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352D76" w14:textId="77777777" w:rsidR="00C4167D" w:rsidRDefault="00C4167D" w:rsidP="00C4167D">
      <w:pPr>
        <w:autoSpaceDE w:val="0"/>
        <w:autoSpaceDN w:val="0"/>
        <w:adjustRightInd w:val="0"/>
        <w:rPr>
          <w:rFonts w:ascii="Times New Roman" w:eastAsia="Times New Roman" w:hAnsi="Times New Roman" w:cs="Times New Roman"/>
          <w:b/>
          <w:bCs/>
          <w:color w:val="auto"/>
          <w:sz w:val="28"/>
          <w:szCs w:val="28"/>
          <w:lang w:eastAsia="ru-RU" w:bidi="ar-SA"/>
        </w:rPr>
      </w:pPr>
      <w:bookmarkStart w:id="0" w:name="_Hlk114398803"/>
      <w:bookmarkStart w:id="1" w:name="_Hlk114400914"/>
      <w:bookmarkStart w:id="2" w:name="_Hlk214812763"/>
    </w:p>
    <w:p w14:paraId="4A218DF6" w14:textId="77777777" w:rsidR="00C4167D" w:rsidRDefault="00C4167D" w:rsidP="00C4167D">
      <w:pPr>
        <w:autoSpaceDE w:val="0"/>
        <w:autoSpaceDN w:val="0"/>
        <w:adjustRightInd w:val="0"/>
        <w:rPr>
          <w:rFonts w:ascii="Times New Roman" w:eastAsia="Times New Roman" w:hAnsi="Times New Roman" w:cs="Times New Roman"/>
          <w:b/>
          <w:bCs/>
          <w:color w:val="auto"/>
          <w:sz w:val="28"/>
          <w:szCs w:val="28"/>
          <w:lang w:eastAsia="ru-RU" w:bidi="ar-SA"/>
        </w:rPr>
      </w:pPr>
    </w:p>
    <w:p w14:paraId="0917827B" w14:textId="78BAF212" w:rsidR="00C4167D" w:rsidRDefault="00C4167D" w:rsidP="003B10B1">
      <w:pPr>
        <w:autoSpaceDE w:val="0"/>
        <w:autoSpaceDN w:val="0"/>
        <w:adjustRightInd w:val="0"/>
        <w:jc w:val="center"/>
        <w:rPr>
          <w:rFonts w:ascii="Times New Roman" w:eastAsia="Times New Roman" w:hAnsi="Times New Roman" w:cs="Times New Roman"/>
          <w:b/>
          <w:bCs/>
          <w:color w:val="auto"/>
          <w:sz w:val="28"/>
          <w:szCs w:val="28"/>
          <w:lang w:eastAsia="ru-RU" w:bidi="ar-SA"/>
        </w:rPr>
      </w:pPr>
      <w:r w:rsidRPr="00C4167D">
        <w:rPr>
          <w:rFonts w:ascii="Times New Roman" w:eastAsia="Times New Roman" w:hAnsi="Times New Roman" w:cs="Times New Roman"/>
          <w:b/>
          <w:bCs/>
          <w:noProof/>
          <w:color w:val="auto"/>
          <w:sz w:val="28"/>
          <w:szCs w:val="28"/>
          <w:lang w:eastAsia="ru-RU" w:bidi="ar-SA"/>
        </w:rPr>
        <w:drawing>
          <wp:inline distT="0" distB="0" distL="0" distR="0" wp14:anchorId="7F99A66D" wp14:editId="5C34E44F">
            <wp:extent cx="5958840" cy="7561760"/>
            <wp:effectExtent l="0" t="0" r="3810" b="1270"/>
            <wp:docPr id="720920880"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95913" cy="7608806"/>
                    </a:xfrm>
                    <a:prstGeom prst="rect">
                      <a:avLst/>
                    </a:prstGeom>
                    <a:noFill/>
                    <a:ln>
                      <a:noFill/>
                    </a:ln>
                  </pic:spPr>
                </pic:pic>
              </a:graphicData>
            </a:graphic>
          </wp:inline>
        </w:drawing>
      </w:r>
    </w:p>
    <w:p w14:paraId="1289AF4D" w14:textId="77777777" w:rsidR="00C4167D" w:rsidRDefault="00C4167D" w:rsidP="00C4167D">
      <w:pPr>
        <w:autoSpaceDE w:val="0"/>
        <w:autoSpaceDN w:val="0"/>
        <w:adjustRightInd w:val="0"/>
        <w:rPr>
          <w:rFonts w:ascii="Times New Roman" w:eastAsia="Times New Roman" w:hAnsi="Times New Roman" w:cs="Times New Roman"/>
          <w:b/>
          <w:bCs/>
          <w:color w:val="auto"/>
          <w:sz w:val="28"/>
          <w:szCs w:val="28"/>
          <w:lang w:eastAsia="ru-RU" w:bidi="ar-SA"/>
        </w:rPr>
      </w:pPr>
    </w:p>
    <w:p w14:paraId="512DBE9D" w14:textId="77777777" w:rsidR="00C4167D" w:rsidRDefault="00C4167D" w:rsidP="00C4167D">
      <w:pPr>
        <w:autoSpaceDE w:val="0"/>
        <w:autoSpaceDN w:val="0"/>
        <w:adjustRightInd w:val="0"/>
        <w:rPr>
          <w:rFonts w:ascii="Times New Roman" w:eastAsia="Times New Roman" w:hAnsi="Times New Roman" w:cs="Times New Roman"/>
          <w:b/>
          <w:bCs/>
          <w:color w:val="auto"/>
          <w:sz w:val="28"/>
          <w:szCs w:val="28"/>
          <w:lang w:eastAsia="ru-RU" w:bidi="ar-SA"/>
        </w:rPr>
      </w:pPr>
    </w:p>
    <w:p w14:paraId="0220E8A4" w14:textId="77777777" w:rsidR="003B10B1" w:rsidRDefault="003B10B1" w:rsidP="00C4167D">
      <w:pPr>
        <w:autoSpaceDE w:val="0"/>
        <w:autoSpaceDN w:val="0"/>
        <w:adjustRightInd w:val="0"/>
        <w:rPr>
          <w:rFonts w:ascii="Times New Roman" w:eastAsia="Times New Roman" w:hAnsi="Times New Roman" w:cs="Times New Roman"/>
          <w:b/>
          <w:bCs/>
          <w:color w:val="auto"/>
          <w:sz w:val="28"/>
          <w:szCs w:val="28"/>
          <w:lang w:eastAsia="ru-RU" w:bidi="ar-SA"/>
        </w:rPr>
      </w:pPr>
    </w:p>
    <w:p w14:paraId="0C4AFFE8" w14:textId="77777777" w:rsidR="003B10B1" w:rsidRDefault="003B10B1" w:rsidP="00C4167D">
      <w:pPr>
        <w:autoSpaceDE w:val="0"/>
        <w:autoSpaceDN w:val="0"/>
        <w:adjustRightInd w:val="0"/>
        <w:rPr>
          <w:rFonts w:ascii="Times New Roman" w:eastAsia="Times New Roman" w:hAnsi="Times New Roman" w:cs="Times New Roman"/>
          <w:b/>
          <w:bCs/>
          <w:color w:val="auto"/>
          <w:sz w:val="28"/>
          <w:szCs w:val="28"/>
          <w:lang w:eastAsia="ru-RU" w:bidi="ar-SA"/>
        </w:rPr>
      </w:pPr>
    </w:p>
    <w:p w14:paraId="4CE9B9A4" w14:textId="77777777" w:rsidR="003B10B1" w:rsidRDefault="003B10B1" w:rsidP="00C4167D">
      <w:pPr>
        <w:autoSpaceDE w:val="0"/>
        <w:autoSpaceDN w:val="0"/>
        <w:adjustRightInd w:val="0"/>
        <w:rPr>
          <w:rFonts w:ascii="Times New Roman" w:eastAsia="Times New Roman" w:hAnsi="Times New Roman" w:cs="Times New Roman"/>
          <w:b/>
          <w:bCs/>
          <w:color w:val="auto"/>
          <w:sz w:val="28"/>
          <w:szCs w:val="28"/>
          <w:lang w:eastAsia="ru-RU" w:bidi="ar-SA"/>
        </w:rPr>
      </w:pPr>
    </w:p>
    <w:p w14:paraId="7D56DBE9" w14:textId="77777777" w:rsidR="003B10B1" w:rsidRDefault="003B10B1" w:rsidP="00C4167D">
      <w:pPr>
        <w:autoSpaceDE w:val="0"/>
        <w:autoSpaceDN w:val="0"/>
        <w:adjustRightInd w:val="0"/>
        <w:rPr>
          <w:rFonts w:ascii="Times New Roman" w:eastAsia="Times New Roman" w:hAnsi="Times New Roman" w:cs="Times New Roman"/>
          <w:b/>
          <w:bCs/>
          <w:color w:val="auto"/>
          <w:sz w:val="28"/>
          <w:szCs w:val="28"/>
          <w:lang w:eastAsia="ru-RU" w:bidi="ar-SA"/>
        </w:rPr>
      </w:pPr>
    </w:p>
    <w:p w14:paraId="21935406" w14:textId="77777777" w:rsidR="00C4167D" w:rsidRDefault="00C4167D" w:rsidP="00C4167D">
      <w:pPr>
        <w:autoSpaceDE w:val="0"/>
        <w:autoSpaceDN w:val="0"/>
        <w:adjustRightInd w:val="0"/>
        <w:rPr>
          <w:rFonts w:ascii="Times New Roman" w:eastAsia="Times New Roman" w:hAnsi="Times New Roman" w:cs="Times New Roman"/>
          <w:b/>
          <w:bCs/>
          <w:color w:val="auto"/>
          <w:sz w:val="28"/>
          <w:szCs w:val="28"/>
          <w:lang w:eastAsia="ru-RU" w:bidi="ar-SA"/>
        </w:rPr>
      </w:pPr>
    </w:p>
    <w:p w14:paraId="28954A95" w14:textId="77777777" w:rsidR="00C4167D" w:rsidRDefault="00C4167D" w:rsidP="00C4167D">
      <w:pPr>
        <w:autoSpaceDE w:val="0"/>
        <w:autoSpaceDN w:val="0"/>
        <w:adjustRightInd w:val="0"/>
        <w:rPr>
          <w:rFonts w:ascii="Times New Roman" w:eastAsia="Times New Roman" w:hAnsi="Times New Roman" w:cs="Times New Roman"/>
          <w:b/>
          <w:bCs/>
          <w:color w:val="auto"/>
          <w:sz w:val="28"/>
          <w:szCs w:val="28"/>
          <w:lang w:eastAsia="ru-RU" w:bidi="ar-SA"/>
        </w:rPr>
      </w:pPr>
    </w:p>
    <w:p w14:paraId="06D62423" w14:textId="77777777" w:rsidR="003B10B1" w:rsidRDefault="003B10B1" w:rsidP="00C4167D">
      <w:pPr>
        <w:autoSpaceDE w:val="0"/>
        <w:autoSpaceDN w:val="0"/>
        <w:adjustRightInd w:val="0"/>
        <w:rPr>
          <w:rFonts w:ascii="Times New Roman" w:eastAsia="Times New Roman" w:hAnsi="Times New Roman" w:cs="Times New Roman"/>
          <w:b/>
          <w:bCs/>
          <w:color w:val="auto"/>
          <w:sz w:val="28"/>
          <w:szCs w:val="28"/>
          <w:lang w:eastAsia="ru-RU" w:bidi="ar-SA"/>
        </w:rPr>
      </w:pPr>
    </w:p>
    <w:p w14:paraId="6C750065" w14:textId="77777777" w:rsidR="003B10B1" w:rsidRDefault="003B10B1" w:rsidP="00C4167D">
      <w:pPr>
        <w:autoSpaceDE w:val="0"/>
        <w:autoSpaceDN w:val="0"/>
        <w:adjustRightInd w:val="0"/>
        <w:rPr>
          <w:rFonts w:ascii="Times New Roman" w:eastAsia="Times New Roman" w:hAnsi="Times New Roman" w:cs="Times New Roman"/>
          <w:b/>
          <w:bCs/>
          <w:color w:val="auto"/>
          <w:sz w:val="28"/>
          <w:szCs w:val="28"/>
          <w:lang w:eastAsia="ru-RU" w:bidi="ar-SA"/>
        </w:rPr>
      </w:pPr>
    </w:p>
    <w:p w14:paraId="24401A6F" w14:textId="60350105" w:rsidR="00C4167D" w:rsidRPr="00C4167D" w:rsidRDefault="00C4167D" w:rsidP="00C4167D">
      <w:pPr>
        <w:autoSpaceDE w:val="0"/>
        <w:autoSpaceDN w:val="0"/>
        <w:adjustRightInd w:val="0"/>
        <w:rPr>
          <w:rFonts w:ascii="Times New Roman" w:eastAsia="Times New Roman" w:hAnsi="Times New Roman" w:cs="Times New Roman"/>
          <w:b/>
          <w:bCs/>
          <w:color w:val="auto"/>
          <w:sz w:val="28"/>
          <w:szCs w:val="28"/>
          <w:lang w:eastAsia="ru-RU" w:bidi="ar-SA"/>
        </w:rPr>
      </w:pPr>
      <w:r w:rsidRPr="00C4167D">
        <w:rPr>
          <w:rFonts w:ascii="Times New Roman" w:eastAsia="Times New Roman" w:hAnsi="Times New Roman" w:cs="Times New Roman"/>
          <w:b/>
          <w:bCs/>
          <w:color w:val="auto"/>
          <w:sz w:val="28"/>
          <w:szCs w:val="28"/>
          <w:lang w:eastAsia="ru-RU" w:bidi="ar-SA"/>
        </w:rPr>
        <w:t>Затверджено:</w:t>
      </w:r>
    </w:p>
    <w:p w14:paraId="4A42D6DC" w14:textId="77777777" w:rsidR="00C4167D" w:rsidRPr="00C4167D" w:rsidRDefault="00C4167D" w:rsidP="00C4167D">
      <w:pPr>
        <w:autoSpaceDE w:val="0"/>
        <w:autoSpaceDN w:val="0"/>
        <w:adjustRightInd w:val="0"/>
        <w:rPr>
          <w:rFonts w:ascii="Times New Roman" w:eastAsia="Times New Roman" w:hAnsi="Times New Roman" w:cs="Times New Roman"/>
          <w:color w:val="auto"/>
          <w:sz w:val="28"/>
          <w:szCs w:val="28"/>
          <w:lang w:eastAsia="ru-RU" w:bidi="ar-SA"/>
        </w:rPr>
      </w:pPr>
      <w:r w:rsidRPr="00C4167D">
        <w:rPr>
          <w:rFonts w:ascii="Times New Roman" w:eastAsia="Times New Roman" w:hAnsi="Times New Roman" w:cs="Times New Roman"/>
          <w:color w:val="auto"/>
          <w:sz w:val="28"/>
          <w:szCs w:val="28"/>
          <w:lang w:eastAsia="ru-RU" w:bidi="ar-SA"/>
        </w:rPr>
        <w:t>Засіданням кафедри Фізіології та біофізики</w:t>
      </w:r>
    </w:p>
    <w:p w14:paraId="01399B27" w14:textId="77777777" w:rsidR="00C4167D" w:rsidRPr="00C4167D" w:rsidRDefault="00C4167D" w:rsidP="00C4167D">
      <w:pPr>
        <w:autoSpaceDE w:val="0"/>
        <w:autoSpaceDN w:val="0"/>
        <w:adjustRightInd w:val="0"/>
        <w:rPr>
          <w:rFonts w:ascii="Times New Roman" w:eastAsia="Times New Roman" w:hAnsi="Times New Roman" w:cs="Times New Roman"/>
          <w:color w:val="auto"/>
          <w:sz w:val="28"/>
          <w:szCs w:val="28"/>
          <w:lang w:eastAsia="ru-RU" w:bidi="ar-SA"/>
        </w:rPr>
      </w:pPr>
      <w:r w:rsidRPr="00C4167D">
        <w:rPr>
          <w:rFonts w:ascii="Times New Roman" w:eastAsia="Times New Roman" w:hAnsi="Times New Roman" w:cs="Times New Roman"/>
          <w:color w:val="auto"/>
          <w:sz w:val="28"/>
          <w:szCs w:val="28"/>
          <w:lang w:eastAsia="ru-RU" w:bidi="ar-SA"/>
        </w:rPr>
        <w:t>Одеського національного медичного університету</w:t>
      </w:r>
    </w:p>
    <w:p w14:paraId="1A01E9DB" w14:textId="77777777" w:rsidR="00C4167D" w:rsidRPr="00C4167D" w:rsidRDefault="00C4167D" w:rsidP="00C4167D">
      <w:pPr>
        <w:autoSpaceDE w:val="0"/>
        <w:autoSpaceDN w:val="0"/>
        <w:adjustRightInd w:val="0"/>
        <w:rPr>
          <w:rFonts w:ascii="Times New Roman" w:eastAsia="Times New Roman" w:hAnsi="Times New Roman" w:cs="Times New Roman"/>
          <w:color w:val="auto"/>
          <w:sz w:val="28"/>
          <w:szCs w:val="28"/>
          <w:lang w:eastAsia="ru-RU" w:bidi="ar-SA"/>
        </w:rPr>
      </w:pPr>
    </w:p>
    <w:p w14:paraId="5675435C" w14:textId="77777777" w:rsidR="00C4167D" w:rsidRPr="00C4167D" w:rsidRDefault="00C4167D" w:rsidP="00C4167D">
      <w:pPr>
        <w:autoSpaceDE w:val="0"/>
        <w:autoSpaceDN w:val="0"/>
        <w:adjustRightInd w:val="0"/>
        <w:rPr>
          <w:rFonts w:ascii="Times New Roman" w:eastAsia="Times New Roman" w:hAnsi="Times New Roman" w:cs="Times New Roman"/>
          <w:color w:val="auto"/>
          <w:sz w:val="28"/>
          <w:szCs w:val="28"/>
          <w:lang w:eastAsia="ru-RU" w:bidi="ar-SA"/>
        </w:rPr>
      </w:pPr>
      <w:r w:rsidRPr="00C4167D">
        <w:rPr>
          <w:rFonts w:ascii="Times New Roman" w:eastAsia="Times New Roman" w:hAnsi="Times New Roman" w:cs="Times New Roman"/>
          <w:color w:val="auto"/>
          <w:sz w:val="28"/>
          <w:szCs w:val="28"/>
          <w:lang w:eastAsia="ru-RU" w:bidi="ar-SA"/>
        </w:rPr>
        <w:t>Протокол № 1 від “29” серпня 2024 р.</w:t>
      </w:r>
    </w:p>
    <w:p w14:paraId="6BA60CBA" w14:textId="10DB2271" w:rsidR="00C4167D" w:rsidRPr="00C4167D" w:rsidRDefault="00C4167D" w:rsidP="00C4167D">
      <w:pPr>
        <w:autoSpaceDE w:val="0"/>
        <w:autoSpaceDN w:val="0"/>
        <w:adjustRightInd w:val="0"/>
        <w:rPr>
          <w:rFonts w:ascii="Times New Roman" w:eastAsia="Times New Roman" w:hAnsi="Times New Roman" w:cs="Times New Roman"/>
          <w:color w:val="auto"/>
          <w:sz w:val="28"/>
          <w:szCs w:val="28"/>
          <w:lang w:eastAsia="ru-RU" w:bidi="ar-SA"/>
        </w:rPr>
      </w:pPr>
      <w:r w:rsidRPr="00C4167D">
        <w:rPr>
          <w:rFonts w:ascii="Times New Roman" w:eastAsia="Times New Roman" w:hAnsi="Times New Roman" w:cs="Times New Roman"/>
          <w:noProof/>
          <w:color w:val="auto"/>
          <w:sz w:val="20"/>
          <w:szCs w:val="20"/>
          <w:lang w:val="ru-RU" w:eastAsia="ru-RU" w:bidi="ar-SA"/>
        </w:rPr>
        <w:drawing>
          <wp:anchor distT="0" distB="0" distL="114300" distR="114300" simplePos="0" relativeHeight="251750400" behindDoc="1" locked="0" layoutInCell="1" allowOverlap="1" wp14:anchorId="5B4FECE6" wp14:editId="3DBCD8EF">
            <wp:simplePos x="0" y="0"/>
            <wp:positionH relativeFrom="column">
              <wp:posOffset>1657985</wp:posOffset>
            </wp:positionH>
            <wp:positionV relativeFrom="paragraph">
              <wp:posOffset>73660</wp:posOffset>
            </wp:positionV>
            <wp:extent cx="944245" cy="791845"/>
            <wp:effectExtent l="0" t="0" r="8255" b="8255"/>
            <wp:wrapNone/>
            <wp:docPr id="723045424"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44245" cy="791845"/>
                    </a:xfrm>
                    <a:prstGeom prst="rect">
                      <a:avLst/>
                    </a:prstGeom>
                    <a:noFill/>
                  </pic:spPr>
                </pic:pic>
              </a:graphicData>
            </a:graphic>
            <wp14:sizeRelH relativeFrom="page">
              <wp14:pctWidth>0</wp14:pctWidth>
            </wp14:sizeRelH>
            <wp14:sizeRelV relativeFrom="page">
              <wp14:pctHeight>0</wp14:pctHeight>
            </wp14:sizeRelV>
          </wp:anchor>
        </w:drawing>
      </w:r>
    </w:p>
    <w:p w14:paraId="5C433E18" w14:textId="77777777" w:rsidR="00C4167D" w:rsidRPr="00C4167D" w:rsidRDefault="00C4167D" w:rsidP="00C4167D">
      <w:pPr>
        <w:autoSpaceDE w:val="0"/>
        <w:autoSpaceDN w:val="0"/>
        <w:adjustRightInd w:val="0"/>
        <w:rPr>
          <w:rFonts w:ascii="Times New Roman" w:eastAsia="Times New Roman" w:hAnsi="Times New Roman" w:cs="Times New Roman"/>
          <w:color w:val="auto"/>
          <w:sz w:val="28"/>
          <w:szCs w:val="28"/>
          <w:lang w:eastAsia="ru-RU" w:bidi="ar-SA"/>
        </w:rPr>
      </w:pPr>
    </w:p>
    <w:p w14:paraId="1AB208BF" w14:textId="77777777" w:rsidR="00C4167D" w:rsidRPr="00C4167D" w:rsidRDefault="00C4167D" w:rsidP="00C4167D">
      <w:pPr>
        <w:autoSpaceDE w:val="0"/>
        <w:autoSpaceDN w:val="0"/>
        <w:adjustRightInd w:val="0"/>
        <w:rPr>
          <w:rFonts w:ascii="Times New Roman" w:eastAsia="Times New Roman" w:hAnsi="Times New Roman" w:cs="Times New Roman"/>
          <w:color w:val="auto"/>
          <w:sz w:val="28"/>
          <w:szCs w:val="28"/>
          <w:lang w:eastAsia="ru-RU" w:bidi="ar-SA"/>
        </w:rPr>
      </w:pPr>
      <w:r w:rsidRPr="00C4167D">
        <w:rPr>
          <w:rFonts w:ascii="Times New Roman" w:eastAsia="Times New Roman" w:hAnsi="Times New Roman" w:cs="Times New Roman"/>
          <w:color w:val="auto"/>
          <w:sz w:val="28"/>
          <w:szCs w:val="28"/>
          <w:lang w:eastAsia="ru-RU" w:bidi="ar-SA"/>
        </w:rPr>
        <w:t xml:space="preserve">Завідувач кафедри                                    Леонід </w:t>
      </w:r>
      <w:proofErr w:type="spellStart"/>
      <w:r w:rsidRPr="00C4167D">
        <w:rPr>
          <w:rFonts w:ascii="Times New Roman" w:eastAsia="Times New Roman" w:hAnsi="Times New Roman" w:cs="Times New Roman"/>
          <w:color w:val="auto"/>
          <w:sz w:val="28"/>
          <w:szCs w:val="28"/>
          <w:lang w:eastAsia="ru-RU" w:bidi="ar-SA"/>
        </w:rPr>
        <w:t>Годлевський</w:t>
      </w:r>
      <w:proofErr w:type="spellEnd"/>
    </w:p>
    <w:p w14:paraId="3B063BB0" w14:textId="77777777" w:rsidR="00C4167D" w:rsidRPr="00C4167D" w:rsidRDefault="00C4167D" w:rsidP="00C4167D">
      <w:pPr>
        <w:autoSpaceDE w:val="0"/>
        <w:autoSpaceDN w:val="0"/>
        <w:adjustRightInd w:val="0"/>
        <w:rPr>
          <w:rFonts w:ascii="Times New Roman" w:eastAsia="Times New Roman" w:hAnsi="Times New Roman" w:cs="Times New Roman"/>
          <w:color w:val="auto"/>
          <w:sz w:val="28"/>
          <w:szCs w:val="28"/>
          <w:lang w:eastAsia="ru-RU" w:bidi="ar-SA"/>
        </w:rPr>
      </w:pPr>
      <w:r w:rsidRPr="00C4167D">
        <w:rPr>
          <w:rFonts w:ascii="Times New Roman" w:eastAsia="Times New Roman" w:hAnsi="Times New Roman" w:cs="Times New Roman"/>
          <w:color w:val="auto"/>
          <w:sz w:val="28"/>
          <w:szCs w:val="28"/>
          <w:lang w:eastAsia="ru-RU" w:bidi="ar-SA"/>
        </w:rPr>
        <w:t xml:space="preserve">                                        </w:t>
      </w:r>
    </w:p>
    <w:p w14:paraId="792CA088" w14:textId="77777777" w:rsidR="00C4167D" w:rsidRPr="00C4167D" w:rsidRDefault="00C4167D" w:rsidP="00C4167D">
      <w:pPr>
        <w:autoSpaceDE w:val="0"/>
        <w:autoSpaceDN w:val="0"/>
        <w:adjustRightInd w:val="0"/>
        <w:rPr>
          <w:rFonts w:ascii="Times New Roman" w:eastAsia="Times New Roman" w:hAnsi="Times New Roman" w:cs="Times New Roman"/>
          <w:color w:val="auto"/>
          <w:sz w:val="28"/>
          <w:szCs w:val="28"/>
          <w:lang w:eastAsia="ru-RU" w:bidi="ar-SA"/>
        </w:rPr>
      </w:pPr>
    </w:p>
    <w:p w14:paraId="40177A31" w14:textId="77777777" w:rsidR="00C4167D" w:rsidRPr="00C4167D" w:rsidRDefault="00C4167D" w:rsidP="00C4167D">
      <w:pPr>
        <w:autoSpaceDE w:val="0"/>
        <w:autoSpaceDN w:val="0"/>
        <w:adjustRightInd w:val="0"/>
        <w:rPr>
          <w:rFonts w:ascii="Times New Roman" w:eastAsia="Times New Roman" w:hAnsi="Times New Roman" w:cs="Times New Roman"/>
          <w:color w:val="auto"/>
          <w:sz w:val="28"/>
          <w:szCs w:val="28"/>
          <w:lang w:eastAsia="ru-RU" w:bidi="ar-SA"/>
        </w:rPr>
      </w:pPr>
    </w:p>
    <w:p w14:paraId="5FB77C25" w14:textId="77777777" w:rsidR="00C4167D" w:rsidRPr="00C4167D" w:rsidRDefault="00C4167D" w:rsidP="00C4167D">
      <w:pPr>
        <w:autoSpaceDE w:val="0"/>
        <w:autoSpaceDN w:val="0"/>
        <w:adjustRightInd w:val="0"/>
        <w:rPr>
          <w:rFonts w:ascii="Times New Roman" w:eastAsia="Times New Roman" w:hAnsi="Times New Roman" w:cs="Times New Roman"/>
          <w:color w:val="auto"/>
          <w:sz w:val="28"/>
          <w:szCs w:val="28"/>
          <w:lang w:eastAsia="ru-RU" w:bidi="ar-SA"/>
        </w:rPr>
      </w:pPr>
    </w:p>
    <w:p w14:paraId="1D22892F" w14:textId="77777777" w:rsidR="00C4167D" w:rsidRPr="00C4167D" w:rsidRDefault="00C4167D" w:rsidP="00C4167D">
      <w:pPr>
        <w:autoSpaceDE w:val="0"/>
        <w:autoSpaceDN w:val="0"/>
        <w:adjustRightInd w:val="0"/>
        <w:rPr>
          <w:rFonts w:ascii="Times New Roman" w:eastAsia="Times New Roman" w:hAnsi="Times New Roman" w:cs="Times New Roman"/>
          <w:color w:val="auto"/>
          <w:sz w:val="28"/>
          <w:szCs w:val="28"/>
          <w:lang w:eastAsia="ru-RU" w:bidi="ar-SA"/>
        </w:rPr>
      </w:pPr>
      <w:r w:rsidRPr="00C4167D">
        <w:rPr>
          <w:rFonts w:ascii="Times New Roman" w:eastAsia="Times New Roman" w:hAnsi="Times New Roman" w:cs="Times New Roman"/>
          <w:color w:val="auto"/>
          <w:sz w:val="28"/>
          <w:szCs w:val="28"/>
          <w:lang w:eastAsia="ru-RU" w:bidi="ar-SA"/>
        </w:rPr>
        <w:t xml:space="preserve">Розробники: </w:t>
      </w:r>
    </w:p>
    <w:p w14:paraId="50F59F93" w14:textId="77777777" w:rsidR="00C4167D" w:rsidRPr="00C4167D" w:rsidRDefault="00C4167D" w:rsidP="00C4167D">
      <w:pPr>
        <w:autoSpaceDE w:val="0"/>
        <w:autoSpaceDN w:val="0"/>
        <w:adjustRightInd w:val="0"/>
        <w:rPr>
          <w:rFonts w:ascii="Times New Roman" w:eastAsia="Times New Roman" w:hAnsi="Times New Roman" w:cs="Times New Roman"/>
          <w:color w:val="auto"/>
          <w:sz w:val="28"/>
          <w:szCs w:val="28"/>
          <w:lang w:eastAsia="ru-RU" w:bidi="ar-SA"/>
        </w:rPr>
      </w:pPr>
    </w:p>
    <w:p w14:paraId="79F79986" w14:textId="77777777" w:rsidR="00C4167D" w:rsidRPr="00C4167D" w:rsidRDefault="00C4167D" w:rsidP="00C4167D">
      <w:pPr>
        <w:autoSpaceDE w:val="0"/>
        <w:autoSpaceDN w:val="0"/>
        <w:adjustRightInd w:val="0"/>
        <w:rPr>
          <w:rFonts w:ascii="Times New Roman" w:eastAsia="Times New Roman" w:hAnsi="Times New Roman" w:cs="Times New Roman"/>
          <w:color w:val="auto"/>
          <w:sz w:val="28"/>
          <w:szCs w:val="28"/>
          <w:lang w:eastAsia="ru-RU" w:bidi="ar-SA"/>
        </w:rPr>
      </w:pPr>
      <w:r w:rsidRPr="00C4167D">
        <w:rPr>
          <w:rFonts w:ascii="Times New Roman" w:eastAsia="Times New Roman" w:hAnsi="Times New Roman" w:cs="Times New Roman"/>
          <w:color w:val="auto"/>
          <w:sz w:val="28"/>
          <w:szCs w:val="28"/>
          <w:lang w:eastAsia="ru-RU" w:bidi="ar-SA"/>
        </w:rPr>
        <w:t xml:space="preserve">Доценти: Галина ВОЛОХОВА - </w:t>
      </w:r>
      <w:proofErr w:type="spellStart"/>
      <w:r w:rsidRPr="00C4167D">
        <w:rPr>
          <w:rFonts w:ascii="Times New Roman" w:eastAsia="Times New Roman" w:hAnsi="Times New Roman" w:cs="Times New Roman"/>
          <w:color w:val="auto"/>
          <w:sz w:val="28"/>
          <w:szCs w:val="28"/>
          <w:lang w:eastAsia="ru-RU" w:bidi="ar-SA"/>
        </w:rPr>
        <w:t>к.мед.н</w:t>
      </w:r>
      <w:proofErr w:type="spellEnd"/>
      <w:r w:rsidRPr="00C4167D">
        <w:rPr>
          <w:rFonts w:ascii="Times New Roman" w:eastAsia="Times New Roman" w:hAnsi="Times New Roman" w:cs="Times New Roman"/>
          <w:color w:val="auto"/>
          <w:sz w:val="28"/>
          <w:szCs w:val="28"/>
          <w:lang w:eastAsia="ru-RU" w:bidi="ar-SA"/>
        </w:rPr>
        <w:t xml:space="preserve">., Ольга КАЩЕНКО - </w:t>
      </w:r>
      <w:proofErr w:type="spellStart"/>
      <w:r w:rsidRPr="00C4167D">
        <w:rPr>
          <w:rFonts w:ascii="Times New Roman" w:eastAsia="Times New Roman" w:hAnsi="Times New Roman" w:cs="Times New Roman"/>
          <w:color w:val="auto"/>
          <w:sz w:val="28"/>
          <w:szCs w:val="28"/>
          <w:lang w:eastAsia="ru-RU" w:bidi="ar-SA"/>
        </w:rPr>
        <w:t>к.мед.н</w:t>
      </w:r>
      <w:proofErr w:type="spellEnd"/>
      <w:r w:rsidRPr="00C4167D">
        <w:rPr>
          <w:rFonts w:ascii="Times New Roman" w:eastAsia="Times New Roman" w:hAnsi="Times New Roman" w:cs="Times New Roman"/>
          <w:color w:val="auto"/>
          <w:sz w:val="28"/>
          <w:szCs w:val="28"/>
          <w:lang w:eastAsia="ru-RU" w:bidi="ar-SA"/>
        </w:rPr>
        <w:t xml:space="preserve">., Світлана ЛЯШЕНКО - </w:t>
      </w:r>
      <w:proofErr w:type="spellStart"/>
      <w:r w:rsidRPr="00C4167D">
        <w:rPr>
          <w:rFonts w:ascii="Times New Roman" w:eastAsia="Times New Roman" w:hAnsi="Times New Roman" w:cs="Times New Roman"/>
          <w:color w:val="auto"/>
          <w:sz w:val="28"/>
          <w:szCs w:val="28"/>
          <w:lang w:eastAsia="ru-RU" w:bidi="ar-SA"/>
        </w:rPr>
        <w:t>к.мед.н</w:t>
      </w:r>
      <w:proofErr w:type="spellEnd"/>
      <w:r w:rsidRPr="00C4167D">
        <w:rPr>
          <w:rFonts w:ascii="Times New Roman" w:eastAsia="Times New Roman" w:hAnsi="Times New Roman" w:cs="Times New Roman"/>
          <w:color w:val="auto"/>
          <w:sz w:val="28"/>
          <w:szCs w:val="28"/>
          <w:lang w:eastAsia="ru-RU" w:bidi="ar-SA"/>
        </w:rPr>
        <w:t xml:space="preserve">., Оксана ОНУФРИЕНКО – </w:t>
      </w:r>
      <w:proofErr w:type="spellStart"/>
      <w:r w:rsidRPr="00C4167D">
        <w:rPr>
          <w:rFonts w:ascii="Times New Roman" w:eastAsia="Times New Roman" w:hAnsi="Times New Roman" w:cs="Times New Roman"/>
          <w:color w:val="auto"/>
          <w:sz w:val="28"/>
          <w:szCs w:val="28"/>
          <w:lang w:eastAsia="ru-RU" w:bidi="ar-SA"/>
        </w:rPr>
        <w:t>к.б.н</w:t>
      </w:r>
      <w:proofErr w:type="spellEnd"/>
      <w:r w:rsidRPr="00C4167D">
        <w:rPr>
          <w:rFonts w:ascii="Times New Roman" w:eastAsia="Times New Roman" w:hAnsi="Times New Roman" w:cs="Times New Roman"/>
          <w:color w:val="auto"/>
          <w:sz w:val="28"/>
          <w:szCs w:val="28"/>
          <w:lang w:eastAsia="ru-RU" w:bidi="ar-SA"/>
        </w:rPr>
        <w:t>.</w:t>
      </w:r>
    </w:p>
    <w:p w14:paraId="2AC9A2B1" w14:textId="77777777" w:rsidR="00C4167D" w:rsidRPr="00C4167D" w:rsidRDefault="00C4167D" w:rsidP="00C4167D">
      <w:pPr>
        <w:autoSpaceDE w:val="0"/>
        <w:autoSpaceDN w:val="0"/>
        <w:adjustRightInd w:val="0"/>
        <w:rPr>
          <w:rFonts w:ascii="Times New Roman" w:eastAsia="Times New Roman" w:hAnsi="Times New Roman" w:cs="Times New Roman"/>
          <w:color w:val="auto"/>
          <w:sz w:val="28"/>
          <w:szCs w:val="28"/>
          <w:lang w:eastAsia="ru-RU" w:bidi="ar-SA"/>
        </w:rPr>
      </w:pPr>
    </w:p>
    <w:p w14:paraId="14732144" w14:textId="77777777" w:rsidR="00C4167D" w:rsidRPr="00C4167D" w:rsidRDefault="00C4167D" w:rsidP="00C4167D">
      <w:pPr>
        <w:autoSpaceDE w:val="0"/>
        <w:autoSpaceDN w:val="0"/>
        <w:adjustRightInd w:val="0"/>
        <w:rPr>
          <w:rFonts w:ascii="Times New Roman" w:eastAsia="Times New Roman" w:hAnsi="Times New Roman" w:cs="Times New Roman"/>
          <w:color w:val="auto"/>
          <w:sz w:val="28"/>
          <w:szCs w:val="28"/>
          <w:lang w:eastAsia="ru-RU" w:bidi="ar-SA"/>
        </w:rPr>
      </w:pPr>
      <w:r w:rsidRPr="00C4167D">
        <w:rPr>
          <w:rFonts w:ascii="Times New Roman" w:eastAsia="Times New Roman" w:hAnsi="Times New Roman" w:cs="Times New Roman"/>
          <w:color w:val="auto"/>
          <w:sz w:val="28"/>
          <w:szCs w:val="28"/>
          <w:lang w:eastAsia="ru-RU" w:bidi="ar-SA"/>
        </w:rPr>
        <w:t xml:space="preserve">Асистенти: Надія КОПЙОВА - </w:t>
      </w:r>
      <w:proofErr w:type="spellStart"/>
      <w:r w:rsidRPr="00C4167D">
        <w:rPr>
          <w:rFonts w:ascii="Times New Roman" w:eastAsia="Times New Roman" w:hAnsi="Times New Roman" w:cs="Times New Roman"/>
          <w:color w:val="auto"/>
          <w:sz w:val="28"/>
          <w:szCs w:val="28"/>
          <w:lang w:eastAsia="ru-RU" w:bidi="ar-SA"/>
        </w:rPr>
        <w:t>к.мед.н</w:t>
      </w:r>
      <w:proofErr w:type="spellEnd"/>
      <w:r w:rsidRPr="00C4167D">
        <w:rPr>
          <w:rFonts w:ascii="Times New Roman" w:eastAsia="Times New Roman" w:hAnsi="Times New Roman" w:cs="Times New Roman"/>
          <w:color w:val="auto"/>
          <w:sz w:val="28"/>
          <w:szCs w:val="28"/>
          <w:lang w:eastAsia="ru-RU" w:bidi="ar-SA"/>
        </w:rPr>
        <w:t>., Оксана ДЕНИСЕНКО, Ольга РЯБЕНЬКА Марина СТРЕЗЄВА.</w:t>
      </w:r>
    </w:p>
    <w:p w14:paraId="1FCFF3B0" w14:textId="77777777" w:rsidR="00C4167D" w:rsidRPr="00C4167D" w:rsidRDefault="00C4167D" w:rsidP="00C4167D">
      <w:pPr>
        <w:autoSpaceDE w:val="0"/>
        <w:autoSpaceDN w:val="0"/>
        <w:adjustRightInd w:val="0"/>
        <w:rPr>
          <w:rFonts w:ascii="Times New Roman" w:eastAsia="Times New Roman" w:hAnsi="Times New Roman" w:cs="Times New Roman"/>
          <w:color w:val="auto"/>
          <w:sz w:val="28"/>
          <w:szCs w:val="28"/>
          <w:lang w:eastAsia="ru-RU" w:bidi="ar-SA"/>
        </w:rPr>
      </w:pPr>
    </w:p>
    <w:p w14:paraId="64B6B873" w14:textId="77777777" w:rsidR="0042129B" w:rsidRDefault="0042129B" w:rsidP="00C7274D">
      <w:pPr>
        <w:spacing w:before="120"/>
        <w:jc w:val="center"/>
        <w:rPr>
          <w:rFonts w:ascii="Times New Roman" w:eastAsia="Times New Roman" w:hAnsi="Times New Roman" w:cs="Times New Roman"/>
          <w:b/>
          <w:bCs/>
          <w:lang w:val="ru-RU"/>
        </w:rPr>
      </w:pPr>
    </w:p>
    <w:p w14:paraId="7CC7F852" w14:textId="77777777" w:rsidR="00F75C81" w:rsidRDefault="00F75C81" w:rsidP="00C7274D">
      <w:pPr>
        <w:spacing w:before="120"/>
        <w:jc w:val="center"/>
        <w:rPr>
          <w:rFonts w:ascii="Times New Roman" w:eastAsia="Times New Roman" w:hAnsi="Times New Roman" w:cs="Times New Roman"/>
          <w:b/>
          <w:bCs/>
          <w:lang w:val="ru-RU"/>
        </w:rPr>
      </w:pPr>
    </w:p>
    <w:p w14:paraId="56AB6685" w14:textId="77777777" w:rsidR="00F75C81" w:rsidRDefault="00F75C81" w:rsidP="00C7274D">
      <w:pPr>
        <w:spacing w:before="120"/>
        <w:jc w:val="center"/>
        <w:rPr>
          <w:rFonts w:ascii="Times New Roman" w:eastAsia="Times New Roman" w:hAnsi="Times New Roman" w:cs="Times New Roman"/>
          <w:b/>
          <w:bCs/>
          <w:lang w:val="ru-RU"/>
        </w:rPr>
      </w:pPr>
    </w:p>
    <w:p w14:paraId="06D9D3B2" w14:textId="77777777" w:rsidR="00F75C81" w:rsidRDefault="00F75C81" w:rsidP="00C7274D">
      <w:pPr>
        <w:spacing w:before="120"/>
        <w:jc w:val="center"/>
        <w:rPr>
          <w:rFonts w:ascii="Times New Roman" w:eastAsia="Times New Roman" w:hAnsi="Times New Roman" w:cs="Times New Roman"/>
          <w:b/>
          <w:bCs/>
          <w:lang w:val="ru-RU"/>
        </w:rPr>
      </w:pPr>
    </w:p>
    <w:p w14:paraId="6F3CE3F2" w14:textId="77777777" w:rsidR="00F75C81" w:rsidRDefault="00F75C81" w:rsidP="00C7274D">
      <w:pPr>
        <w:spacing w:before="120"/>
        <w:jc w:val="center"/>
        <w:rPr>
          <w:rFonts w:ascii="Times New Roman" w:eastAsia="Times New Roman" w:hAnsi="Times New Roman" w:cs="Times New Roman"/>
          <w:b/>
          <w:bCs/>
          <w:lang w:val="ru-RU"/>
        </w:rPr>
      </w:pPr>
    </w:p>
    <w:p w14:paraId="72660BCD" w14:textId="77777777" w:rsidR="00F75C81" w:rsidRDefault="00F75C81" w:rsidP="00C7274D">
      <w:pPr>
        <w:spacing w:before="120"/>
        <w:jc w:val="center"/>
        <w:rPr>
          <w:rFonts w:ascii="Times New Roman" w:eastAsia="Times New Roman" w:hAnsi="Times New Roman" w:cs="Times New Roman"/>
          <w:b/>
          <w:bCs/>
          <w:lang w:val="ru-RU"/>
        </w:rPr>
      </w:pPr>
    </w:p>
    <w:p w14:paraId="50604A04" w14:textId="77777777" w:rsidR="00F75C81" w:rsidRDefault="00F75C81" w:rsidP="00C7274D">
      <w:pPr>
        <w:spacing w:before="120"/>
        <w:jc w:val="center"/>
        <w:rPr>
          <w:rFonts w:ascii="Times New Roman" w:eastAsia="Times New Roman" w:hAnsi="Times New Roman" w:cs="Times New Roman"/>
          <w:b/>
          <w:bCs/>
          <w:lang w:val="ru-RU"/>
        </w:rPr>
      </w:pPr>
    </w:p>
    <w:p w14:paraId="57D87DF1" w14:textId="77777777" w:rsidR="00F75C81" w:rsidRDefault="00F75C81" w:rsidP="00C7274D">
      <w:pPr>
        <w:spacing w:before="120"/>
        <w:jc w:val="center"/>
        <w:rPr>
          <w:rFonts w:ascii="Times New Roman" w:eastAsia="Times New Roman" w:hAnsi="Times New Roman" w:cs="Times New Roman"/>
          <w:b/>
          <w:bCs/>
          <w:lang w:val="ru-RU"/>
        </w:rPr>
      </w:pPr>
    </w:p>
    <w:p w14:paraId="51260A40" w14:textId="77777777" w:rsidR="00F75C81" w:rsidRDefault="00F75C81" w:rsidP="00C7274D">
      <w:pPr>
        <w:spacing w:before="120"/>
        <w:jc w:val="center"/>
        <w:rPr>
          <w:rFonts w:ascii="Times New Roman" w:eastAsia="Times New Roman" w:hAnsi="Times New Roman" w:cs="Times New Roman"/>
          <w:b/>
          <w:bCs/>
          <w:lang w:val="ru-RU"/>
        </w:rPr>
      </w:pPr>
    </w:p>
    <w:p w14:paraId="08825370" w14:textId="77777777" w:rsidR="00F75C81" w:rsidRDefault="00F75C81" w:rsidP="00C7274D">
      <w:pPr>
        <w:spacing w:before="120"/>
        <w:jc w:val="center"/>
        <w:rPr>
          <w:rFonts w:ascii="Times New Roman" w:eastAsia="Times New Roman" w:hAnsi="Times New Roman" w:cs="Times New Roman"/>
          <w:b/>
          <w:bCs/>
          <w:lang w:val="ru-RU"/>
        </w:rPr>
      </w:pPr>
    </w:p>
    <w:p w14:paraId="27A035DF" w14:textId="77777777" w:rsidR="00F75C81" w:rsidRDefault="00F75C81" w:rsidP="00C7274D">
      <w:pPr>
        <w:spacing w:before="120"/>
        <w:jc w:val="center"/>
        <w:rPr>
          <w:rFonts w:ascii="Times New Roman" w:eastAsia="Times New Roman" w:hAnsi="Times New Roman" w:cs="Times New Roman"/>
          <w:b/>
          <w:bCs/>
          <w:lang w:val="ru-RU"/>
        </w:rPr>
      </w:pPr>
    </w:p>
    <w:p w14:paraId="45B18861" w14:textId="77777777" w:rsidR="00F75C81" w:rsidRDefault="00F75C81" w:rsidP="00C7274D">
      <w:pPr>
        <w:spacing w:before="120"/>
        <w:jc w:val="center"/>
        <w:rPr>
          <w:rFonts w:ascii="Times New Roman" w:eastAsia="Times New Roman" w:hAnsi="Times New Roman" w:cs="Times New Roman"/>
          <w:b/>
          <w:bCs/>
          <w:lang w:val="ru-RU"/>
        </w:rPr>
      </w:pPr>
    </w:p>
    <w:p w14:paraId="468EEF4A" w14:textId="77777777" w:rsidR="00F75C81" w:rsidRDefault="00F75C81" w:rsidP="00C7274D">
      <w:pPr>
        <w:spacing w:before="120"/>
        <w:jc w:val="center"/>
        <w:rPr>
          <w:rFonts w:ascii="Times New Roman" w:eastAsia="Times New Roman" w:hAnsi="Times New Roman" w:cs="Times New Roman"/>
          <w:b/>
          <w:bCs/>
          <w:lang w:val="ru-RU"/>
        </w:rPr>
      </w:pPr>
    </w:p>
    <w:p w14:paraId="40BF6401" w14:textId="77777777" w:rsidR="00F75C81" w:rsidRDefault="00F75C81" w:rsidP="00F75C81">
      <w:pPr>
        <w:spacing w:before="120"/>
        <w:rPr>
          <w:rFonts w:ascii="Times New Roman" w:eastAsia="Times New Roman" w:hAnsi="Times New Roman" w:cs="Times New Roman"/>
          <w:b/>
          <w:bCs/>
          <w:lang w:val="ru-RU"/>
        </w:rPr>
      </w:pPr>
    </w:p>
    <w:p w14:paraId="519A47DC" w14:textId="77777777" w:rsidR="00F75C81" w:rsidRDefault="00F75C81" w:rsidP="00C7274D">
      <w:pPr>
        <w:spacing w:before="120"/>
        <w:jc w:val="center"/>
        <w:rPr>
          <w:rFonts w:ascii="Times New Roman" w:eastAsia="Times New Roman" w:hAnsi="Times New Roman" w:cs="Times New Roman"/>
          <w:b/>
          <w:bCs/>
          <w:lang w:val="ru-RU"/>
        </w:rPr>
        <w:sectPr w:rsidR="00F75C81" w:rsidSect="00C4167D">
          <w:footerReference w:type="even" r:id="rId10"/>
          <w:pgSz w:w="11906" w:h="16838"/>
          <w:pgMar w:top="1134" w:right="851" w:bottom="1134" w:left="851" w:header="709" w:footer="709" w:gutter="0"/>
          <w:cols w:space="708"/>
          <w:docGrid w:linePitch="360"/>
        </w:sectPr>
      </w:pPr>
    </w:p>
    <w:p w14:paraId="67BDC9CE" w14:textId="6735635A" w:rsidR="00BA3F9E" w:rsidRDefault="00BA3F9E" w:rsidP="00BA3F9E">
      <w:pPr>
        <w:spacing w:before="120"/>
        <w:jc w:val="center"/>
        <w:rPr>
          <w:rFonts w:ascii="Times New Roman" w:eastAsia="Times New Roman" w:hAnsi="Times New Roman" w:cs="Times New Roman"/>
          <w:b/>
          <w:bCs/>
          <w:lang w:val="ru-RU"/>
        </w:rPr>
      </w:pPr>
      <w:proofErr w:type="spellStart"/>
      <w:r>
        <w:rPr>
          <w:rFonts w:ascii="Times New Roman" w:eastAsia="Times New Roman" w:hAnsi="Times New Roman" w:cs="Times New Roman"/>
          <w:b/>
          <w:bCs/>
          <w:lang w:val="ru-RU"/>
        </w:rPr>
        <w:lastRenderedPageBreak/>
        <w:t>Зміст</w:t>
      </w:r>
      <w:proofErr w:type="spellEnd"/>
    </w:p>
    <w:p w14:paraId="099F4746" w14:textId="77777777" w:rsidR="000C5283" w:rsidRDefault="000C5283" w:rsidP="00BA3F9E">
      <w:pPr>
        <w:spacing w:before="120"/>
        <w:jc w:val="center"/>
        <w:rPr>
          <w:rFonts w:ascii="Times New Roman" w:eastAsia="Times New Roman" w:hAnsi="Times New Roman" w:cs="Times New Roman"/>
          <w:b/>
          <w:bCs/>
          <w:lang w:val="ru-RU"/>
        </w:rPr>
      </w:pPr>
    </w:p>
    <w:tbl>
      <w:tblPr>
        <w:tblW w:w="10279"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482"/>
        <w:gridCol w:w="6187"/>
        <w:gridCol w:w="2483"/>
        <w:gridCol w:w="1127"/>
      </w:tblGrid>
      <w:tr w:rsidR="00F75C81" w:rsidRPr="000C5283" w14:paraId="5618CB7C" w14:textId="0B2CB16D" w:rsidTr="00F75C81">
        <w:tc>
          <w:tcPr>
            <w:tcW w:w="482" w:type="dxa"/>
            <w:shd w:val="clear" w:color="auto" w:fill="F2F2F2"/>
            <w:vAlign w:val="center"/>
          </w:tcPr>
          <w:p w14:paraId="2D35D366" w14:textId="756E94EE" w:rsidR="00F75C81" w:rsidRPr="000C5283" w:rsidRDefault="00F75C81" w:rsidP="00F75C81">
            <w:pPr>
              <w:widowControl/>
              <w:jc w:val="center"/>
              <w:rPr>
                <w:rFonts w:ascii="Times New Roman" w:eastAsia="Calibri" w:hAnsi="Times New Roman" w:cs="Times New Roman"/>
                <w:b/>
                <w:color w:val="auto"/>
                <w:lang w:eastAsia="en-US" w:bidi="ar-SA"/>
              </w:rPr>
            </w:pPr>
            <w:r>
              <w:rPr>
                <w:rFonts w:ascii="Times New Roman" w:eastAsia="Calibri" w:hAnsi="Times New Roman" w:cs="Times New Roman"/>
                <w:b/>
                <w:color w:val="auto"/>
                <w:lang w:eastAsia="en-US" w:bidi="ar-SA"/>
              </w:rPr>
              <w:t>№</w:t>
            </w:r>
          </w:p>
        </w:tc>
        <w:tc>
          <w:tcPr>
            <w:tcW w:w="6187" w:type="dxa"/>
            <w:shd w:val="clear" w:color="auto" w:fill="F2F2F2"/>
            <w:vAlign w:val="center"/>
          </w:tcPr>
          <w:p w14:paraId="445ED049" w14:textId="1768DEBE" w:rsidR="00F75C81" w:rsidRPr="000C5283" w:rsidRDefault="00F75C81" w:rsidP="00F75C81">
            <w:pPr>
              <w:widowControl/>
              <w:jc w:val="center"/>
              <w:rPr>
                <w:rFonts w:ascii="Times New Roman" w:eastAsia="Calibri" w:hAnsi="Times New Roman" w:cs="Times New Roman"/>
                <w:b/>
                <w:color w:val="auto"/>
                <w:lang w:eastAsia="en-US" w:bidi="ar-SA"/>
              </w:rPr>
            </w:pPr>
            <w:r w:rsidRPr="000C5283">
              <w:rPr>
                <w:rFonts w:ascii="Times New Roman" w:eastAsia="Calibri" w:hAnsi="Times New Roman" w:cs="Times New Roman"/>
                <w:b/>
                <w:color w:val="auto"/>
                <w:lang w:eastAsia="en-US" w:bidi="ar-SA"/>
              </w:rPr>
              <w:t>Тема</w:t>
            </w:r>
          </w:p>
        </w:tc>
        <w:tc>
          <w:tcPr>
            <w:tcW w:w="2483" w:type="dxa"/>
            <w:shd w:val="clear" w:color="auto" w:fill="F2F2F2"/>
            <w:vAlign w:val="center"/>
          </w:tcPr>
          <w:p w14:paraId="046948C1" w14:textId="64171C59" w:rsidR="00F75C81" w:rsidRPr="000C5283" w:rsidRDefault="00F75C81" w:rsidP="00F75C81">
            <w:pPr>
              <w:widowControl/>
              <w:jc w:val="center"/>
              <w:rPr>
                <w:rFonts w:ascii="Times New Roman" w:eastAsia="Calibri" w:hAnsi="Times New Roman" w:cs="Times New Roman"/>
                <w:b/>
                <w:color w:val="auto"/>
                <w:lang w:eastAsia="en-US" w:bidi="ar-SA"/>
              </w:rPr>
            </w:pPr>
            <w:r>
              <w:rPr>
                <w:rFonts w:ascii="Times New Roman" w:eastAsia="Calibri" w:hAnsi="Times New Roman" w:cs="Times New Roman"/>
                <w:b/>
                <w:color w:val="auto"/>
                <w:lang w:eastAsia="en-US" w:bidi="ar-SA"/>
              </w:rPr>
              <w:t>Розробник</w:t>
            </w:r>
          </w:p>
        </w:tc>
        <w:tc>
          <w:tcPr>
            <w:tcW w:w="1127" w:type="dxa"/>
            <w:shd w:val="clear" w:color="auto" w:fill="F2F2F2"/>
            <w:vAlign w:val="center"/>
          </w:tcPr>
          <w:p w14:paraId="4C9F4823" w14:textId="184264F0" w:rsidR="00F75C81" w:rsidRDefault="00F75C81" w:rsidP="00F75C81">
            <w:pPr>
              <w:widowControl/>
              <w:jc w:val="center"/>
              <w:rPr>
                <w:rFonts w:ascii="Times New Roman" w:eastAsia="Calibri" w:hAnsi="Times New Roman" w:cs="Times New Roman"/>
                <w:b/>
                <w:color w:val="auto"/>
                <w:lang w:eastAsia="en-US" w:bidi="ar-SA"/>
              </w:rPr>
            </w:pPr>
            <w:proofErr w:type="spellStart"/>
            <w:r>
              <w:rPr>
                <w:rFonts w:ascii="Times New Roman" w:eastAsia="Calibri" w:hAnsi="Times New Roman" w:cs="Times New Roman"/>
                <w:b/>
                <w:color w:val="auto"/>
                <w:lang w:eastAsia="en-US" w:bidi="ar-SA"/>
              </w:rPr>
              <w:t>Кільк-ть</w:t>
            </w:r>
            <w:proofErr w:type="spellEnd"/>
            <w:r>
              <w:rPr>
                <w:rFonts w:ascii="Times New Roman" w:eastAsia="Calibri" w:hAnsi="Times New Roman" w:cs="Times New Roman"/>
                <w:b/>
                <w:color w:val="auto"/>
                <w:lang w:eastAsia="en-US" w:bidi="ar-SA"/>
              </w:rPr>
              <w:t xml:space="preserve"> год</w:t>
            </w:r>
          </w:p>
        </w:tc>
      </w:tr>
      <w:tr w:rsidR="00F75C81" w:rsidRPr="000C5283" w14:paraId="218C6418" w14:textId="159F4C22" w:rsidTr="00F75C81">
        <w:trPr>
          <w:trHeight w:val="551"/>
        </w:trPr>
        <w:tc>
          <w:tcPr>
            <w:tcW w:w="482" w:type="dxa"/>
            <w:vAlign w:val="center"/>
          </w:tcPr>
          <w:p w14:paraId="4A4C4A10" w14:textId="77777777" w:rsidR="00F75C81" w:rsidRPr="000C5283" w:rsidRDefault="00F75C81" w:rsidP="00F75C81">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6187" w:type="dxa"/>
            <w:vAlign w:val="center"/>
          </w:tcPr>
          <w:p w14:paraId="104336CE" w14:textId="36941B1D" w:rsidR="00F75C81" w:rsidRPr="000C5283" w:rsidRDefault="00F75C81" w:rsidP="00F75C81">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 xml:space="preserve">Введення в курс фізіології. Методи фізіологічних досліджень. </w:t>
            </w:r>
            <w:proofErr w:type="spellStart"/>
            <w:r w:rsidRPr="000C5283">
              <w:rPr>
                <w:rFonts w:ascii="Times New Roman" w:eastAsia="Calibri" w:hAnsi="Times New Roman" w:cs="Times New Roman"/>
                <w:color w:val="auto"/>
                <w:lang w:eastAsia="en-US" w:bidi="ar-SA"/>
              </w:rPr>
              <w:t>Біопотенціали</w:t>
            </w:r>
            <w:proofErr w:type="spellEnd"/>
            <w:r w:rsidRPr="000C5283">
              <w:rPr>
                <w:rFonts w:ascii="Times New Roman" w:eastAsia="Calibri" w:hAnsi="Times New Roman" w:cs="Times New Roman"/>
                <w:color w:val="auto"/>
                <w:lang w:eastAsia="en-US" w:bidi="ar-SA"/>
              </w:rPr>
              <w:t>. Нервово-м ‘</w:t>
            </w:r>
            <w:proofErr w:type="spellStart"/>
            <w:r w:rsidRPr="000C5283">
              <w:rPr>
                <w:rFonts w:ascii="Times New Roman" w:eastAsia="Calibri" w:hAnsi="Times New Roman" w:cs="Times New Roman"/>
                <w:color w:val="auto"/>
                <w:lang w:eastAsia="en-US" w:bidi="ar-SA"/>
              </w:rPr>
              <w:t>язова</w:t>
            </w:r>
            <w:proofErr w:type="spellEnd"/>
            <w:r w:rsidRPr="000C5283">
              <w:rPr>
                <w:rFonts w:ascii="Times New Roman" w:eastAsia="Calibri" w:hAnsi="Times New Roman" w:cs="Times New Roman"/>
                <w:color w:val="auto"/>
                <w:lang w:eastAsia="en-US" w:bidi="ar-SA"/>
              </w:rPr>
              <w:t xml:space="preserve"> фізіологія.</w:t>
            </w:r>
          </w:p>
        </w:tc>
        <w:tc>
          <w:tcPr>
            <w:tcW w:w="2483" w:type="dxa"/>
            <w:vAlign w:val="center"/>
          </w:tcPr>
          <w:p w14:paraId="7D9A3FBE" w14:textId="7F54EF29" w:rsidR="00F75C81" w:rsidRPr="000C5283" w:rsidRDefault="00F75C81" w:rsidP="00F75C81">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Доц. </w:t>
            </w:r>
            <w:proofErr w:type="spellStart"/>
            <w:r>
              <w:rPr>
                <w:rFonts w:ascii="Times New Roman" w:eastAsia="Calibri" w:hAnsi="Times New Roman" w:cs="Times New Roman"/>
                <w:color w:val="auto"/>
                <w:lang w:eastAsia="en-US" w:bidi="ar-SA"/>
              </w:rPr>
              <w:t>О.Кащенко</w:t>
            </w:r>
            <w:proofErr w:type="spellEnd"/>
          </w:p>
        </w:tc>
        <w:tc>
          <w:tcPr>
            <w:tcW w:w="1127" w:type="dxa"/>
            <w:vAlign w:val="center"/>
          </w:tcPr>
          <w:p w14:paraId="1B38753E" w14:textId="46270D33" w:rsidR="00F75C81" w:rsidRDefault="00F75C81" w:rsidP="00F75C81">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F75C81" w:rsidRPr="000C5283" w14:paraId="3C133E06" w14:textId="5FF68A89" w:rsidTr="00F75C81">
        <w:trPr>
          <w:trHeight w:val="551"/>
        </w:trPr>
        <w:tc>
          <w:tcPr>
            <w:tcW w:w="482" w:type="dxa"/>
            <w:vAlign w:val="center"/>
          </w:tcPr>
          <w:p w14:paraId="1080C1A1" w14:textId="77777777" w:rsidR="00F75C81" w:rsidRPr="000C5283" w:rsidRDefault="00F75C81" w:rsidP="00F75C81">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6187" w:type="dxa"/>
            <w:vAlign w:val="center"/>
          </w:tcPr>
          <w:p w14:paraId="21E8C12A" w14:textId="6C5343EA" w:rsidR="00F75C81" w:rsidRPr="000C5283" w:rsidRDefault="00F75C81" w:rsidP="00F75C81">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Рефлекторний принцип діяльності ЦНС. Синапси ЦНС. Властивості нервових центрів.</w:t>
            </w:r>
          </w:p>
        </w:tc>
        <w:tc>
          <w:tcPr>
            <w:tcW w:w="2483" w:type="dxa"/>
            <w:vAlign w:val="center"/>
          </w:tcPr>
          <w:p w14:paraId="794736EE" w14:textId="573410A8" w:rsidR="00F75C81" w:rsidRPr="000C5283" w:rsidRDefault="00F75C81" w:rsidP="00F75C81">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О.Денисенко</w:t>
            </w:r>
            <w:proofErr w:type="spellEnd"/>
          </w:p>
        </w:tc>
        <w:tc>
          <w:tcPr>
            <w:tcW w:w="1127" w:type="dxa"/>
            <w:vAlign w:val="center"/>
          </w:tcPr>
          <w:p w14:paraId="102DA0C2" w14:textId="63323857" w:rsidR="00F75C81" w:rsidRDefault="00F75C81" w:rsidP="00F75C81">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F75C81" w:rsidRPr="000C5283" w14:paraId="09626406" w14:textId="417CF709" w:rsidTr="00F75C81">
        <w:trPr>
          <w:trHeight w:val="551"/>
        </w:trPr>
        <w:tc>
          <w:tcPr>
            <w:tcW w:w="482" w:type="dxa"/>
            <w:vAlign w:val="center"/>
          </w:tcPr>
          <w:p w14:paraId="72987878" w14:textId="77777777" w:rsidR="00F75C81" w:rsidRPr="000C5283" w:rsidRDefault="00F75C81" w:rsidP="00F75C81">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6187" w:type="dxa"/>
            <w:vAlign w:val="center"/>
          </w:tcPr>
          <w:p w14:paraId="493F45DE" w14:textId="4341DCE7" w:rsidR="00F75C81" w:rsidRPr="000C5283" w:rsidRDefault="00F75C81" w:rsidP="00F75C81">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Дослідження ролі спинного мозку, стволу, ретикулярної формації та мозочку у регуляції функцій.</w:t>
            </w:r>
          </w:p>
        </w:tc>
        <w:tc>
          <w:tcPr>
            <w:tcW w:w="2483" w:type="dxa"/>
            <w:vAlign w:val="center"/>
          </w:tcPr>
          <w:p w14:paraId="1B683FC0" w14:textId="7453BD87" w:rsidR="00F75C81" w:rsidRPr="000C5283" w:rsidRDefault="00F75C81" w:rsidP="00F75C81">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О.Денисенко</w:t>
            </w:r>
            <w:proofErr w:type="spellEnd"/>
          </w:p>
        </w:tc>
        <w:tc>
          <w:tcPr>
            <w:tcW w:w="1127" w:type="dxa"/>
            <w:vAlign w:val="center"/>
          </w:tcPr>
          <w:p w14:paraId="721DF5D3" w14:textId="18A84124" w:rsidR="00F75C81" w:rsidRDefault="00F75C81" w:rsidP="00F75C81">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F75C81" w:rsidRPr="000C5283" w14:paraId="6FF4EDD1" w14:textId="026C8C87" w:rsidTr="00F75C81">
        <w:tc>
          <w:tcPr>
            <w:tcW w:w="482" w:type="dxa"/>
            <w:vAlign w:val="center"/>
          </w:tcPr>
          <w:p w14:paraId="1CA73CC7" w14:textId="77777777" w:rsidR="00F75C81" w:rsidRPr="000C5283" w:rsidRDefault="00F75C81" w:rsidP="00F75C81">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6187" w:type="dxa"/>
            <w:vAlign w:val="center"/>
          </w:tcPr>
          <w:p w14:paraId="1EA3E14B" w14:textId="6222DC3F" w:rsidR="00F75C81" w:rsidRPr="000C5283" w:rsidRDefault="00F75C81" w:rsidP="00F75C81">
            <w:pPr>
              <w:widowControl/>
              <w:tabs>
                <w:tab w:val="left" w:pos="284"/>
              </w:tabs>
              <w:rPr>
                <w:rFonts w:ascii="Times New Roman" w:eastAsia="Calibri" w:hAnsi="Times New Roman" w:cs="Times New Roman"/>
                <w:color w:val="auto"/>
                <w:lang w:eastAsia="en-US" w:bidi="ar-SA"/>
              </w:rPr>
            </w:pPr>
            <w:bookmarkStart w:id="3" w:name="_Hlk216119069"/>
            <w:r w:rsidRPr="000C5283">
              <w:rPr>
                <w:rFonts w:ascii="Times New Roman" w:eastAsia="Calibri" w:hAnsi="Times New Roman" w:cs="Times New Roman"/>
                <w:color w:val="auto"/>
                <w:lang w:eastAsia="en-US" w:bidi="ar-SA"/>
              </w:rPr>
              <w:t xml:space="preserve">Дослідження ролі переднього мозку, </w:t>
            </w:r>
            <w:proofErr w:type="spellStart"/>
            <w:r w:rsidRPr="000C5283">
              <w:rPr>
                <w:rFonts w:ascii="Times New Roman" w:eastAsia="Calibri" w:hAnsi="Times New Roman" w:cs="Times New Roman"/>
                <w:color w:val="auto"/>
                <w:lang w:eastAsia="en-US" w:bidi="ar-SA"/>
              </w:rPr>
              <w:t>лімбічної</w:t>
            </w:r>
            <w:proofErr w:type="spellEnd"/>
            <w:r w:rsidRPr="000C5283">
              <w:rPr>
                <w:rFonts w:ascii="Times New Roman" w:eastAsia="Calibri" w:hAnsi="Times New Roman" w:cs="Times New Roman"/>
                <w:color w:val="auto"/>
                <w:lang w:eastAsia="en-US" w:bidi="ar-SA"/>
              </w:rPr>
              <w:t xml:space="preserve"> системи і кори головного мозку  у регуляції функцій. Пірамідна і </w:t>
            </w:r>
            <w:proofErr w:type="spellStart"/>
            <w:r w:rsidRPr="000C5283">
              <w:rPr>
                <w:rFonts w:ascii="Times New Roman" w:eastAsia="Calibri" w:hAnsi="Times New Roman" w:cs="Times New Roman"/>
                <w:color w:val="auto"/>
                <w:lang w:eastAsia="en-US" w:bidi="ar-SA"/>
              </w:rPr>
              <w:t>екстрапірамідна</w:t>
            </w:r>
            <w:proofErr w:type="spellEnd"/>
            <w:r w:rsidRPr="000C5283">
              <w:rPr>
                <w:rFonts w:ascii="Times New Roman" w:eastAsia="Calibri" w:hAnsi="Times New Roman" w:cs="Times New Roman"/>
                <w:color w:val="auto"/>
                <w:lang w:eastAsia="en-US" w:bidi="ar-SA"/>
              </w:rPr>
              <w:t xml:space="preserve"> системи.</w:t>
            </w:r>
            <w:bookmarkEnd w:id="3"/>
          </w:p>
        </w:tc>
        <w:tc>
          <w:tcPr>
            <w:tcW w:w="2483" w:type="dxa"/>
            <w:vAlign w:val="center"/>
          </w:tcPr>
          <w:p w14:paraId="1006CD0C" w14:textId="4B9ACB5E" w:rsidR="00F75C81" w:rsidRPr="000C5283" w:rsidRDefault="00F75C81" w:rsidP="00F75C81">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О.Денисенко</w:t>
            </w:r>
            <w:proofErr w:type="spellEnd"/>
          </w:p>
        </w:tc>
        <w:tc>
          <w:tcPr>
            <w:tcW w:w="1127" w:type="dxa"/>
            <w:vAlign w:val="center"/>
          </w:tcPr>
          <w:p w14:paraId="1957C7AD" w14:textId="09D7CC43" w:rsidR="00F75C81" w:rsidRDefault="00F75C81" w:rsidP="00F75C81">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F75C81" w:rsidRPr="000C5283" w14:paraId="23F019D9" w14:textId="5793E6E7" w:rsidTr="00F75C81">
        <w:tc>
          <w:tcPr>
            <w:tcW w:w="482" w:type="dxa"/>
            <w:vAlign w:val="center"/>
          </w:tcPr>
          <w:p w14:paraId="079AFA36" w14:textId="77777777" w:rsidR="00F75C81" w:rsidRPr="000C5283" w:rsidRDefault="00F75C81" w:rsidP="00F75C81">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6187" w:type="dxa"/>
            <w:vAlign w:val="center"/>
          </w:tcPr>
          <w:p w14:paraId="22546E6D" w14:textId="5AE8D6D4" w:rsidR="00F75C81" w:rsidRPr="000C5283" w:rsidRDefault="00F75C81" w:rsidP="00F75C81">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Структурно–функціональна організація автономної нервової системи, її роль у регуляції вісцеральних функцій.</w:t>
            </w:r>
          </w:p>
        </w:tc>
        <w:tc>
          <w:tcPr>
            <w:tcW w:w="2483" w:type="dxa"/>
            <w:vAlign w:val="center"/>
          </w:tcPr>
          <w:p w14:paraId="1C1D1D0C" w14:textId="0C78C193" w:rsidR="00F75C81" w:rsidRPr="000C5283" w:rsidRDefault="00F75C81" w:rsidP="00F75C81">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О.Денисенко</w:t>
            </w:r>
            <w:proofErr w:type="spellEnd"/>
          </w:p>
        </w:tc>
        <w:tc>
          <w:tcPr>
            <w:tcW w:w="1127" w:type="dxa"/>
            <w:vAlign w:val="center"/>
          </w:tcPr>
          <w:p w14:paraId="600E1F75" w14:textId="36C3D313" w:rsidR="00F75C81" w:rsidRDefault="00F75C81" w:rsidP="00F75C81">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F75C81" w:rsidRPr="000C5283" w14:paraId="4DD1B5CF" w14:textId="18D9A8CB" w:rsidTr="00F75C81">
        <w:tc>
          <w:tcPr>
            <w:tcW w:w="482" w:type="dxa"/>
            <w:vAlign w:val="center"/>
          </w:tcPr>
          <w:p w14:paraId="71708E58" w14:textId="77777777" w:rsidR="00F75C81" w:rsidRPr="000C5283" w:rsidRDefault="00F75C81" w:rsidP="00F75C81">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6187" w:type="dxa"/>
            <w:vAlign w:val="center"/>
          </w:tcPr>
          <w:p w14:paraId="4D1C4E0E" w14:textId="4C76A19B" w:rsidR="00F75C81" w:rsidRPr="000C5283" w:rsidRDefault="00F75C81" w:rsidP="00F75C81">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Дослідження механізмів гуморальної регуляції, її факторів, шляхів дії гормонів на клітини-мішені та регуляції їх секреції.</w:t>
            </w:r>
          </w:p>
        </w:tc>
        <w:tc>
          <w:tcPr>
            <w:tcW w:w="2483" w:type="dxa"/>
            <w:vAlign w:val="center"/>
          </w:tcPr>
          <w:p w14:paraId="51EB6014" w14:textId="48673AAA" w:rsidR="00F75C81" w:rsidRPr="000C5283" w:rsidRDefault="00F75C81" w:rsidP="00F75C81">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Доц. </w:t>
            </w:r>
            <w:proofErr w:type="spellStart"/>
            <w:r>
              <w:rPr>
                <w:rFonts w:ascii="Times New Roman" w:eastAsia="Calibri" w:hAnsi="Times New Roman" w:cs="Times New Roman"/>
                <w:color w:val="auto"/>
                <w:lang w:eastAsia="en-US" w:bidi="ar-SA"/>
              </w:rPr>
              <w:t>О.Онуфриенко</w:t>
            </w:r>
            <w:proofErr w:type="spellEnd"/>
          </w:p>
        </w:tc>
        <w:tc>
          <w:tcPr>
            <w:tcW w:w="1127" w:type="dxa"/>
            <w:vAlign w:val="center"/>
          </w:tcPr>
          <w:p w14:paraId="712D2CB0" w14:textId="1185443D" w:rsidR="00F75C81" w:rsidRDefault="00F75C81" w:rsidP="00F75C81">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F75C81" w:rsidRPr="000C5283" w14:paraId="78062834" w14:textId="6D185DF0" w:rsidTr="00F75C81">
        <w:tc>
          <w:tcPr>
            <w:tcW w:w="482" w:type="dxa"/>
            <w:vAlign w:val="center"/>
          </w:tcPr>
          <w:p w14:paraId="71C444F9" w14:textId="77777777" w:rsidR="00F75C81" w:rsidRPr="000C5283" w:rsidRDefault="00F75C81" w:rsidP="00F75C81">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6187" w:type="dxa"/>
            <w:vAlign w:val="center"/>
          </w:tcPr>
          <w:p w14:paraId="0138982D" w14:textId="4A677825" w:rsidR="00F75C81" w:rsidRPr="000C5283" w:rsidRDefault="00F75C81" w:rsidP="00F75C81">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Дослідження  ролі гормонів у регуляції процесів психічного, фізичного розвитку людини,  регуляції гомеостазу.</w:t>
            </w:r>
          </w:p>
        </w:tc>
        <w:tc>
          <w:tcPr>
            <w:tcW w:w="2483" w:type="dxa"/>
            <w:vAlign w:val="center"/>
          </w:tcPr>
          <w:p w14:paraId="73329EE2" w14:textId="52CC182C" w:rsidR="00F75C81" w:rsidRPr="000C5283" w:rsidRDefault="00F75C81" w:rsidP="00F75C81">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Доц. </w:t>
            </w:r>
            <w:proofErr w:type="spellStart"/>
            <w:r>
              <w:rPr>
                <w:rFonts w:ascii="Times New Roman" w:eastAsia="Calibri" w:hAnsi="Times New Roman" w:cs="Times New Roman"/>
                <w:color w:val="auto"/>
                <w:lang w:eastAsia="en-US" w:bidi="ar-SA"/>
              </w:rPr>
              <w:t>О.Онуфриенко</w:t>
            </w:r>
            <w:proofErr w:type="spellEnd"/>
          </w:p>
        </w:tc>
        <w:tc>
          <w:tcPr>
            <w:tcW w:w="1127" w:type="dxa"/>
            <w:vAlign w:val="center"/>
          </w:tcPr>
          <w:p w14:paraId="5AD89FB8" w14:textId="4097A4D0" w:rsidR="00F75C81" w:rsidRDefault="00F75C81" w:rsidP="00F75C81">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F75C81" w:rsidRPr="000C5283" w14:paraId="0988981F" w14:textId="43744676" w:rsidTr="00F75C81">
        <w:tc>
          <w:tcPr>
            <w:tcW w:w="482" w:type="dxa"/>
            <w:vAlign w:val="center"/>
          </w:tcPr>
          <w:p w14:paraId="69E835B9" w14:textId="77777777" w:rsidR="00F75C81" w:rsidRPr="000C5283" w:rsidRDefault="00F75C81" w:rsidP="00F75C81">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6187" w:type="dxa"/>
            <w:vAlign w:val="center"/>
          </w:tcPr>
          <w:p w14:paraId="1F41520C" w14:textId="64203DC8" w:rsidR="00F75C81" w:rsidRPr="000C5283" w:rsidRDefault="00F75C81" w:rsidP="00F75C81">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Дослідження ролі гормонів у регуляції адаптації організму до стресових факторів. Регуляція репродуктивної функції.</w:t>
            </w:r>
          </w:p>
        </w:tc>
        <w:tc>
          <w:tcPr>
            <w:tcW w:w="2483" w:type="dxa"/>
            <w:vAlign w:val="center"/>
          </w:tcPr>
          <w:p w14:paraId="27F55347" w14:textId="7AC82207" w:rsidR="00F75C81" w:rsidRPr="000C5283" w:rsidRDefault="00F75C81" w:rsidP="00F75C81">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Доц. </w:t>
            </w:r>
            <w:proofErr w:type="spellStart"/>
            <w:r>
              <w:rPr>
                <w:rFonts w:ascii="Times New Roman" w:eastAsia="Calibri" w:hAnsi="Times New Roman" w:cs="Times New Roman"/>
                <w:color w:val="auto"/>
                <w:lang w:eastAsia="en-US" w:bidi="ar-SA"/>
              </w:rPr>
              <w:t>О.Онуфриенко</w:t>
            </w:r>
            <w:proofErr w:type="spellEnd"/>
          </w:p>
        </w:tc>
        <w:tc>
          <w:tcPr>
            <w:tcW w:w="1127" w:type="dxa"/>
            <w:vAlign w:val="center"/>
          </w:tcPr>
          <w:p w14:paraId="5EBFF6EE" w14:textId="149A9270" w:rsidR="00F75C81" w:rsidRDefault="00F75C81" w:rsidP="00F75C81">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F75C81" w:rsidRPr="000C5283" w14:paraId="6934B0E6" w14:textId="0570EF0B" w:rsidTr="00F75C81">
        <w:tc>
          <w:tcPr>
            <w:tcW w:w="482" w:type="dxa"/>
            <w:vAlign w:val="center"/>
          </w:tcPr>
          <w:p w14:paraId="22A8A429" w14:textId="77777777" w:rsidR="00F75C81" w:rsidRPr="000C5283" w:rsidRDefault="00F75C81" w:rsidP="00F75C81">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6187" w:type="dxa"/>
            <w:vAlign w:val="center"/>
          </w:tcPr>
          <w:p w14:paraId="5840A21F" w14:textId="6BA23385" w:rsidR="00F75C81" w:rsidRPr="000C5283" w:rsidRDefault="00F75C81" w:rsidP="00F75C81">
            <w:pPr>
              <w:widowControl/>
              <w:tabs>
                <w:tab w:val="left" w:pos="284"/>
              </w:tabs>
              <w:rPr>
                <w:rFonts w:ascii="Times New Roman" w:eastAsia="Calibri" w:hAnsi="Times New Roman" w:cs="Times New Roman"/>
                <w:i/>
                <w:color w:val="auto"/>
                <w:lang w:eastAsia="en-US" w:bidi="ar-SA"/>
              </w:rPr>
            </w:pPr>
            <w:r w:rsidRPr="000C5283">
              <w:rPr>
                <w:rFonts w:ascii="Times New Roman" w:eastAsia="Calibri" w:hAnsi="Times New Roman" w:cs="Times New Roman"/>
                <w:color w:val="auto"/>
                <w:lang w:eastAsia="en-US" w:bidi="ar-SA"/>
              </w:rPr>
              <w:t>Стан щелепо-лицевої ділянки і поведінка людини. Вроджені та набуті форми поведінки. Пам'ять. Сон. Загальна характеристика сенсорних систем. Дослідження сомато-сенсорної, зорової, слухової і вестибулярної системи.</w:t>
            </w:r>
          </w:p>
        </w:tc>
        <w:tc>
          <w:tcPr>
            <w:tcW w:w="2483" w:type="dxa"/>
            <w:vAlign w:val="center"/>
          </w:tcPr>
          <w:p w14:paraId="42985654" w14:textId="2227F3B3" w:rsidR="00F75C81" w:rsidRPr="000C5283" w:rsidRDefault="00F75C81" w:rsidP="00F75C81">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О.Рябенька</w:t>
            </w:r>
            <w:proofErr w:type="spellEnd"/>
          </w:p>
        </w:tc>
        <w:tc>
          <w:tcPr>
            <w:tcW w:w="1127" w:type="dxa"/>
            <w:vAlign w:val="center"/>
          </w:tcPr>
          <w:p w14:paraId="588F1FA8" w14:textId="08F0821F" w:rsidR="00F75C81" w:rsidRDefault="00F75C81" w:rsidP="00F75C81">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F75C81" w:rsidRPr="000C5283" w14:paraId="758F6245" w14:textId="05BE65BF" w:rsidTr="00F75C81">
        <w:tc>
          <w:tcPr>
            <w:tcW w:w="482" w:type="dxa"/>
            <w:vAlign w:val="center"/>
          </w:tcPr>
          <w:p w14:paraId="51801EAC" w14:textId="77777777" w:rsidR="00F75C81" w:rsidRPr="000C5283" w:rsidRDefault="00F75C81" w:rsidP="00F75C81">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6187" w:type="dxa"/>
            <w:vAlign w:val="center"/>
          </w:tcPr>
          <w:p w14:paraId="25736656" w14:textId="1BF87DBE" w:rsidR="00F75C81" w:rsidRPr="000C5283" w:rsidRDefault="00F75C81" w:rsidP="00F75C81">
            <w:pPr>
              <w:widowControl/>
              <w:tabs>
                <w:tab w:val="left" w:pos="284"/>
              </w:tabs>
              <w:rPr>
                <w:rFonts w:ascii="Times New Roman" w:eastAsia="Calibri" w:hAnsi="Times New Roman" w:cs="Times New Roman"/>
                <w:color w:val="auto"/>
                <w:lang w:eastAsia="en-US" w:bidi="ar-SA"/>
              </w:rPr>
            </w:pPr>
            <w:r w:rsidRPr="00497796">
              <w:rPr>
                <w:rFonts w:ascii="Times New Roman" w:eastAsia="Calibri" w:hAnsi="Times New Roman" w:cs="Times New Roman"/>
                <w:color w:val="auto"/>
                <w:lang w:eastAsia="en-US" w:bidi="ar-SA"/>
              </w:rPr>
              <w:t xml:space="preserve">Підбиття підсумків щодо опанування практичними навичками з фізіології </w:t>
            </w:r>
            <w:r w:rsidRPr="000C5283">
              <w:rPr>
                <w:rFonts w:ascii="Times New Roman" w:eastAsia="Calibri" w:hAnsi="Times New Roman" w:cs="Times New Roman"/>
                <w:color w:val="auto"/>
                <w:lang w:eastAsia="en-US" w:bidi="ar-SA"/>
              </w:rPr>
              <w:t>збудливих тканин, ЦНС, АНС, гуморальної регуляції, ВНД і сенсорних систем</w:t>
            </w:r>
          </w:p>
        </w:tc>
        <w:tc>
          <w:tcPr>
            <w:tcW w:w="2483" w:type="dxa"/>
            <w:vAlign w:val="center"/>
          </w:tcPr>
          <w:p w14:paraId="08901961" w14:textId="77777777" w:rsidR="00F75C81" w:rsidRDefault="00F75C81" w:rsidP="00F75C81">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Доц. </w:t>
            </w:r>
            <w:proofErr w:type="spellStart"/>
            <w:r>
              <w:rPr>
                <w:rFonts w:ascii="Times New Roman" w:eastAsia="Calibri" w:hAnsi="Times New Roman" w:cs="Times New Roman"/>
                <w:color w:val="auto"/>
                <w:lang w:eastAsia="en-US" w:bidi="ar-SA"/>
              </w:rPr>
              <w:t>О.Кащенко</w:t>
            </w:r>
            <w:proofErr w:type="spellEnd"/>
          </w:p>
          <w:p w14:paraId="6EAA4AC9" w14:textId="77777777" w:rsidR="00F75C81" w:rsidRDefault="00F75C81" w:rsidP="00F75C81">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О.Денисенко</w:t>
            </w:r>
            <w:proofErr w:type="spellEnd"/>
          </w:p>
          <w:p w14:paraId="5729B19B" w14:textId="7745EE0E" w:rsidR="00F75C81" w:rsidRPr="000C5283" w:rsidRDefault="00F75C81" w:rsidP="00F75C81">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О.Рябенька</w:t>
            </w:r>
            <w:proofErr w:type="spellEnd"/>
          </w:p>
        </w:tc>
        <w:tc>
          <w:tcPr>
            <w:tcW w:w="1127" w:type="dxa"/>
            <w:vAlign w:val="center"/>
          </w:tcPr>
          <w:p w14:paraId="74521192" w14:textId="0DBC91EB" w:rsidR="00F75C81" w:rsidRDefault="00F75C81" w:rsidP="00F75C81">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F75C81" w:rsidRPr="000C5283" w14:paraId="31AD6441" w14:textId="0B790F4B" w:rsidTr="00F75C81">
        <w:tc>
          <w:tcPr>
            <w:tcW w:w="482" w:type="dxa"/>
            <w:vAlign w:val="center"/>
          </w:tcPr>
          <w:p w14:paraId="2C147381" w14:textId="77777777" w:rsidR="00F75C81" w:rsidRPr="000C5283" w:rsidRDefault="00F75C81" w:rsidP="00F75C81">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6187" w:type="dxa"/>
            <w:vAlign w:val="center"/>
          </w:tcPr>
          <w:p w14:paraId="18B9DE8A" w14:textId="4CE03C07" w:rsidR="00F75C81" w:rsidRPr="000C5283" w:rsidRDefault="00F75C81" w:rsidP="00F75C81">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 xml:space="preserve">Загальна характеристика системи крові. Дослідження функцій, фізико-хімічних властивостей крові. Фізіологія еритроцитів і гемоглобіну крові. Фізіологічні основи  методів дослідження груп крові і </w:t>
            </w:r>
            <w:proofErr w:type="spellStart"/>
            <w:r w:rsidRPr="000C5283">
              <w:rPr>
                <w:rFonts w:ascii="Times New Roman" w:eastAsia="Calibri" w:hAnsi="Times New Roman" w:cs="Times New Roman"/>
                <w:color w:val="auto"/>
                <w:lang w:eastAsia="en-US" w:bidi="ar-SA"/>
              </w:rPr>
              <w:t>гемотрансфузії</w:t>
            </w:r>
            <w:proofErr w:type="spellEnd"/>
            <w:r w:rsidRPr="000C5283">
              <w:rPr>
                <w:rFonts w:ascii="Times New Roman" w:eastAsia="Calibri" w:hAnsi="Times New Roman" w:cs="Times New Roman"/>
                <w:color w:val="auto"/>
                <w:lang w:eastAsia="en-US" w:bidi="ar-SA"/>
              </w:rPr>
              <w:t>.</w:t>
            </w:r>
          </w:p>
        </w:tc>
        <w:tc>
          <w:tcPr>
            <w:tcW w:w="2483" w:type="dxa"/>
            <w:vAlign w:val="center"/>
          </w:tcPr>
          <w:p w14:paraId="2D9B1625" w14:textId="0F866850" w:rsidR="00F75C81" w:rsidRPr="000C5283" w:rsidRDefault="00F75C81" w:rsidP="00F75C81">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О.Рябенька</w:t>
            </w:r>
            <w:proofErr w:type="spellEnd"/>
          </w:p>
        </w:tc>
        <w:tc>
          <w:tcPr>
            <w:tcW w:w="1127" w:type="dxa"/>
            <w:vAlign w:val="center"/>
          </w:tcPr>
          <w:p w14:paraId="3E4C7076" w14:textId="16368FC2" w:rsidR="00F75C81" w:rsidRDefault="00F75C81" w:rsidP="00F75C81">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F75C81" w:rsidRPr="000C5283" w14:paraId="23587EA5" w14:textId="15832BE5" w:rsidTr="00F75C81">
        <w:tc>
          <w:tcPr>
            <w:tcW w:w="482" w:type="dxa"/>
            <w:vAlign w:val="center"/>
          </w:tcPr>
          <w:p w14:paraId="3B8B4FA1" w14:textId="77777777" w:rsidR="00F75C81" w:rsidRPr="000C5283" w:rsidRDefault="00F75C81" w:rsidP="00F75C81">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6187" w:type="dxa"/>
            <w:vAlign w:val="center"/>
          </w:tcPr>
          <w:p w14:paraId="63EBF125" w14:textId="17F2948B" w:rsidR="00F75C81" w:rsidRPr="000C5283" w:rsidRDefault="00F75C81" w:rsidP="00F75C81">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Дослідження захисних властивостей крові. Функції лейкоцитів. Поняття про імунітет, його види. Види і механізми  гемостазу. Фізіологія тромбоцитів.</w:t>
            </w:r>
          </w:p>
        </w:tc>
        <w:tc>
          <w:tcPr>
            <w:tcW w:w="2483" w:type="dxa"/>
            <w:vAlign w:val="center"/>
          </w:tcPr>
          <w:p w14:paraId="6D8F08FB" w14:textId="325C8AD2" w:rsidR="00F75C81" w:rsidRPr="000C5283" w:rsidRDefault="00F75C81" w:rsidP="00F75C81">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О.Рябенька</w:t>
            </w:r>
            <w:proofErr w:type="spellEnd"/>
          </w:p>
        </w:tc>
        <w:tc>
          <w:tcPr>
            <w:tcW w:w="1127" w:type="dxa"/>
            <w:vAlign w:val="center"/>
          </w:tcPr>
          <w:p w14:paraId="6437BF8A" w14:textId="4635BF79" w:rsidR="00F75C81" w:rsidRDefault="00F75C81" w:rsidP="00F75C81">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F75C81" w:rsidRPr="000C5283" w14:paraId="0928662E" w14:textId="49BBF8AF" w:rsidTr="00F75C81">
        <w:tc>
          <w:tcPr>
            <w:tcW w:w="482" w:type="dxa"/>
            <w:vAlign w:val="center"/>
          </w:tcPr>
          <w:p w14:paraId="7CA3805A" w14:textId="77777777" w:rsidR="00F75C81" w:rsidRPr="000C5283" w:rsidRDefault="00F75C81" w:rsidP="00F75C81">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6187" w:type="dxa"/>
            <w:vAlign w:val="center"/>
          </w:tcPr>
          <w:p w14:paraId="14FF445B" w14:textId="03AAD0F1" w:rsidR="00F75C81" w:rsidRPr="000C5283" w:rsidRDefault="00F75C81" w:rsidP="00F75C81">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Загальна характеристика системи кровообігу. Фізіологічні властивості серцевого м’язу. Серцевий цикл, фізіологічні методи його дослідження.</w:t>
            </w:r>
          </w:p>
        </w:tc>
        <w:tc>
          <w:tcPr>
            <w:tcW w:w="2483" w:type="dxa"/>
            <w:vAlign w:val="center"/>
          </w:tcPr>
          <w:p w14:paraId="1FEE0451" w14:textId="3F560A81" w:rsidR="00F75C81" w:rsidRPr="000C5283" w:rsidRDefault="00F75C81" w:rsidP="00F75C81">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М.Стрезєва</w:t>
            </w:r>
            <w:proofErr w:type="spellEnd"/>
          </w:p>
        </w:tc>
        <w:tc>
          <w:tcPr>
            <w:tcW w:w="1127" w:type="dxa"/>
            <w:vAlign w:val="center"/>
          </w:tcPr>
          <w:p w14:paraId="4B402C76" w14:textId="16FF4F10" w:rsidR="00F75C81" w:rsidRDefault="00F75C81" w:rsidP="00F75C81">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F75C81" w:rsidRPr="000C5283" w14:paraId="3F6233FE" w14:textId="77F6915E" w:rsidTr="00F75C81">
        <w:tc>
          <w:tcPr>
            <w:tcW w:w="482" w:type="dxa"/>
            <w:vAlign w:val="center"/>
          </w:tcPr>
          <w:p w14:paraId="7360BD5F" w14:textId="77777777" w:rsidR="00F75C81" w:rsidRPr="000C5283" w:rsidRDefault="00F75C81" w:rsidP="00F75C81">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6187" w:type="dxa"/>
            <w:vAlign w:val="center"/>
          </w:tcPr>
          <w:p w14:paraId="6DE4A283" w14:textId="3D587FA2" w:rsidR="00F75C81" w:rsidRPr="000C5283" w:rsidRDefault="00F75C81" w:rsidP="00F75C81">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Електричні прояви діяльності серця. Фізіологічні основи електрокардіографії (ЕКГ). Дослідження нервової і гуморальної регуляції діяльності серця.</w:t>
            </w:r>
          </w:p>
        </w:tc>
        <w:tc>
          <w:tcPr>
            <w:tcW w:w="2483" w:type="dxa"/>
            <w:vAlign w:val="center"/>
          </w:tcPr>
          <w:p w14:paraId="773B7771" w14:textId="1C670982" w:rsidR="00F75C81" w:rsidRPr="000C5283" w:rsidRDefault="00F75C81" w:rsidP="00F75C81">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М.Стрезєва</w:t>
            </w:r>
            <w:proofErr w:type="spellEnd"/>
          </w:p>
        </w:tc>
        <w:tc>
          <w:tcPr>
            <w:tcW w:w="1127" w:type="dxa"/>
            <w:vAlign w:val="center"/>
          </w:tcPr>
          <w:p w14:paraId="4933AF92" w14:textId="5B88E4F0" w:rsidR="00F75C81" w:rsidRDefault="00F75C81" w:rsidP="00F75C81">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F75C81" w:rsidRPr="000C5283" w14:paraId="3EB4FB1F" w14:textId="5EE34795" w:rsidTr="00F75C81">
        <w:tc>
          <w:tcPr>
            <w:tcW w:w="482" w:type="dxa"/>
            <w:vAlign w:val="center"/>
          </w:tcPr>
          <w:p w14:paraId="030B1F79" w14:textId="77777777" w:rsidR="00F75C81" w:rsidRPr="000C5283" w:rsidRDefault="00F75C81" w:rsidP="00F75C81">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6187" w:type="dxa"/>
            <w:vAlign w:val="center"/>
          </w:tcPr>
          <w:p w14:paraId="3571808C" w14:textId="25EE5C00" w:rsidR="00F75C81" w:rsidRPr="000C5283" w:rsidRDefault="00F75C81" w:rsidP="00F75C81">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 xml:space="preserve">Закони гемодинаміки, роль судин у кровообігу. Дослідження артеріального тиску і пульсу людини. Механізми регуляції кровообігу та тонусу судин. Дослідження мікроциркуляції, особливостей регіонального </w:t>
            </w:r>
            <w:proofErr w:type="spellStart"/>
            <w:r w:rsidRPr="000C5283">
              <w:rPr>
                <w:rFonts w:ascii="Times New Roman" w:eastAsia="Calibri" w:hAnsi="Times New Roman" w:cs="Times New Roman"/>
                <w:color w:val="auto"/>
                <w:lang w:eastAsia="en-US" w:bidi="ar-SA"/>
              </w:rPr>
              <w:t>крово</w:t>
            </w:r>
            <w:proofErr w:type="spellEnd"/>
            <w:r w:rsidRPr="000C5283">
              <w:rPr>
                <w:rFonts w:ascii="Times New Roman" w:eastAsia="Calibri" w:hAnsi="Times New Roman" w:cs="Times New Roman"/>
                <w:color w:val="auto"/>
                <w:lang w:eastAsia="en-US" w:bidi="ar-SA"/>
              </w:rPr>
              <w:t>- і лімфообігу.</w:t>
            </w:r>
          </w:p>
        </w:tc>
        <w:tc>
          <w:tcPr>
            <w:tcW w:w="2483" w:type="dxa"/>
            <w:vAlign w:val="center"/>
          </w:tcPr>
          <w:p w14:paraId="5E5D5C90" w14:textId="37E481CA" w:rsidR="00F75C81" w:rsidRPr="000C5283" w:rsidRDefault="00F75C81" w:rsidP="00F75C81">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М.Стрезєва</w:t>
            </w:r>
            <w:proofErr w:type="spellEnd"/>
          </w:p>
        </w:tc>
        <w:tc>
          <w:tcPr>
            <w:tcW w:w="1127" w:type="dxa"/>
            <w:vAlign w:val="center"/>
          </w:tcPr>
          <w:p w14:paraId="503E0D46" w14:textId="2DC3BA02" w:rsidR="00F75C81" w:rsidRDefault="00F75C81" w:rsidP="00F75C81">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F75C81" w:rsidRPr="000C5283" w14:paraId="2772CF95" w14:textId="779010B7" w:rsidTr="00F75C81">
        <w:tc>
          <w:tcPr>
            <w:tcW w:w="482" w:type="dxa"/>
            <w:vAlign w:val="center"/>
          </w:tcPr>
          <w:p w14:paraId="42485A9D" w14:textId="77777777" w:rsidR="00F75C81" w:rsidRPr="000C5283" w:rsidRDefault="00F75C81" w:rsidP="00F75C81">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6187" w:type="dxa"/>
            <w:vAlign w:val="center"/>
          </w:tcPr>
          <w:p w14:paraId="4012A2F0" w14:textId="42F98F0E" w:rsidR="00F75C81" w:rsidRPr="000C5283" w:rsidRDefault="00F75C81" w:rsidP="00F75C81">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 xml:space="preserve">Фізіологія дихання. Дослідження зовнішнього дихання. Аналіз спірограми. Роль ротової порожнини в диханні та мовотворенні. Газообмін, транспорт газів </w:t>
            </w:r>
            <w:proofErr w:type="spellStart"/>
            <w:r w:rsidRPr="000C5283">
              <w:rPr>
                <w:rFonts w:ascii="Times New Roman" w:eastAsia="Calibri" w:hAnsi="Times New Roman" w:cs="Times New Roman"/>
                <w:color w:val="auto"/>
                <w:lang w:eastAsia="en-US" w:bidi="ar-SA"/>
              </w:rPr>
              <w:t>кровю</w:t>
            </w:r>
            <w:proofErr w:type="spellEnd"/>
            <w:r w:rsidRPr="000C5283">
              <w:rPr>
                <w:rFonts w:ascii="Times New Roman" w:eastAsia="Calibri" w:hAnsi="Times New Roman" w:cs="Times New Roman"/>
                <w:color w:val="auto"/>
                <w:lang w:eastAsia="en-US" w:bidi="ar-SA"/>
              </w:rPr>
              <w:t>, регуляція дихання.</w:t>
            </w:r>
          </w:p>
        </w:tc>
        <w:tc>
          <w:tcPr>
            <w:tcW w:w="2483" w:type="dxa"/>
            <w:vAlign w:val="center"/>
          </w:tcPr>
          <w:p w14:paraId="2601A063" w14:textId="12AACAE0" w:rsidR="00F75C81" w:rsidRPr="000C5283" w:rsidRDefault="00F75C81" w:rsidP="00F75C81">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Доц. </w:t>
            </w:r>
            <w:proofErr w:type="spellStart"/>
            <w:r>
              <w:rPr>
                <w:rFonts w:ascii="Times New Roman" w:eastAsia="Calibri" w:hAnsi="Times New Roman" w:cs="Times New Roman"/>
                <w:color w:val="auto"/>
                <w:lang w:eastAsia="en-US" w:bidi="ar-SA"/>
              </w:rPr>
              <w:t>О.Кащенко</w:t>
            </w:r>
            <w:proofErr w:type="spellEnd"/>
          </w:p>
        </w:tc>
        <w:tc>
          <w:tcPr>
            <w:tcW w:w="1127" w:type="dxa"/>
            <w:vAlign w:val="center"/>
          </w:tcPr>
          <w:p w14:paraId="6CDE37F6" w14:textId="48C3AB01" w:rsidR="00F75C81" w:rsidRDefault="00F75C81" w:rsidP="00F75C81">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F75C81" w:rsidRPr="000C5283" w14:paraId="32A94A2B" w14:textId="2415BF65" w:rsidTr="00F75C81">
        <w:tc>
          <w:tcPr>
            <w:tcW w:w="482" w:type="dxa"/>
            <w:vAlign w:val="center"/>
          </w:tcPr>
          <w:p w14:paraId="77537F26" w14:textId="77777777" w:rsidR="00F75C81" w:rsidRPr="000C5283" w:rsidRDefault="00F75C81" w:rsidP="00F75C81">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6187" w:type="dxa"/>
            <w:vAlign w:val="center"/>
          </w:tcPr>
          <w:p w14:paraId="7A9243E4" w14:textId="4A99D8EF" w:rsidR="00F75C81" w:rsidRPr="000C5283" w:rsidRDefault="00F75C81" w:rsidP="00F75C81">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Загальна характеристика та функції системи травлення. Травлення в ротовій порожнині,  шлунку, кишках. Механізми голоду та насичення.</w:t>
            </w:r>
          </w:p>
        </w:tc>
        <w:tc>
          <w:tcPr>
            <w:tcW w:w="2483" w:type="dxa"/>
            <w:vAlign w:val="center"/>
          </w:tcPr>
          <w:p w14:paraId="58438DF1" w14:textId="36418EF2" w:rsidR="00F75C81" w:rsidRPr="000C5283" w:rsidRDefault="00F75C81" w:rsidP="00F75C81">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Доц. </w:t>
            </w:r>
            <w:proofErr w:type="spellStart"/>
            <w:r>
              <w:rPr>
                <w:rFonts w:ascii="Times New Roman" w:eastAsia="Calibri" w:hAnsi="Times New Roman" w:cs="Times New Roman"/>
                <w:color w:val="auto"/>
                <w:lang w:eastAsia="en-US" w:bidi="ar-SA"/>
              </w:rPr>
              <w:t>С.Ляшенко</w:t>
            </w:r>
            <w:proofErr w:type="spellEnd"/>
          </w:p>
        </w:tc>
        <w:tc>
          <w:tcPr>
            <w:tcW w:w="1127" w:type="dxa"/>
            <w:vAlign w:val="center"/>
          </w:tcPr>
          <w:p w14:paraId="715C563D" w14:textId="0A480E4B" w:rsidR="00F75C81" w:rsidRDefault="00F75C81" w:rsidP="00F75C81">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F75C81" w:rsidRPr="000C5283" w14:paraId="0241134F" w14:textId="7E65461C" w:rsidTr="00F75C81">
        <w:tc>
          <w:tcPr>
            <w:tcW w:w="482" w:type="dxa"/>
            <w:vAlign w:val="center"/>
          </w:tcPr>
          <w:p w14:paraId="4DC37D67" w14:textId="77777777" w:rsidR="00F75C81" w:rsidRPr="000C5283" w:rsidRDefault="00F75C81" w:rsidP="00F75C81">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6187" w:type="dxa"/>
            <w:vAlign w:val="center"/>
          </w:tcPr>
          <w:p w14:paraId="238F1184" w14:textId="0D6C9D73" w:rsidR="00F75C81" w:rsidRPr="000C5283" w:rsidRDefault="00F75C81" w:rsidP="00F75C81">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Дослідження метаболізму і терморегуляції. Фізіологічні принципи складання харчового раціону.</w:t>
            </w:r>
          </w:p>
        </w:tc>
        <w:tc>
          <w:tcPr>
            <w:tcW w:w="2483" w:type="dxa"/>
            <w:vAlign w:val="center"/>
          </w:tcPr>
          <w:p w14:paraId="429FA9C7" w14:textId="65E02318" w:rsidR="00F75C81" w:rsidRPr="000C5283" w:rsidRDefault="00F75C81" w:rsidP="00F75C81">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Доц. </w:t>
            </w:r>
            <w:proofErr w:type="spellStart"/>
            <w:r>
              <w:rPr>
                <w:rFonts w:ascii="Times New Roman" w:eastAsia="Calibri" w:hAnsi="Times New Roman" w:cs="Times New Roman"/>
                <w:color w:val="auto"/>
                <w:lang w:eastAsia="en-US" w:bidi="ar-SA"/>
              </w:rPr>
              <w:t>С.Ляшенко</w:t>
            </w:r>
            <w:proofErr w:type="spellEnd"/>
          </w:p>
        </w:tc>
        <w:tc>
          <w:tcPr>
            <w:tcW w:w="1127" w:type="dxa"/>
            <w:vAlign w:val="center"/>
          </w:tcPr>
          <w:p w14:paraId="0E3FAC5E" w14:textId="0959012E" w:rsidR="00F75C81" w:rsidRDefault="00F75C81" w:rsidP="00F75C81">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F75C81" w:rsidRPr="000C5283" w14:paraId="4D804E26" w14:textId="3BC43FEE" w:rsidTr="00F75C81">
        <w:trPr>
          <w:trHeight w:val="825"/>
        </w:trPr>
        <w:tc>
          <w:tcPr>
            <w:tcW w:w="482" w:type="dxa"/>
            <w:vAlign w:val="center"/>
          </w:tcPr>
          <w:p w14:paraId="4E9161C6" w14:textId="77777777" w:rsidR="00F75C81" w:rsidRPr="000C5283" w:rsidRDefault="00F75C81" w:rsidP="00F75C81">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6187" w:type="dxa"/>
            <w:vAlign w:val="center"/>
          </w:tcPr>
          <w:p w14:paraId="158E7347" w14:textId="439CFB5E" w:rsidR="00F75C81" w:rsidRPr="000C5283" w:rsidRDefault="00F75C81" w:rsidP="00F75C81">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 xml:space="preserve">Система виділення. Роль нирок у процесах виділення. Механізм сечоутворення. Роль ротової порожнини як </w:t>
            </w:r>
            <w:proofErr w:type="spellStart"/>
            <w:r w:rsidRPr="000C5283">
              <w:rPr>
                <w:rFonts w:ascii="Times New Roman" w:eastAsia="Calibri" w:hAnsi="Times New Roman" w:cs="Times New Roman"/>
                <w:color w:val="auto"/>
                <w:lang w:eastAsia="en-US" w:bidi="ar-SA"/>
              </w:rPr>
              <w:t>органа</w:t>
            </w:r>
            <w:proofErr w:type="spellEnd"/>
            <w:r w:rsidRPr="000C5283">
              <w:rPr>
                <w:rFonts w:ascii="Times New Roman" w:eastAsia="Calibri" w:hAnsi="Times New Roman" w:cs="Times New Roman"/>
                <w:color w:val="auto"/>
                <w:lang w:eastAsia="en-US" w:bidi="ar-SA"/>
              </w:rPr>
              <w:t xml:space="preserve"> виділення. Регуляція функції нирок. Роль нирок у підтриманні гомеостазу. Механізми підтримки кислотно-лужного та водно-сольового балансу.</w:t>
            </w:r>
          </w:p>
        </w:tc>
        <w:tc>
          <w:tcPr>
            <w:tcW w:w="2483" w:type="dxa"/>
            <w:vAlign w:val="center"/>
          </w:tcPr>
          <w:p w14:paraId="14E91967" w14:textId="0CC1B6FE" w:rsidR="00F75C81" w:rsidRPr="000C5283" w:rsidRDefault="00F75C81" w:rsidP="00F75C81">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Доц. </w:t>
            </w:r>
            <w:proofErr w:type="spellStart"/>
            <w:r>
              <w:rPr>
                <w:rFonts w:ascii="Times New Roman" w:eastAsia="Calibri" w:hAnsi="Times New Roman" w:cs="Times New Roman"/>
                <w:color w:val="auto"/>
                <w:lang w:eastAsia="en-US" w:bidi="ar-SA"/>
              </w:rPr>
              <w:t>Г.Волохова</w:t>
            </w:r>
            <w:proofErr w:type="spellEnd"/>
          </w:p>
        </w:tc>
        <w:tc>
          <w:tcPr>
            <w:tcW w:w="1127" w:type="dxa"/>
            <w:vAlign w:val="center"/>
          </w:tcPr>
          <w:p w14:paraId="72D5669F" w14:textId="368F0273" w:rsidR="00F75C81" w:rsidRDefault="00F75C81" w:rsidP="00F75C81">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F75C81" w:rsidRPr="000C5283" w14:paraId="26A1474C" w14:textId="7FCEE7CE" w:rsidTr="00F75C81">
        <w:tc>
          <w:tcPr>
            <w:tcW w:w="482" w:type="dxa"/>
            <w:vAlign w:val="center"/>
          </w:tcPr>
          <w:p w14:paraId="2E1CA5BB" w14:textId="77777777" w:rsidR="00F75C81" w:rsidRPr="000C5283" w:rsidRDefault="00F75C81" w:rsidP="00F75C81">
            <w:pPr>
              <w:pStyle w:val="a3"/>
              <w:widowControl/>
              <w:numPr>
                <w:ilvl w:val="0"/>
                <w:numId w:val="151"/>
              </w:numPr>
              <w:tabs>
                <w:tab w:val="left" w:pos="284"/>
              </w:tabs>
              <w:jc w:val="center"/>
              <w:rPr>
                <w:rFonts w:ascii="Times New Roman" w:eastAsia="Times New Roman" w:hAnsi="Times New Roman" w:cs="Times New Roman"/>
                <w:noProof/>
                <w:color w:val="auto"/>
                <w:lang w:eastAsia="ru-RU" w:bidi="ar-SA"/>
              </w:rPr>
            </w:pPr>
          </w:p>
        </w:tc>
        <w:tc>
          <w:tcPr>
            <w:tcW w:w="6187" w:type="dxa"/>
            <w:vAlign w:val="center"/>
          </w:tcPr>
          <w:p w14:paraId="4E42D774" w14:textId="2A74A0CE" w:rsidR="00F75C81" w:rsidRPr="000C5283" w:rsidRDefault="00F75C81" w:rsidP="00F75C81">
            <w:pPr>
              <w:widowControl/>
              <w:tabs>
                <w:tab w:val="left" w:pos="284"/>
              </w:tabs>
              <w:rPr>
                <w:rFonts w:ascii="Times New Roman" w:eastAsia="Calibri" w:hAnsi="Times New Roman" w:cs="Times New Roman"/>
                <w:iCs/>
                <w:color w:val="auto"/>
                <w:lang w:eastAsia="en-US" w:bidi="ar-SA"/>
              </w:rPr>
            </w:pPr>
            <w:r w:rsidRPr="000C5283">
              <w:rPr>
                <w:rFonts w:ascii="Times New Roman" w:eastAsia="Times New Roman" w:hAnsi="Times New Roman" w:cs="Times New Roman"/>
                <w:noProof/>
                <w:color w:val="auto"/>
                <w:lang w:eastAsia="ru-RU" w:bidi="ar-SA"/>
              </w:rPr>
              <w:t>Підбиття підсумків щодо опанування практичними навичками з дисципліни. Диференційований залік.</w:t>
            </w:r>
          </w:p>
        </w:tc>
        <w:tc>
          <w:tcPr>
            <w:tcW w:w="2483" w:type="dxa"/>
            <w:vAlign w:val="center"/>
          </w:tcPr>
          <w:p w14:paraId="75505A33" w14:textId="3D30A286" w:rsidR="00F75C81" w:rsidRPr="000C5283" w:rsidRDefault="00F75C81" w:rsidP="00F75C81">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Доц. О. </w:t>
            </w:r>
            <w:proofErr w:type="spellStart"/>
            <w:r>
              <w:rPr>
                <w:rFonts w:ascii="Times New Roman" w:eastAsia="Calibri" w:hAnsi="Times New Roman" w:cs="Times New Roman"/>
                <w:color w:val="auto"/>
                <w:lang w:eastAsia="en-US" w:bidi="ar-SA"/>
              </w:rPr>
              <w:t>Онуфриенко</w:t>
            </w:r>
            <w:proofErr w:type="spellEnd"/>
          </w:p>
        </w:tc>
        <w:tc>
          <w:tcPr>
            <w:tcW w:w="1127" w:type="dxa"/>
            <w:vAlign w:val="center"/>
          </w:tcPr>
          <w:p w14:paraId="3F9FC864" w14:textId="275DCD38" w:rsidR="00F75C81" w:rsidRDefault="00F75C81" w:rsidP="00F75C81">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F75C81" w:rsidRPr="000C5283" w14:paraId="638723DC" w14:textId="77777777" w:rsidTr="00F75C81">
        <w:tc>
          <w:tcPr>
            <w:tcW w:w="9152" w:type="dxa"/>
            <w:gridSpan w:val="3"/>
            <w:vAlign w:val="center"/>
          </w:tcPr>
          <w:p w14:paraId="4630D220" w14:textId="611FBBAB" w:rsidR="00F75C81" w:rsidRDefault="00F75C81" w:rsidP="00F75C81">
            <w:pPr>
              <w:widowControl/>
              <w:jc w:val="right"/>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Всього</w:t>
            </w:r>
          </w:p>
        </w:tc>
        <w:tc>
          <w:tcPr>
            <w:tcW w:w="1127" w:type="dxa"/>
            <w:vAlign w:val="center"/>
          </w:tcPr>
          <w:p w14:paraId="59F9E9B1" w14:textId="5161576D" w:rsidR="00F75C81" w:rsidRDefault="00F75C81" w:rsidP="00F75C81">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40</w:t>
            </w:r>
          </w:p>
        </w:tc>
      </w:tr>
    </w:tbl>
    <w:p w14:paraId="0163EE66" w14:textId="77777777" w:rsidR="000C5283" w:rsidRDefault="000C5283" w:rsidP="00BA3F9E">
      <w:pPr>
        <w:spacing w:before="120"/>
        <w:jc w:val="center"/>
        <w:rPr>
          <w:rFonts w:ascii="Times New Roman" w:eastAsia="Times New Roman" w:hAnsi="Times New Roman" w:cs="Times New Roman"/>
          <w:b/>
          <w:bCs/>
          <w:lang w:val="ru-RU"/>
        </w:rPr>
      </w:pPr>
    </w:p>
    <w:p w14:paraId="756AE9AF" w14:textId="77777777" w:rsidR="003320F1" w:rsidRDefault="003320F1" w:rsidP="003320F1">
      <w:pPr>
        <w:ind w:firstLine="851"/>
        <w:rPr>
          <w:rFonts w:ascii="Times New Roman" w:eastAsia="Times New Roman" w:hAnsi="Times New Roman" w:cs="Times New Roman"/>
          <w:b/>
          <w:lang w:eastAsia="ru-RU" w:bidi="ru-RU"/>
        </w:rPr>
      </w:pPr>
    </w:p>
    <w:p w14:paraId="2A1450EA" w14:textId="77777777" w:rsidR="003320F1" w:rsidRPr="00C7274D" w:rsidRDefault="003320F1" w:rsidP="003320F1">
      <w:pPr>
        <w:spacing w:before="120"/>
        <w:jc w:val="center"/>
        <w:rPr>
          <w:rFonts w:ascii="Times New Roman" w:eastAsia="Times New Roman" w:hAnsi="Times New Roman" w:cs="Times New Roman"/>
          <w:b/>
          <w:bCs/>
        </w:rPr>
      </w:pPr>
      <w:r w:rsidRPr="00C7274D">
        <w:rPr>
          <w:rFonts w:ascii="Times New Roman" w:eastAsia="Times New Roman" w:hAnsi="Times New Roman" w:cs="Times New Roman"/>
          <w:b/>
          <w:bCs/>
        </w:rPr>
        <w:t>Практичне заняття № 1</w:t>
      </w:r>
    </w:p>
    <w:p w14:paraId="1621C008" w14:textId="77777777" w:rsidR="003320F1" w:rsidRPr="00C7274D" w:rsidRDefault="003320F1" w:rsidP="003320F1">
      <w:pPr>
        <w:ind w:firstLine="851"/>
        <w:jc w:val="both"/>
        <w:rPr>
          <w:rFonts w:ascii="Times New Roman" w:eastAsia="Times New Roman" w:hAnsi="Times New Roman" w:cs="Times New Roman"/>
          <w:b/>
        </w:rPr>
      </w:pPr>
    </w:p>
    <w:p w14:paraId="2E05340D" w14:textId="69543E02" w:rsidR="008D015A" w:rsidRPr="00C7274D" w:rsidRDefault="00E72842" w:rsidP="00C7274D">
      <w:pPr>
        <w:spacing w:before="120"/>
        <w:jc w:val="both"/>
        <w:rPr>
          <w:rFonts w:ascii="Times New Roman" w:hAnsi="Times New Roman" w:cs="Times New Roman"/>
        </w:rPr>
      </w:pPr>
      <w:r w:rsidRPr="00C7274D">
        <w:rPr>
          <w:rFonts w:ascii="Times New Roman" w:eastAsia="Times New Roman" w:hAnsi="Times New Roman" w:cs="Times New Roman"/>
          <w:b/>
          <w:bCs/>
        </w:rPr>
        <w:t>Тема:</w:t>
      </w:r>
      <w:r w:rsidR="008D015A" w:rsidRPr="00C7274D">
        <w:rPr>
          <w:rFonts w:ascii="Times New Roman" w:hAnsi="Times New Roman" w:cs="Times New Roman"/>
        </w:rPr>
        <w:t xml:space="preserve"> </w:t>
      </w:r>
      <w:r w:rsidR="000C5283" w:rsidRPr="000C5283">
        <w:rPr>
          <w:rFonts w:ascii="Times New Roman" w:eastAsia="Times New Roman" w:hAnsi="Times New Roman" w:cs="Times New Roman"/>
          <w:color w:val="auto"/>
          <w:lang w:eastAsia="zh-CN" w:bidi="ar-SA"/>
        </w:rPr>
        <w:t xml:space="preserve">Введення в курс фізіології. Методи фізіологічних досліджень. </w:t>
      </w:r>
      <w:proofErr w:type="spellStart"/>
      <w:r w:rsidR="000C5283" w:rsidRPr="000C5283">
        <w:rPr>
          <w:rFonts w:ascii="Times New Roman" w:eastAsia="Times New Roman" w:hAnsi="Times New Roman" w:cs="Times New Roman"/>
          <w:color w:val="auto"/>
          <w:lang w:eastAsia="zh-CN" w:bidi="ar-SA"/>
        </w:rPr>
        <w:t>Біопотенціали</w:t>
      </w:r>
      <w:proofErr w:type="spellEnd"/>
      <w:r w:rsidR="000C5283" w:rsidRPr="000C5283">
        <w:rPr>
          <w:rFonts w:ascii="Times New Roman" w:eastAsia="Times New Roman" w:hAnsi="Times New Roman" w:cs="Times New Roman"/>
          <w:color w:val="auto"/>
          <w:lang w:eastAsia="zh-CN" w:bidi="ar-SA"/>
        </w:rPr>
        <w:t>. Нервово-м ‘</w:t>
      </w:r>
      <w:proofErr w:type="spellStart"/>
      <w:r w:rsidR="000C5283" w:rsidRPr="000C5283">
        <w:rPr>
          <w:rFonts w:ascii="Times New Roman" w:eastAsia="Times New Roman" w:hAnsi="Times New Roman" w:cs="Times New Roman"/>
          <w:color w:val="auto"/>
          <w:lang w:eastAsia="zh-CN" w:bidi="ar-SA"/>
        </w:rPr>
        <w:t>язова</w:t>
      </w:r>
      <w:proofErr w:type="spellEnd"/>
      <w:r w:rsidR="000C5283" w:rsidRPr="000C5283">
        <w:rPr>
          <w:rFonts w:ascii="Times New Roman" w:eastAsia="Times New Roman" w:hAnsi="Times New Roman" w:cs="Times New Roman"/>
          <w:color w:val="auto"/>
          <w:lang w:eastAsia="zh-CN" w:bidi="ar-SA"/>
        </w:rPr>
        <w:t xml:space="preserve"> фізіологія.</w:t>
      </w:r>
    </w:p>
    <w:p w14:paraId="18AAB309" w14:textId="5FDBD16E" w:rsidR="00B61E8C" w:rsidRPr="00C7274D" w:rsidRDefault="00E72842"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Мета:</w:t>
      </w:r>
      <w:r w:rsidR="000C5283">
        <w:rPr>
          <w:rFonts w:ascii="Times New Roman" w:eastAsia="Times New Roman" w:hAnsi="Times New Roman" w:cs="Times New Roman"/>
          <w:b/>
          <w:bCs/>
        </w:rPr>
        <w:t xml:space="preserve"> </w:t>
      </w:r>
      <w:r w:rsidR="007D2022" w:rsidRPr="00C7274D">
        <w:rPr>
          <w:rFonts w:ascii="Times New Roman" w:eastAsia="Times New Roman" w:hAnsi="Times New Roman" w:cs="Times New Roman"/>
        </w:rPr>
        <w:t xml:space="preserve">сформувати чітке уявлення </w:t>
      </w:r>
      <w:proofErr w:type="spellStart"/>
      <w:r w:rsidR="007D2022" w:rsidRPr="00C7274D">
        <w:rPr>
          <w:rFonts w:ascii="Times New Roman" w:eastAsia="Times New Roman" w:hAnsi="Times New Roman" w:cs="Times New Roman"/>
        </w:rPr>
        <w:t>про</w:t>
      </w:r>
      <w:r w:rsidR="007D2022" w:rsidRPr="00C7274D">
        <w:rPr>
          <w:rFonts w:ascii="Times New Roman" w:eastAsia="Times New Roman" w:hAnsi="Times New Roman" w:cs="Times New Roman"/>
          <w:color w:val="auto"/>
          <w:lang w:eastAsia="ru-RU" w:bidi="ar-SA"/>
        </w:rPr>
        <w:t>основні</w:t>
      </w:r>
      <w:proofErr w:type="spellEnd"/>
      <w:r w:rsidR="007D2022" w:rsidRPr="00C7274D">
        <w:rPr>
          <w:rFonts w:ascii="Times New Roman" w:eastAsia="Times New Roman" w:hAnsi="Times New Roman" w:cs="Times New Roman"/>
          <w:color w:val="auto"/>
          <w:lang w:eastAsia="ru-RU" w:bidi="ar-SA"/>
        </w:rPr>
        <w:t xml:space="preserve"> поняття фізіології збудливих тканин, основні підходи до реєстрації </w:t>
      </w:r>
      <w:proofErr w:type="spellStart"/>
      <w:r w:rsidR="007D2022" w:rsidRPr="00C7274D">
        <w:rPr>
          <w:rFonts w:ascii="Times New Roman" w:eastAsia="Times New Roman" w:hAnsi="Times New Roman" w:cs="Times New Roman"/>
          <w:color w:val="auto"/>
          <w:lang w:eastAsia="ru-RU" w:bidi="ar-SA"/>
        </w:rPr>
        <w:t>біопотенціалів</w:t>
      </w:r>
      <w:proofErr w:type="spellEnd"/>
      <w:r w:rsidR="007D2022" w:rsidRPr="00C7274D">
        <w:rPr>
          <w:rFonts w:ascii="Times New Roman" w:eastAsia="Times New Roman" w:hAnsi="Times New Roman" w:cs="Times New Roman"/>
          <w:color w:val="auto"/>
          <w:lang w:eastAsia="ru-RU" w:bidi="ar-SA"/>
        </w:rPr>
        <w:t xml:space="preserve"> у клінічній практиці; сформувати уміння застосовувати методи дослідження фізіологічних функцій систем та органів людини та вміти аналізувати отримані дані</w:t>
      </w:r>
      <w:r w:rsidR="000707EA" w:rsidRPr="00C7274D">
        <w:rPr>
          <w:rFonts w:ascii="Times New Roman" w:eastAsia="Times New Roman" w:hAnsi="Times New Roman" w:cs="Times New Roman"/>
          <w:color w:val="auto"/>
          <w:lang w:eastAsia="ru-RU" w:bidi="ar-SA"/>
        </w:rPr>
        <w:t>.</w:t>
      </w:r>
    </w:p>
    <w:p w14:paraId="67A331B7" w14:textId="77777777" w:rsidR="000707EA" w:rsidRPr="00C7274D" w:rsidRDefault="00E72842" w:rsidP="00C7274D">
      <w:pPr>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Основні поняття: </w:t>
      </w:r>
    </w:p>
    <w:p w14:paraId="7AB72453" w14:textId="77777777" w:rsidR="000707EA" w:rsidRPr="00C7274D" w:rsidRDefault="000707EA" w:rsidP="00C7274D">
      <w:pPr>
        <w:widowControl/>
        <w:ind w:firstLine="851"/>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Серед різноманітних функцій клітинних мембран однією з основних є генерація та проведення </w:t>
      </w:r>
      <w:r w:rsidRPr="00C7274D">
        <w:rPr>
          <w:rFonts w:ascii="Times New Roman" w:eastAsia="Times New Roman" w:hAnsi="Times New Roman" w:cs="Times New Roman"/>
          <w:bCs/>
          <w:i/>
          <w:iCs/>
          <w:color w:val="auto"/>
          <w:lang w:eastAsia="ru-RU" w:bidi="ar-SA"/>
        </w:rPr>
        <w:t>біоелектричної активності</w:t>
      </w:r>
      <w:r w:rsidRPr="00C7274D">
        <w:rPr>
          <w:rFonts w:ascii="Times New Roman" w:eastAsia="Times New Roman" w:hAnsi="Times New Roman" w:cs="Times New Roman"/>
          <w:i/>
          <w:iCs/>
          <w:color w:val="auto"/>
          <w:lang w:eastAsia="ru-RU" w:bidi="ar-SA"/>
        </w:rPr>
        <w:t>,</w:t>
      </w:r>
      <w:r w:rsidRPr="00C7274D">
        <w:rPr>
          <w:rFonts w:ascii="Times New Roman" w:eastAsia="Times New Roman" w:hAnsi="Times New Roman" w:cs="Times New Roman"/>
          <w:color w:val="auto"/>
          <w:lang w:eastAsia="ru-RU" w:bidi="ar-SA"/>
        </w:rPr>
        <w:t xml:space="preserve"> яка визначається різницею електропотенціалів між двома точками живої тканини. Основними видами біоелектричних потенціалів є</w:t>
      </w:r>
      <w:r w:rsidRPr="00C7274D">
        <w:rPr>
          <w:rFonts w:ascii="Times New Roman" w:eastAsia="Times New Roman" w:hAnsi="Times New Roman" w:cs="Times New Roman"/>
          <w:noProof/>
          <w:color w:val="auto"/>
          <w:lang w:eastAsia="ru-RU" w:bidi="ar-SA"/>
        </w:rPr>
        <w:t>:</w:t>
      </w:r>
      <w:r w:rsidRPr="00C7274D">
        <w:rPr>
          <w:rFonts w:ascii="Times New Roman" w:eastAsia="Times New Roman" w:hAnsi="Times New Roman" w:cs="Times New Roman"/>
          <w:color w:val="auto"/>
          <w:lang w:eastAsia="ru-RU" w:bidi="ar-SA"/>
        </w:rPr>
        <w:t>мембранний потенціал (</w:t>
      </w:r>
      <w:r w:rsidRPr="00C7274D">
        <w:rPr>
          <w:rFonts w:ascii="Times New Roman" w:eastAsia="Times New Roman" w:hAnsi="Times New Roman" w:cs="Times New Roman"/>
          <w:bCs/>
          <w:i/>
          <w:iCs/>
          <w:color w:val="auto"/>
          <w:lang w:eastAsia="ru-RU" w:bidi="ar-SA"/>
        </w:rPr>
        <w:t>потенціал спокою</w:t>
      </w:r>
      <w:r w:rsidRPr="00C7274D">
        <w:rPr>
          <w:rFonts w:ascii="Times New Roman" w:eastAsia="Times New Roman" w:hAnsi="Times New Roman" w:cs="Times New Roman"/>
          <w:color w:val="auto"/>
          <w:lang w:eastAsia="ru-RU" w:bidi="ar-SA"/>
        </w:rPr>
        <w:t xml:space="preserve">) - МПС і потенціал дії (ПД).Всі живі клітини мають різний електричний заряд на зовнішній і внутрішній поверхнях мембрани. Таким чином, мембрана є </w:t>
      </w:r>
      <w:proofErr w:type="spellStart"/>
      <w:r w:rsidRPr="00C7274D">
        <w:rPr>
          <w:rFonts w:ascii="Times New Roman" w:eastAsia="Times New Roman" w:hAnsi="Times New Roman" w:cs="Times New Roman"/>
          <w:color w:val="auto"/>
          <w:lang w:eastAsia="ru-RU" w:bidi="ar-SA"/>
        </w:rPr>
        <w:t>поляризованою.У</w:t>
      </w:r>
      <w:proofErr w:type="spellEnd"/>
      <w:r w:rsidRPr="00C7274D">
        <w:rPr>
          <w:rFonts w:ascii="Times New Roman" w:eastAsia="Times New Roman" w:hAnsi="Times New Roman" w:cs="Times New Roman"/>
          <w:color w:val="auto"/>
          <w:lang w:eastAsia="ru-RU" w:bidi="ar-SA"/>
        </w:rPr>
        <w:t xml:space="preserve"> стані спокою зовнішня поверхня має позитивний, а внутрішня — негативний заряд. Ця різниця потенціалів і визначає наявність у живій тканині </w:t>
      </w:r>
      <w:r w:rsidRPr="00C7274D">
        <w:rPr>
          <w:rFonts w:ascii="Times New Roman" w:eastAsia="Times New Roman" w:hAnsi="Times New Roman" w:cs="Times New Roman"/>
          <w:bCs/>
          <w:color w:val="auto"/>
          <w:lang w:eastAsia="ru-RU" w:bidi="ar-SA"/>
        </w:rPr>
        <w:t xml:space="preserve">мембранного потенціалу </w:t>
      </w:r>
      <w:proofErr w:type="spellStart"/>
      <w:r w:rsidRPr="00C7274D">
        <w:rPr>
          <w:rFonts w:ascii="Times New Roman" w:eastAsia="Times New Roman" w:hAnsi="Times New Roman" w:cs="Times New Roman"/>
          <w:bCs/>
          <w:color w:val="auto"/>
          <w:lang w:eastAsia="ru-RU" w:bidi="ar-SA"/>
        </w:rPr>
        <w:t>спокою</w:t>
      </w:r>
      <w:r w:rsidRPr="00C7274D">
        <w:rPr>
          <w:rFonts w:ascii="Times New Roman" w:eastAsia="Times New Roman" w:hAnsi="Times New Roman" w:cs="Times New Roman"/>
          <w:color w:val="auto"/>
          <w:lang w:eastAsia="ru-RU" w:bidi="ar-SA"/>
        </w:rPr>
        <w:t>.Наявність</w:t>
      </w:r>
      <w:proofErr w:type="spellEnd"/>
      <w:r w:rsidRPr="00C7274D">
        <w:rPr>
          <w:rFonts w:ascii="Times New Roman" w:eastAsia="Times New Roman" w:hAnsi="Times New Roman" w:cs="Times New Roman"/>
          <w:color w:val="auto"/>
          <w:lang w:eastAsia="ru-RU" w:bidi="ar-SA"/>
        </w:rPr>
        <w:t xml:space="preserve"> МПС можна зареєструвати шляхом введення до нервового волокна чи клітини тонкого скляного мікроелектрода, заповненого </w:t>
      </w:r>
      <w:proofErr w:type="spellStart"/>
      <w:r w:rsidRPr="00C7274D">
        <w:rPr>
          <w:rFonts w:ascii="Times New Roman" w:eastAsia="Times New Roman" w:hAnsi="Times New Roman" w:cs="Times New Roman"/>
          <w:color w:val="auto"/>
          <w:lang w:eastAsia="ru-RU" w:bidi="ar-SA"/>
        </w:rPr>
        <w:t>KCl</w:t>
      </w:r>
      <w:proofErr w:type="spellEnd"/>
      <w:r w:rsidRPr="00C7274D">
        <w:rPr>
          <w:rFonts w:ascii="Times New Roman" w:eastAsia="Times New Roman" w:hAnsi="Times New Roman" w:cs="Times New Roman"/>
          <w:color w:val="auto"/>
          <w:lang w:eastAsia="ru-RU" w:bidi="ar-SA"/>
        </w:rPr>
        <w:t xml:space="preserve">. Інший індиферентний електрод міститься в позаклітинному середовищі. Коли мембрана ще не проколота, осцилограф не фіксує струму, але як тільки кінчик мікроелектрода пройде крізь мембрану, то прилад засвідчить появу </w:t>
      </w:r>
      <w:proofErr w:type="spellStart"/>
      <w:r w:rsidRPr="00C7274D">
        <w:rPr>
          <w:rFonts w:ascii="Times New Roman" w:eastAsia="Times New Roman" w:hAnsi="Times New Roman" w:cs="Times New Roman"/>
          <w:color w:val="auto"/>
          <w:lang w:eastAsia="ru-RU" w:bidi="ar-SA"/>
        </w:rPr>
        <w:t>електроструму.Для</w:t>
      </w:r>
      <w:proofErr w:type="spellEnd"/>
      <w:r w:rsidRPr="00C7274D">
        <w:rPr>
          <w:rFonts w:ascii="Times New Roman" w:eastAsia="Times New Roman" w:hAnsi="Times New Roman" w:cs="Times New Roman"/>
          <w:color w:val="auto"/>
          <w:lang w:eastAsia="ru-RU" w:bidi="ar-SA"/>
        </w:rPr>
        <w:t xml:space="preserve"> МПС характерні такі </w:t>
      </w:r>
      <w:r w:rsidRPr="00C7274D">
        <w:rPr>
          <w:rFonts w:ascii="Times New Roman" w:eastAsia="Times New Roman" w:hAnsi="Times New Roman" w:cs="Times New Roman"/>
          <w:bCs/>
          <w:i/>
          <w:iCs/>
          <w:color w:val="auto"/>
          <w:lang w:eastAsia="ru-RU" w:bidi="ar-SA"/>
        </w:rPr>
        <w:t>параметри,</w:t>
      </w:r>
      <w:r w:rsidRPr="00C7274D">
        <w:rPr>
          <w:rFonts w:ascii="Times New Roman" w:eastAsia="Times New Roman" w:hAnsi="Times New Roman" w:cs="Times New Roman"/>
          <w:color w:val="auto"/>
          <w:lang w:eastAsia="ru-RU" w:bidi="ar-SA"/>
        </w:rPr>
        <w:t xml:space="preserve"> як величина (виражається в мілівольтах), полярність та постійність. Мембранний потенціал спокою, наприклад, нервового волокна дорівнює -90 </w:t>
      </w:r>
      <w:proofErr w:type="spellStart"/>
      <w:r w:rsidRPr="00C7274D">
        <w:rPr>
          <w:rFonts w:ascii="Times New Roman" w:eastAsia="Times New Roman" w:hAnsi="Times New Roman" w:cs="Times New Roman"/>
          <w:color w:val="auto"/>
          <w:lang w:eastAsia="ru-RU" w:bidi="ar-SA"/>
        </w:rPr>
        <w:t>мВ</w:t>
      </w:r>
      <w:proofErr w:type="spellEnd"/>
      <w:r w:rsidRPr="00C7274D">
        <w:rPr>
          <w:rFonts w:ascii="Times New Roman" w:eastAsia="Times New Roman" w:hAnsi="Times New Roman" w:cs="Times New Roman"/>
          <w:color w:val="auto"/>
          <w:lang w:eastAsia="ru-RU" w:bidi="ar-SA"/>
        </w:rPr>
        <w:t>.</w:t>
      </w:r>
    </w:p>
    <w:p w14:paraId="5EF9851A" w14:textId="77777777" w:rsidR="000707EA" w:rsidRPr="00C7274D" w:rsidRDefault="000707EA" w:rsidP="00C7274D">
      <w:pPr>
        <w:widowControl/>
        <w:ind w:firstLine="851"/>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Мембранний потенціал спокою можна зареєструвати у всіх живих клітинах. Величина МПС при незмінному стані клітини не змінюється. Залежно від розташування електродів на об’єкті розрізняють два </w:t>
      </w:r>
      <w:r w:rsidRPr="00C7274D">
        <w:rPr>
          <w:rFonts w:ascii="Times New Roman" w:eastAsia="Times New Roman" w:hAnsi="Times New Roman" w:cs="Times New Roman"/>
          <w:bCs/>
          <w:i/>
          <w:iCs/>
          <w:color w:val="auto"/>
          <w:lang w:eastAsia="ru-RU" w:bidi="ar-SA"/>
        </w:rPr>
        <w:t xml:space="preserve">методи реєстрації </w:t>
      </w:r>
      <w:proofErr w:type="spellStart"/>
      <w:r w:rsidRPr="00C7274D">
        <w:rPr>
          <w:rFonts w:ascii="Times New Roman" w:eastAsia="Times New Roman" w:hAnsi="Times New Roman" w:cs="Times New Roman"/>
          <w:bCs/>
          <w:i/>
          <w:iCs/>
          <w:color w:val="auto"/>
          <w:lang w:eastAsia="ru-RU" w:bidi="ar-SA"/>
        </w:rPr>
        <w:t>біопотенціалів</w:t>
      </w:r>
      <w:proofErr w:type="spellEnd"/>
      <w:r w:rsidRPr="00C7274D">
        <w:rPr>
          <w:rFonts w:ascii="Times New Roman" w:eastAsia="Times New Roman" w:hAnsi="Times New Roman" w:cs="Times New Roman"/>
          <w:color w:val="auto"/>
          <w:lang w:eastAsia="ru-RU" w:bidi="ar-SA"/>
        </w:rPr>
        <w:t xml:space="preserve"> — біполярний (двополюсний) – електроди на поверхні та уніполярний (однополюсний) - один відвідний електрод розташовують на поверхні клітини, а другий (пасивний)— всередині клітини. </w:t>
      </w:r>
    </w:p>
    <w:p w14:paraId="25742784" w14:textId="77777777" w:rsidR="000707EA" w:rsidRPr="00C7274D" w:rsidRDefault="000707EA" w:rsidP="00C7274D">
      <w:pPr>
        <w:widowControl/>
        <w:ind w:firstLine="851"/>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Виникнення ПД пов’язане з короткочасним збільшенням проникності мембрани для іонів </w:t>
      </w:r>
      <w:proofErr w:type="spellStart"/>
      <w:r w:rsidRPr="00C7274D">
        <w:rPr>
          <w:rFonts w:ascii="Times New Roman" w:eastAsia="Times New Roman" w:hAnsi="Times New Roman" w:cs="Times New Roman"/>
          <w:color w:val="auto"/>
          <w:lang w:eastAsia="ru-RU" w:bidi="ar-SA"/>
        </w:rPr>
        <w:t>Na</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з подальшим підсиленням дифузії цих іонів за концентраційним градієнтом всередині клітини. Отже, якщо ПС або МП зумовлений іонами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то ПД — зумовлений іонами </w:t>
      </w:r>
      <w:proofErr w:type="spellStart"/>
      <w:r w:rsidRPr="00C7274D">
        <w:rPr>
          <w:rFonts w:ascii="Times New Roman" w:eastAsia="Times New Roman" w:hAnsi="Times New Roman" w:cs="Times New Roman"/>
          <w:color w:val="auto"/>
          <w:lang w:eastAsia="ru-RU" w:bidi="ar-SA"/>
        </w:rPr>
        <w:t>Na</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тому МП називається калієвим, а ПД — натрієвим. Дифузія іонів натрію всередину клітини призводить до зменшення МП. Зменшення МП до деякої критичної величини (звичайно на 10–З0 </w:t>
      </w:r>
      <w:proofErr w:type="spellStart"/>
      <w:r w:rsidRPr="00C7274D">
        <w:rPr>
          <w:rFonts w:ascii="Times New Roman" w:eastAsia="Times New Roman" w:hAnsi="Times New Roman" w:cs="Times New Roman"/>
          <w:color w:val="auto"/>
          <w:lang w:eastAsia="ru-RU" w:bidi="ar-SA"/>
        </w:rPr>
        <w:t>мВ</w:t>
      </w:r>
      <w:proofErr w:type="spellEnd"/>
      <w:r w:rsidRPr="00C7274D">
        <w:rPr>
          <w:rFonts w:ascii="Times New Roman" w:eastAsia="Times New Roman" w:hAnsi="Times New Roman" w:cs="Times New Roman"/>
          <w:color w:val="auto"/>
          <w:lang w:eastAsia="ru-RU" w:bidi="ar-SA"/>
        </w:rPr>
        <w:t xml:space="preserve">) викликає позитивний зворотний зв’язок, тобто зменшення МП нижче критичного рівня призводить до </w:t>
      </w:r>
      <w:r w:rsidRPr="00C7274D">
        <w:rPr>
          <w:rFonts w:ascii="Times New Roman" w:eastAsia="Times New Roman" w:hAnsi="Times New Roman" w:cs="Times New Roman"/>
          <w:color w:val="auto"/>
          <w:lang w:eastAsia="ru-RU" w:bidi="ar-SA"/>
        </w:rPr>
        <w:lastRenderedPageBreak/>
        <w:t xml:space="preserve">подальшого збільшення проникності мембрани для іонів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що супроводжується лавиноподібним підсиленням дифузії натрію всередину клітини. Настає фаза деполяризації, яка й призводить до виникнення короткочасного, спрямованого всередину клітини висхідного струму, що графічно відповідає за часом висхідній фазі ПД. При нестачі </w:t>
      </w:r>
      <w:proofErr w:type="spellStart"/>
      <w:r w:rsidRPr="00C7274D">
        <w:rPr>
          <w:rFonts w:ascii="Times New Roman" w:eastAsia="Times New Roman" w:hAnsi="Times New Roman" w:cs="Times New Roman"/>
          <w:color w:val="auto"/>
          <w:lang w:eastAsia="ru-RU" w:bidi="ar-SA"/>
        </w:rPr>
        <w:t>зовнішньоклітинного</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не може збільшуватися вхідний струм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незалежно від того, в якій мірі зростає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(градієнт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а отже не може виникнути </w:t>
      </w:r>
      <w:proofErr w:type="spellStart"/>
      <w:r w:rsidRPr="00C7274D">
        <w:rPr>
          <w:rFonts w:ascii="Times New Roman" w:eastAsia="Times New Roman" w:hAnsi="Times New Roman" w:cs="Times New Roman"/>
          <w:color w:val="auto"/>
          <w:lang w:eastAsia="ru-RU" w:bidi="ar-SA"/>
        </w:rPr>
        <w:t>деполяризаційна</w:t>
      </w:r>
      <w:proofErr w:type="spellEnd"/>
      <w:r w:rsidRPr="00C7274D">
        <w:rPr>
          <w:rFonts w:ascii="Times New Roman" w:eastAsia="Times New Roman" w:hAnsi="Times New Roman" w:cs="Times New Roman"/>
          <w:color w:val="auto"/>
          <w:lang w:eastAsia="ru-RU" w:bidi="ar-SA"/>
        </w:rPr>
        <w:t xml:space="preserve"> фаза ПД.</w:t>
      </w:r>
    </w:p>
    <w:p w14:paraId="741CAA19" w14:textId="77777777" w:rsidR="000707EA" w:rsidRPr="00C7274D" w:rsidRDefault="000707EA" w:rsidP="00C7274D">
      <w:pPr>
        <w:autoSpaceDE w:val="0"/>
        <w:autoSpaceDN w:val="0"/>
        <w:adjustRightInd w:val="0"/>
        <w:ind w:firstLine="851"/>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Другий етап виникнення ПД пов’язаний із більш тривалим періодом підвищеної проникності мембрани для іонів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і посиленням дифузії цих іонів з клітини назовні. Збільшення іонного потоку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призводить до зменшення проникності мембрани для іонів </w:t>
      </w:r>
      <w:proofErr w:type="spellStart"/>
      <w:r w:rsidRPr="00C7274D">
        <w:rPr>
          <w:rFonts w:ascii="Times New Roman" w:eastAsia="Times New Roman" w:hAnsi="Times New Roman" w:cs="Times New Roman"/>
          <w:color w:val="auto"/>
          <w:lang w:eastAsia="ru-RU" w:bidi="ar-SA"/>
        </w:rPr>
        <w:t>Na</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і зменшення їх потоку. Внаслідок цього потік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всередину клітини різко знижується, а для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зростає. Це призводить до появи більш тривалого вихідного струму, який відповідає фазі </w:t>
      </w:r>
      <w:proofErr w:type="spellStart"/>
      <w:r w:rsidRPr="00C7274D">
        <w:rPr>
          <w:rFonts w:ascii="Times New Roman" w:eastAsia="Times New Roman" w:hAnsi="Times New Roman" w:cs="Times New Roman"/>
          <w:color w:val="auto"/>
          <w:lang w:eastAsia="ru-RU" w:bidi="ar-SA"/>
        </w:rPr>
        <w:t>реполяризації</w:t>
      </w:r>
      <w:proofErr w:type="spellEnd"/>
      <w:r w:rsidRPr="00C7274D">
        <w:rPr>
          <w:rFonts w:ascii="Times New Roman" w:eastAsia="Times New Roman" w:hAnsi="Times New Roman" w:cs="Times New Roman"/>
          <w:color w:val="auto"/>
          <w:lang w:eastAsia="ru-RU" w:bidi="ar-SA"/>
        </w:rPr>
        <w:t xml:space="preserve">, тобто відновлення полярності мембрани, і за часом відповідає </w:t>
      </w:r>
      <w:proofErr w:type="spellStart"/>
      <w:r w:rsidRPr="00C7274D">
        <w:rPr>
          <w:rFonts w:ascii="Times New Roman" w:eastAsia="Times New Roman" w:hAnsi="Times New Roman" w:cs="Times New Roman"/>
          <w:color w:val="auto"/>
          <w:lang w:eastAsia="ru-RU" w:bidi="ar-SA"/>
        </w:rPr>
        <w:t>нисхідній</w:t>
      </w:r>
      <w:proofErr w:type="spellEnd"/>
      <w:r w:rsidRPr="00C7274D">
        <w:rPr>
          <w:rFonts w:ascii="Times New Roman" w:eastAsia="Times New Roman" w:hAnsi="Times New Roman" w:cs="Times New Roman"/>
          <w:color w:val="auto"/>
          <w:lang w:eastAsia="ru-RU" w:bidi="ar-SA"/>
        </w:rPr>
        <w:t xml:space="preserve"> фазі ПД. Отже, </w:t>
      </w:r>
      <w:proofErr w:type="spellStart"/>
      <w:r w:rsidRPr="00C7274D">
        <w:rPr>
          <w:rFonts w:ascii="Times New Roman" w:eastAsia="Times New Roman" w:hAnsi="Times New Roman" w:cs="Times New Roman"/>
          <w:color w:val="auto"/>
          <w:lang w:eastAsia="ru-RU" w:bidi="ar-SA"/>
        </w:rPr>
        <w:t>реполяризація</w:t>
      </w:r>
      <w:proofErr w:type="spellEnd"/>
      <w:r w:rsidRPr="00C7274D">
        <w:rPr>
          <w:rFonts w:ascii="Times New Roman" w:eastAsia="Times New Roman" w:hAnsi="Times New Roman" w:cs="Times New Roman"/>
          <w:color w:val="auto"/>
          <w:lang w:eastAsia="ru-RU" w:bidi="ar-SA"/>
        </w:rPr>
        <w:t xml:space="preserve"> мембрани відбувається не внаслідок зворотного переміщення іонів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а внаслідок виходу з клітини еквівалентної кількості іонів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Якщо підвищенню провідності для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запобігти деякими речовинами, наприклад </w:t>
      </w:r>
      <w:proofErr w:type="spellStart"/>
      <w:r w:rsidRPr="00C7274D">
        <w:rPr>
          <w:rFonts w:ascii="Times New Roman" w:eastAsia="Times New Roman" w:hAnsi="Times New Roman" w:cs="Times New Roman"/>
          <w:color w:val="auto"/>
          <w:lang w:eastAsia="ru-RU" w:bidi="ar-SA"/>
        </w:rPr>
        <w:t>тетраетиламонієм</w:t>
      </w:r>
      <w:proofErr w:type="spellEnd"/>
      <w:r w:rsidRPr="00C7274D">
        <w:rPr>
          <w:rFonts w:ascii="Times New Roman" w:eastAsia="Times New Roman" w:hAnsi="Times New Roman" w:cs="Times New Roman"/>
          <w:color w:val="auto"/>
          <w:lang w:eastAsia="ru-RU" w:bidi="ar-SA"/>
        </w:rPr>
        <w:t xml:space="preserve">, мембрана після ПД </w:t>
      </w:r>
      <w:proofErr w:type="spellStart"/>
      <w:r w:rsidRPr="00C7274D">
        <w:rPr>
          <w:rFonts w:ascii="Times New Roman" w:eastAsia="Times New Roman" w:hAnsi="Times New Roman" w:cs="Times New Roman"/>
          <w:color w:val="auto"/>
          <w:lang w:eastAsia="ru-RU" w:bidi="ar-SA"/>
        </w:rPr>
        <w:t>реполяризується</w:t>
      </w:r>
      <w:proofErr w:type="spellEnd"/>
      <w:r w:rsidRPr="00C7274D">
        <w:rPr>
          <w:rFonts w:ascii="Times New Roman" w:eastAsia="Times New Roman" w:hAnsi="Times New Roman" w:cs="Times New Roman"/>
          <w:color w:val="auto"/>
          <w:lang w:eastAsia="ru-RU" w:bidi="ar-SA"/>
        </w:rPr>
        <w:t xml:space="preserve"> набагато повільніше. Це свідчить про те, що підвищення провідності для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є важливим фактором </w:t>
      </w:r>
      <w:proofErr w:type="spellStart"/>
      <w:r w:rsidRPr="00C7274D">
        <w:rPr>
          <w:rFonts w:ascii="Times New Roman" w:eastAsia="Times New Roman" w:hAnsi="Times New Roman" w:cs="Times New Roman"/>
          <w:color w:val="auto"/>
          <w:lang w:eastAsia="ru-RU" w:bidi="ar-SA"/>
        </w:rPr>
        <w:t>реполяризації</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мембрани.Отже</w:t>
      </w:r>
      <w:proofErr w:type="spellEnd"/>
      <w:r w:rsidRPr="00C7274D">
        <w:rPr>
          <w:rFonts w:ascii="Times New Roman" w:eastAsia="Times New Roman" w:hAnsi="Times New Roman" w:cs="Times New Roman"/>
          <w:color w:val="auto"/>
          <w:lang w:eastAsia="ru-RU" w:bidi="ar-SA"/>
        </w:rPr>
        <w:t xml:space="preserve">, ПД зумовлений циклічним процесом входу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в клітину і наступного виходу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w:t>
      </w:r>
    </w:p>
    <w:p w14:paraId="0AB6754D" w14:textId="77777777" w:rsidR="000707EA" w:rsidRPr="00C7274D" w:rsidRDefault="000707EA"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Крім ПС і ПД, у живих тканинах наявні:</w:t>
      </w:r>
    </w:p>
    <w:p w14:paraId="14BEB3F6" w14:textId="77777777" w:rsidR="000707EA" w:rsidRPr="00C7274D" w:rsidRDefault="000707EA"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1. </w:t>
      </w:r>
      <w:proofErr w:type="spellStart"/>
      <w:r w:rsidRPr="00C7274D">
        <w:rPr>
          <w:rFonts w:ascii="Times New Roman" w:eastAsia="Times New Roman" w:hAnsi="Times New Roman" w:cs="Times New Roman"/>
          <w:color w:val="auto"/>
          <w:lang w:eastAsia="ru-RU" w:bidi="ar-SA"/>
        </w:rPr>
        <w:t>Постсинаптичні</w:t>
      </w:r>
      <w:proofErr w:type="spellEnd"/>
      <w:r w:rsidRPr="00C7274D">
        <w:rPr>
          <w:rFonts w:ascii="Times New Roman" w:eastAsia="Times New Roman" w:hAnsi="Times New Roman" w:cs="Times New Roman"/>
          <w:color w:val="auto"/>
          <w:lang w:eastAsia="ru-RU" w:bidi="ar-SA"/>
        </w:rPr>
        <w:t xml:space="preserve"> потенціали — виникають у синапсах.</w:t>
      </w:r>
    </w:p>
    <w:p w14:paraId="730AA58D" w14:textId="77777777" w:rsidR="000707EA" w:rsidRPr="00C7274D" w:rsidRDefault="000707EA"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2. Рецепторні потенціали — реєструються в рецепторах.</w:t>
      </w:r>
    </w:p>
    <w:p w14:paraId="7A7E1379" w14:textId="77777777" w:rsidR="000707EA" w:rsidRPr="00C7274D" w:rsidRDefault="000707EA" w:rsidP="00C7274D">
      <w:pPr>
        <w:shd w:val="clear" w:color="auto" w:fill="FFFFFF"/>
        <w:overflowPunct w:val="0"/>
        <w:autoSpaceDE w:val="0"/>
        <w:autoSpaceDN w:val="0"/>
        <w:adjustRightInd w:val="0"/>
        <w:jc w:val="both"/>
        <w:textAlignment w:val="baseline"/>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3. Секреторні потенціали — виникають на мембранах секреторних клітин.</w:t>
      </w:r>
    </w:p>
    <w:p w14:paraId="51BDEF88" w14:textId="77777777" w:rsidR="000707EA" w:rsidRPr="00C7274D" w:rsidRDefault="000707EA" w:rsidP="00C7274D">
      <w:pPr>
        <w:autoSpaceDE w:val="0"/>
        <w:autoSpaceDN w:val="0"/>
        <w:adjustRightInd w:val="0"/>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Закони подразнення збудливих тканин</w:t>
      </w:r>
    </w:p>
    <w:p w14:paraId="7E9B27DE" w14:textId="77777777" w:rsidR="000707EA" w:rsidRPr="00C7274D" w:rsidRDefault="000707EA"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І. Закон градієнта сили.</w:t>
      </w:r>
    </w:p>
    <w:p w14:paraId="21556C55" w14:textId="77777777" w:rsidR="000707EA" w:rsidRPr="00C7274D" w:rsidRDefault="000707EA"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II. Закон «все або нічого».</w:t>
      </w:r>
    </w:p>
    <w:p w14:paraId="6529B5F2" w14:textId="77777777" w:rsidR="000707EA" w:rsidRPr="00C7274D" w:rsidRDefault="000707EA"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III. Залежність відповідної реакції від стрімкості наростання сили подразнення.</w:t>
      </w:r>
    </w:p>
    <w:p w14:paraId="0C35E02E" w14:textId="77777777" w:rsidR="00E853EE" w:rsidRPr="00C7274D" w:rsidRDefault="000707EA"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IV . Залежність відповідної реакції від часу дії подразника.</w:t>
      </w:r>
    </w:p>
    <w:p w14:paraId="09E60155" w14:textId="77777777" w:rsidR="00E72842" w:rsidRPr="00C7274D" w:rsidRDefault="00E72842" w:rsidP="00C7274D">
      <w:pPr>
        <w:autoSpaceDE w:val="0"/>
        <w:autoSpaceDN w:val="0"/>
        <w:adjustRightInd w:val="0"/>
        <w:jc w:val="both"/>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i/>
          <w:iCs/>
        </w:rPr>
        <w:t>Обладнання:</w:t>
      </w:r>
      <w:r w:rsidR="00224720" w:rsidRPr="00C7274D">
        <w:rPr>
          <w:rFonts w:ascii="Times New Roman" w:eastAsia="Times New Roman" w:hAnsi="Times New Roman" w:cs="Times New Roman"/>
        </w:rPr>
        <w:t>біопідсилювач</w:t>
      </w:r>
      <w:proofErr w:type="spellEnd"/>
      <w:r w:rsidR="00224720" w:rsidRPr="00C7274D">
        <w:rPr>
          <w:rFonts w:ascii="Times New Roman" w:eastAsia="Times New Roman" w:hAnsi="Times New Roman" w:cs="Times New Roman"/>
        </w:rPr>
        <w:t>, нашкірні електроди</w:t>
      </w:r>
      <w:r w:rsidR="00131150" w:rsidRPr="00C7274D">
        <w:rPr>
          <w:rFonts w:ascii="Times New Roman" w:eastAsia="Times New Roman" w:hAnsi="Times New Roman" w:cs="Times New Roman"/>
        </w:rPr>
        <w:t xml:space="preserve">, </w:t>
      </w:r>
      <w:r w:rsidR="00224720" w:rsidRPr="00C7274D">
        <w:rPr>
          <w:rFonts w:ascii="Times New Roman" w:eastAsia="Times New Roman" w:hAnsi="Times New Roman" w:cs="Times New Roman"/>
        </w:rPr>
        <w:t xml:space="preserve">ізотонічний розчин натрію хлориду; дезінфікуючий розчин, шматочки марлевої тканини; закріплююча гумова стрічка. </w:t>
      </w:r>
      <w:r w:rsidR="00131150" w:rsidRPr="00C7274D">
        <w:rPr>
          <w:rFonts w:ascii="Times New Roman" w:eastAsia="Times New Roman" w:hAnsi="Times New Roman" w:cs="Times New Roman"/>
        </w:rPr>
        <w:t>таблиці, слайди, відеофільми, зошити, ручки.</w:t>
      </w:r>
    </w:p>
    <w:p w14:paraId="57CDCB55" w14:textId="77777777" w:rsidR="00E72842" w:rsidRPr="00C7274D" w:rsidRDefault="00E72842"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0CFE513A" w14:textId="3CEA46A9" w:rsidR="00131150" w:rsidRPr="00C7274D" w:rsidRDefault="00DC7D38"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ab/>
      </w:r>
      <w:r w:rsidR="00E72842" w:rsidRPr="00C7274D">
        <w:rPr>
          <w:rFonts w:ascii="Times New Roman" w:eastAsia="Times New Roman" w:hAnsi="Times New Roman" w:cs="Times New Roman"/>
          <w:i/>
          <w:iCs/>
        </w:rPr>
        <w:t>Організаційні заходи</w:t>
      </w:r>
      <w:r w:rsidR="00131150" w:rsidRPr="00C7274D">
        <w:rPr>
          <w:rFonts w:ascii="Times New Roman" w:eastAsia="Times New Roman" w:hAnsi="Times New Roman" w:cs="Times New Roman"/>
          <w:i/>
          <w:iCs/>
        </w:rPr>
        <w:t>:</w:t>
      </w:r>
    </w:p>
    <w:p w14:paraId="137ECD47" w14:textId="77777777" w:rsidR="00131150" w:rsidRPr="00C7274D" w:rsidRDefault="00E7284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0295E0E8" w14:textId="77777777" w:rsidR="00131150" w:rsidRPr="00C7274D" w:rsidRDefault="00E7284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4AE1DC07" w14:textId="77777777" w:rsidR="00131150" w:rsidRPr="00C7274D" w:rsidRDefault="00E7284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55C2D7C7" w14:textId="77777777" w:rsidR="00E72842" w:rsidRPr="00C7274D" w:rsidRDefault="00E7284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41DAFC00" w14:textId="4A6B6FE9" w:rsidR="00DC7D38" w:rsidRPr="00C7274D" w:rsidRDefault="00DC7D38" w:rsidP="00C7274D">
      <w:pPr>
        <w:pStyle w:val="a3"/>
        <w:numPr>
          <w:ilvl w:val="0"/>
          <w:numId w:val="93"/>
        </w:numPr>
        <w:tabs>
          <w:tab w:val="left" w:pos="330"/>
          <w:tab w:val="left" w:pos="952"/>
        </w:tabs>
        <w:jc w:val="both"/>
        <w:rPr>
          <w:rFonts w:ascii="Times New Roman" w:eastAsia="Times New Roman" w:hAnsi="Times New Roman" w:cs="Times New Roman"/>
          <w:b/>
          <w:bCs/>
          <w:i/>
          <w:iCs/>
        </w:rPr>
      </w:pPr>
      <w:r w:rsidRPr="00C7274D">
        <w:rPr>
          <w:rFonts w:ascii="Times New Roman" w:eastAsia="Times New Roman" w:hAnsi="Times New Roman" w:cs="Times New Roman"/>
          <w:b/>
          <w:bCs/>
          <w:i/>
          <w:iCs/>
        </w:rPr>
        <w:t xml:space="preserve">Контроль опорного рівня знань </w:t>
      </w:r>
    </w:p>
    <w:p w14:paraId="697C563E" w14:textId="4BB84E3F" w:rsidR="00131150" w:rsidRPr="00C7274D" w:rsidRDefault="00E72842"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6205728C" w14:textId="77777777" w:rsidR="00E72842" w:rsidRPr="00C7274D" w:rsidRDefault="00E72842"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06083F87" w14:textId="77777777" w:rsidR="00131150" w:rsidRPr="00C7274D" w:rsidRDefault="00B61E8C"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r>
      <w:r w:rsidR="00131150" w:rsidRPr="00C7274D">
        <w:rPr>
          <w:rFonts w:ascii="Times New Roman" w:eastAsia="Times New Roman" w:hAnsi="Times New Roman" w:cs="Times New Roman"/>
        </w:rPr>
        <w:t>В</w:t>
      </w:r>
      <w:r w:rsidR="00E72842" w:rsidRPr="00C7274D">
        <w:rPr>
          <w:rFonts w:ascii="Times New Roman" w:eastAsia="Times New Roman" w:hAnsi="Times New Roman" w:cs="Times New Roman"/>
        </w:rPr>
        <w:t xml:space="preserve">имоги до </w:t>
      </w:r>
      <w:r w:rsidR="003F3037" w:rsidRPr="00C7274D">
        <w:rPr>
          <w:rFonts w:ascii="Times New Roman" w:eastAsia="Times New Roman" w:hAnsi="Times New Roman" w:cs="Times New Roman"/>
        </w:rPr>
        <w:t xml:space="preserve">знань </w:t>
      </w:r>
      <w:r w:rsidR="00E72842" w:rsidRPr="00C7274D">
        <w:rPr>
          <w:rFonts w:ascii="Times New Roman" w:eastAsia="Times New Roman" w:hAnsi="Times New Roman" w:cs="Times New Roman"/>
        </w:rPr>
        <w:t>теоретичної готовності студентів до виконання практичних занять</w:t>
      </w:r>
      <w:r w:rsidR="00131150" w:rsidRPr="00C7274D">
        <w:rPr>
          <w:rFonts w:ascii="Times New Roman" w:eastAsia="Times New Roman" w:hAnsi="Times New Roman" w:cs="Times New Roman"/>
        </w:rPr>
        <w:t>:</w:t>
      </w:r>
    </w:p>
    <w:p w14:paraId="0579C948" w14:textId="77777777" w:rsidR="00E853EE" w:rsidRPr="00C7274D" w:rsidRDefault="00131150"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2C2B7B37" w14:textId="77777777" w:rsidR="00E853EE" w:rsidRPr="00C7274D" w:rsidRDefault="00131150" w:rsidP="00C7274D">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основні поняття фізіології збудливих тканин</w:t>
      </w:r>
    </w:p>
    <w:p w14:paraId="1B22BF54" w14:textId="77777777" w:rsidR="00131150" w:rsidRPr="00C7274D" w:rsidRDefault="00131150" w:rsidP="00C7274D">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основні підходи до використання реєстрації </w:t>
      </w:r>
      <w:proofErr w:type="spellStart"/>
      <w:r w:rsidRPr="00C7274D">
        <w:rPr>
          <w:rFonts w:ascii="Times New Roman" w:eastAsia="Times New Roman" w:hAnsi="Times New Roman" w:cs="Times New Roman"/>
          <w:color w:val="auto"/>
          <w:lang w:eastAsia="ru-RU" w:bidi="ar-SA"/>
        </w:rPr>
        <w:t>б</w:t>
      </w:r>
      <w:r w:rsidR="00B61E8C" w:rsidRPr="00C7274D">
        <w:rPr>
          <w:rFonts w:ascii="Times New Roman" w:eastAsia="Times New Roman" w:hAnsi="Times New Roman" w:cs="Times New Roman"/>
          <w:color w:val="auto"/>
          <w:lang w:eastAsia="ru-RU" w:bidi="ar-SA"/>
        </w:rPr>
        <w:t>і</w:t>
      </w:r>
      <w:r w:rsidRPr="00C7274D">
        <w:rPr>
          <w:rFonts w:ascii="Times New Roman" w:eastAsia="Times New Roman" w:hAnsi="Times New Roman" w:cs="Times New Roman"/>
          <w:color w:val="auto"/>
          <w:lang w:eastAsia="ru-RU" w:bidi="ar-SA"/>
        </w:rPr>
        <w:t>опотенціалів</w:t>
      </w:r>
      <w:proofErr w:type="spellEnd"/>
      <w:r w:rsidRPr="00C7274D">
        <w:rPr>
          <w:rFonts w:ascii="Times New Roman" w:eastAsia="Times New Roman" w:hAnsi="Times New Roman" w:cs="Times New Roman"/>
          <w:color w:val="auto"/>
          <w:lang w:eastAsia="ru-RU" w:bidi="ar-SA"/>
        </w:rPr>
        <w:t xml:space="preserve"> у клінічній практиці </w:t>
      </w:r>
    </w:p>
    <w:p w14:paraId="1F12C4E5" w14:textId="77777777" w:rsidR="00E853EE" w:rsidRPr="00C7274D" w:rsidRDefault="00131150" w:rsidP="00C7274D">
      <w:pPr>
        <w:autoSpaceDE w:val="0"/>
        <w:autoSpaceDN w:val="0"/>
        <w:adjustRightInd w:val="0"/>
        <w:ind w:left="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2E1854B1" w14:textId="77777777" w:rsidR="00E853EE" w:rsidRPr="00C7274D" w:rsidRDefault="00131150" w:rsidP="00C7274D">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досліджувати фізіологічні функції систем та органів людини та вміти аналізувати отримані дані</w:t>
      </w:r>
    </w:p>
    <w:p w14:paraId="7675D96C" w14:textId="77777777" w:rsidR="00131150" w:rsidRPr="00C7274D" w:rsidRDefault="00131150" w:rsidP="00C7274D">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оволодіти навичками з використання фізіологічних методів дослідження у клінічній практиці</w:t>
      </w:r>
    </w:p>
    <w:p w14:paraId="2222FD3F" w14:textId="77777777" w:rsidR="003F3037" w:rsidRPr="00C7274D" w:rsidRDefault="003F3037"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i/>
          <w:iCs/>
        </w:rPr>
        <w:t>П</w:t>
      </w:r>
      <w:r w:rsidR="00E72842" w:rsidRPr="00C7274D">
        <w:rPr>
          <w:rFonts w:ascii="Times New Roman" w:eastAsia="Times New Roman" w:hAnsi="Times New Roman" w:cs="Times New Roman"/>
          <w:i/>
          <w:iCs/>
        </w:rPr>
        <w:t>ерелік дидактичних одиниць</w:t>
      </w:r>
      <w:r w:rsidRPr="00C7274D">
        <w:rPr>
          <w:rFonts w:ascii="Times New Roman" w:eastAsia="Times New Roman" w:hAnsi="Times New Roman" w:cs="Times New Roman"/>
          <w:i/>
          <w:iCs/>
        </w:rPr>
        <w:t>:</w:t>
      </w:r>
      <w:r w:rsidR="001A2032"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18724D40" w14:textId="41828ADC" w:rsidR="00DC7D38" w:rsidRPr="00C7274D" w:rsidRDefault="00DC7D38" w:rsidP="00C7274D">
      <w:pPr>
        <w:pStyle w:val="a3"/>
        <w:numPr>
          <w:ilvl w:val="0"/>
          <w:numId w:val="92"/>
        </w:numPr>
        <w:tabs>
          <w:tab w:val="left" w:pos="330"/>
          <w:tab w:val="left" w:pos="952"/>
        </w:tabs>
        <w:jc w:val="both"/>
        <w:rPr>
          <w:rFonts w:ascii="Times New Roman" w:eastAsia="Times New Roman" w:hAnsi="Times New Roman" w:cs="Times New Roman"/>
          <w:b/>
          <w:bCs/>
          <w:i/>
          <w:iCs/>
        </w:rPr>
      </w:pPr>
      <w:r w:rsidRPr="00C7274D">
        <w:rPr>
          <w:rFonts w:ascii="Times New Roman" w:eastAsia="Times New Roman" w:hAnsi="Times New Roman" w:cs="Times New Roman"/>
          <w:b/>
          <w:bCs/>
          <w:i/>
          <w:iCs/>
        </w:rPr>
        <w:t>Обговорення теоретичних питань для перевірки базових знань за темою:</w:t>
      </w:r>
    </w:p>
    <w:p w14:paraId="22C4E32E" w14:textId="77777777" w:rsidR="008B0148" w:rsidRPr="00C7274D" w:rsidRDefault="008B0148"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764C2836"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Подразливість, збудливість як основа реакції тканини на подразнення. Збудження.</w:t>
      </w:r>
    </w:p>
    <w:p w14:paraId="62AF8AEA"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Сучасні уявлення про будову і функції клітинних мембран.</w:t>
      </w:r>
    </w:p>
    <w:p w14:paraId="0371110C"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lastRenderedPageBreak/>
        <w:t>Іонні канали мембран, їх види, функції. Іонні градієнти клітини — іонна асиметрія.</w:t>
      </w:r>
    </w:p>
    <w:p w14:paraId="23A7AB44"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Транспорт іонів крізь мембрани. Іонні насоси мембран, їх функції.</w:t>
      </w:r>
    </w:p>
    <w:p w14:paraId="72620221"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Рецептори мембран, їх функції.</w:t>
      </w:r>
    </w:p>
    <w:p w14:paraId="34F88F32" w14:textId="40BF69BB"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Мембранний потенціал спокою, механізми походження, методи реєстрації. Параметри</w:t>
      </w:r>
      <w:r w:rsidR="00F75C81">
        <w:rPr>
          <w:rFonts w:ascii="Times New Roman" w:eastAsia="Times New Roman" w:hAnsi="Times New Roman" w:cs="Times New Roman"/>
          <w:noProof/>
          <w:color w:val="auto"/>
          <w:lang w:eastAsia="ru-RU" w:bidi="ar-SA"/>
        </w:rPr>
        <w:t>2</w:t>
      </w:r>
      <w:r w:rsidRPr="00C7274D">
        <w:rPr>
          <w:rFonts w:ascii="Times New Roman" w:eastAsia="Times New Roman" w:hAnsi="Times New Roman" w:cs="Times New Roman"/>
          <w:noProof/>
          <w:color w:val="auto"/>
          <w:lang w:eastAsia="ru-RU" w:bidi="ar-SA"/>
        </w:rPr>
        <w:t xml:space="preserve"> МПС і його фізіологічна роль.</w:t>
      </w:r>
    </w:p>
    <w:p w14:paraId="3E9A3786"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ПД, механізми походження, методи реєстрації.</w:t>
      </w:r>
    </w:p>
    <w:p w14:paraId="3D50D8A9"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Фази ПД і його параметри. Фізіологічна роль ПД.</w:t>
      </w:r>
    </w:p>
    <w:p w14:paraId="6194A216"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Зміни збудливості клітини під час розвитку ПД. Періоди абсолютної та відносної рефрактерності, механізми їх походження, фізіологіч</w:t>
      </w:r>
      <w:r w:rsidRPr="00C7274D">
        <w:rPr>
          <w:rFonts w:ascii="Times New Roman" w:hAnsi="Times New Roman" w:cs="Times New Roman"/>
          <w:noProof/>
        </w:rPr>
        <w:softHyphen/>
        <w:t>не значення.</w:t>
      </w:r>
    </w:p>
    <w:p w14:paraId="1E1B05E7" w14:textId="77777777" w:rsidR="008B0148" w:rsidRPr="00C7274D" w:rsidRDefault="008B0148" w:rsidP="00C7274D">
      <w:pPr>
        <w:widowControl/>
        <w:numPr>
          <w:ilvl w:val="0"/>
          <w:numId w:val="17"/>
        </w:numPr>
        <w:ind w:left="426" w:hanging="426"/>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Зміни МП під час дії електричного струму як подразника. Локальна відповідь (ЛВ), або локальний потенціал (ЛП).</w:t>
      </w:r>
    </w:p>
    <w:p w14:paraId="0DBE3594" w14:textId="77777777" w:rsidR="008B0148" w:rsidRPr="00C7274D" w:rsidRDefault="008B0148" w:rsidP="00C7274D">
      <w:pPr>
        <w:widowControl/>
        <w:numPr>
          <w:ilvl w:val="0"/>
          <w:numId w:val="17"/>
        </w:numPr>
        <w:ind w:left="426" w:hanging="426"/>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Рівень критичної деполяризації. Поріг деполяризації як міра збудливості.</w:t>
      </w:r>
    </w:p>
    <w:p w14:paraId="551A2D41" w14:textId="77777777" w:rsidR="008B0148" w:rsidRPr="00C7274D" w:rsidRDefault="008B0148" w:rsidP="00C7274D">
      <w:pPr>
        <w:tabs>
          <w:tab w:val="left" w:pos="330"/>
          <w:tab w:val="left" w:pos="952"/>
        </w:tabs>
        <w:jc w:val="both"/>
        <w:rPr>
          <w:rFonts w:ascii="Times New Roman" w:eastAsia="Times New Roman" w:hAnsi="Times New Roman" w:cs="Times New Roman"/>
          <w:i/>
          <w:iCs/>
        </w:rPr>
      </w:pPr>
    </w:p>
    <w:p w14:paraId="6847032F" w14:textId="77777777" w:rsidR="00E853EE" w:rsidRPr="00C7274D" w:rsidRDefault="00E853EE" w:rsidP="00C7274D">
      <w:pPr>
        <w:widowControl/>
        <w:jc w:val="both"/>
        <w:rPr>
          <w:rFonts w:ascii="Times New Roman" w:eastAsia="Times New Roman" w:hAnsi="Times New Roman" w:cs="Times New Roman"/>
          <w:i/>
          <w:noProof/>
          <w:color w:val="auto"/>
          <w:lang w:eastAsia="ru-RU" w:bidi="ar-SA"/>
        </w:rPr>
        <w:sectPr w:rsidR="00E853EE" w:rsidRPr="00C7274D" w:rsidSect="00C4167D">
          <w:pgSz w:w="11906" w:h="16838"/>
          <w:pgMar w:top="1134" w:right="851" w:bottom="1134" w:left="851" w:header="709" w:footer="709" w:gutter="0"/>
          <w:cols w:space="708"/>
          <w:docGrid w:linePitch="360"/>
        </w:sectPr>
      </w:pPr>
    </w:p>
    <w:p w14:paraId="0752037C" w14:textId="77777777" w:rsidR="003F3037" w:rsidRPr="00C7274D" w:rsidRDefault="003F3037"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705C649D"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Що з переліченого </w:t>
      </w:r>
      <w:r w:rsidRPr="00C7274D">
        <w:rPr>
          <w:rFonts w:ascii="Times New Roman" w:eastAsia="Arial,Bold" w:hAnsi="Times New Roman" w:cs="Times New Roman"/>
          <w:i/>
          <w:color w:val="auto"/>
          <w:lang w:eastAsia="ru-RU" w:bidi="ar-SA"/>
        </w:rPr>
        <w:t>не</w:t>
      </w:r>
      <w:r w:rsidRPr="00C7274D">
        <w:rPr>
          <w:rFonts w:ascii="Times New Roman" w:eastAsia="Arial,Bold" w:hAnsi="Times New Roman" w:cs="Times New Roman"/>
          <w:color w:val="auto"/>
          <w:lang w:eastAsia="ru-RU" w:bidi="ar-SA"/>
        </w:rPr>
        <w:t xml:space="preserve"> входить до загальнонаукових підходів, на яких базується фізіологія як наука? </w:t>
      </w:r>
    </w:p>
    <w:p w14:paraId="238CE08F" w14:textId="77777777" w:rsidR="00DC4612" w:rsidRPr="00C7274D" w:rsidRDefault="00DC4612" w:rsidP="00C7274D">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комплексність </w:t>
      </w:r>
    </w:p>
    <w:p w14:paraId="6E8F9BCC" w14:textId="77777777" w:rsidR="00DC4612" w:rsidRPr="00C7274D" w:rsidRDefault="00DC4612" w:rsidP="00C7274D">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системність </w:t>
      </w:r>
    </w:p>
    <w:p w14:paraId="1658D6C0" w14:textId="77777777" w:rsidR="00DC4612" w:rsidRPr="00C7274D" w:rsidRDefault="00DC4612" w:rsidP="00C7274D">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гуманізм </w:t>
      </w:r>
    </w:p>
    <w:p w14:paraId="69333E1E" w14:textId="77777777" w:rsidR="00DC4612" w:rsidRPr="00C7274D" w:rsidRDefault="00DC4612" w:rsidP="00C7274D">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індивідуальний підхід</w:t>
      </w:r>
    </w:p>
    <w:p w14:paraId="6DE2F1D7" w14:textId="77777777" w:rsidR="00DC4612" w:rsidRPr="00C7274D" w:rsidRDefault="00DC4612" w:rsidP="00C7274D">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механічний підхід </w:t>
      </w:r>
    </w:p>
    <w:p w14:paraId="3664C95B" w14:textId="77777777" w:rsidR="00DC4612" w:rsidRPr="00C7274D" w:rsidRDefault="00DC4612" w:rsidP="00C7274D">
      <w:pPr>
        <w:widowControl/>
        <w:tabs>
          <w:tab w:val="num" w:pos="0"/>
          <w:tab w:val="left" w:pos="426"/>
        </w:tabs>
        <w:ind w:left="426" w:hanging="426"/>
        <w:jc w:val="both"/>
        <w:rPr>
          <w:rFonts w:ascii="Times New Roman" w:eastAsia="Arial,Bold" w:hAnsi="Times New Roman" w:cs="Times New Roman"/>
          <w:color w:val="auto"/>
          <w:lang w:eastAsia="ru-RU" w:bidi="ar-SA"/>
        </w:rPr>
      </w:pPr>
    </w:p>
    <w:p w14:paraId="538D7276"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З якою метою застосовуються методи дослідження у фізіології?</w:t>
      </w:r>
    </w:p>
    <w:p w14:paraId="746D00DD" w14:textId="77777777" w:rsidR="00DC4612" w:rsidRPr="00C7274D" w:rsidRDefault="00DC4612" w:rsidP="00C7274D">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 для дослідження функціонального стану організму та оцінювання реакцій систем на дію факторів навантаження </w:t>
      </w:r>
    </w:p>
    <w:p w14:paraId="14C722FC" w14:textId="77777777" w:rsidR="00DC4612" w:rsidRPr="00C7274D" w:rsidRDefault="00DC4612" w:rsidP="00C7274D">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w:t>
      </w:r>
      <w:r w:rsidRPr="00C7274D">
        <w:rPr>
          <w:rFonts w:ascii="Times New Roman" w:eastAsia="Times New Roman" w:hAnsi="Times New Roman" w:cs="Times New Roman"/>
          <w:color w:val="auto"/>
          <w:lang w:eastAsia="ru-RU" w:bidi="ar-SA"/>
        </w:rPr>
        <w:t xml:space="preserve">дослідження біохімічних процесів </w:t>
      </w:r>
      <w:proofErr w:type="spellStart"/>
      <w:r w:rsidRPr="00C7274D">
        <w:rPr>
          <w:rFonts w:ascii="Times New Roman" w:eastAsia="Times New Roman" w:hAnsi="Times New Roman" w:cs="Times New Roman"/>
          <w:color w:val="auto"/>
          <w:lang w:eastAsia="ru-RU" w:bidi="ar-SA"/>
        </w:rPr>
        <w:t>енергоутворення</w:t>
      </w:r>
      <w:proofErr w:type="spellEnd"/>
      <w:r w:rsidRPr="00C7274D">
        <w:rPr>
          <w:rFonts w:ascii="Times New Roman" w:eastAsia="Times New Roman" w:hAnsi="Times New Roman" w:cs="Times New Roman"/>
          <w:color w:val="auto"/>
          <w:lang w:eastAsia="ru-RU" w:bidi="ar-SA"/>
        </w:rPr>
        <w:t xml:space="preserve"> та </w:t>
      </w:r>
      <w:proofErr w:type="spellStart"/>
      <w:r w:rsidRPr="00C7274D">
        <w:rPr>
          <w:rFonts w:ascii="Times New Roman" w:eastAsia="Times New Roman" w:hAnsi="Times New Roman" w:cs="Times New Roman"/>
          <w:color w:val="auto"/>
          <w:lang w:eastAsia="ru-RU" w:bidi="ar-SA"/>
        </w:rPr>
        <w:t>трансформаціїї</w:t>
      </w:r>
      <w:proofErr w:type="spellEnd"/>
      <w:r w:rsidRPr="00C7274D">
        <w:rPr>
          <w:rFonts w:ascii="Times New Roman" w:eastAsia="Times New Roman" w:hAnsi="Times New Roman" w:cs="Times New Roman"/>
          <w:color w:val="auto"/>
          <w:lang w:eastAsia="ru-RU" w:bidi="ar-SA"/>
        </w:rPr>
        <w:t xml:space="preserve"> речовин у організмі під час спортивної діяльності</w:t>
      </w:r>
    </w:p>
    <w:p w14:paraId="3695EB66" w14:textId="77777777" w:rsidR="00DC4612" w:rsidRPr="00C7274D" w:rsidRDefault="00DC4612" w:rsidP="00C7274D">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w:t>
      </w:r>
      <w:r w:rsidRPr="00C7274D">
        <w:rPr>
          <w:rFonts w:ascii="Times New Roman" w:eastAsia="Times New Roman" w:hAnsi="Times New Roman" w:cs="Times New Roman"/>
          <w:color w:val="auto"/>
          <w:lang w:eastAsia="ru-RU" w:bidi="ar-SA"/>
        </w:rPr>
        <w:t xml:space="preserve">оцінки морфологічного стану досліджуваних тканин, наприклад в результаті </w:t>
      </w:r>
      <w:proofErr w:type="spellStart"/>
      <w:r w:rsidRPr="00C7274D">
        <w:rPr>
          <w:rFonts w:ascii="Times New Roman" w:eastAsia="Times New Roman" w:hAnsi="Times New Roman" w:cs="Times New Roman"/>
          <w:color w:val="auto"/>
          <w:lang w:eastAsia="ru-RU" w:bidi="ar-SA"/>
        </w:rPr>
        <w:t>пункціонної</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біопсіїї</w:t>
      </w:r>
      <w:proofErr w:type="spellEnd"/>
      <w:r w:rsidRPr="00C7274D">
        <w:rPr>
          <w:rFonts w:ascii="Times New Roman" w:eastAsia="Times New Roman" w:hAnsi="Times New Roman" w:cs="Times New Roman"/>
          <w:color w:val="auto"/>
          <w:lang w:eastAsia="ru-RU" w:bidi="ar-SA"/>
        </w:rPr>
        <w:t xml:space="preserve"> м’язів</w:t>
      </w:r>
    </w:p>
    <w:p w14:paraId="30747755" w14:textId="77777777" w:rsidR="00DC4612" w:rsidRPr="00C7274D" w:rsidRDefault="00DC4612" w:rsidP="00C7274D">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оцінки </w:t>
      </w:r>
      <w:r w:rsidRPr="00C7274D">
        <w:rPr>
          <w:rFonts w:ascii="Times New Roman" w:eastAsia="Times New Roman" w:hAnsi="Times New Roman" w:cs="Times New Roman"/>
          <w:color w:val="auto"/>
          <w:lang w:eastAsia="ru-RU" w:bidi="ar-SA"/>
        </w:rPr>
        <w:t>динаміки психічних процесів та аналізу їх рівня розвитку у особистості за умов спортивної діяльності</w:t>
      </w:r>
    </w:p>
    <w:p w14:paraId="7F12B218" w14:textId="77777777" w:rsidR="00DC4612" w:rsidRPr="00C7274D" w:rsidRDefault="00DC4612" w:rsidP="00C7274D">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 для математичної </w:t>
      </w:r>
      <w:r w:rsidRPr="00C7274D">
        <w:rPr>
          <w:rFonts w:ascii="Times New Roman" w:eastAsia="Times New Roman" w:hAnsi="Times New Roman" w:cs="Times New Roman"/>
          <w:color w:val="auto"/>
          <w:lang w:eastAsia="ru-RU" w:bidi="ar-SA"/>
        </w:rPr>
        <w:t xml:space="preserve">обробки та аналізу результатів спостереження за умов спортивної діяльності </w:t>
      </w:r>
    </w:p>
    <w:p w14:paraId="0B474818" w14:textId="77777777" w:rsidR="00DC4612" w:rsidRPr="00C7274D" w:rsidRDefault="00DC4612" w:rsidP="00C7274D">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48A5807C"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Які рівні дослідження фізіологічних процесів використовуються у фізіології? </w:t>
      </w:r>
    </w:p>
    <w:p w14:paraId="103EDEA1" w14:textId="77777777" w:rsidR="00DC4612" w:rsidRPr="00C7274D" w:rsidRDefault="00DC4612" w:rsidP="00C7274D">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Організменний</w:t>
      </w:r>
      <w:proofErr w:type="spellEnd"/>
      <w:r w:rsidRPr="00C7274D">
        <w:rPr>
          <w:rFonts w:ascii="Times New Roman" w:eastAsia="Arial,Bold" w:hAnsi="Times New Roman" w:cs="Times New Roman"/>
          <w:color w:val="auto"/>
          <w:lang w:eastAsia="ru-RU" w:bidi="ar-SA"/>
        </w:rPr>
        <w:t xml:space="preserve"> </w:t>
      </w:r>
    </w:p>
    <w:p w14:paraId="56EF8833" w14:textId="77777777" w:rsidR="00DC4612" w:rsidRPr="00C7274D" w:rsidRDefault="00DC4612" w:rsidP="00C7274D">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Системний і органний</w:t>
      </w:r>
    </w:p>
    <w:p w14:paraId="3E48F1D5" w14:textId="77777777" w:rsidR="00DC4612" w:rsidRPr="00C7274D" w:rsidRDefault="00DC4612" w:rsidP="00C7274D">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Тканинний  </w:t>
      </w:r>
    </w:p>
    <w:p w14:paraId="0F724209" w14:textId="77777777" w:rsidR="00DC4612" w:rsidRPr="00C7274D" w:rsidRDefault="00DC4612" w:rsidP="00C7274D">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Клітинний і субклітинний </w:t>
      </w:r>
    </w:p>
    <w:p w14:paraId="2D5C1BF4" w14:textId="77777777" w:rsidR="00DC4612" w:rsidRPr="00C7274D" w:rsidRDefault="00DC4612" w:rsidP="00C7274D">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Всі </w:t>
      </w:r>
      <w:proofErr w:type="spellStart"/>
      <w:r w:rsidRPr="00C7274D">
        <w:rPr>
          <w:rFonts w:ascii="Times New Roman" w:eastAsia="Arial,Bold" w:hAnsi="Times New Roman" w:cs="Times New Roman"/>
          <w:color w:val="auto"/>
          <w:lang w:eastAsia="ru-RU" w:bidi="ar-SA"/>
        </w:rPr>
        <w:t>вищеперелічені</w:t>
      </w:r>
      <w:proofErr w:type="spellEnd"/>
    </w:p>
    <w:p w14:paraId="41A91A76" w14:textId="77777777" w:rsidR="00DC4612" w:rsidRPr="00C7274D" w:rsidRDefault="00DC4612" w:rsidP="00C7274D">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0F68EAE6"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З якою метою застосовують метод </w:t>
      </w:r>
      <w:proofErr w:type="spellStart"/>
      <w:r w:rsidRPr="00C7274D">
        <w:rPr>
          <w:rFonts w:ascii="Times New Roman" w:eastAsia="Arial,Bold" w:hAnsi="Times New Roman" w:cs="Times New Roman"/>
          <w:color w:val="auto"/>
          <w:lang w:eastAsia="ru-RU" w:bidi="ar-SA"/>
        </w:rPr>
        <w:t>ергометрії</w:t>
      </w:r>
      <w:proofErr w:type="spellEnd"/>
      <w:r w:rsidRPr="00C7274D">
        <w:rPr>
          <w:rFonts w:ascii="Times New Roman" w:eastAsia="Arial,Bold" w:hAnsi="Times New Roman" w:cs="Times New Roman"/>
          <w:color w:val="auto"/>
          <w:lang w:eastAsia="ru-RU" w:bidi="ar-SA"/>
        </w:rPr>
        <w:t xml:space="preserve">? </w:t>
      </w:r>
    </w:p>
    <w:p w14:paraId="47083EB7" w14:textId="77777777" w:rsidR="00DC4612" w:rsidRPr="00C7274D" w:rsidRDefault="00DC4612" w:rsidP="00C7274D">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вимірювання кількості та інтенсивності фізичної роботи з реєстрацією електроміограми  </w:t>
      </w:r>
    </w:p>
    <w:p w14:paraId="225ABF0F" w14:textId="77777777" w:rsidR="00DC4612" w:rsidRPr="00C7274D" w:rsidRDefault="00DC4612" w:rsidP="00C7274D">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реєстрації мимовільних коливань окремих ланок тіла за допомогою </w:t>
      </w:r>
      <w:proofErr w:type="spellStart"/>
      <w:r w:rsidRPr="00C7274D">
        <w:rPr>
          <w:rFonts w:ascii="Times New Roman" w:eastAsia="Arial,Bold" w:hAnsi="Times New Roman" w:cs="Times New Roman"/>
          <w:color w:val="auto"/>
          <w:lang w:eastAsia="ru-RU" w:bidi="ar-SA"/>
        </w:rPr>
        <w:t>тремометрів</w:t>
      </w:r>
      <w:proofErr w:type="spellEnd"/>
      <w:r w:rsidRPr="00C7274D">
        <w:rPr>
          <w:rFonts w:ascii="Times New Roman" w:eastAsia="Arial,Bold" w:hAnsi="Times New Roman" w:cs="Times New Roman"/>
          <w:color w:val="auto"/>
          <w:lang w:eastAsia="ru-RU" w:bidi="ar-SA"/>
        </w:rPr>
        <w:t xml:space="preserve"> </w:t>
      </w:r>
    </w:p>
    <w:p w14:paraId="0E606E5B" w14:textId="77777777" w:rsidR="00DC4612" w:rsidRPr="00C7274D" w:rsidRDefault="00DC4612" w:rsidP="00C7274D">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визначення сили й витривалості окремих м’язових груп за допомогою динамометрів </w:t>
      </w:r>
    </w:p>
    <w:p w14:paraId="24764C9C" w14:textId="77777777" w:rsidR="00DC4612" w:rsidRPr="00C7274D" w:rsidRDefault="00DC4612" w:rsidP="00C7274D">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реєстрації мимовільних відхилень від певної точки або лінії, яку людина має дотримувати протягом виконання роботи за допомогою </w:t>
      </w:r>
      <w:proofErr w:type="spellStart"/>
      <w:r w:rsidRPr="00C7274D">
        <w:rPr>
          <w:rFonts w:ascii="Times New Roman" w:eastAsia="Arial,Bold" w:hAnsi="Times New Roman" w:cs="Times New Roman"/>
          <w:color w:val="auto"/>
          <w:lang w:eastAsia="ru-RU" w:bidi="ar-SA"/>
        </w:rPr>
        <w:t>координометру</w:t>
      </w:r>
      <w:proofErr w:type="spellEnd"/>
      <w:r w:rsidRPr="00C7274D">
        <w:rPr>
          <w:rFonts w:ascii="Times New Roman" w:eastAsia="Arial,Bold" w:hAnsi="Times New Roman" w:cs="Times New Roman"/>
          <w:color w:val="auto"/>
          <w:lang w:eastAsia="ru-RU" w:bidi="ar-SA"/>
        </w:rPr>
        <w:t xml:space="preserve"> </w:t>
      </w:r>
    </w:p>
    <w:p w14:paraId="6965D54F" w14:textId="77777777" w:rsidR="00DC4612" w:rsidRPr="00C7274D" w:rsidRDefault="00DC4612" w:rsidP="00C7274D">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біохімічної оцінки вмісту лактату у м’язах за умов </w:t>
      </w:r>
      <w:proofErr w:type="spellStart"/>
      <w:r w:rsidRPr="00C7274D">
        <w:rPr>
          <w:rFonts w:ascii="Times New Roman" w:eastAsia="Arial,Bold" w:hAnsi="Times New Roman" w:cs="Times New Roman"/>
          <w:color w:val="auto"/>
          <w:lang w:eastAsia="ru-RU" w:bidi="ar-SA"/>
        </w:rPr>
        <w:t>спортивноої</w:t>
      </w:r>
      <w:proofErr w:type="spellEnd"/>
      <w:r w:rsidRPr="00C7274D">
        <w:rPr>
          <w:rFonts w:ascii="Times New Roman" w:eastAsia="Arial,Bold" w:hAnsi="Times New Roman" w:cs="Times New Roman"/>
          <w:color w:val="auto"/>
          <w:lang w:eastAsia="ru-RU" w:bidi="ar-SA"/>
        </w:rPr>
        <w:t xml:space="preserve"> діяльності</w:t>
      </w:r>
    </w:p>
    <w:p w14:paraId="02B53356" w14:textId="77777777" w:rsidR="00DC4612" w:rsidRPr="00C7274D" w:rsidRDefault="00DC4612" w:rsidP="00C7274D">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7C7F127A"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З якою метою використовують метод </w:t>
      </w:r>
      <w:proofErr w:type="spellStart"/>
      <w:r w:rsidRPr="00C7274D">
        <w:rPr>
          <w:rFonts w:ascii="Times New Roman" w:eastAsia="Arial,Bold" w:hAnsi="Times New Roman" w:cs="Times New Roman"/>
          <w:color w:val="auto"/>
          <w:lang w:eastAsia="ru-RU" w:bidi="ar-SA"/>
        </w:rPr>
        <w:t>рефлексометрії</w:t>
      </w:r>
      <w:proofErr w:type="spellEnd"/>
      <w:r w:rsidRPr="00C7274D">
        <w:rPr>
          <w:rFonts w:ascii="Times New Roman" w:eastAsia="Arial,Bold" w:hAnsi="Times New Roman" w:cs="Times New Roman"/>
          <w:color w:val="auto"/>
          <w:lang w:eastAsia="ru-RU" w:bidi="ar-SA"/>
        </w:rPr>
        <w:t xml:space="preserve">? </w:t>
      </w:r>
    </w:p>
    <w:p w14:paraId="31F4C0EB" w14:textId="77777777" w:rsidR="00DC4612" w:rsidRPr="00C7274D" w:rsidRDefault="00DC4612" w:rsidP="00C7274D">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визначення часу рефлекторних реакцій за допомогою </w:t>
      </w:r>
      <w:proofErr w:type="spellStart"/>
      <w:r w:rsidRPr="00C7274D">
        <w:rPr>
          <w:rFonts w:ascii="Times New Roman" w:eastAsia="Arial,Bold" w:hAnsi="Times New Roman" w:cs="Times New Roman"/>
          <w:color w:val="auto"/>
          <w:lang w:eastAsia="ru-RU" w:bidi="ar-SA"/>
        </w:rPr>
        <w:t>хронорефлексометра</w:t>
      </w:r>
      <w:proofErr w:type="spellEnd"/>
      <w:r w:rsidRPr="00C7274D">
        <w:rPr>
          <w:rFonts w:ascii="Times New Roman" w:eastAsia="Arial,Bold" w:hAnsi="Times New Roman" w:cs="Times New Roman"/>
          <w:color w:val="auto"/>
          <w:lang w:eastAsia="ru-RU" w:bidi="ar-SA"/>
        </w:rPr>
        <w:t xml:space="preserve"> </w:t>
      </w:r>
    </w:p>
    <w:p w14:paraId="1599C5D3" w14:textId="77777777" w:rsidR="00DC4612" w:rsidRPr="00C7274D" w:rsidRDefault="00DC4612" w:rsidP="00C7274D">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для дослідження біоелектричної активності мозку за допомогою електроенцефалографа</w:t>
      </w:r>
    </w:p>
    <w:p w14:paraId="4746E9F2" w14:textId="77777777" w:rsidR="00DC4612" w:rsidRPr="00C7274D" w:rsidRDefault="00DC4612" w:rsidP="00C7274D">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дослідження кровообігу у мозку за допомогою </w:t>
      </w:r>
      <w:proofErr w:type="spellStart"/>
      <w:r w:rsidRPr="00C7274D">
        <w:rPr>
          <w:rFonts w:ascii="Times New Roman" w:eastAsia="Arial,Bold" w:hAnsi="Times New Roman" w:cs="Times New Roman"/>
          <w:color w:val="auto"/>
          <w:lang w:eastAsia="ru-RU" w:bidi="ar-SA"/>
        </w:rPr>
        <w:t>доплерографа</w:t>
      </w:r>
      <w:proofErr w:type="spellEnd"/>
    </w:p>
    <w:p w14:paraId="0689CEE5" w14:textId="77777777" w:rsidR="00DC4612" w:rsidRPr="00C7274D" w:rsidRDefault="00DC4612" w:rsidP="00C7274D">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для дослідження психологічного стану людини</w:t>
      </w:r>
    </w:p>
    <w:p w14:paraId="6FD2E2D5" w14:textId="77777777" w:rsidR="00DC4612" w:rsidRPr="00C7274D" w:rsidRDefault="00DC4612" w:rsidP="00C7274D">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для дослідження рівня працездатності мозку</w:t>
      </w:r>
    </w:p>
    <w:p w14:paraId="0854F5B3" w14:textId="77777777" w:rsidR="00DC4612" w:rsidRPr="00C7274D" w:rsidRDefault="00DC4612" w:rsidP="00C7274D">
      <w:pPr>
        <w:widowControl/>
        <w:tabs>
          <w:tab w:val="num" w:pos="0"/>
          <w:tab w:val="left" w:pos="426"/>
        </w:tabs>
        <w:ind w:left="426" w:hanging="426"/>
        <w:jc w:val="both"/>
        <w:rPr>
          <w:rFonts w:ascii="Times New Roman" w:eastAsia="Arial,Bold" w:hAnsi="Times New Roman" w:cs="Times New Roman"/>
          <w:color w:val="auto"/>
          <w:lang w:eastAsia="ru-RU" w:bidi="ar-SA"/>
        </w:rPr>
      </w:pPr>
    </w:p>
    <w:p w14:paraId="3E62924B"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Завдяки якому методу дослідження є можливість реєструвати електричну активність серцевого м’яза? </w:t>
      </w:r>
    </w:p>
    <w:p w14:paraId="66931EE9" w14:textId="77777777" w:rsidR="00DC4612" w:rsidRPr="00C7274D" w:rsidRDefault="00DC4612" w:rsidP="00C7274D">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Електроміографії</w:t>
      </w:r>
    </w:p>
    <w:p w14:paraId="3515BE6A" w14:textId="77777777" w:rsidR="00DC4612" w:rsidRPr="00C7274D" w:rsidRDefault="00DC4612" w:rsidP="00C7274D">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lastRenderedPageBreak/>
        <w:t>Електрокардіографії</w:t>
      </w:r>
    </w:p>
    <w:p w14:paraId="1E36C652" w14:textId="77777777" w:rsidR="00DC4612" w:rsidRPr="00C7274D" w:rsidRDefault="00DC4612" w:rsidP="00C7274D">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Електроенцефалографії</w:t>
      </w:r>
      <w:proofErr w:type="spellEnd"/>
    </w:p>
    <w:p w14:paraId="3662FB27" w14:textId="77777777" w:rsidR="00DC4612" w:rsidRPr="00C7274D" w:rsidRDefault="00DC4612" w:rsidP="00C7274D">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Компьютерної</w:t>
      </w:r>
      <w:proofErr w:type="spellEnd"/>
      <w:r w:rsidRPr="00C7274D">
        <w:rPr>
          <w:rFonts w:ascii="Times New Roman" w:eastAsia="Arial,Bold" w:hAnsi="Times New Roman" w:cs="Times New Roman"/>
          <w:color w:val="auto"/>
          <w:lang w:eastAsia="ru-RU" w:bidi="ar-SA"/>
        </w:rPr>
        <w:t xml:space="preserve"> томографії</w:t>
      </w:r>
    </w:p>
    <w:p w14:paraId="0E49C5F6" w14:textId="77777777" w:rsidR="00DC4612" w:rsidRPr="00C7274D" w:rsidRDefault="00DC4612" w:rsidP="00C7274D">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Доплерографії</w:t>
      </w:r>
      <w:proofErr w:type="spellEnd"/>
    </w:p>
    <w:p w14:paraId="3F3C2A16" w14:textId="77777777" w:rsidR="00DC4612" w:rsidRPr="00C7274D" w:rsidRDefault="00DC4612" w:rsidP="00C7274D">
      <w:pPr>
        <w:widowControl/>
        <w:tabs>
          <w:tab w:val="num" w:pos="0"/>
          <w:tab w:val="left" w:pos="426"/>
        </w:tabs>
        <w:ind w:left="426" w:hanging="426"/>
        <w:jc w:val="both"/>
        <w:rPr>
          <w:rFonts w:ascii="Times New Roman" w:eastAsia="Arial,Bold" w:hAnsi="Times New Roman" w:cs="Times New Roman"/>
          <w:color w:val="auto"/>
          <w:lang w:eastAsia="ru-RU" w:bidi="ar-SA"/>
        </w:rPr>
      </w:pPr>
    </w:p>
    <w:p w14:paraId="02275EEB"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Який метод дозволяє досліджувати тиск крові у судинах людини? </w:t>
      </w:r>
    </w:p>
    <w:p w14:paraId="3B711771" w14:textId="77777777" w:rsidR="00DC4612" w:rsidRPr="00C7274D" w:rsidRDefault="00DC4612" w:rsidP="00C7274D">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Пульсометрії</w:t>
      </w:r>
      <w:proofErr w:type="spellEnd"/>
    </w:p>
    <w:p w14:paraId="7C9D1B1F" w14:textId="77777777" w:rsidR="00DC4612" w:rsidRPr="00C7274D" w:rsidRDefault="00DC4612" w:rsidP="00C7274D">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Тонометрії</w:t>
      </w:r>
      <w:proofErr w:type="spellEnd"/>
    </w:p>
    <w:p w14:paraId="322679A3" w14:textId="77777777" w:rsidR="00DC4612" w:rsidRPr="00C7274D" w:rsidRDefault="00DC4612" w:rsidP="00C7274D">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Сфігмографії </w:t>
      </w:r>
    </w:p>
    <w:p w14:paraId="091521FC" w14:textId="77777777" w:rsidR="00DC4612" w:rsidRPr="00C7274D" w:rsidRDefault="00DC4612" w:rsidP="00C7274D">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Флебографії</w:t>
      </w:r>
      <w:proofErr w:type="spellEnd"/>
      <w:r w:rsidRPr="00C7274D">
        <w:rPr>
          <w:rFonts w:ascii="Times New Roman" w:eastAsia="Arial,Bold" w:hAnsi="Times New Roman" w:cs="Times New Roman"/>
          <w:color w:val="auto"/>
          <w:lang w:eastAsia="ru-RU" w:bidi="ar-SA"/>
        </w:rPr>
        <w:t xml:space="preserve"> </w:t>
      </w:r>
    </w:p>
    <w:p w14:paraId="0AC563C4" w14:textId="77777777" w:rsidR="00DC4612" w:rsidRPr="00C7274D" w:rsidRDefault="00DC4612" w:rsidP="00C7274D">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Дуплексного сканування </w:t>
      </w:r>
    </w:p>
    <w:p w14:paraId="519117EA" w14:textId="77777777" w:rsidR="00DC4612" w:rsidRPr="00C7274D" w:rsidRDefault="00DC4612" w:rsidP="00C7274D">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464F5150"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Які існують методики </w:t>
      </w:r>
      <w:proofErr w:type="spellStart"/>
      <w:r w:rsidRPr="00C7274D">
        <w:rPr>
          <w:rFonts w:ascii="Times New Roman" w:eastAsia="Arial,Bold" w:hAnsi="Times New Roman" w:cs="Times New Roman"/>
          <w:color w:val="auto"/>
          <w:lang w:eastAsia="ru-RU" w:bidi="ar-SA"/>
        </w:rPr>
        <w:t>тонометрії</w:t>
      </w:r>
      <w:proofErr w:type="spellEnd"/>
      <w:r w:rsidRPr="00C7274D">
        <w:rPr>
          <w:rFonts w:ascii="Times New Roman" w:eastAsia="Arial,Bold" w:hAnsi="Times New Roman" w:cs="Times New Roman"/>
          <w:color w:val="auto"/>
          <w:lang w:eastAsia="ru-RU" w:bidi="ar-SA"/>
        </w:rPr>
        <w:t xml:space="preserve">? </w:t>
      </w:r>
    </w:p>
    <w:p w14:paraId="6BEF33B7" w14:textId="77777777" w:rsidR="00DC4612" w:rsidRPr="00C7274D" w:rsidRDefault="00DC4612" w:rsidP="00C7274D">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Неінвазивні</w:t>
      </w:r>
      <w:proofErr w:type="spellEnd"/>
      <w:r w:rsidRPr="00C7274D">
        <w:rPr>
          <w:rFonts w:ascii="Times New Roman" w:eastAsia="Arial,Bold" w:hAnsi="Times New Roman" w:cs="Times New Roman"/>
          <w:color w:val="auto"/>
          <w:lang w:eastAsia="ru-RU" w:bidi="ar-SA"/>
        </w:rPr>
        <w:t xml:space="preserve"> </w:t>
      </w:r>
    </w:p>
    <w:p w14:paraId="529FE286" w14:textId="77777777" w:rsidR="00DC4612" w:rsidRPr="00C7274D" w:rsidRDefault="00DC4612" w:rsidP="00C7274D">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Інвазивні</w:t>
      </w:r>
      <w:proofErr w:type="spellEnd"/>
    </w:p>
    <w:p w14:paraId="5AC21003" w14:textId="77777777" w:rsidR="00DC4612" w:rsidRPr="00C7274D" w:rsidRDefault="00DC4612" w:rsidP="00C7274D">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Короткова</w:t>
      </w:r>
    </w:p>
    <w:p w14:paraId="61ED1B0E" w14:textId="77777777" w:rsidR="00DC4612" w:rsidRPr="00C7274D" w:rsidRDefault="00DC4612" w:rsidP="00C7274D">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Ріва-Роччі</w:t>
      </w:r>
      <w:proofErr w:type="spellEnd"/>
    </w:p>
    <w:p w14:paraId="6033CB5D" w14:textId="77777777" w:rsidR="00DC4612" w:rsidRPr="00C7274D" w:rsidRDefault="00DC4612" w:rsidP="00C7274D">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Всі </w:t>
      </w:r>
      <w:proofErr w:type="spellStart"/>
      <w:r w:rsidRPr="00C7274D">
        <w:rPr>
          <w:rFonts w:ascii="Times New Roman" w:eastAsia="Arial,Bold" w:hAnsi="Times New Roman" w:cs="Times New Roman"/>
          <w:color w:val="auto"/>
          <w:lang w:eastAsia="ru-RU" w:bidi="ar-SA"/>
        </w:rPr>
        <w:t>вищеперелічені</w:t>
      </w:r>
      <w:proofErr w:type="spellEnd"/>
    </w:p>
    <w:p w14:paraId="3E0DA27A" w14:textId="77777777" w:rsidR="00DC4612" w:rsidRPr="00C7274D" w:rsidRDefault="00FB010A" w:rsidP="00C7274D">
      <w:pPr>
        <w:keepNext/>
        <w:widowControl/>
        <w:tabs>
          <w:tab w:val="num" w:pos="0"/>
          <w:tab w:val="left" w:pos="426"/>
        </w:tabs>
        <w:ind w:left="426" w:hanging="426"/>
        <w:jc w:val="both"/>
        <w:outlineLvl w:val="3"/>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t>Відповіді</w:t>
      </w:r>
      <w:r w:rsidR="008B0148" w:rsidRPr="00C7274D">
        <w:rPr>
          <w:rFonts w:ascii="Times New Roman" w:eastAsia="Times New Roman" w:hAnsi="Times New Roman" w:cs="Times New Roman"/>
          <w:noProof/>
          <w:color w:val="auto"/>
          <w:lang w:eastAsia="ru-RU" w:bidi="ar-SA"/>
        </w:rPr>
        <w:t xml:space="preserve">: </w:t>
      </w:r>
      <w:r w:rsidRPr="00C7274D">
        <w:rPr>
          <w:rFonts w:ascii="Times New Roman" w:eastAsia="Times New Roman" w:hAnsi="Times New Roman" w:cs="Times New Roman"/>
          <w:noProof/>
          <w:color w:val="auto"/>
          <w:lang w:eastAsia="ru-RU" w:bidi="ar-SA"/>
        </w:rPr>
        <w:t>1.</w:t>
      </w:r>
      <w:r w:rsidRPr="00C7274D">
        <w:rPr>
          <w:rFonts w:ascii="Times New Roman" w:eastAsia="Times New Roman" w:hAnsi="Times New Roman" w:cs="Times New Roman"/>
          <w:noProof/>
          <w:color w:val="auto"/>
          <w:lang w:val="en-US" w:eastAsia="ru-RU" w:bidi="ar-SA"/>
        </w:rPr>
        <w:t>E</w:t>
      </w:r>
      <w:r w:rsidRPr="00C7274D">
        <w:rPr>
          <w:rFonts w:ascii="Times New Roman" w:eastAsia="Times New Roman" w:hAnsi="Times New Roman" w:cs="Times New Roman"/>
          <w:noProof/>
          <w:color w:val="auto"/>
          <w:lang w:eastAsia="ru-RU" w:bidi="ar-SA"/>
        </w:rPr>
        <w:t>, 2.A, 3.</w:t>
      </w:r>
      <w:r w:rsidRPr="00C7274D">
        <w:rPr>
          <w:rFonts w:ascii="Times New Roman" w:eastAsia="Times New Roman" w:hAnsi="Times New Roman" w:cs="Times New Roman"/>
          <w:noProof/>
          <w:color w:val="auto"/>
          <w:lang w:val="en-US" w:eastAsia="ru-RU" w:bidi="ar-SA"/>
        </w:rPr>
        <w:t>E</w:t>
      </w:r>
      <w:r w:rsidRPr="00C7274D">
        <w:rPr>
          <w:rFonts w:ascii="Times New Roman" w:eastAsia="Times New Roman" w:hAnsi="Times New Roman" w:cs="Times New Roman"/>
          <w:noProof/>
          <w:color w:val="auto"/>
          <w:lang w:eastAsia="ru-RU" w:bidi="ar-SA"/>
        </w:rPr>
        <w:t>, 4.A, 5.</w:t>
      </w:r>
      <w:r w:rsidRPr="00C7274D">
        <w:rPr>
          <w:rFonts w:ascii="Times New Roman" w:eastAsia="Times New Roman" w:hAnsi="Times New Roman" w:cs="Times New Roman"/>
          <w:noProof/>
          <w:color w:val="auto"/>
          <w:lang w:val="en-US" w:eastAsia="ru-RU" w:bidi="ar-SA"/>
        </w:rPr>
        <w:t>A</w:t>
      </w:r>
      <w:r w:rsidRPr="00C7274D">
        <w:rPr>
          <w:rFonts w:ascii="Times New Roman" w:eastAsia="Times New Roman" w:hAnsi="Times New Roman" w:cs="Times New Roman"/>
          <w:noProof/>
          <w:color w:val="auto"/>
          <w:lang w:eastAsia="ru-RU" w:bidi="ar-SA"/>
        </w:rPr>
        <w:t>, 6.</w:t>
      </w:r>
      <w:r w:rsidRPr="00C7274D">
        <w:rPr>
          <w:rFonts w:ascii="Times New Roman" w:eastAsia="Times New Roman" w:hAnsi="Times New Roman" w:cs="Times New Roman"/>
          <w:noProof/>
          <w:color w:val="auto"/>
          <w:lang w:val="en-US" w:eastAsia="ru-RU" w:bidi="ar-SA"/>
        </w:rPr>
        <w:t>B</w:t>
      </w:r>
      <w:r w:rsidRPr="00C7274D">
        <w:rPr>
          <w:rFonts w:ascii="Times New Roman" w:eastAsia="Times New Roman" w:hAnsi="Times New Roman" w:cs="Times New Roman"/>
          <w:noProof/>
          <w:color w:val="auto"/>
          <w:lang w:eastAsia="ru-RU" w:bidi="ar-SA"/>
        </w:rPr>
        <w:t>, 7.</w:t>
      </w:r>
      <w:r w:rsidRPr="00C7274D">
        <w:rPr>
          <w:rFonts w:ascii="Times New Roman" w:eastAsia="Times New Roman" w:hAnsi="Times New Roman" w:cs="Times New Roman"/>
          <w:noProof/>
          <w:color w:val="auto"/>
          <w:lang w:val="en-US" w:eastAsia="ru-RU" w:bidi="ar-SA"/>
        </w:rPr>
        <w:t>B</w:t>
      </w:r>
      <w:r w:rsidRPr="00C7274D">
        <w:rPr>
          <w:rFonts w:ascii="Times New Roman" w:eastAsia="Times New Roman" w:hAnsi="Times New Roman" w:cs="Times New Roman"/>
          <w:noProof/>
          <w:color w:val="auto"/>
          <w:lang w:eastAsia="ru-RU" w:bidi="ar-SA"/>
        </w:rPr>
        <w:t>, 8.</w:t>
      </w:r>
      <w:r w:rsidRPr="00C7274D">
        <w:rPr>
          <w:rFonts w:ascii="Times New Roman" w:eastAsia="Times New Roman" w:hAnsi="Times New Roman" w:cs="Times New Roman"/>
          <w:noProof/>
          <w:color w:val="auto"/>
          <w:lang w:val="en-US" w:eastAsia="ru-RU" w:bidi="ar-SA"/>
        </w:rPr>
        <w:t>E</w:t>
      </w:r>
    </w:p>
    <w:p w14:paraId="2C1EE72E" w14:textId="77777777" w:rsidR="00DC4612" w:rsidRPr="00C7274D" w:rsidRDefault="00DC4612" w:rsidP="00C7274D">
      <w:pPr>
        <w:widowControl/>
        <w:jc w:val="both"/>
        <w:rPr>
          <w:rFonts w:ascii="Times New Roman" w:eastAsia="Times New Roman" w:hAnsi="Times New Roman" w:cs="Times New Roman"/>
          <w:i/>
          <w:noProof/>
          <w:color w:val="auto"/>
          <w:lang w:eastAsia="ru-RU" w:bidi="ar-SA"/>
        </w:rPr>
      </w:pPr>
    </w:p>
    <w:p w14:paraId="3897A6C7" w14:textId="77777777" w:rsidR="00E853EE" w:rsidRPr="00C7274D" w:rsidRDefault="00E853EE" w:rsidP="00C7274D">
      <w:pPr>
        <w:widowControl/>
        <w:ind w:firstLine="851"/>
        <w:jc w:val="both"/>
        <w:rPr>
          <w:rFonts w:ascii="Times New Roman" w:eastAsia="Times New Roman" w:hAnsi="Times New Roman" w:cs="Times New Roman"/>
          <w:noProof/>
          <w:color w:val="auto"/>
          <w:lang w:eastAsia="ru-RU" w:bidi="ar-SA"/>
        </w:rPr>
        <w:sectPr w:rsidR="00E853EE" w:rsidRPr="00C7274D" w:rsidSect="00E853EE">
          <w:type w:val="continuous"/>
          <w:pgSz w:w="11906" w:h="16838"/>
          <w:pgMar w:top="1134" w:right="850" w:bottom="1134" w:left="1701" w:header="708" w:footer="708" w:gutter="0"/>
          <w:cols w:num="2" w:space="708"/>
          <w:docGrid w:linePitch="360"/>
        </w:sectPr>
      </w:pPr>
    </w:p>
    <w:p w14:paraId="2CE5FCAE" w14:textId="77777777" w:rsidR="00244FF0" w:rsidRPr="00C7274D" w:rsidRDefault="00244FF0"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0E1B77A1" w14:textId="77777777" w:rsidR="00244FF0" w:rsidRPr="00C7274D" w:rsidRDefault="00244FF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Cs/>
          <w:noProof/>
          <w:color w:val="auto"/>
          <w:lang w:eastAsia="ru-RU" w:bidi="ar-SA"/>
        </w:rPr>
        <w:t>1.</w:t>
      </w:r>
      <w:r w:rsidRPr="00C7274D">
        <w:rPr>
          <w:rFonts w:ascii="Times New Roman" w:eastAsia="Times New Roman" w:hAnsi="Times New Roman" w:cs="Times New Roman"/>
          <w:noProof/>
          <w:color w:val="auto"/>
          <w:lang w:eastAsia="ru-RU" w:bidi="ar-SA"/>
        </w:rPr>
        <w:t xml:space="preserve"> Розрахуйте, як зміниться збудливість тканини, якщо МПС зріс на 20 %, а КРД на 30 %? Вихідні величини: Е</w:t>
      </w:r>
      <w:r w:rsidRPr="00C7274D">
        <w:rPr>
          <w:rFonts w:ascii="Times New Roman" w:eastAsia="Times New Roman" w:hAnsi="Times New Roman" w:cs="Times New Roman"/>
          <w:noProof/>
          <w:color w:val="auto"/>
          <w:position w:val="-5"/>
          <w:lang w:eastAsia="ru-RU" w:bidi="ar-SA"/>
        </w:rPr>
        <w:t>о</w:t>
      </w:r>
      <w:r w:rsidRPr="00C7274D">
        <w:rPr>
          <w:rFonts w:ascii="Times New Roman" w:eastAsia="Times New Roman" w:hAnsi="Times New Roman" w:cs="Times New Roman"/>
          <w:noProof/>
          <w:color w:val="auto"/>
          <w:lang w:eastAsia="ru-RU" w:bidi="ar-SA"/>
        </w:rPr>
        <w:t xml:space="preserve"> = –90 мВ, Е</w:t>
      </w:r>
      <w:r w:rsidRPr="00C7274D">
        <w:rPr>
          <w:rFonts w:ascii="Times New Roman" w:eastAsia="Times New Roman" w:hAnsi="Times New Roman" w:cs="Times New Roman"/>
          <w:noProof/>
          <w:color w:val="auto"/>
          <w:position w:val="-5"/>
          <w:lang w:eastAsia="ru-RU" w:bidi="ar-SA"/>
        </w:rPr>
        <w:t>к</w:t>
      </w:r>
      <w:r w:rsidRPr="00C7274D">
        <w:rPr>
          <w:rFonts w:ascii="Times New Roman" w:eastAsia="Times New Roman" w:hAnsi="Times New Roman" w:cs="Times New Roman"/>
          <w:noProof/>
          <w:color w:val="auto"/>
          <w:lang w:eastAsia="ru-RU" w:bidi="ar-SA"/>
        </w:rPr>
        <w:t xml:space="preserve"> = –60 мВ. </w:t>
      </w:r>
    </w:p>
    <w:p w14:paraId="4EC91BDA" w14:textId="77777777" w:rsidR="00244FF0" w:rsidRPr="00C7274D" w:rsidRDefault="00244FF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В даному випадку новий МПС став рівним –108 мВ, а КРД –78 мВ. Початкові величини цих показників становлять – 90 мВ та –60 мВ. Отже, вихідна різниця між МПС і КРД не змінилася і залишилася рівною 30 мВ. Це означає, що збудливість даної мембрани не змінилася.</w:t>
      </w:r>
    </w:p>
    <w:p w14:paraId="143E5529" w14:textId="77777777" w:rsidR="00244FF0" w:rsidRPr="00C7274D" w:rsidRDefault="00244FF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Розрахуйте, як зміниться рівень МПС, якщо штучно знизити на 30 % концентрацію іонів К</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всередині нервового волокна? </w:t>
      </w:r>
    </w:p>
    <w:p w14:paraId="3655CD01" w14:textId="77777777" w:rsidR="00244FF0" w:rsidRPr="00C7274D" w:rsidRDefault="00244FF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МПС зменшиться, бо градієнт концентрації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буде меншим. Ступінь зменшення — близько 30 %.</w:t>
      </w:r>
    </w:p>
    <w:p w14:paraId="14A6614E" w14:textId="77777777" w:rsidR="00244FF0" w:rsidRPr="00C7274D" w:rsidRDefault="00244FF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Cs/>
          <w:noProof/>
          <w:color w:val="auto"/>
          <w:lang w:eastAsia="ru-RU" w:bidi="ar-SA"/>
        </w:rPr>
        <w:t>3.</w:t>
      </w:r>
      <w:r w:rsidRPr="00C7274D">
        <w:rPr>
          <w:rFonts w:ascii="Times New Roman" w:eastAsia="Times New Roman" w:hAnsi="Times New Roman" w:cs="Times New Roman"/>
          <w:noProof/>
          <w:color w:val="auto"/>
          <w:lang w:eastAsia="ru-RU" w:bidi="ar-SA"/>
        </w:rPr>
        <w:t>Поясніть механізм дії тетродотоксину на рівень МПС, якщо відомо, що тетродотоксин — отрута, яка блокує канали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Намалюйте гра</w:t>
      </w:r>
      <w:r w:rsidRPr="00C7274D">
        <w:rPr>
          <w:rFonts w:ascii="Times New Roman" w:eastAsia="Times New Roman" w:hAnsi="Times New Roman" w:cs="Times New Roman"/>
          <w:noProof/>
          <w:color w:val="auto"/>
          <w:lang w:eastAsia="ru-RU" w:bidi="ar-SA"/>
        </w:rPr>
        <w:softHyphen/>
        <w:t xml:space="preserve">фік зміни величини МПС. </w:t>
      </w:r>
    </w:p>
    <w:p w14:paraId="4DEF9AD1" w14:textId="77777777" w:rsidR="00244FF0" w:rsidRPr="00C7274D" w:rsidRDefault="00244FF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Оскільки в цьому випадку струм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не бу</w:t>
      </w:r>
      <w:r w:rsidRPr="00C7274D">
        <w:rPr>
          <w:rFonts w:ascii="Times New Roman" w:eastAsia="Times New Roman" w:hAnsi="Times New Roman" w:cs="Times New Roman"/>
          <w:noProof/>
          <w:color w:val="auto"/>
          <w:lang w:eastAsia="ru-RU" w:bidi="ar-SA"/>
        </w:rPr>
        <w:softHyphen/>
        <w:t>де знижувати струм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то величина МПС збіль</w:t>
      </w:r>
      <w:r w:rsidRPr="00C7274D">
        <w:rPr>
          <w:rFonts w:ascii="Times New Roman" w:eastAsia="Times New Roman" w:hAnsi="Times New Roman" w:cs="Times New Roman"/>
          <w:noProof/>
          <w:color w:val="auto"/>
          <w:lang w:eastAsia="ru-RU" w:bidi="ar-SA"/>
        </w:rPr>
        <w:softHyphen/>
        <w:t>шиться.</w:t>
      </w:r>
    </w:p>
    <w:p w14:paraId="7C132794" w14:textId="77777777" w:rsidR="00E72842" w:rsidRPr="00C7274D" w:rsidRDefault="00E72842" w:rsidP="00C7274D">
      <w:pPr>
        <w:numPr>
          <w:ilvl w:val="0"/>
          <w:numId w:val="92"/>
        </w:numPr>
        <w:tabs>
          <w:tab w:val="left" w:pos="614"/>
          <w:tab w:val="left" w:pos="952"/>
        </w:tabs>
        <w:ind w:left="0" w:firstLine="0"/>
        <w:jc w:val="both"/>
        <w:rPr>
          <w:rFonts w:ascii="Times New Roman" w:eastAsia="Times New Roman" w:hAnsi="Times New Roman" w:cs="Times New Roman"/>
          <w:b/>
          <w:bCs/>
          <w:i/>
          <w:iCs/>
        </w:rPr>
      </w:pPr>
      <w:r w:rsidRPr="00C7274D">
        <w:rPr>
          <w:rFonts w:ascii="Times New Roman" w:eastAsia="Times New Roman" w:hAnsi="Times New Roman" w:cs="Times New Roman"/>
          <w:b/>
          <w:bCs/>
          <w:i/>
          <w:iCs/>
        </w:rPr>
        <w:t>Формування професійних вмінь, навичок (оволодіння навичками, проведення дослідження):</w:t>
      </w:r>
    </w:p>
    <w:p w14:paraId="05E248F0" w14:textId="77777777" w:rsidR="00FB010A" w:rsidRPr="00C7274D" w:rsidRDefault="00FB010A"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5514CF84" w14:textId="77777777" w:rsidR="00FB010A" w:rsidRPr="00C7274D" w:rsidRDefault="00FB010A"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Дослідити механізми виникнення і методи реєстрації електричних потенціалів збудливих тканин.</w:t>
      </w:r>
    </w:p>
    <w:p w14:paraId="1A69DADD" w14:textId="77777777" w:rsidR="00FB010A" w:rsidRPr="00C7274D" w:rsidRDefault="00FB010A"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69FE16F1" w14:textId="77777777" w:rsidR="00FB010A" w:rsidRPr="00C7274D" w:rsidRDefault="00FB010A"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53C30067" w14:textId="77777777" w:rsidR="00FB010A" w:rsidRPr="00C7274D" w:rsidRDefault="00FB010A" w:rsidP="00C7274D">
      <w:pPr>
        <w:jc w:val="both"/>
        <w:rPr>
          <w:rFonts w:ascii="Times New Roman" w:hAnsi="Times New Roman" w:cs="Times New Roman"/>
          <w:i/>
          <w:iCs/>
        </w:rPr>
      </w:pPr>
      <w:r w:rsidRPr="00C7274D">
        <w:rPr>
          <w:rFonts w:ascii="Times New Roman" w:hAnsi="Times New Roman" w:cs="Times New Roman"/>
          <w:i/>
          <w:iCs/>
        </w:rPr>
        <w:t>Методика реєстрації електричних потенціалів м’язів людини</w:t>
      </w:r>
    </w:p>
    <w:p w14:paraId="7AF35BFC" w14:textId="77777777" w:rsidR="00FB010A" w:rsidRPr="00C7274D" w:rsidRDefault="00FB010A" w:rsidP="00C7274D">
      <w:pPr>
        <w:jc w:val="both"/>
        <w:rPr>
          <w:rFonts w:ascii="Times New Roman" w:hAnsi="Times New Roman" w:cs="Times New Roman"/>
        </w:rPr>
      </w:pPr>
      <w:r w:rsidRPr="00C7274D">
        <w:rPr>
          <w:rFonts w:ascii="Times New Roman" w:hAnsi="Times New Roman" w:cs="Times New Roman"/>
          <w:i/>
          <w:iCs/>
        </w:rPr>
        <w:t>Для роботи необхідні:</w:t>
      </w:r>
      <w:r w:rsidRPr="00C7274D">
        <w:rPr>
          <w:rFonts w:ascii="Times New Roman" w:hAnsi="Times New Roman" w:cs="Times New Roman"/>
        </w:rPr>
        <w:t xml:space="preserve"> </w:t>
      </w:r>
      <w:proofErr w:type="spellStart"/>
      <w:r w:rsidRPr="00C7274D">
        <w:rPr>
          <w:rFonts w:ascii="Times New Roman" w:hAnsi="Times New Roman" w:cs="Times New Roman"/>
        </w:rPr>
        <w:t>біопідсилювач</w:t>
      </w:r>
      <w:proofErr w:type="spellEnd"/>
      <w:r w:rsidRPr="00C7274D">
        <w:rPr>
          <w:rFonts w:ascii="Times New Roman" w:hAnsi="Times New Roman" w:cs="Times New Roman"/>
        </w:rPr>
        <w:t>; осцилограф; нашкірні електроди; набір вантажів 1, 3, 5 кг; ізотонічний розчин натрію хлориду; дезінфікуючий розчин, шматочки марлевої тканини; закріплююча гумова стрічка.</w:t>
      </w:r>
    </w:p>
    <w:p w14:paraId="651CDA51" w14:textId="77777777" w:rsidR="00FB010A" w:rsidRPr="00C7274D" w:rsidRDefault="00FB010A" w:rsidP="00C7274D">
      <w:pPr>
        <w:jc w:val="both"/>
        <w:rPr>
          <w:rFonts w:ascii="Times New Roman" w:hAnsi="Times New Roman" w:cs="Times New Roman"/>
        </w:rPr>
      </w:pPr>
      <w:r w:rsidRPr="00C7274D">
        <w:rPr>
          <w:rFonts w:ascii="Times New Roman" w:hAnsi="Times New Roman" w:cs="Times New Roman"/>
          <w:i/>
          <w:iCs/>
        </w:rPr>
        <w:t>Об’єкт дослідження</w:t>
      </w:r>
      <w:r w:rsidRPr="00C7274D">
        <w:rPr>
          <w:rFonts w:ascii="Times New Roman" w:hAnsi="Times New Roman" w:cs="Times New Roman"/>
        </w:rPr>
        <w:t xml:space="preserve"> — людина.</w:t>
      </w:r>
    </w:p>
    <w:p w14:paraId="1EF0345D" w14:textId="77777777" w:rsidR="00FB010A" w:rsidRPr="00C7274D" w:rsidRDefault="00FB010A" w:rsidP="00C7274D">
      <w:pPr>
        <w:jc w:val="both"/>
        <w:rPr>
          <w:rFonts w:ascii="Times New Roman" w:hAnsi="Times New Roman" w:cs="Times New Roman"/>
        </w:rPr>
      </w:pPr>
      <w:r w:rsidRPr="00C7274D">
        <w:rPr>
          <w:rFonts w:ascii="Times New Roman" w:hAnsi="Times New Roman" w:cs="Times New Roman"/>
          <w:i/>
          <w:iCs/>
        </w:rPr>
        <w:t>Проведення роботи</w:t>
      </w:r>
      <w:r w:rsidRPr="00C7274D">
        <w:rPr>
          <w:rFonts w:ascii="Times New Roman" w:hAnsi="Times New Roman" w:cs="Times New Roman"/>
        </w:rPr>
        <w:t>. Дослідження рекомендується проводити на кількох випробуваних, оскільки в цьому випадку буде помітна різниця індивідуальних реакцій. Реєстрацію кожного показника експериментатор проводить на обох руках, визначаючи їх виразність і симетричність.</w:t>
      </w:r>
    </w:p>
    <w:p w14:paraId="00158C96" w14:textId="77777777" w:rsidR="00FB010A" w:rsidRPr="00C7274D" w:rsidRDefault="00FB010A" w:rsidP="00C7274D">
      <w:pPr>
        <w:jc w:val="both"/>
        <w:rPr>
          <w:rFonts w:ascii="Times New Roman" w:hAnsi="Times New Roman" w:cs="Times New Roman"/>
        </w:rPr>
      </w:pPr>
      <w:r w:rsidRPr="00C7274D">
        <w:rPr>
          <w:rFonts w:ascii="Times New Roman" w:hAnsi="Times New Roman" w:cs="Times New Roman"/>
        </w:rPr>
        <w:t>Реєстрацію електричної активності м’язів — електроміографію (ЕМГ) людини використовують з діагностичною метою в клініці під час функ</w:t>
      </w:r>
      <w:r w:rsidRPr="00C7274D">
        <w:rPr>
          <w:rFonts w:ascii="Times New Roman" w:hAnsi="Times New Roman" w:cs="Times New Roman"/>
        </w:rPr>
        <w:softHyphen/>
        <w:t xml:space="preserve">ціональних досліджень та за умов м’язових </w:t>
      </w:r>
      <w:proofErr w:type="spellStart"/>
      <w:r w:rsidRPr="00C7274D">
        <w:rPr>
          <w:rFonts w:ascii="Times New Roman" w:hAnsi="Times New Roman" w:cs="Times New Roman"/>
        </w:rPr>
        <w:t>дисфункціональних</w:t>
      </w:r>
      <w:proofErr w:type="spellEnd"/>
      <w:r w:rsidRPr="00C7274D">
        <w:rPr>
          <w:rFonts w:ascii="Times New Roman" w:hAnsi="Times New Roman" w:cs="Times New Roman"/>
        </w:rPr>
        <w:t xml:space="preserve"> станів. Залежно від мети ЕМГ виконують під час довільних рухів досліджуваних м’язів, під впливом вантажу та під дією стимуляції. Шкіру плеча над </w:t>
      </w:r>
      <w:r w:rsidRPr="00C7274D">
        <w:rPr>
          <w:rFonts w:ascii="Times New Roman" w:hAnsi="Times New Roman" w:cs="Times New Roman"/>
          <w:i/>
          <w:iCs/>
        </w:rPr>
        <w:t xml:space="preserve">m. </w:t>
      </w:r>
      <w:proofErr w:type="spellStart"/>
      <w:r w:rsidRPr="00C7274D">
        <w:rPr>
          <w:rFonts w:ascii="Times New Roman" w:hAnsi="Times New Roman" w:cs="Times New Roman"/>
          <w:i/>
          <w:iCs/>
        </w:rPr>
        <w:t>biceps</w:t>
      </w:r>
      <w:proofErr w:type="spellEnd"/>
      <w:r w:rsidRPr="00C7274D">
        <w:rPr>
          <w:rFonts w:ascii="Times New Roman" w:hAnsi="Times New Roman" w:cs="Times New Roman"/>
        </w:rPr>
        <w:t xml:space="preserve"> обробляють дезінфікуючим розчином, потім ізотонічним розчином натрію хлориду. Перевіряють </w:t>
      </w:r>
      <w:proofErr w:type="spellStart"/>
      <w:r w:rsidRPr="00C7274D">
        <w:rPr>
          <w:rFonts w:ascii="Times New Roman" w:hAnsi="Times New Roman" w:cs="Times New Roman"/>
        </w:rPr>
        <w:t>міжелектродний</w:t>
      </w:r>
      <w:proofErr w:type="spellEnd"/>
      <w:r w:rsidRPr="00C7274D">
        <w:rPr>
          <w:rFonts w:ascii="Times New Roman" w:hAnsi="Times New Roman" w:cs="Times New Roman"/>
        </w:rPr>
        <w:t xml:space="preserve"> опір, який у нормі не перевищує 40–50 кОм. Після цього підбирають відповідний коефіцієнт посилення під час тестового згинання руки в ліктьовому суглобі з вагою 5 кг. Реєструють калібрувальний сигнал. За цим досліджуваному пропонують підняти вагу 1 або 3 кг. Під час цього на моніторі осцилографа </w:t>
      </w:r>
      <w:r w:rsidRPr="00C7274D">
        <w:rPr>
          <w:rFonts w:ascii="Times New Roman" w:hAnsi="Times New Roman" w:cs="Times New Roman"/>
        </w:rPr>
        <w:lastRenderedPageBreak/>
        <w:t xml:space="preserve">реєструють виникаючі </w:t>
      </w:r>
      <w:proofErr w:type="spellStart"/>
      <w:r w:rsidRPr="00C7274D">
        <w:rPr>
          <w:rFonts w:ascii="Times New Roman" w:hAnsi="Times New Roman" w:cs="Times New Roman"/>
        </w:rPr>
        <w:t>біопотенціали</w:t>
      </w:r>
      <w:proofErr w:type="spellEnd"/>
      <w:r w:rsidRPr="00C7274D">
        <w:rPr>
          <w:rFonts w:ascii="Times New Roman" w:hAnsi="Times New Roman" w:cs="Times New Roman"/>
        </w:rPr>
        <w:t xml:space="preserve">. Проводять реєстрацію </w:t>
      </w:r>
      <w:proofErr w:type="spellStart"/>
      <w:r w:rsidRPr="00C7274D">
        <w:rPr>
          <w:rFonts w:ascii="Times New Roman" w:hAnsi="Times New Roman" w:cs="Times New Roman"/>
        </w:rPr>
        <w:t>біопотенцалів</w:t>
      </w:r>
      <w:proofErr w:type="spellEnd"/>
      <w:r w:rsidRPr="00C7274D">
        <w:rPr>
          <w:rFonts w:ascii="Times New Roman" w:hAnsi="Times New Roman" w:cs="Times New Roman"/>
        </w:rPr>
        <w:t xml:space="preserve"> на початку роботи, через 2–3 хв та під час стомлення м’яза. Після 5–10 хв відпочинку повторно реєструють потенціали під час роботи з великим навантаженням (3 або 5 кг). Спостерігають за характером зміни потенціалів м’язів. Потім проводять таку ж саму роботу на іншій руці та порівнюють результати.</w:t>
      </w:r>
    </w:p>
    <w:p w14:paraId="55BEFDD4" w14:textId="77777777" w:rsidR="00FB010A" w:rsidRPr="00C7274D" w:rsidRDefault="00224720" w:rsidP="00C7274D">
      <w:pPr>
        <w:jc w:val="both"/>
        <w:rPr>
          <w:rFonts w:ascii="Times New Roman" w:hAnsi="Times New Roman" w:cs="Times New Roman"/>
        </w:rPr>
      </w:pPr>
      <w:r w:rsidRPr="00C7274D">
        <w:rPr>
          <w:rFonts w:ascii="Times New Roman" w:hAnsi="Times New Roman" w:cs="Times New Roman"/>
          <w:i/>
          <w:iCs/>
        </w:rPr>
        <w:t>Вимоги до о</w:t>
      </w:r>
      <w:r w:rsidR="00FB010A" w:rsidRPr="00C7274D">
        <w:rPr>
          <w:rFonts w:ascii="Times New Roman" w:hAnsi="Times New Roman" w:cs="Times New Roman"/>
          <w:i/>
          <w:iCs/>
        </w:rPr>
        <w:t>формлення результатів і їх оцінка.</w:t>
      </w:r>
      <w:r w:rsidR="00FB010A" w:rsidRPr="00C7274D">
        <w:rPr>
          <w:rFonts w:ascii="Times New Roman" w:hAnsi="Times New Roman" w:cs="Times New Roman"/>
        </w:rPr>
        <w:t xml:space="preserve"> Занесіть до протоколу отримані показники. Порівняйте результати кількох випробуваних. Зробіть висновки.</w:t>
      </w:r>
    </w:p>
    <w:p w14:paraId="1B1C95B8" w14:textId="77777777" w:rsidR="00E72842" w:rsidRPr="00C7274D" w:rsidRDefault="00224720"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w:t>
      </w:r>
      <w:r w:rsidR="00E72842" w:rsidRPr="00C7274D">
        <w:rPr>
          <w:rFonts w:ascii="Times New Roman" w:eastAsia="Times New Roman" w:hAnsi="Times New Roman" w:cs="Times New Roman"/>
          <w:i/>
          <w:iCs/>
        </w:rPr>
        <w:t>атеріали контролю для заключного етапу заняття</w:t>
      </w:r>
      <w:r w:rsidR="008B0A0C" w:rsidRPr="00C7274D">
        <w:rPr>
          <w:rFonts w:ascii="Times New Roman" w:eastAsia="Times New Roman" w:hAnsi="Times New Roman" w:cs="Times New Roman"/>
          <w:i/>
          <w:iCs/>
        </w:rPr>
        <w:t>:</w:t>
      </w:r>
    </w:p>
    <w:p w14:paraId="32A883F1" w14:textId="77777777" w:rsidR="001A2032" w:rsidRPr="00C7274D" w:rsidRDefault="008B0A0C"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w:t>
      </w:r>
      <w:r w:rsidR="008B0148" w:rsidRPr="00C7274D">
        <w:rPr>
          <w:rFonts w:ascii="Times New Roman" w:eastAsia="Times New Roman" w:hAnsi="Times New Roman" w:cs="Times New Roman"/>
          <w:i/>
          <w:iCs/>
          <w:noProof/>
          <w:color w:val="auto"/>
          <w:lang w:eastAsia="ru-RU" w:bidi="ar-SA"/>
        </w:rPr>
        <w:t xml:space="preserve"> для заключного </w:t>
      </w:r>
      <w:r w:rsidR="001935B2" w:rsidRPr="00C7274D">
        <w:rPr>
          <w:rFonts w:ascii="Times New Roman" w:eastAsia="Times New Roman" w:hAnsi="Times New Roman" w:cs="Times New Roman"/>
          <w:i/>
          <w:iCs/>
          <w:noProof/>
          <w:color w:val="auto"/>
          <w:lang w:eastAsia="ru-RU" w:bidi="ar-SA"/>
        </w:rPr>
        <w:t>етапу</w:t>
      </w:r>
      <w:r w:rsidR="008B0148" w:rsidRPr="00C7274D">
        <w:rPr>
          <w:rFonts w:ascii="Times New Roman" w:eastAsia="Times New Roman" w:hAnsi="Times New Roman" w:cs="Times New Roman"/>
          <w:i/>
          <w:iCs/>
          <w:noProof/>
          <w:color w:val="auto"/>
          <w:lang w:eastAsia="ru-RU" w:bidi="ar-SA"/>
        </w:rPr>
        <w:t xml:space="preserve"> заняття</w:t>
      </w:r>
      <w:r w:rsidRPr="00C7274D">
        <w:rPr>
          <w:rFonts w:ascii="Times New Roman" w:eastAsia="Times New Roman" w:hAnsi="Times New Roman" w:cs="Times New Roman"/>
          <w:i/>
          <w:iCs/>
          <w:noProof/>
          <w:color w:val="auto"/>
          <w:lang w:eastAsia="ru-RU" w:bidi="ar-SA"/>
        </w:rPr>
        <w:t>:</w:t>
      </w:r>
    </w:p>
    <w:p w14:paraId="05DA9510" w14:textId="77777777" w:rsidR="008B0A0C" w:rsidRPr="00C7274D" w:rsidRDefault="008B0A0C" w:rsidP="00C7274D">
      <w:pPr>
        <w:widowControl/>
        <w:rPr>
          <w:rFonts w:ascii="Times New Roman" w:eastAsia="Times New Roman" w:hAnsi="Times New Roman" w:cs="Times New Roman"/>
          <w:noProof/>
          <w:color w:val="auto"/>
          <w:lang w:eastAsia="ru-RU" w:bidi="ar-SA"/>
        </w:rPr>
        <w:sectPr w:rsidR="008B0A0C" w:rsidRPr="00C7274D" w:rsidSect="00E853EE">
          <w:type w:val="continuous"/>
          <w:pgSz w:w="11906" w:h="16838"/>
          <w:pgMar w:top="1134" w:right="850" w:bottom="1134" w:left="1701" w:header="708" w:footer="708" w:gutter="0"/>
          <w:cols w:space="708"/>
          <w:docGrid w:linePitch="360"/>
        </w:sectPr>
      </w:pPr>
    </w:p>
    <w:p w14:paraId="2D95387E"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1.Після дії на збудливу клітину отрути, що пригнічує синтез АТФ, дія електричного подразника приведе до того, що вхідний струм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під час розвитку МПД ... внаслідок ...</w:t>
      </w:r>
    </w:p>
    <w:p w14:paraId="50A4FDA8"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Зменшиться ... зменшення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64A40599"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 ... зменшення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0377AA2F"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Збільшиться ... збільшення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20C87A4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Зменшиться ... збільшення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4606FDC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 ... зменшення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1541D5C5"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За умов збільшеної кількості інактивованих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каналів під дією місцевого анестетика поріг деполяризації клітинної мембрани ..., а її збудливість ...</w:t>
      </w:r>
    </w:p>
    <w:p w14:paraId="19B29553"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Збільшиться ... збільшиться</w:t>
      </w:r>
    </w:p>
    <w:p w14:paraId="731751D0"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Зменшиться ... зменшиться</w:t>
      </w:r>
    </w:p>
    <w:p w14:paraId="60AA8F66"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Збільшиться ... не зміниться</w:t>
      </w:r>
    </w:p>
    <w:p w14:paraId="0A4C193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Збільшиться ... зменшиться</w:t>
      </w:r>
    </w:p>
    <w:p w14:paraId="246F3E2D"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 ... зменшиться</w:t>
      </w:r>
    </w:p>
    <w:p w14:paraId="5AB101DD"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 Під час піка МПД поріг деполяризації збудливої клітини ..., а її збудливість ...</w:t>
      </w:r>
    </w:p>
    <w:p w14:paraId="53A159FE"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 2–5 разів … в 2–5 разів</w:t>
      </w:r>
    </w:p>
    <w:p w14:paraId="700655E3"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до нескінченності ... прагне до 0</w:t>
      </w:r>
    </w:p>
    <w:p w14:paraId="3E19E5E4"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 3–5 разів ... в 3–5 разів</w:t>
      </w:r>
    </w:p>
    <w:p w14:paraId="0295428F"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Не змінюється ... прагне до 0</w:t>
      </w:r>
    </w:p>
    <w:p w14:paraId="33271C8D"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Прагне до 0 ... не змінюється</w:t>
      </w:r>
    </w:p>
    <w:p w14:paraId="7E7F1454"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 Іонний струм під час фази реполяризації МПД переважно забезпечується:</w:t>
      </w:r>
    </w:p>
    <w:p w14:paraId="6C3BD9D1"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Рухом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за концентраційним градієнтом</w:t>
      </w:r>
    </w:p>
    <w:p w14:paraId="4F201824"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Рухом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за концентраційним градієнтом</w:t>
      </w:r>
    </w:p>
    <w:p w14:paraId="1D4B089A"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C.Рухом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проти концентраційного градієнта</w:t>
      </w:r>
    </w:p>
    <w:p w14:paraId="6295C885"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Рухом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проти концентраційного градієнта</w:t>
      </w:r>
    </w:p>
    <w:p w14:paraId="273A8895"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Роботою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насоса</w:t>
      </w:r>
    </w:p>
    <w:p w14:paraId="0B96960C"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5. За умов збільшення кількості інактивованих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каналів під дією місцевого анестетика абсолютне значення КРД мембрани ... і її збудливість ...</w:t>
      </w:r>
    </w:p>
    <w:p w14:paraId="2B06FCA3"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Зменшиться ... збільшиться</w:t>
      </w:r>
    </w:p>
    <w:p w14:paraId="4616CE7C"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 ... зменшиться</w:t>
      </w:r>
    </w:p>
    <w:p w14:paraId="73FC39A5"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Зменшиться ... зменшиться</w:t>
      </w:r>
    </w:p>
    <w:p w14:paraId="2E3C5D89"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Зменшиться ... не зміниться</w:t>
      </w:r>
    </w:p>
    <w:p w14:paraId="5CDD2E81"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 ... збільшиться</w:t>
      </w:r>
    </w:p>
    <w:p w14:paraId="2C4DED9F"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6. Після дії на збудливу клітину отрути, що пригнічує синтез АТФ, серія подразнень приведе до того, що струм К</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під час МПД:</w:t>
      </w:r>
    </w:p>
    <w:p w14:paraId="44A1AFAC"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Збільшиться</w:t>
      </w:r>
    </w:p>
    <w:p w14:paraId="09DD3B3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Зменшиться</w:t>
      </w:r>
    </w:p>
    <w:p w14:paraId="07349B40"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Не зміниться</w:t>
      </w:r>
    </w:p>
    <w:p w14:paraId="08348E91"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Зникне</w:t>
      </w:r>
    </w:p>
    <w:p w14:paraId="634DF983"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Змінить напрямок</w:t>
      </w:r>
    </w:p>
    <w:p w14:paraId="4169F034"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насос:</w:t>
      </w:r>
    </w:p>
    <w:p w14:paraId="1830DE06"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Вводить іони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в клітину</w:t>
      </w:r>
    </w:p>
    <w:p w14:paraId="25C24B9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Вводить іони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в клітину</w:t>
      </w:r>
    </w:p>
    <w:p w14:paraId="29D9ED24"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Виводить іони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із клітини</w:t>
      </w:r>
    </w:p>
    <w:p w14:paraId="286B5466"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Виводить іони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із клітини</w:t>
      </w:r>
    </w:p>
    <w:p w14:paraId="38918A1F"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Виводить іони Cl</w:t>
      </w:r>
      <w:r w:rsidRPr="00C7274D">
        <w:rPr>
          <w:rFonts w:ascii="Times New Roman" w:eastAsia="Times New Roman" w:hAnsi="Times New Roman" w:cs="Times New Roman"/>
          <w:noProof/>
          <w:color w:val="auto"/>
          <w:position w:val="5"/>
          <w:lang w:eastAsia="ru-RU" w:bidi="ar-SA"/>
        </w:rPr>
        <w:t xml:space="preserve">- </w:t>
      </w:r>
      <w:r w:rsidRPr="00C7274D">
        <w:rPr>
          <w:rFonts w:ascii="Times New Roman" w:eastAsia="Times New Roman" w:hAnsi="Times New Roman" w:cs="Times New Roman"/>
          <w:noProof/>
          <w:color w:val="auto"/>
          <w:lang w:eastAsia="ru-RU" w:bidi="ar-SA"/>
        </w:rPr>
        <w:t>із клітини</w:t>
      </w:r>
    </w:p>
    <w:p w14:paraId="426CA286"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Як зміниться поріг деполяризації мембрани під час збільшення сили надпорогового електричного подразнювального стимулу?</w:t>
      </w:r>
    </w:p>
    <w:p w14:paraId="5CA3D1A9"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Прагне до 0</w:t>
      </w:r>
    </w:p>
    <w:p w14:paraId="13AF1837"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w:t>
      </w:r>
    </w:p>
    <w:p w14:paraId="3F40A4F6"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Зменшиться</w:t>
      </w:r>
    </w:p>
    <w:p w14:paraId="2E0546F0"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Зникне</w:t>
      </w:r>
    </w:p>
    <w:p w14:paraId="1B7F294D"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w:t>
      </w:r>
    </w:p>
    <w:p w14:paraId="786026B7"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В експерименті необхідно оцінити рівень збудливості тканини. Який показник для цього необхідно визначити?</w:t>
      </w:r>
    </w:p>
    <w:p w14:paraId="1BBA4015"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Амплітуду МПД</w:t>
      </w:r>
    </w:p>
    <w:p w14:paraId="5339140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Рівень МПС</w:t>
      </w:r>
    </w:p>
    <w:p w14:paraId="4FC17B46"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Тривалість МПД</w:t>
      </w:r>
    </w:p>
    <w:p w14:paraId="4CA3118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Поріг деполяризації</w:t>
      </w:r>
    </w:p>
    <w:p w14:paraId="26E38357"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КРД</w:t>
      </w:r>
    </w:p>
    <w:p w14:paraId="013275A7"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lastRenderedPageBreak/>
        <w:t>10. Як зміниться збудливість мембрани нервової клітини під час піка МП?</w:t>
      </w:r>
    </w:p>
    <w:p w14:paraId="07D8415E"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Зникне</w:t>
      </w:r>
    </w:p>
    <w:p w14:paraId="0E50616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 в 1,5–3 рази</w:t>
      </w:r>
    </w:p>
    <w:p w14:paraId="3CB4AE5A"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Не зміниться</w:t>
      </w:r>
    </w:p>
    <w:p w14:paraId="7A91884C"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Зменшиться в 2–3 рази</w:t>
      </w:r>
    </w:p>
    <w:p w14:paraId="3C26CCC9" w14:textId="77777777" w:rsidR="001A2032" w:rsidRPr="00C7274D" w:rsidRDefault="001A2032"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noProof/>
          <w:color w:val="auto"/>
          <w:lang w:eastAsia="ru-RU" w:bidi="ar-SA"/>
        </w:rPr>
        <w:t>E. Зменшиться в 1,5–3 рази</w:t>
      </w:r>
    </w:p>
    <w:p w14:paraId="378B1A8E" w14:textId="77777777" w:rsidR="001A2032" w:rsidRPr="00C7274D" w:rsidRDefault="001A2032" w:rsidP="00C7274D">
      <w:pPr>
        <w:keepNext/>
        <w:widowControl/>
        <w:spacing w:before="240" w:after="60"/>
        <w:outlineLvl w:val="3"/>
        <w:rPr>
          <w:rFonts w:ascii="Times New Roman" w:eastAsia="Times New Roman" w:hAnsi="Times New Roman" w:cs="Times New Roman"/>
          <w:b/>
          <w:bCs/>
          <w:noProof/>
          <w:color w:val="auto"/>
          <w:lang w:eastAsia="ru-RU" w:bidi="ar-SA"/>
        </w:rPr>
      </w:pPr>
      <w:r w:rsidRPr="00C7274D">
        <w:rPr>
          <w:rFonts w:ascii="Times New Roman" w:eastAsia="Times New Roman" w:hAnsi="Times New Roman" w:cs="Times New Roman"/>
          <w:b/>
          <w:bCs/>
          <w:i/>
          <w:iCs/>
          <w:noProof/>
          <w:color w:val="auto"/>
          <w:lang w:eastAsia="ru-RU" w:bidi="ar-SA"/>
        </w:rPr>
        <w:t>Відповіді</w:t>
      </w:r>
    </w:p>
    <w:p w14:paraId="6E8683C3"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1.A, 2.D, 3.B, 4.A, 5.C, 6.B, 7.C, 8.E, 9.D, 10.A.</w:t>
      </w:r>
    </w:p>
    <w:p w14:paraId="3979C94D" w14:textId="77777777" w:rsidR="001A2032" w:rsidRPr="00C7274D" w:rsidRDefault="001A2032" w:rsidP="00C7274D">
      <w:pPr>
        <w:widowControl/>
        <w:rPr>
          <w:rFonts w:ascii="Times New Roman" w:eastAsia="Times New Roman" w:hAnsi="Times New Roman" w:cs="Times New Roman"/>
          <w:noProof/>
          <w:color w:val="auto"/>
          <w:lang w:eastAsia="ru-RU" w:bidi="ar-SA"/>
        </w:rPr>
      </w:pPr>
    </w:p>
    <w:p w14:paraId="102C5363" w14:textId="77777777" w:rsidR="001A2032" w:rsidRPr="00C7274D" w:rsidRDefault="001A2032" w:rsidP="00C7274D">
      <w:pPr>
        <w:widowControl/>
        <w:rPr>
          <w:rFonts w:ascii="Times New Roman" w:eastAsia="Times New Roman" w:hAnsi="Times New Roman" w:cs="Times New Roman"/>
          <w:noProof/>
          <w:color w:val="auto"/>
          <w:lang w:eastAsia="ru-RU" w:bidi="ar-SA"/>
        </w:rPr>
        <w:sectPr w:rsidR="001A2032" w:rsidRPr="00C7274D" w:rsidSect="001A2032">
          <w:type w:val="continuous"/>
          <w:pgSz w:w="11906" w:h="16838"/>
          <w:pgMar w:top="1134" w:right="850" w:bottom="1134" w:left="1701" w:header="708" w:footer="708" w:gutter="0"/>
          <w:cols w:num="2" w:space="287"/>
          <w:docGrid w:linePitch="360"/>
        </w:sectPr>
      </w:pPr>
    </w:p>
    <w:p w14:paraId="0F87AA3A" w14:textId="77777777" w:rsidR="008B0A0C" w:rsidRPr="00C7274D" w:rsidRDefault="008B0A0C"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lastRenderedPageBreak/>
        <w:t>Ситуаційні завдання</w:t>
      </w:r>
      <w:r w:rsidR="008B0148" w:rsidRPr="00C7274D">
        <w:rPr>
          <w:rFonts w:ascii="Times New Roman" w:eastAsia="Times New Roman" w:hAnsi="Times New Roman" w:cs="Times New Roman"/>
          <w:i/>
          <w:noProof/>
          <w:color w:val="auto"/>
          <w:lang w:eastAsia="ru-RU" w:bidi="ar-SA"/>
        </w:rPr>
        <w:t xml:space="preserve">для </w:t>
      </w:r>
      <w:r w:rsidRPr="00C7274D">
        <w:rPr>
          <w:rFonts w:ascii="Times New Roman" w:eastAsia="Times New Roman" w:hAnsi="Times New Roman" w:cs="Times New Roman"/>
          <w:i/>
          <w:noProof/>
          <w:color w:val="auto"/>
          <w:lang w:eastAsia="ru-RU" w:bidi="ar-SA"/>
        </w:rPr>
        <w:t>заключного етапу заняття:</w:t>
      </w:r>
    </w:p>
    <w:p w14:paraId="629A1B74" w14:textId="77777777" w:rsidR="001A2032" w:rsidRPr="00C7274D" w:rsidRDefault="001A2032" w:rsidP="00C7274D">
      <w:pPr>
        <w:pStyle w:val="a3"/>
        <w:widowControl/>
        <w:numPr>
          <w:ilvl w:val="1"/>
          <w:numId w:val="12"/>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Розрахуйте, чи виникне збудження, що поширюється, у нерві, якщо відомо, що МПС = –90 мВ, КРД на 30 % нижчий за нього, а подразнювальний струм змінює МП в одному випадку на 10 мВ, в іншому -  на 30 мВ? </w:t>
      </w:r>
    </w:p>
    <w:p w14:paraId="4D1C2DAC" w14:textId="77777777" w:rsidR="001A2032" w:rsidRPr="00C7274D" w:rsidRDefault="001A2032" w:rsidP="00C7274D">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Збудження виникне за умов, якщо МПС менший або дорівнює КРД. Тому в цьому випадку збудження, що поширюється, виникне тільки за умови, що МП зменшиться на величину, більшу 27 мВ (на 30 %).</w:t>
      </w:r>
    </w:p>
    <w:p w14:paraId="4D10F4FA" w14:textId="77777777" w:rsidR="00646EEE" w:rsidRPr="00C7274D" w:rsidRDefault="001A2032" w:rsidP="00C7274D">
      <w:pPr>
        <w:pStyle w:val="a3"/>
        <w:widowControl/>
        <w:numPr>
          <w:ilvl w:val="1"/>
          <w:numId w:val="12"/>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Нерв подразнюють із частотою 10, 100 і 1000 Гц. Розрахуйте, скільки МПД виникатиме в кожному випадку? </w:t>
      </w:r>
    </w:p>
    <w:p w14:paraId="1E92FE54" w14:textId="77777777" w:rsidR="00646EEE" w:rsidRPr="00C7274D" w:rsidRDefault="001A2032" w:rsidP="00C7274D">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008B0A0C" w:rsidRPr="00C7274D">
        <w:rPr>
          <w:rFonts w:ascii="Times New Roman" w:eastAsia="Times New Roman" w:hAnsi="Times New Roman" w:cs="Times New Roman"/>
          <w:i/>
          <w:noProof/>
          <w:color w:val="auto"/>
          <w:lang w:eastAsia="ru-RU" w:bidi="ar-SA"/>
        </w:rPr>
        <w:t>:</w:t>
      </w:r>
      <w:r w:rsidRPr="00C7274D">
        <w:rPr>
          <w:rFonts w:ascii="Times New Roman" w:eastAsia="Times New Roman" w:hAnsi="Times New Roman" w:cs="Times New Roman"/>
          <w:noProof/>
          <w:color w:val="auto"/>
          <w:lang w:eastAsia="ru-RU" w:bidi="ar-SA"/>
        </w:rPr>
        <w:t xml:space="preserve"> Нерв не може збуджуватися з якою завгодно великою частотою. Цьому перешкоджає АРП, що триває приблизно 2 мс після початку МПД. При частоті 10 Гц інтервал між подразниками становить 0,1 с, при 100 Гц — 0,01 с. В обох випадках він досить великий для того, щоб рефрактерний період закінчився і нерв відтворив по</w:t>
      </w:r>
      <w:r w:rsidRPr="00C7274D">
        <w:rPr>
          <w:rFonts w:ascii="Times New Roman" w:eastAsia="Times New Roman" w:hAnsi="Times New Roman" w:cs="Times New Roman"/>
          <w:noProof/>
          <w:color w:val="auto"/>
          <w:lang w:eastAsia="ru-RU" w:bidi="ar-SA"/>
        </w:rPr>
        <w:softHyphen/>
        <w:t>дразнення із заданою частотою. При частоті ж 1000 Гц інтервал між подразненнями занадто малий (0,001 с),і тому кожний другий імпульс буде потрапляти в період рефрактерності після попереднього збудження. Загальна кількість МПД не перевищуватиме 500.</w:t>
      </w:r>
    </w:p>
    <w:p w14:paraId="08339863" w14:textId="77777777" w:rsidR="008B0A0C" w:rsidRPr="00C7274D" w:rsidRDefault="001A2032" w:rsidP="00C7274D">
      <w:pPr>
        <w:pStyle w:val="a3"/>
        <w:widowControl/>
        <w:numPr>
          <w:ilvl w:val="1"/>
          <w:numId w:val="12"/>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Поясніть, чи постраждають механізми, пов’язані з генерацією МПД у клітині, якщо її обробити протеолітичними ферментами. Намалюйте схему зміни МПД. </w:t>
      </w:r>
    </w:p>
    <w:p w14:paraId="3E69C676" w14:textId="77777777" w:rsidR="001A2032" w:rsidRPr="00C7274D" w:rsidRDefault="001A203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t>Відповідь</w:t>
      </w:r>
      <w:r w:rsidRPr="00C7274D">
        <w:rPr>
          <w:rFonts w:ascii="Times New Roman" w:eastAsia="Times New Roman" w:hAnsi="Times New Roman" w:cs="Times New Roman"/>
          <w:i/>
          <w:noProof/>
          <w:color w:val="auto"/>
          <w:lang w:eastAsia="ru-RU" w:bidi="ar-SA"/>
        </w:rPr>
        <w:t>:</w:t>
      </w:r>
      <w:r w:rsidRPr="00C7274D">
        <w:rPr>
          <w:rFonts w:ascii="Times New Roman" w:eastAsia="Times New Roman" w:hAnsi="Times New Roman" w:cs="Times New Roman"/>
          <w:noProof/>
          <w:color w:val="auto"/>
          <w:lang w:eastAsia="ru-RU" w:bidi="ar-SA"/>
        </w:rPr>
        <w:t>Протеолітичні ферменти розщеплюють білкові молекули, які входять до складу стінок іонних каналів і «воріт», що відкривають і за</w:t>
      </w:r>
      <w:r w:rsidRPr="00C7274D">
        <w:rPr>
          <w:rFonts w:ascii="Times New Roman" w:eastAsia="Times New Roman" w:hAnsi="Times New Roman" w:cs="Times New Roman"/>
          <w:noProof/>
          <w:color w:val="auto"/>
          <w:lang w:eastAsia="ru-RU" w:bidi="ar-SA"/>
        </w:rPr>
        <w:softHyphen/>
        <w:t>кривають ці канали. Отже, порушиться проникність мембрани для іонів.</w:t>
      </w:r>
    </w:p>
    <w:p w14:paraId="7AEF750E" w14:textId="705D4470" w:rsidR="00E72842" w:rsidRPr="00C7274D" w:rsidRDefault="00E72842" w:rsidP="00C7274D">
      <w:pPr>
        <w:numPr>
          <w:ilvl w:val="0"/>
          <w:numId w:val="92"/>
        </w:numPr>
        <w:tabs>
          <w:tab w:val="left" w:pos="952"/>
          <w:tab w:val="left" w:pos="1169"/>
        </w:tabs>
        <w:ind w:left="426" w:hanging="426"/>
        <w:rPr>
          <w:rFonts w:ascii="Times New Roman" w:eastAsia="Times New Roman" w:hAnsi="Times New Roman" w:cs="Times New Roman"/>
          <w:b/>
          <w:bCs/>
        </w:rPr>
      </w:pPr>
      <w:r w:rsidRPr="00C7274D">
        <w:rPr>
          <w:rFonts w:ascii="Times New Roman" w:eastAsia="Times New Roman" w:hAnsi="Times New Roman" w:cs="Times New Roman"/>
          <w:b/>
          <w:bCs/>
          <w:i/>
          <w:iCs/>
        </w:rPr>
        <w:t>Під</w:t>
      </w:r>
      <w:r w:rsidR="00DC7D38" w:rsidRPr="00C7274D">
        <w:rPr>
          <w:rFonts w:ascii="Times New Roman" w:eastAsia="Times New Roman" w:hAnsi="Times New Roman" w:cs="Times New Roman"/>
          <w:b/>
          <w:bCs/>
          <w:i/>
          <w:iCs/>
        </w:rPr>
        <w:t xml:space="preserve">ведення </w:t>
      </w:r>
      <w:r w:rsidRPr="00C7274D">
        <w:rPr>
          <w:rFonts w:ascii="Times New Roman" w:eastAsia="Times New Roman" w:hAnsi="Times New Roman" w:cs="Times New Roman"/>
          <w:b/>
          <w:bCs/>
          <w:i/>
          <w:iCs/>
        </w:rPr>
        <w:t>підсумків</w:t>
      </w:r>
      <w:r w:rsidRPr="00C7274D">
        <w:rPr>
          <w:rFonts w:ascii="Times New Roman" w:eastAsia="Times New Roman" w:hAnsi="Times New Roman" w:cs="Times New Roman"/>
          <w:b/>
          <w:bCs/>
        </w:rPr>
        <w:t>:</w:t>
      </w:r>
    </w:p>
    <w:p w14:paraId="4F6A9245" w14:textId="77777777" w:rsidR="003C6C70" w:rsidRPr="00C7274D" w:rsidRDefault="003C6C70" w:rsidP="00C7274D">
      <w:pPr>
        <w:widowControl/>
        <w:ind w:firstLine="426"/>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w:t>
      </w:r>
      <w:r w:rsidR="007A4951" w:rsidRPr="00C7274D">
        <w:rPr>
          <w:rFonts w:ascii="Times New Roman" w:eastAsia="Times New Roman" w:hAnsi="Times New Roman" w:cs="Times New Roman"/>
          <w:color w:val="auto"/>
          <w:lang w:eastAsia="ru-RU" w:bidi="ar-SA"/>
        </w:rPr>
        <w:t xml:space="preserve"> Оцінюється не менше 50 % студентів.</w:t>
      </w:r>
    </w:p>
    <w:p w14:paraId="467A4864" w14:textId="77777777" w:rsidR="00E72842" w:rsidRPr="00C7274D" w:rsidRDefault="00E72842" w:rsidP="00207186">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5C3810AC" w14:textId="77777777" w:rsidR="007A4951" w:rsidRPr="00C7274D" w:rsidRDefault="007A4951" w:rsidP="00C7274D">
      <w:pPr>
        <w:widowControl/>
        <w:ind w:left="426" w:hanging="426"/>
        <w:jc w:val="both"/>
        <w:rPr>
          <w:rFonts w:ascii="Times New Roman" w:eastAsia="Calibri" w:hAnsi="Times New Roman" w:cs="Times New Roman"/>
          <w:i/>
          <w:color w:val="auto"/>
          <w:lang w:bidi="ar-SA"/>
        </w:rPr>
      </w:pPr>
      <w:bookmarkStart w:id="4" w:name="_Hlk213601084"/>
      <w:r w:rsidRPr="00C7274D">
        <w:rPr>
          <w:rFonts w:ascii="Times New Roman" w:eastAsia="Calibri" w:hAnsi="Times New Roman" w:cs="Times New Roman"/>
          <w:i/>
          <w:color w:val="auto"/>
          <w:lang w:bidi="ar-SA"/>
        </w:rPr>
        <w:t>Основна</w:t>
      </w:r>
    </w:p>
    <w:p w14:paraId="43AC9D33" w14:textId="00AA3F82" w:rsidR="00184245" w:rsidRPr="00C7274D" w:rsidRDefault="00184245" w:rsidP="00C7274D">
      <w:pPr>
        <w:pStyle w:val="a3"/>
        <w:widowControl/>
        <w:numPr>
          <w:ilvl w:val="0"/>
          <w:numId w:val="94"/>
        </w:numPr>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Медична фізіологія за </w:t>
      </w:r>
      <w:proofErr w:type="spellStart"/>
      <w:r w:rsidRPr="00C7274D">
        <w:rPr>
          <w:rFonts w:ascii="Times New Roman" w:eastAsia="Calibri" w:hAnsi="Times New Roman" w:cs="Times New Roman"/>
          <w:color w:val="auto"/>
          <w:lang w:bidi="ar-SA"/>
        </w:rPr>
        <w:t>Гайтоном</w:t>
      </w:r>
      <w:proofErr w:type="spellEnd"/>
      <w:r w:rsidRPr="00C7274D">
        <w:rPr>
          <w:rFonts w:ascii="Times New Roman" w:eastAsia="Calibri" w:hAnsi="Times New Roman" w:cs="Times New Roman"/>
          <w:color w:val="auto"/>
          <w:lang w:bidi="ar-SA"/>
        </w:rPr>
        <w:t xml:space="preserve"> і </w:t>
      </w:r>
      <w:proofErr w:type="spellStart"/>
      <w:r w:rsidRPr="00C7274D">
        <w:rPr>
          <w:rFonts w:ascii="Times New Roman" w:eastAsia="Calibri" w:hAnsi="Times New Roman" w:cs="Times New Roman"/>
          <w:color w:val="auto"/>
          <w:lang w:bidi="ar-SA"/>
        </w:rPr>
        <w:t>Голлом</w:t>
      </w:r>
      <w:proofErr w:type="spellEnd"/>
      <w:r w:rsidRPr="00C7274D">
        <w:rPr>
          <w:rFonts w:ascii="Times New Roman" w:eastAsia="Calibri" w:hAnsi="Times New Roman" w:cs="Times New Roman"/>
          <w:color w:val="auto"/>
          <w:lang w:bidi="ar-SA"/>
        </w:rPr>
        <w:t xml:space="preserve"> : підручник: пер. з </w:t>
      </w:r>
      <w:proofErr w:type="spellStart"/>
      <w:r w:rsidRPr="00C7274D">
        <w:rPr>
          <w:rFonts w:ascii="Times New Roman" w:eastAsia="Calibri" w:hAnsi="Times New Roman" w:cs="Times New Roman"/>
          <w:color w:val="auto"/>
          <w:lang w:bidi="ar-SA"/>
        </w:rPr>
        <w:t>англ</w:t>
      </w:r>
      <w:proofErr w:type="spellEnd"/>
      <w:r w:rsidRPr="00C7274D">
        <w:rPr>
          <w:rFonts w:ascii="Times New Roman" w:eastAsia="Calibri" w:hAnsi="Times New Roman" w:cs="Times New Roman"/>
          <w:color w:val="auto"/>
          <w:lang w:bidi="ar-SA"/>
        </w:rPr>
        <w:t xml:space="preserve">. 14-го вид. : Т. 1-2 / Джон Е. </w:t>
      </w:r>
      <w:proofErr w:type="spellStart"/>
      <w:r w:rsidRPr="00C7274D">
        <w:rPr>
          <w:rFonts w:ascii="Times New Roman" w:eastAsia="Calibri" w:hAnsi="Times New Roman" w:cs="Times New Roman"/>
          <w:color w:val="auto"/>
          <w:lang w:bidi="ar-SA"/>
        </w:rPr>
        <w:t>Голл</w:t>
      </w:r>
      <w:proofErr w:type="spellEnd"/>
      <w:r w:rsidRPr="00C7274D">
        <w:rPr>
          <w:rFonts w:ascii="Times New Roman" w:eastAsia="Calibri" w:hAnsi="Times New Roman" w:cs="Times New Roman"/>
          <w:color w:val="auto"/>
          <w:lang w:bidi="ar-SA"/>
        </w:rPr>
        <w:t xml:space="preserve">, Майкл Е. </w:t>
      </w:r>
      <w:proofErr w:type="spellStart"/>
      <w:r w:rsidRPr="00C7274D">
        <w:rPr>
          <w:rFonts w:ascii="Times New Roman" w:eastAsia="Calibri" w:hAnsi="Times New Roman" w:cs="Times New Roman"/>
          <w:color w:val="auto"/>
          <w:lang w:bidi="ar-SA"/>
        </w:rPr>
        <w:t>голл</w:t>
      </w:r>
      <w:proofErr w:type="spellEnd"/>
      <w:r w:rsidRPr="00C7274D">
        <w:rPr>
          <w:rFonts w:ascii="Times New Roman" w:eastAsia="Calibri" w:hAnsi="Times New Roman" w:cs="Times New Roman"/>
          <w:color w:val="auto"/>
          <w:lang w:bidi="ar-SA"/>
        </w:rPr>
        <w:t xml:space="preserve">; наук. ред. </w:t>
      </w:r>
      <w:proofErr w:type="spellStart"/>
      <w:r w:rsidRPr="00C7274D">
        <w:rPr>
          <w:rFonts w:ascii="Times New Roman" w:eastAsia="Calibri" w:hAnsi="Times New Roman" w:cs="Times New Roman"/>
          <w:color w:val="auto"/>
          <w:lang w:bidi="ar-SA"/>
        </w:rPr>
        <w:t>укр</w:t>
      </w:r>
      <w:proofErr w:type="spellEnd"/>
      <w:r w:rsidRPr="00C7274D">
        <w:rPr>
          <w:rFonts w:ascii="Times New Roman" w:eastAsia="Calibri" w:hAnsi="Times New Roman" w:cs="Times New Roman"/>
          <w:color w:val="auto"/>
          <w:lang w:bidi="ar-SA"/>
        </w:rPr>
        <w:t xml:space="preserve">. вид. Степан </w:t>
      </w:r>
      <w:proofErr w:type="spellStart"/>
      <w:r w:rsidRPr="00C7274D">
        <w:rPr>
          <w:rFonts w:ascii="Times New Roman" w:eastAsia="Calibri" w:hAnsi="Times New Roman" w:cs="Times New Roman"/>
          <w:color w:val="auto"/>
          <w:lang w:bidi="ar-SA"/>
        </w:rPr>
        <w:t>Вадзюк</w:t>
      </w:r>
      <w:proofErr w:type="spellEnd"/>
      <w:r w:rsidRPr="00C7274D">
        <w:rPr>
          <w:rFonts w:ascii="Times New Roman" w:eastAsia="Calibri" w:hAnsi="Times New Roman" w:cs="Times New Roman"/>
          <w:color w:val="auto"/>
          <w:lang w:bidi="ar-SA"/>
        </w:rPr>
        <w:t xml:space="preserve"> ; наук. ред. пер. : К. Тарасова, І. Міщенко, М. </w:t>
      </w:r>
      <w:proofErr w:type="spellStart"/>
      <w:r w:rsidRPr="00C7274D">
        <w:rPr>
          <w:rFonts w:ascii="Times New Roman" w:eastAsia="Calibri" w:hAnsi="Times New Roman" w:cs="Times New Roman"/>
          <w:color w:val="auto"/>
          <w:lang w:bidi="ar-SA"/>
        </w:rPr>
        <w:t>Йолтуховський</w:t>
      </w:r>
      <w:proofErr w:type="spellEnd"/>
      <w:r w:rsidRPr="00C7274D">
        <w:rPr>
          <w:rFonts w:ascii="Times New Roman" w:eastAsia="Calibri" w:hAnsi="Times New Roman" w:cs="Times New Roman"/>
          <w:color w:val="auto"/>
          <w:lang w:bidi="ar-SA"/>
        </w:rPr>
        <w:t xml:space="preserve">, Н. </w:t>
      </w:r>
      <w:proofErr w:type="spellStart"/>
      <w:r w:rsidRPr="00C7274D">
        <w:rPr>
          <w:rFonts w:ascii="Times New Roman" w:eastAsia="Calibri" w:hAnsi="Times New Roman" w:cs="Times New Roman"/>
          <w:color w:val="auto"/>
          <w:lang w:bidi="ar-SA"/>
        </w:rPr>
        <w:t>Воронич-Семченко</w:t>
      </w:r>
      <w:proofErr w:type="spellEnd"/>
      <w:r w:rsidRPr="00C7274D">
        <w:rPr>
          <w:rFonts w:ascii="Times New Roman" w:eastAsia="Calibri" w:hAnsi="Times New Roman" w:cs="Times New Roman"/>
          <w:color w:val="auto"/>
          <w:lang w:bidi="ar-SA"/>
        </w:rPr>
        <w:t xml:space="preserve"> – К. : ВСВ «Медицина», 2022. – 1206 с.</w:t>
      </w:r>
    </w:p>
    <w:p w14:paraId="64572965" w14:textId="77777777" w:rsidR="00184245" w:rsidRPr="00C7274D" w:rsidRDefault="00184245" w:rsidP="00C7274D">
      <w:pPr>
        <w:pStyle w:val="a3"/>
        <w:numPr>
          <w:ilvl w:val="0"/>
          <w:numId w:val="94"/>
        </w:numPr>
        <w:tabs>
          <w:tab w:val="left" w:pos="9498"/>
        </w:tabs>
        <w:ind w:left="284" w:hanging="284"/>
        <w:jc w:val="both"/>
        <w:rPr>
          <w:rFonts w:ascii="Times New Roman" w:hAnsi="Times New Roman" w:cs="Times New Roman"/>
          <w:position w:val="6"/>
        </w:rPr>
      </w:pPr>
      <w:bookmarkStart w:id="5" w:name="_Hlk150101549"/>
      <w:proofErr w:type="spellStart"/>
      <w:r w:rsidRPr="00C7274D">
        <w:rPr>
          <w:rFonts w:ascii="Times New Roman" w:hAnsi="Times New Roman" w:cs="Times New Roman"/>
          <w:position w:val="6"/>
        </w:rPr>
        <w:t>Гжегоцький</w:t>
      </w:r>
      <w:proofErr w:type="spellEnd"/>
      <w:r w:rsidRPr="00C7274D">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C7274D">
        <w:rPr>
          <w:rFonts w:ascii="Times New Roman" w:hAnsi="Times New Roman" w:cs="Times New Roman"/>
          <w:position w:val="6"/>
        </w:rPr>
        <w:t>Гжегоцький</w:t>
      </w:r>
      <w:proofErr w:type="spellEnd"/>
      <w:r w:rsidRPr="00C7274D">
        <w:rPr>
          <w:rFonts w:ascii="Times New Roman" w:hAnsi="Times New Roman" w:cs="Times New Roman"/>
          <w:position w:val="6"/>
        </w:rPr>
        <w:t xml:space="preserve"> [та </w:t>
      </w:r>
      <w:proofErr w:type="spellStart"/>
      <w:r w:rsidRPr="00C7274D">
        <w:rPr>
          <w:rFonts w:ascii="Times New Roman" w:hAnsi="Times New Roman" w:cs="Times New Roman"/>
          <w:position w:val="6"/>
        </w:rPr>
        <w:t>ін</w:t>
      </w:r>
      <w:proofErr w:type="spellEnd"/>
      <w:r w:rsidRPr="00C7274D">
        <w:rPr>
          <w:rFonts w:ascii="Times New Roman" w:hAnsi="Times New Roman" w:cs="Times New Roman"/>
          <w:position w:val="6"/>
        </w:rPr>
        <w:t>].– Вінниця: Нова книга.– 2019.- 464 с.</w:t>
      </w:r>
    </w:p>
    <w:p w14:paraId="7EDBEF9D" w14:textId="7602DF3B" w:rsidR="00184245" w:rsidRPr="00C7274D" w:rsidRDefault="00184245" w:rsidP="00C7274D">
      <w:pPr>
        <w:pStyle w:val="a3"/>
        <w:numPr>
          <w:ilvl w:val="0"/>
          <w:numId w:val="94"/>
        </w:numPr>
        <w:tabs>
          <w:tab w:val="left" w:pos="9498"/>
        </w:tabs>
        <w:ind w:left="284" w:hanging="284"/>
        <w:jc w:val="both"/>
        <w:rPr>
          <w:rFonts w:ascii="Times New Roman" w:hAnsi="Times New Roman" w:cs="Times New Roman"/>
          <w:position w:val="6"/>
        </w:rPr>
      </w:pPr>
      <w:r w:rsidRPr="00C7274D">
        <w:rPr>
          <w:rFonts w:ascii="Times New Roman" w:hAnsi="Times New Roman" w:cs="Times New Roman"/>
          <w:position w:val="6"/>
        </w:rPr>
        <w:t xml:space="preserve">Фізіологія. Короткий курс. 2-ге вид. / Мороз В.М., </w:t>
      </w:r>
      <w:proofErr w:type="spellStart"/>
      <w:r w:rsidRPr="00C7274D">
        <w:rPr>
          <w:rFonts w:ascii="Times New Roman" w:hAnsi="Times New Roman" w:cs="Times New Roman"/>
          <w:position w:val="6"/>
        </w:rPr>
        <w:t>Йолтухівський</w:t>
      </w:r>
      <w:proofErr w:type="spellEnd"/>
      <w:r w:rsidRPr="00C7274D">
        <w:rPr>
          <w:rFonts w:ascii="Times New Roman" w:hAnsi="Times New Roman" w:cs="Times New Roman"/>
          <w:position w:val="6"/>
        </w:rPr>
        <w:t xml:space="preserve"> М.В., Шандра О.А. [та ін.]- за ред. Мороз В.М., </w:t>
      </w:r>
      <w:proofErr w:type="spellStart"/>
      <w:r w:rsidRPr="00C7274D">
        <w:rPr>
          <w:rFonts w:ascii="Times New Roman" w:hAnsi="Times New Roman" w:cs="Times New Roman"/>
          <w:position w:val="6"/>
        </w:rPr>
        <w:t>Йолтухівський</w:t>
      </w:r>
      <w:proofErr w:type="spellEnd"/>
      <w:r w:rsidRPr="00C7274D">
        <w:rPr>
          <w:rFonts w:ascii="Times New Roman" w:hAnsi="Times New Roman" w:cs="Times New Roman"/>
          <w:position w:val="6"/>
        </w:rPr>
        <w:t xml:space="preserve"> М.В .– Вінниця: Нова книга. –2020. - 408 с.</w:t>
      </w:r>
    </w:p>
    <w:p w14:paraId="568457C4" w14:textId="77777777" w:rsidR="00184245" w:rsidRPr="00C7274D" w:rsidRDefault="00184245" w:rsidP="00C7274D">
      <w:pPr>
        <w:pStyle w:val="a3"/>
        <w:numPr>
          <w:ilvl w:val="0"/>
          <w:numId w:val="94"/>
        </w:numPr>
        <w:tabs>
          <w:tab w:val="left" w:pos="9498"/>
        </w:tabs>
        <w:ind w:left="284" w:hanging="284"/>
        <w:jc w:val="both"/>
        <w:rPr>
          <w:rStyle w:val="normaltextrun"/>
          <w:rFonts w:ascii="Times New Roman" w:hAnsi="Times New Roman" w:cs="Times New Roman"/>
          <w:shd w:val="clear" w:color="auto" w:fill="FFFFFF"/>
        </w:rPr>
      </w:pPr>
      <w:proofErr w:type="spellStart"/>
      <w:r w:rsidRPr="00C7274D">
        <w:rPr>
          <w:rFonts w:ascii="Times New Roman" w:hAnsi="Times New Roman" w:cs="Times New Roman"/>
          <w:position w:val="6"/>
        </w:rPr>
        <w:t>Філімонов</w:t>
      </w:r>
      <w:proofErr w:type="spellEnd"/>
      <w:r w:rsidRPr="00C7274D">
        <w:rPr>
          <w:rFonts w:ascii="Times New Roman" w:hAnsi="Times New Roman" w:cs="Times New Roman"/>
          <w:position w:val="6"/>
        </w:rPr>
        <w:t xml:space="preserve"> В. І. Фізіологія людини: підручник / В. Ф .</w:t>
      </w:r>
      <w:proofErr w:type="spellStart"/>
      <w:r w:rsidRPr="00C7274D">
        <w:rPr>
          <w:rFonts w:ascii="Times New Roman" w:hAnsi="Times New Roman" w:cs="Times New Roman"/>
          <w:position w:val="6"/>
        </w:rPr>
        <w:t>Філімонов</w:t>
      </w:r>
      <w:proofErr w:type="spellEnd"/>
      <w:r w:rsidRPr="00C7274D">
        <w:rPr>
          <w:rFonts w:ascii="Times New Roman" w:hAnsi="Times New Roman" w:cs="Times New Roman"/>
          <w:position w:val="6"/>
        </w:rPr>
        <w:t>. – 4е вид., К.: Медицина, 2021. - 488 с.</w:t>
      </w:r>
    </w:p>
    <w:p w14:paraId="2E27CC40" w14:textId="77777777" w:rsidR="00184245" w:rsidRPr="00C7274D" w:rsidRDefault="00184245" w:rsidP="00C7274D">
      <w:pPr>
        <w:pStyle w:val="a3"/>
        <w:numPr>
          <w:ilvl w:val="0"/>
          <w:numId w:val="94"/>
        </w:numPr>
        <w:tabs>
          <w:tab w:val="left" w:pos="9498"/>
        </w:tabs>
        <w:ind w:left="284" w:hanging="284"/>
        <w:jc w:val="both"/>
        <w:rPr>
          <w:rFonts w:ascii="Times New Roman" w:hAnsi="Times New Roman" w:cs="Times New Roman"/>
          <w:shd w:val="clear" w:color="auto" w:fill="FFFFFF"/>
        </w:rPr>
      </w:pPr>
      <w:r w:rsidRPr="00C7274D">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C7274D">
        <w:rPr>
          <w:rStyle w:val="normaltextrun"/>
          <w:rFonts w:ascii="Times New Roman" w:hAnsi="Times New Roman" w:cs="Times New Roman"/>
          <w:shd w:val="clear" w:color="auto" w:fill="FFFFFF"/>
        </w:rPr>
        <w:t>навч</w:t>
      </w:r>
      <w:proofErr w:type="spellEnd"/>
      <w:r w:rsidRPr="00C7274D">
        <w:rPr>
          <w:rStyle w:val="normaltextrun"/>
          <w:rFonts w:ascii="Times New Roman" w:hAnsi="Times New Roman" w:cs="Times New Roman"/>
          <w:shd w:val="clear" w:color="auto" w:fill="FFFFFF"/>
        </w:rPr>
        <w:t xml:space="preserve">. </w:t>
      </w:r>
      <w:proofErr w:type="spellStart"/>
      <w:r w:rsidRPr="00C7274D">
        <w:rPr>
          <w:rStyle w:val="normaltextrun"/>
          <w:rFonts w:ascii="Times New Roman" w:hAnsi="Times New Roman" w:cs="Times New Roman"/>
          <w:shd w:val="clear" w:color="auto" w:fill="FFFFFF"/>
        </w:rPr>
        <w:t>посіб</w:t>
      </w:r>
      <w:proofErr w:type="spellEnd"/>
      <w:r w:rsidRPr="00C7274D">
        <w:rPr>
          <w:rStyle w:val="normaltextrun"/>
          <w:rFonts w:ascii="Times New Roman" w:hAnsi="Times New Roman" w:cs="Times New Roman"/>
          <w:shd w:val="clear" w:color="auto" w:fill="FFFFFF"/>
        </w:rPr>
        <w:t xml:space="preserve">. / О. А. Шандра , Л. С. </w:t>
      </w:r>
      <w:proofErr w:type="spellStart"/>
      <w:r w:rsidRPr="00C7274D">
        <w:rPr>
          <w:rStyle w:val="normaltextrun"/>
          <w:rFonts w:ascii="Times New Roman" w:hAnsi="Times New Roman" w:cs="Times New Roman"/>
          <w:shd w:val="clear" w:color="auto" w:fill="FFFFFF"/>
        </w:rPr>
        <w:t>Годлевський</w:t>
      </w:r>
      <w:proofErr w:type="spellEnd"/>
      <w:r w:rsidRPr="00C7274D">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C7274D">
        <w:rPr>
          <w:rStyle w:val="normaltextrun"/>
          <w:rFonts w:ascii="Times New Roman" w:hAnsi="Times New Roman" w:cs="Times New Roman"/>
          <w:shd w:val="clear" w:color="auto" w:fill="FFFFFF"/>
        </w:rPr>
        <w:t>Онуфриенко</w:t>
      </w:r>
      <w:proofErr w:type="spellEnd"/>
      <w:r w:rsidRPr="00C7274D">
        <w:rPr>
          <w:rStyle w:val="normaltextrun"/>
          <w:rFonts w:ascii="Times New Roman" w:hAnsi="Times New Roman" w:cs="Times New Roman"/>
          <w:shd w:val="clear" w:color="auto" w:fill="FFFFFF"/>
        </w:rPr>
        <w:t xml:space="preserve">, Г. О. </w:t>
      </w:r>
      <w:proofErr w:type="spellStart"/>
      <w:r w:rsidRPr="00C7274D">
        <w:rPr>
          <w:rStyle w:val="normaltextrun"/>
          <w:rFonts w:ascii="Times New Roman" w:hAnsi="Times New Roman" w:cs="Times New Roman"/>
          <w:shd w:val="clear" w:color="auto" w:fill="FFFFFF"/>
        </w:rPr>
        <w:t>Волохова</w:t>
      </w:r>
      <w:proofErr w:type="spellEnd"/>
      <w:r w:rsidRPr="00C7274D">
        <w:rPr>
          <w:rStyle w:val="normaltextrun"/>
          <w:rFonts w:ascii="Times New Roman" w:hAnsi="Times New Roman" w:cs="Times New Roman"/>
          <w:shd w:val="clear" w:color="auto" w:fill="FFFFFF"/>
        </w:rPr>
        <w:t xml:space="preserve">, М. Ю. </w:t>
      </w:r>
      <w:proofErr w:type="spellStart"/>
      <w:r w:rsidRPr="00C7274D">
        <w:rPr>
          <w:rStyle w:val="normaltextrun"/>
          <w:rFonts w:ascii="Times New Roman" w:hAnsi="Times New Roman" w:cs="Times New Roman"/>
          <w:shd w:val="clear" w:color="auto" w:fill="FFFFFF"/>
        </w:rPr>
        <w:t>Русакова</w:t>
      </w:r>
      <w:proofErr w:type="spellEnd"/>
      <w:r w:rsidRPr="00C7274D">
        <w:rPr>
          <w:rStyle w:val="normaltextrun"/>
          <w:rFonts w:ascii="Times New Roman" w:hAnsi="Times New Roman" w:cs="Times New Roman"/>
          <w:shd w:val="clear" w:color="auto" w:fill="FFFFFF"/>
        </w:rPr>
        <w:t xml:space="preserve"> – Одеса : </w:t>
      </w:r>
      <w:proofErr w:type="spellStart"/>
      <w:r w:rsidRPr="00C7274D">
        <w:rPr>
          <w:rStyle w:val="normaltextrun"/>
          <w:rFonts w:ascii="Times New Roman" w:hAnsi="Times New Roman" w:cs="Times New Roman"/>
          <w:shd w:val="clear" w:color="auto" w:fill="FFFFFF"/>
        </w:rPr>
        <w:t>Олді</w:t>
      </w:r>
      <w:proofErr w:type="spellEnd"/>
      <w:r w:rsidRPr="00C7274D">
        <w:rPr>
          <w:rStyle w:val="normaltextrun"/>
          <w:rFonts w:ascii="Times New Roman" w:hAnsi="Times New Roman" w:cs="Times New Roman"/>
          <w:shd w:val="clear" w:color="auto" w:fill="FFFFFF"/>
        </w:rPr>
        <w:t xml:space="preserve">+, 2024. – 180 с. ISВN 978-966-992-516-9 </w:t>
      </w:r>
      <w:hyperlink r:id="rId11" w:tgtFrame="_blank" w:history="1">
        <w:r w:rsidRPr="00C7274D">
          <w:rPr>
            <w:rStyle w:val="normaltextrun"/>
            <w:rFonts w:ascii="Times New Roman" w:hAnsi="Times New Roman" w:cs="Times New Roman"/>
            <w:color w:val="0000FF"/>
            <w:u w:val="single"/>
            <w:shd w:val="clear" w:color="auto" w:fill="FFFFFF"/>
          </w:rPr>
          <w:t>Див.</w:t>
        </w:r>
      </w:hyperlink>
    </w:p>
    <w:p w14:paraId="47D3891E" w14:textId="77777777" w:rsidR="00184245" w:rsidRPr="00C7274D" w:rsidRDefault="00184245" w:rsidP="00C7274D">
      <w:pPr>
        <w:pStyle w:val="a3"/>
        <w:numPr>
          <w:ilvl w:val="0"/>
          <w:numId w:val="94"/>
        </w:numPr>
        <w:tabs>
          <w:tab w:val="left" w:pos="9498"/>
        </w:tabs>
        <w:ind w:left="284" w:hanging="284"/>
        <w:jc w:val="both"/>
        <w:rPr>
          <w:rFonts w:ascii="Times New Roman" w:hAnsi="Times New Roman" w:cs="Times New Roman"/>
          <w:shd w:val="clear" w:color="auto" w:fill="FFFFFF"/>
        </w:rPr>
      </w:pPr>
      <w:r w:rsidRPr="00C7274D">
        <w:rPr>
          <w:rFonts w:ascii="Times New Roman" w:hAnsi="Times New Roman" w:cs="Times New Roman"/>
          <w:position w:val="6"/>
        </w:rPr>
        <w:t xml:space="preserve">Фізіологія : підручник для </w:t>
      </w:r>
      <w:proofErr w:type="spellStart"/>
      <w:r w:rsidRPr="00C7274D">
        <w:rPr>
          <w:rFonts w:ascii="Times New Roman" w:hAnsi="Times New Roman" w:cs="Times New Roman"/>
          <w:position w:val="6"/>
        </w:rPr>
        <w:t>студ</w:t>
      </w:r>
      <w:proofErr w:type="spellEnd"/>
      <w:r w:rsidRPr="00C7274D">
        <w:rPr>
          <w:rFonts w:ascii="Times New Roman" w:hAnsi="Times New Roman" w:cs="Times New Roman"/>
          <w:position w:val="6"/>
        </w:rPr>
        <w:t xml:space="preserve">. </w:t>
      </w:r>
      <w:proofErr w:type="spellStart"/>
      <w:r w:rsidRPr="00C7274D">
        <w:rPr>
          <w:rFonts w:ascii="Times New Roman" w:hAnsi="Times New Roman" w:cs="Times New Roman"/>
          <w:position w:val="6"/>
        </w:rPr>
        <w:t>вищ</w:t>
      </w:r>
      <w:proofErr w:type="spellEnd"/>
      <w:r w:rsidRPr="00C7274D">
        <w:rPr>
          <w:rFonts w:ascii="Times New Roman" w:hAnsi="Times New Roman" w:cs="Times New Roman"/>
          <w:position w:val="6"/>
        </w:rPr>
        <w:t xml:space="preserve">. мед. </w:t>
      </w:r>
      <w:proofErr w:type="spellStart"/>
      <w:r w:rsidRPr="00C7274D">
        <w:rPr>
          <w:rFonts w:ascii="Times New Roman" w:hAnsi="Times New Roman" w:cs="Times New Roman"/>
          <w:position w:val="6"/>
        </w:rPr>
        <w:t>навч</w:t>
      </w:r>
      <w:proofErr w:type="spellEnd"/>
      <w:r w:rsidRPr="00C7274D">
        <w:rPr>
          <w:rFonts w:ascii="Times New Roman" w:hAnsi="Times New Roman" w:cs="Times New Roman"/>
          <w:position w:val="6"/>
        </w:rPr>
        <w:t xml:space="preserve">. </w:t>
      </w:r>
      <w:proofErr w:type="spellStart"/>
      <w:r w:rsidRPr="00C7274D">
        <w:rPr>
          <w:rFonts w:ascii="Times New Roman" w:hAnsi="Times New Roman" w:cs="Times New Roman"/>
          <w:position w:val="6"/>
        </w:rPr>
        <w:t>закл</w:t>
      </w:r>
      <w:proofErr w:type="spellEnd"/>
      <w:r w:rsidRPr="00C7274D">
        <w:rPr>
          <w:rFonts w:ascii="Times New Roman" w:hAnsi="Times New Roman" w:cs="Times New Roman"/>
          <w:position w:val="6"/>
        </w:rPr>
        <w:t xml:space="preserve">. / В. Г. Шевчук [та ін.], за ред. В. Г. Шевчука. - Вид. 5, </w:t>
      </w:r>
      <w:proofErr w:type="spellStart"/>
      <w:r w:rsidRPr="00C7274D">
        <w:rPr>
          <w:rFonts w:ascii="Times New Roman" w:hAnsi="Times New Roman" w:cs="Times New Roman"/>
          <w:position w:val="6"/>
        </w:rPr>
        <w:t>випр</w:t>
      </w:r>
      <w:proofErr w:type="spellEnd"/>
      <w:r w:rsidRPr="00C7274D">
        <w:rPr>
          <w:rFonts w:ascii="Times New Roman" w:hAnsi="Times New Roman" w:cs="Times New Roman"/>
          <w:position w:val="6"/>
        </w:rPr>
        <w:t xml:space="preserve">. і </w:t>
      </w:r>
      <w:proofErr w:type="spellStart"/>
      <w:r w:rsidRPr="00C7274D">
        <w:rPr>
          <w:rFonts w:ascii="Times New Roman" w:hAnsi="Times New Roman" w:cs="Times New Roman"/>
          <w:position w:val="6"/>
        </w:rPr>
        <w:t>доповн</w:t>
      </w:r>
      <w:proofErr w:type="spellEnd"/>
      <w:r w:rsidRPr="00C7274D">
        <w:rPr>
          <w:rFonts w:ascii="Times New Roman" w:hAnsi="Times New Roman" w:cs="Times New Roman"/>
          <w:position w:val="6"/>
        </w:rPr>
        <w:t>. – Вінниця : Нова книга. - 2021. - 448 с.</w:t>
      </w:r>
      <w:bookmarkEnd w:id="5"/>
      <w:r w:rsidRPr="00C7274D">
        <w:rPr>
          <w:rFonts w:ascii="Times New Roman" w:hAnsi="Times New Roman" w:cs="Times New Roman"/>
        </w:rPr>
        <w:t>.</w:t>
      </w:r>
    </w:p>
    <w:p w14:paraId="2B709A7D" w14:textId="77777777" w:rsidR="007A4951" w:rsidRPr="00C7274D" w:rsidRDefault="007A4951"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670ADF51" w14:textId="1158BF8C" w:rsidR="00BE1ACA" w:rsidRPr="00BE1ACA" w:rsidRDefault="00BE1ACA" w:rsidP="00C7274D">
      <w:pPr>
        <w:widowControl/>
        <w:numPr>
          <w:ilvl w:val="0"/>
          <w:numId w:val="96"/>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BE1ACA">
        <w:rPr>
          <w:rFonts w:ascii="Times New Roman" w:eastAsia="Calibri" w:hAnsi="Times New Roman" w:cs="Times New Roman"/>
          <w:color w:val="auto"/>
          <w:position w:val="6"/>
          <w:lang w:val="en-US" w:eastAsia="en-US" w:bidi="ar-SA"/>
        </w:rPr>
        <w:t>Vinnytsya</w:t>
      </w:r>
      <w:proofErr w:type="spellEnd"/>
      <w:r w:rsidRPr="00BE1ACA">
        <w:rPr>
          <w:rFonts w:ascii="Times New Roman" w:eastAsia="Calibri" w:hAnsi="Times New Roman" w:cs="Times New Roman"/>
          <w:color w:val="auto"/>
          <w:position w:val="6"/>
          <w:lang w:val="en-US" w:eastAsia="en-US" w:bidi="ar-SA"/>
        </w:rPr>
        <w:t xml:space="preserve">: Nova </w:t>
      </w:r>
      <w:proofErr w:type="spellStart"/>
      <w:r w:rsidRPr="00BE1ACA">
        <w:rPr>
          <w:rFonts w:ascii="Times New Roman" w:eastAsia="Calibri" w:hAnsi="Times New Roman" w:cs="Times New Roman"/>
          <w:color w:val="auto"/>
          <w:position w:val="6"/>
          <w:lang w:val="en-US" w:eastAsia="en-US" w:bidi="ar-SA"/>
        </w:rPr>
        <w:t>Kniga</w:t>
      </w:r>
      <w:proofErr w:type="spellEnd"/>
      <w:r w:rsidRPr="00BE1ACA">
        <w:rPr>
          <w:rFonts w:ascii="Times New Roman" w:eastAsia="Calibri" w:hAnsi="Times New Roman" w:cs="Times New Roman"/>
          <w:color w:val="auto"/>
          <w:position w:val="6"/>
          <w:lang w:val="en-US" w:eastAsia="en-US" w:bidi="ar-SA"/>
        </w:rPr>
        <w:t xml:space="preserve">. - 2020. </w:t>
      </w:r>
      <w:r w:rsidRPr="00C7274D">
        <w:rPr>
          <w:rFonts w:ascii="Times New Roman" w:eastAsia="Calibri" w:hAnsi="Times New Roman" w:cs="Times New Roman"/>
          <w:color w:val="auto"/>
          <w:position w:val="6"/>
          <w:lang w:val="en-US" w:eastAsia="en-US" w:bidi="ar-SA"/>
        </w:rPr>
        <w:t>–</w:t>
      </w:r>
      <w:r w:rsidRPr="00BE1ACA">
        <w:rPr>
          <w:rFonts w:ascii="Times New Roman" w:eastAsia="Calibri" w:hAnsi="Times New Roman" w:cs="Times New Roman"/>
          <w:color w:val="auto"/>
          <w:position w:val="6"/>
          <w:lang w:val="en-US" w:eastAsia="en-US" w:bidi="ar-SA"/>
        </w:rPr>
        <w:t xml:space="preserve"> 728</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p.</w:t>
      </w:r>
      <w:bookmarkStart w:id="6" w:name="_Hlk150101568"/>
    </w:p>
    <w:p w14:paraId="27261638" w14:textId="5DE94DA2" w:rsidR="00BE1ACA" w:rsidRPr="00BE1ACA" w:rsidRDefault="00BE1ACA" w:rsidP="00C7274D">
      <w:pPr>
        <w:widowControl/>
        <w:numPr>
          <w:ilvl w:val="0"/>
          <w:numId w:val="96"/>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 xml:space="preserve">Costanzo L. S. Physiology / L. S. </w:t>
      </w:r>
      <w:proofErr w:type="gramStart"/>
      <w:r w:rsidRPr="00BE1ACA">
        <w:rPr>
          <w:rFonts w:ascii="Times New Roman" w:eastAsia="Calibri" w:hAnsi="Times New Roman" w:cs="Times New Roman"/>
          <w:color w:val="auto"/>
          <w:position w:val="6"/>
          <w:lang w:val="en-US" w:eastAsia="en-US" w:bidi="ar-SA"/>
        </w:rPr>
        <w:t>Costanzo.-</w:t>
      </w:r>
      <w:proofErr w:type="gramEnd"/>
      <w:r w:rsidRPr="00BE1ACA">
        <w:rPr>
          <w:rFonts w:ascii="Times New Roman" w:eastAsia="Calibri" w:hAnsi="Times New Roman" w:cs="Times New Roman"/>
          <w:color w:val="auto"/>
          <w:position w:val="6"/>
          <w:lang w:val="en-US" w:eastAsia="en-US" w:bidi="ar-SA"/>
        </w:rPr>
        <w:t xml:space="preserve"> Elsevier Health Sciences.</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7th ed.,</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2021.</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 xml:space="preserve">-528 p. </w:t>
      </w:r>
    </w:p>
    <w:p w14:paraId="7B2F3C7B" w14:textId="77777777" w:rsidR="00BE1ACA" w:rsidRPr="00BE1ACA" w:rsidRDefault="00BE1ACA" w:rsidP="00C7274D">
      <w:pPr>
        <w:widowControl/>
        <w:numPr>
          <w:ilvl w:val="0"/>
          <w:numId w:val="96"/>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5E30283A" w14:textId="77777777" w:rsidR="00BE1ACA" w:rsidRPr="00BE1ACA" w:rsidRDefault="00BE1ACA" w:rsidP="00C7274D">
      <w:pPr>
        <w:widowControl/>
        <w:numPr>
          <w:ilvl w:val="0"/>
          <w:numId w:val="96"/>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 xml:space="preserve">Guyton </w:t>
      </w:r>
      <w:r w:rsidRPr="00BE1ACA">
        <w:rPr>
          <w:rFonts w:ascii="Times New Roman" w:eastAsia="Calibri" w:hAnsi="Times New Roman" w:cs="Times New Roman"/>
          <w:color w:val="auto"/>
          <w:position w:val="6"/>
          <w:lang w:val="ru-RU" w:eastAsia="en-US" w:bidi="ar-SA"/>
        </w:rPr>
        <w:t>А</w:t>
      </w:r>
      <w:r w:rsidRPr="00BE1ACA">
        <w:rPr>
          <w:rFonts w:ascii="Times New Roman" w:eastAsia="Calibri" w:hAnsi="Times New Roman" w:cs="Times New Roman"/>
          <w:color w:val="auto"/>
          <w:position w:val="6"/>
          <w:lang w:val="en-US" w:eastAsia="en-US" w:bidi="ar-SA"/>
        </w:rPr>
        <w:t xml:space="preserve">. Textbook of Medical Physiology / A. </w:t>
      </w:r>
      <w:proofErr w:type="gramStart"/>
      <w:r w:rsidRPr="00BE1ACA">
        <w:rPr>
          <w:rFonts w:ascii="Times New Roman" w:eastAsia="Calibri" w:hAnsi="Times New Roman" w:cs="Times New Roman"/>
          <w:color w:val="auto"/>
          <w:position w:val="6"/>
          <w:lang w:val="en-US" w:eastAsia="en-US" w:bidi="ar-SA"/>
        </w:rPr>
        <w:t>Guyton,  J.</w:t>
      </w:r>
      <w:proofErr w:type="gramEnd"/>
      <w:r w:rsidRPr="00BE1ACA">
        <w:rPr>
          <w:rFonts w:ascii="Times New Roman" w:eastAsia="Calibri" w:hAnsi="Times New Roman" w:cs="Times New Roman"/>
          <w:color w:val="auto"/>
          <w:position w:val="6"/>
          <w:lang w:val="en-US" w:eastAsia="en-US" w:bidi="ar-SA"/>
        </w:rPr>
        <w:t xml:space="preserve"> E. Hall. -  Elsevier. -  14th Edition, 2021. – 1820 p.</w:t>
      </w:r>
    </w:p>
    <w:p w14:paraId="7884287C" w14:textId="77777777" w:rsidR="00BE1ACA" w:rsidRPr="00BE1ACA" w:rsidRDefault="00BE1ACA" w:rsidP="00C7274D">
      <w:pPr>
        <w:widowControl/>
        <w:numPr>
          <w:ilvl w:val="0"/>
          <w:numId w:val="96"/>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lastRenderedPageBreak/>
        <w:t xml:space="preserve">Koeppen B. M. Berne and Levy Physiology </w:t>
      </w:r>
      <w:proofErr w:type="gramStart"/>
      <w:r w:rsidRPr="00BE1ACA">
        <w:rPr>
          <w:rFonts w:ascii="Times New Roman" w:eastAsia="Calibri" w:hAnsi="Times New Roman" w:cs="Times New Roman"/>
          <w:color w:val="auto"/>
          <w:position w:val="6"/>
          <w:lang w:val="en-US" w:eastAsia="en-US" w:bidi="ar-SA"/>
        </w:rPr>
        <w:t>/  B.</w:t>
      </w:r>
      <w:proofErr w:type="gramEnd"/>
      <w:r w:rsidRPr="00BE1ACA">
        <w:rPr>
          <w:rFonts w:ascii="Times New Roman" w:eastAsia="Calibri" w:hAnsi="Times New Roman" w:cs="Times New Roman"/>
          <w:color w:val="auto"/>
          <w:position w:val="6"/>
          <w:lang w:val="en-US" w:eastAsia="en-US" w:bidi="ar-SA"/>
        </w:rPr>
        <w:t xml:space="preserve"> M. </w:t>
      </w:r>
      <w:proofErr w:type="gramStart"/>
      <w:r w:rsidRPr="00BE1ACA">
        <w:rPr>
          <w:rFonts w:ascii="Times New Roman" w:eastAsia="Calibri" w:hAnsi="Times New Roman" w:cs="Times New Roman"/>
          <w:color w:val="auto"/>
          <w:position w:val="6"/>
          <w:lang w:val="en-US" w:eastAsia="en-US" w:bidi="ar-SA"/>
        </w:rPr>
        <w:t>Koeppen,  B.</w:t>
      </w:r>
      <w:proofErr w:type="gramEnd"/>
      <w:r w:rsidRPr="00BE1ACA">
        <w:rPr>
          <w:rFonts w:ascii="Times New Roman" w:eastAsia="Calibri" w:hAnsi="Times New Roman" w:cs="Times New Roman"/>
          <w:color w:val="auto"/>
          <w:position w:val="6"/>
          <w:lang w:val="en-US" w:eastAsia="en-US" w:bidi="ar-SA"/>
        </w:rPr>
        <w:t xml:space="preserve"> A. Stanton. -  Elsevier Health Sciences. - 8th edition, 2023. – 864 p.</w:t>
      </w:r>
    </w:p>
    <w:p w14:paraId="01122113" w14:textId="77777777" w:rsidR="00BE1ACA" w:rsidRPr="00BE1ACA" w:rsidRDefault="00BE1ACA" w:rsidP="00C7274D">
      <w:pPr>
        <w:widowControl/>
        <w:numPr>
          <w:ilvl w:val="0"/>
          <w:numId w:val="96"/>
        </w:numPr>
        <w:tabs>
          <w:tab w:val="left" w:pos="9498"/>
        </w:tabs>
        <w:ind w:left="284" w:hanging="284"/>
        <w:contextualSpacing/>
        <w:jc w:val="both"/>
        <w:rPr>
          <w:rFonts w:ascii="Times New Roman" w:eastAsia="Calibri" w:hAnsi="Times New Roman" w:cs="Times New Roman"/>
          <w:color w:val="auto"/>
          <w:position w:val="6"/>
          <w:lang w:val="en-US" w:eastAsia="en-US" w:bidi="ar-SA"/>
        </w:rPr>
      </w:pPr>
      <w:proofErr w:type="spellStart"/>
      <w:r w:rsidRPr="00BE1ACA">
        <w:rPr>
          <w:rFonts w:ascii="Times New Roman" w:eastAsia="Calibri" w:hAnsi="Times New Roman" w:cs="Times New Roman"/>
          <w:color w:val="auto"/>
          <w:position w:val="6"/>
          <w:lang w:val="en-US" w:eastAsia="en-US" w:bidi="ar-SA"/>
        </w:rPr>
        <w:t>Sembulingam</w:t>
      </w:r>
      <w:proofErr w:type="spellEnd"/>
      <w:r w:rsidRPr="00BE1ACA">
        <w:rPr>
          <w:rFonts w:ascii="Times New Roman" w:eastAsia="Calibri" w:hAnsi="Times New Roman" w:cs="Times New Roman"/>
          <w:color w:val="auto"/>
          <w:position w:val="6"/>
          <w:lang w:val="en-US" w:eastAsia="en-US" w:bidi="ar-SA"/>
        </w:rPr>
        <w:t xml:space="preserve"> K. Essentials of Medical Physiology / K. </w:t>
      </w:r>
      <w:proofErr w:type="spellStart"/>
      <w:r w:rsidRPr="00BE1ACA">
        <w:rPr>
          <w:rFonts w:ascii="Times New Roman" w:eastAsia="Calibri" w:hAnsi="Times New Roman" w:cs="Times New Roman"/>
          <w:color w:val="auto"/>
          <w:position w:val="6"/>
          <w:lang w:val="en-US" w:eastAsia="en-US" w:bidi="ar-SA"/>
        </w:rPr>
        <w:t>Sembulingam</w:t>
      </w:r>
      <w:proofErr w:type="spellEnd"/>
      <w:r w:rsidRPr="00BE1ACA">
        <w:rPr>
          <w:rFonts w:ascii="Times New Roman" w:eastAsia="Calibri" w:hAnsi="Times New Roman" w:cs="Times New Roman"/>
          <w:color w:val="auto"/>
          <w:position w:val="6"/>
          <w:lang w:val="en-US" w:eastAsia="en-US" w:bidi="ar-SA"/>
        </w:rPr>
        <w:t xml:space="preserve">, P. </w:t>
      </w:r>
      <w:proofErr w:type="spellStart"/>
      <w:r w:rsidRPr="00BE1ACA">
        <w:rPr>
          <w:rFonts w:ascii="Times New Roman" w:eastAsia="Calibri" w:hAnsi="Times New Roman" w:cs="Times New Roman"/>
          <w:color w:val="auto"/>
          <w:position w:val="6"/>
          <w:lang w:val="en-US" w:eastAsia="en-US" w:bidi="ar-SA"/>
        </w:rPr>
        <w:t>Sembulingam</w:t>
      </w:r>
      <w:proofErr w:type="spellEnd"/>
      <w:r w:rsidRPr="00BE1ACA">
        <w:rPr>
          <w:rFonts w:ascii="Times New Roman" w:eastAsia="Calibri" w:hAnsi="Times New Roman" w:cs="Times New Roman"/>
          <w:color w:val="auto"/>
          <w:position w:val="6"/>
          <w:lang w:val="en-US" w:eastAsia="en-US" w:bidi="ar-SA"/>
        </w:rPr>
        <w:t>. – Jaypee Brothers Medical Publishers. – 9th ed., 2022. –1022 p</w:t>
      </w:r>
      <w:bookmarkEnd w:id="6"/>
      <w:r w:rsidRPr="00BE1ACA">
        <w:rPr>
          <w:rFonts w:ascii="Times New Roman" w:eastAsia="Calibri" w:hAnsi="Times New Roman" w:cs="Times New Roman"/>
          <w:color w:val="auto"/>
          <w:position w:val="6"/>
          <w:lang w:val="en-US" w:eastAsia="en-US" w:bidi="ar-SA"/>
        </w:rPr>
        <w:t>.</w:t>
      </w:r>
    </w:p>
    <w:p w14:paraId="7BF965FB" w14:textId="77777777" w:rsidR="007A4951" w:rsidRPr="00C7274D" w:rsidRDefault="007A4951" w:rsidP="00C7274D">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bookmarkEnd w:id="0"/>
    <w:p w14:paraId="1D72F715" w14:textId="77777777" w:rsidR="00840074" w:rsidRPr="00840074" w:rsidRDefault="00840074" w:rsidP="00C7274D">
      <w:pPr>
        <w:widowControl/>
        <w:numPr>
          <w:ilvl w:val="0"/>
          <w:numId w:val="97"/>
        </w:numPr>
        <w:tabs>
          <w:tab w:val="left" w:pos="9498"/>
        </w:tabs>
        <w:ind w:left="284" w:hanging="284"/>
        <w:jc w:val="both"/>
        <w:rPr>
          <w:rFonts w:ascii="Times New Roman" w:eastAsia="Calibri" w:hAnsi="Times New Roman" w:cs="Times New Roman"/>
          <w:color w:val="auto"/>
          <w:position w:val="6"/>
          <w:lang w:eastAsia="en-US" w:bidi="ar-SA"/>
        </w:rPr>
      </w:pPr>
      <w:r w:rsidRPr="00840074">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840074">
        <w:rPr>
          <w:rFonts w:ascii="Times New Roman" w:eastAsia="Calibri" w:hAnsi="Times New Roman" w:cs="Times New Roman"/>
          <w:color w:val="auto"/>
          <w:position w:val="6"/>
          <w:lang w:eastAsia="en-US" w:bidi="ar-SA"/>
        </w:rPr>
        <w:t>ОНМедУ</w:t>
      </w:r>
      <w:proofErr w:type="spellEnd"/>
      <w:r w:rsidRPr="00840074">
        <w:rPr>
          <w:rFonts w:ascii="Times New Roman" w:eastAsia="Calibri" w:hAnsi="Times New Roman" w:cs="Times New Roman"/>
          <w:color w:val="auto"/>
          <w:position w:val="6"/>
          <w:lang w:eastAsia="en-US" w:bidi="ar-SA"/>
        </w:rPr>
        <w:t xml:space="preserve"> </w:t>
      </w:r>
      <w:bookmarkStart w:id="7" w:name="_Hlk150101699"/>
      <w:r w:rsidRPr="00840074">
        <w:rPr>
          <w:rFonts w:ascii="Times New Roman" w:eastAsia="Calibri" w:hAnsi="Times New Roman" w:cs="Times New Roman"/>
          <w:color w:val="auto"/>
          <w:lang w:eastAsia="en-US" w:bidi="ar-SA"/>
        </w:rPr>
        <w:fldChar w:fldCharType="begin"/>
      </w:r>
      <w:r w:rsidRPr="00840074">
        <w:rPr>
          <w:rFonts w:ascii="Times New Roman" w:eastAsia="Calibri" w:hAnsi="Times New Roman" w:cs="Times New Roman"/>
          <w:color w:val="auto"/>
          <w:lang w:eastAsia="en-US" w:bidi="ar-SA"/>
        </w:rPr>
        <w:instrText>HYPERLINK "https://onmedu.edu.ua/kafedra/biofiziki-informatiki-medichnoi-aparaturi/"</w:instrText>
      </w:r>
      <w:r w:rsidRPr="00840074">
        <w:rPr>
          <w:rFonts w:ascii="Times New Roman" w:eastAsia="Calibri" w:hAnsi="Times New Roman" w:cs="Times New Roman"/>
          <w:color w:val="auto"/>
          <w:lang w:eastAsia="en-US" w:bidi="ar-SA"/>
        </w:rPr>
      </w:r>
      <w:r w:rsidRPr="00840074">
        <w:rPr>
          <w:rFonts w:ascii="Times New Roman" w:eastAsia="Calibri" w:hAnsi="Times New Roman" w:cs="Times New Roman"/>
          <w:color w:val="auto"/>
          <w:lang w:eastAsia="en-US" w:bidi="ar-SA"/>
        </w:rPr>
        <w:fldChar w:fldCharType="separate"/>
      </w:r>
      <w:r w:rsidRPr="00840074">
        <w:rPr>
          <w:rFonts w:ascii="Times New Roman" w:eastAsia="Calibri" w:hAnsi="Times New Roman" w:cs="Times New Roman"/>
          <w:color w:val="0563C1"/>
          <w:u w:val="single"/>
          <w:lang w:eastAsia="en-US" w:bidi="ar-SA"/>
        </w:rPr>
        <w:t>https://onmedu.edu.ua/kafedra/biofiziki-informatiki-medichnoi-aparaturi/</w:t>
      </w:r>
      <w:r w:rsidRPr="00840074">
        <w:rPr>
          <w:rFonts w:ascii="Times New Roman" w:eastAsia="Calibri" w:hAnsi="Times New Roman" w:cs="Times New Roman"/>
          <w:color w:val="auto"/>
          <w:lang w:eastAsia="en-US" w:bidi="ar-SA"/>
        </w:rPr>
        <w:fldChar w:fldCharType="end"/>
      </w:r>
    </w:p>
    <w:bookmarkEnd w:id="7"/>
    <w:p w14:paraId="5E7D9BBF" w14:textId="77777777" w:rsidR="00840074" w:rsidRPr="00840074" w:rsidRDefault="00840074" w:rsidP="00C7274D">
      <w:pPr>
        <w:widowControl/>
        <w:numPr>
          <w:ilvl w:val="0"/>
          <w:numId w:val="97"/>
        </w:numPr>
        <w:tabs>
          <w:tab w:val="left" w:pos="9498"/>
        </w:tabs>
        <w:ind w:left="284" w:hanging="284"/>
        <w:contextualSpacing/>
        <w:jc w:val="both"/>
        <w:rPr>
          <w:rFonts w:ascii="Times New Roman" w:eastAsia="Calibri" w:hAnsi="Times New Roman" w:cs="Times New Roman"/>
          <w:color w:val="auto"/>
          <w:lang w:val="ru-RU" w:eastAsia="en-US" w:bidi="ar-SA"/>
        </w:rPr>
      </w:pPr>
      <w:r w:rsidRPr="00840074">
        <w:rPr>
          <w:rFonts w:ascii="Times New Roman" w:eastAsia="Calibri" w:hAnsi="Times New Roman" w:cs="Times New Roman"/>
          <w:color w:val="auto"/>
          <w:lang w:val="ru-RU" w:eastAsia="en-US" w:bidi="ar-SA"/>
        </w:rPr>
        <w:t xml:space="preserve">Центр </w:t>
      </w:r>
      <w:proofErr w:type="spellStart"/>
      <w:r w:rsidRPr="00840074">
        <w:rPr>
          <w:rFonts w:ascii="Times New Roman" w:eastAsia="Calibri" w:hAnsi="Times New Roman" w:cs="Times New Roman"/>
          <w:color w:val="auto"/>
          <w:lang w:val="ru-RU" w:eastAsia="en-US" w:bidi="ar-SA"/>
        </w:rPr>
        <w:t>тестування</w:t>
      </w:r>
      <w:proofErr w:type="spellEnd"/>
      <w:r w:rsidRPr="00840074">
        <w:rPr>
          <w:rFonts w:ascii="Times New Roman" w:eastAsia="Calibri" w:hAnsi="Times New Roman" w:cs="Times New Roman"/>
          <w:color w:val="auto"/>
          <w:lang w:val="ru-RU" w:eastAsia="en-US" w:bidi="ar-SA"/>
        </w:rPr>
        <w:t xml:space="preserve"> – база </w:t>
      </w:r>
      <w:proofErr w:type="spellStart"/>
      <w:r w:rsidRPr="00840074">
        <w:rPr>
          <w:rFonts w:ascii="Times New Roman" w:eastAsia="Calibri" w:hAnsi="Times New Roman" w:cs="Times New Roman"/>
          <w:color w:val="auto"/>
          <w:lang w:val="ru-RU" w:eastAsia="en-US" w:bidi="ar-SA"/>
        </w:rPr>
        <w:t>ліцензійних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тестових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завдань</w:t>
      </w:r>
      <w:proofErr w:type="spellEnd"/>
      <w:r w:rsidRPr="00840074">
        <w:rPr>
          <w:rFonts w:ascii="Times New Roman" w:eastAsia="Calibri" w:hAnsi="Times New Roman" w:cs="Times New Roman"/>
          <w:color w:val="auto"/>
          <w:lang w:val="ru-RU" w:eastAsia="en-US" w:bidi="ar-SA"/>
        </w:rPr>
        <w:t xml:space="preserve"> «Крок»-1 </w:t>
      </w:r>
      <w:hyperlink r:id="rId12" w:history="1">
        <w:r w:rsidRPr="00840074">
          <w:rPr>
            <w:rFonts w:ascii="Times New Roman" w:eastAsia="Calibri" w:hAnsi="Times New Roman" w:cs="Times New Roman"/>
            <w:color w:val="0563C1"/>
            <w:u w:val="single"/>
            <w:lang w:val="ru-RU" w:eastAsia="en-US" w:bidi="ar-SA"/>
          </w:rPr>
          <w:t>https://www.testcentr.org.ua/uk/component/sppagebuilder/?view=page&amp;id=317</w:t>
        </w:r>
      </w:hyperlink>
    </w:p>
    <w:p w14:paraId="13CCD44B" w14:textId="77777777" w:rsidR="00840074" w:rsidRPr="00840074" w:rsidRDefault="00840074" w:rsidP="00C7274D">
      <w:pPr>
        <w:widowControl/>
        <w:numPr>
          <w:ilvl w:val="0"/>
          <w:numId w:val="97"/>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13" w:history="1">
        <w:r w:rsidRPr="00840074">
          <w:rPr>
            <w:rFonts w:ascii="Times New Roman" w:eastAsia="Calibri" w:hAnsi="Times New Roman" w:cs="Times New Roman"/>
            <w:color w:val="0563C1"/>
            <w:u w:val="single"/>
            <w:lang w:val="ru-RU" w:eastAsia="en-US" w:bidi="ar-SA"/>
          </w:rPr>
          <w:t>https://testkrok.org.ua/</w:t>
        </w:r>
      </w:hyperlink>
    </w:p>
    <w:p w14:paraId="33F8F5EC" w14:textId="77777777" w:rsidR="00840074" w:rsidRPr="00840074" w:rsidRDefault="00840074" w:rsidP="00C7274D">
      <w:pPr>
        <w:widowControl/>
        <w:numPr>
          <w:ilvl w:val="0"/>
          <w:numId w:val="97"/>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14" w:history="1">
        <w:r w:rsidRPr="00840074">
          <w:rPr>
            <w:rFonts w:ascii="Times New Roman" w:eastAsia="Calibri" w:hAnsi="Times New Roman" w:cs="Times New Roman"/>
            <w:color w:val="0563C1"/>
            <w:u w:val="single"/>
            <w:lang w:val="ru-RU" w:eastAsia="en-US" w:bidi="ar-SA"/>
          </w:rPr>
          <w:t>https://krok-lead.com/booklet/krok1/cd970d18-4695-433d-bb10-019f2df50d9c</w:t>
        </w:r>
      </w:hyperlink>
    </w:p>
    <w:p w14:paraId="70FF2CCF" w14:textId="77777777" w:rsidR="00840074" w:rsidRPr="00840074" w:rsidRDefault="00840074" w:rsidP="00C7274D">
      <w:pPr>
        <w:widowControl/>
        <w:numPr>
          <w:ilvl w:val="0"/>
          <w:numId w:val="97"/>
        </w:numPr>
        <w:tabs>
          <w:tab w:val="left" w:pos="9498"/>
        </w:tabs>
        <w:ind w:left="284" w:hanging="284"/>
        <w:contextualSpacing/>
        <w:jc w:val="both"/>
        <w:rPr>
          <w:rFonts w:ascii="Times New Roman" w:eastAsia="Calibri" w:hAnsi="Times New Roman" w:cs="Times New Roman"/>
          <w:color w:val="auto"/>
          <w:lang w:val="en-US" w:eastAsia="en-US" w:bidi="ar-SA"/>
        </w:rPr>
      </w:pPr>
      <w:r w:rsidRPr="00840074">
        <w:rPr>
          <w:rFonts w:ascii="Times New Roman" w:eastAsia="Calibri" w:hAnsi="Times New Roman" w:cs="Times New Roman"/>
          <w:color w:val="auto"/>
          <w:lang w:val="ru-RU" w:eastAsia="en-US" w:bidi="ar-SA"/>
        </w:rPr>
        <w:t xml:space="preserve">Он-лайн практикум з </w:t>
      </w:r>
      <w:proofErr w:type="spellStart"/>
      <w:r w:rsidRPr="00840074">
        <w:rPr>
          <w:rFonts w:ascii="Times New Roman" w:eastAsia="Calibri" w:hAnsi="Times New Roman" w:cs="Times New Roman"/>
          <w:color w:val="auto"/>
          <w:lang w:val="ru-RU" w:eastAsia="en-US" w:bidi="ar-SA"/>
        </w:rPr>
        <w:t>фізіології</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Симуляційна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програма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Віртуальна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Фізіологія</w:t>
      </w:r>
      <w:proofErr w:type="spellEnd"/>
      <w:r w:rsidRPr="00840074">
        <w:rPr>
          <w:rFonts w:ascii="Times New Roman" w:eastAsia="Calibri" w:hAnsi="Times New Roman" w:cs="Times New Roman"/>
          <w:color w:val="auto"/>
          <w:lang w:val="ru-RU" w:eastAsia="en-US" w:bidi="ar-SA"/>
        </w:rPr>
        <w:t xml:space="preserve">» luprafisim.exe, створена </w:t>
      </w:r>
      <w:proofErr w:type="spellStart"/>
      <w:r w:rsidRPr="00840074">
        <w:rPr>
          <w:rFonts w:ascii="Times New Roman" w:eastAsia="Calibri" w:hAnsi="Times New Roman" w:cs="Times New Roman"/>
          <w:color w:val="auto"/>
          <w:lang w:val="ru-RU" w:eastAsia="en-US" w:bidi="ar-SA"/>
        </w:rPr>
        <w:t>організацією</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en-US" w:eastAsia="en-US" w:bidi="ar-SA"/>
        </w:rPr>
        <w:t>Internich</w:t>
      </w:r>
      <w:proofErr w:type="spellEnd"/>
      <w:r w:rsidRPr="00840074">
        <w:rPr>
          <w:rFonts w:ascii="Times New Roman" w:eastAsia="Calibri" w:hAnsi="Times New Roman" w:cs="Times New Roman"/>
          <w:color w:val="auto"/>
          <w:lang w:val="en-US" w:eastAsia="en-US" w:bidi="ar-SA"/>
        </w:rPr>
        <w:t xml:space="preserve"> </w:t>
      </w:r>
      <w:hyperlink r:id="rId15" w:history="1">
        <w:r w:rsidRPr="00840074">
          <w:rPr>
            <w:rFonts w:ascii="Times New Roman" w:eastAsia="Calibri" w:hAnsi="Times New Roman" w:cs="Times New Roman"/>
            <w:color w:val="0563C1"/>
            <w:u w:val="single"/>
            <w:lang w:val="en-US" w:eastAsia="en-US" w:bidi="ar-SA"/>
          </w:rPr>
          <w:t>https://gumanna-osvita.org/uk/humanna-osvita/skachati-bezkoshtovno/261-programa-virtualna-fiziologia</w:t>
        </w:r>
      </w:hyperlink>
    </w:p>
    <w:bookmarkEnd w:id="4"/>
    <w:p w14:paraId="436FE3FD" w14:textId="77777777" w:rsidR="00510E7C" w:rsidRPr="00C7274D" w:rsidRDefault="00510E7C" w:rsidP="00C7274D">
      <w:pPr>
        <w:widowControl/>
        <w:jc w:val="both"/>
        <w:rPr>
          <w:rFonts w:ascii="Times New Roman" w:eastAsia="Calibri" w:hAnsi="Times New Roman" w:cs="Times New Roman"/>
          <w:color w:val="0563C1"/>
          <w:u w:val="single"/>
          <w:lang w:val="en-US" w:eastAsia="en-US" w:bidi="ar-SA"/>
        </w:rPr>
      </w:pPr>
    </w:p>
    <w:bookmarkEnd w:id="1"/>
    <w:p w14:paraId="74FA471D" w14:textId="77777777" w:rsidR="00B461A2" w:rsidRDefault="00B461A2" w:rsidP="00C7274D">
      <w:pPr>
        <w:ind w:firstLine="284"/>
        <w:jc w:val="center"/>
        <w:rPr>
          <w:rFonts w:ascii="Times New Roman" w:eastAsia="Times New Roman" w:hAnsi="Times New Roman" w:cs="Times New Roman"/>
          <w:b/>
          <w:bCs/>
        </w:rPr>
      </w:pPr>
    </w:p>
    <w:p w14:paraId="3BCFBFB1" w14:textId="04840EFF" w:rsidR="00BA02A0" w:rsidRPr="00C7274D" w:rsidRDefault="00BA02A0" w:rsidP="00207186">
      <w:pPr>
        <w:widowControl/>
        <w:tabs>
          <w:tab w:val="left" w:pos="1101"/>
        </w:tabs>
        <w:jc w:val="center"/>
        <w:rPr>
          <w:rFonts w:ascii="Times New Roman" w:eastAsia="Times New Roman" w:hAnsi="Times New Roman" w:cs="Times New Roman"/>
          <w:b/>
          <w:bCs/>
        </w:rPr>
      </w:pPr>
      <w:bookmarkStart w:id="8" w:name="_Hlk114334681"/>
      <w:bookmarkEnd w:id="2"/>
      <w:r w:rsidRPr="00C7274D">
        <w:rPr>
          <w:rFonts w:ascii="Times New Roman" w:eastAsia="Times New Roman" w:hAnsi="Times New Roman" w:cs="Times New Roman"/>
          <w:b/>
          <w:bCs/>
        </w:rPr>
        <w:t xml:space="preserve">Практичне заняття № </w:t>
      </w:r>
      <w:r w:rsidR="00CA5672">
        <w:rPr>
          <w:rFonts w:ascii="Times New Roman" w:eastAsia="Times New Roman" w:hAnsi="Times New Roman" w:cs="Times New Roman"/>
          <w:b/>
          <w:bCs/>
        </w:rPr>
        <w:t>2</w:t>
      </w:r>
    </w:p>
    <w:p w14:paraId="2BF9C098" w14:textId="706A1252" w:rsidR="00BE4294" w:rsidRPr="00C7274D" w:rsidRDefault="00BA02A0" w:rsidP="00C7274D">
      <w:pPr>
        <w:jc w:val="both"/>
        <w:rPr>
          <w:rFonts w:ascii="Times New Roman" w:hAnsi="Times New Roman" w:cs="Times New Roman"/>
        </w:rPr>
      </w:pPr>
      <w:r w:rsidRPr="00C7274D">
        <w:rPr>
          <w:rFonts w:ascii="Times New Roman" w:eastAsia="Times New Roman" w:hAnsi="Times New Roman" w:cs="Times New Roman"/>
          <w:b/>
          <w:bCs/>
        </w:rPr>
        <w:t>Тема:</w:t>
      </w:r>
      <w:r w:rsidR="00411056" w:rsidRPr="00C7274D">
        <w:rPr>
          <w:rFonts w:ascii="Times New Roman" w:eastAsia="Calibri" w:hAnsi="Times New Roman" w:cs="Times New Roman"/>
        </w:rPr>
        <w:t xml:space="preserve"> </w:t>
      </w:r>
      <w:r w:rsidR="00CA5672" w:rsidRPr="00CA5672">
        <w:rPr>
          <w:rFonts w:ascii="Times New Roman" w:eastAsia="Calibri" w:hAnsi="Times New Roman" w:cs="Times New Roman"/>
        </w:rPr>
        <w:t>Рефлекторний принцип діяльності ЦНС. Синапси ЦНС. Властивості нервових центрів.</w:t>
      </w:r>
    </w:p>
    <w:p w14:paraId="275E5226" w14:textId="77777777" w:rsidR="00BA02A0" w:rsidRPr="00C7274D" w:rsidRDefault="00BA02A0" w:rsidP="00C7274D">
      <w:pPr>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Мета: </w:t>
      </w:r>
      <w:r w:rsidRPr="00C7274D">
        <w:rPr>
          <w:rFonts w:ascii="Times New Roman" w:eastAsia="Times New Roman" w:hAnsi="Times New Roman" w:cs="Times New Roman"/>
        </w:rPr>
        <w:t xml:space="preserve">сформувати чітке уявлення </w:t>
      </w:r>
      <w:proofErr w:type="spellStart"/>
      <w:r w:rsidRPr="00C7274D">
        <w:rPr>
          <w:rFonts w:ascii="Times New Roman" w:eastAsia="Times New Roman" w:hAnsi="Times New Roman" w:cs="Times New Roman"/>
        </w:rPr>
        <w:t>про</w:t>
      </w:r>
      <w:r w:rsidRPr="00C7274D">
        <w:rPr>
          <w:rFonts w:ascii="Times New Roman" w:eastAsia="Times New Roman" w:hAnsi="Times New Roman" w:cs="Times New Roman"/>
          <w:color w:val="auto"/>
          <w:lang w:eastAsia="ru-RU" w:bidi="ar-SA"/>
        </w:rPr>
        <w:t>основні</w:t>
      </w:r>
      <w:proofErr w:type="spellEnd"/>
      <w:r w:rsidRPr="00C7274D">
        <w:rPr>
          <w:rFonts w:ascii="Times New Roman" w:eastAsia="Times New Roman" w:hAnsi="Times New Roman" w:cs="Times New Roman"/>
          <w:color w:val="auto"/>
          <w:lang w:eastAsia="ru-RU" w:bidi="ar-SA"/>
        </w:rPr>
        <w:t xml:space="preserve"> поняття фізіології </w:t>
      </w:r>
      <w:r w:rsidR="00BE4294" w:rsidRPr="00C7274D">
        <w:rPr>
          <w:rFonts w:ascii="Times New Roman" w:eastAsia="Times New Roman" w:hAnsi="Times New Roman" w:cs="Times New Roman"/>
          <w:color w:val="auto"/>
          <w:lang w:eastAsia="ru-RU" w:bidi="ar-SA"/>
        </w:rPr>
        <w:t>ЦНС</w:t>
      </w:r>
      <w:r w:rsidRPr="00C7274D">
        <w:rPr>
          <w:rFonts w:ascii="Times New Roman" w:eastAsia="Times New Roman" w:hAnsi="Times New Roman" w:cs="Times New Roman"/>
          <w:color w:val="auto"/>
          <w:lang w:eastAsia="ru-RU" w:bidi="ar-SA"/>
        </w:rPr>
        <w:t xml:space="preserve">; сформувати уміння застосовувати методи реєстрації </w:t>
      </w:r>
      <w:r w:rsidR="00BE4294" w:rsidRPr="00C7274D">
        <w:rPr>
          <w:rFonts w:ascii="Times New Roman" w:eastAsia="Times New Roman" w:hAnsi="Times New Roman" w:cs="Times New Roman"/>
          <w:color w:val="auto"/>
          <w:lang w:eastAsia="ru-RU" w:bidi="ar-SA"/>
        </w:rPr>
        <w:t xml:space="preserve">функцій ЦНС </w:t>
      </w:r>
      <w:r w:rsidRPr="00C7274D">
        <w:rPr>
          <w:rFonts w:ascii="Times New Roman" w:eastAsia="Times New Roman" w:hAnsi="Times New Roman" w:cs="Times New Roman"/>
          <w:color w:val="auto"/>
          <w:lang w:eastAsia="ru-RU" w:bidi="ar-SA"/>
        </w:rPr>
        <w:t>та вміти аналізувати отримані дані.</w:t>
      </w:r>
    </w:p>
    <w:p w14:paraId="688247DB" w14:textId="77777777" w:rsidR="00BA02A0" w:rsidRPr="00C7274D" w:rsidRDefault="00BA02A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Основні поняття: </w:t>
      </w:r>
    </w:p>
    <w:p w14:paraId="690B8468" w14:textId="77777777" w:rsidR="00BE4294" w:rsidRPr="00C7274D" w:rsidRDefault="00BE4294"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Основним і специфічним проявом діяльності нервової системи є здійснення рефлексів. На </w:t>
      </w:r>
      <w:proofErr w:type="spellStart"/>
      <w:r w:rsidRPr="00C7274D">
        <w:rPr>
          <w:rFonts w:ascii="Times New Roman" w:eastAsia="Times New Roman" w:hAnsi="Times New Roman" w:cs="Times New Roman"/>
          <w:color w:val="auto"/>
          <w:lang w:eastAsia="ru-RU" w:bidi="ar-SA"/>
        </w:rPr>
        <w:t>думкуІ</w:t>
      </w:r>
      <w:proofErr w:type="spellEnd"/>
      <w:r w:rsidRPr="00C7274D">
        <w:rPr>
          <w:rFonts w:ascii="Times New Roman" w:eastAsia="Times New Roman" w:hAnsi="Times New Roman" w:cs="Times New Roman"/>
          <w:color w:val="auto"/>
          <w:lang w:eastAsia="ru-RU" w:bidi="ar-SA"/>
        </w:rPr>
        <w:t>. П. Павлова, у житті складного організму рефлекс є суттєвим і найчастішим нервовим явищем. За його допомогою встановлюється постійне, правильне і точне співвідношення частин організму між собою і відношення цілого організму до навколишніх умов.</w:t>
      </w:r>
    </w:p>
    <w:p w14:paraId="79E3808A"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Рефлекс</w:t>
      </w:r>
      <w:r w:rsidRPr="00C7274D">
        <w:rPr>
          <w:rFonts w:ascii="Times New Roman" w:eastAsia="Times New Roman" w:hAnsi="Times New Roman" w:cs="Times New Roman"/>
          <w:noProof/>
          <w:color w:val="auto"/>
          <w:lang w:val="ru-RU" w:eastAsia="ru-RU" w:bidi="ar-SA"/>
        </w:rPr>
        <w:t xml:space="preserve"> —</w:t>
      </w:r>
      <w:r w:rsidRPr="00C7274D">
        <w:rPr>
          <w:rFonts w:ascii="Times New Roman" w:eastAsia="Times New Roman" w:hAnsi="Times New Roman" w:cs="Times New Roman"/>
          <w:color w:val="auto"/>
          <w:lang w:eastAsia="ru-RU" w:bidi="ar-SA"/>
        </w:rPr>
        <w:t xml:space="preserve"> це закономірна реакція організму на зміни внутрішнього або зовнішнього середовища, що здійснюється за участю ЦНС у відповідь на подразнення рецепторів. Завдяки рефлексам організм здатний швидко і точно реагувати на зміни зовнішнього та внутрішнього середовищ і пристосовуватися до цих змін.</w:t>
      </w:r>
    </w:p>
    <w:p w14:paraId="27C72A84"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noProof/>
          <w:color w:val="auto"/>
          <w:lang w:val="ru-RU" w:eastAsia="ru-RU" w:bidi="ar-SA"/>
        </w:rPr>
      </w:pPr>
      <w:r w:rsidRPr="00C7274D">
        <w:rPr>
          <w:rFonts w:ascii="Times New Roman" w:eastAsia="Times New Roman" w:hAnsi="Times New Roman" w:cs="Times New Roman"/>
          <w:color w:val="auto"/>
          <w:lang w:eastAsia="ru-RU" w:bidi="ar-SA"/>
        </w:rPr>
        <w:t>Основи вчення про рефлекторну діяльність організму були закладені французьким вченим Р. Декартом</w:t>
      </w:r>
      <w:r w:rsidRPr="00C7274D">
        <w:rPr>
          <w:rFonts w:ascii="Times New Roman" w:eastAsia="Times New Roman" w:hAnsi="Times New Roman" w:cs="Times New Roman"/>
          <w:noProof/>
          <w:color w:val="auto"/>
          <w:lang w:val="ru-RU" w:eastAsia="ru-RU" w:bidi="ar-SA"/>
        </w:rPr>
        <w:t xml:space="preserve"> (1596</w:t>
      </w:r>
      <w:r w:rsidRPr="00C7274D">
        <w:rPr>
          <w:rFonts w:ascii="Times New Roman" w:eastAsia="Times New Roman" w:hAnsi="Times New Roman" w:cs="Times New Roman"/>
          <w:color w:val="auto"/>
          <w:lang w:eastAsia="ru-RU" w:bidi="ar-SA"/>
        </w:rPr>
        <w:t>–</w:t>
      </w:r>
      <w:r w:rsidRPr="00C7274D">
        <w:rPr>
          <w:rFonts w:ascii="Times New Roman" w:eastAsia="Times New Roman" w:hAnsi="Times New Roman" w:cs="Times New Roman"/>
          <w:noProof/>
          <w:color w:val="auto"/>
          <w:lang w:val="ru-RU" w:eastAsia="ru-RU" w:bidi="ar-SA"/>
        </w:rPr>
        <w:t>1650).</w:t>
      </w:r>
      <w:r w:rsidRPr="00C7274D">
        <w:rPr>
          <w:rFonts w:ascii="Times New Roman" w:eastAsia="Times New Roman" w:hAnsi="Times New Roman" w:cs="Times New Roman"/>
          <w:color w:val="auto"/>
          <w:lang w:eastAsia="ru-RU" w:bidi="ar-SA"/>
        </w:rPr>
        <w:t xml:space="preserve"> Сам термін «рефлекс» було введено значно пізніше, головним чином, після появи праць Т. </w:t>
      </w:r>
      <w:proofErr w:type="spellStart"/>
      <w:r w:rsidRPr="00C7274D">
        <w:rPr>
          <w:rFonts w:ascii="Times New Roman" w:eastAsia="Times New Roman" w:hAnsi="Times New Roman" w:cs="Times New Roman"/>
          <w:color w:val="auto"/>
          <w:lang w:eastAsia="ru-RU" w:bidi="ar-SA"/>
        </w:rPr>
        <w:t>Willis</w:t>
      </w:r>
      <w:proofErr w:type="spellEnd"/>
      <w:r w:rsidRPr="00C7274D">
        <w:rPr>
          <w:rFonts w:ascii="Times New Roman" w:eastAsia="Times New Roman" w:hAnsi="Times New Roman" w:cs="Times New Roman"/>
          <w:noProof/>
          <w:color w:val="auto"/>
          <w:lang w:val="ru-RU" w:eastAsia="ru-RU" w:bidi="ar-SA"/>
        </w:rPr>
        <w:t xml:space="preserve"> (1672)</w:t>
      </w:r>
      <w:r w:rsidRPr="00C7274D">
        <w:rPr>
          <w:rFonts w:ascii="Times New Roman" w:eastAsia="Times New Roman" w:hAnsi="Times New Roman" w:cs="Times New Roman"/>
          <w:color w:val="auto"/>
          <w:lang w:eastAsia="ru-RU" w:bidi="ar-SA"/>
        </w:rPr>
        <w:t xml:space="preserve"> та </w:t>
      </w:r>
      <w:r w:rsidRPr="00C7274D">
        <w:rPr>
          <w:rFonts w:ascii="Times New Roman" w:eastAsia="Times New Roman" w:hAnsi="Times New Roman" w:cs="Times New Roman"/>
          <w:noProof/>
          <w:color w:val="auto"/>
          <w:lang w:val="ru-RU" w:eastAsia="ru-RU" w:bidi="ar-SA"/>
        </w:rPr>
        <w:t>J.</w:t>
      </w:r>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Ргосhaskа</w:t>
      </w:r>
      <w:proofErr w:type="spellEnd"/>
      <w:r w:rsidRPr="00C7274D">
        <w:rPr>
          <w:rFonts w:ascii="Times New Roman" w:eastAsia="Times New Roman" w:hAnsi="Times New Roman" w:cs="Times New Roman"/>
          <w:noProof/>
          <w:color w:val="auto"/>
          <w:lang w:val="ru-RU" w:eastAsia="ru-RU" w:bidi="ar-SA"/>
        </w:rPr>
        <w:t xml:space="preserve"> (1780).</w:t>
      </w:r>
    </w:p>
    <w:p w14:paraId="1EB6D183"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noProof/>
          <w:color w:val="auto"/>
          <w:lang w:val="ru-RU" w:eastAsia="ru-RU" w:bidi="ar-SA"/>
        </w:rPr>
        <w:t>І.</w:t>
      </w:r>
      <w:r w:rsidRPr="00C7274D">
        <w:rPr>
          <w:rFonts w:ascii="Times New Roman" w:eastAsia="Times New Roman" w:hAnsi="Times New Roman" w:cs="Times New Roman"/>
          <w:color w:val="auto"/>
          <w:lang w:eastAsia="ru-RU" w:bidi="ar-SA"/>
        </w:rPr>
        <w:t xml:space="preserve"> М. Сєченов першим використав рефлекторний принцип стосовно психічної діяльності людини і тварин. У книзі «Рефлекси головного мозку»</w:t>
      </w:r>
      <w:r w:rsidRPr="00C7274D">
        <w:rPr>
          <w:rFonts w:ascii="Times New Roman" w:eastAsia="Times New Roman" w:hAnsi="Times New Roman" w:cs="Times New Roman"/>
          <w:noProof/>
          <w:color w:val="auto"/>
          <w:lang w:eastAsia="ru-RU" w:bidi="ar-SA"/>
        </w:rPr>
        <w:t xml:space="preserve"> (1863)</w:t>
      </w:r>
      <w:r w:rsidRPr="00C7274D">
        <w:rPr>
          <w:rFonts w:ascii="Times New Roman" w:eastAsia="Times New Roman" w:hAnsi="Times New Roman" w:cs="Times New Roman"/>
          <w:color w:val="auto"/>
          <w:lang w:eastAsia="ru-RU" w:bidi="ar-SA"/>
        </w:rPr>
        <w:t xml:space="preserve"> він зазначав, що всі акти свідомого і несвідомого життя є не що інше, як рефлекси. Основу експериментального вивчення рефлекторної діяльності кіркової речовини великого мозку заклав на початку нашого </w:t>
      </w:r>
      <w:proofErr w:type="spellStart"/>
      <w:r w:rsidRPr="00C7274D">
        <w:rPr>
          <w:rFonts w:ascii="Times New Roman" w:eastAsia="Times New Roman" w:hAnsi="Times New Roman" w:cs="Times New Roman"/>
          <w:color w:val="auto"/>
          <w:lang w:eastAsia="ru-RU" w:bidi="ar-SA"/>
        </w:rPr>
        <w:t>століттяІ</w:t>
      </w:r>
      <w:proofErr w:type="spellEnd"/>
      <w:r w:rsidRPr="00C7274D">
        <w:rPr>
          <w:rFonts w:ascii="Times New Roman" w:eastAsia="Times New Roman" w:hAnsi="Times New Roman" w:cs="Times New Roman"/>
          <w:color w:val="auto"/>
          <w:lang w:eastAsia="ru-RU" w:bidi="ar-SA"/>
        </w:rPr>
        <w:t xml:space="preserve">. П. Павлов, який розробив метод умовних рефлексів і відкрив тим самим можливість об’єктивно вивчати вищу нервову діяльність людини і тварин. У галузі фізіології ЦНС велика роль належить працям </w:t>
      </w:r>
      <w:proofErr w:type="spellStart"/>
      <w:r w:rsidRPr="00C7274D">
        <w:rPr>
          <w:rFonts w:ascii="Times New Roman" w:eastAsia="Times New Roman" w:hAnsi="Times New Roman" w:cs="Times New Roman"/>
          <w:color w:val="auto"/>
          <w:lang w:eastAsia="ru-RU" w:bidi="ar-SA"/>
        </w:rPr>
        <w:t>Ch</w:t>
      </w:r>
      <w:proofErr w:type="spellEnd"/>
      <w:r w:rsidRPr="00C7274D">
        <w:rPr>
          <w:rFonts w:ascii="Times New Roman" w:eastAsia="Times New Roman" w:hAnsi="Times New Roman" w:cs="Times New Roman"/>
          <w:color w:val="auto"/>
          <w:lang w:eastAsia="ru-RU" w:bidi="ar-SA"/>
        </w:rPr>
        <w:t xml:space="preserve">. S. </w:t>
      </w:r>
      <w:proofErr w:type="spellStart"/>
      <w:r w:rsidRPr="00C7274D">
        <w:rPr>
          <w:rFonts w:ascii="Times New Roman" w:eastAsia="Times New Roman" w:hAnsi="Times New Roman" w:cs="Times New Roman"/>
          <w:color w:val="auto"/>
          <w:lang w:eastAsia="ru-RU" w:bidi="ar-SA"/>
        </w:rPr>
        <w:t>Sherrsngton</w:t>
      </w:r>
      <w:proofErr w:type="spellEnd"/>
      <w:r w:rsidRPr="00C7274D">
        <w:rPr>
          <w:rFonts w:ascii="Times New Roman" w:eastAsia="Times New Roman" w:hAnsi="Times New Roman" w:cs="Times New Roman"/>
          <w:noProof/>
          <w:color w:val="auto"/>
          <w:lang w:eastAsia="ru-RU" w:bidi="ar-SA"/>
        </w:rPr>
        <w:t xml:space="preserve"> (1906),</w:t>
      </w:r>
      <w:r w:rsidRPr="00C7274D">
        <w:rPr>
          <w:rFonts w:ascii="Times New Roman" w:eastAsia="Times New Roman" w:hAnsi="Times New Roman" w:cs="Times New Roman"/>
          <w:color w:val="auto"/>
          <w:lang w:eastAsia="ru-RU" w:bidi="ar-SA"/>
        </w:rPr>
        <w:t xml:space="preserve"> який у нейрофізіології відкрив основи рефлекторних процесів (особливо тих, які відбуваються в спинному мозку). Серед вчених, які зробили вагомий внесок у розвиток рефлекторної теорії, слід назвати П. К. Анохіна</w:t>
      </w:r>
      <w:r w:rsidRPr="00C7274D">
        <w:rPr>
          <w:rFonts w:ascii="Times New Roman" w:eastAsia="Times New Roman" w:hAnsi="Times New Roman" w:cs="Times New Roman"/>
          <w:noProof/>
          <w:color w:val="auto"/>
          <w:lang w:val="ru-RU" w:eastAsia="ru-RU" w:bidi="ar-SA"/>
        </w:rPr>
        <w:t xml:space="preserve"> (1945).</w:t>
      </w:r>
      <w:r w:rsidRPr="00C7274D">
        <w:rPr>
          <w:rFonts w:ascii="Times New Roman" w:eastAsia="Times New Roman" w:hAnsi="Times New Roman" w:cs="Times New Roman"/>
          <w:color w:val="auto"/>
          <w:lang w:eastAsia="ru-RU" w:bidi="ar-SA"/>
        </w:rPr>
        <w:t xml:space="preserve"> Він наголосив на ролі зворотного зв’язку в рефлекторній діяльності.</w:t>
      </w:r>
    </w:p>
    <w:p w14:paraId="669053F9"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bCs/>
          <w:i/>
          <w:iCs/>
          <w:color w:val="auto"/>
          <w:lang w:eastAsia="ru-RU" w:bidi="ar-SA"/>
        </w:rPr>
      </w:pPr>
      <w:r w:rsidRPr="00C7274D">
        <w:rPr>
          <w:rFonts w:ascii="Times New Roman" w:eastAsia="Times New Roman" w:hAnsi="Times New Roman" w:cs="Times New Roman"/>
          <w:bCs/>
          <w:i/>
          <w:iCs/>
          <w:color w:val="auto"/>
          <w:lang w:eastAsia="ru-RU" w:bidi="ar-SA"/>
        </w:rPr>
        <w:t>Рефлекторна дуга</w:t>
      </w:r>
    </w:p>
    <w:p w14:paraId="49F258F0"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Рефлекторна дуга (шлях рефлексу) — це нейронний ланцюг від периферичного рецептора через ЦНС до периферичного </w:t>
      </w:r>
      <w:proofErr w:type="spellStart"/>
      <w:r w:rsidRPr="00C7274D">
        <w:rPr>
          <w:rFonts w:ascii="Times New Roman" w:eastAsia="Times New Roman" w:hAnsi="Times New Roman" w:cs="Times New Roman"/>
          <w:color w:val="auto"/>
          <w:lang w:eastAsia="ru-RU" w:bidi="ar-SA"/>
        </w:rPr>
        <w:t>ефектора</w:t>
      </w:r>
      <w:proofErr w:type="spellEnd"/>
      <w:r w:rsidRPr="00C7274D">
        <w:rPr>
          <w:rFonts w:ascii="Times New Roman" w:eastAsia="Times New Roman" w:hAnsi="Times New Roman" w:cs="Times New Roman"/>
          <w:color w:val="auto"/>
          <w:lang w:eastAsia="ru-RU" w:bidi="ar-SA"/>
        </w:rPr>
        <w:t xml:space="preserve"> (робочого </w:t>
      </w:r>
      <w:proofErr w:type="spellStart"/>
      <w:r w:rsidRPr="00C7274D">
        <w:rPr>
          <w:rFonts w:ascii="Times New Roman" w:eastAsia="Times New Roman" w:hAnsi="Times New Roman" w:cs="Times New Roman"/>
          <w:color w:val="auto"/>
          <w:lang w:eastAsia="ru-RU" w:bidi="ar-SA"/>
        </w:rPr>
        <w:t>органа</w:t>
      </w:r>
      <w:proofErr w:type="spellEnd"/>
      <w:r w:rsidRPr="00C7274D">
        <w:rPr>
          <w:rFonts w:ascii="Times New Roman" w:eastAsia="Times New Roman" w:hAnsi="Times New Roman" w:cs="Times New Roman"/>
          <w:color w:val="auto"/>
          <w:lang w:eastAsia="ru-RU" w:bidi="ar-SA"/>
        </w:rPr>
        <w:t>).</w:t>
      </w:r>
    </w:p>
    <w:p w14:paraId="714AD516"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noProof/>
          <w:color w:val="auto"/>
          <w:lang w:val="ru-RU" w:eastAsia="ru-RU" w:bidi="ar-SA"/>
        </w:rPr>
      </w:pPr>
      <w:r w:rsidRPr="00C7274D">
        <w:rPr>
          <w:rFonts w:ascii="Times New Roman" w:eastAsia="Times New Roman" w:hAnsi="Times New Roman" w:cs="Times New Roman"/>
          <w:color w:val="auto"/>
          <w:lang w:eastAsia="ru-RU" w:bidi="ar-SA"/>
        </w:rPr>
        <w:t xml:space="preserve">Компонентами рефлекторної дуги є сприймальні рецептори, аферентний шлях, «нервовий «центр» (центральні нейрони), еферентний шлях та </w:t>
      </w:r>
      <w:proofErr w:type="spellStart"/>
      <w:r w:rsidRPr="00C7274D">
        <w:rPr>
          <w:rFonts w:ascii="Times New Roman" w:eastAsia="Times New Roman" w:hAnsi="Times New Roman" w:cs="Times New Roman"/>
          <w:color w:val="auto"/>
          <w:lang w:eastAsia="ru-RU" w:bidi="ar-SA"/>
        </w:rPr>
        <w:t>ефектор</w:t>
      </w:r>
      <w:proofErr w:type="spellEnd"/>
      <w:r w:rsidRPr="00C7274D">
        <w:rPr>
          <w:rFonts w:ascii="Times New Roman" w:eastAsia="Times New Roman" w:hAnsi="Times New Roman" w:cs="Times New Roman"/>
          <w:noProof/>
          <w:color w:val="auto"/>
          <w:lang w:val="ru-RU" w:eastAsia="ru-RU" w:bidi="ar-SA"/>
        </w:rPr>
        <w:t xml:space="preserve"> .</w:t>
      </w:r>
    </w:p>
    <w:p w14:paraId="5EDDAE64"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Рецептори становлять собою сенсори, які сприймають різноманітні зміни, що </w:t>
      </w:r>
      <w:r w:rsidRPr="00C7274D">
        <w:rPr>
          <w:rFonts w:ascii="Times New Roman" w:eastAsia="Times New Roman" w:hAnsi="Times New Roman" w:cs="Times New Roman"/>
          <w:color w:val="auto"/>
          <w:lang w:eastAsia="ru-RU" w:bidi="ar-SA"/>
        </w:rPr>
        <w:lastRenderedPageBreak/>
        <w:t xml:space="preserve">відбуваються в організмі або в навколишньому середовищі. Розрізняють </w:t>
      </w:r>
      <w:proofErr w:type="spellStart"/>
      <w:r w:rsidRPr="00C7274D">
        <w:rPr>
          <w:rFonts w:ascii="Times New Roman" w:eastAsia="Times New Roman" w:hAnsi="Times New Roman" w:cs="Times New Roman"/>
          <w:color w:val="auto"/>
          <w:lang w:eastAsia="ru-RU" w:bidi="ar-SA"/>
        </w:rPr>
        <w:t>екстеро</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пропріо</w:t>
      </w:r>
      <w:proofErr w:type="spellEnd"/>
      <w:r w:rsidRPr="00C7274D">
        <w:rPr>
          <w:rFonts w:ascii="Times New Roman" w:eastAsia="Times New Roman" w:hAnsi="Times New Roman" w:cs="Times New Roman"/>
          <w:color w:val="auto"/>
          <w:lang w:eastAsia="ru-RU" w:bidi="ar-SA"/>
        </w:rPr>
        <w:t xml:space="preserve">- і </w:t>
      </w:r>
      <w:proofErr w:type="spellStart"/>
      <w:r w:rsidRPr="00C7274D">
        <w:rPr>
          <w:rFonts w:ascii="Times New Roman" w:eastAsia="Times New Roman" w:hAnsi="Times New Roman" w:cs="Times New Roman"/>
          <w:color w:val="auto"/>
          <w:lang w:eastAsia="ru-RU" w:bidi="ar-SA"/>
        </w:rPr>
        <w:t>вісцерорецептори</w:t>
      </w:r>
      <w:proofErr w:type="spellEnd"/>
      <w:r w:rsidRPr="00C7274D">
        <w:rPr>
          <w:rFonts w:ascii="Times New Roman" w:eastAsia="Times New Roman" w:hAnsi="Times New Roman" w:cs="Times New Roman"/>
          <w:noProof/>
          <w:color w:val="auto"/>
          <w:lang w:eastAsia="ru-RU" w:bidi="ar-SA"/>
        </w:rPr>
        <w:t>.</w:t>
      </w:r>
      <w:r w:rsidRPr="00C7274D">
        <w:rPr>
          <w:rFonts w:ascii="Times New Roman" w:eastAsia="Times New Roman" w:hAnsi="Times New Roman" w:cs="Times New Roman"/>
          <w:color w:val="auto"/>
          <w:lang w:eastAsia="ru-RU" w:bidi="ar-SA"/>
        </w:rPr>
        <w:t xml:space="preserve"> Сукупність рецепторів, подразнення яких зумовлює даний тип рефлексу, називають рецептивним полем рефлексу (рефлексогенна зона). Рецептори, однакові за своєю будовою, можуть належати до різних рецепторних полів. Рецепторні поля, це сукупність рецепторів, що належать до одного сенсорного нейрона. Рефлексогенна зона містить не одне, а кілька рецептивних полів. З іншого боку, в рефлексогенну зону певного рефлексу можуть входити і різні за будовою рецептори. Наприклад, подразнення одних і тих самих рецепторів, розташованих у різних ділянках шкіри жаби, може призводити до прояву різних рефлексів (згинального, розгинального, потирання).</w:t>
      </w:r>
    </w:p>
    <w:p w14:paraId="797826D7"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Чутливі (</w:t>
      </w:r>
      <w:proofErr w:type="spellStart"/>
      <w:r w:rsidRPr="00C7274D">
        <w:rPr>
          <w:rFonts w:ascii="Times New Roman" w:eastAsia="Times New Roman" w:hAnsi="Times New Roman" w:cs="Times New Roman"/>
          <w:color w:val="auto"/>
          <w:lang w:eastAsia="ru-RU" w:bidi="ar-SA"/>
        </w:rPr>
        <w:t>центрострімкі</w:t>
      </w:r>
      <w:proofErr w:type="spellEnd"/>
      <w:r w:rsidRPr="00C7274D">
        <w:rPr>
          <w:rFonts w:ascii="Times New Roman" w:eastAsia="Times New Roman" w:hAnsi="Times New Roman" w:cs="Times New Roman"/>
          <w:color w:val="auto"/>
          <w:lang w:eastAsia="ru-RU" w:bidi="ar-SA"/>
        </w:rPr>
        <w:t xml:space="preserve">) нерви, що несуть збудження в ЦНС, утворюють аферентний шлях. Центром рефлекторної дуги є структури, розташовані в ЦНС, які отримують, обробляють інформацію, що надходить, і передають її на периферію. Еферентний шлях складається з рухових, або вегетативних, волокон нервової системи. </w:t>
      </w:r>
      <w:proofErr w:type="spellStart"/>
      <w:r w:rsidRPr="00C7274D">
        <w:rPr>
          <w:rFonts w:ascii="Times New Roman" w:eastAsia="Times New Roman" w:hAnsi="Times New Roman" w:cs="Times New Roman"/>
          <w:color w:val="auto"/>
          <w:lang w:eastAsia="ru-RU" w:bidi="ar-SA"/>
        </w:rPr>
        <w:t>Ефекторами</w:t>
      </w:r>
      <w:proofErr w:type="spellEnd"/>
      <w:r w:rsidRPr="00C7274D">
        <w:rPr>
          <w:rFonts w:ascii="Times New Roman" w:eastAsia="Times New Roman" w:hAnsi="Times New Roman" w:cs="Times New Roman"/>
          <w:color w:val="auto"/>
          <w:lang w:eastAsia="ru-RU" w:bidi="ar-SA"/>
        </w:rPr>
        <w:t xml:space="preserve"> є різні органи (скелетні та гладкі м’язи, залози, серце тощо). У зв’язку з наявністю зворотного зв’язку (зворотної аферентації) рефлекторні дуги, власне, «замикаються» в кільце, тому іноді вживають термін «рефлекторне кільце».</w:t>
      </w:r>
    </w:p>
    <w:p w14:paraId="1176F142"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Рефлекторна реакція відбуваєтеся в часі: час рефлексу (латентний пе</w:t>
      </w:r>
      <w:r w:rsidRPr="00C7274D">
        <w:rPr>
          <w:rFonts w:ascii="Times New Roman" w:eastAsia="Times New Roman" w:hAnsi="Times New Roman" w:cs="Times New Roman"/>
          <w:color w:val="auto"/>
          <w:lang w:eastAsia="ru-RU" w:bidi="ar-SA"/>
        </w:rPr>
        <w:softHyphen/>
        <w:t xml:space="preserve">ріод)—це час від початку подразнення рецепторів до настання відповідної реакції </w:t>
      </w:r>
      <w:proofErr w:type="spellStart"/>
      <w:r w:rsidRPr="00C7274D">
        <w:rPr>
          <w:rFonts w:ascii="Times New Roman" w:eastAsia="Times New Roman" w:hAnsi="Times New Roman" w:cs="Times New Roman"/>
          <w:color w:val="auto"/>
          <w:lang w:eastAsia="ru-RU" w:bidi="ar-SA"/>
        </w:rPr>
        <w:t>ефектора</w:t>
      </w:r>
      <w:proofErr w:type="spellEnd"/>
      <w:r w:rsidRPr="00C7274D">
        <w:rPr>
          <w:rFonts w:ascii="Times New Roman" w:eastAsia="Times New Roman" w:hAnsi="Times New Roman" w:cs="Times New Roman"/>
          <w:color w:val="auto"/>
          <w:lang w:eastAsia="ru-RU" w:bidi="ar-SA"/>
        </w:rPr>
        <w:t>. Він визначається часом проведення збудження аферентним та еферентним шляхами і в центральній частині рефлекторної дуги (так званий центральний час рефлексу). Таким чином, час рефлексу є сумарним проявом тривалості цих інтервалів.</w:t>
      </w:r>
    </w:p>
    <w:p w14:paraId="1B121ADD"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Час рефлексу залежить від складності рефлекторної дуги (тобто кількості центральних синапсів), сили подразнення та рівня збудливості ЦНС (наприклад, при сильному подразненні він коротший, ніж при слабкому, при підвищенні збудливості нервових центрів він скорочується, а при втомі </w:t>
      </w:r>
      <w:r w:rsidRPr="00C7274D">
        <w:rPr>
          <w:rFonts w:ascii="Times New Roman" w:eastAsia="Times New Roman" w:hAnsi="Times New Roman" w:cs="Times New Roman"/>
          <w:noProof/>
          <w:color w:val="auto"/>
          <w:lang w:eastAsia="ru-RU" w:bidi="ar-SA"/>
        </w:rPr>
        <w:t>—</w:t>
      </w:r>
      <w:r w:rsidRPr="00C7274D">
        <w:rPr>
          <w:rFonts w:ascii="Times New Roman" w:eastAsia="Times New Roman" w:hAnsi="Times New Roman" w:cs="Times New Roman"/>
          <w:color w:val="auto"/>
          <w:lang w:eastAsia="ru-RU" w:bidi="ar-SA"/>
        </w:rPr>
        <w:t xml:space="preserve"> подовжується тощо). У людини найменшу тривалість має час сухожильних рефлексів (наприклад, час сухожильного колінного рефлексу становить</w:t>
      </w:r>
      <w:r w:rsidRPr="00C7274D">
        <w:rPr>
          <w:rFonts w:ascii="Times New Roman" w:eastAsia="Times New Roman" w:hAnsi="Times New Roman" w:cs="Times New Roman"/>
          <w:noProof/>
          <w:color w:val="auto"/>
          <w:lang w:val="ru-RU" w:eastAsia="ru-RU" w:bidi="ar-SA"/>
        </w:rPr>
        <w:t xml:space="preserve"> 0,01</w:t>
      </w:r>
      <w:r w:rsidRPr="00C7274D">
        <w:rPr>
          <w:rFonts w:ascii="Times New Roman" w:eastAsia="Times New Roman" w:hAnsi="Times New Roman" w:cs="Times New Roman"/>
          <w:color w:val="auto"/>
          <w:lang w:eastAsia="ru-RU" w:bidi="ar-SA"/>
        </w:rPr>
        <w:t>–</w:t>
      </w:r>
      <w:r w:rsidRPr="00C7274D">
        <w:rPr>
          <w:rFonts w:ascii="Times New Roman" w:eastAsia="Times New Roman" w:hAnsi="Times New Roman" w:cs="Times New Roman"/>
          <w:noProof/>
          <w:color w:val="auto"/>
          <w:lang w:val="ru-RU" w:eastAsia="ru-RU" w:bidi="ar-SA"/>
        </w:rPr>
        <w:t>0,02</w:t>
      </w:r>
      <w:r w:rsidRPr="00C7274D">
        <w:rPr>
          <w:rFonts w:ascii="Times New Roman" w:eastAsia="Times New Roman" w:hAnsi="Times New Roman" w:cs="Times New Roman"/>
          <w:color w:val="auto"/>
          <w:lang w:eastAsia="ru-RU" w:bidi="ar-SA"/>
        </w:rPr>
        <w:t xml:space="preserve"> с, а його «центральний» час</w:t>
      </w:r>
      <w:r w:rsidRPr="00C7274D">
        <w:rPr>
          <w:rFonts w:ascii="Times New Roman" w:eastAsia="Times New Roman" w:hAnsi="Times New Roman" w:cs="Times New Roman"/>
          <w:noProof/>
          <w:color w:val="auto"/>
          <w:lang w:val="ru-RU" w:eastAsia="ru-RU" w:bidi="ar-SA"/>
        </w:rPr>
        <w:t xml:space="preserve"> — 0,003</w:t>
      </w:r>
      <w:r w:rsidRPr="00C7274D">
        <w:rPr>
          <w:rFonts w:ascii="Times New Roman" w:eastAsia="Times New Roman" w:hAnsi="Times New Roman" w:cs="Times New Roman"/>
          <w:color w:val="auto"/>
          <w:lang w:eastAsia="ru-RU" w:bidi="ar-SA"/>
        </w:rPr>
        <w:t xml:space="preserve"> с).Дослідження часу рефлексу в людини (наприклад, </w:t>
      </w:r>
      <w:proofErr w:type="spellStart"/>
      <w:r w:rsidRPr="00C7274D">
        <w:rPr>
          <w:rFonts w:ascii="Times New Roman" w:eastAsia="Times New Roman" w:hAnsi="Times New Roman" w:cs="Times New Roman"/>
          <w:color w:val="auto"/>
          <w:lang w:eastAsia="ru-RU" w:bidi="ar-SA"/>
        </w:rPr>
        <w:t>сенсомоторних</w:t>
      </w:r>
      <w:proofErr w:type="spellEnd"/>
      <w:r w:rsidRPr="00C7274D">
        <w:rPr>
          <w:rFonts w:ascii="Times New Roman" w:eastAsia="Times New Roman" w:hAnsi="Times New Roman" w:cs="Times New Roman"/>
          <w:color w:val="auto"/>
          <w:lang w:eastAsia="ru-RU" w:bidi="ar-SA"/>
        </w:rPr>
        <w:t xml:space="preserve"> реакцій) має практичне значення для професійного відбору водіїв транспорту, вивчення перебігу нервових захворювань тощо.</w:t>
      </w:r>
    </w:p>
    <w:p w14:paraId="209D585E" w14:textId="77777777" w:rsidR="00BE4294" w:rsidRPr="00C7274D" w:rsidRDefault="00BE4294" w:rsidP="00C7274D">
      <w:pPr>
        <w:shd w:val="clear" w:color="auto" w:fill="FFFFFF"/>
        <w:overflowPunct w:val="0"/>
        <w:autoSpaceDE w:val="0"/>
        <w:autoSpaceDN w:val="0"/>
        <w:adjustRightInd w:val="0"/>
        <w:ind w:firstLine="284"/>
        <w:jc w:val="both"/>
        <w:textAlignment w:val="baseline"/>
        <w:rPr>
          <w:rFonts w:ascii="Times New Roman" w:eastAsia="Times New Roman" w:hAnsi="Times New Roman" w:cs="Times New Roman"/>
          <w:bCs/>
          <w:i/>
          <w:iCs/>
          <w:color w:val="auto"/>
          <w:lang w:eastAsia="ru-RU" w:bidi="ar-SA"/>
        </w:rPr>
      </w:pPr>
      <w:r w:rsidRPr="00C7274D">
        <w:rPr>
          <w:rFonts w:ascii="Times New Roman" w:eastAsia="Times New Roman" w:hAnsi="Times New Roman" w:cs="Times New Roman"/>
          <w:bCs/>
          <w:i/>
          <w:iCs/>
          <w:color w:val="auto"/>
          <w:lang w:eastAsia="ru-RU" w:bidi="ar-SA"/>
        </w:rPr>
        <w:t>Класифікація рефлексів</w:t>
      </w:r>
    </w:p>
    <w:p w14:paraId="4F53DDF2"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Рефлекси відзначаються великою різноманітністю. За ознаками їх умовно ділять на групи та </w:t>
      </w:r>
      <w:proofErr w:type="spellStart"/>
      <w:r w:rsidRPr="00C7274D">
        <w:rPr>
          <w:rFonts w:ascii="Times New Roman" w:eastAsia="Times New Roman" w:hAnsi="Times New Roman" w:cs="Times New Roman"/>
          <w:color w:val="auto"/>
          <w:lang w:eastAsia="ru-RU" w:bidi="ar-SA"/>
        </w:rPr>
        <w:t>типи.Рефлекс</w:t>
      </w:r>
      <w:proofErr w:type="spellEnd"/>
      <w:r w:rsidRPr="00C7274D">
        <w:rPr>
          <w:rFonts w:ascii="Times New Roman" w:eastAsia="Times New Roman" w:hAnsi="Times New Roman" w:cs="Times New Roman"/>
          <w:color w:val="auto"/>
          <w:lang w:eastAsia="ru-RU" w:bidi="ar-SA"/>
        </w:rPr>
        <w:t xml:space="preserve">, дуга якого має тільки один центральний синапс (між аферентним і еферентним нейронами), називається </w:t>
      </w:r>
      <w:proofErr w:type="spellStart"/>
      <w:r w:rsidRPr="00C7274D">
        <w:rPr>
          <w:rFonts w:ascii="Times New Roman" w:eastAsia="Times New Roman" w:hAnsi="Times New Roman" w:cs="Times New Roman"/>
          <w:color w:val="auto"/>
          <w:lang w:eastAsia="ru-RU" w:bidi="ar-SA"/>
        </w:rPr>
        <w:t>моносинаптичним</w:t>
      </w:r>
      <w:proofErr w:type="spellEnd"/>
      <w:r w:rsidRPr="00C7274D">
        <w:rPr>
          <w:rFonts w:ascii="Times New Roman" w:eastAsia="Times New Roman" w:hAnsi="Times New Roman" w:cs="Times New Roman"/>
          <w:color w:val="auto"/>
          <w:lang w:eastAsia="ru-RU" w:bidi="ar-SA"/>
        </w:rPr>
        <w:t>. Це найпростіший вид рефлекторної дуги. Такими рефлексами є м’язові рефлекси розтягування (</w:t>
      </w:r>
      <w:proofErr w:type="spellStart"/>
      <w:r w:rsidRPr="00C7274D">
        <w:rPr>
          <w:rFonts w:ascii="Times New Roman" w:eastAsia="Times New Roman" w:hAnsi="Times New Roman" w:cs="Times New Roman"/>
          <w:color w:val="auto"/>
          <w:lang w:eastAsia="ru-RU" w:bidi="ar-SA"/>
        </w:rPr>
        <w:t>міотатичні</w:t>
      </w:r>
      <w:proofErr w:type="spellEnd"/>
      <w:r w:rsidRPr="00C7274D">
        <w:rPr>
          <w:rFonts w:ascii="Times New Roman" w:eastAsia="Times New Roman" w:hAnsi="Times New Roman" w:cs="Times New Roman"/>
          <w:color w:val="auto"/>
          <w:lang w:eastAsia="ru-RU" w:bidi="ar-SA"/>
        </w:rPr>
        <w:t xml:space="preserve">). До них належать сухожильні рефлекси (колінний, ліктьовий, </w:t>
      </w:r>
      <w:proofErr w:type="spellStart"/>
      <w:r w:rsidRPr="00C7274D">
        <w:rPr>
          <w:rFonts w:ascii="Times New Roman" w:eastAsia="Times New Roman" w:hAnsi="Times New Roman" w:cs="Times New Roman"/>
          <w:color w:val="auto"/>
          <w:lang w:eastAsia="ru-RU" w:bidi="ar-SA"/>
        </w:rPr>
        <w:t>ахіловий</w:t>
      </w:r>
      <w:proofErr w:type="spellEnd"/>
      <w:r w:rsidRPr="00C7274D">
        <w:rPr>
          <w:rFonts w:ascii="Times New Roman" w:eastAsia="Times New Roman" w:hAnsi="Times New Roman" w:cs="Times New Roman"/>
          <w:color w:val="auto"/>
          <w:lang w:eastAsia="ru-RU" w:bidi="ar-SA"/>
        </w:rPr>
        <w:t xml:space="preserve">), які мають важливе клінічне значення. За винятком </w:t>
      </w:r>
      <w:proofErr w:type="spellStart"/>
      <w:r w:rsidRPr="00C7274D">
        <w:rPr>
          <w:rFonts w:ascii="Times New Roman" w:eastAsia="Times New Roman" w:hAnsi="Times New Roman" w:cs="Times New Roman"/>
          <w:color w:val="auto"/>
          <w:lang w:eastAsia="ru-RU" w:bidi="ar-SA"/>
        </w:rPr>
        <w:t>моносинаптичного</w:t>
      </w:r>
      <w:proofErr w:type="spellEnd"/>
      <w:r w:rsidRPr="00C7274D">
        <w:rPr>
          <w:rFonts w:ascii="Times New Roman" w:eastAsia="Times New Roman" w:hAnsi="Times New Roman" w:cs="Times New Roman"/>
          <w:color w:val="auto"/>
          <w:lang w:eastAsia="ru-RU" w:bidi="ar-SA"/>
        </w:rPr>
        <w:t xml:space="preserve"> рефлексу розтягування, всі рефлекторні дуги включають кілька послідовних центральних (вставних) нейронів. Такі рефлекси називаються </w:t>
      </w:r>
      <w:proofErr w:type="spellStart"/>
      <w:r w:rsidRPr="00C7274D">
        <w:rPr>
          <w:rFonts w:ascii="Times New Roman" w:eastAsia="Times New Roman" w:hAnsi="Times New Roman" w:cs="Times New Roman"/>
          <w:color w:val="auto"/>
          <w:lang w:eastAsia="ru-RU" w:bidi="ar-SA"/>
        </w:rPr>
        <w:t>полісинаптичними</w:t>
      </w:r>
      <w:proofErr w:type="spellEnd"/>
      <w:r w:rsidRPr="00C7274D">
        <w:rPr>
          <w:rFonts w:ascii="Times New Roman" w:eastAsia="Times New Roman" w:hAnsi="Times New Roman" w:cs="Times New Roman"/>
          <w:color w:val="auto"/>
          <w:lang w:eastAsia="ru-RU" w:bidi="ar-SA"/>
        </w:rPr>
        <w:t>. Вони можуть виникати при подразненні м’язових, шкірних або вісцеральних рецепторів.</w:t>
      </w:r>
    </w:p>
    <w:p w14:paraId="5F7677E9"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За характером реакції, залежно від того, які органи в ній беруть участь, рефлекси ділять на рухові (якщо їх </w:t>
      </w:r>
      <w:proofErr w:type="spellStart"/>
      <w:r w:rsidRPr="00C7274D">
        <w:rPr>
          <w:rFonts w:ascii="Times New Roman" w:eastAsia="Times New Roman" w:hAnsi="Times New Roman" w:cs="Times New Roman"/>
          <w:color w:val="auto"/>
          <w:lang w:eastAsia="ru-RU" w:bidi="ar-SA"/>
        </w:rPr>
        <w:t>ефектором</w:t>
      </w:r>
      <w:proofErr w:type="spellEnd"/>
      <w:r w:rsidRPr="00C7274D">
        <w:rPr>
          <w:rFonts w:ascii="Times New Roman" w:eastAsia="Times New Roman" w:hAnsi="Times New Roman" w:cs="Times New Roman"/>
          <w:color w:val="auto"/>
          <w:lang w:eastAsia="ru-RU" w:bidi="ar-SA"/>
        </w:rPr>
        <w:t xml:space="preserve"> є скелетні м’язи) і вегетативні (якщо їх </w:t>
      </w:r>
      <w:proofErr w:type="spellStart"/>
      <w:r w:rsidRPr="00C7274D">
        <w:rPr>
          <w:rFonts w:ascii="Times New Roman" w:eastAsia="Times New Roman" w:hAnsi="Times New Roman" w:cs="Times New Roman"/>
          <w:color w:val="auto"/>
          <w:lang w:eastAsia="ru-RU" w:bidi="ar-SA"/>
        </w:rPr>
        <w:t>ефектором</w:t>
      </w:r>
      <w:proofErr w:type="spellEnd"/>
      <w:r w:rsidRPr="00C7274D">
        <w:rPr>
          <w:rFonts w:ascii="Times New Roman" w:eastAsia="Times New Roman" w:hAnsi="Times New Roman" w:cs="Times New Roman"/>
          <w:color w:val="auto"/>
          <w:lang w:eastAsia="ru-RU" w:bidi="ar-SA"/>
        </w:rPr>
        <w:t xml:space="preserve"> є залози, кровоносні судини, внутрішні органи). Рефлекси ділять також на </w:t>
      </w:r>
      <w:proofErr w:type="spellStart"/>
      <w:r w:rsidRPr="00C7274D">
        <w:rPr>
          <w:rFonts w:ascii="Times New Roman" w:eastAsia="Times New Roman" w:hAnsi="Times New Roman" w:cs="Times New Roman"/>
          <w:color w:val="auto"/>
          <w:lang w:eastAsia="ru-RU" w:bidi="ar-SA"/>
        </w:rPr>
        <w:t>екстеро</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інтеро</w:t>
      </w:r>
      <w:proofErr w:type="spellEnd"/>
      <w:r w:rsidRPr="00C7274D">
        <w:rPr>
          <w:rFonts w:ascii="Times New Roman" w:eastAsia="Times New Roman" w:hAnsi="Times New Roman" w:cs="Times New Roman"/>
          <w:color w:val="auto"/>
          <w:lang w:eastAsia="ru-RU" w:bidi="ar-SA"/>
        </w:rPr>
        <w:t xml:space="preserve">- та </w:t>
      </w:r>
      <w:proofErr w:type="spellStart"/>
      <w:r w:rsidRPr="00C7274D">
        <w:rPr>
          <w:rFonts w:ascii="Times New Roman" w:eastAsia="Times New Roman" w:hAnsi="Times New Roman" w:cs="Times New Roman"/>
          <w:color w:val="auto"/>
          <w:lang w:eastAsia="ru-RU" w:bidi="ar-SA"/>
        </w:rPr>
        <w:t>пропріорецепторні</w:t>
      </w:r>
      <w:proofErr w:type="spellEnd"/>
      <w:r w:rsidRPr="00C7274D">
        <w:rPr>
          <w:rFonts w:ascii="Times New Roman" w:eastAsia="Times New Roman" w:hAnsi="Times New Roman" w:cs="Times New Roman"/>
          <w:color w:val="auto"/>
          <w:lang w:eastAsia="ru-RU" w:bidi="ar-SA"/>
        </w:rPr>
        <w:t xml:space="preserve"> залежно від того, де розташовані рецептори, подразнення яких зумовлює даний рефлекс (на зовнішній поверхні тіла або у внутрішніх органах, у скелетних м’язах, сухожиллі, суглобах).</w:t>
      </w:r>
    </w:p>
    <w:p w14:paraId="5EE30E2B"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Усі вищеназвані рефлекси можуть бути природженими. Вони зумовлені (генетично) структурною організацією нервової системи, їх рефлекторні дуги замикаються звичайно у </w:t>
      </w:r>
      <w:proofErr w:type="spellStart"/>
      <w:r w:rsidRPr="00C7274D">
        <w:rPr>
          <w:rFonts w:ascii="Times New Roman" w:eastAsia="Times New Roman" w:hAnsi="Times New Roman" w:cs="Times New Roman"/>
          <w:color w:val="auto"/>
          <w:lang w:eastAsia="ru-RU" w:bidi="ar-SA"/>
        </w:rPr>
        <w:t>філогенетично</w:t>
      </w:r>
      <w:proofErr w:type="spellEnd"/>
      <w:r w:rsidRPr="00C7274D">
        <w:rPr>
          <w:rFonts w:ascii="Times New Roman" w:eastAsia="Times New Roman" w:hAnsi="Times New Roman" w:cs="Times New Roman"/>
          <w:color w:val="auto"/>
          <w:lang w:eastAsia="ru-RU" w:bidi="ar-SA"/>
        </w:rPr>
        <w:t xml:space="preserve"> давніх відділах ЦНС і спинному мозку, стовбурі мозку, підкіркових структурах. Поряд з цими рефлексами </w:t>
      </w:r>
      <w:proofErr w:type="spellStart"/>
      <w:r w:rsidRPr="00C7274D">
        <w:rPr>
          <w:rFonts w:ascii="Times New Roman" w:eastAsia="Times New Roman" w:hAnsi="Times New Roman" w:cs="Times New Roman"/>
          <w:color w:val="auto"/>
          <w:lang w:eastAsia="ru-RU" w:bidi="ar-SA"/>
        </w:rPr>
        <w:t>кожнен</w:t>
      </w:r>
      <w:proofErr w:type="spellEnd"/>
      <w:r w:rsidRPr="00C7274D">
        <w:rPr>
          <w:rFonts w:ascii="Times New Roman" w:eastAsia="Times New Roman" w:hAnsi="Times New Roman" w:cs="Times New Roman"/>
          <w:color w:val="auto"/>
          <w:lang w:eastAsia="ru-RU" w:bidi="ar-SA"/>
        </w:rPr>
        <w:t xml:space="preserve"> організм здатний виробляти рефлекторні реакції протягом життя. Це допомагає йому краще і точніше пристосовуватися до змінних умов навколишнього середовища. Такі рефлекси називають набутними, або умовними. Дуги цих рефлексів звичайно замикаються у вищих відділах ЦНС, головним чином, у </w:t>
      </w:r>
      <w:r w:rsidRPr="00C7274D">
        <w:rPr>
          <w:rFonts w:ascii="Times New Roman" w:eastAsia="Times New Roman" w:hAnsi="Times New Roman" w:cs="Times New Roman"/>
          <w:color w:val="auto"/>
          <w:lang w:eastAsia="ru-RU" w:bidi="ar-SA"/>
        </w:rPr>
        <w:lastRenderedPageBreak/>
        <w:t>кірковій речовині великого мозку.</w:t>
      </w:r>
    </w:p>
    <w:p w14:paraId="47A3705F"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Досі йшлося про діяльність поодиноких нейронів. Тепер доцільно розглянути, як функціональні властивості окремих нейронів позначаються на діяльності сукупності нейронів, так званого нервового </w:t>
      </w:r>
      <w:proofErr w:type="spellStart"/>
      <w:r w:rsidRPr="00C7274D">
        <w:rPr>
          <w:rFonts w:ascii="Times New Roman" w:eastAsia="Times New Roman" w:hAnsi="Times New Roman" w:cs="Times New Roman"/>
          <w:color w:val="auto"/>
          <w:lang w:eastAsia="ru-RU" w:bidi="ar-SA"/>
        </w:rPr>
        <w:t>центру.Виходячи</w:t>
      </w:r>
      <w:proofErr w:type="spellEnd"/>
      <w:r w:rsidRPr="00C7274D">
        <w:rPr>
          <w:rFonts w:ascii="Times New Roman" w:eastAsia="Times New Roman" w:hAnsi="Times New Roman" w:cs="Times New Roman"/>
          <w:color w:val="auto"/>
          <w:lang w:eastAsia="ru-RU" w:bidi="ar-SA"/>
        </w:rPr>
        <w:t xml:space="preserve"> з фізіологічних уявлень, нервовий «центр» може розташовуватися на різних рівнях ЦНС і брати участь у регуляції якої-небудь фізіологічної функції (дихання, травлення тощо) або у здійсненні якого-небудь рефлексу.</w:t>
      </w:r>
    </w:p>
    <w:p w14:paraId="641AC3CD" w14:textId="77777777" w:rsidR="00510E7C" w:rsidRPr="00C7274D" w:rsidRDefault="00BE4294" w:rsidP="00C7274D">
      <w:pPr>
        <w:autoSpaceDE w:val="0"/>
        <w:autoSpaceDN w:val="0"/>
        <w:adjustRightInd w:val="0"/>
        <w:ind w:firstLine="284"/>
        <w:jc w:val="both"/>
        <w:rPr>
          <w:rFonts w:ascii="Times New Roman" w:eastAsia="Times New Roman" w:hAnsi="Times New Roman" w:cs="Times New Roman"/>
          <w:bCs/>
          <w:i/>
          <w:iCs/>
          <w:color w:val="auto"/>
          <w:lang w:eastAsia="ru-RU" w:bidi="ar-SA"/>
        </w:rPr>
      </w:pPr>
      <w:r w:rsidRPr="00C7274D">
        <w:rPr>
          <w:rFonts w:ascii="Times New Roman" w:eastAsia="Times New Roman" w:hAnsi="Times New Roman" w:cs="Times New Roman"/>
          <w:bCs/>
          <w:i/>
          <w:iCs/>
          <w:color w:val="auto"/>
          <w:lang w:eastAsia="ru-RU" w:bidi="ar-SA"/>
        </w:rPr>
        <w:t>Властивості нервових центрів</w:t>
      </w:r>
      <w:r w:rsidR="00510E7C" w:rsidRPr="00C7274D">
        <w:rPr>
          <w:rFonts w:ascii="Times New Roman" w:eastAsia="Times New Roman" w:hAnsi="Times New Roman" w:cs="Times New Roman"/>
          <w:bCs/>
          <w:i/>
          <w:iCs/>
          <w:color w:val="auto"/>
          <w:lang w:eastAsia="ru-RU" w:bidi="ar-SA"/>
        </w:rPr>
        <w:t xml:space="preserve">. </w:t>
      </w:r>
      <w:r w:rsidRPr="00C7274D">
        <w:rPr>
          <w:rFonts w:ascii="Times New Roman" w:eastAsia="Times New Roman" w:hAnsi="Times New Roman" w:cs="Times New Roman"/>
          <w:color w:val="auto"/>
          <w:lang w:eastAsia="ru-RU" w:bidi="ar-SA"/>
        </w:rPr>
        <w:t xml:space="preserve">До функціональних властивостей рефлекторних центрів належать: сумація, </w:t>
      </w:r>
      <w:proofErr w:type="spellStart"/>
      <w:r w:rsidRPr="00C7274D">
        <w:rPr>
          <w:rFonts w:ascii="Times New Roman" w:eastAsia="Times New Roman" w:hAnsi="Times New Roman" w:cs="Times New Roman"/>
          <w:color w:val="auto"/>
          <w:lang w:eastAsia="ru-RU" w:bidi="ar-SA"/>
        </w:rPr>
        <w:t>синаптичне</w:t>
      </w:r>
      <w:proofErr w:type="spellEnd"/>
      <w:r w:rsidRPr="00C7274D">
        <w:rPr>
          <w:rFonts w:ascii="Times New Roman" w:eastAsia="Times New Roman" w:hAnsi="Times New Roman" w:cs="Times New Roman"/>
          <w:color w:val="auto"/>
          <w:lang w:eastAsia="ru-RU" w:bidi="ar-SA"/>
        </w:rPr>
        <w:t xml:space="preserve"> полегшення і оклюзія, трансформація ритму, тонічний стан центрів, їх швидка стомлюваність, велика чутливість до нестачі кисню і до дії деяких </w:t>
      </w:r>
      <w:proofErr w:type="spellStart"/>
      <w:r w:rsidRPr="00C7274D">
        <w:rPr>
          <w:rFonts w:ascii="Times New Roman" w:eastAsia="Times New Roman" w:hAnsi="Times New Roman" w:cs="Times New Roman"/>
          <w:color w:val="auto"/>
          <w:lang w:eastAsia="ru-RU" w:bidi="ar-SA"/>
        </w:rPr>
        <w:t>отрут.Багато</w:t>
      </w:r>
      <w:proofErr w:type="spellEnd"/>
      <w:r w:rsidRPr="00C7274D">
        <w:rPr>
          <w:rFonts w:ascii="Times New Roman" w:eastAsia="Times New Roman" w:hAnsi="Times New Roman" w:cs="Times New Roman"/>
          <w:color w:val="auto"/>
          <w:lang w:eastAsia="ru-RU" w:bidi="ar-SA"/>
        </w:rPr>
        <w:t xml:space="preserve"> центрів, тобто нейронів, які їх складають, постійно генерують нервові імпульси. Вони надходять до </w:t>
      </w:r>
      <w:proofErr w:type="spellStart"/>
      <w:r w:rsidRPr="00C7274D">
        <w:rPr>
          <w:rFonts w:ascii="Times New Roman" w:eastAsia="Times New Roman" w:hAnsi="Times New Roman" w:cs="Times New Roman"/>
          <w:color w:val="auto"/>
          <w:lang w:eastAsia="ru-RU" w:bidi="ar-SA"/>
        </w:rPr>
        <w:t>ефекторів</w:t>
      </w:r>
      <w:proofErr w:type="spellEnd"/>
      <w:r w:rsidRPr="00C7274D">
        <w:rPr>
          <w:rFonts w:ascii="Times New Roman" w:eastAsia="Times New Roman" w:hAnsi="Times New Roman" w:cs="Times New Roman"/>
          <w:color w:val="auto"/>
          <w:lang w:eastAsia="ru-RU" w:bidi="ar-SA"/>
        </w:rPr>
        <w:t xml:space="preserve">, що свідчить про існування деякого постійного тонічного збудження, тобто тонусу нервових </w:t>
      </w:r>
      <w:proofErr w:type="spellStart"/>
      <w:r w:rsidRPr="00C7274D">
        <w:rPr>
          <w:rFonts w:ascii="Times New Roman" w:eastAsia="Times New Roman" w:hAnsi="Times New Roman" w:cs="Times New Roman"/>
          <w:color w:val="auto"/>
          <w:lang w:eastAsia="ru-RU" w:bidi="ar-SA"/>
        </w:rPr>
        <w:t>центрів.Зазначену</w:t>
      </w:r>
      <w:proofErr w:type="spellEnd"/>
      <w:r w:rsidRPr="00C7274D">
        <w:rPr>
          <w:rFonts w:ascii="Times New Roman" w:eastAsia="Times New Roman" w:hAnsi="Times New Roman" w:cs="Times New Roman"/>
          <w:color w:val="auto"/>
          <w:lang w:eastAsia="ru-RU" w:bidi="ar-SA"/>
        </w:rPr>
        <w:t xml:space="preserve"> властивість нервового центру найпростіше розглянути на прикладі поєднання </w:t>
      </w:r>
      <w:proofErr w:type="spellStart"/>
      <w:r w:rsidRPr="00C7274D">
        <w:rPr>
          <w:rFonts w:ascii="Times New Roman" w:eastAsia="Times New Roman" w:hAnsi="Times New Roman" w:cs="Times New Roman"/>
          <w:color w:val="auto"/>
          <w:lang w:eastAsia="ru-RU" w:bidi="ar-SA"/>
        </w:rPr>
        <w:t>мотонейронів</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мотонейронного</w:t>
      </w:r>
      <w:proofErr w:type="spellEnd"/>
      <w:r w:rsidRPr="00C7274D">
        <w:rPr>
          <w:rFonts w:ascii="Times New Roman" w:eastAsia="Times New Roman" w:hAnsi="Times New Roman" w:cs="Times New Roman"/>
          <w:color w:val="auto"/>
          <w:lang w:eastAsia="ru-RU" w:bidi="ar-SA"/>
        </w:rPr>
        <w:t xml:space="preserve"> пулу).При подразненні аферентного м’язового </w:t>
      </w:r>
      <w:proofErr w:type="spellStart"/>
      <w:r w:rsidRPr="00C7274D">
        <w:rPr>
          <w:rFonts w:ascii="Times New Roman" w:eastAsia="Times New Roman" w:hAnsi="Times New Roman" w:cs="Times New Roman"/>
          <w:color w:val="auto"/>
          <w:lang w:eastAsia="ru-RU" w:bidi="ar-SA"/>
        </w:rPr>
        <w:t>нерва</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надпороговим</w:t>
      </w:r>
      <w:proofErr w:type="spellEnd"/>
      <w:r w:rsidRPr="00C7274D">
        <w:rPr>
          <w:rFonts w:ascii="Times New Roman" w:eastAsia="Times New Roman" w:hAnsi="Times New Roman" w:cs="Times New Roman"/>
          <w:color w:val="auto"/>
          <w:lang w:eastAsia="ru-RU" w:bidi="ar-SA"/>
        </w:rPr>
        <w:t xml:space="preserve"> поодиноким стимулом у </w:t>
      </w:r>
      <w:proofErr w:type="spellStart"/>
      <w:r w:rsidRPr="00C7274D">
        <w:rPr>
          <w:rFonts w:ascii="Times New Roman" w:eastAsia="Times New Roman" w:hAnsi="Times New Roman" w:cs="Times New Roman"/>
          <w:color w:val="auto"/>
          <w:lang w:eastAsia="ru-RU" w:bidi="ar-SA"/>
        </w:rPr>
        <w:t>мотонейронах</w:t>
      </w:r>
      <w:proofErr w:type="spellEnd"/>
      <w:r w:rsidRPr="00C7274D">
        <w:rPr>
          <w:rFonts w:ascii="Times New Roman" w:eastAsia="Times New Roman" w:hAnsi="Times New Roman" w:cs="Times New Roman"/>
          <w:color w:val="auto"/>
          <w:lang w:eastAsia="ru-RU" w:bidi="ar-SA"/>
        </w:rPr>
        <w:t xml:space="preserve">, які іннервують відповідні м’язи, виникають </w:t>
      </w:r>
      <w:proofErr w:type="spellStart"/>
      <w:r w:rsidRPr="00C7274D">
        <w:rPr>
          <w:rFonts w:ascii="Times New Roman" w:eastAsia="Times New Roman" w:hAnsi="Times New Roman" w:cs="Times New Roman"/>
          <w:color w:val="auto"/>
          <w:lang w:eastAsia="ru-RU" w:bidi="ar-SA"/>
        </w:rPr>
        <w:t>моносинаптичні</w:t>
      </w:r>
      <w:proofErr w:type="spellEnd"/>
      <w:r w:rsidRPr="00C7274D">
        <w:rPr>
          <w:rFonts w:ascii="Times New Roman" w:eastAsia="Times New Roman" w:hAnsi="Times New Roman" w:cs="Times New Roman"/>
          <w:color w:val="auto"/>
          <w:lang w:eastAsia="ru-RU" w:bidi="ar-SA"/>
        </w:rPr>
        <w:t xml:space="preserve"> ЗПСП. Залежно від кількості </w:t>
      </w:r>
      <w:proofErr w:type="spellStart"/>
      <w:r w:rsidRPr="00C7274D">
        <w:rPr>
          <w:rFonts w:ascii="Times New Roman" w:eastAsia="Times New Roman" w:hAnsi="Times New Roman" w:cs="Times New Roman"/>
          <w:color w:val="auto"/>
          <w:lang w:eastAsia="ru-RU" w:bidi="ar-SA"/>
        </w:rPr>
        <w:t>синаптичних</w:t>
      </w:r>
      <w:proofErr w:type="spellEnd"/>
      <w:r w:rsidRPr="00C7274D">
        <w:rPr>
          <w:rFonts w:ascii="Times New Roman" w:eastAsia="Times New Roman" w:hAnsi="Times New Roman" w:cs="Times New Roman"/>
          <w:color w:val="auto"/>
          <w:lang w:eastAsia="ru-RU" w:bidi="ar-SA"/>
        </w:rPr>
        <w:t xml:space="preserve"> контактів і рівня поляризації частина </w:t>
      </w:r>
      <w:proofErr w:type="spellStart"/>
      <w:r w:rsidRPr="00C7274D">
        <w:rPr>
          <w:rFonts w:ascii="Times New Roman" w:eastAsia="Times New Roman" w:hAnsi="Times New Roman" w:cs="Times New Roman"/>
          <w:color w:val="auto"/>
          <w:lang w:eastAsia="ru-RU" w:bidi="ar-SA"/>
        </w:rPr>
        <w:t>мотонейронів</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деполяризується</w:t>
      </w:r>
      <w:proofErr w:type="spellEnd"/>
      <w:r w:rsidRPr="00C7274D">
        <w:rPr>
          <w:rFonts w:ascii="Times New Roman" w:eastAsia="Times New Roman" w:hAnsi="Times New Roman" w:cs="Times New Roman"/>
          <w:color w:val="auto"/>
          <w:lang w:eastAsia="ru-RU" w:bidi="ar-SA"/>
        </w:rPr>
        <w:t xml:space="preserve"> до порогового рівня, в них відбувається імпульсивний розряд. Ці </w:t>
      </w:r>
      <w:proofErr w:type="spellStart"/>
      <w:r w:rsidRPr="00C7274D">
        <w:rPr>
          <w:rFonts w:ascii="Times New Roman" w:eastAsia="Times New Roman" w:hAnsi="Times New Roman" w:cs="Times New Roman"/>
          <w:color w:val="auto"/>
          <w:lang w:eastAsia="ru-RU" w:bidi="ar-SA"/>
        </w:rPr>
        <w:t>мотонейрони</w:t>
      </w:r>
      <w:proofErr w:type="spellEnd"/>
      <w:r w:rsidRPr="00C7274D">
        <w:rPr>
          <w:rFonts w:ascii="Times New Roman" w:eastAsia="Times New Roman" w:hAnsi="Times New Roman" w:cs="Times New Roman"/>
          <w:color w:val="auto"/>
          <w:lang w:eastAsia="ru-RU" w:bidi="ar-SA"/>
        </w:rPr>
        <w:t xml:space="preserve"> становлять так звану зону розряду. Друга (зазвичай значно більша) частина </w:t>
      </w:r>
      <w:proofErr w:type="spellStart"/>
      <w:r w:rsidRPr="00C7274D">
        <w:rPr>
          <w:rFonts w:ascii="Times New Roman" w:eastAsia="Times New Roman" w:hAnsi="Times New Roman" w:cs="Times New Roman"/>
          <w:color w:val="auto"/>
          <w:lang w:eastAsia="ru-RU" w:bidi="ar-SA"/>
        </w:rPr>
        <w:t>мотонейронів</w:t>
      </w:r>
      <w:proofErr w:type="spellEnd"/>
      <w:r w:rsidRPr="00C7274D">
        <w:rPr>
          <w:rFonts w:ascii="Times New Roman" w:eastAsia="Times New Roman" w:hAnsi="Times New Roman" w:cs="Times New Roman"/>
          <w:color w:val="auto"/>
          <w:lang w:eastAsia="ru-RU" w:bidi="ar-SA"/>
        </w:rPr>
        <w:t xml:space="preserve"> цього пулу не досягає критичного рівня деполяризації і не розряджається, але на час розвитку ЗПСП, як правило, збільшується збудливість цих «мовчазних» нейронів. Ці нейрони становлять так звану </w:t>
      </w:r>
      <w:r w:rsidRPr="00C7274D">
        <w:rPr>
          <w:rFonts w:ascii="Times New Roman" w:eastAsia="Times New Roman" w:hAnsi="Times New Roman" w:cs="Times New Roman"/>
          <w:bCs/>
          <w:i/>
          <w:iCs/>
          <w:color w:val="auto"/>
          <w:lang w:eastAsia="ru-RU" w:bidi="ar-SA"/>
        </w:rPr>
        <w:t xml:space="preserve">підпорогову зону нервового </w:t>
      </w:r>
      <w:proofErr w:type="spellStart"/>
      <w:r w:rsidRPr="00C7274D">
        <w:rPr>
          <w:rFonts w:ascii="Times New Roman" w:eastAsia="Times New Roman" w:hAnsi="Times New Roman" w:cs="Times New Roman"/>
          <w:bCs/>
          <w:i/>
          <w:iCs/>
          <w:color w:val="auto"/>
          <w:lang w:eastAsia="ru-RU" w:bidi="ar-SA"/>
        </w:rPr>
        <w:t>центра</w:t>
      </w:r>
      <w:r w:rsidRPr="00C7274D">
        <w:rPr>
          <w:rFonts w:ascii="Times New Roman" w:eastAsia="Times New Roman" w:hAnsi="Times New Roman" w:cs="Times New Roman"/>
          <w:b/>
          <w:color w:val="auto"/>
          <w:lang w:eastAsia="ru-RU" w:bidi="ar-SA"/>
        </w:rPr>
        <w:t>.</w:t>
      </w:r>
      <w:r w:rsidRPr="00C7274D">
        <w:rPr>
          <w:rFonts w:ascii="Times New Roman" w:eastAsia="Times New Roman" w:hAnsi="Times New Roman" w:cs="Times New Roman"/>
          <w:color w:val="auto"/>
          <w:lang w:eastAsia="ru-RU" w:bidi="ar-SA"/>
        </w:rPr>
        <w:t>Підпорогова</w:t>
      </w:r>
      <w:proofErr w:type="spellEnd"/>
      <w:r w:rsidRPr="00C7274D">
        <w:rPr>
          <w:rFonts w:ascii="Times New Roman" w:eastAsia="Times New Roman" w:hAnsi="Times New Roman" w:cs="Times New Roman"/>
          <w:color w:val="auto"/>
          <w:lang w:eastAsia="ru-RU" w:bidi="ar-SA"/>
        </w:rPr>
        <w:t xml:space="preserve"> зона збільшується при посиленні аферентного подразнення набагато швидше, ніж зона розряду. Причому при будь-якій інтенсивності подразнення підпорогового збудження нейронів завжди більше, ніж тих, що розряджаються, тобто відповідають імпульсною активністю (співвідношення приблизно</w:t>
      </w:r>
      <w:r w:rsidRPr="00C7274D">
        <w:rPr>
          <w:rFonts w:ascii="Times New Roman" w:eastAsia="Times New Roman" w:hAnsi="Times New Roman" w:cs="Times New Roman"/>
          <w:noProof/>
          <w:color w:val="auto"/>
          <w:lang w:val="ru-RU" w:eastAsia="ru-RU" w:bidi="ar-SA"/>
        </w:rPr>
        <w:t xml:space="preserve"> 80:20). Подібний стан нервових центрів називають </w:t>
      </w:r>
      <w:r w:rsidRPr="00C7274D">
        <w:rPr>
          <w:rFonts w:ascii="Times New Roman" w:eastAsia="Times New Roman" w:hAnsi="Times New Roman" w:cs="Times New Roman"/>
          <w:bCs/>
          <w:i/>
          <w:iCs/>
          <w:noProof/>
          <w:color w:val="auto"/>
          <w:lang w:val="ru-RU" w:eastAsia="ru-RU" w:bidi="ar-SA"/>
        </w:rPr>
        <w:t>тонусом</w:t>
      </w:r>
      <w:r w:rsidRPr="00C7274D">
        <w:rPr>
          <w:rFonts w:ascii="Times New Roman" w:eastAsia="Times New Roman" w:hAnsi="Times New Roman" w:cs="Times New Roman"/>
          <w:b/>
          <w:noProof/>
          <w:color w:val="auto"/>
          <w:lang w:val="ru-RU" w:eastAsia="ru-RU" w:bidi="ar-SA"/>
        </w:rPr>
        <w:t>.</w:t>
      </w:r>
      <w:r w:rsidRPr="00C7274D">
        <w:rPr>
          <w:rFonts w:ascii="Times New Roman" w:eastAsia="Times New Roman" w:hAnsi="Times New Roman" w:cs="Times New Roman"/>
          <w:color w:val="auto"/>
          <w:lang w:eastAsia="ru-RU" w:bidi="ar-SA"/>
        </w:rPr>
        <w:t>Як у світлі цих даних уявити тонус нервових центрів? Очевидно, що тонус центрів визначається співвідношенням нейронів, які «мовчать», і нейронів, які розряджаються, тобто нейронів підпорогової зони і зони розряду. Якщо схематично зобразити нервовий центр, який складається з</w:t>
      </w:r>
      <w:r w:rsidRPr="00C7274D">
        <w:rPr>
          <w:rFonts w:ascii="Times New Roman" w:eastAsia="Times New Roman" w:hAnsi="Times New Roman" w:cs="Times New Roman"/>
          <w:noProof/>
          <w:color w:val="auto"/>
          <w:lang w:eastAsia="ru-RU" w:bidi="ar-SA"/>
        </w:rPr>
        <w:t xml:space="preserve"> 50</w:t>
      </w:r>
      <w:r w:rsidRPr="00C7274D">
        <w:rPr>
          <w:rFonts w:ascii="Times New Roman" w:eastAsia="Times New Roman" w:hAnsi="Times New Roman" w:cs="Times New Roman"/>
          <w:color w:val="auto"/>
          <w:lang w:eastAsia="ru-RU" w:bidi="ar-SA"/>
        </w:rPr>
        <w:t xml:space="preserve"> нейронів, то тонус такого центру набагато вищий тоді, коли імпульсна активність спостерігається у</w:t>
      </w:r>
      <w:r w:rsidRPr="00C7274D">
        <w:rPr>
          <w:rFonts w:ascii="Times New Roman" w:eastAsia="Times New Roman" w:hAnsi="Times New Roman" w:cs="Times New Roman"/>
          <w:noProof/>
          <w:color w:val="auto"/>
          <w:lang w:eastAsia="ru-RU" w:bidi="ar-SA"/>
        </w:rPr>
        <w:t xml:space="preserve"> 25</w:t>
      </w:r>
      <w:r w:rsidRPr="00C7274D">
        <w:rPr>
          <w:rFonts w:ascii="Times New Roman" w:eastAsia="Times New Roman" w:hAnsi="Times New Roman" w:cs="Times New Roman"/>
          <w:color w:val="auto"/>
          <w:lang w:eastAsia="ru-RU" w:bidi="ar-SA"/>
        </w:rPr>
        <w:t xml:space="preserve"> нейронах із</w:t>
      </w:r>
      <w:r w:rsidRPr="00C7274D">
        <w:rPr>
          <w:rFonts w:ascii="Times New Roman" w:eastAsia="Times New Roman" w:hAnsi="Times New Roman" w:cs="Times New Roman"/>
          <w:noProof/>
          <w:color w:val="auto"/>
          <w:lang w:eastAsia="ru-RU" w:bidi="ar-SA"/>
        </w:rPr>
        <w:t xml:space="preserve"> 50, </w:t>
      </w:r>
      <w:r w:rsidRPr="00C7274D">
        <w:rPr>
          <w:rFonts w:ascii="Times New Roman" w:eastAsia="Times New Roman" w:hAnsi="Times New Roman" w:cs="Times New Roman"/>
          <w:color w:val="auto"/>
          <w:lang w:eastAsia="ru-RU" w:bidi="ar-SA"/>
        </w:rPr>
        <w:t>ніж тоді, коли подразнюються лише</w:t>
      </w:r>
      <w:r w:rsidRPr="00C7274D">
        <w:rPr>
          <w:rFonts w:ascii="Times New Roman" w:eastAsia="Times New Roman" w:hAnsi="Times New Roman" w:cs="Times New Roman"/>
          <w:noProof/>
          <w:color w:val="auto"/>
          <w:lang w:eastAsia="ru-RU" w:bidi="ar-SA"/>
        </w:rPr>
        <w:t xml:space="preserve"> 10</w:t>
      </w:r>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клітин.Можна</w:t>
      </w:r>
      <w:proofErr w:type="spellEnd"/>
      <w:r w:rsidRPr="00C7274D">
        <w:rPr>
          <w:rFonts w:ascii="Times New Roman" w:eastAsia="Times New Roman" w:hAnsi="Times New Roman" w:cs="Times New Roman"/>
          <w:color w:val="auto"/>
          <w:lang w:eastAsia="ru-RU" w:bidi="ar-SA"/>
        </w:rPr>
        <w:t xml:space="preserve"> припустити, що чим вища тонічна активність центру, тобто чим більше нейронів генерує потенціали дії в даний момент, тим менші можливості центру розвивати рефлекторну діяльність у відповідь на додаткові подразнення. Центр зліва перебуває у стані вищого тонусу, але у нього лише половина нейронів може «вклю</w:t>
      </w:r>
      <w:r w:rsidRPr="00C7274D">
        <w:rPr>
          <w:rFonts w:ascii="Times New Roman" w:eastAsia="Times New Roman" w:hAnsi="Times New Roman" w:cs="Times New Roman"/>
          <w:color w:val="auto"/>
          <w:lang w:eastAsia="ru-RU" w:bidi="ar-SA"/>
        </w:rPr>
        <w:softHyphen/>
        <w:t xml:space="preserve">читися» у відповідь на будь-які додаткові стимули. Центр справа має нижчу тонічну активність, але в нього більше резервів для «включення» в рефлекторні реакції. Справді, центри з постійним тонусом (наприклад, ядро блукаючого </w:t>
      </w:r>
      <w:proofErr w:type="spellStart"/>
      <w:r w:rsidRPr="00C7274D">
        <w:rPr>
          <w:rFonts w:ascii="Times New Roman" w:eastAsia="Times New Roman" w:hAnsi="Times New Roman" w:cs="Times New Roman"/>
          <w:color w:val="auto"/>
          <w:lang w:eastAsia="ru-RU" w:bidi="ar-SA"/>
        </w:rPr>
        <w:t>нерва</w:t>
      </w:r>
      <w:proofErr w:type="spellEnd"/>
      <w:r w:rsidRPr="00C7274D">
        <w:rPr>
          <w:rFonts w:ascii="Times New Roman" w:eastAsia="Times New Roman" w:hAnsi="Times New Roman" w:cs="Times New Roman"/>
          <w:color w:val="auto"/>
          <w:lang w:eastAsia="ru-RU" w:bidi="ar-SA"/>
        </w:rPr>
        <w:t>) мають тим меншу рефлекторну збудливість, чим вища їх тонічна активність.</w:t>
      </w:r>
    </w:p>
    <w:p w14:paraId="71D680C3" w14:textId="77777777" w:rsidR="00BA02A0" w:rsidRPr="00C7274D" w:rsidRDefault="00BE4294" w:rsidP="00C7274D">
      <w:pPr>
        <w:autoSpaceDE w:val="0"/>
        <w:autoSpaceDN w:val="0"/>
        <w:adjustRightInd w:val="0"/>
        <w:ind w:firstLine="284"/>
        <w:jc w:val="both"/>
        <w:rPr>
          <w:rFonts w:ascii="Times New Roman" w:eastAsia="Times New Roman" w:hAnsi="Times New Roman" w:cs="Times New Roman"/>
          <w:bCs/>
          <w:i/>
          <w:iCs/>
          <w:color w:val="auto"/>
          <w:lang w:eastAsia="ru-RU" w:bidi="ar-SA"/>
        </w:rPr>
      </w:pPr>
      <w:r w:rsidRPr="00C7274D">
        <w:rPr>
          <w:rFonts w:ascii="Times New Roman" w:eastAsia="Times New Roman" w:hAnsi="Times New Roman" w:cs="Times New Roman"/>
          <w:bCs/>
          <w:i/>
          <w:iCs/>
          <w:color w:val="auto"/>
          <w:lang w:eastAsia="ru-RU" w:bidi="ar-SA"/>
        </w:rPr>
        <w:t>Нервові центри легко стомлюються.</w:t>
      </w:r>
      <w:r w:rsidRPr="00C7274D">
        <w:rPr>
          <w:rFonts w:ascii="Times New Roman" w:eastAsia="Times New Roman" w:hAnsi="Times New Roman" w:cs="Times New Roman"/>
          <w:color w:val="auto"/>
          <w:lang w:eastAsia="ru-RU" w:bidi="ar-SA"/>
        </w:rPr>
        <w:t xml:space="preserve"> Це проявляється поступовим зниженням і навіть повним припиненням імпульсних розрядів при тривалому подразненні аферентних волокон. Тимчасом подразнення еферентного </w:t>
      </w:r>
      <w:proofErr w:type="spellStart"/>
      <w:r w:rsidRPr="00C7274D">
        <w:rPr>
          <w:rFonts w:ascii="Times New Roman" w:eastAsia="Times New Roman" w:hAnsi="Times New Roman" w:cs="Times New Roman"/>
          <w:color w:val="auto"/>
          <w:lang w:eastAsia="ru-RU" w:bidi="ar-SA"/>
        </w:rPr>
        <w:t>нерва</w:t>
      </w:r>
      <w:proofErr w:type="spellEnd"/>
      <w:r w:rsidRPr="00C7274D">
        <w:rPr>
          <w:rFonts w:ascii="Times New Roman" w:eastAsia="Times New Roman" w:hAnsi="Times New Roman" w:cs="Times New Roman"/>
          <w:color w:val="auto"/>
          <w:lang w:eastAsia="ru-RU" w:bidi="ar-SA"/>
        </w:rPr>
        <w:t xml:space="preserve"> (наприклад, м’язового) ще продовжує викликати скорочення м’яза. Якщо врахувати, що нерв практично не стомлюється, то втома, яка розвивається, насамперед локалізується в нервовому центрі. Втома центрів пов’язана, головним чином, із різким порушенням </w:t>
      </w:r>
      <w:proofErr w:type="spellStart"/>
      <w:r w:rsidRPr="00C7274D">
        <w:rPr>
          <w:rFonts w:ascii="Times New Roman" w:eastAsia="Times New Roman" w:hAnsi="Times New Roman" w:cs="Times New Roman"/>
          <w:color w:val="auto"/>
          <w:lang w:eastAsia="ru-RU" w:bidi="ar-SA"/>
        </w:rPr>
        <w:t>синаптичної</w:t>
      </w:r>
      <w:proofErr w:type="spellEnd"/>
      <w:r w:rsidRPr="00C7274D">
        <w:rPr>
          <w:rFonts w:ascii="Times New Roman" w:eastAsia="Times New Roman" w:hAnsi="Times New Roman" w:cs="Times New Roman"/>
          <w:color w:val="auto"/>
          <w:lang w:eastAsia="ru-RU" w:bidi="ar-SA"/>
        </w:rPr>
        <w:t xml:space="preserve"> передачі (зменшення запасів і синтезу медіатора, зниження чутливості до медіатора </w:t>
      </w:r>
      <w:proofErr w:type="spellStart"/>
      <w:r w:rsidRPr="00C7274D">
        <w:rPr>
          <w:rFonts w:ascii="Times New Roman" w:eastAsia="Times New Roman" w:hAnsi="Times New Roman" w:cs="Times New Roman"/>
          <w:color w:val="auto"/>
          <w:lang w:eastAsia="ru-RU" w:bidi="ar-SA"/>
        </w:rPr>
        <w:t>постсинаптичної</w:t>
      </w:r>
      <w:proofErr w:type="spellEnd"/>
      <w:r w:rsidRPr="00C7274D">
        <w:rPr>
          <w:rFonts w:ascii="Times New Roman" w:eastAsia="Times New Roman" w:hAnsi="Times New Roman" w:cs="Times New Roman"/>
          <w:color w:val="auto"/>
          <w:lang w:eastAsia="ru-RU" w:bidi="ar-SA"/>
        </w:rPr>
        <w:t xml:space="preserve"> мембрани, зменшення енергетичних резервів нервової клітини тощо).</w:t>
      </w:r>
      <w:r w:rsidRPr="00C7274D">
        <w:rPr>
          <w:rFonts w:ascii="Times New Roman" w:eastAsia="Times New Roman" w:hAnsi="Times New Roman" w:cs="Times New Roman"/>
          <w:bCs/>
          <w:i/>
          <w:iCs/>
          <w:color w:val="auto"/>
          <w:lang w:eastAsia="ru-RU" w:bidi="ar-SA"/>
        </w:rPr>
        <w:t xml:space="preserve">Чутливість до </w:t>
      </w:r>
      <w:proofErr w:type="spellStart"/>
      <w:r w:rsidRPr="00C7274D">
        <w:rPr>
          <w:rFonts w:ascii="Times New Roman" w:eastAsia="Times New Roman" w:hAnsi="Times New Roman" w:cs="Times New Roman"/>
          <w:bCs/>
          <w:i/>
          <w:iCs/>
          <w:color w:val="auto"/>
          <w:lang w:eastAsia="ru-RU" w:bidi="ar-SA"/>
        </w:rPr>
        <w:t>гіпоксії.</w:t>
      </w:r>
      <w:r w:rsidRPr="00C7274D">
        <w:rPr>
          <w:rFonts w:ascii="Times New Roman" w:eastAsia="Times New Roman" w:hAnsi="Times New Roman" w:cs="Times New Roman"/>
          <w:color w:val="auto"/>
          <w:lang w:eastAsia="ru-RU" w:bidi="ar-SA"/>
        </w:rPr>
        <w:t>Функції</w:t>
      </w:r>
      <w:proofErr w:type="spellEnd"/>
      <w:r w:rsidRPr="00C7274D">
        <w:rPr>
          <w:rFonts w:ascii="Times New Roman" w:eastAsia="Times New Roman" w:hAnsi="Times New Roman" w:cs="Times New Roman"/>
          <w:color w:val="auto"/>
          <w:lang w:eastAsia="ru-RU" w:bidi="ar-SA"/>
        </w:rPr>
        <w:t xml:space="preserve"> нервових центрів залежать від постачання їх киснем. Потребуючи великої кількості кисню, мозок людини споживає приблизно</w:t>
      </w:r>
      <w:r w:rsidRPr="00C7274D">
        <w:rPr>
          <w:rFonts w:ascii="Times New Roman" w:eastAsia="Times New Roman" w:hAnsi="Times New Roman" w:cs="Times New Roman"/>
          <w:noProof/>
          <w:color w:val="auto"/>
          <w:lang w:val="ru-RU" w:eastAsia="ru-RU" w:bidi="ar-SA"/>
        </w:rPr>
        <w:t xml:space="preserve"> 40</w:t>
      </w:r>
      <w:r w:rsidRPr="00C7274D">
        <w:rPr>
          <w:rFonts w:ascii="Times New Roman" w:eastAsia="Times New Roman" w:hAnsi="Times New Roman" w:cs="Times New Roman"/>
          <w:color w:val="auto"/>
          <w:lang w:eastAsia="ru-RU" w:bidi="ar-SA"/>
        </w:rPr>
        <w:t>–</w:t>
      </w:r>
      <w:r w:rsidRPr="00C7274D">
        <w:rPr>
          <w:rFonts w:ascii="Times New Roman" w:eastAsia="Times New Roman" w:hAnsi="Times New Roman" w:cs="Times New Roman"/>
          <w:noProof/>
          <w:color w:val="auto"/>
          <w:lang w:val="ru-RU" w:eastAsia="ru-RU" w:bidi="ar-SA"/>
        </w:rPr>
        <w:t>50</w:t>
      </w:r>
      <w:r w:rsidRPr="00C7274D">
        <w:rPr>
          <w:rFonts w:ascii="Times New Roman" w:eastAsia="Times New Roman" w:hAnsi="Times New Roman" w:cs="Times New Roman"/>
          <w:color w:val="auto"/>
          <w:lang w:eastAsia="ru-RU" w:bidi="ar-SA"/>
        </w:rPr>
        <w:t xml:space="preserve"> мл кисню за</w:t>
      </w:r>
      <w:r w:rsidRPr="00C7274D">
        <w:rPr>
          <w:rFonts w:ascii="Times New Roman" w:eastAsia="Times New Roman" w:hAnsi="Times New Roman" w:cs="Times New Roman"/>
          <w:noProof/>
          <w:color w:val="auto"/>
          <w:lang w:val="ru-RU" w:eastAsia="ru-RU" w:bidi="ar-SA"/>
        </w:rPr>
        <w:t xml:space="preserve"> 1</w:t>
      </w:r>
      <w:r w:rsidRPr="00C7274D">
        <w:rPr>
          <w:rFonts w:ascii="Times New Roman" w:eastAsia="Times New Roman" w:hAnsi="Times New Roman" w:cs="Times New Roman"/>
          <w:color w:val="auto"/>
          <w:lang w:eastAsia="ru-RU" w:bidi="ar-SA"/>
        </w:rPr>
        <w:t xml:space="preserve"> хв, тобто</w:t>
      </w:r>
      <w:r w:rsidRPr="00C7274D">
        <w:rPr>
          <w:rFonts w:ascii="Times New Roman" w:eastAsia="Times New Roman" w:hAnsi="Times New Roman" w:cs="Times New Roman"/>
          <w:noProof/>
          <w:color w:val="auto"/>
          <w:lang w:val="ru-RU" w:eastAsia="ru-RU" w:bidi="ar-SA"/>
        </w:rPr>
        <w:t xml:space="preserve"> 1/6</w:t>
      </w:r>
      <w:r w:rsidRPr="00C7274D">
        <w:rPr>
          <w:rFonts w:ascii="Times New Roman" w:eastAsia="Times New Roman" w:hAnsi="Times New Roman" w:cs="Times New Roman"/>
          <w:color w:val="auto"/>
          <w:lang w:eastAsia="ru-RU" w:bidi="ar-SA"/>
        </w:rPr>
        <w:t>–</w:t>
      </w:r>
      <w:r w:rsidRPr="00C7274D">
        <w:rPr>
          <w:rFonts w:ascii="Times New Roman" w:eastAsia="Times New Roman" w:hAnsi="Times New Roman" w:cs="Times New Roman"/>
          <w:noProof/>
          <w:color w:val="auto"/>
          <w:lang w:val="ru-RU" w:eastAsia="ru-RU" w:bidi="ar-SA"/>
        </w:rPr>
        <w:t>1/8</w:t>
      </w:r>
      <w:r w:rsidRPr="00C7274D">
        <w:rPr>
          <w:rFonts w:ascii="Times New Roman" w:eastAsia="Times New Roman" w:hAnsi="Times New Roman" w:cs="Times New Roman"/>
          <w:color w:val="auto"/>
          <w:lang w:eastAsia="ru-RU" w:bidi="ar-SA"/>
        </w:rPr>
        <w:t xml:space="preserve"> частину кисню, потрібного організму в стані спокою. Нервові клітини, особливо вищих відділів ЦНС, дуже чутливі до його нестачі (гіпоксії). Повне або часткове припинення кровообігу мозку веде до тяжких порушень його діяльності і до загибелі нервових клітин. Навіть короткочасне різке падіння кров’яного тиску в мозку викликає у людини негайну втрату свідомості. </w:t>
      </w:r>
      <w:r w:rsidRPr="00C7274D">
        <w:rPr>
          <w:rFonts w:ascii="Times New Roman" w:eastAsia="Times New Roman" w:hAnsi="Times New Roman" w:cs="Times New Roman"/>
          <w:color w:val="auto"/>
          <w:lang w:eastAsia="ru-RU" w:bidi="ar-SA"/>
        </w:rPr>
        <w:lastRenderedPageBreak/>
        <w:t>Клітини кіркової речовини великого мозку підлягають незворотним змінам і гинуть уже через</w:t>
      </w:r>
      <w:r w:rsidRPr="00C7274D">
        <w:rPr>
          <w:rFonts w:ascii="Times New Roman" w:eastAsia="Times New Roman" w:hAnsi="Times New Roman" w:cs="Times New Roman"/>
          <w:noProof/>
          <w:color w:val="auto"/>
          <w:lang w:eastAsia="ru-RU" w:bidi="ar-SA"/>
        </w:rPr>
        <w:t xml:space="preserve"> 5</w:t>
      </w:r>
      <w:r w:rsidRPr="00C7274D">
        <w:rPr>
          <w:rFonts w:ascii="Times New Roman" w:eastAsia="Times New Roman" w:hAnsi="Times New Roman" w:cs="Times New Roman"/>
          <w:color w:val="auto"/>
          <w:lang w:eastAsia="ru-RU" w:bidi="ar-SA"/>
        </w:rPr>
        <w:t>–</w:t>
      </w:r>
      <w:r w:rsidRPr="00C7274D">
        <w:rPr>
          <w:rFonts w:ascii="Times New Roman" w:eastAsia="Times New Roman" w:hAnsi="Times New Roman" w:cs="Times New Roman"/>
          <w:noProof/>
          <w:color w:val="auto"/>
          <w:lang w:eastAsia="ru-RU" w:bidi="ar-SA"/>
        </w:rPr>
        <w:t>6</w:t>
      </w:r>
      <w:r w:rsidRPr="00C7274D">
        <w:rPr>
          <w:rFonts w:ascii="Times New Roman" w:eastAsia="Times New Roman" w:hAnsi="Times New Roman" w:cs="Times New Roman"/>
          <w:color w:val="auto"/>
          <w:lang w:eastAsia="ru-RU" w:bidi="ar-SA"/>
        </w:rPr>
        <w:t xml:space="preserve"> хв після повного припинення кровообігу, при температурі</w:t>
      </w:r>
      <w:r w:rsidRPr="00C7274D">
        <w:rPr>
          <w:rFonts w:ascii="Times New Roman" w:eastAsia="Times New Roman" w:hAnsi="Times New Roman" w:cs="Times New Roman"/>
          <w:noProof/>
          <w:color w:val="auto"/>
          <w:lang w:eastAsia="ru-RU" w:bidi="ar-SA"/>
        </w:rPr>
        <w:t xml:space="preserve"> 37 °С,</w:t>
      </w:r>
      <w:r w:rsidRPr="00C7274D">
        <w:rPr>
          <w:rFonts w:ascii="Times New Roman" w:eastAsia="Times New Roman" w:hAnsi="Times New Roman" w:cs="Times New Roman"/>
          <w:color w:val="auto"/>
          <w:lang w:eastAsia="ru-RU" w:bidi="ar-SA"/>
        </w:rPr>
        <w:t xml:space="preserve"> функції клітин стовбура головного мозку та спинного мозку порушуються відповідно через</w:t>
      </w:r>
      <w:r w:rsidRPr="00C7274D">
        <w:rPr>
          <w:rFonts w:ascii="Times New Roman" w:eastAsia="Times New Roman" w:hAnsi="Times New Roman" w:cs="Times New Roman"/>
          <w:noProof/>
          <w:color w:val="auto"/>
          <w:lang w:eastAsia="ru-RU" w:bidi="ar-SA"/>
        </w:rPr>
        <w:t xml:space="preserve"> 15</w:t>
      </w:r>
      <w:r w:rsidRPr="00C7274D">
        <w:rPr>
          <w:rFonts w:ascii="Times New Roman" w:eastAsia="Times New Roman" w:hAnsi="Times New Roman" w:cs="Times New Roman"/>
          <w:color w:val="auto"/>
          <w:lang w:eastAsia="ru-RU" w:bidi="ar-SA"/>
        </w:rPr>
        <w:t xml:space="preserve"> і 30 </w:t>
      </w:r>
      <w:proofErr w:type="spellStart"/>
      <w:r w:rsidRPr="00C7274D">
        <w:rPr>
          <w:rFonts w:ascii="Times New Roman" w:eastAsia="Times New Roman" w:hAnsi="Times New Roman" w:cs="Times New Roman"/>
          <w:color w:val="auto"/>
          <w:lang w:eastAsia="ru-RU" w:bidi="ar-SA"/>
        </w:rPr>
        <w:t>хв.Координація</w:t>
      </w:r>
      <w:proofErr w:type="spellEnd"/>
      <w:r w:rsidRPr="00C7274D">
        <w:rPr>
          <w:rFonts w:ascii="Times New Roman" w:eastAsia="Times New Roman" w:hAnsi="Times New Roman" w:cs="Times New Roman"/>
          <w:color w:val="auto"/>
          <w:lang w:eastAsia="ru-RU" w:bidi="ar-SA"/>
        </w:rPr>
        <w:t xml:space="preserve"> нервової діяльності — це такі співвідношення між нервовими центрами і нервовими процесами в них, які забезпечують узгодження в діяльності фізіологічних систем </w:t>
      </w:r>
      <w:proofErr w:type="spellStart"/>
      <w:r w:rsidRPr="00C7274D">
        <w:rPr>
          <w:rFonts w:ascii="Times New Roman" w:eastAsia="Times New Roman" w:hAnsi="Times New Roman" w:cs="Times New Roman"/>
          <w:color w:val="auto"/>
          <w:lang w:eastAsia="ru-RU" w:bidi="ar-SA"/>
        </w:rPr>
        <w:t>організму.До</w:t>
      </w:r>
      <w:proofErr w:type="spellEnd"/>
      <w:r w:rsidRPr="00C7274D">
        <w:rPr>
          <w:rFonts w:ascii="Times New Roman" w:eastAsia="Times New Roman" w:hAnsi="Times New Roman" w:cs="Times New Roman"/>
          <w:color w:val="auto"/>
          <w:lang w:eastAsia="ru-RU" w:bidi="ar-SA"/>
        </w:rPr>
        <w:t xml:space="preserve"> механізмів (принципів) координації належать іррадіація збудження, конвергенція і дивергенція збудження, реверберація збудження, </w:t>
      </w:r>
      <w:proofErr w:type="spellStart"/>
      <w:r w:rsidRPr="00C7274D">
        <w:rPr>
          <w:rFonts w:ascii="Times New Roman" w:eastAsia="Times New Roman" w:hAnsi="Times New Roman" w:cs="Times New Roman"/>
          <w:color w:val="auto"/>
          <w:lang w:eastAsia="ru-RU" w:bidi="ar-SA"/>
        </w:rPr>
        <w:t>реціпропна</w:t>
      </w:r>
      <w:proofErr w:type="spellEnd"/>
      <w:r w:rsidRPr="00C7274D">
        <w:rPr>
          <w:rFonts w:ascii="Times New Roman" w:eastAsia="Times New Roman" w:hAnsi="Times New Roman" w:cs="Times New Roman"/>
          <w:color w:val="auto"/>
          <w:lang w:eastAsia="ru-RU" w:bidi="ar-SA"/>
        </w:rPr>
        <w:t xml:space="preserve"> іннервація, принцип загального кінцевого шляху, принцип домінанти, детермінанти, оклюзія рефлексу, полегшення рефлексів, механізм зворотного зв’язку.</w:t>
      </w:r>
    </w:p>
    <w:p w14:paraId="4D16AB41" w14:textId="77777777" w:rsidR="00C22267" w:rsidRPr="00C7274D" w:rsidRDefault="00C22267"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 xml:space="preserve">Обладнання: </w:t>
      </w:r>
      <w:r w:rsidRPr="00C7274D">
        <w:rPr>
          <w:rFonts w:ascii="Times New Roman" w:eastAsia="Times New Roman" w:hAnsi="Times New Roman" w:cs="Times New Roman"/>
          <w:color w:val="auto"/>
          <w:lang w:eastAsia="ru-RU"/>
        </w:rPr>
        <w:t xml:space="preserve">секундомір, 40-сантиметрова лінійка, </w:t>
      </w:r>
      <w:r w:rsidRPr="00C7274D">
        <w:rPr>
          <w:rFonts w:ascii="Times New Roman" w:eastAsia="Times New Roman" w:hAnsi="Times New Roman" w:cs="Times New Roman"/>
        </w:rPr>
        <w:t>таблиці, слайди, відеофільми, зошити, ручки</w:t>
      </w:r>
    </w:p>
    <w:p w14:paraId="79B4C489" w14:textId="77777777" w:rsidR="00B058A8" w:rsidRPr="00C7274D" w:rsidRDefault="00BA02A0"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26E4B980" w14:textId="4CDE92DF" w:rsidR="00BA02A0" w:rsidRPr="00C7274D" w:rsidRDefault="00BA02A0" w:rsidP="00207186">
      <w:pPr>
        <w:ind w:firstLine="142"/>
        <w:rPr>
          <w:rFonts w:ascii="Times New Roman" w:eastAsia="Times New Roman" w:hAnsi="Times New Roman" w:cs="Times New Roman"/>
          <w:b/>
          <w:i/>
          <w:iCs/>
        </w:rPr>
      </w:pPr>
      <w:r w:rsidRPr="00C7274D">
        <w:rPr>
          <w:rFonts w:ascii="Times New Roman" w:eastAsia="Times New Roman" w:hAnsi="Times New Roman" w:cs="Times New Roman"/>
          <w:i/>
          <w:iCs/>
        </w:rPr>
        <w:t>Організаційні заходи:</w:t>
      </w:r>
    </w:p>
    <w:p w14:paraId="2FAD358C" w14:textId="77777777" w:rsidR="00BA02A0" w:rsidRPr="00C7274D" w:rsidRDefault="00BA02A0"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22EC11BB" w14:textId="77777777" w:rsidR="00BA02A0" w:rsidRPr="00C7274D" w:rsidRDefault="00BA02A0"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5570EC8D" w14:textId="77777777" w:rsidR="00BA02A0" w:rsidRPr="00C7274D" w:rsidRDefault="00BA02A0"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682FD136" w14:textId="77777777" w:rsidR="00BA02A0" w:rsidRPr="00C7274D" w:rsidRDefault="00BA02A0"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0D79E55A" w14:textId="74537196" w:rsidR="00BA02A0" w:rsidRPr="00207186" w:rsidRDefault="00BA02A0" w:rsidP="00207186">
      <w:pPr>
        <w:pStyle w:val="a3"/>
        <w:numPr>
          <w:ilvl w:val="0"/>
          <w:numId w:val="100"/>
        </w:numPr>
        <w:tabs>
          <w:tab w:val="left" w:pos="330"/>
          <w:tab w:val="left" w:pos="952"/>
        </w:tabs>
        <w:jc w:val="both"/>
        <w:rPr>
          <w:rFonts w:ascii="Times New Roman" w:eastAsia="Times New Roman" w:hAnsi="Times New Roman" w:cs="Times New Roman"/>
          <w:b/>
          <w:bCs/>
          <w:i/>
          <w:iCs/>
        </w:rPr>
      </w:pPr>
      <w:r w:rsidRPr="00207186">
        <w:rPr>
          <w:rFonts w:ascii="Times New Roman" w:eastAsia="Times New Roman" w:hAnsi="Times New Roman" w:cs="Times New Roman"/>
          <w:b/>
          <w:bCs/>
          <w:i/>
          <w:iCs/>
        </w:rPr>
        <w:t>Контроль опорного рівня знань:</w:t>
      </w:r>
    </w:p>
    <w:p w14:paraId="18607448" w14:textId="77777777" w:rsidR="00BA02A0" w:rsidRPr="00C7274D" w:rsidRDefault="00BA02A0"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4759A5AE" w14:textId="77777777" w:rsidR="00BA02A0" w:rsidRPr="00C7274D" w:rsidRDefault="00BA02A0"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5535CE8A" w14:textId="77777777" w:rsidR="00BA02A0" w:rsidRPr="00C7274D" w:rsidRDefault="00BA02A0"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0C41652B" w14:textId="77777777" w:rsidR="00BA02A0" w:rsidRPr="00C7274D" w:rsidRDefault="00BA02A0"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43D2DEB7" w14:textId="77777777" w:rsidR="00BA02A0" w:rsidRPr="00C7274D" w:rsidRDefault="00BA02A0" w:rsidP="00C7274D">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основні поняття фізіології </w:t>
      </w:r>
      <w:r w:rsidR="00B02AF2" w:rsidRPr="00C7274D">
        <w:rPr>
          <w:rFonts w:ascii="Times New Roman" w:eastAsia="Times New Roman" w:hAnsi="Times New Roman" w:cs="Times New Roman"/>
          <w:color w:val="auto"/>
          <w:lang w:eastAsia="ru-RU" w:bidi="ar-SA"/>
        </w:rPr>
        <w:t xml:space="preserve">ЦНС </w:t>
      </w:r>
    </w:p>
    <w:p w14:paraId="0BB6DFE3" w14:textId="77777777" w:rsidR="00BA02A0" w:rsidRPr="00C7274D" w:rsidRDefault="00BA02A0" w:rsidP="00C7274D">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основні підходи до реєстрації </w:t>
      </w:r>
      <w:r w:rsidR="00B02AF2" w:rsidRPr="00C7274D">
        <w:rPr>
          <w:rFonts w:ascii="Times New Roman" w:eastAsia="Times New Roman" w:hAnsi="Times New Roman" w:cs="Times New Roman"/>
          <w:color w:val="auto"/>
          <w:lang w:eastAsia="ru-RU" w:bidi="ar-SA"/>
        </w:rPr>
        <w:t xml:space="preserve">функцій ЦНС </w:t>
      </w:r>
      <w:r w:rsidRPr="00C7274D">
        <w:rPr>
          <w:rFonts w:ascii="Times New Roman" w:eastAsia="Times New Roman" w:hAnsi="Times New Roman" w:cs="Times New Roman"/>
          <w:color w:val="auto"/>
          <w:lang w:eastAsia="ru-RU" w:bidi="ar-SA"/>
        </w:rPr>
        <w:t xml:space="preserve">у клінічній практиці </w:t>
      </w:r>
    </w:p>
    <w:p w14:paraId="01B7ACEF" w14:textId="77777777" w:rsidR="00BA02A0" w:rsidRPr="00C7274D" w:rsidRDefault="00BA02A0" w:rsidP="00C7274D">
      <w:pPr>
        <w:autoSpaceDE w:val="0"/>
        <w:autoSpaceDN w:val="0"/>
        <w:adjustRightInd w:val="0"/>
        <w:ind w:left="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7E71F967" w14:textId="77777777" w:rsidR="00BA02A0" w:rsidRPr="00C7274D" w:rsidRDefault="00BA02A0" w:rsidP="00C7274D">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досліджувати фізіологічні функції </w:t>
      </w:r>
      <w:r w:rsidR="00B02AF2" w:rsidRPr="00C7274D">
        <w:rPr>
          <w:rFonts w:ascii="Times New Roman" w:eastAsia="Times New Roman" w:hAnsi="Times New Roman" w:cs="Times New Roman"/>
          <w:color w:val="auto"/>
          <w:lang w:eastAsia="ru-RU" w:bidi="ar-SA"/>
        </w:rPr>
        <w:t xml:space="preserve">ЦНС </w:t>
      </w:r>
      <w:r w:rsidRPr="00C7274D">
        <w:rPr>
          <w:rFonts w:ascii="Times New Roman" w:eastAsia="Times New Roman" w:hAnsi="Times New Roman" w:cs="Times New Roman"/>
          <w:color w:val="auto"/>
          <w:lang w:eastAsia="ru-RU" w:bidi="ar-SA"/>
        </w:rPr>
        <w:t>та вміти аналізувати отримані дані</w:t>
      </w:r>
    </w:p>
    <w:p w14:paraId="7579E78B" w14:textId="77777777" w:rsidR="00BA02A0" w:rsidRPr="00C7274D" w:rsidRDefault="00BA02A0" w:rsidP="00C7274D">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оволодіти навичками з використання фізіологічних методів дослідження у клінічній практиці</w:t>
      </w:r>
    </w:p>
    <w:p w14:paraId="60B4AB77" w14:textId="77777777" w:rsidR="00BA02A0" w:rsidRPr="00C7274D" w:rsidRDefault="00BA02A0"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4437F00D" w14:textId="3100F538" w:rsidR="00207186" w:rsidRPr="00207186" w:rsidRDefault="00207186" w:rsidP="00207186">
      <w:pPr>
        <w:pStyle w:val="a3"/>
        <w:numPr>
          <w:ilvl w:val="0"/>
          <w:numId w:val="100"/>
        </w:numPr>
        <w:tabs>
          <w:tab w:val="left" w:pos="330"/>
          <w:tab w:val="left" w:pos="952"/>
        </w:tabs>
        <w:jc w:val="both"/>
        <w:rPr>
          <w:rFonts w:ascii="Times New Roman" w:eastAsia="Times New Roman" w:hAnsi="Times New Roman" w:cs="Times New Roman"/>
          <w:b/>
          <w:bCs/>
          <w:i/>
          <w:iCs/>
        </w:rPr>
      </w:pPr>
      <w:r w:rsidRPr="00207186">
        <w:rPr>
          <w:rFonts w:ascii="Times New Roman" w:eastAsia="Times New Roman" w:hAnsi="Times New Roman" w:cs="Times New Roman"/>
          <w:b/>
          <w:bCs/>
          <w:i/>
          <w:iCs/>
        </w:rPr>
        <w:t>Обговорення теоретичних питань для перевірки базових знань за темою:</w:t>
      </w:r>
    </w:p>
    <w:p w14:paraId="6C9268CE" w14:textId="7F824903" w:rsidR="00BA02A0" w:rsidRPr="00207186" w:rsidRDefault="00BA02A0" w:rsidP="00207186">
      <w:pPr>
        <w:tabs>
          <w:tab w:val="left" w:pos="330"/>
          <w:tab w:val="left" w:pos="952"/>
        </w:tabs>
        <w:jc w:val="both"/>
        <w:rPr>
          <w:rFonts w:ascii="Times New Roman" w:eastAsia="Times New Roman" w:hAnsi="Times New Roman" w:cs="Times New Roman"/>
          <w:i/>
          <w:iCs/>
        </w:rPr>
      </w:pPr>
      <w:r w:rsidRPr="00207186">
        <w:rPr>
          <w:rFonts w:ascii="Times New Roman" w:eastAsia="Times New Roman" w:hAnsi="Times New Roman" w:cs="Times New Roman"/>
          <w:i/>
          <w:iCs/>
        </w:rPr>
        <w:t>Теоретичні питання:</w:t>
      </w:r>
    </w:p>
    <w:p w14:paraId="47CBA53D"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Назвіть основні функції ЦНС (керування</w:t>
      </w:r>
    </w:p>
    <w:p w14:paraId="6A8EFF7B"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діяльністю опорно-рухового апарату, регуляція</w:t>
      </w:r>
    </w:p>
    <w:p w14:paraId="0AEC0839"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функцій внутрішніх органів, забезпечення свідомості та всіх видів психічної діяльності, організація взаємодії організму з навколишнім середовищем, трудової діяльності). Поясніть механізм їхреалізації.</w:t>
      </w:r>
    </w:p>
    <w:p w14:paraId="1C0433D2"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Назвіть принципи (саморегуляція, системний, рефлекторний, принцип зворотного зв’язкуі т. ін.), типи (за відхиленням, за збуренням),види (нервовий, гуморальний, міогенний) і рівнірегуляції фізіологічних функцій в організмі людини.</w:t>
      </w:r>
    </w:p>
    <w:p w14:paraId="6844D335"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Контури біологічної регуляції.</w:t>
      </w:r>
    </w:p>
    <w:p w14:paraId="336782E1"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Регульовані параметри і роль зворотногозв’язку в контурі біологічної регуляції.</w:t>
      </w:r>
    </w:p>
    <w:p w14:paraId="2514B76C"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Нервова регуляції функцій, її особливості,види впливів (пускові, модулювальні). Механізми їх реалізації.</w:t>
      </w:r>
    </w:p>
    <w:p w14:paraId="26CD813A"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Нейрон як структурно-функціональна одиниця ЦНС. Класифікація нейронів за морфологічними і функціональними ознаками. Властивості та функції нейронів. Нейронні ланцюги.</w:t>
      </w:r>
    </w:p>
    <w:p w14:paraId="34E3637D"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Рефлекси, їх класифікація і фізіологічне значення</w:t>
      </w:r>
    </w:p>
    <w:p w14:paraId="126C8EF3"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Рецептори, їх класифікація, фізіологічнароль.</w:t>
      </w:r>
    </w:p>
    <w:p w14:paraId="69B4C044"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Поясніть поняття рецептивного поля і рефлексогенної зони рефлексу.</w:t>
      </w:r>
    </w:p>
    <w:p w14:paraId="5640CF30"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Механізми кодування збудження в рецепторах.</w:t>
      </w:r>
    </w:p>
    <w:p w14:paraId="0F594027" w14:textId="77777777" w:rsidR="00BA02A0"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Види і механізми адаптації рецепторів.</w:t>
      </w:r>
      <w:r w:rsidR="00BA02A0" w:rsidRPr="00C7274D">
        <w:rPr>
          <w:rFonts w:ascii="Times New Roman" w:eastAsia="Times New Roman" w:hAnsi="Times New Roman" w:cs="Times New Roman"/>
          <w:noProof/>
          <w:color w:val="auto"/>
          <w:lang w:eastAsia="ru-RU" w:bidi="ar-SA"/>
        </w:rPr>
        <w:t>.</w:t>
      </w:r>
    </w:p>
    <w:p w14:paraId="6DFED83B" w14:textId="77777777" w:rsidR="00BA02A0" w:rsidRPr="00C7274D" w:rsidRDefault="00BA02A0"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lastRenderedPageBreak/>
        <w:t xml:space="preserve">Тестові завдання: </w:t>
      </w:r>
    </w:p>
    <w:p w14:paraId="64BA34E2" w14:textId="77777777" w:rsidR="00DF7441" w:rsidRPr="00C7274D" w:rsidRDefault="00DF7441" w:rsidP="00C7274D">
      <w:pPr>
        <w:widowControl/>
        <w:jc w:val="both"/>
        <w:rPr>
          <w:rFonts w:ascii="Times New Roman" w:eastAsia="Times New Roman" w:hAnsi="Times New Roman" w:cs="Times New Roman"/>
          <w:noProof/>
          <w:color w:val="auto"/>
          <w:lang w:eastAsia="ru-RU" w:bidi="ar-SA"/>
        </w:rPr>
        <w:sectPr w:rsidR="00DF7441" w:rsidRPr="00C7274D" w:rsidSect="00BA02A0">
          <w:pgSz w:w="11906" w:h="16838"/>
          <w:pgMar w:top="1134" w:right="850" w:bottom="1134" w:left="1701" w:header="708" w:footer="708" w:gutter="0"/>
          <w:cols w:space="708"/>
          <w:docGrid w:linePitch="360"/>
        </w:sectPr>
      </w:pPr>
    </w:p>
    <w:p w14:paraId="568BC034" w14:textId="77777777" w:rsidR="00B02AF2" w:rsidRPr="00C7274D" w:rsidRDefault="00B02AF2" w:rsidP="00C7274D">
      <w:pPr>
        <w:pStyle w:val="a3"/>
        <w:widowControl/>
        <w:numPr>
          <w:ilvl w:val="0"/>
          <w:numId w:val="32"/>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Яка ланка контуру біологічної регуляціїзабезпечує можливість регуляції «за збуренням»?</w:t>
      </w:r>
    </w:p>
    <w:p w14:paraId="4A597FA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Канал зовнішнього зв’язку</w:t>
      </w:r>
    </w:p>
    <w:p w14:paraId="66821D2D"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Канал зворотного зв’язку</w:t>
      </w:r>
    </w:p>
    <w:p w14:paraId="28A63173"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Канал прямого зв’язку</w:t>
      </w:r>
    </w:p>
    <w:p w14:paraId="0AC3C40D"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Канал нерезультативного зв’язку</w:t>
      </w:r>
    </w:p>
    <w:p w14:paraId="1344CDD7"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Жоден із каналів</w:t>
      </w:r>
    </w:p>
    <w:p w14:paraId="51995D8A"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За рахунок якого механізму біологічної регуляції здійснюється регуляція рухових функцій?</w:t>
      </w:r>
    </w:p>
    <w:p w14:paraId="03A645F6"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Гуморальної</w:t>
      </w:r>
    </w:p>
    <w:p w14:paraId="1CD6A524"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Нервової</w:t>
      </w:r>
    </w:p>
    <w:p w14:paraId="718A2773"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Міогенної</w:t>
      </w:r>
    </w:p>
    <w:p w14:paraId="5C184AA8"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Ферментативної</w:t>
      </w:r>
    </w:p>
    <w:p w14:paraId="2AF4EDD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Генної</w:t>
      </w:r>
    </w:p>
    <w:p w14:paraId="11543C27"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 Чому при вимиканні каналу зворотного</w:t>
      </w:r>
    </w:p>
    <w:p w14:paraId="679453BF"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зв’язку діяльність контуру біологічної регуляціїстає неможливою?</w:t>
      </w:r>
    </w:p>
    <w:p w14:paraId="405DAD57"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Керуючий пристрій (КПр) не одержить</w:t>
      </w:r>
    </w:p>
    <w:p w14:paraId="64CFAC1C"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інформацію про відхилення рецепторного потенціалу (РП)</w:t>
      </w:r>
    </w:p>
    <w:p w14:paraId="0E0A8F48"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Порушується зв’язок контуру з навколишнім середовищем</w:t>
      </w:r>
    </w:p>
    <w:p w14:paraId="46278038"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КПр не може впливати на виконуючий</w:t>
      </w:r>
    </w:p>
    <w:p w14:paraId="746EAD9F"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пристрій (ВП).</w:t>
      </w:r>
    </w:p>
    <w:p w14:paraId="55079F53"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ВП не може впливати на РП</w:t>
      </w:r>
    </w:p>
    <w:p w14:paraId="20782904"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КПр не може впливати на РП</w:t>
      </w:r>
    </w:p>
    <w:p w14:paraId="3CCA4D94"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 Кодування рецепторами інформації про</w:t>
      </w:r>
    </w:p>
    <w:p w14:paraId="380EF96A"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якість подразника залежить від:</w:t>
      </w:r>
    </w:p>
    <w:p w14:paraId="31831866"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Високої чутливості рецепторів до всіх подразників</w:t>
      </w:r>
    </w:p>
    <w:p w14:paraId="0D4BC013"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Високої чутливості рецепторів тільки доадекватного подразника</w:t>
      </w:r>
    </w:p>
    <w:p w14:paraId="2E14432A"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Локалізації рецепторів</w:t>
      </w:r>
    </w:p>
    <w:p w14:paraId="5A6166D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Не залежить від подразника</w:t>
      </w:r>
    </w:p>
    <w:p w14:paraId="65B2417B"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залежить від чутливості рецепторів</w:t>
      </w:r>
    </w:p>
    <w:p w14:paraId="0286F88F"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5. Завдяки якому компоненту рефлекторнадуга перетворюється на рефлекторне кільце?</w:t>
      </w:r>
    </w:p>
    <w:p w14:paraId="0EFA3682"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Детермінізму</w:t>
      </w:r>
    </w:p>
    <w:p w14:paraId="3009C15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Структурності</w:t>
      </w:r>
    </w:p>
    <w:p w14:paraId="014A11BA"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Єдності аналізу й синтезу</w:t>
      </w:r>
    </w:p>
    <w:p w14:paraId="1196C31F"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Зворотному зв’язку</w:t>
      </w:r>
    </w:p>
    <w:p w14:paraId="5FC838BA"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Сигнальності</w:t>
      </w:r>
    </w:p>
    <w:p w14:paraId="1F35335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6. Які зміни спостерігаються на електронейрограмі нерва, що відходить від рефлексогенноїзони за умов адаптації рецепторів цієї зони?</w:t>
      </w:r>
    </w:p>
    <w:p w14:paraId="56FE7042"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 частоти й сумарного МПД</w:t>
      </w:r>
    </w:p>
    <w:p w14:paraId="7A2578E7"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 частоти й амплітуди сумарного МПД</w:t>
      </w:r>
    </w:p>
    <w:p w14:paraId="0A9C2976"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Частота й амплітуда сумарного МПД не</w:t>
      </w:r>
    </w:p>
    <w:p w14:paraId="23EF4AF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зміняться</w:t>
      </w:r>
    </w:p>
    <w:p w14:paraId="2E1AC66F"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Максимальне ↑ частоти й амплітуди сумарного МПД</w:t>
      </w:r>
    </w:p>
    <w:p w14:paraId="543B63B8"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Змін не буде</w:t>
      </w:r>
    </w:p>
    <w:p w14:paraId="056D6A0E"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У якій послідовності виконують свої функціїрецептори рефлексогенних зон?</w:t>
      </w:r>
    </w:p>
    <w:p w14:paraId="518A574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Сприйняття подразника, передача інформації</w:t>
      </w:r>
    </w:p>
    <w:p w14:paraId="43422CFC"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30</w:t>
      </w:r>
    </w:p>
    <w:p w14:paraId="5CC48740"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Сприйняття подразника, аналіз і кодування інформації</w:t>
      </w:r>
    </w:p>
    <w:p w14:paraId="7A859BEE"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Трансформація і передача інформації</w:t>
      </w:r>
    </w:p>
    <w:p w14:paraId="72BBF910"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Кодування і передача інформації</w:t>
      </w:r>
    </w:p>
    <w:p w14:paraId="304EC18A"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Сприйняття подразника, аналіз і передача</w:t>
      </w:r>
    </w:p>
    <w:p w14:paraId="5863A62B"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інформації</w:t>
      </w:r>
    </w:p>
    <w:p w14:paraId="01EAB410"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У чому полягає роль ланки зворотної аферентації?</w:t>
      </w:r>
    </w:p>
    <w:p w14:paraId="240A87A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У морфологічному сполученні нервового</w:t>
      </w:r>
    </w:p>
    <w:p w14:paraId="4301FFB6"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центру з ефектором</w:t>
      </w:r>
    </w:p>
    <w:p w14:paraId="3EBBB9E4"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 оцінці результату рефлексу</w:t>
      </w:r>
    </w:p>
    <w:p w14:paraId="42D73253"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У поширенні збудження від аферентної ланки до еферентної</w:t>
      </w:r>
    </w:p>
    <w:p w14:paraId="54B27377"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У морфологічному сполученні нервового</w:t>
      </w:r>
    </w:p>
    <w:p w14:paraId="5D0489D9"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центру й аферентної ланки</w:t>
      </w:r>
    </w:p>
    <w:p w14:paraId="12294012"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 відповіді невірні</w:t>
      </w:r>
    </w:p>
    <w:p w14:paraId="538BBE24"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Які механізми біологічної регуляції необхіднідля регуляції соматичних функцій у цілісномуорганізмі?</w:t>
      </w:r>
    </w:p>
    <w:p w14:paraId="330A4F7C"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Гуморальна</w:t>
      </w:r>
    </w:p>
    <w:p w14:paraId="2D980ACF"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Нервова</w:t>
      </w:r>
    </w:p>
    <w:p w14:paraId="3CE37AF8"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Міогенна</w:t>
      </w:r>
    </w:p>
    <w:p w14:paraId="7DF158C7"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Ферментативна</w:t>
      </w:r>
    </w:p>
    <w:p w14:paraId="2EE7BE95"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Генна</w:t>
      </w:r>
    </w:p>
    <w:p w14:paraId="0B873060"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10. Який параметр є адекватним подразненням для пропріорецепторів м’язових волокон?</w:t>
      </w:r>
    </w:p>
    <w:p w14:paraId="5C5788F9"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Зменшення довжини м’яза</w:t>
      </w:r>
    </w:p>
    <w:p w14:paraId="252E97D8"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Збільшення довжини м’яза</w:t>
      </w:r>
    </w:p>
    <w:p w14:paraId="0783F5B7"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Збільшення сили скорочення</w:t>
      </w:r>
    </w:p>
    <w:p w14:paraId="6C762274"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Збільшення поперечного перерізу м’яза</w:t>
      </w:r>
    </w:p>
    <w:p w14:paraId="0B14A618"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Зменшення поперечного перерізу м’яза</w:t>
      </w:r>
    </w:p>
    <w:p w14:paraId="32349434"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Відповіді</w:t>
      </w:r>
    </w:p>
    <w:p w14:paraId="26264C2F" w14:textId="77777777" w:rsidR="00BA02A0" w:rsidRPr="00C7274D" w:rsidRDefault="00B02AF2"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noProof/>
          <w:color w:val="auto"/>
          <w:lang w:eastAsia="ru-RU" w:bidi="ar-SA"/>
        </w:rPr>
        <w:t>1.А, 2.D, 3.A, 4.B, 5.D, 6.B, 7.B, 8.B, 9.B, 10.B.</w:t>
      </w:r>
      <w:r w:rsidR="00BA02A0" w:rsidRPr="00C7274D">
        <w:rPr>
          <w:rFonts w:ascii="Times New Roman" w:eastAsia="Times New Roman" w:hAnsi="Times New Roman" w:cs="Times New Roman"/>
          <w:noProof/>
          <w:color w:val="auto"/>
          <w:lang w:eastAsia="ru-RU" w:bidi="ar-SA"/>
        </w:rPr>
        <w:t>, 10.D.</w:t>
      </w:r>
    </w:p>
    <w:p w14:paraId="264570E1" w14:textId="77777777" w:rsidR="00DF7441" w:rsidRPr="00C7274D" w:rsidRDefault="00DF7441" w:rsidP="00C7274D">
      <w:pPr>
        <w:widowControl/>
        <w:jc w:val="both"/>
        <w:rPr>
          <w:rFonts w:ascii="Times New Roman" w:eastAsia="Times New Roman" w:hAnsi="Times New Roman" w:cs="Times New Roman"/>
          <w:i/>
          <w:noProof/>
          <w:color w:val="auto"/>
          <w:lang w:eastAsia="ru-RU" w:bidi="ar-SA"/>
        </w:rPr>
        <w:sectPr w:rsidR="00DF7441" w:rsidRPr="00C7274D" w:rsidSect="00DF7441">
          <w:type w:val="continuous"/>
          <w:pgSz w:w="11906" w:h="16838"/>
          <w:pgMar w:top="1134" w:right="850" w:bottom="1134" w:left="1701" w:header="708" w:footer="708" w:gutter="0"/>
          <w:cols w:num="2" w:space="708"/>
          <w:docGrid w:linePitch="360"/>
        </w:sectPr>
      </w:pPr>
    </w:p>
    <w:p w14:paraId="51083E5B" w14:textId="77777777" w:rsidR="00BA02A0" w:rsidRPr="00C7274D" w:rsidRDefault="00BA02A0"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444D0200" w14:textId="77777777" w:rsidR="00C14BAA" w:rsidRPr="00C7274D" w:rsidRDefault="00C14BAA" w:rsidP="00C7274D">
      <w:pPr>
        <w:pStyle w:val="a3"/>
        <w:widowControl/>
        <w:numPr>
          <w:ilvl w:val="0"/>
          <w:numId w:val="28"/>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rPr>
        <w:lastRenderedPageBreak/>
        <w:t>Розрахуйте центральний час рефлексу в складній рефлекторній дузі, якщо в її сполученні 15 синапсів (без урахування часу поширення збудження нервовими волокнами).</w:t>
      </w:r>
    </w:p>
    <w:p w14:paraId="595284C7" w14:textId="77777777" w:rsidR="00BA02A0" w:rsidRPr="00C7274D" w:rsidRDefault="00BA02A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w:t>
      </w:r>
      <w:r w:rsidR="00C14BAA" w:rsidRPr="00C7274D">
        <w:rPr>
          <w:rFonts w:ascii="Times New Roman" w:eastAsia="Times New Roman" w:hAnsi="Times New Roman" w:cs="Times New Roman"/>
          <w:noProof/>
          <w:color w:val="auto"/>
          <w:lang w:eastAsia="ru-RU" w:bidi="ar-SA"/>
        </w:rPr>
        <w:t>Оскільки час руху збудження крізь синапс (синаптична затримка) дорівнює приблизно 0,2 мс, то центральний час рефлексу в цьому випадку 15·0,2 = 7,5 мс</w:t>
      </w:r>
      <w:r w:rsidRPr="00C7274D">
        <w:rPr>
          <w:rFonts w:ascii="Times New Roman" w:eastAsia="Times New Roman" w:hAnsi="Times New Roman" w:cs="Times New Roman"/>
          <w:noProof/>
          <w:color w:val="auto"/>
          <w:lang w:eastAsia="ru-RU" w:bidi="ar-SA"/>
        </w:rPr>
        <w:t>.</w:t>
      </w:r>
    </w:p>
    <w:p w14:paraId="4DBCAAC5" w14:textId="77777777" w:rsidR="00BA02A0" w:rsidRPr="00C7274D" w:rsidRDefault="00BA02A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Cs/>
          <w:noProof/>
          <w:color w:val="auto"/>
          <w:lang w:eastAsia="ru-RU" w:bidi="ar-SA"/>
        </w:rPr>
        <w:t>2.</w:t>
      </w:r>
      <w:r w:rsidR="00C14BAA" w:rsidRPr="00C7274D">
        <w:rPr>
          <w:rFonts w:ascii="Times New Roman" w:hAnsi="Times New Roman" w:cs="Times New Roman"/>
        </w:rPr>
        <w:t>За умов зміни відстані до предмета кривизна кришталика автоматично (рефлекторно) змінюється так, щоб зображення предмета на сітківці залишалося різким. Чи можна сказати, що в даному випадку відбувається регулювання за відхиленням? Якщо так, то поясніть, в чому воно виражається</w:t>
      </w:r>
      <w:r w:rsidRPr="00C7274D">
        <w:rPr>
          <w:rFonts w:ascii="Times New Roman" w:eastAsia="Times New Roman" w:hAnsi="Times New Roman" w:cs="Times New Roman"/>
          <w:noProof/>
          <w:color w:val="auto"/>
          <w:lang w:eastAsia="ru-RU" w:bidi="ar-SA"/>
        </w:rPr>
        <w:t xml:space="preserve">. </w:t>
      </w:r>
    </w:p>
    <w:p w14:paraId="59F037A8" w14:textId="77777777" w:rsidR="003E1B74" w:rsidRPr="00C7274D" w:rsidRDefault="00BA02A0" w:rsidP="00C7274D">
      <w:pPr>
        <w:widowControl/>
        <w:jc w:val="both"/>
        <w:rPr>
          <w:rFonts w:ascii="Times New Roman" w:eastAsia="Times New Roman" w:hAnsi="Times New Roman" w:cs="Times New Roman"/>
          <w:noProof/>
          <w:color w:val="auto"/>
          <w:lang w:eastAsia="ru-RU"/>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w:t>
      </w:r>
      <w:r w:rsidR="00C14BAA" w:rsidRPr="00C7274D">
        <w:rPr>
          <w:rFonts w:ascii="Times New Roman" w:eastAsia="Times New Roman" w:hAnsi="Times New Roman" w:cs="Times New Roman"/>
          <w:noProof/>
          <w:color w:val="auto"/>
          <w:lang w:eastAsia="ru-RU"/>
        </w:rPr>
        <w:t>Регулювання за відхиленням полягає в порівнянні поточного значення регульованого показника з потрібним і усуненні виниклих відмінностей (помилки узгодження). В даному випадку потрібно отримати різке (не розпливчасте) зображення крапки. Без зусилля акомодації ця крапка виглядатиме як розпливчаста пляма. Це і стає подразником для виникнення регуляторної реакції «за відхиленням». Кривизна кришталика змінюватиметься до тих пір, поки зображення плями не перетвориться на крапку. Це відбувається дуже швидко</w:t>
      </w:r>
    </w:p>
    <w:p w14:paraId="6F941E0A" w14:textId="77777777" w:rsidR="00C14BAA" w:rsidRPr="00C7274D" w:rsidRDefault="003E1B74" w:rsidP="00C7274D">
      <w:pPr>
        <w:widowControl/>
        <w:jc w:val="both"/>
        <w:rPr>
          <w:rFonts w:ascii="Times New Roman" w:eastAsia="Times New Roman" w:hAnsi="Times New Roman" w:cs="Times New Roman"/>
          <w:noProof/>
          <w:color w:val="auto"/>
          <w:lang w:eastAsia="ru-RU" w:bidi="ar-SA"/>
        </w:rPr>
      </w:pPr>
      <w:r w:rsidRPr="00C7274D">
        <w:rPr>
          <w:rFonts w:ascii="Times New Roman" w:hAnsi="Times New Roman" w:cs="Times New Roman"/>
        </w:rPr>
        <w:t>3.</w:t>
      </w:r>
      <w:r w:rsidR="00C14BAA" w:rsidRPr="00C7274D">
        <w:rPr>
          <w:rFonts w:ascii="Times New Roman" w:hAnsi="Times New Roman" w:cs="Times New Roman"/>
        </w:rPr>
        <w:t xml:space="preserve">У людини після вогнепального поранення в ділянці сідничного </w:t>
      </w:r>
      <w:proofErr w:type="spellStart"/>
      <w:r w:rsidR="00C14BAA" w:rsidRPr="00C7274D">
        <w:rPr>
          <w:rFonts w:ascii="Times New Roman" w:hAnsi="Times New Roman" w:cs="Times New Roman"/>
        </w:rPr>
        <w:t>нерва</w:t>
      </w:r>
      <w:proofErr w:type="spellEnd"/>
      <w:r w:rsidR="00C14BAA" w:rsidRPr="00C7274D">
        <w:rPr>
          <w:rFonts w:ascii="Times New Roman" w:hAnsi="Times New Roman" w:cs="Times New Roman"/>
        </w:rPr>
        <w:t xml:space="preserve"> на гомілці виникла незагойна виразка. Із порушенням якої функції нервової системи може бути пов’язане це явище?</w:t>
      </w:r>
    </w:p>
    <w:p w14:paraId="2051690F" w14:textId="77777777" w:rsidR="003E1B74" w:rsidRPr="00C7274D" w:rsidRDefault="00BA02A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w:t>
      </w:r>
      <w:r w:rsidR="00C14BAA" w:rsidRPr="00C7274D">
        <w:rPr>
          <w:rFonts w:ascii="Times New Roman" w:eastAsia="Times New Roman" w:hAnsi="Times New Roman" w:cs="Times New Roman"/>
          <w:noProof/>
          <w:color w:val="auto"/>
          <w:lang w:eastAsia="ru-RU"/>
        </w:rPr>
        <w:t>Відомо, що багато відділів ЦНС виконують трофічну функцію, тобто виділені нервовими закінченнями біологічно активні речовини (БАР) змінюють обмін речовин безпосередньо в клітинах. Можливо, що в результаті вогнепального поранення в даної людини відбулося ушкодження сідничного нерва, внаслідок чого порушилася трофіка тканин гомілки і виникла виразк</w:t>
      </w:r>
      <w:r w:rsidRPr="00C7274D">
        <w:rPr>
          <w:rFonts w:ascii="Times New Roman" w:eastAsia="Times New Roman" w:hAnsi="Times New Roman" w:cs="Times New Roman"/>
          <w:i/>
          <w:noProof/>
          <w:color w:val="auto"/>
          <w:lang w:eastAsia="ru-RU" w:bidi="ar-SA"/>
        </w:rPr>
        <w:t>.</w:t>
      </w:r>
    </w:p>
    <w:p w14:paraId="6E382F00" w14:textId="4B10DC86" w:rsidR="00BA02A0" w:rsidRPr="00207186" w:rsidRDefault="00207186" w:rsidP="00207186">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iCs/>
        </w:rPr>
        <w:t>3.</w:t>
      </w:r>
      <w:r w:rsidR="00BA02A0" w:rsidRPr="00207186">
        <w:rPr>
          <w:rFonts w:ascii="Times New Roman" w:eastAsia="Times New Roman" w:hAnsi="Times New Roman" w:cs="Times New Roman"/>
          <w:b/>
          <w:bCs/>
          <w:i/>
          <w:iCs/>
        </w:rPr>
        <w:t>Формування професійних вмінь, навичок (оволодіння навичками, проведення дослідження):</w:t>
      </w:r>
    </w:p>
    <w:p w14:paraId="7C7008EF" w14:textId="77777777" w:rsidR="00BA02A0" w:rsidRPr="00C7274D" w:rsidRDefault="00BA02A0"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7113B56D" w14:textId="77777777" w:rsidR="00BA02A0" w:rsidRPr="00C7274D" w:rsidRDefault="00BA02A0"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 xml:space="preserve">Дослідити </w:t>
      </w:r>
      <w:r w:rsidR="003E1B74" w:rsidRPr="00C7274D">
        <w:rPr>
          <w:rFonts w:ascii="Times New Roman" w:hAnsi="Times New Roman" w:cs="Times New Roman"/>
          <w:noProof/>
        </w:rPr>
        <w:t>час рухового рефлексу людини</w:t>
      </w:r>
      <w:r w:rsidRPr="00C7274D">
        <w:rPr>
          <w:rFonts w:ascii="Times New Roman" w:hAnsi="Times New Roman" w:cs="Times New Roman"/>
          <w:noProof/>
        </w:rPr>
        <w:t>.</w:t>
      </w:r>
    </w:p>
    <w:p w14:paraId="1C241980" w14:textId="77777777" w:rsidR="00BA02A0" w:rsidRPr="00C7274D" w:rsidRDefault="00BA02A0"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2FF30391" w14:textId="77777777" w:rsidR="00BA02A0" w:rsidRPr="00C7274D" w:rsidRDefault="00BA02A0"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18DC90C5" w14:textId="77777777" w:rsidR="00446D15" w:rsidRPr="00C7274D" w:rsidRDefault="00446D15" w:rsidP="00C7274D">
      <w:pPr>
        <w:tabs>
          <w:tab w:val="left" w:pos="952"/>
          <w:tab w:val="left" w:pos="1169"/>
        </w:tabs>
        <w:jc w:val="both"/>
        <w:rPr>
          <w:rFonts w:ascii="Times New Roman" w:eastAsia="Times New Roman" w:hAnsi="Times New Roman" w:cs="Times New Roman"/>
          <w:color w:val="auto"/>
          <w:lang w:eastAsia="ru-RU"/>
        </w:rPr>
      </w:pPr>
      <w:r w:rsidRPr="00C7274D">
        <w:rPr>
          <w:rFonts w:ascii="Times New Roman" w:eastAsia="Times New Roman" w:hAnsi="Times New Roman" w:cs="Times New Roman"/>
          <w:i/>
          <w:iCs/>
          <w:color w:val="auto"/>
          <w:lang w:eastAsia="ru-RU"/>
        </w:rPr>
        <w:t>Методика визначення часу рухового рефлексу в людини з використанням «естафетного» тесту</w:t>
      </w:r>
    </w:p>
    <w:p w14:paraId="60AA86CB" w14:textId="77777777" w:rsidR="00446D15" w:rsidRPr="00C7274D" w:rsidRDefault="00446D15" w:rsidP="00C7274D">
      <w:pPr>
        <w:tabs>
          <w:tab w:val="left" w:pos="952"/>
          <w:tab w:val="left" w:pos="1169"/>
        </w:tabs>
        <w:jc w:val="both"/>
        <w:rPr>
          <w:rFonts w:ascii="Times New Roman" w:eastAsia="Times New Roman" w:hAnsi="Times New Roman" w:cs="Times New Roman"/>
          <w:color w:val="auto"/>
          <w:lang w:eastAsia="ru-RU"/>
        </w:rPr>
      </w:pPr>
      <w:r w:rsidRPr="00C7274D">
        <w:rPr>
          <w:rFonts w:ascii="Times New Roman" w:eastAsia="Times New Roman" w:hAnsi="Times New Roman" w:cs="Times New Roman"/>
          <w:i/>
          <w:iCs/>
          <w:color w:val="auto"/>
          <w:lang w:eastAsia="ru-RU"/>
        </w:rPr>
        <w:t>Для роботи необхідні</w:t>
      </w:r>
      <w:r w:rsidRPr="00C7274D">
        <w:rPr>
          <w:rFonts w:ascii="Times New Roman" w:eastAsia="Times New Roman" w:hAnsi="Times New Roman" w:cs="Times New Roman"/>
          <w:color w:val="auto"/>
          <w:lang w:eastAsia="ru-RU"/>
        </w:rPr>
        <w:t>: секундомір, 40</w:t>
      </w:r>
      <w:r w:rsidR="00C22267" w:rsidRPr="00C7274D">
        <w:rPr>
          <w:rFonts w:ascii="Times New Roman" w:eastAsia="Times New Roman" w:hAnsi="Times New Roman" w:cs="Times New Roman"/>
          <w:color w:val="auto"/>
          <w:lang w:eastAsia="ru-RU"/>
        </w:rPr>
        <w:t>-</w:t>
      </w:r>
      <w:r w:rsidRPr="00C7274D">
        <w:rPr>
          <w:rFonts w:ascii="Times New Roman" w:eastAsia="Times New Roman" w:hAnsi="Times New Roman" w:cs="Times New Roman"/>
          <w:color w:val="auto"/>
          <w:lang w:eastAsia="ru-RU"/>
        </w:rPr>
        <w:t xml:space="preserve">сантиметрова лінійка. </w:t>
      </w:r>
    </w:p>
    <w:p w14:paraId="0902008D" w14:textId="77777777" w:rsidR="00446D15" w:rsidRPr="00C7274D" w:rsidRDefault="00446D15" w:rsidP="00C7274D">
      <w:pPr>
        <w:tabs>
          <w:tab w:val="left" w:pos="952"/>
          <w:tab w:val="left" w:pos="1169"/>
        </w:tabs>
        <w:jc w:val="both"/>
        <w:rPr>
          <w:rFonts w:ascii="Times New Roman" w:eastAsia="Times New Roman" w:hAnsi="Times New Roman" w:cs="Times New Roman"/>
          <w:color w:val="auto"/>
          <w:lang w:eastAsia="ru-RU"/>
        </w:rPr>
      </w:pPr>
      <w:r w:rsidRPr="00C7274D">
        <w:rPr>
          <w:rFonts w:ascii="Times New Roman" w:eastAsia="Times New Roman" w:hAnsi="Times New Roman" w:cs="Times New Roman"/>
          <w:color w:val="auto"/>
          <w:lang w:eastAsia="ru-RU"/>
        </w:rPr>
        <w:t xml:space="preserve">Об’єкт дослідження — людина. </w:t>
      </w:r>
    </w:p>
    <w:p w14:paraId="2CDBDCCB" w14:textId="77777777" w:rsidR="00446D15" w:rsidRPr="00C7274D" w:rsidRDefault="00446D15" w:rsidP="00C7274D">
      <w:pPr>
        <w:tabs>
          <w:tab w:val="left" w:pos="952"/>
          <w:tab w:val="left" w:pos="1169"/>
        </w:tabs>
        <w:jc w:val="both"/>
        <w:rPr>
          <w:rFonts w:ascii="Times New Roman" w:eastAsia="Times New Roman" w:hAnsi="Times New Roman" w:cs="Times New Roman"/>
          <w:color w:val="auto"/>
          <w:lang w:eastAsia="ru-RU"/>
        </w:rPr>
      </w:pPr>
      <w:r w:rsidRPr="00C7274D">
        <w:rPr>
          <w:rFonts w:ascii="Times New Roman" w:eastAsia="Times New Roman" w:hAnsi="Times New Roman" w:cs="Times New Roman"/>
          <w:i/>
          <w:iCs/>
          <w:color w:val="auto"/>
          <w:lang w:eastAsia="ru-RU"/>
        </w:rPr>
        <w:t>Проведення роботи</w:t>
      </w:r>
      <w:r w:rsidRPr="00C7274D">
        <w:rPr>
          <w:rFonts w:ascii="Times New Roman" w:eastAsia="Times New Roman" w:hAnsi="Times New Roman" w:cs="Times New Roman"/>
          <w:color w:val="auto"/>
          <w:lang w:eastAsia="ru-RU"/>
        </w:rPr>
        <w:t xml:space="preserve">. Спостереження рефлексів рекомендується проводити на кількох піддослідних, оскільки в цьому разі буде помітна різниця виразності індивідуальних рефлекторних реакцій. Кожен із рефлексів експериментатор викликає по обидва боки і відзначає його виразність і симетричність. Піддослідний витягає вперед одну руку ребром долоні вертикально вниз. Дослідник встановлює 40-сантиметрову лінійку поруч із долонею на відстані 1–2 см. Нульова позначка лінійки перебуває на рівні нижнього краю долоні. Після команди «увага» дослідник повинен протягом 5 с відпустити лінійку. У момент відпускання запускається секундомір для виміру часу реакції. Випробуваний повинен зловити лінійку, що падає вниз. Для здійснення описаного рефлексу активізуються фоторецептори очного яблука, </w:t>
      </w:r>
      <w:proofErr w:type="spellStart"/>
      <w:r w:rsidRPr="00C7274D">
        <w:rPr>
          <w:rFonts w:ascii="Times New Roman" w:eastAsia="Times New Roman" w:hAnsi="Times New Roman" w:cs="Times New Roman"/>
          <w:color w:val="auto"/>
          <w:lang w:eastAsia="ru-RU"/>
        </w:rPr>
        <w:t>гангліозні</w:t>
      </w:r>
      <w:proofErr w:type="spellEnd"/>
      <w:r w:rsidRPr="00C7274D">
        <w:rPr>
          <w:rFonts w:ascii="Times New Roman" w:eastAsia="Times New Roman" w:hAnsi="Times New Roman" w:cs="Times New Roman"/>
          <w:color w:val="auto"/>
          <w:lang w:eastAsia="ru-RU"/>
        </w:rPr>
        <w:t xml:space="preserve"> нейрони зорового аналізатора, нейрони потиличної ділянки кори великих півкуль, а також нейрони рухових ділянок кори і передніх рогів сегментів спинного мозку, аксони яких іннервують м’язи, що беруть участь у даному рефлексі. Час рефлексу залежить від кількості нейронів і синапсів, залучених у процес. Збільшення часу рефлексу може спостерігатися при стомленні, зниженні лабільності нервової системи або дії </w:t>
      </w:r>
      <w:proofErr w:type="spellStart"/>
      <w:r w:rsidRPr="00C7274D">
        <w:rPr>
          <w:rFonts w:ascii="Times New Roman" w:eastAsia="Times New Roman" w:hAnsi="Times New Roman" w:cs="Times New Roman"/>
          <w:color w:val="auto"/>
          <w:lang w:eastAsia="ru-RU"/>
        </w:rPr>
        <w:t>нейротоксичних</w:t>
      </w:r>
      <w:proofErr w:type="spellEnd"/>
      <w:r w:rsidRPr="00C7274D">
        <w:rPr>
          <w:rFonts w:ascii="Times New Roman" w:eastAsia="Times New Roman" w:hAnsi="Times New Roman" w:cs="Times New Roman"/>
          <w:color w:val="auto"/>
          <w:lang w:eastAsia="ru-RU"/>
        </w:rPr>
        <w:t xml:space="preserve"> отрут. При гарній тренованості піддослідного зменшується час досліджуваного рухового рефлексу і коротшає відстань між нижнім краєм долоні і нульовою оцінкою лінійки. </w:t>
      </w:r>
    </w:p>
    <w:p w14:paraId="09B21ABC" w14:textId="77777777" w:rsidR="00AE402E" w:rsidRPr="00C7274D" w:rsidRDefault="00AE402E" w:rsidP="00C7274D">
      <w:pPr>
        <w:tabs>
          <w:tab w:val="left" w:pos="952"/>
          <w:tab w:val="left" w:pos="1169"/>
        </w:tabs>
        <w:jc w:val="both"/>
        <w:rPr>
          <w:rFonts w:ascii="Times New Roman" w:eastAsia="Times New Roman" w:hAnsi="Times New Roman" w:cs="Times New Roman"/>
          <w:color w:val="auto"/>
          <w:lang w:eastAsia="ru-RU"/>
        </w:rPr>
      </w:pPr>
      <w:r w:rsidRPr="00C7274D">
        <w:rPr>
          <w:rFonts w:ascii="Times New Roman" w:hAnsi="Times New Roman" w:cs="Times New Roman"/>
          <w:i/>
          <w:iCs/>
        </w:rPr>
        <w:t>Вимоги до оформлення результатів і їх оцінка</w:t>
      </w:r>
      <w:r w:rsidR="00446D15" w:rsidRPr="00C7274D">
        <w:rPr>
          <w:rFonts w:ascii="Times New Roman" w:eastAsia="Times New Roman" w:hAnsi="Times New Roman" w:cs="Times New Roman"/>
          <w:color w:val="auto"/>
          <w:lang w:eastAsia="ru-RU"/>
        </w:rPr>
        <w:t>. Результати експерименту рекомендується оформити у вигляді табл. 1</w:t>
      </w:r>
      <w:r w:rsidR="00436849" w:rsidRPr="00C7274D">
        <w:rPr>
          <w:rFonts w:ascii="Times New Roman" w:eastAsia="Times New Roman" w:hAnsi="Times New Roman" w:cs="Times New Roman"/>
          <w:color w:val="auto"/>
          <w:lang w:eastAsia="ru-RU"/>
        </w:rPr>
        <w:t>:</w:t>
      </w:r>
    </w:p>
    <w:p w14:paraId="10B8609D" w14:textId="77777777" w:rsidR="00436849" w:rsidRPr="00C7274D" w:rsidRDefault="00436849" w:rsidP="00C7274D">
      <w:pPr>
        <w:tabs>
          <w:tab w:val="left" w:pos="952"/>
          <w:tab w:val="left" w:pos="1169"/>
        </w:tabs>
        <w:jc w:val="right"/>
        <w:rPr>
          <w:rFonts w:ascii="Times New Roman" w:eastAsia="Times New Roman" w:hAnsi="Times New Roman" w:cs="Times New Roman"/>
          <w:color w:val="auto"/>
          <w:lang w:eastAsia="ru-RU"/>
        </w:rPr>
      </w:pPr>
      <w:r w:rsidRPr="00C7274D">
        <w:rPr>
          <w:rFonts w:ascii="Times New Roman" w:eastAsia="Times New Roman" w:hAnsi="Times New Roman" w:cs="Times New Roman"/>
          <w:color w:val="auto"/>
          <w:lang w:eastAsia="ru-RU"/>
        </w:rPr>
        <w:lastRenderedPageBreak/>
        <w:t>Таблиця 1.</w:t>
      </w:r>
    </w:p>
    <w:tbl>
      <w:tblPr>
        <w:tblStyle w:val="a7"/>
        <w:tblW w:w="0" w:type="auto"/>
        <w:jc w:val="center"/>
        <w:tblLook w:val="04A0" w:firstRow="1" w:lastRow="0" w:firstColumn="1" w:lastColumn="0" w:noHBand="0" w:noVBand="1"/>
      </w:tblPr>
      <w:tblGrid>
        <w:gridCol w:w="513"/>
        <w:gridCol w:w="506"/>
        <w:gridCol w:w="823"/>
        <w:gridCol w:w="851"/>
        <w:gridCol w:w="850"/>
        <w:gridCol w:w="851"/>
        <w:gridCol w:w="709"/>
        <w:gridCol w:w="708"/>
        <w:gridCol w:w="709"/>
        <w:gridCol w:w="851"/>
      </w:tblGrid>
      <w:tr w:rsidR="00AE402E" w:rsidRPr="00C7274D" w14:paraId="261E5BDD" w14:textId="77777777" w:rsidTr="00AE402E">
        <w:trPr>
          <w:cantSplit/>
          <w:trHeight w:val="1973"/>
          <w:jc w:val="center"/>
        </w:trPr>
        <w:tc>
          <w:tcPr>
            <w:tcW w:w="513" w:type="dxa"/>
            <w:vAlign w:val="center"/>
          </w:tcPr>
          <w:p w14:paraId="0C5F1100"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r w:rsidRPr="00C7274D">
              <w:rPr>
                <w:rFonts w:ascii="Times New Roman" w:hAnsi="Times New Roman" w:cs="Times New Roman"/>
              </w:rPr>
              <w:t>№</w:t>
            </w:r>
          </w:p>
        </w:tc>
        <w:tc>
          <w:tcPr>
            <w:tcW w:w="506" w:type="dxa"/>
            <w:textDirection w:val="btLr"/>
            <w:vAlign w:val="center"/>
          </w:tcPr>
          <w:p w14:paraId="361BD5B0"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Піддослідний</w:t>
            </w:r>
          </w:p>
        </w:tc>
        <w:tc>
          <w:tcPr>
            <w:tcW w:w="823" w:type="dxa"/>
            <w:textDirection w:val="btLr"/>
            <w:vAlign w:val="center"/>
          </w:tcPr>
          <w:p w14:paraId="64E18C9D"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Назва рефлексу</w:t>
            </w:r>
          </w:p>
        </w:tc>
        <w:tc>
          <w:tcPr>
            <w:tcW w:w="851" w:type="dxa"/>
            <w:textDirection w:val="btLr"/>
            <w:vAlign w:val="center"/>
          </w:tcPr>
          <w:p w14:paraId="3BDC4E68"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Рецептивне поле</w:t>
            </w:r>
          </w:p>
        </w:tc>
        <w:tc>
          <w:tcPr>
            <w:tcW w:w="850" w:type="dxa"/>
            <w:textDirection w:val="btLr"/>
            <w:vAlign w:val="center"/>
          </w:tcPr>
          <w:p w14:paraId="0DB8D0CA"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Аферентна ланка</w:t>
            </w:r>
          </w:p>
        </w:tc>
        <w:tc>
          <w:tcPr>
            <w:tcW w:w="851" w:type="dxa"/>
            <w:textDirection w:val="btLr"/>
            <w:vAlign w:val="center"/>
          </w:tcPr>
          <w:p w14:paraId="062E832B"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Рівень замикання</w:t>
            </w:r>
          </w:p>
        </w:tc>
        <w:tc>
          <w:tcPr>
            <w:tcW w:w="709" w:type="dxa"/>
            <w:textDirection w:val="btLr"/>
            <w:vAlign w:val="center"/>
          </w:tcPr>
          <w:p w14:paraId="416ABB6C"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Еферентна ланка</w:t>
            </w:r>
          </w:p>
        </w:tc>
        <w:tc>
          <w:tcPr>
            <w:tcW w:w="708" w:type="dxa"/>
            <w:textDirection w:val="btLr"/>
            <w:vAlign w:val="center"/>
          </w:tcPr>
          <w:p w14:paraId="36A4FDEB"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Час рефлексу, с</w:t>
            </w:r>
          </w:p>
        </w:tc>
        <w:tc>
          <w:tcPr>
            <w:tcW w:w="709" w:type="dxa"/>
            <w:textDirection w:val="btLr"/>
            <w:vAlign w:val="center"/>
          </w:tcPr>
          <w:p w14:paraId="72ADF87C"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Відстань, см</w:t>
            </w:r>
          </w:p>
        </w:tc>
        <w:tc>
          <w:tcPr>
            <w:tcW w:w="851" w:type="dxa"/>
            <w:textDirection w:val="btLr"/>
            <w:vAlign w:val="center"/>
          </w:tcPr>
          <w:p w14:paraId="17229E44"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Симетричність (DS)</w:t>
            </w:r>
          </w:p>
        </w:tc>
      </w:tr>
      <w:tr w:rsidR="00AE402E" w:rsidRPr="00C7274D" w14:paraId="7B0E2EC8" w14:textId="77777777" w:rsidTr="00AE402E">
        <w:trPr>
          <w:jc w:val="center"/>
        </w:trPr>
        <w:tc>
          <w:tcPr>
            <w:tcW w:w="513" w:type="dxa"/>
            <w:vAlign w:val="center"/>
          </w:tcPr>
          <w:p w14:paraId="75B6F9DC"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val="en-US" w:eastAsia="ru-RU"/>
              </w:rPr>
            </w:pPr>
            <w:r w:rsidRPr="00C7274D">
              <w:rPr>
                <w:rFonts w:ascii="Times New Roman" w:eastAsia="Times New Roman" w:hAnsi="Times New Roman" w:cs="Times New Roman"/>
                <w:color w:val="auto"/>
                <w:lang w:val="en-US" w:eastAsia="ru-RU"/>
              </w:rPr>
              <w:t>1</w:t>
            </w:r>
          </w:p>
        </w:tc>
        <w:tc>
          <w:tcPr>
            <w:tcW w:w="506" w:type="dxa"/>
            <w:vAlign w:val="center"/>
          </w:tcPr>
          <w:p w14:paraId="079C5F31"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23" w:type="dxa"/>
            <w:vAlign w:val="center"/>
          </w:tcPr>
          <w:p w14:paraId="14FC8E6E"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1" w:type="dxa"/>
            <w:vAlign w:val="center"/>
          </w:tcPr>
          <w:p w14:paraId="37F0CB35"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0" w:type="dxa"/>
            <w:vAlign w:val="center"/>
          </w:tcPr>
          <w:p w14:paraId="2BB08167"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1" w:type="dxa"/>
            <w:vAlign w:val="center"/>
          </w:tcPr>
          <w:p w14:paraId="2D611B65"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709" w:type="dxa"/>
            <w:vAlign w:val="center"/>
          </w:tcPr>
          <w:p w14:paraId="0164B668"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708" w:type="dxa"/>
            <w:vAlign w:val="center"/>
          </w:tcPr>
          <w:p w14:paraId="0FB6568D" w14:textId="77777777" w:rsidR="00AE402E" w:rsidRPr="00C7274D" w:rsidRDefault="00AE402E" w:rsidP="00C7274D">
            <w:pPr>
              <w:tabs>
                <w:tab w:val="left" w:pos="952"/>
                <w:tab w:val="left" w:pos="1169"/>
              </w:tabs>
              <w:rPr>
                <w:rFonts w:ascii="Times New Roman" w:eastAsia="Times New Roman" w:hAnsi="Times New Roman" w:cs="Times New Roman"/>
                <w:color w:val="auto"/>
                <w:lang w:val="en-US" w:eastAsia="ru-RU"/>
              </w:rPr>
            </w:pPr>
            <w:r w:rsidRPr="00C7274D">
              <w:rPr>
                <w:rFonts w:ascii="Times New Roman" w:eastAsia="Times New Roman" w:hAnsi="Times New Roman" w:cs="Times New Roman"/>
                <w:color w:val="auto"/>
                <w:lang w:val="en-US" w:eastAsia="ru-RU"/>
              </w:rPr>
              <w:t>D</w:t>
            </w:r>
          </w:p>
        </w:tc>
        <w:tc>
          <w:tcPr>
            <w:tcW w:w="709" w:type="dxa"/>
            <w:vAlign w:val="center"/>
          </w:tcPr>
          <w:p w14:paraId="61231D7D"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1" w:type="dxa"/>
            <w:vAlign w:val="center"/>
          </w:tcPr>
          <w:p w14:paraId="1B2F2795"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r>
      <w:tr w:rsidR="00AE402E" w:rsidRPr="00C7274D" w14:paraId="089DCE20" w14:textId="77777777" w:rsidTr="00AE402E">
        <w:trPr>
          <w:jc w:val="center"/>
        </w:trPr>
        <w:tc>
          <w:tcPr>
            <w:tcW w:w="513" w:type="dxa"/>
            <w:vAlign w:val="center"/>
          </w:tcPr>
          <w:p w14:paraId="6A259C93"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506" w:type="dxa"/>
            <w:vAlign w:val="center"/>
          </w:tcPr>
          <w:p w14:paraId="3FF49F39"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23" w:type="dxa"/>
            <w:vAlign w:val="center"/>
          </w:tcPr>
          <w:p w14:paraId="268D3629"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1" w:type="dxa"/>
            <w:vAlign w:val="center"/>
          </w:tcPr>
          <w:p w14:paraId="12637E51"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0" w:type="dxa"/>
            <w:vAlign w:val="center"/>
          </w:tcPr>
          <w:p w14:paraId="0DF19E7A"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1" w:type="dxa"/>
            <w:vAlign w:val="center"/>
          </w:tcPr>
          <w:p w14:paraId="095978E1"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709" w:type="dxa"/>
            <w:vAlign w:val="center"/>
          </w:tcPr>
          <w:p w14:paraId="487EF8F3"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708" w:type="dxa"/>
            <w:vAlign w:val="center"/>
          </w:tcPr>
          <w:p w14:paraId="4A21585F" w14:textId="77777777" w:rsidR="00AE402E" w:rsidRPr="00C7274D" w:rsidRDefault="00AE402E" w:rsidP="00C7274D">
            <w:pPr>
              <w:tabs>
                <w:tab w:val="left" w:pos="952"/>
                <w:tab w:val="left" w:pos="1169"/>
              </w:tabs>
              <w:rPr>
                <w:rFonts w:ascii="Times New Roman" w:eastAsia="Times New Roman" w:hAnsi="Times New Roman" w:cs="Times New Roman"/>
                <w:color w:val="auto"/>
                <w:lang w:val="en-US" w:eastAsia="ru-RU"/>
              </w:rPr>
            </w:pPr>
            <w:r w:rsidRPr="00C7274D">
              <w:rPr>
                <w:rFonts w:ascii="Times New Roman" w:eastAsia="Times New Roman" w:hAnsi="Times New Roman" w:cs="Times New Roman"/>
                <w:color w:val="auto"/>
                <w:lang w:val="en-US" w:eastAsia="ru-RU"/>
              </w:rPr>
              <w:t>S</w:t>
            </w:r>
          </w:p>
        </w:tc>
        <w:tc>
          <w:tcPr>
            <w:tcW w:w="709" w:type="dxa"/>
            <w:vAlign w:val="center"/>
          </w:tcPr>
          <w:p w14:paraId="7C480309"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1" w:type="dxa"/>
            <w:vAlign w:val="center"/>
          </w:tcPr>
          <w:p w14:paraId="71A957E5"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r>
    </w:tbl>
    <w:p w14:paraId="28F964B0" w14:textId="77777777" w:rsidR="00BA02A0" w:rsidRPr="00C7274D" w:rsidRDefault="00BA02A0"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02987D39" w14:textId="77777777" w:rsidR="00BA02A0" w:rsidRPr="00C7274D" w:rsidRDefault="00BA02A0"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 xml:space="preserve">Тести для заключного </w:t>
      </w:r>
      <w:r w:rsidR="001935B2" w:rsidRPr="00C7274D">
        <w:rPr>
          <w:rFonts w:ascii="Times New Roman" w:eastAsia="Times New Roman" w:hAnsi="Times New Roman" w:cs="Times New Roman"/>
          <w:i/>
          <w:iCs/>
          <w:noProof/>
          <w:color w:val="auto"/>
          <w:lang w:eastAsia="ru-RU" w:bidi="ar-SA"/>
        </w:rPr>
        <w:t>етапу</w:t>
      </w:r>
      <w:r w:rsidRPr="00C7274D">
        <w:rPr>
          <w:rFonts w:ascii="Times New Roman" w:eastAsia="Times New Roman" w:hAnsi="Times New Roman" w:cs="Times New Roman"/>
          <w:i/>
          <w:iCs/>
          <w:noProof/>
          <w:color w:val="auto"/>
          <w:lang w:eastAsia="ru-RU" w:bidi="ar-SA"/>
        </w:rPr>
        <w:t xml:space="preserve"> заняття:</w:t>
      </w:r>
    </w:p>
    <w:p w14:paraId="2F08998C" w14:textId="77777777" w:rsidR="00436849" w:rsidRPr="00C7274D" w:rsidRDefault="00436849" w:rsidP="00C7274D">
      <w:pPr>
        <w:widowControl/>
        <w:rPr>
          <w:rFonts w:ascii="Times New Roman" w:eastAsia="Times New Roman" w:hAnsi="Times New Roman" w:cs="Times New Roman"/>
          <w:i/>
          <w:iCs/>
          <w:noProof/>
          <w:color w:val="auto"/>
          <w:lang w:eastAsia="ru-RU" w:bidi="ar-SA"/>
        </w:rPr>
        <w:sectPr w:rsidR="00436849" w:rsidRPr="00C7274D" w:rsidSect="00DF7441">
          <w:type w:val="continuous"/>
          <w:pgSz w:w="11906" w:h="16838"/>
          <w:pgMar w:top="1134" w:right="850" w:bottom="1134" w:left="1701" w:header="708" w:footer="708" w:gutter="0"/>
          <w:cols w:space="708"/>
          <w:docGrid w:linePitch="360"/>
        </w:sectPr>
      </w:pPr>
    </w:p>
    <w:p w14:paraId="77F75F48" w14:textId="77777777" w:rsidR="00436849" w:rsidRPr="00C7274D" w:rsidRDefault="00BA02A0"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w:t>
      </w:r>
      <w:r w:rsidR="00436849" w:rsidRPr="00C7274D">
        <w:rPr>
          <w:rFonts w:ascii="Times New Roman" w:eastAsia="Times New Roman" w:hAnsi="Times New Roman" w:cs="Times New Roman"/>
          <w:noProof/>
          <w:color w:val="auto"/>
          <w:lang w:eastAsia="ru-RU" w:bidi="ar-SA"/>
        </w:rPr>
        <w:t>Пластичність нервового центру — це:</w:t>
      </w:r>
    </w:p>
    <w:p w14:paraId="680F52AD"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Його здатність підсилювати рефлекторнувідповідь після тривалого ритмічного подразнення</w:t>
      </w:r>
    </w:p>
    <w:p w14:paraId="2EE3AB10"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Його здатність модифікувати діапазон реалізованих реакцій</w:t>
      </w:r>
    </w:p>
    <w:p w14:paraId="6F265416"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Поліпшення проведення подальших збуджень крізь синапси нервового центру</w:t>
      </w:r>
    </w:p>
    <w:p w14:paraId="2C74B094"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Збереження певного рівня ЗПСП на нейронах центру</w:t>
      </w:r>
    </w:p>
    <w:p w14:paraId="13A6D67D"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 відповіді вірні</w:t>
      </w:r>
    </w:p>
    <w:p w14:paraId="027F4026"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Збудження в нервовому центрі поширюється:</w:t>
      </w:r>
    </w:p>
    <w:p w14:paraId="66CC90E6"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Від еферентного нейрона крізь проміжний</w:t>
      </w:r>
    </w:p>
    <w:p w14:paraId="50DFB00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до аферентного</w:t>
      </w:r>
    </w:p>
    <w:p w14:paraId="30700F26"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Від проміжного нейрона крізь еферентний</w:t>
      </w:r>
    </w:p>
    <w:p w14:paraId="5601F726"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до аферентного</w:t>
      </w:r>
    </w:p>
    <w:p w14:paraId="24735E8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Від аферентного нейрона крізь проміжний</w:t>
      </w:r>
    </w:p>
    <w:p w14:paraId="78FEF05B"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до еферентного</w:t>
      </w:r>
    </w:p>
    <w:p w14:paraId="6757C88B"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Від проміжного нейрона крізь аферентний</w:t>
      </w:r>
    </w:p>
    <w:p w14:paraId="2DB5758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до еферентного</w:t>
      </w:r>
    </w:p>
    <w:p w14:paraId="2569BD1E"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Від аферентного нейрона, минаючи проміжний, до еферентного</w:t>
      </w:r>
    </w:p>
    <w:p w14:paraId="6488E6E9"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 Завдяки чому один мотонейрон може одержувати імпульси від кількохаферентних нейронів?</w:t>
      </w:r>
    </w:p>
    <w:p w14:paraId="730F6FA1"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Конвергенції</w:t>
      </w:r>
    </w:p>
    <w:p w14:paraId="323A5E6A"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Аферентному синтезу</w:t>
      </w:r>
    </w:p>
    <w:p w14:paraId="0444C3C8"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Послідовній сумації</w:t>
      </w:r>
    </w:p>
    <w:p w14:paraId="5D1776C4"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Дивергенції</w:t>
      </w:r>
    </w:p>
    <w:p w14:paraId="6834365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Іррадіації</w:t>
      </w:r>
    </w:p>
    <w:p w14:paraId="36165C9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 Чим зумовлений тонус нервового центру?</w:t>
      </w:r>
    </w:p>
    <w:p w14:paraId="12EBA9D0"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Наявністю аферентних сигналів від різнихрецептивних полів</w:t>
      </w:r>
    </w:p>
    <w:p w14:paraId="75DE3B9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B. Дією на нейрони метаболітів та інших </w:t>
      </w:r>
      <w:r w:rsidRPr="00C7274D">
        <w:rPr>
          <w:rFonts w:ascii="Times New Roman" w:eastAsia="Times New Roman" w:hAnsi="Times New Roman" w:cs="Times New Roman"/>
          <w:noProof/>
          <w:color w:val="auto"/>
          <w:lang w:eastAsia="ru-RU" w:bidi="ar-SA"/>
        </w:rPr>
        <w:t>гуморальних подразників із клітинного мікросередовища</w:t>
      </w:r>
    </w:p>
    <w:p w14:paraId="69A033EB"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Спонтанною електричною активністю нейронів</w:t>
      </w:r>
    </w:p>
    <w:p w14:paraId="41F49D28"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Усі відповіді вірні</w:t>
      </w:r>
    </w:p>
    <w:p w14:paraId="603DD8C0"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 відповіді невірні</w:t>
      </w:r>
    </w:p>
    <w:p w14:paraId="3FB13A0E"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5. Що розуміють під реверберацією?</w:t>
      </w:r>
    </w:p>
    <w:p w14:paraId="0D0D120A"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Невпорядковане поширення збудження в</w:t>
      </w:r>
    </w:p>
    <w:p w14:paraId="4979D323"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ЦНС</w:t>
      </w:r>
    </w:p>
    <w:p w14:paraId="61A5C6D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Збільшення або зменшення кількості імпульсів у замкнутому нервовому ланцюзі</w:t>
      </w:r>
    </w:p>
    <w:p w14:paraId="2FC94FB7"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Усі відповіді правильні</w:t>
      </w:r>
    </w:p>
    <w:p w14:paraId="5903E8C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Тривалу циркуляцію нервових імпульсів</w:t>
      </w:r>
    </w:p>
    <w:p w14:paraId="06054D0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замкнутим нервовим ланцюгом</w:t>
      </w:r>
    </w:p>
    <w:p w14:paraId="14696E6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Невпорядковане поширення гальмування</w:t>
      </w:r>
    </w:p>
    <w:p w14:paraId="2BBDED64"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в ЦНС</w:t>
      </w:r>
    </w:p>
    <w:p w14:paraId="3048EC19"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6. Яка властивість меншою мірою притаманна нервовим центрам?</w:t>
      </w:r>
    </w:p>
    <w:p w14:paraId="78963B98"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Пластичність</w:t>
      </w:r>
    </w:p>
    <w:p w14:paraId="36791F1F"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Висока чутливість до хімічних подразників</w:t>
      </w:r>
    </w:p>
    <w:p w14:paraId="5FABA720"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Здатність до сумації збуджень</w:t>
      </w:r>
    </w:p>
    <w:p w14:paraId="57375FA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Здатність до трансформації ритму</w:t>
      </w:r>
    </w:p>
    <w:p w14:paraId="025E3CA7"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Висока лабільність</w:t>
      </w:r>
    </w:p>
    <w:p w14:paraId="74498D1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Як називається підвищення ефекту одночасної дії двох слабких аферентних збуджень порівняно з сумою їх окремих ефектів?</w:t>
      </w:r>
    </w:p>
    <w:p w14:paraId="44B75F17"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Сумація</w:t>
      </w:r>
    </w:p>
    <w:p w14:paraId="49C7BFC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Трансформація</w:t>
      </w:r>
    </w:p>
    <w:p w14:paraId="0F145D7B"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Полегшення</w:t>
      </w:r>
    </w:p>
    <w:p w14:paraId="1B52EFA8"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Мультиплікація</w:t>
      </w:r>
    </w:p>
    <w:p w14:paraId="57C0CDCE"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Іррадіація</w:t>
      </w:r>
    </w:p>
    <w:p w14:paraId="1AA4468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Уповільнення проведення збудження крізьсинапси нервового центрузумовлено:</w:t>
      </w:r>
    </w:p>
    <w:p w14:paraId="2B31A79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lastRenderedPageBreak/>
        <w:t>A. Синаптичною затримкою</w:t>
      </w:r>
    </w:p>
    <w:p w14:paraId="2AF64450"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Посттетанічною потенціацією</w:t>
      </w:r>
    </w:p>
    <w:p w14:paraId="44A77459"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Пластичністю нервового центру</w:t>
      </w:r>
    </w:p>
    <w:p w14:paraId="67275884"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Пролонгуванням</w:t>
      </w:r>
    </w:p>
    <w:p w14:paraId="6B7BA627"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Усіма вищевказаними причинами</w:t>
      </w:r>
    </w:p>
    <w:p w14:paraId="01A21D15"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Збудження в нервових центрах проводиться однобічно, що зумовлено:</w:t>
      </w:r>
    </w:p>
    <w:p w14:paraId="43426C4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Синаптичною затримкою</w:t>
      </w:r>
    </w:p>
    <w:p w14:paraId="664165E4"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Низькою лабільністю</w:t>
      </w:r>
    </w:p>
    <w:p w14:paraId="75EECFAA"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Усі відповіді правильні</w:t>
      </w:r>
    </w:p>
    <w:p w14:paraId="65A1A5EA"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Властивістю хімічних синапсів проводити</w:t>
      </w:r>
    </w:p>
    <w:p w14:paraId="0566F746"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збудження одним напрямком</w:t>
      </w:r>
    </w:p>
    <w:p w14:paraId="5A28F62B"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Правильні відповіді A і D</w:t>
      </w:r>
    </w:p>
    <w:p w14:paraId="7078C33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10. Як називається здатність нервового центру до відновлення функцій після ушкодження</w:t>
      </w:r>
    </w:p>
    <w:p w14:paraId="63E6B90D"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частини нейронів центру?</w:t>
      </w:r>
    </w:p>
    <w:p w14:paraId="25560310"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Трансформація ритму збуджень</w:t>
      </w:r>
    </w:p>
    <w:p w14:paraId="6FC04065"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Пластичність</w:t>
      </w:r>
    </w:p>
    <w:p w14:paraId="3D735CC0"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Лабільність</w:t>
      </w:r>
    </w:p>
    <w:p w14:paraId="0DBA078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Стомлюваність</w:t>
      </w:r>
    </w:p>
    <w:p w14:paraId="34C03883"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Адаптація</w:t>
      </w:r>
    </w:p>
    <w:p w14:paraId="4D44CB56"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Відповіді</w:t>
      </w:r>
    </w:p>
    <w:p w14:paraId="63398299" w14:textId="77777777" w:rsidR="00BA02A0"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1.B, 2.C, 3.A, 4.D, 5.D, 6.E, 7.C, 8.A, 9.D, 10.B.</w:t>
      </w:r>
    </w:p>
    <w:p w14:paraId="3054180D" w14:textId="77777777" w:rsidR="00436849" w:rsidRPr="00C7274D" w:rsidRDefault="00436849" w:rsidP="00C7274D">
      <w:pPr>
        <w:rPr>
          <w:rFonts w:ascii="Times New Roman" w:eastAsia="Times New Roman" w:hAnsi="Times New Roman" w:cs="Times New Roman"/>
          <w:noProof/>
          <w:color w:val="auto"/>
          <w:lang w:eastAsia="ru-RU" w:bidi="ar-SA"/>
        </w:rPr>
        <w:sectPr w:rsidR="00436849" w:rsidRPr="00C7274D" w:rsidSect="00436849">
          <w:type w:val="continuous"/>
          <w:pgSz w:w="11906" w:h="16838"/>
          <w:pgMar w:top="1134" w:right="850" w:bottom="1134" w:left="1701" w:header="708" w:footer="708" w:gutter="0"/>
          <w:cols w:num="2" w:space="708"/>
          <w:docGrid w:linePitch="360"/>
        </w:sectPr>
      </w:pPr>
    </w:p>
    <w:p w14:paraId="252B76DA" w14:textId="77777777" w:rsidR="00436849" w:rsidRPr="00C7274D" w:rsidRDefault="00436849" w:rsidP="00C7274D">
      <w:pPr>
        <w:rPr>
          <w:rFonts w:ascii="Times New Roman" w:eastAsia="Times New Roman" w:hAnsi="Times New Roman" w:cs="Times New Roman"/>
          <w:noProof/>
          <w:color w:val="auto"/>
          <w:lang w:eastAsia="ru-RU" w:bidi="ar-SA"/>
        </w:rPr>
      </w:pPr>
    </w:p>
    <w:p w14:paraId="0F7B51A7" w14:textId="77777777" w:rsidR="00BA02A0" w:rsidRPr="00C7274D" w:rsidRDefault="00BA02A0"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заключного етапу заняття:</w:t>
      </w:r>
    </w:p>
    <w:p w14:paraId="08F83FF3" w14:textId="77777777" w:rsidR="00BA02A0" w:rsidRPr="00C7274D" w:rsidRDefault="00436849" w:rsidP="00C7274D">
      <w:pPr>
        <w:pStyle w:val="a3"/>
        <w:widowControl/>
        <w:numPr>
          <w:ilvl w:val="0"/>
          <w:numId w:val="29"/>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rPr>
        <w:t>Розрахуйте, скільки синапсів входить до складу центральної частини рефлекторної дуги рефлексу, якщо його центральний час дорівнює 100 мс?</w:t>
      </w:r>
    </w:p>
    <w:p w14:paraId="36B9FD4F" w14:textId="77777777" w:rsidR="00310BD5" w:rsidRPr="00C7274D" w:rsidRDefault="00BA02A0" w:rsidP="00C7274D">
      <w:pPr>
        <w:widowControl/>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w:t>
      </w:r>
      <w:r w:rsidR="00436849" w:rsidRPr="00C7274D">
        <w:rPr>
          <w:rFonts w:ascii="Times New Roman" w:eastAsia="Times New Roman" w:hAnsi="Times New Roman" w:cs="Times New Roman"/>
          <w:noProof/>
          <w:color w:val="auto"/>
          <w:lang w:eastAsia="ru-RU"/>
        </w:rPr>
        <w:t>Якщо час синаптичної затримки прийняти за 0,2 мс, то в центрі даного рефлексу перебуває 500 синапсів</w:t>
      </w:r>
      <w:r w:rsidRPr="00C7274D">
        <w:rPr>
          <w:rFonts w:ascii="Times New Roman" w:eastAsia="Times New Roman" w:hAnsi="Times New Roman" w:cs="Times New Roman"/>
          <w:noProof/>
          <w:color w:val="auto"/>
          <w:lang w:eastAsia="ru-RU" w:bidi="ar-SA"/>
        </w:rPr>
        <w:t>.</w:t>
      </w:r>
    </w:p>
    <w:p w14:paraId="183783BD" w14:textId="77777777" w:rsidR="00310BD5" w:rsidRPr="00C7274D" w:rsidRDefault="00310BD5" w:rsidP="00C7274D">
      <w:pPr>
        <w:pStyle w:val="a3"/>
        <w:widowControl/>
        <w:numPr>
          <w:ilvl w:val="0"/>
          <w:numId w:val="29"/>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rPr>
        <w:t>Поясніть, якою повинна бути частота подразнювальних стимулів, щоб підпороговими подразненнями викликати збудження нейрона.</w:t>
      </w:r>
    </w:p>
    <w:p w14:paraId="24C59A71" w14:textId="77777777" w:rsidR="00310BD5" w:rsidRPr="00C7274D" w:rsidRDefault="00BA02A0" w:rsidP="00C7274D">
      <w:pPr>
        <w:widowControl/>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00310BD5" w:rsidRPr="00C7274D">
        <w:rPr>
          <w:rFonts w:ascii="Times New Roman" w:hAnsi="Times New Roman" w:cs="Times New Roman"/>
        </w:rPr>
        <w:t xml:space="preserve">Для того щоб могла відбутися сумація медіаторів у </w:t>
      </w:r>
      <w:proofErr w:type="spellStart"/>
      <w:r w:rsidR="00310BD5" w:rsidRPr="00C7274D">
        <w:rPr>
          <w:rFonts w:ascii="Times New Roman" w:hAnsi="Times New Roman" w:cs="Times New Roman"/>
        </w:rPr>
        <w:t>синапсі</w:t>
      </w:r>
      <w:proofErr w:type="spellEnd"/>
      <w:r w:rsidR="00310BD5" w:rsidRPr="00C7274D">
        <w:rPr>
          <w:rFonts w:ascii="Times New Roman" w:hAnsi="Times New Roman" w:cs="Times New Roman"/>
        </w:rPr>
        <w:t xml:space="preserve">, необхідно, щоб інтервал між подразненнями був меншим, ніж час руйнування кванта </w:t>
      </w:r>
      <w:proofErr w:type="spellStart"/>
      <w:r w:rsidR="00310BD5" w:rsidRPr="00C7274D">
        <w:rPr>
          <w:rFonts w:ascii="Times New Roman" w:hAnsi="Times New Roman" w:cs="Times New Roman"/>
        </w:rPr>
        <w:t>холінестеразою</w:t>
      </w:r>
      <w:proofErr w:type="spellEnd"/>
      <w:r w:rsidR="00310BD5" w:rsidRPr="00C7274D">
        <w:rPr>
          <w:rFonts w:ascii="Times New Roman" w:hAnsi="Times New Roman" w:cs="Times New Roman"/>
        </w:rPr>
        <w:t>.</w:t>
      </w:r>
    </w:p>
    <w:p w14:paraId="4BC29E0B" w14:textId="77777777" w:rsidR="00310BD5" w:rsidRPr="00C7274D" w:rsidRDefault="00310BD5" w:rsidP="00C7274D">
      <w:pPr>
        <w:pStyle w:val="a3"/>
        <w:widowControl/>
        <w:numPr>
          <w:ilvl w:val="0"/>
          <w:numId w:val="29"/>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rPr>
        <w:t xml:space="preserve">Розрахуйте, на скількох нейронах </w:t>
      </w:r>
      <w:proofErr w:type="spellStart"/>
      <w:r w:rsidRPr="00C7274D">
        <w:rPr>
          <w:rFonts w:ascii="Times New Roman" w:hAnsi="Times New Roman" w:cs="Times New Roman"/>
        </w:rPr>
        <w:t>конвергують</w:t>
      </w:r>
      <w:proofErr w:type="spellEnd"/>
      <w:r w:rsidRPr="00C7274D">
        <w:rPr>
          <w:rFonts w:ascii="Times New Roman" w:hAnsi="Times New Roman" w:cs="Times New Roman"/>
        </w:rPr>
        <w:t xml:space="preserve"> аксони, якщо за умов подразнення одного аксона збуджуються 3 нейрони, а під час подразнення іншого — 6. Під час спільного подразнення збуджується 15 нейронів</w:t>
      </w:r>
      <w:r w:rsidR="00BA02A0" w:rsidRPr="00C7274D">
        <w:rPr>
          <w:rFonts w:ascii="Times New Roman" w:eastAsia="Times New Roman" w:hAnsi="Times New Roman" w:cs="Times New Roman"/>
          <w:noProof/>
          <w:color w:val="auto"/>
          <w:lang w:eastAsia="ru-RU" w:bidi="ar-SA"/>
        </w:rPr>
        <w:t xml:space="preserve">. </w:t>
      </w:r>
    </w:p>
    <w:p w14:paraId="0435E04B" w14:textId="77777777" w:rsidR="00BA02A0" w:rsidRPr="00C7274D" w:rsidRDefault="00BA02A0" w:rsidP="00C7274D">
      <w:pPr>
        <w:pStyle w:val="a3"/>
        <w:widowControl/>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t>Відповідь</w:t>
      </w:r>
      <w:r w:rsidRPr="00C7274D">
        <w:rPr>
          <w:rFonts w:ascii="Times New Roman" w:eastAsia="Times New Roman" w:hAnsi="Times New Roman" w:cs="Times New Roman"/>
          <w:i/>
          <w:noProof/>
          <w:color w:val="auto"/>
          <w:lang w:eastAsia="ru-RU" w:bidi="ar-SA"/>
        </w:rPr>
        <w:t>:</w:t>
      </w:r>
      <w:r w:rsidR="00310BD5" w:rsidRPr="00C7274D">
        <w:rPr>
          <w:rFonts w:ascii="Times New Roman" w:eastAsia="Times New Roman" w:hAnsi="Times New Roman" w:cs="Times New Roman"/>
          <w:noProof/>
          <w:color w:val="auto"/>
          <w:lang w:eastAsia="ru-RU"/>
        </w:rPr>
        <w:t>На 6 нейронах: 15 – (6+3) = 6</w:t>
      </w:r>
      <w:r w:rsidRPr="00C7274D">
        <w:rPr>
          <w:rFonts w:ascii="Times New Roman" w:eastAsia="Times New Roman" w:hAnsi="Times New Roman" w:cs="Times New Roman"/>
          <w:noProof/>
          <w:color w:val="auto"/>
          <w:lang w:eastAsia="ru-RU" w:bidi="ar-SA"/>
        </w:rPr>
        <w:t>.</w:t>
      </w:r>
    </w:p>
    <w:p w14:paraId="21EA5DFC" w14:textId="47C1845E" w:rsidR="00BA02A0" w:rsidRPr="00207186" w:rsidRDefault="00BA02A0" w:rsidP="00C7274D">
      <w:pPr>
        <w:pStyle w:val="a3"/>
        <w:numPr>
          <w:ilvl w:val="0"/>
          <w:numId w:val="29"/>
        </w:numPr>
        <w:tabs>
          <w:tab w:val="left" w:pos="952"/>
          <w:tab w:val="left" w:pos="1169"/>
        </w:tabs>
        <w:rPr>
          <w:rFonts w:ascii="Times New Roman" w:eastAsia="Times New Roman" w:hAnsi="Times New Roman" w:cs="Times New Roman"/>
          <w:b/>
          <w:bCs/>
        </w:rPr>
      </w:pPr>
      <w:r w:rsidRPr="00207186">
        <w:rPr>
          <w:rFonts w:ascii="Times New Roman" w:eastAsia="Times New Roman" w:hAnsi="Times New Roman" w:cs="Times New Roman"/>
          <w:b/>
          <w:bCs/>
          <w:i/>
          <w:iCs/>
        </w:rPr>
        <w:t>Під</w:t>
      </w:r>
      <w:r w:rsidR="00207186" w:rsidRPr="00207186">
        <w:rPr>
          <w:rFonts w:ascii="Times New Roman" w:eastAsia="Times New Roman" w:hAnsi="Times New Roman" w:cs="Times New Roman"/>
          <w:b/>
          <w:bCs/>
          <w:i/>
          <w:iCs/>
        </w:rPr>
        <w:t xml:space="preserve">ведення </w:t>
      </w:r>
      <w:r w:rsidRPr="00207186">
        <w:rPr>
          <w:rFonts w:ascii="Times New Roman" w:eastAsia="Times New Roman" w:hAnsi="Times New Roman" w:cs="Times New Roman"/>
          <w:b/>
          <w:bCs/>
          <w:i/>
          <w:iCs/>
        </w:rPr>
        <w:t>підсумків</w:t>
      </w:r>
      <w:r w:rsidRPr="00207186">
        <w:rPr>
          <w:rFonts w:ascii="Times New Roman" w:eastAsia="Times New Roman" w:hAnsi="Times New Roman" w:cs="Times New Roman"/>
          <w:b/>
          <w:bCs/>
        </w:rPr>
        <w:t>:</w:t>
      </w:r>
    </w:p>
    <w:p w14:paraId="372463FD" w14:textId="77777777" w:rsidR="00BA02A0" w:rsidRPr="00C7274D" w:rsidRDefault="00BA02A0" w:rsidP="00C7274D">
      <w:pPr>
        <w:widowControl/>
        <w:ind w:firstLine="426"/>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0A1CB9C7" w14:textId="77777777" w:rsidR="00BA02A0" w:rsidRDefault="00BA02A0" w:rsidP="00207186">
      <w:pPr>
        <w:tabs>
          <w:tab w:val="left" w:pos="1101"/>
        </w:tabs>
        <w:rPr>
          <w:rFonts w:ascii="Times New Roman" w:eastAsia="Times New Roman" w:hAnsi="Times New Roman" w:cs="Times New Roman"/>
          <w:i/>
          <w:iCs/>
        </w:rPr>
      </w:pPr>
      <w:r w:rsidRPr="00207186">
        <w:rPr>
          <w:rFonts w:ascii="Times New Roman" w:eastAsia="Times New Roman" w:hAnsi="Times New Roman" w:cs="Times New Roman"/>
          <w:i/>
          <w:iCs/>
        </w:rPr>
        <w:t xml:space="preserve">Список рекомендованої літератури (основна, додаткова, електронні </w:t>
      </w:r>
      <w:proofErr w:type="spellStart"/>
      <w:r w:rsidRPr="00207186">
        <w:rPr>
          <w:rFonts w:ascii="Times New Roman" w:eastAsia="Times New Roman" w:hAnsi="Times New Roman" w:cs="Times New Roman"/>
          <w:i/>
          <w:iCs/>
        </w:rPr>
        <w:t>інфо</w:t>
      </w:r>
      <w:r w:rsidRPr="00207186">
        <w:rPr>
          <w:rFonts w:ascii="Times New Roman" w:eastAsia="Times New Roman" w:hAnsi="Times New Roman" w:cs="Times New Roman"/>
          <w:i/>
          <w:iCs/>
          <w:lang w:eastAsia="ru-RU" w:bidi="ru-RU"/>
        </w:rPr>
        <w:t>ресурси</w:t>
      </w:r>
      <w:proofErr w:type="spellEnd"/>
      <w:r w:rsidRPr="00207186">
        <w:rPr>
          <w:rFonts w:ascii="Times New Roman" w:eastAsia="Times New Roman" w:hAnsi="Times New Roman" w:cs="Times New Roman"/>
          <w:i/>
          <w:iCs/>
          <w:lang w:eastAsia="ru-RU" w:bidi="ru-RU"/>
        </w:rPr>
        <w:t>)</w:t>
      </w:r>
      <w:r w:rsidRPr="00207186">
        <w:rPr>
          <w:rFonts w:ascii="Times New Roman" w:eastAsia="Times New Roman" w:hAnsi="Times New Roman" w:cs="Times New Roman"/>
          <w:i/>
          <w:iCs/>
        </w:rPr>
        <w:t>:</w:t>
      </w:r>
    </w:p>
    <w:p w14:paraId="59E7F628" w14:textId="77777777" w:rsidR="004447E5" w:rsidRPr="00C7274D" w:rsidRDefault="004447E5" w:rsidP="004447E5">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32DB4668" w14:textId="77777777" w:rsidR="004447E5" w:rsidRPr="004447E5" w:rsidRDefault="004447E5" w:rsidP="004447E5">
      <w:pPr>
        <w:pStyle w:val="a3"/>
        <w:widowControl/>
        <w:numPr>
          <w:ilvl w:val="0"/>
          <w:numId w:val="104"/>
        </w:numPr>
        <w:ind w:left="284" w:hanging="284"/>
        <w:jc w:val="both"/>
        <w:rPr>
          <w:rFonts w:ascii="Times New Roman" w:eastAsia="Calibri" w:hAnsi="Times New Roman" w:cs="Times New Roman"/>
          <w:color w:val="auto"/>
          <w:lang w:bidi="ar-SA"/>
        </w:rPr>
      </w:pPr>
      <w:r w:rsidRPr="004447E5">
        <w:rPr>
          <w:rFonts w:ascii="Times New Roman" w:eastAsia="Calibri" w:hAnsi="Times New Roman" w:cs="Times New Roman"/>
          <w:color w:val="auto"/>
          <w:lang w:bidi="ar-SA"/>
        </w:rPr>
        <w:t xml:space="preserve">Медична фізіологія за </w:t>
      </w:r>
      <w:proofErr w:type="spellStart"/>
      <w:r w:rsidRPr="004447E5">
        <w:rPr>
          <w:rFonts w:ascii="Times New Roman" w:eastAsia="Calibri" w:hAnsi="Times New Roman" w:cs="Times New Roman"/>
          <w:color w:val="auto"/>
          <w:lang w:bidi="ar-SA"/>
        </w:rPr>
        <w:t>Гайтоном</w:t>
      </w:r>
      <w:proofErr w:type="spellEnd"/>
      <w:r w:rsidRPr="004447E5">
        <w:rPr>
          <w:rFonts w:ascii="Times New Roman" w:eastAsia="Calibri" w:hAnsi="Times New Roman" w:cs="Times New Roman"/>
          <w:color w:val="auto"/>
          <w:lang w:bidi="ar-SA"/>
        </w:rPr>
        <w:t xml:space="preserve"> і </w:t>
      </w:r>
      <w:proofErr w:type="spellStart"/>
      <w:r w:rsidRPr="004447E5">
        <w:rPr>
          <w:rFonts w:ascii="Times New Roman" w:eastAsia="Calibri" w:hAnsi="Times New Roman" w:cs="Times New Roman"/>
          <w:color w:val="auto"/>
          <w:lang w:bidi="ar-SA"/>
        </w:rPr>
        <w:t>Голлом</w:t>
      </w:r>
      <w:proofErr w:type="spellEnd"/>
      <w:r w:rsidRPr="004447E5">
        <w:rPr>
          <w:rFonts w:ascii="Times New Roman" w:eastAsia="Calibri" w:hAnsi="Times New Roman" w:cs="Times New Roman"/>
          <w:color w:val="auto"/>
          <w:lang w:bidi="ar-SA"/>
        </w:rPr>
        <w:t xml:space="preserve"> : підручник: пер. з </w:t>
      </w:r>
      <w:proofErr w:type="spellStart"/>
      <w:r w:rsidRPr="004447E5">
        <w:rPr>
          <w:rFonts w:ascii="Times New Roman" w:eastAsia="Calibri" w:hAnsi="Times New Roman" w:cs="Times New Roman"/>
          <w:color w:val="auto"/>
          <w:lang w:bidi="ar-SA"/>
        </w:rPr>
        <w:t>англ</w:t>
      </w:r>
      <w:proofErr w:type="spellEnd"/>
      <w:r w:rsidRPr="004447E5">
        <w:rPr>
          <w:rFonts w:ascii="Times New Roman" w:eastAsia="Calibri" w:hAnsi="Times New Roman" w:cs="Times New Roman"/>
          <w:color w:val="auto"/>
          <w:lang w:bidi="ar-SA"/>
        </w:rPr>
        <w:t xml:space="preserve">. 14-го вид. : Т. 1-2 / Джон Е. </w:t>
      </w:r>
      <w:proofErr w:type="spellStart"/>
      <w:r w:rsidRPr="004447E5">
        <w:rPr>
          <w:rFonts w:ascii="Times New Roman" w:eastAsia="Calibri" w:hAnsi="Times New Roman" w:cs="Times New Roman"/>
          <w:color w:val="auto"/>
          <w:lang w:bidi="ar-SA"/>
        </w:rPr>
        <w:t>Голл</w:t>
      </w:r>
      <w:proofErr w:type="spellEnd"/>
      <w:r w:rsidRPr="004447E5">
        <w:rPr>
          <w:rFonts w:ascii="Times New Roman" w:eastAsia="Calibri" w:hAnsi="Times New Roman" w:cs="Times New Roman"/>
          <w:color w:val="auto"/>
          <w:lang w:bidi="ar-SA"/>
        </w:rPr>
        <w:t xml:space="preserve">, Майкл Е. </w:t>
      </w:r>
      <w:proofErr w:type="spellStart"/>
      <w:r w:rsidRPr="004447E5">
        <w:rPr>
          <w:rFonts w:ascii="Times New Roman" w:eastAsia="Calibri" w:hAnsi="Times New Roman" w:cs="Times New Roman"/>
          <w:color w:val="auto"/>
          <w:lang w:bidi="ar-SA"/>
        </w:rPr>
        <w:t>голл</w:t>
      </w:r>
      <w:proofErr w:type="spellEnd"/>
      <w:r w:rsidRPr="004447E5">
        <w:rPr>
          <w:rFonts w:ascii="Times New Roman" w:eastAsia="Calibri" w:hAnsi="Times New Roman" w:cs="Times New Roman"/>
          <w:color w:val="auto"/>
          <w:lang w:bidi="ar-SA"/>
        </w:rPr>
        <w:t xml:space="preserve">; наук. ред. </w:t>
      </w:r>
      <w:proofErr w:type="spellStart"/>
      <w:r w:rsidRPr="004447E5">
        <w:rPr>
          <w:rFonts w:ascii="Times New Roman" w:eastAsia="Calibri" w:hAnsi="Times New Roman" w:cs="Times New Roman"/>
          <w:color w:val="auto"/>
          <w:lang w:bidi="ar-SA"/>
        </w:rPr>
        <w:t>укр</w:t>
      </w:r>
      <w:proofErr w:type="spellEnd"/>
      <w:r w:rsidRPr="004447E5">
        <w:rPr>
          <w:rFonts w:ascii="Times New Roman" w:eastAsia="Calibri" w:hAnsi="Times New Roman" w:cs="Times New Roman"/>
          <w:color w:val="auto"/>
          <w:lang w:bidi="ar-SA"/>
        </w:rPr>
        <w:t xml:space="preserve">. вид. Степан </w:t>
      </w:r>
      <w:proofErr w:type="spellStart"/>
      <w:r w:rsidRPr="004447E5">
        <w:rPr>
          <w:rFonts w:ascii="Times New Roman" w:eastAsia="Calibri" w:hAnsi="Times New Roman" w:cs="Times New Roman"/>
          <w:color w:val="auto"/>
          <w:lang w:bidi="ar-SA"/>
        </w:rPr>
        <w:t>Вадзюк</w:t>
      </w:r>
      <w:proofErr w:type="spellEnd"/>
      <w:r w:rsidRPr="004447E5">
        <w:rPr>
          <w:rFonts w:ascii="Times New Roman" w:eastAsia="Calibri" w:hAnsi="Times New Roman" w:cs="Times New Roman"/>
          <w:color w:val="auto"/>
          <w:lang w:bidi="ar-SA"/>
        </w:rPr>
        <w:t xml:space="preserve"> ; наук. ред. пер. : К. Тарасова, І. Міщенко, М. </w:t>
      </w:r>
      <w:proofErr w:type="spellStart"/>
      <w:r w:rsidRPr="004447E5">
        <w:rPr>
          <w:rFonts w:ascii="Times New Roman" w:eastAsia="Calibri" w:hAnsi="Times New Roman" w:cs="Times New Roman"/>
          <w:color w:val="auto"/>
          <w:lang w:bidi="ar-SA"/>
        </w:rPr>
        <w:t>Йолтуховський</w:t>
      </w:r>
      <w:proofErr w:type="spellEnd"/>
      <w:r w:rsidRPr="004447E5">
        <w:rPr>
          <w:rFonts w:ascii="Times New Roman" w:eastAsia="Calibri" w:hAnsi="Times New Roman" w:cs="Times New Roman"/>
          <w:color w:val="auto"/>
          <w:lang w:bidi="ar-SA"/>
        </w:rPr>
        <w:t xml:space="preserve">, Н. </w:t>
      </w:r>
      <w:proofErr w:type="spellStart"/>
      <w:r w:rsidRPr="004447E5">
        <w:rPr>
          <w:rFonts w:ascii="Times New Roman" w:eastAsia="Calibri" w:hAnsi="Times New Roman" w:cs="Times New Roman"/>
          <w:color w:val="auto"/>
          <w:lang w:bidi="ar-SA"/>
        </w:rPr>
        <w:t>Воронич-Семченко</w:t>
      </w:r>
      <w:proofErr w:type="spellEnd"/>
      <w:r w:rsidRPr="004447E5">
        <w:rPr>
          <w:rFonts w:ascii="Times New Roman" w:eastAsia="Calibri" w:hAnsi="Times New Roman" w:cs="Times New Roman"/>
          <w:color w:val="auto"/>
          <w:lang w:bidi="ar-SA"/>
        </w:rPr>
        <w:t xml:space="preserve"> – К. : ВСВ «Медицина», 2022. – 1206 с.</w:t>
      </w:r>
    </w:p>
    <w:p w14:paraId="2128D083" w14:textId="77777777" w:rsidR="004447E5" w:rsidRPr="004447E5" w:rsidRDefault="004447E5" w:rsidP="004447E5">
      <w:pPr>
        <w:pStyle w:val="a3"/>
        <w:numPr>
          <w:ilvl w:val="0"/>
          <w:numId w:val="104"/>
        </w:numPr>
        <w:tabs>
          <w:tab w:val="left" w:pos="9498"/>
        </w:tabs>
        <w:ind w:left="284" w:hanging="284"/>
        <w:jc w:val="both"/>
        <w:rPr>
          <w:rFonts w:ascii="Times New Roman" w:hAnsi="Times New Roman" w:cs="Times New Roman"/>
          <w:position w:val="6"/>
        </w:rPr>
      </w:pPr>
      <w:proofErr w:type="spellStart"/>
      <w:r w:rsidRPr="004447E5">
        <w:rPr>
          <w:rFonts w:ascii="Times New Roman" w:hAnsi="Times New Roman" w:cs="Times New Roman"/>
          <w:position w:val="6"/>
        </w:rPr>
        <w:t>Гжегоцький</w:t>
      </w:r>
      <w:proofErr w:type="spellEnd"/>
      <w:r w:rsidRPr="004447E5">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4447E5">
        <w:rPr>
          <w:rFonts w:ascii="Times New Roman" w:hAnsi="Times New Roman" w:cs="Times New Roman"/>
          <w:position w:val="6"/>
        </w:rPr>
        <w:t>Гжегоцький</w:t>
      </w:r>
      <w:proofErr w:type="spellEnd"/>
      <w:r w:rsidRPr="004447E5">
        <w:rPr>
          <w:rFonts w:ascii="Times New Roman" w:hAnsi="Times New Roman" w:cs="Times New Roman"/>
          <w:position w:val="6"/>
        </w:rPr>
        <w:t xml:space="preserve"> [та </w:t>
      </w:r>
      <w:proofErr w:type="spellStart"/>
      <w:r w:rsidRPr="004447E5">
        <w:rPr>
          <w:rFonts w:ascii="Times New Roman" w:hAnsi="Times New Roman" w:cs="Times New Roman"/>
          <w:position w:val="6"/>
        </w:rPr>
        <w:t>ін</w:t>
      </w:r>
      <w:proofErr w:type="spellEnd"/>
      <w:r w:rsidRPr="004447E5">
        <w:rPr>
          <w:rFonts w:ascii="Times New Roman" w:hAnsi="Times New Roman" w:cs="Times New Roman"/>
          <w:position w:val="6"/>
        </w:rPr>
        <w:t>].– Вінниця: Нова книга.– 2019.- 464 с.</w:t>
      </w:r>
    </w:p>
    <w:p w14:paraId="35D3E511" w14:textId="77777777" w:rsidR="004447E5" w:rsidRPr="004447E5" w:rsidRDefault="004447E5" w:rsidP="004447E5">
      <w:pPr>
        <w:pStyle w:val="a3"/>
        <w:numPr>
          <w:ilvl w:val="0"/>
          <w:numId w:val="104"/>
        </w:numPr>
        <w:tabs>
          <w:tab w:val="left" w:pos="9498"/>
        </w:tabs>
        <w:ind w:left="284" w:hanging="284"/>
        <w:jc w:val="both"/>
        <w:rPr>
          <w:rFonts w:ascii="Times New Roman" w:hAnsi="Times New Roman" w:cs="Times New Roman"/>
          <w:position w:val="6"/>
        </w:rPr>
      </w:pPr>
      <w:r w:rsidRPr="004447E5">
        <w:rPr>
          <w:rFonts w:ascii="Times New Roman" w:hAnsi="Times New Roman" w:cs="Times New Roman"/>
          <w:position w:val="6"/>
        </w:rPr>
        <w:t xml:space="preserve">Фізіологія. Короткий курс. 2-ге вид. / Мороз В.М., </w:t>
      </w:r>
      <w:proofErr w:type="spellStart"/>
      <w:r w:rsidRPr="004447E5">
        <w:rPr>
          <w:rFonts w:ascii="Times New Roman" w:hAnsi="Times New Roman" w:cs="Times New Roman"/>
          <w:position w:val="6"/>
        </w:rPr>
        <w:t>Йолтухівський</w:t>
      </w:r>
      <w:proofErr w:type="spellEnd"/>
      <w:r w:rsidRPr="004447E5">
        <w:rPr>
          <w:rFonts w:ascii="Times New Roman" w:hAnsi="Times New Roman" w:cs="Times New Roman"/>
          <w:position w:val="6"/>
        </w:rPr>
        <w:t xml:space="preserve"> М.В., Шандра О.А. [та ін.]- за ред. Мороз В.М., </w:t>
      </w:r>
      <w:proofErr w:type="spellStart"/>
      <w:r w:rsidRPr="004447E5">
        <w:rPr>
          <w:rFonts w:ascii="Times New Roman" w:hAnsi="Times New Roman" w:cs="Times New Roman"/>
          <w:position w:val="6"/>
        </w:rPr>
        <w:t>Йолтухівський</w:t>
      </w:r>
      <w:proofErr w:type="spellEnd"/>
      <w:r w:rsidRPr="004447E5">
        <w:rPr>
          <w:rFonts w:ascii="Times New Roman" w:hAnsi="Times New Roman" w:cs="Times New Roman"/>
          <w:position w:val="6"/>
        </w:rPr>
        <w:t xml:space="preserve"> М.В .– Вінниця: Нова книга. –2020. - 408 с.</w:t>
      </w:r>
    </w:p>
    <w:p w14:paraId="1D078EDA" w14:textId="77777777" w:rsidR="004447E5" w:rsidRPr="004447E5" w:rsidRDefault="004447E5" w:rsidP="004447E5">
      <w:pPr>
        <w:pStyle w:val="a3"/>
        <w:numPr>
          <w:ilvl w:val="0"/>
          <w:numId w:val="104"/>
        </w:numPr>
        <w:tabs>
          <w:tab w:val="left" w:pos="9498"/>
        </w:tabs>
        <w:ind w:left="284" w:hanging="284"/>
        <w:jc w:val="both"/>
        <w:rPr>
          <w:rStyle w:val="normaltextrun"/>
          <w:rFonts w:ascii="Times New Roman" w:hAnsi="Times New Roman" w:cs="Times New Roman"/>
          <w:shd w:val="clear" w:color="auto" w:fill="FFFFFF"/>
        </w:rPr>
      </w:pPr>
      <w:proofErr w:type="spellStart"/>
      <w:r w:rsidRPr="004447E5">
        <w:rPr>
          <w:rFonts w:ascii="Times New Roman" w:hAnsi="Times New Roman" w:cs="Times New Roman"/>
          <w:position w:val="6"/>
        </w:rPr>
        <w:t>Філімонов</w:t>
      </w:r>
      <w:proofErr w:type="spellEnd"/>
      <w:r w:rsidRPr="004447E5">
        <w:rPr>
          <w:rFonts w:ascii="Times New Roman" w:hAnsi="Times New Roman" w:cs="Times New Roman"/>
          <w:position w:val="6"/>
        </w:rPr>
        <w:t xml:space="preserve"> В. І. Фізіологія людини: підручник / В. Ф .</w:t>
      </w:r>
      <w:proofErr w:type="spellStart"/>
      <w:r w:rsidRPr="004447E5">
        <w:rPr>
          <w:rFonts w:ascii="Times New Roman" w:hAnsi="Times New Roman" w:cs="Times New Roman"/>
          <w:position w:val="6"/>
        </w:rPr>
        <w:t>Філімонов</w:t>
      </w:r>
      <w:proofErr w:type="spellEnd"/>
      <w:r w:rsidRPr="004447E5">
        <w:rPr>
          <w:rFonts w:ascii="Times New Roman" w:hAnsi="Times New Roman" w:cs="Times New Roman"/>
          <w:position w:val="6"/>
        </w:rPr>
        <w:t>. – 4е вид., К.: Медицина, 2021. - 488 с.</w:t>
      </w:r>
    </w:p>
    <w:p w14:paraId="45FFF439" w14:textId="77777777" w:rsidR="004447E5" w:rsidRPr="004447E5" w:rsidRDefault="004447E5" w:rsidP="004447E5">
      <w:pPr>
        <w:pStyle w:val="a3"/>
        <w:numPr>
          <w:ilvl w:val="0"/>
          <w:numId w:val="104"/>
        </w:numPr>
        <w:tabs>
          <w:tab w:val="left" w:pos="9498"/>
        </w:tabs>
        <w:ind w:left="284" w:hanging="284"/>
        <w:jc w:val="both"/>
        <w:rPr>
          <w:rFonts w:ascii="Times New Roman" w:hAnsi="Times New Roman" w:cs="Times New Roman"/>
          <w:shd w:val="clear" w:color="auto" w:fill="FFFFFF"/>
        </w:rPr>
      </w:pPr>
      <w:r w:rsidRPr="004447E5">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4447E5">
        <w:rPr>
          <w:rStyle w:val="normaltextrun"/>
          <w:rFonts w:ascii="Times New Roman" w:hAnsi="Times New Roman" w:cs="Times New Roman"/>
          <w:shd w:val="clear" w:color="auto" w:fill="FFFFFF"/>
        </w:rPr>
        <w:t>навч</w:t>
      </w:r>
      <w:proofErr w:type="spellEnd"/>
      <w:r w:rsidRPr="004447E5">
        <w:rPr>
          <w:rStyle w:val="normaltextrun"/>
          <w:rFonts w:ascii="Times New Roman" w:hAnsi="Times New Roman" w:cs="Times New Roman"/>
          <w:shd w:val="clear" w:color="auto" w:fill="FFFFFF"/>
        </w:rPr>
        <w:t xml:space="preserve">. </w:t>
      </w:r>
      <w:proofErr w:type="spellStart"/>
      <w:r w:rsidRPr="004447E5">
        <w:rPr>
          <w:rStyle w:val="normaltextrun"/>
          <w:rFonts w:ascii="Times New Roman" w:hAnsi="Times New Roman" w:cs="Times New Roman"/>
          <w:shd w:val="clear" w:color="auto" w:fill="FFFFFF"/>
        </w:rPr>
        <w:t>посіб</w:t>
      </w:r>
      <w:proofErr w:type="spellEnd"/>
      <w:r w:rsidRPr="004447E5">
        <w:rPr>
          <w:rStyle w:val="normaltextrun"/>
          <w:rFonts w:ascii="Times New Roman" w:hAnsi="Times New Roman" w:cs="Times New Roman"/>
          <w:shd w:val="clear" w:color="auto" w:fill="FFFFFF"/>
        </w:rPr>
        <w:t xml:space="preserve">. / О. А. Шандра , Л. С. </w:t>
      </w:r>
      <w:proofErr w:type="spellStart"/>
      <w:r w:rsidRPr="004447E5">
        <w:rPr>
          <w:rStyle w:val="normaltextrun"/>
          <w:rFonts w:ascii="Times New Roman" w:hAnsi="Times New Roman" w:cs="Times New Roman"/>
          <w:shd w:val="clear" w:color="auto" w:fill="FFFFFF"/>
        </w:rPr>
        <w:t>Годлевський</w:t>
      </w:r>
      <w:proofErr w:type="spellEnd"/>
      <w:r w:rsidRPr="004447E5">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4447E5">
        <w:rPr>
          <w:rStyle w:val="normaltextrun"/>
          <w:rFonts w:ascii="Times New Roman" w:hAnsi="Times New Roman" w:cs="Times New Roman"/>
          <w:shd w:val="clear" w:color="auto" w:fill="FFFFFF"/>
        </w:rPr>
        <w:t>Онуфриенко</w:t>
      </w:r>
      <w:proofErr w:type="spellEnd"/>
      <w:r w:rsidRPr="004447E5">
        <w:rPr>
          <w:rStyle w:val="normaltextrun"/>
          <w:rFonts w:ascii="Times New Roman" w:hAnsi="Times New Roman" w:cs="Times New Roman"/>
          <w:shd w:val="clear" w:color="auto" w:fill="FFFFFF"/>
        </w:rPr>
        <w:t xml:space="preserve">, Г. О. </w:t>
      </w:r>
      <w:proofErr w:type="spellStart"/>
      <w:r w:rsidRPr="004447E5">
        <w:rPr>
          <w:rStyle w:val="normaltextrun"/>
          <w:rFonts w:ascii="Times New Roman" w:hAnsi="Times New Roman" w:cs="Times New Roman"/>
          <w:shd w:val="clear" w:color="auto" w:fill="FFFFFF"/>
        </w:rPr>
        <w:t>Волохова</w:t>
      </w:r>
      <w:proofErr w:type="spellEnd"/>
      <w:r w:rsidRPr="004447E5">
        <w:rPr>
          <w:rStyle w:val="normaltextrun"/>
          <w:rFonts w:ascii="Times New Roman" w:hAnsi="Times New Roman" w:cs="Times New Roman"/>
          <w:shd w:val="clear" w:color="auto" w:fill="FFFFFF"/>
        </w:rPr>
        <w:t xml:space="preserve">, М. Ю. </w:t>
      </w:r>
      <w:proofErr w:type="spellStart"/>
      <w:r w:rsidRPr="004447E5">
        <w:rPr>
          <w:rStyle w:val="normaltextrun"/>
          <w:rFonts w:ascii="Times New Roman" w:hAnsi="Times New Roman" w:cs="Times New Roman"/>
          <w:shd w:val="clear" w:color="auto" w:fill="FFFFFF"/>
        </w:rPr>
        <w:t>Русакова</w:t>
      </w:r>
      <w:proofErr w:type="spellEnd"/>
      <w:r w:rsidRPr="004447E5">
        <w:rPr>
          <w:rStyle w:val="normaltextrun"/>
          <w:rFonts w:ascii="Times New Roman" w:hAnsi="Times New Roman" w:cs="Times New Roman"/>
          <w:shd w:val="clear" w:color="auto" w:fill="FFFFFF"/>
        </w:rPr>
        <w:t xml:space="preserve"> – Одеса : </w:t>
      </w:r>
      <w:proofErr w:type="spellStart"/>
      <w:r w:rsidRPr="004447E5">
        <w:rPr>
          <w:rStyle w:val="normaltextrun"/>
          <w:rFonts w:ascii="Times New Roman" w:hAnsi="Times New Roman" w:cs="Times New Roman"/>
          <w:shd w:val="clear" w:color="auto" w:fill="FFFFFF"/>
        </w:rPr>
        <w:t>Олді</w:t>
      </w:r>
      <w:proofErr w:type="spellEnd"/>
      <w:r w:rsidRPr="004447E5">
        <w:rPr>
          <w:rStyle w:val="normaltextrun"/>
          <w:rFonts w:ascii="Times New Roman" w:hAnsi="Times New Roman" w:cs="Times New Roman"/>
          <w:shd w:val="clear" w:color="auto" w:fill="FFFFFF"/>
        </w:rPr>
        <w:t xml:space="preserve">+, 2024. – 180 с. ISВN 978-966-992-516-9 </w:t>
      </w:r>
      <w:hyperlink r:id="rId16" w:tgtFrame="_blank" w:history="1">
        <w:r w:rsidRPr="004447E5">
          <w:rPr>
            <w:rStyle w:val="normaltextrun"/>
            <w:rFonts w:ascii="Times New Roman" w:hAnsi="Times New Roman" w:cs="Times New Roman"/>
            <w:color w:val="0000FF"/>
            <w:u w:val="single"/>
            <w:shd w:val="clear" w:color="auto" w:fill="FFFFFF"/>
          </w:rPr>
          <w:t>Див.</w:t>
        </w:r>
      </w:hyperlink>
    </w:p>
    <w:p w14:paraId="0748FCF0" w14:textId="77777777" w:rsidR="004447E5" w:rsidRPr="004447E5" w:rsidRDefault="004447E5" w:rsidP="004447E5">
      <w:pPr>
        <w:pStyle w:val="a3"/>
        <w:numPr>
          <w:ilvl w:val="0"/>
          <w:numId w:val="104"/>
        </w:numPr>
        <w:tabs>
          <w:tab w:val="left" w:pos="9498"/>
        </w:tabs>
        <w:ind w:left="284" w:hanging="284"/>
        <w:jc w:val="both"/>
        <w:rPr>
          <w:rFonts w:ascii="Times New Roman" w:hAnsi="Times New Roman" w:cs="Times New Roman"/>
          <w:shd w:val="clear" w:color="auto" w:fill="FFFFFF"/>
        </w:rPr>
      </w:pPr>
      <w:r w:rsidRPr="004447E5">
        <w:rPr>
          <w:rFonts w:ascii="Times New Roman" w:hAnsi="Times New Roman" w:cs="Times New Roman"/>
          <w:position w:val="6"/>
        </w:rPr>
        <w:t xml:space="preserve">Фізіологія : підручник для </w:t>
      </w:r>
      <w:proofErr w:type="spellStart"/>
      <w:r w:rsidRPr="004447E5">
        <w:rPr>
          <w:rFonts w:ascii="Times New Roman" w:hAnsi="Times New Roman" w:cs="Times New Roman"/>
          <w:position w:val="6"/>
        </w:rPr>
        <w:t>студ</w:t>
      </w:r>
      <w:proofErr w:type="spellEnd"/>
      <w:r w:rsidRPr="004447E5">
        <w:rPr>
          <w:rFonts w:ascii="Times New Roman" w:hAnsi="Times New Roman" w:cs="Times New Roman"/>
          <w:position w:val="6"/>
        </w:rPr>
        <w:t xml:space="preserve">. </w:t>
      </w:r>
      <w:proofErr w:type="spellStart"/>
      <w:r w:rsidRPr="004447E5">
        <w:rPr>
          <w:rFonts w:ascii="Times New Roman" w:hAnsi="Times New Roman" w:cs="Times New Roman"/>
          <w:position w:val="6"/>
        </w:rPr>
        <w:t>вищ</w:t>
      </w:r>
      <w:proofErr w:type="spellEnd"/>
      <w:r w:rsidRPr="004447E5">
        <w:rPr>
          <w:rFonts w:ascii="Times New Roman" w:hAnsi="Times New Roman" w:cs="Times New Roman"/>
          <w:position w:val="6"/>
        </w:rPr>
        <w:t xml:space="preserve">. мед. </w:t>
      </w:r>
      <w:proofErr w:type="spellStart"/>
      <w:r w:rsidRPr="004447E5">
        <w:rPr>
          <w:rFonts w:ascii="Times New Roman" w:hAnsi="Times New Roman" w:cs="Times New Roman"/>
          <w:position w:val="6"/>
        </w:rPr>
        <w:t>навч</w:t>
      </w:r>
      <w:proofErr w:type="spellEnd"/>
      <w:r w:rsidRPr="004447E5">
        <w:rPr>
          <w:rFonts w:ascii="Times New Roman" w:hAnsi="Times New Roman" w:cs="Times New Roman"/>
          <w:position w:val="6"/>
        </w:rPr>
        <w:t xml:space="preserve">. </w:t>
      </w:r>
      <w:proofErr w:type="spellStart"/>
      <w:r w:rsidRPr="004447E5">
        <w:rPr>
          <w:rFonts w:ascii="Times New Roman" w:hAnsi="Times New Roman" w:cs="Times New Roman"/>
          <w:position w:val="6"/>
        </w:rPr>
        <w:t>закл</w:t>
      </w:r>
      <w:proofErr w:type="spellEnd"/>
      <w:r w:rsidRPr="004447E5">
        <w:rPr>
          <w:rFonts w:ascii="Times New Roman" w:hAnsi="Times New Roman" w:cs="Times New Roman"/>
          <w:position w:val="6"/>
        </w:rPr>
        <w:t xml:space="preserve">. / В. Г. Шевчук [та ін.], за ред. В. Г. Шевчука. - Вид. 5, </w:t>
      </w:r>
      <w:proofErr w:type="spellStart"/>
      <w:r w:rsidRPr="004447E5">
        <w:rPr>
          <w:rFonts w:ascii="Times New Roman" w:hAnsi="Times New Roman" w:cs="Times New Roman"/>
          <w:position w:val="6"/>
        </w:rPr>
        <w:t>випр</w:t>
      </w:r>
      <w:proofErr w:type="spellEnd"/>
      <w:r w:rsidRPr="004447E5">
        <w:rPr>
          <w:rFonts w:ascii="Times New Roman" w:hAnsi="Times New Roman" w:cs="Times New Roman"/>
          <w:position w:val="6"/>
        </w:rPr>
        <w:t xml:space="preserve">. і </w:t>
      </w:r>
      <w:proofErr w:type="spellStart"/>
      <w:r w:rsidRPr="004447E5">
        <w:rPr>
          <w:rFonts w:ascii="Times New Roman" w:hAnsi="Times New Roman" w:cs="Times New Roman"/>
          <w:position w:val="6"/>
        </w:rPr>
        <w:t>доповн</w:t>
      </w:r>
      <w:proofErr w:type="spellEnd"/>
      <w:r w:rsidRPr="004447E5">
        <w:rPr>
          <w:rFonts w:ascii="Times New Roman" w:hAnsi="Times New Roman" w:cs="Times New Roman"/>
          <w:position w:val="6"/>
        </w:rPr>
        <w:t>. – Вінниця : Нова книга. - 2021. - 448 с.</w:t>
      </w:r>
      <w:r w:rsidRPr="004447E5">
        <w:rPr>
          <w:rFonts w:ascii="Times New Roman" w:hAnsi="Times New Roman" w:cs="Times New Roman"/>
        </w:rPr>
        <w:t>.</w:t>
      </w:r>
    </w:p>
    <w:p w14:paraId="161C2894" w14:textId="77777777" w:rsidR="004447E5" w:rsidRPr="00C7274D" w:rsidRDefault="004447E5" w:rsidP="004447E5">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514D81BE" w14:textId="77777777" w:rsidR="004447E5" w:rsidRPr="004447E5" w:rsidRDefault="004447E5" w:rsidP="004447E5">
      <w:pPr>
        <w:pStyle w:val="a3"/>
        <w:widowControl/>
        <w:numPr>
          <w:ilvl w:val="0"/>
          <w:numId w:val="105"/>
        </w:numPr>
        <w:tabs>
          <w:tab w:val="left" w:pos="9498"/>
        </w:tabs>
        <w:ind w:left="284" w:hanging="284"/>
        <w:jc w:val="both"/>
        <w:rPr>
          <w:rFonts w:ascii="Times New Roman" w:eastAsia="Calibri" w:hAnsi="Times New Roman" w:cs="Times New Roman"/>
          <w:color w:val="auto"/>
          <w:position w:val="6"/>
          <w:lang w:val="en-US" w:eastAsia="en-US" w:bidi="ar-SA"/>
        </w:rPr>
      </w:pPr>
      <w:r w:rsidRPr="004447E5">
        <w:rPr>
          <w:rFonts w:ascii="Times New Roman" w:eastAsia="Calibri" w:hAnsi="Times New Roman" w:cs="Times New Roman"/>
          <w:color w:val="auto"/>
          <w:position w:val="6"/>
          <w:lang w:val="en-US" w:eastAsia="en-US" w:bidi="ar-SA"/>
        </w:rPr>
        <w:lastRenderedPageBreak/>
        <w:t xml:space="preserve">Physiology [textbook] /V. M. Moroz, O.A. Shandra. – 5th ed. - </w:t>
      </w:r>
      <w:proofErr w:type="spellStart"/>
      <w:r w:rsidRPr="004447E5">
        <w:rPr>
          <w:rFonts w:ascii="Times New Roman" w:eastAsia="Calibri" w:hAnsi="Times New Roman" w:cs="Times New Roman"/>
          <w:color w:val="auto"/>
          <w:position w:val="6"/>
          <w:lang w:val="en-US" w:eastAsia="en-US" w:bidi="ar-SA"/>
        </w:rPr>
        <w:t>Vinnytsya</w:t>
      </w:r>
      <w:proofErr w:type="spellEnd"/>
      <w:r w:rsidRPr="004447E5">
        <w:rPr>
          <w:rFonts w:ascii="Times New Roman" w:eastAsia="Calibri" w:hAnsi="Times New Roman" w:cs="Times New Roman"/>
          <w:color w:val="auto"/>
          <w:position w:val="6"/>
          <w:lang w:val="en-US" w:eastAsia="en-US" w:bidi="ar-SA"/>
        </w:rPr>
        <w:t xml:space="preserve">: Nova </w:t>
      </w:r>
      <w:proofErr w:type="spellStart"/>
      <w:r w:rsidRPr="004447E5">
        <w:rPr>
          <w:rFonts w:ascii="Times New Roman" w:eastAsia="Calibri" w:hAnsi="Times New Roman" w:cs="Times New Roman"/>
          <w:color w:val="auto"/>
          <w:position w:val="6"/>
          <w:lang w:val="en-US" w:eastAsia="en-US" w:bidi="ar-SA"/>
        </w:rPr>
        <w:t>Kniga</w:t>
      </w:r>
      <w:proofErr w:type="spellEnd"/>
      <w:r w:rsidRPr="004447E5">
        <w:rPr>
          <w:rFonts w:ascii="Times New Roman" w:eastAsia="Calibri" w:hAnsi="Times New Roman" w:cs="Times New Roman"/>
          <w:color w:val="auto"/>
          <w:position w:val="6"/>
          <w:lang w:val="en-US" w:eastAsia="en-US" w:bidi="ar-SA"/>
        </w:rPr>
        <w:t>. - 2020. – 728</w:t>
      </w:r>
      <w:r w:rsidRPr="004447E5">
        <w:rPr>
          <w:rFonts w:ascii="Times New Roman" w:eastAsia="Calibri" w:hAnsi="Times New Roman" w:cs="Times New Roman"/>
          <w:color w:val="auto"/>
          <w:position w:val="6"/>
          <w:lang w:eastAsia="en-US" w:bidi="ar-SA"/>
        </w:rPr>
        <w:t xml:space="preserve"> </w:t>
      </w:r>
      <w:r w:rsidRPr="004447E5">
        <w:rPr>
          <w:rFonts w:ascii="Times New Roman" w:eastAsia="Calibri" w:hAnsi="Times New Roman" w:cs="Times New Roman"/>
          <w:color w:val="auto"/>
          <w:position w:val="6"/>
          <w:lang w:val="en-US" w:eastAsia="en-US" w:bidi="ar-SA"/>
        </w:rPr>
        <w:t>p.</w:t>
      </w:r>
    </w:p>
    <w:p w14:paraId="257736E8" w14:textId="77777777" w:rsidR="004447E5" w:rsidRPr="004447E5" w:rsidRDefault="004447E5" w:rsidP="004447E5">
      <w:pPr>
        <w:pStyle w:val="a3"/>
        <w:widowControl/>
        <w:numPr>
          <w:ilvl w:val="0"/>
          <w:numId w:val="105"/>
        </w:numPr>
        <w:tabs>
          <w:tab w:val="left" w:pos="9498"/>
        </w:tabs>
        <w:ind w:left="284" w:hanging="284"/>
        <w:jc w:val="both"/>
        <w:rPr>
          <w:rFonts w:ascii="Times New Roman" w:eastAsia="Calibri" w:hAnsi="Times New Roman" w:cs="Times New Roman"/>
          <w:color w:val="auto"/>
          <w:position w:val="6"/>
          <w:lang w:val="en-US" w:eastAsia="en-US" w:bidi="ar-SA"/>
        </w:rPr>
      </w:pPr>
      <w:r w:rsidRPr="004447E5">
        <w:rPr>
          <w:rFonts w:ascii="Times New Roman" w:eastAsia="Calibri" w:hAnsi="Times New Roman" w:cs="Times New Roman"/>
          <w:color w:val="auto"/>
          <w:position w:val="6"/>
          <w:lang w:val="en-US" w:eastAsia="en-US" w:bidi="ar-SA"/>
        </w:rPr>
        <w:t xml:space="preserve">Costanzo L. S. Physiology / L. S. </w:t>
      </w:r>
      <w:proofErr w:type="gramStart"/>
      <w:r w:rsidRPr="004447E5">
        <w:rPr>
          <w:rFonts w:ascii="Times New Roman" w:eastAsia="Calibri" w:hAnsi="Times New Roman" w:cs="Times New Roman"/>
          <w:color w:val="auto"/>
          <w:position w:val="6"/>
          <w:lang w:val="en-US" w:eastAsia="en-US" w:bidi="ar-SA"/>
        </w:rPr>
        <w:t>Costanzo.-</w:t>
      </w:r>
      <w:proofErr w:type="gramEnd"/>
      <w:r w:rsidRPr="004447E5">
        <w:rPr>
          <w:rFonts w:ascii="Times New Roman" w:eastAsia="Calibri" w:hAnsi="Times New Roman" w:cs="Times New Roman"/>
          <w:color w:val="auto"/>
          <w:position w:val="6"/>
          <w:lang w:val="en-US" w:eastAsia="en-US" w:bidi="ar-SA"/>
        </w:rPr>
        <w:t xml:space="preserve"> Elsevier Health Sciences.</w:t>
      </w:r>
      <w:r w:rsidRPr="004447E5">
        <w:rPr>
          <w:rFonts w:ascii="Times New Roman" w:eastAsia="Calibri" w:hAnsi="Times New Roman" w:cs="Times New Roman"/>
          <w:color w:val="auto"/>
          <w:position w:val="6"/>
          <w:lang w:eastAsia="en-US" w:bidi="ar-SA"/>
        </w:rPr>
        <w:t xml:space="preserve"> </w:t>
      </w:r>
      <w:r w:rsidRPr="004447E5">
        <w:rPr>
          <w:rFonts w:ascii="Times New Roman" w:eastAsia="Calibri" w:hAnsi="Times New Roman" w:cs="Times New Roman"/>
          <w:color w:val="auto"/>
          <w:position w:val="6"/>
          <w:lang w:val="en-US" w:eastAsia="en-US" w:bidi="ar-SA"/>
        </w:rPr>
        <w:t>-</w:t>
      </w:r>
      <w:r w:rsidRPr="004447E5">
        <w:rPr>
          <w:rFonts w:ascii="Times New Roman" w:eastAsia="Calibri" w:hAnsi="Times New Roman" w:cs="Times New Roman"/>
          <w:color w:val="auto"/>
          <w:position w:val="6"/>
          <w:lang w:eastAsia="en-US" w:bidi="ar-SA"/>
        </w:rPr>
        <w:t xml:space="preserve"> </w:t>
      </w:r>
      <w:r w:rsidRPr="004447E5">
        <w:rPr>
          <w:rFonts w:ascii="Times New Roman" w:eastAsia="Calibri" w:hAnsi="Times New Roman" w:cs="Times New Roman"/>
          <w:color w:val="auto"/>
          <w:position w:val="6"/>
          <w:lang w:val="en-US" w:eastAsia="en-US" w:bidi="ar-SA"/>
        </w:rPr>
        <w:t>7th ed.,</w:t>
      </w:r>
      <w:r w:rsidRPr="004447E5">
        <w:rPr>
          <w:rFonts w:ascii="Times New Roman" w:eastAsia="Calibri" w:hAnsi="Times New Roman" w:cs="Times New Roman"/>
          <w:color w:val="auto"/>
          <w:position w:val="6"/>
          <w:lang w:eastAsia="en-US" w:bidi="ar-SA"/>
        </w:rPr>
        <w:t xml:space="preserve"> </w:t>
      </w:r>
      <w:r w:rsidRPr="004447E5">
        <w:rPr>
          <w:rFonts w:ascii="Times New Roman" w:eastAsia="Calibri" w:hAnsi="Times New Roman" w:cs="Times New Roman"/>
          <w:color w:val="auto"/>
          <w:position w:val="6"/>
          <w:lang w:val="en-US" w:eastAsia="en-US" w:bidi="ar-SA"/>
        </w:rPr>
        <w:t>2021.</w:t>
      </w:r>
      <w:r w:rsidRPr="004447E5">
        <w:rPr>
          <w:rFonts w:ascii="Times New Roman" w:eastAsia="Calibri" w:hAnsi="Times New Roman" w:cs="Times New Roman"/>
          <w:color w:val="auto"/>
          <w:position w:val="6"/>
          <w:lang w:eastAsia="en-US" w:bidi="ar-SA"/>
        </w:rPr>
        <w:t xml:space="preserve"> </w:t>
      </w:r>
      <w:r w:rsidRPr="004447E5">
        <w:rPr>
          <w:rFonts w:ascii="Times New Roman" w:eastAsia="Calibri" w:hAnsi="Times New Roman" w:cs="Times New Roman"/>
          <w:color w:val="auto"/>
          <w:position w:val="6"/>
          <w:lang w:val="en-US" w:eastAsia="en-US" w:bidi="ar-SA"/>
        </w:rPr>
        <w:t xml:space="preserve">-528 p. </w:t>
      </w:r>
    </w:p>
    <w:p w14:paraId="698236CC" w14:textId="77777777" w:rsidR="004447E5" w:rsidRPr="004447E5" w:rsidRDefault="004447E5" w:rsidP="004447E5">
      <w:pPr>
        <w:pStyle w:val="a3"/>
        <w:widowControl/>
        <w:numPr>
          <w:ilvl w:val="0"/>
          <w:numId w:val="105"/>
        </w:numPr>
        <w:tabs>
          <w:tab w:val="left" w:pos="9498"/>
        </w:tabs>
        <w:ind w:left="284" w:hanging="284"/>
        <w:jc w:val="both"/>
        <w:rPr>
          <w:rFonts w:ascii="Times New Roman" w:eastAsia="Calibri" w:hAnsi="Times New Roman" w:cs="Times New Roman"/>
          <w:color w:val="auto"/>
          <w:position w:val="6"/>
          <w:lang w:val="en-US" w:eastAsia="en-US" w:bidi="ar-SA"/>
        </w:rPr>
      </w:pPr>
      <w:r w:rsidRPr="004447E5">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437D2C1E" w14:textId="77777777" w:rsidR="004447E5" w:rsidRPr="004447E5" w:rsidRDefault="004447E5" w:rsidP="004447E5">
      <w:pPr>
        <w:pStyle w:val="a3"/>
        <w:widowControl/>
        <w:numPr>
          <w:ilvl w:val="0"/>
          <w:numId w:val="105"/>
        </w:numPr>
        <w:tabs>
          <w:tab w:val="left" w:pos="9498"/>
        </w:tabs>
        <w:ind w:left="284" w:hanging="284"/>
        <w:jc w:val="both"/>
        <w:rPr>
          <w:rFonts w:ascii="Times New Roman" w:eastAsia="Calibri" w:hAnsi="Times New Roman" w:cs="Times New Roman"/>
          <w:color w:val="auto"/>
          <w:position w:val="6"/>
          <w:lang w:val="en-US" w:eastAsia="en-US" w:bidi="ar-SA"/>
        </w:rPr>
      </w:pPr>
      <w:r w:rsidRPr="004447E5">
        <w:rPr>
          <w:rFonts w:ascii="Times New Roman" w:eastAsia="Calibri" w:hAnsi="Times New Roman" w:cs="Times New Roman"/>
          <w:color w:val="auto"/>
          <w:position w:val="6"/>
          <w:lang w:val="en-US" w:eastAsia="en-US" w:bidi="ar-SA"/>
        </w:rPr>
        <w:t xml:space="preserve">Guyton </w:t>
      </w:r>
      <w:r w:rsidRPr="004447E5">
        <w:rPr>
          <w:rFonts w:ascii="Times New Roman" w:eastAsia="Calibri" w:hAnsi="Times New Roman" w:cs="Times New Roman"/>
          <w:color w:val="auto"/>
          <w:position w:val="6"/>
          <w:lang w:val="ru-RU" w:eastAsia="en-US" w:bidi="ar-SA"/>
        </w:rPr>
        <w:t>А</w:t>
      </w:r>
      <w:r w:rsidRPr="004447E5">
        <w:rPr>
          <w:rFonts w:ascii="Times New Roman" w:eastAsia="Calibri" w:hAnsi="Times New Roman" w:cs="Times New Roman"/>
          <w:color w:val="auto"/>
          <w:position w:val="6"/>
          <w:lang w:val="en-US" w:eastAsia="en-US" w:bidi="ar-SA"/>
        </w:rPr>
        <w:t xml:space="preserve">. Textbook of Medical Physiology / A. </w:t>
      </w:r>
      <w:proofErr w:type="gramStart"/>
      <w:r w:rsidRPr="004447E5">
        <w:rPr>
          <w:rFonts w:ascii="Times New Roman" w:eastAsia="Calibri" w:hAnsi="Times New Roman" w:cs="Times New Roman"/>
          <w:color w:val="auto"/>
          <w:position w:val="6"/>
          <w:lang w:val="en-US" w:eastAsia="en-US" w:bidi="ar-SA"/>
        </w:rPr>
        <w:t>Guyton,  J.</w:t>
      </w:r>
      <w:proofErr w:type="gramEnd"/>
      <w:r w:rsidRPr="004447E5">
        <w:rPr>
          <w:rFonts w:ascii="Times New Roman" w:eastAsia="Calibri" w:hAnsi="Times New Roman" w:cs="Times New Roman"/>
          <w:color w:val="auto"/>
          <w:position w:val="6"/>
          <w:lang w:val="en-US" w:eastAsia="en-US" w:bidi="ar-SA"/>
        </w:rPr>
        <w:t xml:space="preserve"> E. Hall. -  Elsevier. -  14th Edition, 2021. – 1820 p.</w:t>
      </w:r>
    </w:p>
    <w:p w14:paraId="341245FA" w14:textId="77777777" w:rsidR="004447E5" w:rsidRPr="004447E5" w:rsidRDefault="004447E5" w:rsidP="004447E5">
      <w:pPr>
        <w:pStyle w:val="a3"/>
        <w:widowControl/>
        <w:numPr>
          <w:ilvl w:val="0"/>
          <w:numId w:val="105"/>
        </w:numPr>
        <w:tabs>
          <w:tab w:val="left" w:pos="9498"/>
        </w:tabs>
        <w:ind w:left="284" w:hanging="284"/>
        <w:jc w:val="both"/>
        <w:rPr>
          <w:rFonts w:ascii="Times New Roman" w:eastAsia="Calibri" w:hAnsi="Times New Roman" w:cs="Times New Roman"/>
          <w:color w:val="auto"/>
          <w:position w:val="6"/>
          <w:lang w:val="en-US" w:eastAsia="en-US" w:bidi="ar-SA"/>
        </w:rPr>
      </w:pPr>
      <w:r w:rsidRPr="004447E5">
        <w:rPr>
          <w:rFonts w:ascii="Times New Roman" w:eastAsia="Calibri" w:hAnsi="Times New Roman" w:cs="Times New Roman"/>
          <w:color w:val="auto"/>
          <w:position w:val="6"/>
          <w:lang w:val="en-US" w:eastAsia="en-US" w:bidi="ar-SA"/>
        </w:rPr>
        <w:t xml:space="preserve">Koeppen B. M. Berne and Levy Physiology </w:t>
      </w:r>
      <w:proofErr w:type="gramStart"/>
      <w:r w:rsidRPr="004447E5">
        <w:rPr>
          <w:rFonts w:ascii="Times New Roman" w:eastAsia="Calibri" w:hAnsi="Times New Roman" w:cs="Times New Roman"/>
          <w:color w:val="auto"/>
          <w:position w:val="6"/>
          <w:lang w:val="en-US" w:eastAsia="en-US" w:bidi="ar-SA"/>
        </w:rPr>
        <w:t>/  B.</w:t>
      </w:r>
      <w:proofErr w:type="gramEnd"/>
      <w:r w:rsidRPr="004447E5">
        <w:rPr>
          <w:rFonts w:ascii="Times New Roman" w:eastAsia="Calibri" w:hAnsi="Times New Roman" w:cs="Times New Roman"/>
          <w:color w:val="auto"/>
          <w:position w:val="6"/>
          <w:lang w:val="en-US" w:eastAsia="en-US" w:bidi="ar-SA"/>
        </w:rPr>
        <w:t xml:space="preserve"> M. </w:t>
      </w:r>
      <w:proofErr w:type="gramStart"/>
      <w:r w:rsidRPr="004447E5">
        <w:rPr>
          <w:rFonts w:ascii="Times New Roman" w:eastAsia="Calibri" w:hAnsi="Times New Roman" w:cs="Times New Roman"/>
          <w:color w:val="auto"/>
          <w:position w:val="6"/>
          <w:lang w:val="en-US" w:eastAsia="en-US" w:bidi="ar-SA"/>
        </w:rPr>
        <w:t>Koeppen,  B.</w:t>
      </w:r>
      <w:proofErr w:type="gramEnd"/>
      <w:r w:rsidRPr="004447E5">
        <w:rPr>
          <w:rFonts w:ascii="Times New Roman" w:eastAsia="Calibri" w:hAnsi="Times New Roman" w:cs="Times New Roman"/>
          <w:color w:val="auto"/>
          <w:position w:val="6"/>
          <w:lang w:val="en-US" w:eastAsia="en-US" w:bidi="ar-SA"/>
        </w:rPr>
        <w:t xml:space="preserve"> A. Stanton. -  Elsevier Health Sciences. - 8th edition, 2023. – 864 p.</w:t>
      </w:r>
    </w:p>
    <w:p w14:paraId="3C1361CF" w14:textId="77777777" w:rsidR="004447E5" w:rsidRPr="004447E5" w:rsidRDefault="004447E5" w:rsidP="004447E5">
      <w:pPr>
        <w:pStyle w:val="a3"/>
        <w:widowControl/>
        <w:numPr>
          <w:ilvl w:val="0"/>
          <w:numId w:val="105"/>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4447E5">
        <w:rPr>
          <w:rFonts w:ascii="Times New Roman" w:eastAsia="Calibri" w:hAnsi="Times New Roman" w:cs="Times New Roman"/>
          <w:color w:val="auto"/>
          <w:position w:val="6"/>
          <w:lang w:val="en-US" w:eastAsia="en-US" w:bidi="ar-SA"/>
        </w:rPr>
        <w:t>Sembulingam</w:t>
      </w:r>
      <w:proofErr w:type="spellEnd"/>
      <w:r w:rsidRPr="004447E5">
        <w:rPr>
          <w:rFonts w:ascii="Times New Roman" w:eastAsia="Calibri" w:hAnsi="Times New Roman" w:cs="Times New Roman"/>
          <w:color w:val="auto"/>
          <w:position w:val="6"/>
          <w:lang w:val="en-US" w:eastAsia="en-US" w:bidi="ar-SA"/>
        </w:rPr>
        <w:t xml:space="preserve"> K. Essentials of Medical Physiology / K. </w:t>
      </w:r>
      <w:proofErr w:type="spellStart"/>
      <w:r w:rsidRPr="004447E5">
        <w:rPr>
          <w:rFonts w:ascii="Times New Roman" w:eastAsia="Calibri" w:hAnsi="Times New Roman" w:cs="Times New Roman"/>
          <w:color w:val="auto"/>
          <w:position w:val="6"/>
          <w:lang w:val="en-US" w:eastAsia="en-US" w:bidi="ar-SA"/>
        </w:rPr>
        <w:t>Sembulingam</w:t>
      </w:r>
      <w:proofErr w:type="spellEnd"/>
      <w:r w:rsidRPr="004447E5">
        <w:rPr>
          <w:rFonts w:ascii="Times New Roman" w:eastAsia="Calibri" w:hAnsi="Times New Roman" w:cs="Times New Roman"/>
          <w:color w:val="auto"/>
          <w:position w:val="6"/>
          <w:lang w:val="en-US" w:eastAsia="en-US" w:bidi="ar-SA"/>
        </w:rPr>
        <w:t xml:space="preserve">, P. </w:t>
      </w:r>
      <w:proofErr w:type="spellStart"/>
      <w:r w:rsidRPr="004447E5">
        <w:rPr>
          <w:rFonts w:ascii="Times New Roman" w:eastAsia="Calibri" w:hAnsi="Times New Roman" w:cs="Times New Roman"/>
          <w:color w:val="auto"/>
          <w:position w:val="6"/>
          <w:lang w:val="en-US" w:eastAsia="en-US" w:bidi="ar-SA"/>
        </w:rPr>
        <w:t>Sembulingam</w:t>
      </w:r>
      <w:proofErr w:type="spellEnd"/>
      <w:r w:rsidRPr="004447E5">
        <w:rPr>
          <w:rFonts w:ascii="Times New Roman" w:eastAsia="Calibri" w:hAnsi="Times New Roman" w:cs="Times New Roman"/>
          <w:color w:val="auto"/>
          <w:position w:val="6"/>
          <w:lang w:val="en-US" w:eastAsia="en-US" w:bidi="ar-SA"/>
        </w:rPr>
        <w:t>. – Jaypee Brothers Medical Publishers. – 9th ed., 2022. –1022 p.</w:t>
      </w:r>
    </w:p>
    <w:p w14:paraId="4E9C21CF" w14:textId="77777777" w:rsidR="004447E5" w:rsidRPr="00C7274D" w:rsidRDefault="004447E5" w:rsidP="004447E5">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56C9D358" w14:textId="77777777" w:rsidR="004447E5" w:rsidRPr="00840074" w:rsidRDefault="004447E5" w:rsidP="004447E5">
      <w:pPr>
        <w:widowControl/>
        <w:numPr>
          <w:ilvl w:val="0"/>
          <w:numId w:val="107"/>
        </w:numPr>
        <w:tabs>
          <w:tab w:val="left" w:pos="9498"/>
        </w:tabs>
        <w:ind w:left="284" w:hanging="284"/>
        <w:jc w:val="both"/>
        <w:rPr>
          <w:rFonts w:ascii="Times New Roman" w:eastAsia="Calibri" w:hAnsi="Times New Roman" w:cs="Times New Roman"/>
          <w:color w:val="auto"/>
          <w:position w:val="6"/>
          <w:lang w:eastAsia="en-US" w:bidi="ar-SA"/>
        </w:rPr>
      </w:pPr>
      <w:r w:rsidRPr="00840074">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840074">
        <w:rPr>
          <w:rFonts w:ascii="Times New Roman" w:eastAsia="Calibri" w:hAnsi="Times New Roman" w:cs="Times New Roman"/>
          <w:color w:val="auto"/>
          <w:position w:val="6"/>
          <w:lang w:eastAsia="en-US" w:bidi="ar-SA"/>
        </w:rPr>
        <w:t>ОНМедУ</w:t>
      </w:r>
      <w:proofErr w:type="spellEnd"/>
      <w:r w:rsidRPr="00840074">
        <w:rPr>
          <w:rFonts w:ascii="Times New Roman" w:eastAsia="Calibri" w:hAnsi="Times New Roman" w:cs="Times New Roman"/>
          <w:color w:val="auto"/>
          <w:position w:val="6"/>
          <w:lang w:eastAsia="en-US" w:bidi="ar-SA"/>
        </w:rPr>
        <w:t xml:space="preserve"> </w:t>
      </w:r>
      <w:hyperlink r:id="rId17" w:history="1">
        <w:r w:rsidRPr="00840074">
          <w:rPr>
            <w:rFonts w:ascii="Times New Roman" w:eastAsia="Calibri" w:hAnsi="Times New Roman" w:cs="Times New Roman"/>
            <w:color w:val="0563C1"/>
            <w:u w:val="single"/>
            <w:lang w:eastAsia="en-US" w:bidi="ar-SA"/>
          </w:rPr>
          <w:t>https://onmedu.edu.ua/kafedra/biofiziki-informatiki-medichnoi-aparaturi/</w:t>
        </w:r>
      </w:hyperlink>
    </w:p>
    <w:p w14:paraId="17BDCC4F" w14:textId="77777777" w:rsidR="004447E5" w:rsidRPr="00840074" w:rsidRDefault="004447E5" w:rsidP="004447E5">
      <w:pPr>
        <w:widowControl/>
        <w:numPr>
          <w:ilvl w:val="0"/>
          <w:numId w:val="107"/>
        </w:numPr>
        <w:tabs>
          <w:tab w:val="left" w:pos="9498"/>
        </w:tabs>
        <w:ind w:left="284" w:hanging="284"/>
        <w:contextualSpacing/>
        <w:jc w:val="both"/>
        <w:rPr>
          <w:rFonts w:ascii="Times New Roman" w:eastAsia="Calibri" w:hAnsi="Times New Roman" w:cs="Times New Roman"/>
          <w:color w:val="auto"/>
          <w:lang w:val="ru-RU" w:eastAsia="en-US" w:bidi="ar-SA"/>
        </w:rPr>
      </w:pPr>
      <w:r w:rsidRPr="00840074">
        <w:rPr>
          <w:rFonts w:ascii="Times New Roman" w:eastAsia="Calibri" w:hAnsi="Times New Roman" w:cs="Times New Roman"/>
          <w:color w:val="auto"/>
          <w:lang w:val="ru-RU" w:eastAsia="en-US" w:bidi="ar-SA"/>
        </w:rPr>
        <w:t xml:space="preserve">Центр </w:t>
      </w:r>
      <w:proofErr w:type="spellStart"/>
      <w:r w:rsidRPr="00840074">
        <w:rPr>
          <w:rFonts w:ascii="Times New Roman" w:eastAsia="Calibri" w:hAnsi="Times New Roman" w:cs="Times New Roman"/>
          <w:color w:val="auto"/>
          <w:lang w:val="ru-RU" w:eastAsia="en-US" w:bidi="ar-SA"/>
        </w:rPr>
        <w:t>тестування</w:t>
      </w:r>
      <w:proofErr w:type="spellEnd"/>
      <w:r w:rsidRPr="00840074">
        <w:rPr>
          <w:rFonts w:ascii="Times New Roman" w:eastAsia="Calibri" w:hAnsi="Times New Roman" w:cs="Times New Roman"/>
          <w:color w:val="auto"/>
          <w:lang w:val="ru-RU" w:eastAsia="en-US" w:bidi="ar-SA"/>
        </w:rPr>
        <w:t xml:space="preserve"> – база </w:t>
      </w:r>
      <w:proofErr w:type="spellStart"/>
      <w:r w:rsidRPr="00840074">
        <w:rPr>
          <w:rFonts w:ascii="Times New Roman" w:eastAsia="Calibri" w:hAnsi="Times New Roman" w:cs="Times New Roman"/>
          <w:color w:val="auto"/>
          <w:lang w:val="ru-RU" w:eastAsia="en-US" w:bidi="ar-SA"/>
        </w:rPr>
        <w:t>ліцензійних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тестових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завдань</w:t>
      </w:r>
      <w:proofErr w:type="spellEnd"/>
      <w:r w:rsidRPr="00840074">
        <w:rPr>
          <w:rFonts w:ascii="Times New Roman" w:eastAsia="Calibri" w:hAnsi="Times New Roman" w:cs="Times New Roman"/>
          <w:color w:val="auto"/>
          <w:lang w:val="ru-RU" w:eastAsia="en-US" w:bidi="ar-SA"/>
        </w:rPr>
        <w:t xml:space="preserve"> «Крок»-1 </w:t>
      </w:r>
      <w:hyperlink r:id="rId18" w:history="1">
        <w:r w:rsidRPr="00840074">
          <w:rPr>
            <w:rFonts w:ascii="Times New Roman" w:eastAsia="Calibri" w:hAnsi="Times New Roman" w:cs="Times New Roman"/>
            <w:color w:val="0563C1"/>
            <w:u w:val="single"/>
            <w:lang w:val="ru-RU" w:eastAsia="en-US" w:bidi="ar-SA"/>
          </w:rPr>
          <w:t>https://www.testcentr.org.ua/uk/component/sppagebuilder/?view=page&amp;id=317</w:t>
        </w:r>
      </w:hyperlink>
    </w:p>
    <w:p w14:paraId="6753B768" w14:textId="77777777" w:rsidR="004447E5" w:rsidRPr="00840074" w:rsidRDefault="004447E5" w:rsidP="004447E5">
      <w:pPr>
        <w:widowControl/>
        <w:numPr>
          <w:ilvl w:val="0"/>
          <w:numId w:val="107"/>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19" w:history="1">
        <w:r w:rsidRPr="00840074">
          <w:rPr>
            <w:rFonts w:ascii="Times New Roman" w:eastAsia="Calibri" w:hAnsi="Times New Roman" w:cs="Times New Roman"/>
            <w:color w:val="0563C1"/>
            <w:u w:val="single"/>
            <w:lang w:val="ru-RU" w:eastAsia="en-US" w:bidi="ar-SA"/>
          </w:rPr>
          <w:t>https://testkrok.org.ua/</w:t>
        </w:r>
      </w:hyperlink>
    </w:p>
    <w:p w14:paraId="11B00047" w14:textId="77777777" w:rsidR="004447E5" w:rsidRPr="00840074" w:rsidRDefault="004447E5" w:rsidP="004447E5">
      <w:pPr>
        <w:widowControl/>
        <w:numPr>
          <w:ilvl w:val="0"/>
          <w:numId w:val="107"/>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20" w:history="1">
        <w:r w:rsidRPr="00840074">
          <w:rPr>
            <w:rFonts w:ascii="Times New Roman" w:eastAsia="Calibri" w:hAnsi="Times New Roman" w:cs="Times New Roman"/>
            <w:color w:val="0563C1"/>
            <w:u w:val="single"/>
            <w:lang w:val="ru-RU" w:eastAsia="en-US" w:bidi="ar-SA"/>
          </w:rPr>
          <w:t>https://krok-lead.com/booklet/krok1/cd970d18-4695-433d-bb10-019f2df50d9c</w:t>
        </w:r>
      </w:hyperlink>
    </w:p>
    <w:p w14:paraId="2807620F" w14:textId="77777777" w:rsidR="004447E5" w:rsidRPr="00840074" w:rsidRDefault="004447E5" w:rsidP="004447E5">
      <w:pPr>
        <w:widowControl/>
        <w:numPr>
          <w:ilvl w:val="0"/>
          <w:numId w:val="107"/>
        </w:numPr>
        <w:tabs>
          <w:tab w:val="left" w:pos="9498"/>
        </w:tabs>
        <w:ind w:left="284" w:hanging="284"/>
        <w:contextualSpacing/>
        <w:jc w:val="both"/>
        <w:rPr>
          <w:rFonts w:ascii="Times New Roman" w:eastAsia="Calibri" w:hAnsi="Times New Roman" w:cs="Times New Roman"/>
          <w:color w:val="auto"/>
          <w:lang w:val="en-US" w:eastAsia="en-US" w:bidi="ar-SA"/>
        </w:rPr>
      </w:pPr>
      <w:r w:rsidRPr="00840074">
        <w:rPr>
          <w:rFonts w:ascii="Times New Roman" w:eastAsia="Calibri" w:hAnsi="Times New Roman" w:cs="Times New Roman"/>
          <w:color w:val="auto"/>
          <w:lang w:val="ru-RU" w:eastAsia="en-US" w:bidi="ar-SA"/>
        </w:rPr>
        <w:t xml:space="preserve">Он-лайн практикум з </w:t>
      </w:r>
      <w:proofErr w:type="spellStart"/>
      <w:r w:rsidRPr="00840074">
        <w:rPr>
          <w:rFonts w:ascii="Times New Roman" w:eastAsia="Calibri" w:hAnsi="Times New Roman" w:cs="Times New Roman"/>
          <w:color w:val="auto"/>
          <w:lang w:val="ru-RU" w:eastAsia="en-US" w:bidi="ar-SA"/>
        </w:rPr>
        <w:t>фізіології</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Симуляційна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програма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Віртуальна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Фізіологія</w:t>
      </w:r>
      <w:proofErr w:type="spellEnd"/>
      <w:r w:rsidRPr="00840074">
        <w:rPr>
          <w:rFonts w:ascii="Times New Roman" w:eastAsia="Calibri" w:hAnsi="Times New Roman" w:cs="Times New Roman"/>
          <w:color w:val="auto"/>
          <w:lang w:val="ru-RU" w:eastAsia="en-US" w:bidi="ar-SA"/>
        </w:rPr>
        <w:t xml:space="preserve">» luprafisim.exe, створена </w:t>
      </w:r>
      <w:proofErr w:type="spellStart"/>
      <w:r w:rsidRPr="00840074">
        <w:rPr>
          <w:rFonts w:ascii="Times New Roman" w:eastAsia="Calibri" w:hAnsi="Times New Roman" w:cs="Times New Roman"/>
          <w:color w:val="auto"/>
          <w:lang w:val="ru-RU" w:eastAsia="en-US" w:bidi="ar-SA"/>
        </w:rPr>
        <w:t>організацією</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en-US" w:eastAsia="en-US" w:bidi="ar-SA"/>
        </w:rPr>
        <w:t>Internich</w:t>
      </w:r>
      <w:proofErr w:type="spellEnd"/>
      <w:r w:rsidRPr="00840074">
        <w:rPr>
          <w:rFonts w:ascii="Times New Roman" w:eastAsia="Calibri" w:hAnsi="Times New Roman" w:cs="Times New Roman"/>
          <w:color w:val="auto"/>
          <w:lang w:val="en-US" w:eastAsia="en-US" w:bidi="ar-SA"/>
        </w:rPr>
        <w:t xml:space="preserve"> </w:t>
      </w:r>
      <w:hyperlink r:id="rId21" w:history="1">
        <w:r w:rsidRPr="00840074">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73F24C24" w14:textId="77777777" w:rsidR="004447E5" w:rsidRPr="004447E5" w:rsidRDefault="004447E5" w:rsidP="004447E5">
      <w:pPr>
        <w:tabs>
          <w:tab w:val="left" w:pos="1101"/>
        </w:tabs>
        <w:ind w:left="284" w:hanging="284"/>
        <w:rPr>
          <w:rFonts w:ascii="Times New Roman" w:eastAsia="Times New Roman" w:hAnsi="Times New Roman" w:cs="Times New Roman"/>
          <w:i/>
          <w:iCs/>
          <w:lang w:val="en-US"/>
        </w:rPr>
      </w:pPr>
    </w:p>
    <w:p w14:paraId="5B0B20ED" w14:textId="39467EA6" w:rsidR="00DD091B" w:rsidRPr="00C7274D" w:rsidRDefault="00DD091B" w:rsidP="004447E5">
      <w:pPr>
        <w:widowControl/>
        <w:jc w:val="both"/>
        <w:rPr>
          <w:rFonts w:ascii="Times New Roman" w:eastAsia="Calibri" w:hAnsi="Times New Roman" w:cs="Times New Roman"/>
          <w:color w:val="0563C1"/>
          <w:u w:val="single"/>
          <w:lang w:eastAsia="en-US" w:bidi="ar-SA"/>
        </w:rPr>
        <w:sectPr w:rsidR="00DD091B" w:rsidRPr="00C7274D" w:rsidSect="00DF7441">
          <w:type w:val="continuous"/>
          <w:pgSz w:w="11906" w:h="16838"/>
          <w:pgMar w:top="1134" w:right="850" w:bottom="1134" w:left="1701" w:header="708" w:footer="708" w:gutter="0"/>
          <w:cols w:space="708"/>
          <w:docGrid w:linePitch="360"/>
        </w:sectPr>
      </w:pPr>
      <w:bookmarkStart w:id="9" w:name="_Hlk114337448"/>
      <w:bookmarkEnd w:id="8"/>
    </w:p>
    <w:bookmarkEnd w:id="9"/>
    <w:p w14:paraId="5F27E8B6" w14:textId="77777777" w:rsidR="00BD7DDE" w:rsidRDefault="00BD7DDE" w:rsidP="00207186">
      <w:pPr>
        <w:widowControl/>
        <w:jc w:val="center"/>
        <w:rPr>
          <w:rFonts w:ascii="Times New Roman" w:eastAsia="Calibri" w:hAnsi="Times New Roman" w:cs="Times New Roman"/>
          <w:b/>
          <w:bCs/>
          <w:color w:val="auto"/>
        </w:rPr>
      </w:pPr>
    </w:p>
    <w:p w14:paraId="4551B987" w14:textId="69C4EF87" w:rsidR="004447E5" w:rsidRDefault="004447E5" w:rsidP="00207186">
      <w:pPr>
        <w:widowControl/>
        <w:jc w:val="center"/>
        <w:rPr>
          <w:rFonts w:ascii="Times New Roman" w:eastAsia="Calibri" w:hAnsi="Times New Roman" w:cs="Times New Roman"/>
          <w:b/>
          <w:bCs/>
          <w:color w:val="auto"/>
        </w:rPr>
      </w:pPr>
      <w:r>
        <w:rPr>
          <w:rFonts w:ascii="Times New Roman" w:eastAsia="Calibri" w:hAnsi="Times New Roman" w:cs="Times New Roman"/>
          <w:b/>
          <w:bCs/>
          <w:color w:val="auto"/>
        </w:rPr>
        <w:t xml:space="preserve">Практичне заняття </w:t>
      </w:r>
      <w:r w:rsidR="00CA5672">
        <w:rPr>
          <w:rFonts w:ascii="Times New Roman" w:eastAsia="Calibri" w:hAnsi="Times New Roman" w:cs="Times New Roman"/>
          <w:b/>
          <w:bCs/>
          <w:color w:val="auto"/>
        </w:rPr>
        <w:t>№ 3</w:t>
      </w:r>
    </w:p>
    <w:p w14:paraId="1BB9D430" w14:textId="0C26532B" w:rsidR="004447E5" w:rsidRDefault="004447E5" w:rsidP="004447E5">
      <w:pPr>
        <w:widowControl/>
        <w:jc w:val="both"/>
        <w:rPr>
          <w:rFonts w:ascii="Times New Roman" w:eastAsia="Times New Roman" w:hAnsi="Times New Roman"/>
          <w:lang w:eastAsia="zh-CN"/>
        </w:rPr>
      </w:pPr>
      <w:r w:rsidRPr="004447E5">
        <w:rPr>
          <w:rFonts w:ascii="Times New Roman" w:eastAsia="Calibri" w:hAnsi="Times New Roman" w:cs="Times New Roman"/>
          <w:b/>
          <w:bCs/>
          <w:color w:val="auto"/>
        </w:rPr>
        <w:t>Тема:</w:t>
      </w:r>
      <w:r w:rsidRPr="004447E5">
        <w:rPr>
          <w:rFonts w:ascii="Times New Roman" w:eastAsia="Calibri" w:hAnsi="Times New Roman" w:cs="Times New Roman"/>
          <w:color w:val="auto"/>
        </w:rPr>
        <w:t xml:space="preserve"> </w:t>
      </w:r>
      <w:r w:rsidR="00CA5672" w:rsidRPr="00CA5672">
        <w:rPr>
          <w:rFonts w:ascii="Times New Roman" w:eastAsia="Times New Roman" w:hAnsi="Times New Roman"/>
          <w:lang w:eastAsia="zh-CN"/>
        </w:rPr>
        <w:t>Дослідження ролі спинного мозку, стволу, ретикулярної формації та мозочку у регуляції функцій.</w:t>
      </w:r>
      <w:r w:rsidRPr="0047203D">
        <w:rPr>
          <w:rFonts w:ascii="Times New Roman" w:eastAsia="Times New Roman" w:hAnsi="Times New Roman"/>
          <w:lang w:eastAsia="zh-CN"/>
        </w:rPr>
        <w:t>.</w:t>
      </w:r>
    </w:p>
    <w:p w14:paraId="4C15CF2A" w14:textId="4C4204AA" w:rsidR="004447E5" w:rsidRPr="004447E5" w:rsidRDefault="004447E5" w:rsidP="004447E5">
      <w:pPr>
        <w:widowControl/>
        <w:jc w:val="both"/>
        <w:rPr>
          <w:rFonts w:ascii="Times New Roman" w:eastAsia="Calibri" w:hAnsi="Times New Roman" w:cs="Times New Roman"/>
          <w:color w:val="auto"/>
        </w:rPr>
      </w:pPr>
      <w:r w:rsidRPr="004447E5">
        <w:rPr>
          <w:rFonts w:ascii="Times New Roman" w:eastAsia="Calibri" w:hAnsi="Times New Roman" w:cs="Times New Roman"/>
          <w:b/>
          <w:bCs/>
          <w:color w:val="auto"/>
        </w:rPr>
        <w:t>Мета:</w:t>
      </w:r>
      <w:r w:rsidRPr="004447E5">
        <w:rPr>
          <w:rFonts w:ascii="Times New Roman" w:eastAsia="Calibri" w:hAnsi="Times New Roman" w:cs="Times New Roman"/>
          <w:color w:val="auto"/>
        </w:rPr>
        <w:t xml:space="preserve"> сформувати чітке уявлення про основні поняття фізіології спинного мозку; сформувати уміння застосовувати методи реєстрації функцій спинного мозку та вміти аналізувати отримані дані.</w:t>
      </w:r>
    </w:p>
    <w:p w14:paraId="7BB95000" w14:textId="77777777" w:rsidR="004447E5" w:rsidRPr="00EA43EF" w:rsidRDefault="004447E5" w:rsidP="004447E5">
      <w:pPr>
        <w:widowControl/>
        <w:jc w:val="both"/>
        <w:rPr>
          <w:rFonts w:ascii="Times New Roman" w:eastAsia="Calibri" w:hAnsi="Times New Roman" w:cs="Times New Roman"/>
          <w:b/>
          <w:bCs/>
          <w:color w:val="auto"/>
        </w:rPr>
      </w:pPr>
      <w:r w:rsidRPr="00EA43EF">
        <w:rPr>
          <w:rFonts w:ascii="Times New Roman" w:eastAsia="Calibri" w:hAnsi="Times New Roman" w:cs="Times New Roman"/>
          <w:b/>
          <w:bCs/>
          <w:color w:val="auto"/>
        </w:rPr>
        <w:t xml:space="preserve">Основні поняття: </w:t>
      </w:r>
    </w:p>
    <w:p w14:paraId="0F3F16B9" w14:textId="77777777" w:rsidR="004447E5" w:rsidRPr="004447E5" w:rsidRDefault="004447E5" w:rsidP="004447E5">
      <w:pPr>
        <w:widowControl/>
        <w:jc w:val="both"/>
        <w:rPr>
          <w:rFonts w:ascii="Times New Roman" w:eastAsia="Calibri" w:hAnsi="Times New Roman" w:cs="Times New Roman"/>
          <w:color w:val="auto"/>
          <w:lang w:val="ru-RU"/>
        </w:rPr>
      </w:pPr>
      <w:r w:rsidRPr="00EA43EF">
        <w:rPr>
          <w:rFonts w:ascii="Times New Roman" w:eastAsia="Calibri" w:hAnsi="Times New Roman" w:cs="Times New Roman"/>
          <w:color w:val="auto"/>
        </w:rPr>
        <w:t xml:space="preserve">Вивчення структурно-функціональної організації спинного мозку необхідна для розуміння та аналізу функцій центральної нервової системи у тому числі регуляції мимовільних вроджених і довільних набутих рухів. Спинний мозок є найдавнішим відділом ЦНС хребетних: забезпечує порівняно примітивну, стереотипну діяльність. </w:t>
      </w:r>
      <w:r w:rsidRPr="004447E5">
        <w:rPr>
          <w:rFonts w:ascii="Times New Roman" w:eastAsia="Calibri" w:hAnsi="Times New Roman" w:cs="Times New Roman"/>
          <w:color w:val="auto"/>
          <w:lang w:val="ru-RU"/>
        </w:rPr>
        <w:t xml:space="preserve">Разом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спинний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мозок</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перехідна</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передаюча</w:t>
      </w:r>
      <w:proofErr w:type="spellEnd"/>
      <w:r w:rsidRPr="004447E5">
        <w:rPr>
          <w:rFonts w:ascii="Times New Roman" w:eastAsia="Calibri" w:hAnsi="Times New Roman" w:cs="Times New Roman"/>
          <w:color w:val="auto"/>
          <w:lang w:val="ru-RU"/>
        </w:rPr>
        <w:t xml:space="preserve"> структура </w:t>
      </w:r>
      <w:proofErr w:type="spellStart"/>
      <w:r w:rsidRPr="004447E5">
        <w:rPr>
          <w:rFonts w:ascii="Times New Roman" w:eastAsia="Calibri" w:hAnsi="Times New Roman" w:cs="Times New Roman"/>
          <w:color w:val="auto"/>
          <w:lang w:val="ru-RU"/>
        </w:rPr>
        <w:t>між</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розташованими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вище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відділами</w:t>
      </w:r>
      <w:proofErr w:type="spellEnd"/>
      <w:r w:rsidRPr="004447E5">
        <w:rPr>
          <w:rFonts w:ascii="Times New Roman" w:eastAsia="Calibri" w:hAnsi="Times New Roman" w:cs="Times New Roman"/>
          <w:color w:val="auto"/>
          <w:lang w:val="ru-RU"/>
        </w:rPr>
        <w:t xml:space="preserve"> ЦНС та </w:t>
      </w:r>
      <w:proofErr w:type="spellStart"/>
      <w:r w:rsidRPr="004447E5">
        <w:rPr>
          <w:rFonts w:ascii="Times New Roman" w:eastAsia="Calibri" w:hAnsi="Times New Roman" w:cs="Times New Roman"/>
          <w:color w:val="auto"/>
          <w:lang w:val="ru-RU"/>
        </w:rPr>
        <w:t>робочими</w:t>
      </w:r>
      <w:proofErr w:type="spellEnd"/>
      <w:r w:rsidRPr="004447E5">
        <w:rPr>
          <w:rFonts w:ascii="Times New Roman" w:eastAsia="Calibri" w:hAnsi="Times New Roman" w:cs="Times New Roman"/>
          <w:color w:val="auto"/>
          <w:lang w:val="ru-RU"/>
        </w:rPr>
        <w:t xml:space="preserve"> органами. Без </w:t>
      </w:r>
      <w:proofErr w:type="spellStart"/>
      <w:r w:rsidRPr="004447E5">
        <w:rPr>
          <w:rFonts w:ascii="Times New Roman" w:eastAsia="Calibri" w:hAnsi="Times New Roman" w:cs="Times New Roman"/>
          <w:color w:val="auto"/>
          <w:lang w:val="ru-RU"/>
        </w:rPr>
        <w:t>участі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неможлива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реалізація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більшості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організму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Розуміння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ролі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регуляції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функцій</w:t>
      </w:r>
      <w:proofErr w:type="spellEnd"/>
      <w:r w:rsidRPr="004447E5">
        <w:rPr>
          <w:rFonts w:ascii="Times New Roman" w:eastAsia="Calibri" w:hAnsi="Times New Roman" w:cs="Times New Roman"/>
          <w:color w:val="auto"/>
          <w:lang w:val="ru-RU"/>
        </w:rPr>
        <w:t xml:space="preserve"> та </w:t>
      </w:r>
      <w:proofErr w:type="spellStart"/>
      <w:r w:rsidRPr="004447E5">
        <w:rPr>
          <w:rFonts w:ascii="Times New Roman" w:eastAsia="Calibri" w:hAnsi="Times New Roman" w:cs="Times New Roman"/>
          <w:color w:val="auto"/>
          <w:lang w:val="ru-RU"/>
        </w:rPr>
        <w:t>оволодіння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фізіологічними</w:t>
      </w:r>
      <w:proofErr w:type="spellEnd"/>
      <w:r w:rsidRPr="004447E5">
        <w:rPr>
          <w:rFonts w:ascii="Times New Roman" w:eastAsia="Calibri" w:hAnsi="Times New Roman" w:cs="Times New Roman"/>
          <w:color w:val="auto"/>
          <w:lang w:val="ru-RU"/>
        </w:rPr>
        <w:t xml:space="preserve"> методами </w:t>
      </w:r>
      <w:proofErr w:type="spellStart"/>
      <w:r w:rsidRPr="004447E5">
        <w:rPr>
          <w:rFonts w:ascii="Times New Roman" w:eastAsia="Calibri" w:hAnsi="Times New Roman" w:cs="Times New Roman"/>
          <w:color w:val="auto"/>
          <w:lang w:val="ru-RU"/>
        </w:rPr>
        <w:t>дослідження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рефлекторної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необхідні</w:t>
      </w:r>
      <w:proofErr w:type="spellEnd"/>
      <w:r w:rsidRPr="004447E5">
        <w:rPr>
          <w:rFonts w:ascii="Times New Roman" w:eastAsia="Calibri" w:hAnsi="Times New Roman" w:cs="Times New Roman"/>
          <w:color w:val="auto"/>
          <w:lang w:val="ru-RU"/>
        </w:rPr>
        <w:t xml:space="preserve"> для </w:t>
      </w:r>
      <w:proofErr w:type="spellStart"/>
      <w:r w:rsidRPr="004447E5">
        <w:rPr>
          <w:rFonts w:ascii="Times New Roman" w:eastAsia="Calibri" w:hAnsi="Times New Roman" w:cs="Times New Roman"/>
          <w:color w:val="auto"/>
          <w:lang w:val="ru-RU"/>
        </w:rPr>
        <w:t>практичної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діяльності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лікаря</w:t>
      </w:r>
      <w:proofErr w:type="spellEnd"/>
      <w:r w:rsidRPr="004447E5">
        <w:rPr>
          <w:rFonts w:ascii="Times New Roman" w:eastAsia="Calibri" w:hAnsi="Times New Roman" w:cs="Times New Roman"/>
          <w:color w:val="auto"/>
          <w:lang w:val="ru-RU"/>
        </w:rPr>
        <w:t xml:space="preserve">, особливо у </w:t>
      </w:r>
      <w:proofErr w:type="spellStart"/>
      <w:r w:rsidRPr="004447E5">
        <w:rPr>
          <w:rFonts w:ascii="Times New Roman" w:eastAsia="Calibri" w:hAnsi="Times New Roman" w:cs="Times New Roman"/>
          <w:color w:val="auto"/>
          <w:lang w:val="ru-RU"/>
        </w:rPr>
        <w:t>галузі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неврології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Крім</w:t>
      </w:r>
      <w:proofErr w:type="spellEnd"/>
      <w:r w:rsidRPr="004447E5">
        <w:rPr>
          <w:rFonts w:ascii="Times New Roman" w:eastAsia="Calibri" w:hAnsi="Times New Roman" w:cs="Times New Roman"/>
          <w:color w:val="auto"/>
          <w:lang w:val="ru-RU"/>
        </w:rPr>
        <w:t xml:space="preserve"> того </w:t>
      </w:r>
      <w:proofErr w:type="spellStart"/>
      <w:r w:rsidRPr="004447E5">
        <w:rPr>
          <w:rFonts w:ascii="Times New Roman" w:eastAsia="Calibri" w:hAnsi="Times New Roman" w:cs="Times New Roman"/>
          <w:color w:val="auto"/>
          <w:lang w:val="ru-RU"/>
        </w:rPr>
        <w:t>вивчення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електрографічних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методів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дослідження</w:t>
      </w:r>
      <w:proofErr w:type="spellEnd"/>
      <w:r w:rsidRPr="004447E5">
        <w:rPr>
          <w:rFonts w:ascii="Times New Roman" w:eastAsia="Calibri" w:hAnsi="Times New Roman" w:cs="Times New Roman"/>
          <w:color w:val="auto"/>
          <w:lang w:val="ru-RU"/>
        </w:rPr>
        <w:t xml:space="preserve"> структур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спинномозкових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та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клітин</w:t>
      </w:r>
      <w:proofErr w:type="spellEnd"/>
      <w:r w:rsidRPr="004447E5">
        <w:rPr>
          <w:rFonts w:ascii="Times New Roman" w:eastAsia="Calibri" w:hAnsi="Times New Roman" w:cs="Times New Roman"/>
          <w:color w:val="auto"/>
          <w:lang w:val="ru-RU"/>
        </w:rPr>
        <w:t xml:space="preserve"> становить великий </w:t>
      </w:r>
      <w:proofErr w:type="spellStart"/>
      <w:r w:rsidRPr="004447E5">
        <w:rPr>
          <w:rFonts w:ascii="Times New Roman" w:eastAsia="Calibri" w:hAnsi="Times New Roman" w:cs="Times New Roman"/>
          <w:color w:val="auto"/>
          <w:lang w:val="ru-RU"/>
        </w:rPr>
        <w:t>науковий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теоретичний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інтерес</w:t>
      </w:r>
      <w:proofErr w:type="spellEnd"/>
      <w:r w:rsidRPr="004447E5">
        <w:rPr>
          <w:rFonts w:ascii="Times New Roman" w:eastAsia="Calibri" w:hAnsi="Times New Roman" w:cs="Times New Roman"/>
          <w:color w:val="auto"/>
          <w:lang w:val="ru-RU"/>
        </w:rPr>
        <w:t xml:space="preserve">. ЕЕГ, ЕМГ та </w:t>
      </w:r>
      <w:proofErr w:type="spellStart"/>
      <w:r w:rsidRPr="004447E5">
        <w:rPr>
          <w:rFonts w:ascii="Times New Roman" w:eastAsia="Calibri" w:hAnsi="Times New Roman" w:cs="Times New Roman"/>
          <w:color w:val="auto"/>
          <w:lang w:val="ru-RU"/>
        </w:rPr>
        <w:t>інші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електрофізіологічні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методи</w:t>
      </w:r>
      <w:proofErr w:type="spellEnd"/>
      <w:r w:rsidRPr="004447E5">
        <w:rPr>
          <w:rFonts w:ascii="Times New Roman" w:eastAsia="Calibri" w:hAnsi="Times New Roman" w:cs="Times New Roman"/>
          <w:color w:val="auto"/>
          <w:lang w:val="ru-RU"/>
        </w:rPr>
        <w:t xml:space="preserve"> з </w:t>
      </w:r>
      <w:proofErr w:type="spellStart"/>
      <w:r w:rsidRPr="004447E5">
        <w:rPr>
          <w:rFonts w:ascii="Times New Roman" w:eastAsia="Calibri" w:hAnsi="Times New Roman" w:cs="Times New Roman"/>
          <w:color w:val="auto"/>
          <w:lang w:val="ru-RU"/>
        </w:rPr>
        <w:t>успіхом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використовуються</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клініці</w:t>
      </w:r>
      <w:proofErr w:type="spellEnd"/>
      <w:r w:rsidRPr="004447E5">
        <w:rPr>
          <w:rFonts w:ascii="Times New Roman" w:eastAsia="Calibri" w:hAnsi="Times New Roman" w:cs="Times New Roman"/>
          <w:color w:val="auto"/>
          <w:lang w:val="ru-RU"/>
        </w:rPr>
        <w:t xml:space="preserve"> для </w:t>
      </w:r>
      <w:proofErr w:type="spellStart"/>
      <w:r w:rsidRPr="004447E5">
        <w:rPr>
          <w:rFonts w:ascii="Times New Roman" w:eastAsia="Calibri" w:hAnsi="Times New Roman" w:cs="Times New Roman"/>
          <w:color w:val="auto"/>
          <w:lang w:val="ru-RU"/>
        </w:rPr>
        <w:t>правильної</w:t>
      </w:r>
      <w:proofErr w:type="spellEnd"/>
      <w:r w:rsidRPr="004447E5">
        <w:rPr>
          <w:rFonts w:ascii="Times New Roman" w:eastAsia="Calibri" w:hAnsi="Times New Roman" w:cs="Times New Roman"/>
          <w:color w:val="auto"/>
          <w:lang w:val="ru-RU"/>
        </w:rPr>
        <w:t xml:space="preserve"> постановки </w:t>
      </w:r>
      <w:proofErr w:type="spellStart"/>
      <w:r w:rsidRPr="004447E5">
        <w:rPr>
          <w:rFonts w:ascii="Times New Roman" w:eastAsia="Calibri" w:hAnsi="Times New Roman" w:cs="Times New Roman"/>
          <w:color w:val="auto"/>
          <w:lang w:val="ru-RU"/>
        </w:rPr>
        <w:t>діагнозу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час </w:t>
      </w:r>
      <w:proofErr w:type="spellStart"/>
      <w:r w:rsidRPr="004447E5">
        <w:rPr>
          <w:rFonts w:ascii="Times New Roman" w:eastAsia="Calibri" w:hAnsi="Times New Roman" w:cs="Times New Roman"/>
          <w:color w:val="auto"/>
          <w:lang w:val="ru-RU"/>
        </w:rPr>
        <w:t>клінічного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обстеження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пацієнтів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Крім</w:t>
      </w:r>
      <w:proofErr w:type="spellEnd"/>
      <w:r w:rsidRPr="004447E5">
        <w:rPr>
          <w:rFonts w:ascii="Times New Roman" w:eastAsia="Calibri" w:hAnsi="Times New Roman" w:cs="Times New Roman"/>
          <w:color w:val="auto"/>
          <w:lang w:val="ru-RU"/>
        </w:rPr>
        <w:t xml:space="preserve"> того </w:t>
      </w:r>
      <w:proofErr w:type="spellStart"/>
      <w:r w:rsidRPr="004447E5">
        <w:rPr>
          <w:rFonts w:ascii="Times New Roman" w:eastAsia="Calibri" w:hAnsi="Times New Roman" w:cs="Times New Roman"/>
          <w:color w:val="auto"/>
          <w:lang w:val="ru-RU"/>
        </w:rPr>
        <w:t>частина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електрофізіологічних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методів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може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використовуватися</w:t>
      </w:r>
      <w:proofErr w:type="spellEnd"/>
      <w:r w:rsidRPr="004447E5">
        <w:rPr>
          <w:rFonts w:ascii="Times New Roman" w:eastAsia="Calibri" w:hAnsi="Times New Roman" w:cs="Times New Roman"/>
          <w:color w:val="auto"/>
          <w:lang w:val="ru-RU"/>
        </w:rPr>
        <w:t xml:space="preserve"> і для </w:t>
      </w:r>
      <w:proofErr w:type="spellStart"/>
      <w:r w:rsidRPr="004447E5">
        <w:rPr>
          <w:rFonts w:ascii="Times New Roman" w:eastAsia="Calibri" w:hAnsi="Times New Roman" w:cs="Times New Roman"/>
          <w:color w:val="auto"/>
          <w:lang w:val="ru-RU"/>
        </w:rPr>
        <w:t>лікування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наприклад</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черезшкірна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електростимуляція</w:t>
      </w:r>
      <w:proofErr w:type="spellEnd"/>
      <w:r w:rsidRPr="004447E5">
        <w:rPr>
          <w:rFonts w:ascii="Times New Roman" w:eastAsia="Calibri" w:hAnsi="Times New Roman" w:cs="Times New Roman"/>
          <w:color w:val="auto"/>
          <w:lang w:val="ru-RU"/>
        </w:rPr>
        <w:t>.</w:t>
      </w:r>
    </w:p>
    <w:p w14:paraId="02578177"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Спинний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мозок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виконує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сенсорну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провідникову</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інтегративну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рефлекторну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функції</w:t>
      </w:r>
      <w:proofErr w:type="spellEnd"/>
    </w:p>
    <w:p w14:paraId="720E65EE"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Усі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поділяються</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сегментарні</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між</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сегментарні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можуть</w:t>
      </w:r>
      <w:proofErr w:type="spellEnd"/>
      <w:r w:rsidRPr="004447E5">
        <w:rPr>
          <w:rFonts w:ascii="Times New Roman" w:eastAsia="Calibri" w:hAnsi="Times New Roman" w:cs="Times New Roman"/>
          <w:color w:val="auto"/>
          <w:lang w:val="ru-RU"/>
        </w:rPr>
        <w:t xml:space="preserve"> бути як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так і </w:t>
      </w:r>
      <w:proofErr w:type="spellStart"/>
      <w:r w:rsidRPr="004447E5">
        <w:rPr>
          <w:rFonts w:ascii="Times New Roman" w:eastAsia="Calibri" w:hAnsi="Times New Roman" w:cs="Times New Roman"/>
          <w:color w:val="auto"/>
          <w:lang w:val="ru-RU"/>
        </w:rPr>
        <w:t>вегетативні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бувають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пропріорецептивні</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шкірно-м’язові</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ті</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інші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можуть</w:t>
      </w:r>
      <w:proofErr w:type="spellEnd"/>
      <w:r w:rsidRPr="004447E5">
        <w:rPr>
          <w:rFonts w:ascii="Times New Roman" w:eastAsia="Calibri" w:hAnsi="Times New Roman" w:cs="Times New Roman"/>
          <w:color w:val="auto"/>
          <w:lang w:val="ru-RU"/>
        </w:rPr>
        <w:t xml:space="preserve"> бути як </w:t>
      </w:r>
      <w:proofErr w:type="spellStart"/>
      <w:r w:rsidRPr="004447E5">
        <w:rPr>
          <w:rFonts w:ascii="Times New Roman" w:eastAsia="Calibri" w:hAnsi="Times New Roman" w:cs="Times New Roman"/>
          <w:color w:val="auto"/>
          <w:lang w:val="ru-RU"/>
        </w:rPr>
        <w:t>тонічні</w:t>
      </w:r>
      <w:proofErr w:type="spellEnd"/>
      <w:r w:rsidRPr="004447E5">
        <w:rPr>
          <w:rFonts w:ascii="Times New Roman" w:eastAsia="Calibri" w:hAnsi="Times New Roman" w:cs="Times New Roman"/>
          <w:color w:val="auto"/>
          <w:lang w:val="ru-RU"/>
        </w:rPr>
        <w:t xml:space="preserve">, так і </w:t>
      </w:r>
      <w:proofErr w:type="spellStart"/>
      <w:r w:rsidRPr="004447E5">
        <w:rPr>
          <w:rFonts w:ascii="Times New Roman" w:eastAsia="Calibri" w:hAnsi="Times New Roman" w:cs="Times New Roman"/>
          <w:color w:val="auto"/>
          <w:lang w:val="ru-RU"/>
        </w:rPr>
        <w:t>фазні</w:t>
      </w:r>
      <w:proofErr w:type="spellEnd"/>
      <w:r w:rsidRPr="004447E5">
        <w:rPr>
          <w:rFonts w:ascii="Times New Roman" w:eastAsia="Calibri" w:hAnsi="Times New Roman" w:cs="Times New Roman"/>
          <w:color w:val="auto"/>
          <w:lang w:val="ru-RU"/>
        </w:rPr>
        <w:t>.</w:t>
      </w:r>
    </w:p>
    <w:p w14:paraId="2D69420B"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Провідникова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обумовлена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висхідними</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низхідними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нервовими</w:t>
      </w:r>
      <w:proofErr w:type="spellEnd"/>
      <w:r w:rsidRPr="004447E5">
        <w:rPr>
          <w:rFonts w:ascii="Times New Roman" w:eastAsia="Calibri" w:hAnsi="Times New Roman" w:cs="Times New Roman"/>
          <w:color w:val="auto"/>
          <w:lang w:val="ru-RU"/>
        </w:rPr>
        <w:t xml:space="preserve"> шляхами, </w:t>
      </w:r>
      <w:proofErr w:type="spellStart"/>
      <w:r w:rsidRPr="004447E5">
        <w:rPr>
          <w:rFonts w:ascii="Times New Roman" w:eastAsia="Calibri" w:hAnsi="Times New Roman" w:cs="Times New Roman"/>
          <w:color w:val="auto"/>
          <w:lang w:val="ru-RU"/>
        </w:rPr>
        <w:t>які</w:t>
      </w:r>
      <w:proofErr w:type="spellEnd"/>
      <w:r w:rsidRPr="004447E5">
        <w:rPr>
          <w:rFonts w:ascii="Times New Roman" w:eastAsia="Calibri" w:hAnsi="Times New Roman" w:cs="Times New Roman"/>
          <w:color w:val="auto"/>
          <w:lang w:val="ru-RU"/>
        </w:rPr>
        <w:t xml:space="preserve"> через </w:t>
      </w:r>
      <w:proofErr w:type="spellStart"/>
      <w:r w:rsidRPr="004447E5">
        <w:rPr>
          <w:rFonts w:ascii="Times New Roman" w:eastAsia="Calibri" w:hAnsi="Times New Roman" w:cs="Times New Roman"/>
          <w:color w:val="auto"/>
          <w:lang w:val="ru-RU"/>
        </w:rPr>
        <w:t>спинний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мозок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проходять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Висхідні</w:t>
      </w:r>
      <w:proofErr w:type="spellEnd"/>
      <w:r w:rsidRPr="004447E5">
        <w:rPr>
          <w:rFonts w:ascii="Times New Roman" w:eastAsia="Calibri" w:hAnsi="Times New Roman" w:cs="Times New Roman"/>
          <w:color w:val="auto"/>
          <w:lang w:val="ru-RU"/>
        </w:rPr>
        <w:t xml:space="preserve"> шляхи </w:t>
      </w:r>
      <w:proofErr w:type="spellStart"/>
      <w:r w:rsidRPr="004447E5">
        <w:rPr>
          <w:rFonts w:ascii="Times New Roman" w:eastAsia="Calibri" w:hAnsi="Times New Roman" w:cs="Times New Roman"/>
          <w:color w:val="auto"/>
          <w:lang w:val="ru-RU"/>
        </w:rPr>
        <w:t>проводять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усю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шкірно-пропреоцептивну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чутливість</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відповідно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беруть</w:t>
      </w:r>
      <w:proofErr w:type="spellEnd"/>
      <w:r w:rsidRPr="004447E5">
        <w:rPr>
          <w:rFonts w:ascii="Times New Roman" w:eastAsia="Calibri" w:hAnsi="Times New Roman" w:cs="Times New Roman"/>
          <w:color w:val="auto"/>
          <w:lang w:val="ru-RU"/>
        </w:rPr>
        <w:t xml:space="preserve"> участь у </w:t>
      </w:r>
      <w:proofErr w:type="spellStart"/>
      <w:r w:rsidRPr="004447E5">
        <w:rPr>
          <w:rFonts w:ascii="Times New Roman" w:eastAsia="Calibri" w:hAnsi="Times New Roman" w:cs="Times New Roman"/>
          <w:color w:val="auto"/>
          <w:lang w:val="ru-RU"/>
        </w:rPr>
        <w:t>забезпеченні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зв’язку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організму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зовнішнім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середовищем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Сюди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відносять</w:t>
      </w:r>
      <w:proofErr w:type="spellEnd"/>
      <w:r w:rsidRPr="004447E5">
        <w:rPr>
          <w:rFonts w:ascii="Times New Roman" w:eastAsia="Calibri" w:hAnsi="Times New Roman" w:cs="Times New Roman"/>
          <w:color w:val="auto"/>
          <w:lang w:val="ru-RU"/>
        </w:rPr>
        <w:t xml:space="preserve"> пучки </w:t>
      </w:r>
      <w:proofErr w:type="spellStart"/>
      <w:r w:rsidRPr="004447E5">
        <w:rPr>
          <w:rFonts w:ascii="Times New Roman" w:eastAsia="Calibri" w:hAnsi="Times New Roman" w:cs="Times New Roman"/>
          <w:color w:val="auto"/>
          <w:lang w:val="ru-RU"/>
        </w:rPr>
        <w:t>Голя</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Бурдах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спіноталамічні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ректальний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мозочкові</w:t>
      </w:r>
      <w:proofErr w:type="spellEnd"/>
      <w:r w:rsidRPr="004447E5">
        <w:rPr>
          <w:rFonts w:ascii="Times New Roman" w:eastAsia="Calibri" w:hAnsi="Times New Roman" w:cs="Times New Roman"/>
          <w:color w:val="auto"/>
          <w:lang w:val="ru-RU"/>
        </w:rPr>
        <w:t xml:space="preserve"> шляхи. Через </w:t>
      </w:r>
      <w:proofErr w:type="spellStart"/>
      <w:r w:rsidRPr="004447E5">
        <w:rPr>
          <w:rFonts w:ascii="Times New Roman" w:eastAsia="Calibri" w:hAnsi="Times New Roman" w:cs="Times New Roman"/>
          <w:color w:val="auto"/>
          <w:lang w:val="ru-RU"/>
        </w:rPr>
        <w:t>низхідні</w:t>
      </w:r>
      <w:proofErr w:type="spellEnd"/>
      <w:r w:rsidRPr="004447E5">
        <w:rPr>
          <w:rFonts w:ascii="Times New Roman" w:eastAsia="Calibri" w:hAnsi="Times New Roman" w:cs="Times New Roman"/>
          <w:color w:val="auto"/>
          <w:lang w:val="ru-RU"/>
        </w:rPr>
        <w:t xml:space="preserve"> шляхи </w:t>
      </w:r>
      <w:proofErr w:type="spellStart"/>
      <w:r w:rsidRPr="004447E5">
        <w:rPr>
          <w:rFonts w:ascii="Times New Roman" w:eastAsia="Calibri" w:hAnsi="Times New Roman" w:cs="Times New Roman"/>
          <w:color w:val="auto"/>
          <w:lang w:val="ru-RU"/>
        </w:rPr>
        <w:t>відбувається</w:t>
      </w:r>
      <w:proofErr w:type="spellEnd"/>
      <w:r w:rsidRPr="004447E5">
        <w:rPr>
          <w:rFonts w:ascii="Times New Roman" w:eastAsia="Calibri" w:hAnsi="Times New Roman" w:cs="Times New Roman"/>
          <w:color w:val="auto"/>
          <w:lang w:val="ru-RU"/>
        </w:rPr>
        <w:t xml:space="preserve"> контроль </w:t>
      </w:r>
      <w:proofErr w:type="spellStart"/>
      <w:r w:rsidRPr="004447E5">
        <w:rPr>
          <w:rFonts w:ascii="Times New Roman" w:eastAsia="Calibri" w:hAnsi="Times New Roman" w:cs="Times New Roman"/>
          <w:color w:val="auto"/>
          <w:lang w:val="ru-RU"/>
        </w:rPr>
        <w:t>його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діяльності</w:t>
      </w:r>
      <w:proofErr w:type="spellEnd"/>
      <w:r w:rsidRPr="004447E5">
        <w:rPr>
          <w:rFonts w:ascii="Times New Roman" w:eastAsia="Calibri" w:hAnsi="Times New Roman" w:cs="Times New Roman"/>
          <w:color w:val="auto"/>
          <w:lang w:val="ru-RU"/>
        </w:rPr>
        <w:t xml:space="preserve"> центрами,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знаходяться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вище</w:t>
      </w:r>
      <w:proofErr w:type="spellEnd"/>
      <w:r w:rsidRPr="004447E5">
        <w:rPr>
          <w:rFonts w:ascii="Times New Roman" w:eastAsia="Calibri" w:hAnsi="Times New Roman" w:cs="Times New Roman"/>
          <w:color w:val="auto"/>
          <w:lang w:val="ru-RU"/>
        </w:rPr>
        <w:t>.</w:t>
      </w:r>
    </w:p>
    <w:p w14:paraId="3A175DAA"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Сухожильні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Гольджі</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веретеноподібні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структури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складаються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колагенових</w:t>
      </w:r>
      <w:proofErr w:type="spellEnd"/>
      <w:r w:rsidRPr="004447E5">
        <w:rPr>
          <w:rFonts w:ascii="Times New Roman" w:eastAsia="Calibri" w:hAnsi="Times New Roman" w:cs="Times New Roman"/>
          <w:color w:val="auto"/>
          <w:lang w:val="ru-RU"/>
        </w:rPr>
        <w:t xml:space="preserve"> ниток, </w:t>
      </w:r>
      <w:proofErr w:type="spellStart"/>
      <w:r w:rsidRPr="004447E5">
        <w:rPr>
          <w:rFonts w:ascii="Times New Roman" w:eastAsia="Calibri" w:hAnsi="Times New Roman" w:cs="Times New Roman"/>
          <w:color w:val="auto"/>
          <w:lang w:val="ru-RU"/>
        </w:rPr>
        <w:t>які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відходять</w:t>
      </w:r>
      <w:proofErr w:type="spellEnd"/>
      <w:r w:rsidRPr="004447E5">
        <w:rPr>
          <w:rFonts w:ascii="Times New Roman" w:eastAsia="Calibri" w:hAnsi="Times New Roman" w:cs="Times New Roman"/>
          <w:color w:val="auto"/>
          <w:lang w:val="ru-RU"/>
        </w:rPr>
        <w:t xml:space="preserve"> 9-13 </w:t>
      </w:r>
      <w:proofErr w:type="spellStart"/>
      <w:r w:rsidRPr="004447E5">
        <w:rPr>
          <w:rFonts w:ascii="Times New Roman" w:eastAsia="Calibri" w:hAnsi="Times New Roman" w:cs="Times New Roman"/>
          <w:color w:val="auto"/>
          <w:lang w:val="ru-RU"/>
        </w:rPr>
        <w:t>екстрафузальних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волокон і </w:t>
      </w:r>
      <w:proofErr w:type="spellStart"/>
      <w:r w:rsidRPr="004447E5">
        <w:rPr>
          <w:rFonts w:ascii="Times New Roman" w:eastAsia="Calibri" w:hAnsi="Times New Roman" w:cs="Times New Roman"/>
          <w:color w:val="auto"/>
          <w:lang w:val="ru-RU"/>
        </w:rPr>
        <w:t>численних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гілок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безмієлинових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закінчень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Фізіологічну</w:t>
      </w:r>
      <w:proofErr w:type="spellEnd"/>
      <w:r w:rsidRPr="004447E5">
        <w:rPr>
          <w:rFonts w:ascii="Times New Roman" w:eastAsia="Calibri" w:hAnsi="Times New Roman" w:cs="Times New Roman"/>
          <w:color w:val="auto"/>
          <w:lang w:val="ru-RU"/>
        </w:rPr>
        <w:t xml:space="preserve"> роль </w:t>
      </w:r>
      <w:proofErr w:type="spellStart"/>
      <w:r w:rsidRPr="004447E5">
        <w:rPr>
          <w:rFonts w:ascii="Times New Roman" w:eastAsia="Calibri" w:hAnsi="Times New Roman" w:cs="Times New Roman"/>
          <w:color w:val="auto"/>
          <w:lang w:val="ru-RU"/>
        </w:rPr>
        <w:t>рефлексів</w:t>
      </w:r>
      <w:proofErr w:type="spellEnd"/>
      <w:r w:rsidRPr="004447E5">
        <w:rPr>
          <w:rFonts w:ascii="Times New Roman" w:eastAsia="Calibri" w:hAnsi="Times New Roman" w:cs="Times New Roman"/>
          <w:color w:val="auto"/>
          <w:lang w:val="ru-RU"/>
        </w:rPr>
        <w:t xml:space="preserve"> з </w:t>
      </w:r>
      <w:proofErr w:type="spellStart"/>
      <w:r w:rsidRPr="004447E5">
        <w:rPr>
          <w:rFonts w:ascii="Times New Roman" w:eastAsia="Calibri" w:hAnsi="Times New Roman" w:cs="Times New Roman"/>
          <w:color w:val="auto"/>
          <w:lang w:val="ru-RU"/>
        </w:rPr>
        <w:t>цих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визначають</w:t>
      </w:r>
      <w:proofErr w:type="spellEnd"/>
      <w:r w:rsidRPr="004447E5">
        <w:rPr>
          <w:rFonts w:ascii="Times New Roman" w:eastAsia="Calibri" w:hAnsi="Times New Roman" w:cs="Times New Roman"/>
          <w:color w:val="auto"/>
          <w:lang w:val="ru-RU"/>
        </w:rPr>
        <w:t xml:space="preserve"> як </w:t>
      </w:r>
      <w:proofErr w:type="spellStart"/>
      <w:r w:rsidRPr="004447E5">
        <w:rPr>
          <w:rFonts w:ascii="Times New Roman" w:eastAsia="Calibri" w:hAnsi="Times New Roman" w:cs="Times New Roman"/>
          <w:color w:val="auto"/>
          <w:lang w:val="ru-RU"/>
        </w:rPr>
        <w:t>захисну</w:t>
      </w:r>
      <w:proofErr w:type="spellEnd"/>
      <w:r w:rsidRPr="004447E5">
        <w:rPr>
          <w:rFonts w:ascii="Times New Roman" w:eastAsia="Calibri" w:hAnsi="Times New Roman" w:cs="Times New Roman"/>
          <w:color w:val="auto"/>
          <w:lang w:val="ru-RU"/>
        </w:rPr>
        <w:t xml:space="preserve">. Але </w:t>
      </w:r>
      <w:proofErr w:type="spellStart"/>
      <w:r w:rsidRPr="004447E5">
        <w:rPr>
          <w:rFonts w:ascii="Times New Roman" w:eastAsia="Calibri" w:hAnsi="Times New Roman" w:cs="Times New Roman"/>
          <w:color w:val="auto"/>
          <w:lang w:val="ru-RU"/>
        </w:rPr>
        <w:t>основна</w:t>
      </w:r>
      <w:proofErr w:type="spellEnd"/>
      <w:r w:rsidRPr="004447E5">
        <w:rPr>
          <w:rFonts w:ascii="Times New Roman" w:eastAsia="Calibri" w:hAnsi="Times New Roman" w:cs="Times New Roman"/>
          <w:color w:val="auto"/>
          <w:lang w:val="ru-RU"/>
        </w:rPr>
        <w:t xml:space="preserve"> роль </w:t>
      </w:r>
      <w:proofErr w:type="spellStart"/>
      <w:r w:rsidRPr="004447E5">
        <w:rPr>
          <w:rFonts w:ascii="Times New Roman" w:eastAsia="Calibri" w:hAnsi="Times New Roman" w:cs="Times New Roman"/>
          <w:color w:val="auto"/>
          <w:lang w:val="ru-RU"/>
        </w:rPr>
        <w:t>сухожильних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полягає</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регуляції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напруження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м’язів</w:t>
      </w:r>
      <w:proofErr w:type="spellEnd"/>
      <w:r w:rsidRPr="004447E5">
        <w:rPr>
          <w:rFonts w:ascii="Times New Roman" w:eastAsia="Calibri" w:hAnsi="Times New Roman" w:cs="Times New Roman"/>
          <w:color w:val="auto"/>
          <w:lang w:val="ru-RU"/>
        </w:rPr>
        <w:t xml:space="preserve"> при нормальному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скороченні</w:t>
      </w:r>
      <w:proofErr w:type="spellEnd"/>
    </w:p>
    <w:p w14:paraId="2D71090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Будь-яке </w:t>
      </w:r>
      <w:proofErr w:type="spellStart"/>
      <w:r w:rsidRPr="004447E5">
        <w:rPr>
          <w:rFonts w:ascii="Times New Roman" w:eastAsia="Calibri" w:hAnsi="Times New Roman" w:cs="Times New Roman"/>
          <w:color w:val="auto"/>
          <w:lang w:val="ru-RU"/>
        </w:rPr>
        <w:t>пошкодження</w:t>
      </w:r>
      <w:proofErr w:type="spellEnd"/>
      <w:r w:rsidRPr="004447E5">
        <w:rPr>
          <w:rFonts w:ascii="Times New Roman" w:eastAsia="Calibri" w:hAnsi="Times New Roman" w:cs="Times New Roman"/>
          <w:color w:val="auto"/>
          <w:lang w:val="ru-RU"/>
        </w:rPr>
        <w:t xml:space="preserve"> в НС </w:t>
      </w:r>
      <w:proofErr w:type="spellStart"/>
      <w:r w:rsidRPr="004447E5">
        <w:rPr>
          <w:rFonts w:ascii="Times New Roman" w:eastAsia="Calibri" w:hAnsi="Times New Roman" w:cs="Times New Roman"/>
          <w:color w:val="auto"/>
          <w:lang w:val="ru-RU"/>
        </w:rPr>
        <w:t>вище</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супроводжується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виникненням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спінального</w:t>
      </w:r>
      <w:proofErr w:type="spellEnd"/>
      <w:r w:rsidRPr="004447E5">
        <w:rPr>
          <w:rFonts w:ascii="Times New Roman" w:eastAsia="Calibri" w:hAnsi="Times New Roman" w:cs="Times New Roman"/>
          <w:color w:val="auto"/>
          <w:lang w:val="ru-RU"/>
        </w:rPr>
        <w:t xml:space="preserve"> шоку. </w:t>
      </w:r>
      <w:proofErr w:type="spellStart"/>
      <w:r w:rsidRPr="004447E5">
        <w:rPr>
          <w:rFonts w:ascii="Times New Roman" w:eastAsia="Calibri" w:hAnsi="Times New Roman" w:cs="Times New Roman"/>
          <w:color w:val="auto"/>
          <w:lang w:val="ru-RU"/>
        </w:rPr>
        <w:t>Явища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спінального</w:t>
      </w:r>
      <w:proofErr w:type="spellEnd"/>
      <w:r w:rsidRPr="004447E5">
        <w:rPr>
          <w:rFonts w:ascii="Times New Roman" w:eastAsia="Calibri" w:hAnsi="Times New Roman" w:cs="Times New Roman"/>
          <w:color w:val="auto"/>
          <w:lang w:val="ru-RU"/>
        </w:rPr>
        <w:t xml:space="preserve"> шоку </w:t>
      </w:r>
      <w:proofErr w:type="spellStart"/>
      <w:r w:rsidRPr="004447E5">
        <w:rPr>
          <w:rFonts w:ascii="Times New Roman" w:eastAsia="Calibri" w:hAnsi="Times New Roman" w:cs="Times New Roman"/>
          <w:color w:val="auto"/>
          <w:lang w:val="ru-RU"/>
        </w:rPr>
        <w:t>минають</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найпростіші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відновлюються</w:t>
      </w:r>
      <w:proofErr w:type="spellEnd"/>
      <w:r w:rsidRPr="004447E5">
        <w:rPr>
          <w:rFonts w:ascii="Times New Roman" w:eastAsia="Calibri" w:hAnsi="Times New Roman" w:cs="Times New Roman"/>
          <w:color w:val="auto"/>
          <w:lang w:val="ru-RU"/>
        </w:rPr>
        <w:t xml:space="preserve">. При </w:t>
      </w:r>
      <w:proofErr w:type="spellStart"/>
      <w:r w:rsidRPr="004447E5">
        <w:rPr>
          <w:rFonts w:ascii="Times New Roman" w:eastAsia="Calibri" w:hAnsi="Times New Roman" w:cs="Times New Roman"/>
          <w:color w:val="auto"/>
          <w:lang w:val="ru-RU"/>
        </w:rPr>
        <w:t>пошкодженні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інших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рівнях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призводить</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розвитку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арефлексії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нижче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місця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пошкодження</w:t>
      </w:r>
      <w:proofErr w:type="spellEnd"/>
    </w:p>
    <w:p w14:paraId="6B1E008A"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i/>
          <w:iCs/>
          <w:color w:val="auto"/>
          <w:lang w:val="ru-RU"/>
        </w:rPr>
        <w:t>Обладнання</w:t>
      </w:r>
      <w:proofErr w:type="spellEnd"/>
      <w:r w:rsidRPr="004447E5">
        <w:rPr>
          <w:rFonts w:ascii="Times New Roman" w:eastAsia="Calibri" w:hAnsi="Times New Roman" w:cs="Times New Roman"/>
          <w:i/>
          <w:iCs/>
          <w:color w:val="auto"/>
          <w:lang w:val="ru-RU"/>
        </w:rPr>
        <w:t>:</w:t>
      </w:r>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перкусійний</w:t>
      </w:r>
      <w:proofErr w:type="spellEnd"/>
      <w:r w:rsidRPr="004447E5">
        <w:rPr>
          <w:rFonts w:ascii="Times New Roman" w:eastAsia="Calibri" w:hAnsi="Times New Roman" w:cs="Times New Roman"/>
          <w:color w:val="auto"/>
          <w:lang w:val="ru-RU"/>
        </w:rPr>
        <w:t xml:space="preserve"> молоток, </w:t>
      </w:r>
      <w:proofErr w:type="spellStart"/>
      <w:r w:rsidRPr="004447E5">
        <w:rPr>
          <w:rFonts w:ascii="Times New Roman" w:eastAsia="Calibri" w:hAnsi="Times New Roman" w:cs="Times New Roman"/>
          <w:color w:val="auto"/>
          <w:lang w:val="ru-RU"/>
        </w:rPr>
        <w:t>стілець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можливістю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регулювання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висоти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сидіння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таблиці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слайди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відеофільми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зошити</w:t>
      </w:r>
      <w:proofErr w:type="spellEnd"/>
      <w:r w:rsidRPr="004447E5">
        <w:rPr>
          <w:rFonts w:ascii="Times New Roman" w:eastAsia="Calibri" w:hAnsi="Times New Roman" w:cs="Times New Roman"/>
          <w:color w:val="auto"/>
          <w:lang w:val="ru-RU"/>
        </w:rPr>
        <w:t>, ручки</w:t>
      </w:r>
    </w:p>
    <w:p w14:paraId="79078DA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План:</w:t>
      </w:r>
    </w:p>
    <w:p w14:paraId="31D2A360" w14:textId="096AB6A3" w:rsidR="004447E5" w:rsidRPr="004447E5" w:rsidRDefault="004447E5" w:rsidP="00FC150A">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Організаційні</w:t>
      </w:r>
      <w:proofErr w:type="spellEnd"/>
      <w:r w:rsidRPr="004447E5">
        <w:rPr>
          <w:rFonts w:ascii="Times New Roman" w:eastAsia="Calibri" w:hAnsi="Times New Roman" w:cs="Times New Roman"/>
          <w:color w:val="auto"/>
          <w:lang w:val="ru-RU"/>
        </w:rPr>
        <w:t xml:space="preserve"> заходи:</w:t>
      </w:r>
    </w:p>
    <w:p w14:paraId="78D27403" w14:textId="77777777" w:rsidR="004447E5" w:rsidRPr="004447E5" w:rsidRDefault="004447E5" w:rsidP="004447E5">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привітання</w:t>
      </w:r>
      <w:proofErr w:type="spellEnd"/>
      <w:r w:rsidRPr="004447E5">
        <w:rPr>
          <w:rFonts w:ascii="Times New Roman" w:eastAsia="Calibri" w:hAnsi="Times New Roman" w:cs="Times New Roman"/>
          <w:color w:val="auto"/>
          <w:lang w:val="ru-RU"/>
        </w:rPr>
        <w:t xml:space="preserve">, </w:t>
      </w:r>
    </w:p>
    <w:p w14:paraId="3CB984A3" w14:textId="77777777" w:rsidR="004447E5" w:rsidRPr="004447E5" w:rsidRDefault="004447E5" w:rsidP="004447E5">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перевірка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присутніх</w:t>
      </w:r>
      <w:proofErr w:type="spellEnd"/>
      <w:r w:rsidRPr="004447E5">
        <w:rPr>
          <w:rFonts w:ascii="Times New Roman" w:eastAsia="Calibri" w:hAnsi="Times New Roman" w:cs="Times New Roman"/>
          <w:color w:val="auto"/>
          <w:lang w:val="ru-RU"/>
        </w:rPr>
        <w:t>,</w:t>
      </w:r>
    </w:p>
    <w:p w14:paraId="34222A45" w14:textId="77777777" w:rsidR="004447E5" w:rsidRPr="004447E5" w:rsidRDefault="004447E5" w:rsidP="004447E5">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повідомлення</w:t>
      </w:r>
      <w:proofErr w:type="spellEnd"/>
      <w:r w:rsidRPr="004447E5">
        <w:rPr>
          <w:rFonts w:ascii="Times New Roman" w:eastAsia="Calibri" w:hAnsi="Times New Roman" w:cs="Times New Roman"/>
          <w:color w:val="auto"/>
          <w:lang w:val="ru-RU"/>
        </w:rPr>
        <w:t xml:space="preserve"> теми, мети </w:t>
      </w:r>
      <w:proofErr w:type="spellStart"/>
      <w:r w:rsidRPr="004447E5">
        <w:rPr>
          <w:rFonts w:ascii="Times New Roman" w:eastAsia="Calibri" w:hAnsi="Times New Roman" w:cs="Times New Roman"/>
          <w:color w:val="auto"/>
          <w:lang w:val="ru-RU"/>
        </w:rPr>
        <w:t>заняття</w:t>
      </w:r>
      <w:proofErr w:type="spellEnd"/>
      <w:r w:rsidRPr="004447E5">
        <w:rPr>
          <w:rFonts w:ascii="Times New Roman" w:eastAsia="Calibri" w:hAnsi="Times New Roman" w:cs="Times New Roman"/>
          <w:color w:val="auto"/>
          <w:lang w:val="ru-RU"/>
        </w:rPr>
        <w:t xml:space="preserve">, </w:t>
      </w:r>
    </w:p>
    <w:p w14:paraId="1DBC76BB" w14:textId="77777777" w:rsidR="004447E5" w:rsidRPr="004447E5" w:rsidRDefault="004447E5" w:rsidP="004447E5">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мотивація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здобувачів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вищої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освіти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щодо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вивчення</w:t>
      </w:r>
      <w:proofErr w:type="spellEnd"/>
      <w:r w:rsidRPr="004447E5">
        <w:rPr>
          <w:rFonts w:ascii="Times New Roman" w:eastAsia="Calibri" w:hAnsi="Times New Roman" w:cs="Times New Roman"/>
          <w:color w:val="auto"/>
          <w:lang w:val="ru-RU"/>
        </w:rPr>
        <w:t xml:space="preserve"> теми.</w:t>
      </w:r>
    </w:p>
    <w:p w14:paraId="6223995B" w14:textId="5AC7DC8C" w:rsidR="004447E5" w:rsidRPr="004447E5" w:rsidRDefault="004447E5" w:rsidP="004447E5">
      <w:pPr>
        <w:widowControl/>
        <w:jc w:val="both"/>
        <w:rPr>
          <w:rFonts w:ascii="Times New Roman" w:eastAsia="Calibri" w:hAnsi="Times New Roman" w:cs="Times New Roman"/>
          <w:b/>
          <w:bCs/>
          <w:color w:val="auto"/>
          <w:lang w:val="ru-RU"/>
        </w:rPr>
      </w:pPr>
      <w:r>
        <w:rPr>
          <w:rFonts w:ascii="Times New Roman" w:eastAsia="Calibri" w:hAnsi="Times New Roman" w:cs="Times New Roman"/>
          <w:color w:val="auto"/>
          <w:lang w:val="ru-RU"/>
        </w:rPr>
        <w:t>1</w:t>
      </w:r>
      <w:r w:rsidRPr="004447E5">
        <w:rPr>
          <w:rFonts w:ascii="Times New Roman" w:eastAsia="Calibri" w:hAnsi="Times New Roman" w:cs="Times New Roman"/>
          <w:b/>
          <w:bCs/>
          <w:color w:val="auto"/>
          <w:lang w:val="ru-RU"/>
        </w:rPr>
        <w:t xml:space="preserve">. Контроль опорного </w:t>
      </w:r>
      <w:proofErr w:type="spellStart"/>
      <w:r w:rsidRPr="004447E5">
        <w:rPr>
          <w:rFonts w:ascii="Times New Roman" w:eastAsia="Calibri" w:hAnsi="Times New Roman" w:cs="Times New Roman"/>
          <w:b/>
          <w:bCs/>
          <w:color w:val="auto"/>
          <w:lang w:val="ru-RU"/>
        </w:rPr>
        <w:t>рівня</w:t>
      </w:r>
      <w:proofErr w:type="spellEnd"/>
      <w:r w:rsidRPr="004447E5">
        <w:rPr>
          <w:rFonts w:ascii="Times New Roman" w:eastAsia="Calibri" w:hAnsi="Times New Roman" w:cs="Times New Roman"/>
          <w:b/>
          <w:bCs/>
          <w:color w:val="auto"/>
          <w:lang w:val="ru-RU"/>
        </w:rPr>
        <w:t xml:space="preserve"> </w:t>
      </w:r>
      <w:proofErr w:type="spellStart"/>
      <w:r w:rsidRPr="004447E5">
        <w:rPr>
          <w:rFonts w:ascii="Times New Roman" w:eastAsia="Calibri" w:hAnsi="Times New Roman" w:cs="Times New Roman"/>
          <w:b/>
          <w:bCs/>
          <w:color w:val="auto"/>
          <w:lang w:val="ru-RU"/>
        </w:rPr>
        <w:t>знань</w:t>
      </w:r>
      <w:proofErr w:type="spellEnd"/>
      <w:r w:rsidRPr="004447E5">
        <w:rPr>
          <w:rFonts w:ascii="Times New Roman" w:eastAsia="Calibri" w:hAnsi="Times New Roman" w:cs="Times New Roman"/>
          <w:b/>
          <w:bCs/>
          <w:color w:val="auto"/>
          <w:lang w:val="ru-RU"/>
        </w:rPr>
        <w:t>:</w:t>
      </w:r>
    </w:p>
    <w:p w14:paraId="0ABF2575"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письмове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тестування</w:t>
      </w:r>
      <w:proofErr w:type="spellEnd"/>
      <w:r w:rsidRPr="004447E5">
        <w:rPr>
          <w:rFonts w:ascii="Times New Roman" w:eastAsia="Calibri" w:hAnsi="Times New Roman" w:cs="Times New Roman"/>
          <w:color w:val="auto"/>
          <w:lang w:val="ru-RU"/>
        </w:rPr>
        <w:t xml:space="preserve">, </w:t>
      </w:r>
    </w:p>
    <w:p w14:paraId="620CB47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lastRenderedPageBreak/>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фронтальне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опитування</w:t>
      </w:r>
      <w:proofErr w:type="spellEnd"/>
    </w:p>
    <w:p w14:paraId="1C745DED"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Вимоги</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знань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теоретичної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готовності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студентів</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виконання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практичних</w:t>
      </w:r>
      <w:proofErr w:type="spellEnd"/>
      <w:r w:rsidRPr="004447E5">
        <w:rPr>
          <w:rFonts w:ascii="Times New Roman" w:eastAsia="Calibri" w:hAnsi="Times New Roman" w:cs="Times New Roman"/>
          <w:color w:val="auto"/>
          <w:lang w:val="ru-RU"/>
        </w:rPr>
        <w:t xml:space="preserve"> занять:</w:t>
      </w:r>
    </w:p>
    <w:p w14:paraId="37440A0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Знати:</w:t>
      </w:r>
    </w:p>
    <w:p w14:paraId="484108C7" w14:textId="77777777" w:rsidR="004447E5" w:rsidRPr="004447E5" w:rsidRDefault="004447E5" w:rsidP="00FC150A">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основні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поняття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фізіології</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
    <w:p w14:paraId="01FAA585" w14:textId="77777777" w:rsidR="004447E5" w:rsidRPr="004447E5" w:rsidRDefault="004447E5" w:rsidP="00FC150A">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основні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підходи</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реєстрації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функцій</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клінічній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практиці</w:t>
      </w:r>
      <w:proofErr w:type="spellEnd"/>
      <w:r w:rsidRPr="004447E5">
        <w:rPr>
          <w:rFonts w:ascii="Times New Roman" w:eastAsia="Calibri" w:hAnsi="Times New Roman" w:cs="Times New Roman"/>
          <w:color w:val="auto"/>
          <w:lang w:val="ru-RU"/>
        </w:rPr>
        <w:t xml:space="preserve"> </w:t>
      </w:r>
    </w:p>
    <w:p w14:paraId="07AC9006"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Вміти</w:t>
      </w:r>
      <w:proofErr w:type="spellEnd"/>
      <w:r w:rsidRPr="004447E5">
        <w:rPr>
          <w:rFonts w:ascii="Times New Roman" w:eastAsia="Calibri" w:hAnsi="Times New Roman" w:cs="Times New Roman"/>
          <w:color w:val="auto"/>
          <w:lang w:val="ru-RU"/>
        </w:rPr>
        <w:t>:</w:t>
      </w:r>
    </w:p>
    <w:p w14:paraId="021DEC36" w14:textId="77777777" w:rsidR="004447E5" w:rsidRPr="004447E5" w:rsidRDefault="004447E5" w:rsidP="00FC150A">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досліджувати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функції</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та </w:t>
      </w:r>
      <w:proofErr w:type="spellStart"/>
      <w:r w:rsidRPr="004447E5">
        <w:rPr>
          <w:rFonts w:ascii="Times New Roman" w:eastAsia="Calibri" w:hAnsi="Times New Roman" w:cs="Times New Roman"/>
          <w:color w:val="auto"/>
          <w:lang w:val="ru-RU"/>
        </w:rPr>
        <w:t>вміти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аналізувати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отримані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дані</w:t>
      </w:r>
      <w:proofErr w:type="spellEnd"/>
    </w:p>
    <w:p w14:paraId="50FB764D" w14:textId="77777777" w:rsidR="004447E5" w:rsidRPr="004447E5" w:rsidRDefault="004447E5" w:rsidP="00FC150A">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оволодіти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навичками</w:t>
      </w:r>
      <w:proofErr w:type="spellEnd"/>
      <w:r w:rsidRPr="004447E5">
        <w:rPr>
          <w:rFonts w:ascii="Times New Roman" w:eastAsia="Calibri" w:hAnsi="Times New Roman" w:cs="Times New Roman"/>
          <w:color w:val="auto"/>
          <w:lang w:val="ru-RU"/>
        </w:rPr>
        <w:t xml:space="preserve"> з </w:t>
      </w:r>
      <w:proofErr w:type="spellStart"/>
      <w:r w:rsidRPr="004447E5">
        <w:rPr>
          <w:rFonts w:ascii="Times New Roman" w:eastAsia="Calibri" w:hAnsi="Times New Roman" w:cs="Times New Roman"/>
          <w:color w:val="auto"/>
          <w:lang w:val="ru-RU"/>
        </w:rPr>
        <w:t>використання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фізіологічних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методів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дослідження</w:t>
      </w:r>
      <w:proofErr w:type="spellEnd"/>
      <w:r w:rsidRPr="004447E5">
        <w:rPr>
          <w:rFonts w:ascii="Times New Roman" w:eastAsia="Calibri" w:hAnsi="Times New Roman" w:cs="Times New Roman"/>
          <w:color w:val="auto"/>
          <w:lang w:val="ru-RU"/>
        </w:rPr>
        <w:t xml:space="preserve"> ЦНС у </w:t>
      </w:r>
      <w:proofErr w:type="spellStart"/>
      <w:r w:rsidRPr="004447E5">
        <w:rPr>
          <w:rFonts w:ascii="Times New Roman" w:eastAsia="Calibri" w:hAnsi="Times New Roman" w:cs="Times New Roman"/>
          <w:color w:val="auto"/>
          <w:lang w:val="ru-RU"/>
        </w:rPr>
        <w:t>клінічній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практиці</w:t>
      </w:r>
      <w:proofErr w:type="spellEnd"/>
    </w:p>
    <w:p w14:paraId="59F63660"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Перелік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дидактичних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одиниць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підручники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посібники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методичні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рекомендації</w:t>
      </w:r>
      <w:proofErr w:type="spellEnd"/>
      <w:r w:rsidRPr="004447E5">
        <w:rPr>
          <w:rFonts w:ascii="Times New Roman" w:eastAsia="Calibri" w:hAnsi="Times New Roman" w:cs="Times New Roman"/>
          <w:color w:val="auto"/>
          <w:lang w:val="ru-RU"/>
        </w:rPr>
        <w:t xml:space="preserve"> з теми практичного </w:t>
      </w:r>
      <w:proofErr w:type="spellStart"/>
      <w:r w:rsidRPr="004447E5">
        <w:rPr>
          <w:rFonts w:ascii="Times New Roman" w:eastAsia="Calibri" w:hAnsi="Times New Roman" w:cs="Times New Roman"/>
          <w:color w:val="auto"/>
          <w:lang w:val="ru-RU"/>
        </w:rPr>
        <w:t>заняття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інструктивні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матеріали</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виконання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практичної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роботи</w:t>
      </w:r>
      <w:proofErr w:type="spellEnd"/>
      <w:r w:rsidRPr="004447E5">
        <w:rPr>
          <w:rFonts w:ascii="Times New Roman" w:eastAsia="Calibri" w:hAnsi="Times New Roman" w:cs="Times New Roman"/>
          <w:color w:val="auto"/>
          <w:lang w:val="ru-RU"/>
        </w:rPr>
        <w:t>.</w:t>
      </w:r>
    </w:p>
    <w:p w14:paraId="0B493C71" w14:textId="19A27798" w:rsidR="00FC150A" w:rsidRPr="00FC150A" w:rsidRDefault="00FC150A" w:rsidP="00FC150A">
      <w:pPr>
        <w:pStyle w:val="a3"/>
        <w:numPr>
          <w:ilvl w:val="0"/>
          <w:numId w:val="28"/>
        </w:numPr>
        <w:tabs>
          <w:tab w:val="left" w:pos="330"/>
          <w:tab w:val="left" w:pos="952"/>
        </w:tabs>
        <w:jc w:val="both"/>
        <w:rPr>
          <w:rFonts w:ascii="Times New Roman" w:eastAsia="Times New Roman" w:hAnsi="Times New Roman" w:cs="Times New Roman"/>
          <w:b/>
          <w:bCs/>
          <w:i/>
          <w:iCs/>
        </w:rPr>
      </w:pPr>
      <w:r w:rsidRPr="00FC150A">
        <w:rPr>
          <w:rFonts w:ascii="Times New Roman" w:eastAsia="Times New Roman" w:hAnsi="Times New Roman" w:cs="Times New Roman"/>
          <w:b/>
          <w:bCs/>
          <w:i/>
          <w:iCs/>
        </w:rPr>
        <w:t>Обговорення теоретичних питань для перевірки базових знань за темою:</w:t>
      </w:r>
    </w:p>
    <w:p w14:paraId="35ACBBE8"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Теоретичні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питання</w:t>
      </w:r>
      <w:proofErr w:type="spellEnd"/>
      <w:r w:rsidRPr="004447E5">
        <w:rPr>
          <w:rFonts w:ascii="Times New Roman" w:eastAsia="Calibri" w:hAnsi="Times New Roman" w:cs="Times New Roman"/>
          <w:color w:val="auto"/>
          <w:lang w:val="ru-RU"/>
        </w:rPr>
        <w:t>:</w:t>
      </w:r>
    </w:p>
    <w:p w14:paraId="3EB17D6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1. </w:t>
      </w:r>
      <w:proofErr w:type="spellStart"/>
      <w:r w:rsidRPr="004447E5">
        <w:rPr>
          <w:rFonts w:ascii="Times New Roman" w:eastAsia="Calibri" w:hAnsi="Times New Roman" w:cs="Times New Roman"/>
          <w:color w:val="auto"/>
          <w:lang w:val="ru-RU"/>
        </w:rPr>
        <w:t>Функції</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w:t>
      </w:r>
    </w:p>
    <w:p w14:paraId="3A240B1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2. Роль </w:t>
      </w:r>
      <w:proofErr w:type="spellStart"/>
      <w:r w:rsidRPr="004447E5">
        <w:rPr>
          <w:rFonts w:ascii="Times New Roman" w:eastAsia="Calibri" w:hAnsi="Times New Roman" w:cs="Times New Roman"/>
          <w:color w:val="auto"/>
          <w:lang w:val="ru-RU"/>
        </w:rPr>
        <w:t>передніх</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задніх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корінців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w:t>
      </w:r>
    </w:p>
    <w:p w14:paraId="13CA602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3.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системи</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організація</w:t>
      </w:r>
      <w:proofErr w:type="spellEnd"/>
      <w:r w:rsidRPr="004447E5">
        <w:rPr>
          <w:rFonts w:ascii="Times New Roman" w:eastAsia="Calibri" w:hAnsi="Times New Roman" w:cs="Times New Roman"/>
          <w:color w:val="auto"/>
          <w:lang w:val="ru-RU"/>
        </w:rPr>
        <w:t xml:space="preserve"> та </w:t>
      </w:r>
      <w:proofErr w:type="spellStart"/>
      <w:r w:rsidRPr="004447E5">
        <w:rPr>
          <w:rFonts w:ascii="Times New Roman" w:eastAsia="Calibri" w:hAnsi="Times New Roman" w:cs="Times New Roman"/>
          <w:color w:val="auto"/>
          <w:lang w:val="ru-RU"/>
        </w:rPr>
        <w:t>механізми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координації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конвергенція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дивергенція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види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гальмування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мотонейронів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поворотне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реципрокне</w:t>
      </w:r>
      <w:proofErr w:type="spellEnd"/>
      <w:r w:rsidRPr="004447E5">
        <w:rPr>
          <w:rFonts w:ascii="Times New Roman" w:eastAsia="Calibri" w:hAnsi="Times New Roman" w:cs="Times New Roman"/>
          <w:color w:val="auto"/>
          <w:lang w:val="ru-RU"/>
        </w:rPr>
        <w:t>).</w:t>
      </w:r>
    </w:p>
    <w:p w14:paraId="55D86AA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4. Роль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регуляції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м’язового</w:t>
      </w:r>
      <w:proofErr w:type="spellEnd"/>
      <w:r w:rsidRPr="004447E5">
        <w:rPr>
          <w:rFonts w:ascii="Times New Roman" w:eastAsia="Calibri" w:hAnsi="Times New Roman" w:cs="Times New Roman"/>
          <w:color w:val="auto"/>
          <w:lang w:val="ru-RU"/>
        </w:rPr>
        <w:t xml:space="preserve"> тонусу.</w:t>
      </w:r>
    </w:p>
    <w:p w14:paraId="6A7F528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5. </w:t>
      </w:r>
      <w:proofErr w:type="spellStart"/>
      <w:r w:rsidRPr="004447E5">
        <w:rPr>
          <w:rFonts w:ascii="Times New Roman" w:eastAsia="Calibri" w:hAnsi="Times New Roman" w:cs="Times New Roman"/>
          <w:color w:val="auto"/>
          <w:lang w:val="ru-RU"/>
        </w:rPr>
        <w:t>Фізіологічна</w:t>
      </w:r>
      <w:proofErr w:type="spellEnd"/>
      <w:r w:rsidRPr="004447E5">
        <w:rPr>
          <w:rFonts w:ascii="Times New Roman" w:eastAsia="Calibri" w:hAnsi="Times New Roman" w:cs="Times New Roman"/>
          <w:color w:val="auto"/>
          <w:lang w:val="ru-RU"/>
        </w:rPr>
        <w:t xml:space="preserve"> характеристика </w:t>
      </w:r>
      <w:proofErr w:type="spellStart"/>
      <w:r w:rsidRPr="004447E5">
        <w:rPr>
          <w:rFonts w:ascii="Times New Roman" w:eastAsia="Calibri" w:hAnsi="Times New Roman" w:cs="Times New Roman"/>
          <w:color w:val="auto"/>
          <w:lang w:val="ru-RU"/>
        </w:rPr>
        <w:t>пропріорецепторів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м’язові</w:t>
      </w:r>
      <w:proofErr w:type="spellEnd"/>
      <w:r w:rsidRPr="004447E5">
        <w:rPr>
          <w:rFonts w:ascii="Times New Roman" w:eastAsia="Calibri" w:hAnsi="Times New Roman" w:cs="Times New Roman"/>
          <w:color w:val="auto"/>
          <w:lang w:val="ru-RU"/>
        </w:rPr>
        <w:t xml:space="preserve"> веретена,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будова</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функції</w:t>
      </w:r>
      <w:proofErr w:type="spellEnd"/>
      <w:r w:rsidRPr="004447E5">
        <w:rPr>
          <w:rFonts w:ascii="Times New Roman" w:eastAsia="Calibri" w:hAnsi="Times New Roman" w:cs="Times New Roman"/>
          <w:color w:val="auto"/>
          <w:lang w:val="ru-RU"/>
        </w:rPr>
        <w:t>.</w:t>
      </w:r>
    </w:p>
    <w:p w14:paraId="318D7C5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6. </w:t>
      </w:r>
      <w:proofErr w:type="spellStart"/>
      <w:r w:rsidRPr="004447E5">
        <w:rPr>
          <w:rFonts w:ascii="Times New Roman" w:eastAsia="Calibri" w:hAnsi="Times New Roman" w:cs="Times New Roman"/>
          <w:color w:val="auto"/>
          <w:lang w:val="ru-RU"/>
        </w:rPr>
        <w:t>Сухожильні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Гольджі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сухожильних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рецепторів</w:t>
      </w:r>
      <w:proofErr w:type="spellEnd"/>
      <w:r w:rsidRPr="004447E5">
        <w:rPr>
          <w:rFonts w:ascii="Times New Roman" w:eastAsia="Calibri" w:hAnsi="Times New Roman" w:cs="Times New Roman"/>
          <w:color w:val="auto"/>
          <w:lang w:val="ru-RU"/>
        </w:rPr>
        <w:t>.</w:t>
      </w:r>
    </w:p>
    <w:p w14:paraId="1BE85FD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7. </w:t>
      </w:r>
      <w:proofErr w:type="spellStart"/>
      <w:r w:rsidRPr="004447E5">
        <w:rPr>
          <w:rFonts w:ascii="Times New Roman" w:eastAsia="Calibri" w:hAnsi="Times New Roman" w:cs="Times New Roman"/>
          <w:color w:val="auto"/>
          <w:lang w:val="ru-RU"/>
        </w:rPr>
        <w:t>Класифікація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рефлексів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w:t>
      </w:r>
    </w:p>
    <w:p w14:paraId="3CB1781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8.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розтягування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рефлекторні</w:t>
      </w:r>
      <w:proofErr w:type="spellEnd"/>
      <w:r w:rsidRPr="004447E5">
        <w:rPr>
          <w:rFonts w:ascii="Times New Roman" w:eastAsia="Calibri" w:hAnsi="Times New Roman" w:cs="Times New Roman"/>
          <w:color w:val="auto"/>
          <w:lang w:val="ru-RU"/>
        </w:rPr>
        <w:t xml:space="preserve"> дуги, </w:t>
      </w:r>
      <w:proofErr w:type="spellStart"/>
      <w:r w:rsidRPr="004447E5">
        <w:rPr>
          <w:rFonts w:ascii="Times New Roman" w:eastAsia="Calibri" w:hAnsi="Times New Roman" w:cs="Times New Roman"/>
          <w:color w:val="auto"/>
          <w:lang w:val="ru-RU"/>
        </w:rPr>
        <w:t>функції</w:t>
      </w:r>
      <w:proofErr w:type="spellEnd"/>
      <w:r w:rsidRPr="004447E5">
        <w:rPr>
          <w:rFonts w:ascii="Times New Roman" w:eastAsia="Calibri" w:hAnsi="Times New Roman" w:cs="Times New Roman"/>
          <w:color w:val="auto"/>
          <w:lang w:val="ru-RU"/>
        </w:rPr>
        <w:t xml:space="preserve"> гамма-</w:t>
      </w:r>
      <w:proofErr w:type="spellStart"/>
      <w:r w:rsidRPr="004447E5">
        <w:rPr>
          <w:rFonts w:ascii="Times New Roman" w:eastAsia="Calibri" w:hAnsi="Times New Roman" w:cs="Times New Roman"/>
          <w:color w:val="auto"/>
          <w:lang w:val="ru-RU"/>
        </w:rPr>
        <w:t>петлі</w:t>
      </w:r>
      <w:proofErr w:type="spellEnd"/>
      <w:r w:rsidRPr="004447E5">
        <w:rPr>
          <w:rFonts w:ascii="Times New Roman" w:eastAsia="Calibri" w:hAnsi="Times New Roman" w:cs="Times New Roman"/>
          <w:color w:val="auto"/>
          <w:lang w:val="ru-RU"/>
        </w:rPr>
        <w:t>.</w:t>
      </w:r>
    </w:p>
    <w:p w14:paraId="7F592B5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9. Роль </w:t>
      </w:r>
      <w:proofErr w:type="spellStart"/>
      <w:r w:rsidRPr="004447E5">
        <w:rPr>
          <w:rFonts w:ascii="Times New Roman" w:eastAsia="Calibri" w:hAnsi="Times New Roman" w:cs="Times New Roman"/>
          <w:color w:val="auto"/>
          <w:lang w:val="ru-RU"/>
        </w:rPr>
        <w:t>рефлексів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розтягування</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регуляції</w:t>
      </w:r>
      <w:proofErr w:type="spellEnd"/>
      <w:r w:rsidRPr="004447E5">
        <w:rPr>
          <w:rFonts w:ascii="Times New Roman" w:eastAsia="Calibri" w:hAnsi="Times New Roman" w:cs="Times New Roman"/>
          <w:color w:val="auto"/>
          <w:lang w:val="ru-RU"/>
        </w:rPr>
        <w:t xml:space="preserve"> тонусу (</w:t>
      </w:r>
      <w:proofErr w:type="spellStart"/>
      <w:r w:rsidRPr="004447E5">
        <w:rPr>
          <w:rFonts w:ascii="Times New Roman" w:eastAsia="Calibri" w:hAnsi="Times New Roman" w:cs="Times New Roman"/>
          <w:color w:val="auto"/>
          <w:lang w:val="ru-RU"/>
        </w:rPr>
        <w:t>тонічні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довжини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фазні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w:t>
      </w:r>
    </w:p>
    <w:p w14:paraId="1AE1E8F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10. </w:t>
      </w:r>
      <w:proofErr w:type="spellStart"/>
      <w:r w:rsidRPr="004447E5">
        <w:rPr>
          <w:rFonts w:ascii="Times New Roman" w:eastAsia="Calibri" w:hAnsi="Times New Roman" w:cs="Times New Roman"/>
          <w:color w:val="auto"/>
          <w:lang w:val="ru-RU"/>
        </w:rPr>
        <w:t>Наслідки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перерізань</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різних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рівнях</w:t>
      </w:r>
      <w:proofErr w:type="spellEnd"/>
      <w:r w:rsidRPr="004447E5">
        <w:rPr>
          <w:rFonts w:ascii="Times New Roman" w:eastAsia="Calibri" w:hAnsi="Times New Roman" w:cs="Times New Roman"/>
          <w:color w:val="auto"/>
          <w:lang w:val="ru-RU"/>
        </w:rPr>
        <w:t xml:space="preserve"> у тварин </w:t>
      </w:r>
      <w:proofErr w:type="spellStart"/>
      <w:r w:rsidRPr="004447E5">
        <w:rPr>
          <w:rFonts w:ascii="Times New Roman" w:eastAsia="Calibri" w:hAnsi="Times New Roman" w:cs="Times New Roman"/>
          <w:color w:val="auto"/>
          <w:lang w:val="ru-RU"/>
        </w:rPr>
        <w:t>або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ушкоджень</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w:t>
      </w:r>
    </w:p>
    <w:p w14:paraId="67B3964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11. </w:t>
      </w:r>
      <w:proofErr w:type="spellStart"/>
      <w:r w:rsidRPr="004447E5">
        <w:rPr>
          <w:rFonts w:ascii="Times New Roman" w:eastAsia="Calibri" w:hAnsi="Times New Roman" w:cs="Times New Roman"/>
          <w:color w:val="auto"/>
          <w:lang w:val="ru-RU"/>
        </w:rPr>
        <w:t>Провідникова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функція</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її</w:t>
      </w:r>
      <w:proofErr w:type="spellEnd"/>
      <w:r w:rsidRPr="004447E5">
        <w:rPr>
          <w:rFonts w:ascii="Times New Roman" w:eastAsia="Calibri" w:hAnsi="Times New Roman" w:cs="Times New Roman"/>
          <w:color w:val="auto"/>
          <w:lang w:val="ru-RU"/>
        </w:rPr>
        <w:t xml:space="preserve"> роль у </w:t>
      </w:r>
      <w:proofErr w:type="spellStart"/>
      <w:r w:rsidRPr="004447E5">
        <w:rPr>
          <w:rFonts w:ascii="Times New Roman" w:eastAsia="Calibri" w:hAnsi="Times New Roman" w:cs="Times New Roman"/>
          <w:color w:val="auto"/>
          <w:lang w:val="ru-RU"/>
        </w:rPr>
        <w:t>регуляції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функцій</w:t>
      </w:r>
      <w:proofErr w:type="spellEnd"/>
      <w:r w:rsidRPr="004447E5">
        <w:rPr>
          <w:rFonts w:ascii="Times New Roman" w:eastAsia="Calibri" w:hAnsi="Times New Roman" w:cs="Times New Roman"/>
          <w:color w:val="auto"/>
          <w:lang w:val="ru-RU"/>
        </w:rPr>
        <w:t>.</w:t>
      </w:r>
    </w:p>
    <w:p w14:paraId="6F986134" w14:textId="77777777" w:rsidR="004447E5" w:rsidRPr="004447E5" w:rsidRDefault="004447E5" w:rsidP="004447E5">
      <w:pPr>
        <w:widowControl/>
        <w:jc w:val="both"/>
        <w:rPr>
          <w:rFonts w:ascii="Times New Roman" w:eastAsia="Calibri" w:hAnsi="Times New Roman" w:cs="Times New Roman"/>
          <w:color w:val="auto"/>
          <w:lang w:val="ru-RU"/>
        </w:rPr>
      </w:pPr>
    </w:p>
    <w:p w14:paraId="43D5F210" w14:textId="77777777" w:rsidR="004447E5" w:rsidRPr="004447E5" w:rsidRDefault="004447E5" w:rsidP="004447E5">
      <w:pPr>
        <w:widowControl/>
        <w:rPr>
          <w:rFonts w:ascii="Times New Roman" w:eastAsia="Calibri" w:hAnsi="Times New Roman" w:cs="Times New Roman"/>
          <w:color w:val="auto"/>
          <w:lang w:val="ru-RU"/>
        </w:rPr>
        <w:sectPr w:rsidR="004447E5" w:rsidRPr="004447E5" w:rsidSect="004447E5">
          <w:footerReference w:type="even" r:id="rId22"/>
          <w:pgSz w:w="11906" w:h="16838"/>
          <w:pgMar w:top="1134" w:right="850" w:bottom="1134" w:left="1701" w:header="708" w:footer="708" w:gutter="0"/>
          <w:cols w:space="720"/>
        </w:sectPr>
      </w:pPr>
    </w:p>
    <w:p w14:paraId="01B4387E"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Тестові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завдання</w:t>
      </w:r>
      <w:proofErr w:type="spellEnd"/>
      <w:r w:rsidRPr="004447E5">
        <w:rPr>
          <w:rFonts w:ascii="Times New Roman" w:eastAsia="Calibri" w:hAnsi="Times New Roman" w:cs="Times New Roman"/>
          <w:color w:val="auto"/>
          <w:lang w:val="ru-RU"/>
        </w:rPr>
        <w:t xml:space="preserve">: </w:t>
      </w:r>
    </w:p>
    <w:p w14:paraId="50187259" w14:textId="0A213638"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 1. </w:t>
      </w:r>
      <w:proofErr w:type="spellStart"/>
      <w:r w:rsidRPr="004447E5">
        <w:rPr>
          <w:rFonts w:ascii="Times New Roman" w:eastAsia="Calibri" w:hAnsi="Times New Roman" w:cs="Times New Roman"/>
          <w:color w:val="auto"/>
          <w:lang w:val="ru-RU"/>
        </w:rPr>
        <w:t>Якими</w:t>
      </w:r>
      <w:proofErr w:type="spellEnd"/>
      <w:r w:rsidRPr="004447E5">
        <w:rPr>
          <w:rFonts w:ascii="Times New Roman" w:eastAsia="Calibri" w:hAnsi="Times New Roman" w:cs="Times New Roman"/>
          <w:color w:val="auto"/>
          <w:lang w:val="ru-RU"/>
        </w:rPr>
        <w:t xml:space="preserve"> волокнами </w:t>
      </w:r>
      <w:proofErr w:type="spellStart"/>
      <w:r w:rsidRPr="004447E5">
        <w:rPr>
          <w:rFonts w:ascii="Times New Roman" w:eastAsia="Calibri" w:hAnsi="Times New Roman" w:cs="Times New Roman"/>
          <w:color w:val="auto"/>
          <w:lang w:val="ru-RU"/>
        </w:rPr>
        <w:t>імпульси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надходять</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веретен?</w:t>
      </w:r>
    </w:p>
    <w:p w14:paraId="54E7A30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A. Альфа-</w:t>
      </w:r>
      <w:proofErr w:type="spellStart"/>
      <w:r w:rsidRPr="004447E5">
        <w:rPr>
          <w:rFonts w:ascii="Times New Roman" w:eastAsia="Calibri" w:hAnsi="Times New Roman" w:cs="Times New Roman"/>
          <w:color w:val="auto"/>
          <w:lang w:val="ru-RU"/>
        </w:rPr>
        <w:t>аферентними</w:t>
      </w:r>
      <w:proofErr w:type="spellEnd"/>
    </w:p>
    <w:p w14:paraId="55658C65"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B. Гамма-</w:t>
      </w:r>
      <w:proofErr w:type="spellStart"/>
      <w:r w:rsidRPr="004447E5">
        <w:rPr>
          <w:rFonts w:ascii="Times New Roman" w:eastAsia="Calibri" w:hAnsi="Times New Roman" w:cs="Times New Roman"/>
          <w:color w:val="auto"/>
          <w:lang w:val="ru-RU"/>
        </w:rPr>
        <w:t>еферентними</w:t>
      </w:r>
      <w:proofErr w:type="spellEnd"/>
    </w:p>
    <w:p w14:paraId="33C7E485"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C. Гамма-</w:t>
      </w:r>
      <w:proofErr w:type="spellStart"/>
      <w:r w:rsidRPr="004447E5">
        <w:rPr>
          <w:rFonts w:ascii="Times New Roman" w:eastAsia="Calibri" w:hAnsi="Times New Roman" w:cs="Times New Roman"/>
          <w:color w:val="auto"/>
          <w:lang w:val="ru-RU"/>
        </w:rPr>
        <w:t>аферентними</w:t>
      </w:r>
      <w:proofErr w:type="spellEnd"/>
    </w:p>
    <w:p w14:paraId="1696966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D. Волокнами групи С</w:t>
      </w:r>
    </w:p>
    <w:p w14:paraId="2A14262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E. Волокнами групи В</w:t>
      </w:r>
    </w:p>
    <w:p w14:paraId="6208D6B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2. </w:t>
      </w:r>
      <w:proofErr w:type="spellStart"/>
      <w:r w:rsidRPr="004447E5">
        <w:rPr>
          <w:rFonts w:ascii="Times New Roman" w:eastAsia="Calibri" w:hAnsi="Times New Roman" w:cs="Times New Roman"/>
          <w:color w:val="auto"/>
          <w:lang w:val="ru-RU"/>
        </w:rPr>
        <w:t>Які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реагують</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зміну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довжини</w:t>
      </w:r>
      <w:proofErr w:type="spellEnd"/>
    </w:p>
    <w:p w14:paraId="082168C6"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і </w:t>
      </w:r>
      <w:proofErr w:type="spellStart"/>
      <w:r w:rsidRPr="004447E5">
        <w:rPr>
          <w:rFonts w:ascii="Times New Roman" w:eastAsia="Calibri" w:hAnsi="Times New Roman" w:cs="Times New Roman"/>
          <w:color w:val="auto"/>
          <w:lang w:val="ru-RU"/>
        </w:rPr>
        <w:t>швидкості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зміни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довжини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w:t>
      </w:r>
    </w:p>
    <w:p w14:paraId="04BD1BF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суглобів</w:t>
      </w:r>
      <w:proofErr w:type="spellEnd"/>
    </w:p>
    <w:p w14:paraId="65E5C63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веретен</w:t>
      </w:r>
    </w:p>
    <w:p w14:paraId="3AF2FC4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Сухожильний</w:t>
      </w:r>
      <w:proofErr w:type="spellEnd"/>
      <w:r w:rsidRPr="004447E5">
        <w:rPr>
          <w:rFonts w:ascii="Times New Roman" w:eastAsia="Calibri" w:hAnsi="Times New Roman" w:cs="Times New Roman"/>
          <w:color w:val="auto"/>
          <w:lang w:val="ru-RU"/>
        </w:rPr>
        <w:t xml:space="preserve"> орган </w:t>
      </w:r>
      <w:proofErr w:type="spellStart"/>
      <w:r w:rsidRPr="004447E5">
        <w:rPr>
          <w:rFonts w:ascii="Times New Roman" w:eastAsia="Calibri" w:hAnsi="Times New Roman" w:cs="Times New Roman"/>
          <w:color w:val="auto"/>
          <w:lang w:val="ru-RU"/>
        </w:rPr>
        <w:t>Гольджі</w:t>
      </w:r>
      <w:proofErr w:type="spellEnd"/>
    </w:p>
    <w:p w14:paraId="16C4519C"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Тільця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Пачині</w:t>
      </w:r>
      <w:proofErr w:type="spellEnd"/>
      <w:r w:rsidRPr="004447E5">
        <w:rPr>
          <w:rFonts w:ascii="Times New Roman" w:eastAsia="Calibri" w:hAnsi="Times New Roman" w:cs="Times New Roman"/>
          <w:color w:val="auto"/>
          <w:lang w:val="ru-RU"/>
        </w:rPr>
        <w:t>, Мейснера</w:t>
      </w:r>
    </w:p>
    <w:p w14:paraId="047B9B2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Тільця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Руфіні</w:t>
      </w:r>
      <w:proofErr w:type="spellEnd"/>
      <w:r w:rsidRPr="004447E5">
        <w:rPr>
          <w:rFonts w:ascii="Times New Roman" w:eastAsia="Calibri" w:hAnsi="Times New Roman" w:cs="Times New Roman"/>
          <w:color w:val="auto"/>
          <w:lang w:val="ru-RU"/>
        </w:rPr>
        <w:t>, Краузе</w:t>
      </w:r>
    </w:p>
    <w:p w14:paraId="14FBD39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3. </w:t>
      </w:r>
      <w:proofErr w:type="spellStart"/>
      <w:r w:rsidRPr="004447E5">
        <w:rPr>
          <w:rFonts w:ascii="Times New Roman" w:eastAsia="Calibri" w:hAnsi="Times New Roman" w:cs="Times New Roman"/>
          <w:color w:val="auto"/>
          <w:lang w:val="ru-RU"/>
        </w:rPr>
        <w:t>Який</w:t>
      </w:r>
      <w:proofErr w:type="spellEnd"/>
      <w:r w:rsidRPr="004447E5">
        <w:rPr>
          <w:rFonts w:ascii="Times New Roman" w:eastAsia="Calibri" w:hAnsi="Times New Roman" w:cs="Times New Roman"/>
          <w:color w:val="auto"/>
          <w:lang w:val="ru-RU"/>
        </w:rPr>
        <w:t xml:space="preserve"> параметр </w:t>
      </w:r>
      <w:proofErr w:type="spellStart"/>
      <w:r w:rsidRPr="004447E5">
        <w:rPr>
          <w:rFonts w:ascii="Times New Roman" w:eastAsia="Calibri" w:hAnsi="Times New Roman" w:cs="Times New Roman"/>
          <w:color w:val="auto"/>
          <w:lang w:val="ru-RU"/>
        </w:rPr>
        <w:t>рухів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кінцівки</w:t>
      </w:r>
      <w:proofErr w:type="spellEnd"/>
      <w:r w:rsidRPr="004447E5">
        <w:rPr>
          <w:rFonts w:ascii="Times New Roman" w:eastAsia="Calibri" w:hAnsi="Times New Roman" w:cs="Times New Roman"/>
          <w:color w:val="auto"/>
          <w:lang w:val="ru-RU"/>
        </w:rPr>
        <w:t xml:space="preserve"> є </w:t>
      </w:r>
      <w:proofErr w:type="spellStart"/>
      <w:r w:rsidRPr="004447E5">
        <w:rPr>
          <w:rFonts w:ascii="Times New Roman" w:eastAsia="Calibri" w:hAnsi="Times New Roman" w:cs="Times New Roman"/>
          <w:color w:val="auto"/>
          <w:lang w:val="ru-RU"/>
        </w:rPr>
        <w:t>адекватним</w:t>
      </w:r>
      <w:proofErr w:type="spellEnd"/>
    </w:p>
    <w:p w14:paraId="1BF189C6"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подразненням</w:t>
      </w:r>
      <w:proofErr w:type="spellEnd"/>
      <w:r w:rsidRPr="004447E5">
        <w:rPr>
          <w:rFonts w:ascii="Times New Roman" w:eastAsia="Calibri" w:hAnsi="Times New Roman" w:cs="Times New Roman"/>
          <w:color w:val="auto"/>
          <w:lang w:val="ru-RU"/>
        </w:rPr>
        <w:t xml:space="preserve"> для </w:t>
      </w:r>
      <w:proofErr w:type="spellStart"/>
      <w:r w:rsidRPr="004447E5">
        <w:rPr>
          <w:rFonts w:ascii="Times New Roman" w:eastAsia="Calibri" w:hAnsi="Times New Roman" w:cs="Times New Roman"/>
          <w:color w:val="auto"/>
          <w:lang w:val="ru-RU"/>
        </w:rPr>
        <w:t>рецепторів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суглобових</w:t>
      </w:r>
      <w:proofErr w:type="spellEnd"/>
      <w:r w:rsidRPr="004447E5">
        <w:rPr>
          <w:rFonts w:ascii="Times New Roman" w:eastAsia="Calibri" w:hAnsi="Times New Roman" w:cs="Times New Roman"/>
          <w:color w:val="auto"/>
          <w:lang w:val="ru-RU"/>
        </w:rPr>
        <w:t xml:space="preserve"> сумок?</w:t>
      </w:r>
    </w:p>
    <w:p w14:paraId="1C3F27B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Збільшення</w:t>
      </w:r>
      <w:proofErr w:type="spellEnd"/>
      <w:r w:rsidRPr="004447E5">
        <w:rPr>
          <w:rFonts w:ascii="Times New Roman" w:eastAsia="Calibri" w:hAnsi="Times New Roman" w:cs="Times New Roman"/>
          <w:color w:val="auto"/>
          <w:lang w:val="ru-RU"/>
        </w:rPr>
        <w:t xml:space="preserve"> сили </w:t>
      </w:r>
      <w:proofErr w:type="spellStart"/>
      <w:r w:rsidRPr="004447E5">
        <w:rPr>
          <w:rFonts w:ascii="Times New Roman" w:eastAsia="Calibri" w:hAnsi="Times New Roman" w:cs="Times New Roman"/>
          <w:color w:val="auto"/>
          <w:lang w:val="ru-RU"/>
        </w:rPr>
        <w:t>скорочення</w:t>
      </w:r>
      <w:proofErr w:type="spellEnd"/>
    </w:p>
    <w:p w14:paraId="3DE2F5C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Зміна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довжини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p>
    <w:p w14:paraId="46FB1DB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Зміна</w:t>
      </w:r>
      <w:proofErr w:type="spellEnd"/>
      <w:r w:rsidRPr="004447E5">
        <w:rPr>
          <w:rFonts w:ascii="Times New Roman" w:eastAsia="Calibri" w:hAnsi="Times New Roman" w:cs="Times New Roman"/>
          <w:color w:val="auto"/>
          <w:lang w:val="ru-RU"/>
        </w:rPr>
        <w:t xml:space="preserve"> кута </w:t>
      </w:r>
      <w:proofErr w:type="spellStart"/>
      <w:r w:rsidRPr="004447E5">
        <w:rPr>
          <w:rFonts w:ascii="Times New Roman" w:eastAsia="Calibri" w:hAnsi="Times New Roman" w:cs="Times New Roman"/>
          <w:color w:val="auto"/>
          <w:lang w:val="ru-RU"/>
        </w:rPr>
        <w:t>між</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кістками</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суглобі</w:t>
      </w:r>
      <w:proofErr w:type="spellEnd"/>
    </w:p>
    <w:p w14:paraId="2AAFFA8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Зміна</w:t>
      </w:r>
      <w:proofErr w:type="spellEnd"/>
      <w:r w:rsidRPr="004447E5">
        <w:rPr>
          <w:rFonts w:ascii="Times New Roman" w:eastAsia="Calibri" w:hAnsi="Times New Roman" w:cs="Times New Roman"/>
          <w:color w:val="auto"/>
          <w:lang w:val="ru-RU"/>
        </w:rPr>
        <w:t xml:space="preserve"> поперечного </w:t>
      </w:r>
      <w:proofErr w:type="spellStart"/>
      <w:r w:rsidRPr="004447E5">
        <w:rPr>
          <w:rFonts w:ascii="Times New Roman" w:eastAsia="Calibri" w:hAnsi="Times New Roman" w:cs="Times New Roman"/>
          <w:color w:val="auto"/>
          <w:lang w:val="ru-RU"/>
        </w:rPr>
        <w:t>розміру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p>
    <w:p w14:paraId="3C2BE3D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Зміна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прискорення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скорочення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p>
    <w:p w14:paraId="7AD0892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4. </w:t>
      </w:r>
      <w:proofErr w:type="spellStart"/>
      <w:r w:rsidRPr="004447E5">
        <w:rPr>
          <w:rFonts w:ascii="Times New Roman" w:eastAsia="Calibri" w:hAnsi="Times New Roman" w:cs="Times New Roman"/>
          <w:color w:val="auto"/>
          <w:lang w:val="ru-RU"/>
        </w:rPr>
        <w:t>Якими</w:t>
      </w:r>
      <w:proofErr w:type="spellEnd"/>
      <w:r w:rsidRPr="004447E5">
        <w:rPr>
          <w:rFonts w:ascii="Times New Roman" w:eastAsia="Calibri" w:hAnsi="Times New Roman" w:cs="Times New Roman"/>
          <w:color w:val="auto"/>
          <w:lang w:val="ru-RU"/>
        </w:rPr>
        <w:t xml:space="preserve"> волокнами </w:t>
      </w:r>
      <w:proofErr w:type="spellStart"/>
      <w:r w:rsidRPr="004447E5">
        <w:rPr>
          <w:rFonts w:ascii="Times New Roman" w:eastAsia="Calibri" w:hAnsi="Times New Roman" w:cs="Times New Roman"/>
          <w:color w:val="auto"/>
          <w:lang w:val="ru-RU"/>
        </w:rPr>
        <w:t>імпульси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ве</w:t>
      </w:r>
      <w:proofErr w:type="spellEnd"/>
      <w:r w:rsidRPr="004447E5">
        <w:rPr>
          <w:rFonts w:ascii="Times New Roman" w:eastAsia="Calibri" w:hAnsi="Times New Roman" w:cs="Times New Roman"/>
          <w:color w:val="auto"/>
          <w:lang w:val="ru-RU"/>
        </w:rPr>
        <w:t>-</w:t>
      </w:r>
    </w:p>
    <w:p w14:paraId="2D2B1D33"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ретен</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надходять</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спинний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мозок</w:t>
      </w:r>
      <w:proofErr w:type="spellEnd"/>
      <w:r w:rsidRPr="004447E5">
        <w:rPr>
          <w:rFonts w:ascii="Times New Roman" w:eastAsia="Calibri" w:hAnsi="Times New Roman" w:cs="Times New Roman"/>
          <w:color w:val="auto"/>
          <w:lang w:val="ru-RU"/>
        </w:rPr>
        <w:t>?</w:t>
      </w:r>
    </w:p>
    <w:p w14:paraId="6A0BFAA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A. Альфа-</w:t>
      </w:r>
      <w:proofErr w:type="spellStart"/>
      <w:r w:rsidRPr="004447E5">
        <w:rPr>
          <w:rFonts w:ascii="Times New Roman" w:eastAsia="Calibri" w:hAnsi="Times New Roman" w:cs="Times New Roman"/>
          <w:color w:val="auto"/>
          <w:lang w:val="ru-RU"/>
        </w:rPr>
        <w:t>аферентними</w:t>
      </w:r>
      <w:proofErr w:type="spellEnd"/>
    </w:p>
    <w:p w14:paraId="689AC8C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B. Гамма-</w:t>
      </w:r>
      <w:proofErr w:type="spellStart"/>
      <w:r w:rsidRPr="004447E5">
        <w:rPr>
          <w:rFonts w:ascii="Times New Roman" w:eastAsia="Calibri" w:hAnsi="Times New Roman" w:cs="Times New Roman"/>
          <w:color w:val="auto"/>
          <w:lang w:val="ru-RU"/>
        </w:rPr>
        <w:t>еферентними</w:t>
      </w:r>
      <w:proofErr w:type="spellEnd"/>
    </w:p>
    <w:p w14:paraId="15166A45"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C. Гамма-</w:t>
      </w:r>
      <w:proofErr w:type="spellStart"/>
      <w:r w:rsidRPr="004447E5">
        <w:rPr>
          <w:rFonts w:ascii="Times New Roman" w:eastAsia="Calibri" w:hAnsi="Times New Roman" w:cs="Times New Roman"/>
          <w:color w:val="auto"/>
          <w:lang w:val="ru-RU"/>
        </w:rPr>
        <w:t>аферентними</w:t>
      </w:r>
      <w:proofErr w:type="spellEnd"/>
    </w:p>
    <w:p w14:paraId="17F78DF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D. Волокнами групи С</w:t>
      </w:r>
    </w:p>
    <w:p w14:paraId="0F0E1FB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E. Волокнами групи В</w:t>
      </w:r>
    </w:p>
    <w:p w14:paraId="2BE360E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5. На </w:t>
      </w:r>
      <w:proofErr w:type="spellStart"/>
      <w:r w:rsidRPr="004447E5">
        <w:rPr>
          <w:rFonts w:ascii="Times New Roman" w:eastAsia="Calibri" w:hAnsi="Times New Roman" w:cs="Times New Roman"/>
          <w:color w:val="auto"/>
          <w:lang w:val="ru-RU"/>
        </w:rPr>
        <w:t>якому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замикаються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ліктьові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w:t>
      </w:r>
    </w:p>
    <w:p w14:paraId="4D0A862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Шийні</w:t>
      </w:r>
      <w:proofErr w:type="spellEnd"/>
      <w:r w:rsidRPr="004447E5">
        <w:rPr>
          <w:rFonts w:ascii="Times New Roman" w:eastAsia="Calibri" w:hAnsi="Times New Roman" w:cs="Times New Roman"/>
          <w:color w:val="auto"/>
          <w:lang w:val="ru-RU"/>
        </w:rPr>
        <w:t xml:space="preserve"> V–VI </w:t>
      </w:r>
      <w:proofErr w:type="spellStart"/>
      <w:r w:rsidRPr="004447E5">
        <w:rPr>
          <w:rFonts w:ascii="Times New Roman" w:eastAsia="Calibri" w:hAnsi="Times New Roman" w:cs="Times New Roman"/>
          <w:color w:val="auto"/>
          <w:lang w:val="ru-RU"/>
        </w:rPr>
        <w:t>сегменти</w:t>
      </w:r>
      <w:proofErr w:type="spellEnd"/>
    </w:p>
    <w:p w14:paraId="27C9F53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09D01CE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Поперекові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0FF1F4C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50476F5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Шийні</w:t>
      </w:r>
      <w:proofErr w:type="spellEnd"/>
      <w:r w:rsidRPr="004447E5">
        <w:rPr>
          <w:rFonts w:ascii="Times New Roman" w:eastAsia="Calibri" w:hAnsi="Times New Roman" w:cs="Times New Roman"/>
          <w:color w:val="auto"/>
          <w:lang w:val="ru-RU"/>
        </w:rPr>
        <w:t xml:space="preserve"> VII–VIII </w:t>
      </w:r>
      <w:proofErr w:type="spellStart"/>
      <w:r w:rsidRPr="004447E5">
        <w:rPr>
          <w:rFonts w:ascii="Times New Roman" w:eastAsia="Calibri" w:hAnsi="Times New Roman" w:cs="Times New Roman"/>
          <w:color w:val="auto"/>
          <w:lang w:val="ru-RU"/>
        </w:rPr>
        <w:t>сегменти</w:t>
      </w:r>
      <w:proofErr w:type="spellEnd"/>
    </w:p>
    <w:p w14:paraId="5F877E0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6. На </w:t>
      </w:r>
      <w:proofErr w:type="spellStart"/>
      <w:r w:rsidRPr="004447E5">
        <w:rPr>
          <w:rFonts w:ascii="Times New Roman" w:eastAsia="Calibri" w:hAnsi="Times New Roman" w:cs="Times New Roman"/>
          <w:color w:val="auto"/>
          <w:lang w:val="ru-RU"/>
        </w:rPr>
        <w:t>якому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замикаються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колінні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w:t>
      </w:r>
    </w:p>
    <w:p w14:paraId="6BF9A99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Шийні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63EB7BF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5BFF8D7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Поперекові</w:t>
      </w:r>
      <w:proofErr w:type="spellEnd"/>
      <w:r w:rsidRPr="004447E5">
        <w:rPr>
          <w:rFonts w:ascii="Times New Roman" w:eastAsia="Calibri" w:hAnsi="Times New Roman" w:cs="Times New Roman"/>
          <w:color w:val="auto"/>
          <w:lang w:val="ru-RU"/>
        </w:rPr>
        <w:t xml:space="preserve"> II–IV </w:t>
      </w:r>
      <w:proofErr w:type="spellStart"/>
      <w:r w:rsidRPr="004447E5">
        <w:rPr>
          <w:rFonts w:ascii="Times New Roman" w:eastAsia="Calibri" w:hAnsi="Times New Roman" w:cs="Times New Roman"/>
          <w:color w:val="auto"/>
          <w:lang w:val="ru-RU"/>
        </w:rPr>
        <w:t>сегменти</w:t>
      </w:r>
      <w:proofErr w:type="spellEnd"/>
    </w:p>
    <w:p w14:paraId="75E30D2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227CAC3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Поперекові</w:t>
      </w:r>
      <w:proofErr w:type="spellEnd"/>
      <w:r w:rsidRPr="004447E5">
        <w:rPr>
          <w:rFonts w:ascii="Times New Roman" w:eastAsia="Calibri" w:hAnsi="Times New Roman" w:cs="Times New Roman"/>
          <w:color w:val="auto"/>
          <w:lang w:val="ru-RU"/>
        </w:rPr>
        <w:t xml:space="preserve"> V–VI </w:t>
      </w:r>
      <w:proofErr w:type="spellStart"/>
      <w:r w:rsidRPr="004447E5">
        <w:rPr>
          <w:rFonts w:ascii="Times New Roman" w:eastAsia="Calibri" w:hAnsi="Times New Roman" w:cs="Times New Roman"/>
          <w:color w:val="auto"/>
          <w:lang w:val="ru-RU"/>
        </w:rPr>
        <w:t>сегменти</w:t>
      </w:r>
      <w:proofErr w:type="spellEnd"/>
    </w:p>
    <w:p w14:paraId="23E6CCF6" w14:textId="77777777" w:rsidR="004447E5" w:rsidRPr="004447E5" w:rsidRDefault="004447E5" w:rsidP="004447E5">
      <w:pPr>
        <w:widowControl/>
        <w:jc w:val="both"/>
        <w:rPr>
          <w:rFonts w:ascii="Times New Roman" w:eastAsia="Calibri" w:hAnsi="Times New Roman" w:cs="Times New Roman"/>
          <w:color w:val="auto"/>
          <w:lang w:val="ru-RU"/>
        </w:rPr>
      </w:pPr>
    </w:p>
    <w:p w14:paraId="6851C83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lastRenderedPageBreak/>
        <w:t xml:space="preserve">7. На </w:t>
      </w:r>
      <w:proofErr w:type="spellStart"/>
      <w:r w:rsidRPr="004447E5">
        <w:rPr>
          <w:rFonts w:ascii="Times New Roman" w:eastAsia="Calibri" w:hAnsi="Times New Roman" w:cs="Times New Roman"/>
          <w:color w:val="auto"/>
          <w:lang w:val="ru-RU"/>
        </w:rPr>
        <w:t>якому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замикається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ахіллів</w:t>
      </w:r>
      <w:proofErr w:type="spellEnd"/>
      <w:r w:rsidRPr="004447E5">
        <w:rPr>
          <w:rFonts w:ascii="Times New Roman" w:eastAsia="Calibri" w:hAnsi="Times New Roman" w:cs="Times New Roman"/>
          <w:color w:val="auto"/>
          <w:lang w:val="ru-RU"/>
        </w:rPr>
        <w:t xml:space="preserve"> рефлекс?</w:t>
      </w:r>
    </w:p>
    <w:p w14:paraId="2479DCF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Шийні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721DB48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III–IV </w:t>
      </w:r>
      <w:proofErr w:type="spellStart"/>
      <w:r w:rsidRPr="004447E5">
        <w:rPr>
          <w:rFonts w:ascii="Times New Roman" w:eastAsia="Calibri" w:hAnsi="Times New Roman" w:cs="Times New Roman"/>
          <w:color w:val="auto"/>
          <w:lang w:val="ru-RU"/>
        </w:rPr>
        <w:t>сегменти</w:t>
      </w:r>
      <w:proofErr w:type="spellEnd"/>
      <w:r w:rsidRPr="004447E5">
        <w:rPr>
          <w:rFonts w:ascii="Times New Roman" w:eastAsia="Calibri" w:hAnsi="Times New Roman" w:cs="Times New Roman"/>
          <w:color w:val="auto"/>
          <w:lang w:val="ru-RU"/>
        </w:rPr>
        <w:t xml:space="preserve"> №</w:t>
      </w:r>
    </w:p>
    <w:p w14:paraId="78A4B5D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Поперекові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61E064CC"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 </w:t>
      </w:r>
      <w:proofErr w:type="spellStart"/>
      <w:r w:rsidRPr="004447E5">
        <w:rPr>
          <w:rFonts w:ascii="Times New Roman" w:eastAsia="Calibri" w:hAnsi="Times New Roman" w:cs="Times New Roman"/>
          <w:color w:val="auto"/>
          <w:lang w:val="ru-RU"/>
        </w:rPr>
        <w:t>сегменти</w:t>
      </w:r>
      <w:proofErr w:type="spellEnd"/>
    </w:p>
    <w:p w14:paraId="7887DDC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0F53AB7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8. На </w:t>
      </w:r>
      <w:proofErr w:type="spellStart"/>
      <w:r w:rsidRPr="004447E5">
        <w:rPr>
          <w:rFonts w:ascii="Times New Roman" w:eastAsia="Calibri" w:hAnsi="Times New Roman" w:cs="Times New Roman"/>
          <w:color w:val="auto"/>
          <w:lang w:val="ru-RU"/>
        </w:rPr>
        <w:t>якому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замикається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підошовний</w:t>
      </w:r>
      <w:proofErr w:type="spellEnd"/>
      <w:r w:rsidRPr="004447E5">
        <w:rPr>
          <w:rFonts w:ascii="Times New Roman" w:eastAsia="Calibri" w:hAnsi="Times New Roman" w:cs="Times New Roman"/>
          <w:color w:val="auto"/>
          <w:lang w:val="ru-RU"/>
        </w:rPr>
        <w:t xml:space="preserve"> рефлекс?</w:t>
      </w:r>
    </w:p>
    <w:p w14:paraId="17E64A2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Шийні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78B7840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Поперекові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33519DF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 </w:t>
      </w:r>
      <w:proofErr w:type="spellStart"/>
      <w:r w:rsidRPr="004447E5">
        <w:rPr>
          <w:rFonts w:ascii="Times New Roman" w:eastAsia="Calibri" w:hAnsi="Times New Roman" w:cs="Times New Roman"/>
          <w:color w:val="auto"/>
          <w:lang w:val="ru-RU"/>
        </w:rPr>
        <w:t>сегменти</w:t>
      </w:r>
      <w:proofErr w:type="spellEnd"/>
    </w:p>
    <w:p w14:paraId="5D2521C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748ED45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III–IV </w:t>
      </w:r>
      <w:proofErr w:type="spellStart"/>
      <w:r w:rsidRPr="004447E5">
        <w:rPr>
          <w:rFonts w:ascii="Times New Roman" w:eastAsia="Calibri" w:hAnsi="Times New Roman" w:cs="Times New Roman"/>
          <w:color w:val="auto"/>
          <w:lang w:val="ru-RU"/>
        </w:rPr>
        <w:t>сегменти</w:t>
      </w:r>
      <w:proofErr w:type="spellEnd"/>
    </w:p>
    <w:p w14:paraId="26742AA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9. На </w:t>
      </w:r>
      <w:proofErr w:type="spellStart"/>
      <w:r w:rsidRPr="004447E5">
        <w:rPr>
          <w:rFonts w:ascii="Times New Roman" w:eastAsia="Calibri" w:hAnsi="Times New Roman" w:cs="Times New Roman"/>
          <w:color w:val="auto"/>
          <w:lang w:val="ru-RU"/>
        </w:rPr>
        <w:t>якому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замикається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верхній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черевний</w:t>
      </w:r>
      <w:proofErr w:type="spellEnd"/>
      <w:r w:rsidRPr="004447E5">
        <w:rPr>
          <w:rFonts w:ascii="Times New Roman" w:eastAsia="Calibri" w:hAnsi="Times New Roman" w:cs="Times New Roman"/>
          <w:color w:val="auto"/>
          <w:lang w:val="ru-RU"/>
        </w:rPr>
        <w:t xml:space="preserve"> рефлекс?</w:t>
      </w:r>
    </w:p>
    <w:p w14:paraId="5194181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Шийні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396BF2C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Поперекові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7D4DBBB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 </w:t>
      </w:r>
      <w:proofErr w:type="spellStart"/>
      <w:r w:rsidRPr="004447E5">
        <w:rPr>
          <w:rFonts w:ascii="Times New Roman" w:eastAsia="Calibri" w:hAnsi="Times New Roman" w:cs="Times New Roman"/>
          <w:color w:val="auto"/>
          <w:lang w:val="ru-RU"/>
        </w:rPr>
        <w:t>сегменти</w:t>
      </w:r>
      <w:proofErr w:type="spellEnd"/>
    </w:p>
    <w:p w14:paraId="2A28671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VIII–IX </w:t>
      </w:r>
      <w:proofErr w:type="spellStart"/>
      <w:r w:rsidRPr="004447E5">
        <w:rPr>
          <w:rFonts w:ascii="Times New Roman" w:eastAsia="Calibri" w:hAnsi="Times New Roman" w:cs="Times New Roman"/>
          <w:color w:val="auto"/>
          <w:lang w:val="ru-RU"/>
        </w:rPr>
        <w:t>сегменти</w:t>
      </w:r>
      <w:proofErr w:type="spellEnd"/>
    </w:p>
    <w:p w14:paraId="6B082CA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III–IV </w:t>
      </w:r>
      <w:proofErr w:type="spellStart"/>
      <w:r w:rsidRPr="004447E5">
        <w:rPr>
          <w:rFonts w:ascii="Times New Roman" w:eastAsia="Calibri" w:hAnsi="Times New Roman" w:cs="Times New Roman"/>
          <w:color w:val="auto"/>
          <w:lang w:val="ru-RU"/>
        </w:rPr>
        <w:t>сегменти</w:t>
      </w:r>
      <w:proofErr w:type="spellEnd"/>
    </w:p>
    <w:p w14:paraId="33A7000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10. На </w:t>
      </w:r>
      <w:proofErr w:type="spellStart"/>
      <w:r w:rsidRPr="004447E5">
        <w:rPr>
          <w:rFonts w:ascii="Times New Roman" w:eastAsia="Calibri" w:hAnsi="Times New Roman" w:cs="Times New Roman"/>
          <w:color w:val="auto"/>
          <w:lang w:val="ru-RU"/>
        </w:rPr>
        <w:t>якому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замикається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середній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черевний</w:t>
      </w:r>
      <w:proofErr w:type="spellEnd"/>
      <w:r w:rsidRPr="004447E5">
        <w:rPr>
          <w:rFonts w:ascii="Times New Roman" w:eastAsia="Calibri" w:hAnsi="Times New Roman" w:cs="Times New Roman"/>
          <w:color w:val="auto"/>
          <w:lang w:val="ru-RU"/>
        </w:rPr>
        <w:t xml:space="preserve"> рефлекс?</w:t>
      </w:r>
    </w:p>
    <w:p w14:paraId="28B9E1D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Шийні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7E19DD4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IX–X </w:t>
      </w:r>
      <w:proofErr w:type="spellStart"/>
      <w:r w:rsidRPr="004447E5">
        <w:rPr>
          <w:rFonts w:ascii="Times New Roman" w:eastAsia="Calibri" w:hAnsi="Times New Roman" w:cs="Times New Roman"/>
          <w:color w:val="auto"/>
          <w:lang w:val="ru-RU"/>
        </w:rPr>
        <w:t>сегменти</w:t>
      </w:r>
      <w:proofErr w:type="spellEnd"/>
    </w:p>
    <w:p w14:paraId="4149F2E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 </w:t>
      </w:r>
      <w:proofErr w:type="spellStart"/>
      <w:r w:rsidRPr="004447E5">
        <w:rPr>
          <w:rFonts w:ascii="Times New Roman" w:eastAsia="Calibri" w:hAnsi="Times New Roman" w:cs="Times New Roman"/>
          <w:color w:val="auto"/>
          <w:lang w:val="ru-RU"/>
        </w:rPr>
        <w:t>сегменти</w:t>
      </w:r>
      <w:proofErr w:type="spellEnd"/>
    </w:p>
    <w:p w14:paraId="4CF7B41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VIII–IX </w:t>
      </w:r>
      <w:proofErr w:type="spellStart"/>
      <w:r w:rsidRPr="004447E5">
        <w:rPr>
          <w:rFonts w:ascii="Times New Roman" w:eastAsia="Calibri" w:hAnsi="Times New Roman" w:cs="Times New Roman"/>
          <w:color w:val="auto"/>
          <w:lang w:val="ru-RU"/>
        </w:rPr>
        <w:t>сегменти</w:t>
      </w:r>
      <w:proofErr w:type="spellEnd"/>
    </w:p>
    <w:p w14:paraId="55C40CE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III–IV </w:t>
      </w:r>
      <w:proofErr w:type="spellStart"/>
      <w:r w:rsidRPr="004447E5">
        <w:rPr>
          <w:rFonts w:ascii="Times New Roman" w:eastAsia="Calibri" w:hAnsi="Times New Roman" w:cs="Times New Roman"/>
          <w:color w:val="auto"/>
          <w:lang w:val="ru-RU"/>
        </w:rPr>
        <w:t>сегменти</w:t>
      </w:r>
      <w:proofErr w:type="spellEnd"/>
    </w:p>
    <w:p w14:paraId="5D30B9A3" w14:textId="77777777" w:rsidR="004447E5" w:rsidRPr="004447E5" w:rsidRDefault="004447E5" w:rsidP="004447E5">
      <w:pPr>
        <w:widowControl/>
        <w:jc w:val="both"/>
        <w:rPr>
          <w:rFonts w:ascii="Times New Roman" w:eastAsia="Calibri" w:hAnsi="Times New Roman" w:cs="Times New Roman"/>
          <w:color w:val="auto"/>
          <w:lang w:val="ru-RU"/>
        </w:rPr>
      </w:pPr>
    </w:p>
    <w:p w14:paraId="314E7E6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_</w:t>
      </w:r>
      <w:proofErr w:type="spellStart"/>
      <w:r w:rsidRPr="004447E5">
        <w:rPr>
          <w:rFonts w:ascii="Times New Roman" w:eastAsia="Calibri" w:hAnsi="Times New Roman" w:cs="Times New Roman"/>
          <w:color w:val="auto"/>
          <w:lang w:val="ru-RU"/>
        </w:rPr>
        <w:t>Відповіді</w:t>
      </w:r>
      <w:proofErr w:type="spellEnd"/>
    </w:p>
    <w:p w14:paraId="2B5312C0" w14:textId="77777777" w:rsidR="004447E5" w:rsidRPr="004447E5" w:rsidRDefault="004447E5" w:rsidP="004447E5">
      <w:pPr>
        <w:widowControl/>
        <w:jc w:val="both"/>
        <w:rPr>
          <w:rFonts w:ascii="Times New Roman" w:eastAsia="Calibri" w:hAnsi="Times New Roman" w:cs="Times New Roman"/>
          <w:color w:val="auto"/>
          <w:lang w:val="en-US"/>
        </w:rPr>
      </w:pPr>
      <w:r w:rsidRPr="004447E5">
        <w:rPr>
          <w:rFonts w:ascii="Times New Roman" w:eastAsia="Calibri" w:hAnsi="Times New Roman" w:cs="Times New Roman"/>
          <w:color w:val="auto"/>
          <w:lang w:val="en-US"/>
        </w:rPr>
        <w:t xml:space="preserve">1.B, 2.B, 3.C, 4.C, 5.A, 6.C, 7.D, 8.C, 9.D, 10.B. </w:t>
      </w:r>
    </w:p>
    <w:p w14:paraId="2D031C7A" w14:textId="77777777" w:rsidR="004447E5" w:rsidRPr="004447E5" w:rsidRDefault="004447E5" w:rsidP="004447E5">
      <w:pPr>
        <w:widowControl/>
        <w:rPr>
          <w:rFonts w:ascii="Times New Roman" w:eastAsia="Calibri" w:hAnsi="Times New Roman" w:cs="Times New Roman"/>
          <w:color w:val="auto"/>
          <w:lang w:val="en-US"/>
        </w:rPr>
        <w:sectPr w:rsidR="004447E5" w:rsidRPr="004447E5" w:rsidSect="004447E5">
          <w:type w:val="continuous"/>
          <w:pgSz w:w="11906" w:h="16838"/>
          <w:pgMar w:top="1134" w:right="850" w:bottom="1134" w:left="1701" w:header="708" w:footer="708" w:gutter="0"/>
          <w:cols w:num="2" w:space="708"/>
        </w:sectPr>
      </w:pPr>
    </w:p>
    <w:p w14:paraId="4A053037" w14:textId="0B3D646A" w:rsidR="004447E5" w:rsidRPr="004447E5" w:rsidRDefault="004447E5" w:rsidP="004447E5">
      <w:pPr>
        <w:widowControl/>
        <w:jc w:val="both"/>
        <w:rPr>
          <w:rFonts w:ascii="Times New Roman" w:eastAsia="Calibri" w:hAnsi="Times New Roman" w:cs="Times New Roman"/>
          <w:i/>
          <w:iCs/>
          <w:color w:val="auto"/>
          <w:lang w:val="ru-RU"/>
        </w:rPr>
      </w:pPr>
      <w:r w:rsidRPr="00EA43EF">
        <w:rPr>
          <w:rFonts w:ascii="Times New Roman" w:eastAsia="Calibri" w:hAnsi="Times New Roman" w:cs="Times New Roman"/>
          <w:color w:val="auto"/>
          <w:lang w:val="en-US"/>
        </w:rPr>
        <w:t xml:space="preserve"> </w:t>
      </w:r>
      <w:proofErr w:type="spellStart"/>
      <w:r w:rsidRPr="004447E5">
        <w:rPr>
          <w:rFonts w:ascii="Times New Roman" w:eastAsia="Calibri" w:hAnsi="Times New Roman" w:cs="Times New Roman"/>
          <w:i/>
          <w:iCs/>
          <w:color w:val="auto"/>
          <w:lang w:val="ru-RU"/>
        </w:rPr>
        <w:t>Ситуаційні</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завдання</w:t>
      </w:r>
      <w:proofErr w:type="spellEnd"/>
      <w:r w:rsidRPr="004447E5">
        <w:rPr>
          <w:rFonts w:ascii="Times New Roman" w:eastAsia="Calibri" w:hAnsi="Times New Roman" w:cs="Times New Roman"/>
          <w:i/>
          <w:iCs/>
          <w:color w:val="auto"/>
          <w:lang w:val="ru-RU"/>
        </w:rPr>
        <w:t xml:space="preserve"> для </w:t>
      </w:r>
      <w:proofErr w:type="spellStart"/>
      <w:r w:rsidRPr="004447E5">
        <w:rPr>
          <w:rFonts w:ascii="Times New Roman" w:eastAsia="Calibri" w:hAnsi="Times New Roman" w:cs="Times New Roman"/>
          <w:i/>
          <w:iCs/>
          <w:color w:val="auto"/>
          <w:lang w:val="ru-RU"/>
        </w:rPr>
        <w:t>перевірки</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базових</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знань</w:t>
      </w:r>
      <w:proofErr w:type="spellEnd"/>
      <w:r w:rsidRPr="004447E5">
        <w:rPr>
          <w:rFonts w:ascii="Times New Roman" w:eastAsia="Calibri" w:hAnsi="Times New Roman" w:cs="Times New Roman"/>
          <w:i/>
          <w:iCs/>
          <w:color w:val="auto"/>
          <w:lang w:val="ru-RU"/>
        </w:rPr>
        <w:t>:</w:t>
      </w:r>
    </w:p>
    <w:p w14:paraId="44178A2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1.  В </w:t>
      </w:r>
      <w:proofErr w:type="spellStart"/>
      <w:r w:rsidRPr="004447E5">
        <w:rPr>
          <w:rFonts w:ascii="Times New Roman" w:eastAsia="Calibri" w:hAnsi="Times New Roman" w:cs="Times New Roman"/>
          <w:color w:val="auto"/>
          <w:lang w:val="ru-RU"/>
        </w:rPr>
        <w:t>експерименті</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мавпі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реєструється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імпульсна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активність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несуть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інформацію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пропріоцепторів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м’яза-згинача</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рецепторів</w:t>
      </w:r>
      <w:proofErr w:type="spellEnd"/>
      <w:r w:rsidRPr="004447E5">
        <w:rPr>
          <w:rFonts w:ascii="Times New Roman" w:eastAsia="Calibri" w:hAnsi="Times New Roman" w:cs="Times New Roman"/>
          <w:color w:val="auto"/>
          <w:lang w:val="ru-RU"/>
        </w:rPr>
        <w:t xml:space="preserve"> сумки </w:t>
      </w:r>
      <w:proofErr w:type="spellStart"/>
      <w:r w:rsidRPr="004447E5">
        <w:rPr>
          <w:rFonts w:ascii="Times New Roman" w:eastAsia="Calibri" w:hAnsi="Times New Roman" w:cs="Times New Roman"/>
          <w:color w:val="auto"/>
          <w:lang w:val="ru-RU"/>
        </w:rPr>
        <w:t>ліктьового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суглоба</w:t>
      </w:r>
      <w:proofErr w:type="spellEnd"/>
      <w:r w:rsidRPr="004447E5">
        <w:rPr>
          <w:rFonts w:ascii="Times New Roman" w:eastAsia="Calibri" w:hAnsi="Times New Roman" w:cs="Times New Roman"/>
          <w:color w:val="auto"/>
          <w:lang w:val="ru-RU"/>
        </w:rPr>
        <w:t xml:space="preserve">. 1) </w:t>
      </w:r>
      <w:proofErr w:type="spellStart"/>
      <w:r w:rsidRPr="004447E5">
        <w:rPr>
          <w:rFonts w:ascii="Times New Roman" w:eastAsia="Calibri" w:hAnsi="Times New Roman" w:cs="Times New Roman"/>
          <w:color w:val="auto"/>
          <w:lang w:val="ru-RU"/>
        </w:rPr>
        <w:t>Назвіть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які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м’язів</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суглобів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визнаєте</w:t>
      </w:r>
      <w:proofErr w:type="spellEnd"/>
      <w:r w:rsidRPr="004447E5">
        <w:rPr>
          <w:rFonts w:ascii="Times New Roman" w:eastAsia="Calibri" w:hAnsi="Times New Roman" w:cs="Times New Roman"/>
          <w:color w:val="auto"/>
          <w:lang w:val="ru-RU"/>
        </w:rPr>
        <w:t xml:space="preserve">. 2) Яку </w:t>
      </w:r>
      <w:proofErr w:type="spellStart"/>
      <w:r w:rsidRPr="004447E5">
        <w:rPr>
          <w:rFonts w:ascii="Times New Roman" w:eastAsia="Calibri" w:hAnsi="Times New Roman" w:cs="Times New Roman"/>
          <w:color w:val="auto"/>
          <w:lang w:val="ru-RU"/>
        </w:rPr>
        <w:t>інформацію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посилають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дані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час </w:t>
      </w:r>
      <w:proofErr w:type="spellStart"/>
      <w:r w:rsidRPr="004447E5">
        <w:rPr>
          <w:rFonts w:ascii="Times New Roman" w:eastAsia="Calibri" w:hAnsi="Times New Roman" w:cs="Times New Roman"/>
          <w:color w:val="auto"/>
          <w:lang w:val="ru-RU"/>
        </w:rPr>
        <w:t>згинання</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розгинання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кінцівки</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ліктьовому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суглобі</w:t>
      </w:r>
      <w:proofErr w:type="spellEnd"/>
      <w:r w:rsidRPr="004447E5">
        <w:rPr>
          <w:rFonts w:ascii="Times New Roman" w:eastAsia="Calibri" w:hAnsi="Times New Roman" w:cs="Times New Roman"/>
          <w:color w:val="auto"/>
          <w:lang w:val="ru-RU"/>
        </w:rPr>
        <w:t xml:space="preserve">? 3) </w:t>
      </w:r>
      <w:proofErr w:type="spellStart"/>
      <w:r w:rsidRPr="004447E5">
        <w:rPr>
          <w:rFonts w:ascii="Times New Roman" w:eastAsia="Calibri" w:hAnsi="Times New Roman" w:cs="Times New Roman"/>
          <w:color w:val="auto"/>
          <w:lang w:val="ru-RU"/>
        </w:rPr>
        <w:t>Чи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збережуться</w:t>
      </w:r>
      <w:proofErr w:type="spellEnd"/>
      <w:r w:rsidRPr="004447E5">
        <w:rPr>
          <w:rFonts w:ascii="Times New Roman" w:eastAsia="Calibri" w:hAnsi="Times New Roman" w:cs="Times New Roman"/>
          <w:color w:val="auto"/>
          <w:lang w:val="ru-RU"/>
        </w:rPr>
        <w:t xml:space="preserve"> рухи </w:t>
      </w:r>
      <w:proofErr w:type="spellStart"/>
      <w:r w:rsidRPr="004447E5">
        <w:rPr>
          <w:rFonts w:ascii="Times New Roman" w:eastAsia="Calibri" w:hAnsi="Times New Roman" w:cs="Times New Roman"/>
          <w:color w:val="auto"/>
          <w:lang w:val="ru-RU"/>
        </w:rPr>
        <w:t>кінцівки</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суглобі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перерізання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зазначених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w:t>
      </w:r>
    </w:p>
    <w:p w14:paraId="561B70F3"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1) </w:t>
      </w:r>
      <w:proofErr w:type="spellStart"/>
      <w:r w:rsidRPr="004447E5">
        <w:rPr>
          <w:rFonts w:ascii="Times New Roman" w:eastAsia="Calibri" w:hAnsi="Times New Roman" w:cs="Times New Roman"/>
          <w:color w:val="auto"/>
          <w:lang w:val="ru-RU"/>
        </w:rPr>
        <w:t>Нерви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веретен,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сухожильного органа </w:t>
      </w:r>
      <w:proofErr w:type="spellStart"/>
      <w:r w:rsidRPr="004447E5">
        <w:rPr>
          <w:rFonts w:ascii="Times New Roman" w:eastAsia="Calibri" w:hAnsi="Times New Roman" w:cs="Times New Roman"/>
          <w:color w:val="auto"/>
          <w:lang w:val="ru-RU"/>
        </w:rPr>
        <w:t>Гольджі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суглобової</w:t>
      </w:r>
      <w:proofErr w:type="spellEnd"/>
      <w:r w:rsidRPr="004447E5">
        <w:rPr>
          <w:rFonts w:ascii="Times New Roman" w:eastAsia="Calibri" w:hAnsi="Times New Roman" w:cs="Times New Roman"/>
          <w:color w:val="auto"/>
          <w:lang w:val="ru-RU"/>
        </w:rPr>
        <w:t xml:space="preserve"> сумки. 2)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веретен </w:t>
      </w:r>
      <w:proofErr w:type="spellStart"/>
      <w:r w:rsidRPr="004447E5">
        <w:rPr>
          <w:rFonts w:ascii="Times New Roman" w:eastAsia="Calibri" w:hAnsi="Times New Roman" w:cs="Times New Roman"/>
          <w:color w:val="auto"/>
          <w:lang w:val="ru-RU"/>
        </w:rPr>
        <w:t>триголового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посилають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інформацію</w:t>
      </w:r>
      <w:proofErr w:type="spellEnd"/>
      <w:r w:rsidRPr="004447E5">
        <w:rPr>
          <w:rFonts w:ascii="Times New Roman" w:eastAsia="Calibri" w:hAnsi="Times New Roman" w:cs="Times New Roman"/>
          <w:color w:val="auto"/>
          <w:lang w:val="ru-RU"/>
        </w:rPr>
        <w:t xml:space="preserve"> про </w:t>
      </w:r>
      <w:proofErr w:type="spellStart"/>
      <w:r w:rsidRPr="004447E5">
        <w:rPr>
          <w:rFonts w:ascii="Times New Roman" w:eastAsia="Calibri" w:hAnsi="Times New Roman" w:cs="Times New Roman"/>
          <w:color w:val="auto"/>
          <w:lang w:val="ru-RU"/>
        </w:rPr>
        <w:t>ступінь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швидкість</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прискорення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його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розтягування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сухожильного органа </w:t>
      </w:r>
      <w:proofErr w:type="spellStart"/>
      <w:r w:rsidRPr="004447E5">
        <w:rPr>
          <w:rFonts w:ascii="Times New Roman" w:eastAsia="Calibri" w:hAnsi="Times New Roman" w:cs="Times New Roman"/>
          <w:color w:val="auto"/>
          <w:lang w:val="ru-RU"/>
        </w:rPr>
        <w:t>Гольджі</w:t>
      </w:r>
      <w:proofErr w:type="spellEnd"/>
      <w:r w:rsidRPr="004447E5">
        <w:rPr>
          <w:rFonts w:ascii="Times New Roman" w:eastAsia="Calibri" w:hAnsi="Times New Roman" w:cs="Times New Roman"/>
          <w:color w:val="auto"/>
          <w:lang w:val="ru-RU"/>
        </w:rPr>
        <w:t xml:space="preserve"> — про величину </w:t>
      </w:r>
      <w:proofErr w:type="spellStart"/>
      <w:r w:rsidRPr="004447E5">
        <w:rPr>
          <w:rFonts w:ascii="Times New Roman" w:eastAsia="Calibri" w:hAnsi="Times New Roman" w:cs="Times New Roman"/>
          <w:color w:val="auto"/>
          <w:lang w:val="ru-RU"/>
        </w:rPr>
        <w:t>м’язової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напруги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 про величину і </w:t>
      </w:r>
      <w:proofErr w:type="spellStart"/>
      <w:r w:rsidRPr="004447E5">
        <w:rPr>
          <w:rFonts w:ascii="Times New Roman" w:eastAsia="Calibri" w:hAnsi="Times New Roman" w:cs="Times New Roman"/>
          <w:color w:val="auto"/>
          <w:lang w:val="ru-RU"/>
        </w:rPr>
        <w:t>швидкість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зміни</w:t>
      </w:r>
      <w:proofErr w:type="spellEnd"/>
      <w:r w:rsidRPr="004447E5">
        <w:rPr>
          <w:rFonts w:ascii="Times New Roman" w:eastAsia="Calibri" w:hAnsi="Times New Roman" w:cs="Times New Roman"/>
          <w:color w:val="auto"/>
          <w:lang w:val="ru-RU"/>
        </w:rPr>
        <w:t xml:space="preserve"> кута </w:t>
      </w:r>
      <w:proofErr w:type="spellStart"/>
      <w:r w:rsidRPr="004447E5">
        <w:rPr>
          <w:rFonts w:ascii="Times New Roman" w:eastAsia="Calibri" w:hAnsi="Times New Roman" w:cs="Times New Roman"/>
          <w:color w:val="auto"/>
          <w:lang w:val="ru-RU"/>
        </w:rPr>
        <w:t>між</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передпліччям</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плечем</w:t>
      </w:r>
      <w:proofErr w:type="spellEnd"/>
      <w:r w:rsidRPr="004447E5">
        <w:rPr>
          <w:rFonts w:ascii="Times New Roman" w:eastAsia="Calibri" w:hAnsi="Times New Roman" w:cs="Times New Roman"/>
          <w:color w:val="auto"/>
          <w:lang w:val="ru-RU"/>
        </w:rPr>
        <w:t xml:space="preserve">. 3) </w:t>
      </w:r>
      <w:proofErr w:type="spellStart"/>
      <w:r w:rsidRPr="004447E5">
        <w:rPr>
          <w:rFonts w:ascii="Times New Roman" w:eastAsia="Calibri" w:hAnsi="Times New Roman" w:cs="Times New Roman"/>
          <w:color w:val="auto"/>
          <w:lang w:val="ru-RU"/>
        </w:rPr>
        <w:t>Збережуться</w:t>
      </w:r>
      <w:proofErr w:type="spellEnd"/>
      <w:r w:rsidRPr="004447E5">
        <w:rPr>
          <w:rFonts w:ascii="Times New Roman" w:eastAsia="Calibri" w:hAnsi="Times New Roman" w:cs="Times New Roman"/>
          <w:color w:val="auto"/>
          <w:lang w:val="ru-RU"/>
        </w:rPr>
        <w:t>.</w:t>
      </w:r>
    </w:p>
    <w:p w14:paraId="75C90D5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2.  Два </w:t>
      </w:r>
      <w:proofErr w:type="spellStart"/>
      <w:r w:rsidRPr="004447E5">
        <w:rPr>
          <w:rFonts w:ascii="Times New Roman" w:eastAsia="Calibri" w:hAnsi="Times New Roman" w:cs="Times New Roman"/>
          <w:color w:val="auto"/>
          <w:lang w:val="ru-RU"/>
        </w:rPr>
        <w:t>студенти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вирішили</w:t>
      </w:r>
      <w:proofErr w:type="spellEnd"/>
      <w:r w:rsidRPr="004447E5">
        <w:rPr>
          <w:rFonts w:ascii="Times New Roman" w:eastAsia="Calibri" w:hAnsi="Times New Roman" w:cs="Times New Roman"/>
          <w:color w:val="auto"/>
          <w:lang w:val="ru-RU"/>
        </w:rPr>
        <w:t xml:space="preserve"> довести в </w:t>
      </w:r>
      <w:proofErr w:type="spellStart"/>
      <w:r w:rsidRPr="004447E5">
        <w:rPr>
          <w:rFonts w:ascii="Times New Roman" w:eastAsia="Calibri" w:hAnsi="Times New Roman" w:cs="Times New Roman"/>
          <w:color w:val="auto"/>
          <w:lang w:val="ru-RU"/>
        </w:rPr>
        <w:t>експерименті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тонус </w:t>
      </w:r>
      <w:proofErr w:type="spellStart"/>
      <w:r w:rsidRPr="004447E5">
        <w:rPr>
          <w:rFonts w:ascii="Times New Roman" w:eastAsia="Calibri" w:hAnsi="Times New Roman" w:cs="Times New Roman"/>
          <w:color w:val="auto"/>
          <w:lang w:val="ru-RU"/>
        </w:rPr>
        <w:t>скелетних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підтримується</w:t>
      </w:r>
      <w:proofErr w:type="spellEnd"/>
      <w:r w:rsidRPr="004447E5">
        <w:rPr>
          <w:rFonts w:ascii="Times New Roman" w:eastAsia="Calibri" w:hAnsi="Times New Roman" w:cs="Times New Roman"/>
          <w:color w:val="auto"/>
          <w:lang w:val="ru-RU"/>
        </w:rPr>
        <w:t xml:space="preserve"> рефлекторно. </w:t>
      </w:r>
      <w:proofErr w:type="spellStart"/>
      <w:r w:rsidRPr="004447E5">
        <w:rPr>
          <w:rFonts w:ascii="Times New Roman" w:eastAsia="Calibri" w:hAnsi="Times New Roman" w:cs="Times New Roman"/>
          <w:color w:val="auto"/>
          <w:lang w:val="ru-RU"/>
        </w:rPr>
        <w:t>Двох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спінальних</w:t>
      </w:r>
      <w:proofErr w:type="spellEnd"/>
      <w:r w:rsidRPr="004447E5">
        <w:rPr>
          <w:rFonts w:ascii="Times New Roman" w:eastAsia="Calibri" w:hAnsi="Times New Roman" w:cs="Times New Roman"/>
          <w:color w:val="auto"/>
          <w:lang w:val="ru-RU"/>
        </w:rPr>
        <w:t xml:space="preserve"> жаб </w:t>
      </w:r>
      <w:proofErr w:type="spellStart"/>
      <w:r w:rsidRPr="004447E5">
        <w:rPr>
          <w:rFonts w:ascii="Times New Roman" w:eastAsia="Calibri" w:hAnsi="Times New Roman" w:cs="Times New Roman"/>
          <w:color w:val="auto"/>
          <w:lang w:val="ru-RU"/>
        </w:rPr>
        <w:t>підвісили</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гачку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Нижні</w:t>
      </w:r>
      <w:proofErr w:type="spellEnd"/>
      <w:r w:rsidRPr="004447E5">
        <w:rPr>
          <w:rFonts w:ascii="Times New Roman" w:eastAsia="Calibri" w:hAnsi="Times New Roman" w:cs="Times New Roman"/>
          <w:color w:val="auto"/>
          <w:lang w:val="ru-RU"/>
        </w:rPr>
        <w:t xml:space="preserve"> лапки в них були трохи </w:t>
      </w:r>
      <w:proofErr w:type="spellStart"/>
      <w:r w:rsidRPr="004447E5">
        <w:rPr>
          <w:rFonts w:ascii="Times New Roman" w:eastAsia="Calibri" w:hAnsi="Times New Roman" w:cs="Times New Roman"/>
          <w:color w:val="auto"/>
          <w:lang w:val="ru-RU"/>
        </w:rPr>
        <w:t>підгорнуті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свідчить</w:t>
      </w:r>
      <w:proofErr w:type="spellEnd"/>
      <w:r w:rsidRPr="004447E5">
        <w:rPr>
          <w:rFonts w:ascii="Times New Roman" w:eastAsia="Calibri" w:hAnsi="Times New Roman" w:cs="Times New Roman"/>
          <w:color w:val="auto"/>
          <w:lang w:val="ru-RU"/>
        </w:rPr>
        <w:t xml:space="preserve"> про </w:t>
      </w:r>
      <w:proofErr w:type="spellStart"/>
      <w:r w:rsidRPr="004447E5">
        <w:rPr>
          <w:rFonts w:ascii="Times New Roman" w:eastAsia="Calibri" w:hAnsi="Times New Roman" w:cs="Times New Roman"/>
          <w:color w:val="auto"/>
          <w:lang w:val="ru-RU"/>
        </w:rPr>
        <w:t>наявність</w:t>
      </w:r>
      <w:proofErr w:type="spellEnd"/>
      <w:r w:rsidRPr="004447E5">
        <w:rPr>
          <w:rFonts w:ascii="Times New Roman" w:eastAsia="Calibri" w:hAnsi="Times New Roman" w:cs="Times New Roman"/>
          <w:color w:val="auto"/>
          <w:lang w:val="ru-RU"/>
        </w:rPr>
        <w:t xml:space="preserve"> тонусу. </w:t>
      </w:r>
      <w:proofErr w:type="spellStart"/>
      <w:r w:rsidRPr="004447E5">
        <w:rPr>
          <w:rFonts w:ascii="Times New Roman" w:eastAsia="Calibri" w:hAnsi="Times New Roman" w:cs="Times New Roman"/>
          <w:color w:val="auto"/>
          <w:lang w:val="ru-RU"/>
        </w:rPr>
        <w:t>Потім</w:t>
      </w:r>
      <w:proofErr w:type="spellEnd"/>
      <w:r w:rsidRPr="004447E5">
        <w:rPr>
          <w:rFonts w:ascii="Times New Roman" w:eastAsia="Calibri" w:hAnsi="Times New Roman" w:cs="Times New Roman"/>
          <w:color w:val="auto"/>
          <w:lang w:val="ru-RU"/>
        </w:rPr>
        <w:t xml:space="preserve"> перший студент </w:t>
      </w:r>
      <w:proofErr w:type="spellStart"/>
      <w:r w:rsidRPr="004447E5">
        <w:rPr>
          <w:rFonts w:ascii="Times New Roman" w:eastAsia="Calibri" w:hAnsi="Times New Roman" w:cs="Times New Roman"/>
          <w:color w:val="auto"/>
          <w:lang w:val="ru-RU"/>
        </w:rPr>
        <w:t>перерізував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корінці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а </w:t>
      </w:r>
      <w:proofErr w:type="spellStart"/>
      <w:r w:rsidRPr="004447E5">
        <w:rPr>
          <w:rFonts w:ascii="Times New Roman" w:eastAsia="Calibri" w:hAnsi="Times New Roman" w:cs="Times New Roman"/>
          <w:color w:val="auto"/>
          <w:lang w:val="ru-RU"/>
        </w:rPr>
        <w:t>другий</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задні</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обох</w:t>
      </w:r>
      <w:proofErr w:type="spellEnd"/>
      <w:r w:rsidRPr="004447E5">
        <w:rPr>
          <w:rFonts w:ascii="Times New Roman" w:eastAsia="Calibri" w:hAnsi="Times New Roman" w:cs="Times New Roman"/>
          <w:color w:val="auto"/>
          <w:lang w:val="ru-RU"/>
        </w:rPr>
        <w:t xml:space="preserve"> жаб лапки зависли, як </w:t>
      </w:r>
      <w:proofErr w:type="spellStart"/>
      <w:r w:rsidRPr="004447E5">
        <w:rPr>
          <w:rFonts w:ascii="Times New Roman" w:eastAsia="Calibri" w:hAnsi="Times New Roman" w:cs="Times New Roman"/>
          <w:color w:val="auto"/>
          <w:lang w:val="ru-RU"/>
        </w:rPr>
        <w:t>батіг</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Який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студентів</w:t>
      </w:r>
      <w:proofErr w:type="spellEnd"/>
      <w:r w:rsidRPr="004447E5">
        <w:rPr>
          <w:rFonts w:ascii="Times New Roman" w:eastAsia="Calibri" w:hAnsi="Times New Roman" w:cs="Times New Roman"/>
          <w:color w:val="auto"/>
          <w:lang w:val="ru-RU"/>
        </w:rPr>
        <w:t xml:space="preserve"> поставив </w:t>
      </w:r>
      <w:proofErr w:type="spellStart"/>
      <w:r w:rsidRPr="004447E5">
        <w:rPr>
          <w:rFonts w:ascii="Times New Roman" w:eastAsia="Calibri" w:hAnsi="Times New Roman" w:cs="Times New Roman"/>
          <w:color w:val="auto"/>
          <w:lang w:val="ru-RU"/>
        </w:rPr>
        <w:t>дослід</w:t>
      </w:r>
      <w:proofErr w:type="spellEnd"/>
      <w:r w:rsidRPr="004447E5">
        <w:rPr>
          <w:rFonts w:ascii="Times New Roman" w:eastAsia="Calibri" w:hAnsi="Times New Roman" w:cs="Times New Roman"/>
          <w:color w:val="auto"/>
          <w:lang w:val="ru-RU"/>
        </w:rPr>
        <w:t xml:space="preserve"> правильно? </w:t>
      </w:r>
      <w:proofErr w:type="spellStart"/>
      <w:r w:rsidRPr="004447E5">
        <w:rPr>
          <w:rFonts w:ascii="Times New Roman" w:eastAsia="Calibri" w:hAnsi="Times New Roman" w:cs="Times New Roman"/>
          <w:color w:val="auto"/>
          <w:lang w:val="ru-RU"/>
        </w:rPr>
        <w:t>Поясніть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w:t>
      </w:r>
    </w:p>
    <w:p w14:paraId="3D12A8F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Другий</w:t>
      </w:r>
      <w:proofErr w:type="spellEnd"/>
      <w:r w:rsidRPr="004447E5">
        <w:rPr>
          <w:rFonts w:ascii="Times New Roman" w:eastAsia="Calibri" w:hAnsi="Times New Roman" w:cs="Times New Roman"/>
          <w:color w:val="auto"/>
          <w:lang w:val="ru-RU"/>
        </w:rPr>
        <w:t xml:space="preserve"> студент поставив </w:t>
      </w:r>
      <w:proofErr w:type="spellStart"/>
      <w:r w:rsidRPr="004447E5">
        <w:rPr>
          <w:rFonts w:ascii="Times New Roman" w:eastAsia="Calibri" w:hAnsi="Times New Roman" w:cs="Times New Roman"/>
          <w:color w:val="auto"/>
          <w:lang w:val="ru-RU"/>
        </w:rPr>
        <w:t>дослід</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вірно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Якщо</w:t>
      </w:r>
      <w:proofErr w:type="spellEnd"/>
      <w:r w:rsidRPr="004447E5">
        <w:rPr>
          <w:rFonts w:ascii="Times New Roman" w:eastAsia="Calibri" w:hAnsi="Times New Roman" w:cs="Times New Roman"/>
          <w:color w:val="auto"/>
          <w:lang w:val="ru-RU"/>
        </w:rPr>
        <w:t xml:space="preserve"> тонус </w:t>
      </w:r>
      <w:proofErr w:type="spellStart"/>
      <w:r w:rsidRPr="004447E5">
        <w:rPr>
          <w:rFonts w:ascii="Times New Roman" w:eastAsia="Calibri" w:hAnsi="Times New Roman" w:cs="Times New Roman"/>
          <w:color w:val="auto"/>
          <w:lang w:val="ru-RU"/>
        </w:rPr>
        <w:t>м’язів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підтримується</w:t>
      </w:r>
      <w:proofErr w:type="spellEnd"/>
      <w:r w:rsidRPr="004447E5">
        <w:rPr>
          <w:rFonts w:ascii="Times New Roman" w:eastAsia="Calibri" w:hAnsi="Times New Roman" w:cs="Times New Roman"/>
          <w:color w:val="auto"/>
          <w:lang w:val="ru-RU"/>
        </w:rPr>
        <w:t xml:space="preserve"> рефлекторно, то </w:t>
      </w:r>
      <w:proofErr w:type="spellStart"/>
      <w:r w:rsidRPr="004447E5">
        <w:rPr>
          <w:rFonts w:ascii="Times New Roman" w:eastAsia="Calibri" w:hAnsi="Times New Roman" w:cs="Times New Roman"/>
          <w:color w:val="auto"/>
          <w:lang w:val="ru-RU"/>
        </w:rPr>
        <w:t>існує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постійне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збудження</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нервових</w:t>
      </w:r>
      <w:proofErr w:type="spellEnd"/>
      <w:r w:rsidRPr="004447E5">
        <w:rPr>
          <w:rFonts w:ascii="Times New Roman" w:eastAsia="Calibri" w:hAnsi="Times New Roman" w:cs="Times New Roman"/>
          <w:color w:val="auto"/>
          <w:lang w:val="ru-RU"/>
        </w:rPr>
        <w:t xml:space="preserve"> центрах,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впливає</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ці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м’язи</w:t>
      </w:r>
      <w:proofErr w:type="spellEnd"/>
      <w:r w:rsidRPr="004447E5">
        <w:rPr>
          <w:rFonts w:ascii="Times New Roman" w:eastAsia="Calibri" w:hAnsi="Times New Roman" w:cs="Times New Roman"/>
          <w:color w:val="auto"/>
          <w:lang w:val="ru-RU"/>
        </w:rPr>
        <w:t xml:space="preserve">. Тонус </w:t>
      </w:r>
      <w:proofErr w:type="spellStart"/>
      <w:r w:rsidRPr="004447E5">
        <w:rPr>
          <w:rFonts w:ascii="Times New Roman" w:eastAsia="Calibri" w:hAnsi="Times New Roman" w:cs="Times New Roman"/>
          <w:color w:val="auto"/>
          <w:lang w:val="ru-RU"/>
        </w:rPr>
        <w:t>цих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центрів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підтримується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аферентними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імпульсами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постійно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надходять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різних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Отже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щоб</w:t>
      </w:r>
      <w:proofErr w:type="spellEnd"/>
      <w:r w:rsidRPr="004447E5">
        <w:rPr>
          <w:rFonts w:ascii="Times New Roman" w:eastAsia="Calibri" w:hAnsi="Times New Roman" w:cs="Times New Roman"/>
          <w:color w:val="auto"/>
          <w:lang w:val="ru-RU"/>
        </w:rPr>
        <w:t xml:space="preserve"> довести </w:t>
      </w:r>
      <w:proofErr w:type="spellStart"/>
      <w:r w:rsidRPr="004447E5">
        <w:rPr>
          <w:rFonts w:ascii="Times New Roman" w:eastAsia="Calibri" w:hAnsi="Times New Roman" w:cs="Times New Roman"/>
          <w:color w:val="auto"/>
          <w:lang w:val="ru-RU"/>
        </w:rPr>
        <w:t>рефлекторну</w:t>
      </w:r>
      <w:proofErr w:type="spellEnd"/>
      <w:r w:rsidRPr="004447E5">
        <w:rPr>
          <w:rFonts w:ascii="Times New Roman" w:eastAsia="Calibri" w:hAnsi="Times New Roman" w:cs="Times New Roman"/>
          <w:color w:val="auto"/>
          <w:lang w:val="ru-RU"/>
        </w:rPr>
        <w:t xml:space="preserve"> природу </w:t>
      </w:r>
      <w:proofErr w:type="spellStart"/>
      <w:r w:rsidRPr="004447E5">
        <w:rPr>
          <w:rFonts w:ascii="Times New Roman" w:eastAsia="Calibri" w:hAnsi="Times New Roman" w:cs="Times New Roman"/>
          <w:color w:val="auto"/>
          <w:lang w:val="ru-RU"/>
        </w:rPr>
        <w:t>м’язового</w:t>
      </w:r>
      <w:proofErr w:type="spellEnd"/>
      <w:r w:rsidRPr="004447E5">
        <w:rPr>
          <w:rFonts w:ascii="Times New Roman" w:eastAsia="Calibri" w:hAnsi="Times New Roman" w:cs="Times New Roman"/>
          <w:color w:val="auto"/>
          <w:lang w:val="ru-RU"/>
        </w:rPr>
        <w:t xml:space="preserve"> тонусу, </w:t>
      </w:r>
      <w:proofErr w:type="spellStart"/>
      <w:r w:rsidRPr="004447E5">
        <w:rPr>
          <w:rFonts w:ascii="Times New Roman" w:eastAsia="Calibri" w:hAnsi="Times New Roman" w:cs="Times New Roman"/>
          <w:color w:val="auto"/>
          <w:lang w:val="ru-RU"/>
        </w:rPr>
        <w:t>потрібно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перервати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потік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аферентних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імпульсів</w:t>
      </w:r>
      <w:proofErr w:type="spellEnd"/>
      <w:r w:rsidRPr="004447E5">
        <w:rPr>
          <w:rFonts w:ascii="Times New Roman" w:eastAsia="Calibri" w:hAnsi="Times New Roman" w:cs="Times New Roman"/>
          <w:color w:val="auto"/>
          <w:lang w:val="ru-RU"/>
        </w:rPr>
        <w:t xml:space="preserve">. Для </w:t>
      </w:r>
      <w:proofErr w:type="spellStart"/>
      <w:r w:rsidRPr="004447E5">
        <w:rPr>
          <w:rFonts w:ascii="Times New Roman" w:eastAsia="Calibri" w:hAnsi="Times New Roman" w:cs="Times New Roman"/>
          <w:color w:val="auto"/>
          <w:lang w:val="ru-RU"/>
        </w:rPr>
        <w:t>цього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слід</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перерізати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корінці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Перерізання</w:t>
      </w:r>
      <w:proofErr w:type="spellEnd"/>
      <w:r w:rsidRPr="004447E5">
        <w:rPr>
          <w:rFonts w:ascii="Times New Roman" w:eastAsia="Calibri" w:hAnsi="Times New Roman" w:cs="Times New Roman"/>
          <w:color w:val="auto"/>
          <w:lang w:val="ru-RU"/>
        </w:rPr>
        <w:t xml:space="preserve"> ж </w:t>
      </w:r>
      <w:proofErr w:type="spellStart"/>
      <w:r w:rsidRPr="004447E5">
        <w:rPr>
          <w:rFonts w:ascii="Times New Roman" w:eastAsia="Calibri" w:hAnsi="Times New Roman" w:cs="Times New Roman"/>
          <w:color w:val="auto"/>
          <w:lang w:val="ru-RU"/>
        </w:rPr>
        <w:t>передніх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корінців</w:t>
      </w:r>
      <w:proofErr w:type="spellEnd"/>
      <w:r w:rsidRPr="004447E5">
        <w:rPr>
          <w:rFonts w:ascii="Times New Roman" w:eastAsia="Calibri" w:hAnsi="Times New Roman" w:cs="Times New Roman"/>
          <w:color w:val="auto"/>
          <w:lang w:val="ru-RU"/>
        </w:rPr>
        <w:t xml:space="preserve"> просто </w:t>
      </w:r>
      <w:proofErr w:type="spellStart"/>
      <w:r w:rsidRPr="004447E5">
        <w:rPr>
          <w:rFonts w:ascii="Times New Roman" w:eastAsia="Calibri" w:hAnsi="Times New Roman" w:cs="Times New Roman"/>
          <w:color w:val="auto"/>
          <w:lang w:val="ru-RU"/>
        </w:rPr>
        <w:t>позбавляє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іннервації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але</w:t>
      </w:r>
      <w:proofErr w:type="spellEnd"/>
      <w:r w:rsidRPr="004447E5">
        <w:rPr>
          <w:rFonts w:ascii="Times New Roman" w:eastAsia="Calibri" w:hAnsi="Times New Roman" w:cs="Times New Roman"/>
          <w:color w:val="auto"/>
          <w:lang w:val="ru-RU"/>
        </w:rPr>
        <w:t xml:space="preserve"> не доводить </w:t>
      </w:r>
      <w:proofErr w:type="spellStart"/>
      <w:r w:rsidRPr="004447E5">
        <w:rPr>
          <w:rFonts w:ascii="Times New Roman" w:eastAsia="Calibri" w:hAnsi="Times New Roman" w:cs="Times New Roman"/>
          <w:color w:val="auto"/>
          <w:lang w:val="ru-RU"/>
        </w:rPr>
        <w:t>рефлекторну</w:t>
      </w:r>
      <w:proofErr w:type="spellEnd"/>
      <w:r w:rsidRPr="004447E5">
        <w:rPr>
          <w:rFonts w:ascii="Times New Roman" w:eastAsia="Calibri" w:hAnsi="Times New Roman" w:cs="Times New Roman"/>
          <w:color w:val="auto"/>
          <w:lang w:val="ru-RU"/>
        </w:rPr>
        <w:t xml:space="preserve"> природу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тонусу.</w:t>
      </w:r>
    </w:p>
    <w:p w14:paraId="0FE9C3A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3. Коли </w:t>
      </w:r>
      <w:proofErr w:type="spellStart"/>
      <w:r w:rsidRPr="004447E5">
        <w:rPr>
          <w:rFonts w:ascii="Times New Roman" w:eastAsia="Calibri" w:hAnsi="Times New Roman" w:cs="Times New Roman"/>
          <w:color w:val="auto"/>
          <w:lang w:val="ru-RU"/>
        </w:rPr>
        <w:t>колінний</w:t>
      </w:r>
      <w:proofErr w:type="spellEnd"/>
      <w:r w:rsidRPr="004447E5">
        <w:rPr>
          <w:rFonts w:ascii="Times New Roman" w:eastAsia="Calibri" w:hAnsi="Times New Roman" w:cs="Times New Roman"/>
          <w:color w:val="auto"/>
          <w:lang w:val="ru-RU"/>
        </w:rPr>
        <w:t xml:space="preserve"> рефлекс у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виражений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слабко</w:t>
      </w:r>
      <w:proofErr w:type="spellEnd"/>
      <w:r w:rsidRPr="004447E5">
        <w:rPr>
          <w:rFonts w:ascii="Times New Roman" w:eastAsia="Calibri" w:hAnsi="Times New Roman" w:cs="Times New Roman"/>
          <w:color w:val="auto"/>
          <w:lang w:val="ru-RU"/>
        </w:rPr>
        <w:t xml:space="preserve">, для </w:t>
      </w:r>
      <w:proofErr w:type="spellStart"/>
      <w:r w:rsidRPr="004447E5">
        <w:rPr>
          <w:rFonts w:ascii="Times New Roman" w:eastAsia="Calibri" w:hAnsi="Times New Roman" w:cs="Times New Roman"/>
          <w:color w:val="auto"/>
          <w:lang w:val="ru-RU"/>
        </w:rPr>
        <w:t>його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посилення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іноді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пропонують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піддослідному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зчепити</w:t>
      </w:r>
      <w:proofErr w:type="spellEnd"/>
      <w:r w:rsidRPr="004447E5">
        <w:rPr>
          <w:rFonts w:ascii="Times New Roman" w:eastAsia="Calibri" w:hAnsi="Times New Roman" w:cs="Times New Roman"/>
          <w:color w:val="auto"/>
          <w:lang w:val="ru-RU"/>
        </w:rPr>
        <w:t xml:space="preserve"> руки перед </w:t>
      </w:r>
      <w:proofErr w:type="spellStart"/>
      <w:r w:rsidRPr="004447E5">
        <w:rPr>
          <w:rFonts w:ascii="Times New Roman" w:eastAsia="Calibri" w:hAnsi="Times New Roman" w:cs="Times New Roman"/>
          <w:color w:val="auto"/>
          <w:lang w:val="ru-RU"/>
        </w:rPr>
        <w:t>грудьми</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тягти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різні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сторони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прийом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Ендрашека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або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стиснути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зуби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рахувати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або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ставити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йому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питання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Поясніть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це</w:t>
      </w:r>
      <w:proofErr w:type="spellEnd"/>
      <w:r w:rsidRPr="004447E5">
        <w:rPr>
          <w:rFonts w:ascii="Times New Roman" w:eastAsia="Calibri" w:hAnsi="Times New Roman" w:cs="Times New Roman"/>
          <w:color w:val="auto"/>
          <w:lang w:val="ru-RU"/>
        </w:rPr>
        <w:t xml:space="preserve"> приводить до </w:t>
      </w:r>
      <w:proofErr w:type="spellStart"/>
      <w:r w:rsidRPr="004447E5">
        <w:rPr>
          <w:rFonts w:ascii="Times New Roman" w:eastAsia="Calibri" w:hAnsi="Times New Roman" w:cs="Times New Roman"/>
          <w:color w:val="auto"/>
          <w:lang w:val="ru-RU"/>
        </w:rPr>
        <w:t>посилення</w:t>
      </w:r>
      <w:proofErr w:type="spellEnd"/>
      <w:r w:rsidRPr="004447E5">
        <w:rPr>
          <w:rFonts w:ascii="Times New Roman" w:eastAsia="Calibri" w:hAnsi="Times New Roman" w:cs="Times New Roman"/>
          <w:color w:val="auto"/>
          <w:lang w:val="ru-RU"/>
        </w:rPr>
        <w:t xml:space="preserve"> рефлексу. </w:t>
      </w:r>
    </w:p>
    <w:p w14:paraId="1603E464"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При </w:t>
      </w:r>
      <w:proofErr w:type="spellStart"/>
      <w:r w:rsidRPr="004447E5">
        <w:rPr>
          <w:rFonts w:ascii="Times New Roman" w:eastAsia="Calibri" w:hAnsi="Times New Roman" w:cs="Times New Roman"/>
          <w:color w:val="auto"/>
          <w:lang w:val="ru-RU"/>
        </w:rPr>
        <w:t>виконанні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колінного</w:t>
      </w:r>
      <w:proofErr w:type="spellEnd"/>
      <w:r w:rsidRPr="004447E5">
        <w:rPr>
          <w:rFonts w:ascii="Times New Roman" w:eastAsia="Calibri" w:hAnsi="Times New Roman" w:cs="Times New Roman"/>
          <w:color w:val="auto"/>
          <w:lang w:val="ru-RU"/>
        </w:rPr>
        <w:t xml:space="preserve"> рефлексу </w:t>
      </w:r>
      <w:proofErr w:type="spellStart"/>
      <w:r w:rsidRPr="004447E5">
        <w:rPr>
          <w:rFonts w:ascii="Times New Roman" w:eastAsia="Calibri" w:hAnsi="Times New Roman" w:cs="Times New Roman"/>
          <w:color w:val="auto"/>
          <w:lang w:val="ru-RU"/>
        </w:rPr>
        <w:t>подразнюються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тільки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чотириголового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 xml:space="preserve"> стегна. </w:t>
      </w:r>
      <w:proofErr w:type="spellStart"/>
      <w:r w:rsidRPr="004447E5">
        <w:rPr>
          <w:rFonts w:ascii="Times New Roman" w:eastAsia="Calibri" w:hAnsi="Times New Roman" w:cs="Times New Roman"/>
          <w:color w:val="auto"/>
          <w:lang w:val="ru-RU"/>
        </w:rPr>
        <w:t>Якщо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зчепити</w:t>
      </w:r>
      <w:proofErr w:type="spellEnd"/>
      <w:r w:rsidRPr="004447E5">
        <w:rPr>
          <w:rFonts w:ascii="Times New Roman" w:eastAsia="Calibri" w:hAnsi="Times New Roman" w:cs="Times New Roman"/>
          <w:color w:val="auto"/>
          <w:lang w:val="ru-RU"/>
        </w:rPr>
        <w:t xml:space="preserve"> руки, </w:t>
      </w:r>
      <w:proofErr w:type="spellStart"/>
      <w:r w:rsidRPr="004447E5">
        <w:rPr>
          <w:rFonts w:ascii="Times New Roman" w:eastAsia="Calibri" w:hAnsi="Times New Roman" w:cs="Times New Roman"/>
          <w:color w:val="auto"/>
          <w:lang w:val="ru-RU"/>
        </w:rPr>
        <w:t>додатково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подразнюються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верхньої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кінцівки</w:t>
      </w:r>
      <w:proofErr w:type="spellEnd"/>
      <w:r w:rsidRPr="004447E5">
        <w:rPr>
          <w:rFonts w:ascii="Times New Roman" w:eastAsia="Calibri" w:hAnsi="Times New Roman" w:cs="Times New Roman"/>
          <w:color w:val="auto"/>
          <w:lang w:val="ru-RU"/>
        </w:rPr>
        <w:t xml:space="preserve">. При </w:t>
      </w:r>
      <w:proofErr w:type="spellStart"/>
      <w:r w:rsidRPr="004447E5">
        <w:rPr>
          <w:rFonts w:ascii="Times New Roman" w:eastAsia="Calibri" w:hAnsi="Times New Roman" w:cs="Times New Roman"/>
          <w:color w:val="auto"/>
          <w:lang w:val="ru-RU"/>
        </w:rPr>
        <w:t>цьому</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мотонейрони</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надходить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додатковий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потік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аферентних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імпульсів</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виникає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явище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полегшення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проявляється</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посиленні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колінного</w:t>
      </w:r>
      <w:proofErr w:type="spellEnd"/>
      <w:r w:rsidRPr="004447E5">
        <w:rPr>
          <w:rFonts w:ascii="Times New Roman" w:eastAsia="Calibri" w:hAnsi="Times New Roman" w:cs="Times New Roman"/>
          <w:color w:val="auto"/>
          <w:lang w:val="ru-RU"/>
        </w:rPr>
        <w:t xml:space="preserve"> рефлексу.</w:t>
      </w:r>
    </w:p>
    <w:p w14:paraId="2E5D9A6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4. У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діагностований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повний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розрив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між</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грудним</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поперековим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відділом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будуть</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неї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спостерігатися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розлади</w:t>
      </w:r>
      <w:proofErr w:type="spellEnd"/>
      <w:r w:rsidRPr="004447E5">
        <w:rPr>
          <w:rFonts w:ascii="Times New Roman" w:eastAsia="Calibri" w:hAnsi="Times New Roman" w:cs="Times New Roman"/>
          <w:color w:val="auto"/>
          <w:lang w:val="ru-RU"/>
        </w:rPr>
        <w:t xml:space="preserve"> акту </w:t>
      </w:r>
      <w:proofErr w:type="spellStart"/>
      <w:r w:rsidRPr="004447E5">
        <w:rPr>
          <w:rFonts w:ascii="Times New Roman" w:eastAsia="Calibri" w:hAnsi="Times New Roman" w:cs="Times New Roman"/>
          <w:color w:val="auto"/>
          <w:lang w:val="ru-RU"/>
        </w:rPr>
        <w:t>дефекації</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сечовипускання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Якщо</w:t>
      </w:r>
      <w:proofErr w:type="spellEnd"/>
      <w:r w:rsidRPr="004447E5">
        <w:rPr>
          <w:rFonts w:ascii="Times New Roman" w:eastAsia="Calibri" w:hAnsi="Times New Roman" w:cs="Times New Roman"/>
          <w:color w:val="auto"/>
          <w:lang w:val="ru-RU"/>
        </w:rPr>
        <w:t xml:space="preserve"> так, то в </w:t>
      </w:r>
      <w:proofErr w:type="spellStart"/>
      <w:r w:rsidRPr="004447E5">
        <w:rPr>
          <w:rFonts w:ascii="Times New Roman" w:eastAsia="Calibri" w:hAnsi="Times New Roman" w:cs="Times New Roman"/>
          <w:color w:val="auto"/>
          <w:lang w:val="ru-RU"/>
        </w:rPr>
        <w:t>чому</w:t>
      </w:r>
      <w:proofErr w:type="spellEnd"/>
      <w:r w:rsidRPr="004447E5">
        <w:rPr>
          <w:rFonts w:ascii="Times New Roman" w:eastAsia="Calibri" w:hAnsi="Times New Roman" w:cs="Times New Roman"/>
          <w:color w:val="auto"/>
          <w:lang w:val="ru-RU"/>
        </w:rPr>
        <w:t xml:space="preserve"> вони проявляться в </w:t>
      </w:r>
      <w:proofErr w:type="spellStart"/>
      <w:r w:rsidRPr="004447E5">
        <w:rPr>
          <w:rFonts w:ascii="Times New Roman" w:eastAsia="Calibri" w:hAnsi="Times New Roman" w:cs="Times New Roman"/>
          <w:color w:val="auto"/>
          <w:lang w:val="ru-RU"/>
        </w:rPr>
        <w:t>різний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термін</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r w:rsidRPr="004447E5">
        <w:rPr>
          <w:rFonts w:ascii="Times New Roman" w:eastAsia="Calibri" w:hAnsi="Times New Roman" w:cs="Times New Roman"/>
          <w:color w:val="auto"/>
          <w:lang w:val="ru-RU"/>
        </w:rPr>
        <w:t xml:space="preserve">? </w:t>
      </w:r>
    </w:p>
    <w:p w14:paraId="57FA6073"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lastRenderedPageBreak/>
        <w:t>Відповідь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Відразу</w:t>
      </w:r>
      <w:proofErr w:type="spellEnd"/>
      <w:r w:rsidRPr="004447E5">
        <w:rPr>
          <w:rFonts w:ascii="Times New Roman" w:eastAsia="Calibri" w:hAnsi="Times New Roman" w:cs="Times New Roman"/>
          <w:color w:val="auto"/>
          <w:lang w:val="ru-RU"/>
        </w:rPr>
        <w:t xml:space="preserve"> ж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такої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настає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повне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гальмування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тазових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внаслідок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розвитку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спінального</w:t>
      </w:r>
      <w:proofErr w:type="spellEnd"/>
      <w:r w:rsidRPr="004447E5">
        <w:rPr>
          <w:rFonts w:ascii="Times New Roman" w:eastAsia="Calibri" w:hAnsi="Times New Roman" w:cs="Times New Roman"/>
          <w:color w:val="auto"/>
          <w:lang w:val="ru-RU"/>
        </w:rPr>
        <w:t xml:space="preserve"> шоку.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того як </w:t>
      </w:r>
      <w:proofErr w:type="spellStart"/>
      <w:r w:rsidRPr="004447E5">
        <w:rPr>
          <w:rFonts w:ascii="Times New Roman" w:eastAsia="Calibri" w:hAnsi="Times New Roman" w:cs="Times New Roman"/>
          <w:color w:val="auto"/>
          <w:lang w:val="ru-RU"/>
        </w:rPr>
        <w:t>явища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спінального</w:t>
      </w:r>
      <w:proofErr w:type="spellEnd"/>
      <w:r w:rsidRPr="004447E5">
        <w:rPr>
          <w:rFonts w:ascii="Times New Roman" w:eastAsia="Calibri" w:hAnsi="Times New Roman" w:cs="Times New Roman"/>
          <w:color w:val="auto"/>
          <w:lang w:val="ru-RU"/>
        </w:rPr>
        <w:t xml:space="preserve"> шоку минуть, </w:t>
      </w:r>
      <w:proofErr w:type="spellStart"/>
      <w:r w:rsidRPr="004447E5">
        <w:rPr>
          <w:rFonts w:ascii="Times New Roman" w:eastAsia="Calibri" w:hAnsi="Times New Roman" w:cs="Times New Roman"/>
          <w:color w:val="auto"/>
          <w:lang w:val="ru-RU"/>
        </w:rPr>
        <w:t>спостерігається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мимовільне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рефлекторне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спорожнювання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прямої</w:t>
      </w:r>
      <w:proofErr w:type="spellEnd"/>
      <w:r w:rsidRPr="004447E5">
        <w:rPr>
          <w:rFonts w:ascii="Times New Roman" w:eastAsia="Calibri" w:hAnsi="Times New Roman" w:cs="Times New Roman"/>
          <w:color w:val="auto"/>
          <w:lang w:val="ru-RU"/>
        </w:rPr>
        <w:t xml:space="preserve"> кишки і </w:t>
      </w:r>
      <w:proofErr w:type="spellStart"/>
      <w:r w:rsidRPr="004447E5">
        <w:rPr>
          <w:rFonts w:ascii="Times New Roman" w:eastAsia="Calibri" w:hAnsi="Times New Roman" w:cs="Times New Roman"/>
          <w:color w:val="auto"/>
          <w:lang w:val="ru-RU"/>
        </w:rPr>
        <w:t>сечового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міхура</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міру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наповнення</w:t>
      </w:r>
      <w:proofErr w:type="spellEnd"/>
      <w:r w:rsidRPr="004447E5">
        <w:rPr>
          <w:rFonts w:ascii="Times New Roman" w:eastAsia="Calibri" w:hAnsi="Times New Roman" w:cs="Times New Roman"/>
          <w:color w:val="auto"/>
          <w:lang w:val="ru-RU"/>
        </w:rPr>
        <w:t xml:space="preserve">. </w:t>
      </w:r>
    </w:p>
    <w:p w14:paraId="3B530A9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5.  У </w:t>
      </w:r>
      <w:proofErr w:type="spellStart"/>
      <w:r w:rsidRPr="004447E5">
        <w:rPr>
          <w:rFonts w:ascii="Times New Roman" w:eastAsia="Calibri" w:hAnsi="Times New Roman" w:cs="Times New Roman"/>
          <w:color w:val="auto"/>
          <w:lang w:val="ru-RU"/>
        </w:rPr>
        <w:t>жаби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був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викликаний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згинальний</w:t>
      </w:r>
      <w:proofErr w:type="spellEnd"/>
      <w:r w:rsidRPr="004447E5">
        <w:rPr>
          <w:rFonts w:ascii="Times New Roman" w:eastAsia="Calibri" w:hAnsi="Times New Roman" w:cs="Times New Roman"/>
          <w:color w:val="auto"/>
          <w:lang w:val="ru-RU"/>
        </w:rPr>
        <w:t xml:space="preserve"> рефлекс. При </w:t>
      </w:r>
      <w:proofErr w:type="spellStart"/>
      <w:r w:rsidRPr="004447E5">
        <w:rPr>
          <w:rFonts w:ascii="Times New Roman" w:eastAsia="Calibri" w:hAnsi="Times New Roman" w:cs="Times New Roman"/>
          <w:color w:val="auto"/>
          <w:lang w:val="ru-RU"/>
        </w:rPr>
        <w:t>цьому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збуджуються</w:t>
      </w:r>
      <w:proofErr w:type="spellEnd"/>
      <w:r w:rsidRPr="004447E5">
        <w:rPr>
          <w:rFonts w:ascii="Times New Roman" w:eastAsia="Calibri" w:hAnsi="Times New Roman" w:cs="Times New Roman"/>
          <w:color w:val="auto"/>
          <w:lang w:val="ru-RU"/>
        </w:rPr>
        <w:t xml:space="preserve"> центри </w:t>
      </w:r>
      <w:proofErr w:type="spellStart"/>
      <w:r w:rsidRPr="004447E5">
        <w:rPr>
          <w:rFonts w:ascii="Times New Roman" w:eastAsia="Calibri" w:hAnsi="Times New Roman" w:cs="Times New Roman"/>
          <w:color w:val="auto"/>
          <w:lang w:val="ru-RU"/>
        </w:rPr>
        <w:t>згиначів</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гальмуються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реципрокно</w:t>
      </w:r>
      <w:proofErr w:type="spellEnd"/>
      <w:r w:rsidRPr="004447E5">
        <w:rPr>
          <w:rFonts w:ascii="Times New Roman" w:eastAsia="Calibri" w:hAnsi="Times New Roman" w:cs="Times New Roman"/>
          <w:color w:val="auto"/>
          <w:lang w:val="ru-RU"/>
        </w:rPr>
        <w:t xml:space="preserve"> центри </w:t>
      </w:r>
      <w:proofErr w:type="spellStart"/>
      <w:r w:rsidRPr="004447E5">
        <w:rPr>
          <w:rFonts w:ascii="Times New Roman" w:eastAsia="Calibri" w:hAnsi="Times New Roman" w:cs="Times New Roman"/>
          <w:color w:val="auto"/>
          <w:lang w:val="ru-RU"/>
        </w:rPr>
        <w:t>розгиначів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час </w:t>
      </w:r>
      <w:proofErr w:type="spellStart"/>
      <w:r w:rsidRPr="004447E5">
        <w:rPr>
          <w:rFonts w:ascii="Times New Roman" w:eastAsia="Calibri" w:hAnsi="Times New Roman" w:cs="Times New Roman"/>
          <w:color w:val="auto"/>
          <w:lang w:val="ru-RU"/>
        </w:rPr>
        <w:t>досліду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реєструють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постсинаптичні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потенціали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мотонейронів</w:t>
      </w:r>
      <w:proofErr w:type="spellEnd"/>
      <w:r w:rsidRPr="004447E5">
        <w:rPr>
          <w:rFonts w:ascii="Times New Roman" w:eastAsia="Calibri" w:hAnsi="Times New Roman" w:cs="Times New Roman"/>
          <w:color w:val="auto"/>
          <w:lang w:val="ru-RU"/>
        </w:rPr>
        <w:t xml:space="preserve">. Яка з </w:t>
      </w:r>
      <w:proofErr w:type="spellStart"/>
      <w:r w:rsidRPr="004447E5">
        <w:rPr>
          <w:rFonts w:ascii="Times New Roman" w:eastAsia="Calibri" w:hAnsi="Times New Roman" w:cs="Times New Roman"/>
          <w:color w:val="auto"/>
          <w:lang w:val="ru-RU"/>
        </w:rPr>
        <w:t>відповідей</w:t>
      </w:r>
      <w:proofErr w:type="spellEnd"/>
      <w:r w:rsidRPr="004447E5">
        <w:rPr>
          <w:rFonts w:ascii="Times New Roman" w:eastAsia="Calibri" w:hAnsi="Times New Roman" w:cs="Times New Roman"/>
          <w:color w:val="auto"/>
          <w:lang w:val="ru-RU"/>
        </w:rPr>
        <w:t xml:space="preserve"> (ЗПСП </w:t>
      </w:r>
      <w:proofErr w:type="spellStart"/>
      <w:r w:rsidRPr="004447E5">
        <w:rPr>
          <w:rFonts w:ascii="Times New Roman" w:eastAsia="Calibri" w:hAnsi="Times New Roman" w:cs="Times New Roman"/>
          <w:color w:val="auto"/>
          <w:lang w:val="ru-RU"/>
        </w:rPr>
        <w:t>згинача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або</w:t>
      </w:r>
      <w:proofErr w:type="spellEnd"/>
      <w:r w:rsidRPr="004447E5">
        <w:rPr>
          <w:rFonts w:ascii="Times New Roman" w:eastAsia="Calibri" w:hAnsi="Times New Roman" w:cs="Times New Roman"/>
          <w:color w:val="auto"/>
          <w:lang w:val="ru-RU"/>
        </w:rPr>
        <w:t xml:space="preserve"> ГПСП </w:t>
      </w:r>
      <w:proofErr w:type="spellStart"/>
      <w:r w:rsidRPr="004447E5">
        <w:rPr>
          <w:rFonts w:ascii="Times New Roman" w:eastAsia="Calibri" w:hAnsi="Times New Roman" w:cs="Times New Roman"/>
          <w:color w:val="auto"/>
          <w:lang w:val="ru-RU"/>
        </w:rPr>
        <w:t>розгинача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реєструється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пізніше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Поясніть</w:t>
      </w:r>
      <w:proofErr w:type="spellEnd"/>
      <w:r w:rsidRPr="004447E5">
        <w:rPr>
          <w:rFonts w:ascii="Times New Roman" w:eastAsia="Calibri" w:hAnsi="Times New Roman" w:cs="Times New Roman"/>
          <w:color w:val="auto"/>
          <w:lang w:val="ru-RU"/>
        </w:rPr>
        <w:t xml:space="preserve"> свою </w:t>
      </w: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w:t>
      </w:r>
    </w:p>
    <w:p w14:paraId="7BCA5BDB"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Збудливий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вплив</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м’яз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безпосередньо</w:t>
      </w:r>
      <w:proofErr w:type="spellEnd"/>
      <w:r w:rsidRPr="004447E5">
        <w:rPr>
          <w:rFonts w:ascii="Times New Roman" w:eastAsia="Calibri" w:hAnsi="Times New Roman" w:cs="Times New Roman"/>
          <w:color w:val="auto"/>
          <w:lang w:val="ru-RU"/>
        </w:rPr>
        <w:t xml:space="preserve"> з </w:t>
      </w:r>
      <w:proofErr w:type="spellStart"/>
      <w:r w:rsidRPr="004447E5">
        <w:rPr>
          <w:rFonts w:ascii="Times New Roman" w:eastAsia="Calibri" w:hAnsi="Times New Roman" w:cs="Times New Roman"/>
          <w:color w:val="auto"/>
          <w:lang w:val="ru-RU"/>
        </w:rPr>
        <w:t>відповідного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мотонейрона</w:t>
      </w:r>
      <w:proofErr w:type="spellEnd"/>
      <w:r w:rsidRPr="004447E5">
        <w:rPr>
          <w:rFonts w:ascii="Times New Roman" w:eastAsia="Calibri" w:hAnsi="Times New Roman" w:cs="Times New Roman"/>
          <w:color w:val="auto"/>
          <w:lang w:val="ru-RU"/>
        </w:rPr>
        <w:t xml:space="preserve">, а </w:t>
      </w:r>
      <w:proofErr w:type="spellStart"/>
      <w:r w:rsidRPr="004447E5">
        <w:rPr>
          <w:rFonts w:ascii="Times New Roman" w:eastAsia="Calibri" w:hAnsi="Times New Roman" w:cs="Times New Roman"/>
          <w:color w:val="auto"/>
          <w:lang w:val="ru-RU"/>
        </w:rPr>
        <w:t>гальмівний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вплив</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м’яз-антагоніст</w:t>
      </w:r>
      <w:proofErr w:type="spellEnd"/>
      <w:r w:rsidRPr="004447E5">
        <w:rPr>
          <w:rFonts w:ascii="Times New Roman" w:eastAsia="Calibri" w:hAnsi="Times New Roman" w:cs="Times New Roman"/>
          <w:color w:val="auto"/>
          <w:lang w:val="ru-RU"/>
        </w:rPr>
        <w:t xml:space="preserve"> через </w:t>
      </w:r>
      <w:proofErr w:type="spellStart"/>
      <w:r w:rsidRPr="004447E5">
        <w:rPr>
          <w:rFonts w:ascii="Times New Roman" w:eastAsia="Calibri" w:hAnsi="Times New Roman" w:cs="Times New Roman"/>
          <w:color w:val="auto"/>
          <w:lang w:val="ru-RU"/>
        </w:rPr>
        <w:t>додатковий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вставний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гальмівний</w:t>
      </w:r>
      <w:proofErr w:type="spellEnd"/>
      <w:r w:rsidRPr="004447E5">
        <w:rPr>
          <w:rFonts w:ascii="Times New Roman" w:eastAsia="Calibri" w:hAnsi="Times New Roman" w:cs="Times New Roman"/>
          <w:color w:val="auto"/>
          <w:lang w:val="ru-RU"/>
        </w:rPr>
        <w:t xml:space="preserve"> нейрон. Тому в </w:t>
      </w:r>
      <w:proofErr w:type="spellStart"/>
      <w:r w:rsidRPr="004447E5">
        <w:rPr>
          <w:rFonts w:ascii="Times New Roman" w:eastAsia="Calibri" w:hAnsi="Times New Roman" w:cs="Times New Roman"/>
          <w:color w:val="auto"/>
          <w:lang w:val="ru-RU"/>
        </w:rPr>
        <w:t>результаті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синаптичної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затримки</w:t>
      </w:r>
      <w:proofErr w:type="spellEnd"/>
      <w:r w:rsidRPr="004447E5">
        <w:rPr>
          <w:rFonts w:ascii="Times New Roman" w:eastAsia="Calibri" w:hAnsi="Times New Roman" w:cs="Times New Roman"/>
          <w:color w:val="auto"/>
          <w:lang w:val="ru-RU"/>
        </w:rPr>
        <w:t xml:space="preserve"> ГПСП </w:t>
      </w:r>
      <w:proofErr w:type="spellStart"/>
      <w:r w:rsidRPr="004447E5">
        <w:rPr>
          <w:rFonts w:ascii="Times New Roman" w:eastAsia="Calibri" w:hAnsi="Times New Roman" w:cs="Times New Roman"/>
          <w:color w:val="auto"/>
          <w:lang w:val="ru-RU"/>
        </w:rPr>
        <w:t>розгинача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реєструється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пізніше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ніж</w:t>
      </w:r>
      <w:proofErr w:type="spellEnd"/>
      <w:r w:rsidRPr="004447E5">
        <w:rPr>
          <w:rFonts w:ascii="Times New Roman" w:eastAsia="Calibri" w:hAnsi="Times New Roman" w:cs="Times New Roman"/>
          <w:color w:val="auto"/>
          <w:lang w:val="ru-RU"/>
        </w:rPr>
        <w:t xml:space="preserve"> ЗПСП </w:t>
      </w:r>
      <w:proofErr w:type="spellStart"/>
      <w:r w:rsidRPr="004447E5">
        <w:rPr>
          <w:rFonts w:ascii="Times New Roman" w:eastAsia="Calibri" w:hAnsi="Times New Roman" w:cs="Times New Roman"/>
          <w:color w:val="auto"/>
          <w:lang w:val="ru-RU"/>
        </w:rPr>
        <w:t>згинача</w:t>
      </w:r>
      <w:proofErr w:type="spellEnd"/>
      <w:r w:rsidRPr="004447E5">
        <w:rPr>
          <w:rFonts w:ascii="Times New Roman" w:eastAsia="Calibri" w:hAnsi="Times New Roman" w:cs="Times New Roman"/>
          <w:color w:val="auto"/>
          <w:lang w:val="ru-RU"/>
        </w:rPr>
        <w:t>.</w:t>
      </w:r>
    </w:p>
    <w:p w14:paraId="43613089" w14:textId="77777777" w:rsidR="004447E5" w:rsidRPr="004447E5" w:rsidRDefault="004447E5" w:rsidP="004447E5">
      <w:pPr>
        <w:widowControl/>
        <w:jc w:val="both"/>
        <w:rPr>
          <w:rFonts w:ascii="Times New Roman" w:eastAsia="Calibri" w:hAnsi="Times New Roman" w:cs="Times New Roman"/>
          <w:b/>
          <w:bCs/>
          <w:color w:val="auto"/>
          <w:lang w:val="ru-RU"/>
        </w:rPr>
      </w:pPr>
      <w:r w:rsidRPr="004447E5">
        <w:rPr>
          <w:rFonts w:ascii="Times New Roman" w:eastAsia="Calibri" w:hAnsi="Times New Roman" w:cs="Times New Roman"/>
          <w:color w:val="auto"/>
          <w:lang w:val="ru-RU"/>
        </w:rPr>
        <w:t>3.</w:t>
      </w:r>
      <w:r w:rsidRPr="004447E5">
        <w:rPr>
          <w:rFonts w:ascii="Times New Roman" w:eastAsia="Calibri" w:hAnsi="Times New Roman" w:cs="Times New Roman"/>
          <w:b/>
          <w:bCs/>
          <w:color w:val="auto"/>
          <w:lang w:val="ru-RU"/>
        </w:rPr>
        <w:t xml:space="preserve">Формування </w:t>
      </w:r>
      <w:proofErr w:type="spellStart"/>
      <w:r w:rsidRPr="004447E5">
        <w:rPr>
          <w:rFonts w:ascii="Times New Roman" w:eastAsia="Calibri" w:hAnsi="Times New Roman" w:cs="Times New Roman"/>
          <w:b/>
          <w:bCs/>
          <w:color w:val="auto"/>
          <w:lang w:val="ru-RU"/>
        </w:rPr>
        <w:t>професійних</w:t>
      </w:r>
      <w:proofErr w:type="spellEnd"/>
      <w:r w:rsidRPr="004447E5">
        <w:rPr>
          <w:rFonts w:ascii="Times New Roman" w:eastAsia="Calibri" w:hAnsi="Times New Roman" w:cs="Times New Roman"/>
          <w:b/>
          <w:bCs/>
          <w:color w:val="auto"/>
          <w:lang w:val="ru-RU"/>
        </w:rPr>
        <w:t xml:space="preserve"> </w:t>
      </w:r>
      <w:proofErr w:type="spellStart"/>
      <w:r w:rsidRPr="004447E5">
        <w:rPr>
          <w:rFonts w:ascii="Times New Roman" w:eastAsia="Calibri" w:hAnsi="Times New Roman" w:cs="Times New Roman"/>
          <w:b/>
          <w:bCs/>
          <w:color w:val="auto"/>
          <w:lang w:val="ru-RU"/>
        </w:rPr>
        <w:t>вмінь</w:t>
      </w:r>
      <w:proofErr w:type="spellEnd"/>
      <w:r w:rsidRPr="004447E5">
        <w:rPr>
          <w:rFonts w:ascii="Times New Roman" w:eastAsia="Calibri" w:hAnsi="Times New Roman" w:cs="Times New Roman"/>
          <w:b/>
          <w:bCs/>
          <w:color w:val="auto"/>
          <w:lang w:val="ru-RU"/>
        </w:rPr>
        <w:t xml:space="preserve">, </w:t>
      </w:r>
      <w:proofErr w:type="spellStart"/>
      <w:r w:rsidRPr="004447E5">
        <w:rPr>
          <w:rFonts w:ascii="Times New Roman" w:eastAsia="Calibri" w:hAnsi="Times New Roman" w:cs="Times New Roman"/>
          <w:b/>
          <w:bCs/>
          <w:color w:val="auto"/>
          <w:lang w:val="ru-RU"/>
        </w:rPr>
        <w:t>навичок</w:t>
      </w:r>
      <w:proofErr w:type="spellEnd"/>
      <w:r w:rsidRPr="004447E5">
        <w:rPr>
          <w:rFonts w:ascii="Times New Roman" w:eastAsia="Calibri" w:hAnsi="Times New Roman" w:cs="Times New Roman"/>
          <w:b/>
          <w:bCs/>
          <w:color w:val="auto"/>
          <w:lang w:val="ru-RU"/>
        </w:rPr>
        <w:t xml:space="preserve"> (</w:t>
      </w:r>
      <w:proofErr w:type="spellStart"/>
      <w:r w:rsidRPr="004447E5">
        <w:rPr>
          <w:rFonts w:ascii="Times New Roman" w:eastAsia="Calibri" w:hAnsi="Times New Roman" w:cs="Times New Roman"/>
          <w:b/>
          <w:bCs/>
          <w:color w:val="auto"/>
          <w:lang w:val="ru-RU"/>
        </w:rPr>
        <w:t>оволодіння</w:t>
      </w:r>
      <w:proofErr w:type="spellEnd"/>
      <w:r w:rsidRPr="004447E5">
        <w:rPr>
          <w:rFonts w:ascii="Times New Roman" w:eastAsia="Calibri" w:hAnsi="Times New Roman" w:cs="Times New Roman"/>
          <w:b/>
          <w:bCs/>
          <w:color w:val="auto"/>
          <w:lang w:val="ru-RU"/>
        </w:rPr>
        <w:t xml:space="preserve"> </w:t>
      </w:r>
      <w:proofErr w:type="spellStart"/>
      <w:r w:rsidRPr="004447E5">
        <w:rPr>
          <w:rFonts w:ascii="Times New Roman" w:eastAsia="Calibri" w:hAnsi="Times New Roman" w:cs="Times New Roman"/>
          <w:b/>
          <w:bCs/>
          <w:color w:val="auto"/>
          <w:lang w:val="ru-RU"/>
        </w:rPr>
        <w:t>навичками</w:t>
      </w:r>
      <w:proofErr w:type="spellEnd"/>
      <w:r w:rsidRPr="004447E5">
        <w:rPr>
          <w:rFonts w:ascii="Times New Roman" w:eastAsia="Calibri" w:hAnsi="Times New Roman" w:cs="Times New Roman"/>
          <w:b/>
          <w:bCs/>
          <w:color w:val="auto"/>
          <w:lang w:val="ru-RU"/>
        </w:rPr>
        <w:t xml:space="preserve">, </w:t>
      </w:r>
      <w:proofErr w:type="spellStart"/>
      <w:r w:rsidRPr="004447E5">
        <w:rPr>
          <w:rFonts w:ascii="Times New Roman" w:eastAsia="Calibri" w:hAnsi="Times New Roman" w:cs="Times New Roman"/>
          <w:b/>
          <w:bCs/>
          <w:color w:val="auto"/>
          <w:lang w:val="ru-RU"/>
        </w:rPr>
        <w:t>проведення</w:t>
      </w:r>
      <w:proofErr w:type="spellEnd"/>
      <w:r w:rsidRPr="004447E5">
        <w:rPr>
          <w:rFonts w:ascii="Times New Roman" w:eastAsia="Calibri" w:hAnsi="Times New Roman" w:cs="Times New Roman"/>
          <w:b/>
          <w:bCs/>
          <w:color w:val="auto"/>
          <w:lang w:val="ru-RU"/>
        </w:rPr>
        <w:t xml:space="preserve"> </w:t>
      </w:r>
      <w:proofErr w:type="spellStart"/>
      <w:r w:rsidRPr="004447E5">
        <w:rPr>
          <w:rFonts w:ascii="Times New Roman" w:eastAsia="Calibri" w:hAnsi="Times New Roman" w:cs="Times New Roman"/>
          <w:b/>
          <w:bCs/>
          <w:color w:val="auto"/>
          <w:lang w:val="ru-RU"/>
        </w:rPr>
        <w:t>дослідження</w:t>
      </w:r>
      <w:proofErr w:type="spellEnd"/>
      <w:r w:rsidRPr="004447E5">
        <w:rPr>
          <w:rFonts w:ascii="Times New Roman" w:eastAsia="Calibri" w:hAnsi="Times New Roman" w:cs="Times New Roman"/>
          <w:b/>
          <w:bCs/>
          <w:color w:val="auto"/>
          <w:lang w:val="ru-RU"/>
        </w:rPr>
        <w:t>):</w:t>
      </w:r>
    </w:p>
    <w:p w14:paraId="028FD5E2"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Зміст</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навчальних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практичних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завдань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які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необхідно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виконати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час практичного </w:t>
      </w:r>
      <w:proofErr w:type="spellStart"/>
      <w:r w:rsidRPr="004447E5">
        <w:rPr>
          <w:rFonts w:ascii="Times New Roman" w:eastAsia="Calibri" w:hAnsi="Times New Roman" w:cs="Times New Roman"/>
          <w:color w:val="auto"/>
          <w:lang w:val="ru-RU"/>
        </w:rPr>
        <w:t>заняття</w:t>
      </w:r>
      <w:proofErr w:type="spellEnd"/>
      <w:r w:rsidRPr="004447E5">
        <w:rPr>
          <w:rFonts w:ascii="Times New Roman" w:eastAsia="Calibri" w:hAnsi="Times New Roman" w:cs="Times New Roman"/>
          <w:color w:val="auto"/>
          <w:lang w:val="ru-RU"/>
        </w:rPr>
        <w:t xml:space="preserve">: </w:t>
      </w:r>
    </w:p>
    <w:p w14:paraId="630CF7F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Дослідити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сухожильні</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шкірні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w:t>
      </w:r>
    </w:p>
    <w:p w14:paraId="0391E02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Вирішити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ситуаційні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завдання</w:t>
      </w:r>
      <w:proofErr w:type="spellEnd"/>
      <w:r w:rsidRPr="004447E5">
        <w:rPr>
          <w:rFonts w:ascii="Times New Roman" w:eastAsia="Calibri" w:hAnsi="Times New Roman" w:cs="Times New Roman"/>
          <w:color w:val="auto"/>
          <w:lang w:val="ru-RU"/>
        </w:rPr>
        <w:t xml:space="preserve"> з теми практичного </w:t>
      </w:r>
      <w:proofErr w:type="spellStart"/>
      <w:r w:rsidRPr="004447E5">
        <w:rPr>
          <w:rFonts w:ascii="Times New Roman" w:eastAsia="Calibri" w:hAnsi="Times New Roman" w:cs="Times New Roman"/>
          <w:color w:val="auto"/>
          <w:lang w:val="ru-RU"/>
        </w:rPr>
        <w:t>заняття</w:t>
      </w:r>
      <w:proofErr w:type="spellEnd"/>
      <w:r w:rsidRPr="004447E5">
        <w:rPr>
          <w:rFonts w:ascii="Times New Roman" w:eastAsia="Calibri" w:hAnsi="Times New Roman" w:cs="Times New Roman"/>
          <w:color w:val="auto"/>
          <w:lang w:val="ru-RU"/>
        </w:rPr>
        <w:t>.</w:t>
      </w:r>
    </w:p>
    <w:p w14:paraId="0E502636"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Інструктивні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матеріали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щодо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виконання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завдань</w:t>
      </w:r>
      <w:proofErr w:type="spellEnd"/>
      <w:r w:rsidRPr="004447E5">
        <w:rPr>
          <w:rFonts w:ascii="Times New Roman" w:eastAsia="Calibri" w:hAnsi="Times New Roman" w:cs="Times New Roman"/>
          <w:color w:val="auto"/>
          <w:lang w:val="ru-RU"/>
        </w:rPr>
        <w:t xml:space="preserve">: </w:t>
      </w:r>
    </w:p>
    <w:p w14:paraId="33D69F6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Методика </w:t>
      </w:r>
      <w:proofErr w:type="spellStart"/>
      <w:r w:rsidRPr="004447E5">
        <w:rPr>
          <w:rFonts w:ascii="Times New Roman" w:eastAsia="Calibri" w:hAnsi="Times New Roman" w:cs="Times New Roman"/>
          <w:color w:val="auto"/>
          <w:lang w:val="ru-RU"/>
        </w:rPr>
        <w:t>дослідження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сухожильних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w:t>
      </w:r>
    </w:p>
    <w:p w14:paraId="4BAD748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Для </w:t>
      </w:r>
      <w:proofErr w:type="spellStart"/>
      <w:r w:rsidRPr="004447E5">
        <w:rPr>
          <w:rFonts w:ascii="Times New Roman" w:eastAsia="Calibri" w:hAnsi="Times New Roman" w:cs="Times New Roman"/>
          <w:color w:val="auto"/>
          <w:lang w:val="ru-RU"/>
        </w:rPr>
        <w:t>роботи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необхідні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перкусійний</w:t>
      </w:r>
      <w:proofErr w:type="spellEnd"/>
      <w:r w:rsidRPr="004447E5">
        <w:rPr>
          <w:rFonts w:ascii="Times New Roman" w:eastAsia="Calibri" w:hAnsi="Times New Roman" w:cs="Times New Roman"/>
          <w:color w:val="auto"/>
          <w:lang w:val="ru-RU"/>
        </w:rPr>
        <w:t xml:space="preserve"> молоток, </w:t>
      </w:r>
      <w:proofErr w:type="spellStart"/>
      <w:r w:rsidRPr="004447E5">
        <w:rPr>
          <w:rFonts w:ascii="Times New Roman" w:eastAsia="Calibri" w:hAnsi="Times New Roman" w:cs="Times New Roman"/>
          <w:color w:val="auto"/>
          <w:lang w:val="ru-RU"/>
        </w:rPr>
        <w:t>стілець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можливістю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регулювання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висоти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сидіння</w:t>
      </w:r>
      <w:proofErr w:type="spellEnd"/>
      <w:r w:rsidRPr="004447E5">
        <w:rPr>
          <w:rFonts w:ascii="Times New Roman" w:eastAsia="Calibri" w:hAnsi="Times New Roman" w:cs="Times New Roman"/>
          <w:color w:val="auto"/>
          <w:lang w:val="ru-RU"/>
        </w:rPr>
        <w:t xml:space="preserve">. </w:t>
      </w:r>
    </w:p>
    <w:p w14:paraId="585C3788"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Об’єкт</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дослідження</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людина</w:t>
      </w:r>
      <w:proofErr w:type="spellEnd"/>
      <w:r w:rsidRPr="004447E5">
        <w:rPr>
          <w:rFonts w:ascii="Times New Roman" w:eastAsia="Calibri" w:hAnsi="Times New Roman" w:cs="Times New Roman"/>
          <w:color w:val="auto"/>
          <w:lang w:val="ru-RU"/>
        </w:rPr>
        <w:t xml:space="preserve">. </w:t>
      </w:r>
    </w:p>
    <w:p w14:paraId="64CB4A19"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Проведення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роботи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Спостереження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рекомендується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проводити</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кількох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піддослідних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оскільки</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цьому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випадку</w:t>
      </w:r>
      <w:proofErr w:type="spellEnd"/>
      <w:r w:rsidRPr="004447E5">
        <w:rPr>
          <w:rFonts w:ascii="Times New Roman" w:eastAsia="Calibri" w:hAnsi="Times New Roman" w:cs="Times New Roman"/>
          <w:color w:val="auto"/>
          <w:lang w:val="ru-RU"/>
        </w:rPr>
        <w:t xml:space="preserve"> буде </w:t>
      </w:r>
      <w:proofErr w:type="spellStart"/>
      <w:r w:rsidRPr="004447E5">
        <w:rPr>
          <w:rFonts w:ascii="Times New Roman" w:eastAsia="Calibri" w:hAnsi="Times New Roman" w:cs="Times New Roman"/>
          <w:color w:val="auto"/>
          <w:lang w:val="ru-RU"/>
        </w:rPr>
        <w:t>помітна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різниця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виразності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індивідуальних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рефлекторних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реакцій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Кожен</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експериментатор</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викликає</w:t>
      </w:r>
      <w:proofErr w:type="spellEnd"/>
      <w:r w:rsidRPr="004447E5">
        <w:rPr>
          <w:rFonts w:ascii="Times New Roman" w:eastAsia="Calibri" w:hAnsi="Times New Roman" w:cs="Times New Roman"/>
          <w:color w:val="auto"/>
          <w:lang w:val="ru-RU"/>
        </w:rPr>
        <w:t xml:space="preserve"> по </w:t>
      </w:r>
      <w:proofErr w:type="spellStart"/>
      <w:r w:rsidRPr="004447E5">
        <w:rPr>
          <w:rFonts w:ascii="Times New Roman" w:eastAsia="Calibri" w:hAnsi="Times New Roman" w:cs="Times New Roman"/>
          <w:color w:val="auto"/>
          <w:lang w:val="ru-RU"/>
        </w:rPr>
        <w:t>обидва</w:t>
      </w:r>
      <w:proofErr w:type="spellEnd"/>
      <w:r w:rsidRPr="004447E5">
        <w:rPr>
          <w:rFonts w:ascii="Times New Roman" w:eastAsia="Calibri" w:hAnsi="Times New Roman" w:cs="Times New Roman"/>
          <w:color w:val="auto"/>
          <w:lang w:val="ru-RU"/>
        </w:rPr>
        <w:t xml:space="preserve"> боки і </w:t>
      </w:r>
      <w:proofErr w:type="spellStart"/>
      <w:r w:rsidRPr="004447E5">
        <w:rPr>
          <w:rFonts w:ascii="Times New Roman" w:eastAsia="Calibri" w:hAnsi="Times New Roman" w:cs="Times New Roman"/>
          <w:color w:val="auto"/>
          <w:lang w:val="ru-RU"/>
        </w:rPr>
        <w:t>відзначає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його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виразність</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симетричність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Колінний</w:t>
      </w:r>
      <w:proofErr w:type="spellEnd"/>
      <w:r w:rsidRPr="004447E5">
        <w:rPr>
          <w:rFonts w:ascii="Times New Roman" w:eastAsia="Calibri" w:hAnsi="Times New Roman" w:cs="Times New Roman"/>
          <w:color w:val="auto"/>
          <w:lang w:val="ru-RU"/>
        </w:rPr>
        <w:t xml:space="preserve"> рефлекс </w:t>
      </w:r>
      <w:proofErr w:type="spellStart"/>
      <w:r w:rsidRPr="004447E5">
        <w:rPr>
          <w:rFonts w:ascii="Times New Roman" w:eastAsia="Calibri" w:hAnsi="Times New Roman" w:cs="Times New Roman"/>
          <w:color w:val="auto"/>
          <w:lang w:val="ru-RU"/>
        </w:rPr>
        <w:t>викликається</w:t>
      </w:r>
      <w:proofErr w:type="spellEnd"/>
      <w:r w:rsidRPr="004447E5">
        <w:rPr>
          <w:rFonts w:ascii="Times New Roman" w:eastAsia="Calibri" w:hAnsi="Times New Roman" w:cs="Times New Roman"/>
          <w:color w:val="auto"/>
          <w:lang w:val="ru-RU"/>
        </w:rPr>
        <w:t xml:space="preserve"> легким ударом по </w:t>
      </w:r>
      <w:proofErr w:type="spellStart"/>
      <w:r w:rsidRPr="004447E5">
        <w:rPr>
          <w:rFonts w:ascii="Times New Roman" w:eastAsia="Calibri" w:hAnsi="Times New Roman" w:cs="Times New Roman"/>
          <w:color w:val="auto"/>
          <w:lang w:val="ru-RU"/>
        </w:rPr>
        <w:t>сухожиллю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чотириголового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нижче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колінної</w:t>
      </w:r>
      <w:proofErr w:type="spellEnd"/>
      <w:r w:rsidRPr="004447E5">
        <w:rPr>
          <w:rFonts w:ascii="Times New Roman" w:eastAsia="Calibri" w:hAnsi="Times New Roman" w:cs="Times New Roman"/>
          <w:color w:val="auto"/>
          <w:lang w:val="ru-RU"/>
        </w:rPr>
        <w:t xml:space="preserve"> чашечки. </w:t>
      </w:r>
      <w:proofErr w:type="spellStart"/>
      <w:r w:rsidRPr="004447E5">
        <w:rPr>
          <w:rFonts w:ascii="Times New Roman" w:eastAsia="Calibri" w:hAnsi="Times New Roman" w:cs="Times New Roman"/>
          <w:color w:val="auto"/>
          <w:lang w:val="ru-RU"/>
        </w:rPr>
        <w:t>Випробуваний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сидить</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стільці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розташувавши</w:t>
      </w:r>
      <w:proofErr w:type="spellEnd"/>
      <w:r w:rsidRPr="004447E5">
        <w:rPr>
          <w:rFonts w:ascii="Times New Roman" w:eastAsia="Calibri" w:hAnsi="Times New Roman" w:cs="Times New Roman"/>
          <w:color w:val="auto"/>
          <w:lang w:val="ru-RU"/>
        </w:rPr>
        <w:t xml:space="preserve"> одну ногу </w:t>
      </w:r>
      <w:proofErr w:type="spellStart"/>
      <w:r w:rsidRPr="004447E5">
        <w:rPr>
          <w:rFonts w:ascii="Times New Roman" w:eastAsia="Calibri" w:hAnsi="Times New Roman" w:cs="Times New Roman"/>
          <w:color w:val="auto"/>
          <w:lang w:val="ru-RU"/>
        </w:rPr>
        <w:t>поруч</w:t>
      </w:r>
      <w:proofErr w:type="spellEnd"/>
      <w:r w:rsidRPr="004447E5">
        <w:rPr>
          <w:rFonts w:ascii="Times New Roman" w:eastAsia="Calibri" w:hAnsi="Times New Roman" w:cs="Times New Roman"/>
          <w:color w:val="auto"/>
          <w:lang w:val="ru-RU"/>
        </w:rPr>
        <w:t xml:space="preserve"> з другою, </w:t>
      </w:r>
      <w:proofErr w:type="spellStart"/>
      <w:r w:rsidRPr="004447E5">
        <w:rPr>
          <w:rFonts w:ascii="Times New Roman" w:eastAsia="Calibri" w:hAnsi="Times New Roman" w:cs="Times New Roman"/>
          <w:color w:val="auto"/>
          <w:lang w:val="ru-RU"/>
        </w:rPr>
        <w:t>гомілки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вільно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звисають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прямим кутом до стегон, стопи не </w:t>
      </w:r>
      <w:proofErr w:type="spellStart"/>
      <w:r w:rsidRPr="004447E5">
        <w:rPr>
          <w:rFonts w:ascii="Times New Roman" w:eastAsia="Calibri" w:hAnsi="Times New Roman" w:cs="Times New Roman"/>
          <w:color w:val="auto"/>
          <w:lang w:val="ru-RU"/>
        </w:rPr>
        <w:t>повинні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впиратися</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підлогу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удару молоточком </w:t>
      </w:r>
      <w:proofErr w:type="spellStart"/>
      <w:r w:rsidRPr="004447E5">
        <w:rPr>
          <w:rFonts w:ascii="Times New Roman" w:eastAsia="Calibri" w:hAnsi="Times New Roman" w:cs="Times New Roman"/>
          <w:color w:val="auto"/>
          <w:lang w:val="ru-RU"/>
        </w:rPr>
        <w:t>виникає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скорочення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чотириголового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розгинача</w:t>
      </w:r>
      <w:proofErr w:type="spellEnd"/>
      <w:r w:rsidRPr="004447E5">
        <w:rPr>
          <w:rFonts w:ascii="Times New Roman" w:eastAsia="Calibri" w:hAnsi="Times New Roman" w:cs="Times New Roman"/>
          <w:color w:val="auto"/>
          <w:lang w:val="ru-RU"/>
        </w:rPr>
        <w:t xml:space="preserve"> стегна і </w:t>
      </w:r>
      <w:proofErr w:type="spellStart"/>
      <w:r w:rsidRPr="004447E5">
        <w:rPr>
          <w:rFonts w:ascii="Times New Roman" w:eastAsia="Calibri" w:hAnsi="Times New Roman" w:cs="Times New Roman"/>
          <w:color w:val="auto"/>
          <w:lang w:val="ru-RU"/>
        </w:rPr>
        <w:t>легке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розгинання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гомілки</w:t>
      </w:r>
      <w:proofErr w:type="spellEnd"/>
      <w:r w:rsidRPr="004447E5">
        <w:rPr>
          <w:rFonts w:ascii="Times New Roman" w:eastAsia="Calibri" w:hAnsi="Times New Roman" w:cs="Times New Roman"/>
          <w:color w:val="auto"/>
          <w:lang w:val="ru-RU"/>
        </w:rPr>
        <w:t xml:space="preserve">. Рефлекторна дуга </w:t>
      </w:r>
      <w:proofErr w:type="spellStart"/>
      <w:r w:rsidRPr="004447E5">
        <w:rPr>
          <w:rFonts w:ascii="Times New Roman" w:eastAsia="Calibri" w:hAnsi="Times New Roman" w:cs="Times New Roman"/>
          <w:color w:val="auto"/>
          <w:lang w:val="ru-RU"/>
        </w:rPr>
        <w:t>колінного</w:t>
      </w:r>
      <w:proofErr w:type="spellEnd"/>
      <w:r w:rsidRPr="004447E5">
        <w:rPr>
          <w:rFonts w:ascii="Times New Roman" w:eastAsia="Calibri" w:hAnsi="Times New Roman" w:cs="Times New Roman"/>
          <w:color w:val="auto"/>
          <w:lang w:val="ru-RU"/>
        </w:rPr>
        <w:t xml:space="preserve"> 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стегнового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мотонейрони</w:t>
      </w:r>
      <w:proofErr w:type="spellEnd"/>
      <w:r w:rsidRPr="004447E5">
        <w:rPr>
          <w:rFonts w:ascii="Times New Roman" w:eastAsia="Calibri" w:hAnsi="Times New Roman" w:cs="Times New Roman"/>
          <w:color w:val="auto"/>
          <w:lang w:val="ru-RU"/>
        </w:rPr>
        <w:t xml:space="preserve"> LIII–IV </w:t>
      </w:r>
      <w:proofErr w:type="spellStart"/>
      <w:r w:rsidRPr="004447E5">
        <w:rPr>
          <w:rFonts w:ascii="Times New Roman" w:eastAsia="Calibri" w:hAnsi="Times New Roman" w:cs="Times New Roman"/>
          <w:color w:val="auto"/>
          <w:lang w:val="ru-RU"/>
        </w:rPr>
        <w:t>сегментів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стегнового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чотириголовий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w:t>
      </w:r>
      <w:proofErr w:type="spellEnd"/>
      <w:r w:rsidRPr="004447E5">
        <w:rPr>
          <w:rFonts w:ascii="Times New Roman" w:eastAsia="Calibri" w:hAnsi="Times New Roman" w:cs="Times New Roman"/>
          <w:color w:val="auto"/>
          <w:lang w:val="ru-RU"/>
        </w:rPr>
        <w:t xml:space="preserve"> стегна. Рефлекс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сухожилля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двоголового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 xml:space="preserve"> плеча </w:t>
      </w:r>
      <w:proofErr w:type="spellStart"/>
      <w:r w:rsidRPr="004447E5">
        <w:rPr>
          <w:rFonts w:ascii="Times New Roman" w:eastAsia="Calibri" w:hAnsi="Times New Roman" w:cs="Times New Roman"/>
          <w:color w:val="auto"/>
          <w:lang w:val="ru-RU"/>
        </w:rPr>
        <w:t>викликається</w:t>
      </w:r>
      <w:proofErr w:type="spellEnd"/>
      <w:r w:rsidRPr="004447E5">
        <w:rPr>
          <w:rFonts w:ascii="Times New Roman" w:eastAsia="Calibri" w:hAnsi="Times New Roman" w:cs="Times New Roman"/>
          <w:color w:val="auto"/>
          <w:lang w:val="ru-RU"/>
        </w:rPr>
        <w:t xml:space="preserve"> за умов легкого </w:t>
      </w:r>
      <w:proofErr w:type="spellStart"/>
      <w:r w:rsidRPr="004447E5">
        <w:rPr>
          <w:rFonts w:ascii="Times New Roman" w:eastAsia="Calibri" w:hAnsi="Times New Roman" w:cs="Times New Roman"/>
          <w:color w:val="auto"/>
          <w:lang w:val="ru-RU"/>
        </w:rPr>
        <w:t>згинання</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ліктьовому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Експериментатор</w:t>
      </w:r>
      <w:proofErr w:type="spellEnd"/>
      <w:r w:rsidRPr="004447E5">
        <w:rPr>
          <w:rFonts w:ascii="Times New Roman" w:eastAsia="Calibri" w:hAnsi="Times New Roman" w:cs="Times New Roman"/>
          <w:color w:val="auto"/>
          <w:lang w:val="ru-RU"/>
        </w:rPr>
        <w:t xml:space="preserve"> кладе </w:t>
      </w:r>
      <w:proofErr w:type="spellStart"/>
      <w:r w:rsidRPr="004447E5">
        <w:rPr>
          <w:rFonts w:ascii="Times New Roman" w:eastAsia="Calibri" w:hAnsi="Times New Roman" w:cs="Times New Roman"/>
          <w:color w:val="auto"/>
          <w:lang w:val="ru-RU"/>
        </w:rPr>
        <w:t>передпліччя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піддослідного</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передпліччя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своєї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лівої</w:t>
      </w:r>
      <w:proofErr w:type="spellEnd"/>
      <w:r w:rsidRPr="004447E5">
        <w:rPr>
          <w:rFonts w:ascii="Times New Roman" w:eastAsia="Calibri" w:hAnsi="Times New Roman" w:cs="Times New Roman"/>
          <w:color w:val="auto"/>
          <w:lang w:val="ru-RU"/>
        </w:rPr>
        <w:t xml:space="preserve"> руки. Кисть </w:t>
      </w:r>
      <w:proofErr w:type="spellStart"/>
      <w:r w:rsidRPr="004447E5">
        <w:rPr>
          <w:rFonts w:ascii="Times New Roman" w:eastAsia="Calibri" w:hAnsi="Times New Roman" w:cs="Times New Roman"/>
          <w:color w:val="auto"/>
          <w:lang w:val="ru-RU"/>
        </w:rPr>
        <w:t>лівої</w:t>
      </w:r>
      <w:proofErr w:type="spellEnd"/>
      <w:r w:rsidRPr="004447E5">
        <w:rPr>
          <w:rFonts w:ascii="Times New Roman" w:eastAsia="Calibri" w:hAnsi="Times New Roman" w:cs="Times New Roman"/>
          <w:color w:val="auto"/>
          <w:lang w:val="ru-RU"/>
        </w:rPr>
        <w:t xml:space="preserve"> руки </w:t>
      </w:r>
      <w:proofErr w:type="spellStart"/>
      <w:r w:rsidRPr="004447E5">
        <w:rPr>
          <w:rFonts w:ascii="Times New Roman" w:eastAsia="Calibri" w:hAnsi="Times New Roman" w:cs="Times New Roman"/>
          <w:color w:val="auto"/>
          <w:lang w:val="ru-RU"/>
        </w:rPr>
        <w:t>експериментатора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перебуває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ліктьовим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суглобом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випробуваного</w:t>
      </w:r>
      <w:proofErr w:type="spellEnd"/>
      <w:r w:rsidRPr="004447E5">
        <w:rPr>
          <w:rFonts w:ascii="Times New Roman" w:eastAsia="Calibri" w:hAnsi="Times New Roman" w:cs="Times New Roman"/>
          <w:color w:val="auto"/>
          <w:lang w:val="ru-RU"/>
        </w:rPr>
        <w:t xml:space="preserve">. Великий </w:t>
      </w:r>
      <w:proofErr w:type="spellStart"/>
      <w:r w:rsidRPr="004447E5">
        <w:rPr>
          <w:rFonts w:ascii="Times New Roman" w:eastAsia="Calibri" w:hAnsi="Times New Roman" w:cs="Times New Roman"/>
          <w:color w:val="auto"/>
          <w:lang w:val="ru-RU"/>
        </w:rPr>
        <w:t>палець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лівої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кисті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експериментатора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перебуває</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сухожиллі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біцепса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піддослідного</w:t>
      </w:r>
      <w:proofErr w:type="spellEnd"/>
      <w:r w:rsidRPr="004447E5">
        <w:rPr>
          <w:rFonts w:ascii="Times New Roman" w:eastAsia="Calibri" w:hAnsi="Times New Roman" w:cs="Times New Roman"/>
          <w:color w:val="auto"/>
          <w:lang w:val="ru-RU"/>
        </w:rPr>
        <w:t xml:space="preserve">, і на </w:t>
      </w:r>
      <w:proofErr w:type="spellStart"/>
      <w:r w:rsidRPr="004447E5">
        <w:rPr>
          <w:rFonts w:ascii="Times New Roman" w:eastAsia="Calibri" w:hAnsi="Times New Roman" w:cs="Times New Roman"/>
          <w:color w:val="auto"/>
          <w:lang w:val="ru-RU"/>
        </w:rPr>
        <w:t>кінцеву</w:t>
      </w:r>
      <w:proofErr w:type="spellEnd"/>
      <w:r w:rsidRPr="004447E5">
        <w:rPr>
          <w:rFonts w:ascii="Times New Roman" w:eastAsia="Calibri" w:hAnsi="Times New Roman" w:cs="Times New Roman"/>
          <w:color w:val="auto"/>
          <w:lang w:val="ru-RU"/>
        </w:rPr>
        <w:t xml:space="preserve"> фалангу </w:t>
      </w:r>
      <w:proofErr w:type="spellStart"/>
      <w:r w:rsidRPr="004447E5">
        <w:rPr>
          <w:rFonts w:ascii="Times New Roman" w:eastAsia="Calibri" w:hAnsi="Times New Roman" w:cs="Times New Roman"/>
          <w:color w:val="auto"/>
          <w:lang w:val="ru-RU"/>
        </w:rPr>
        <w:t>цього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пальця</w:t>
      </w:r>
      <w:proofErr w:type="spellEnd"/>
      <w:r w:rsidRPr="004447E5">
        <w:rPr>
          <w:rFonts w:ascii="Times New Roman" w:eastAsia="Calibri" w:hAnsi="Times New Roman" w:cs="Times New Roman"/>
          <w:color w:val="auto"/>
          <w:lang w:val="ru-RU"/>
        </w:rPr>
        <w:t xml:space="preserve"> наноситься удар молоточком. </w:t>
      </w:r>
      <w:proofErr w:type="spellStart"/>
      <w:r w:rsidRPr="004447E5">
        <w:rPr>
          <w:rFonts w:ascii="Times New Roman" w:eastAsia="Calibri" w:hAnsi="Times New Roman" w:cs="Times New Roman"/>
          <w:color w:val="auto"/>
          <w:lang w:val="ru-RU"/>
        </w:rPr>
        <w:t>Відповідна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реакція</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згинання</w:t>
      </w:r>
      <w:proofErr w:type="spellEnd"/>
      <w:r w:rsidRPr="004447E5">
        <w:rPr>
          <w:rFonts w:ascii="Times New Roman" w:eastAsia="Calibri" w:hAnsi="Times New Roman" w:cs="Times New Roman"/>
          <w:color w:val="auto"/>
          <w:lang w:val="ru-RU"/>
        </w:rPr>
        <w:t xml:space="preserve"> руки в </w:t>
      </w:r>
      <w:proofErr w:type="spellStart"/>
      <w:r w:rsidRPr="004447E5">
        <w:rPr>
          <w:rFonts w:ascii="Times New Roman" w:eastAsia="Calibri" w:hAnsi="Times New Roman" w:cs="Times New Roman"/>
          <w:color w:val="auto"/>
          <w:lang w:val="ru-RU"/>
        </w:rPr>
        <w:t>ліктьовому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суглобі</w:t>
      </w:r>
      <w:proofErr w:type="spellEnd"/>
      <w:r w:rsidRPr="004447E5">
        <w:rPr>
          <w:rFonts w:ascii="Times New Roman" w:eastAsia="Calibri" w:hAnsi="Times New Roman" w:cs="Times New Roman"/>
          <w:color w:val="auto"/>
          <w:lang w:val="ru-RU"/>
        </w:rPr>
        <w:t xml:space="preserve"> руки </w:t>
      </w:r>
      <w:proofErr w:type="spellStart"/>
      <w:r w:rsidRPr="004447E5">
        <w:rPr>
          <w:rFonts w:ascii="Times New Roman" w:eastAsia="Calibri" w:hAnsi="Times New Roman" w:cs="Times New Roman"/>
          <w:color w:val="auto"/>
          <w:lang w:val="ru-RU"/>
        </w:rPr>
        <w:t>піддослідного</w:t>
      </w:r>
      <w:proofErr w:type="spellEnd"/>
      <w:r w:rsidRPr="004447E5">
        <w:rPr>
          <w:rFonts w:ascii="Times New Roman" w:eastAsia="Calibri" w:hAnsi="Times New Roman" w:cs="Times New Roman"/>
          <w:color w:val="auto"/>
          <w:lang w:val="ru-RU"/>
        </w:rPr>
        <w:t xml:space="preserve">. Рефлекторна дуга </w:t>
      </w:r>
      <w:proofErr w:type="spellStart"/>
      <w:r w:rsidRPr="004447E5">
        <w:rPr>
          <w:rFonts w:ascii="Times New Roman" w:eastAsia="Calibri" w:hAnsi="Times New Roman" w:cs="Times New Roman"/>
          <w:color w:val="auto"/>
          <w:lang w:val="ru-RU"/>
        </w:rPr>
        <w:t>біцепс</w:t>
      </w:r>
      <w:proofErr w:type="spellEnd"/>
      <w:r w:rsidRPr="004447E5">
        <w:rPr>
          <w:rFonts w:ascii="Times New Roman" w:eastAsia="Calibri" w:hAnsi="Times New Roman" w:cs="Times New Roman"/>
          <w:color w:val="auto"/>
          <w:lang w:val="ru-RU"/>
        </w:rPr>
        <w:t xml:space="preserve">-рефлексу: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м’язово-шкірного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мотонейрони</w:t>
      </w:r>
      <w:proofErr w:type="spellEnd"/>
      <w:r w:rsidRPr="004447E5">
        <w:rPr>
          <w:rFonts w:ascii="Times New Roman" w:eastAsia="Calibri" w:hAnsi="Times New Roman" w:cs="Times New Roman"/>
          <w:color w:val="auto"/>
          <w:lang w:val="ru-RU"/>
        </w:rPr>
        <w:t xml:space="preserve"> СV–VI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м’язово-шкірного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двоголовий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w:t>
      </w:r>
      <w:proofErr w:type="spellEnd"/>
      <w:r w:rsidRPr="004447E5">
        <w:rPr>
          <w:rFonts w:ascii="Times New Roman" w:eastAsia="Calibri" w:hAnsi="Times New Roman" w:cs="Times New Roman"/>
          <w:color w:val="auto"/>
          <w:lang w:val="ru-RU"/>
        </w:rPr>
        <w:t xml:space="preserve"> плеча. Рефлекс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сухожилля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триголового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 xml:space="preserve"> плеча </w:t>
      </w:r>
      <w:proofErr w:type="spellStart"/>
      <w:r w:rsidRPr="004447E5">
        <w:rPr>
          <w:rFonts w:ascii="Times New Roman" w:eastAsia="Calibri" w:hAnsi="Times New Roman" w:cs="Times New Roman"/>
          <w:color w:val="auto"/>
          <w:lang w:val="ru-RU"/>
        </w:rPr>
        <w:t>викликається</w:t>
      </w:r>
      <w:proofErr w:type="spellEnd"/>
      <w:r w:rsidRPr="004447E5">
        <w:rPr>
          <w:rFonts w:ascii="Times New Roman" w:eastAsia="Calibri" w:hAnsi="Times New Roman" w:cs="Times New Roman"/>
          <w:color w:val="auto"/>
          <w:lang w:val="ru-RU"/>
        </w:rPr>
        <w:t xml:space="preserve"> за умов бокового </w:t>
      </w:r>
      <w:proofErr w:type="spellStart"/>
      <w:r w:rsidRPr="004447E5">
        <w:rPr>
          <w:rFonts w:ascii="Times New Roman" w:eastAsia="Calibri" w:hAnsi="Times New Roman" w:cs="Times New Roman"/>
          <w:color w:val="auto"/>
          <w:lang w:val="ru-RU"/>
        </w:rPr>
        <w:t>відведення</w:t>
      </w:r>
      <w:proofErr w:type="spellEnd"/>
      <w:r w:rsidRPr="004447E5">
        <w:rPr>
          <w:rFonts w:ascii="Times New Roman" w:eastAsia="Calibri" w:hAnsi="Times New Roman" w:cs="Times New Roman"/>
          <w:color w:val="auto"/>
          <w:lang w:val="ru-RU"/>
        </w:rPr>
        <w:t xml:space="preserve"> догори і </w:t>
      </w:r>
      <w:proofErr w:type="spellStart"/>
      <w:r w:rsidRPr="004447E5">
        <w:rPr>
          <w:rFonts w:ascii="Times New Roman" w:eastAsia="Calibri" w:hAnsi="Times New Roman" w:cs="Times New Roman"/>
          <w:color w:val="auto"/>
          <w:lang w:val="ru-RU"/>
        </w:rPr>
        <w:t>назовні</w:t>
      </w:r>
      <w:proofErr w:type="spellEnd"/>
      <w:r w:rsidRPr="004447E5">
        <w:rPr>
          <w:rFonts w:ascii="Times New Roman" w:eastAsia="Calibri" w:hAnsi="Times New Roman" w:cs="Times New Roman"/>
          <w:color w:val="auto"/>
          <w:lang w:val="ru-RU"/>
        </w:rPr>
        <w:t xml:space="preserve"> руки. </w:t>
      </w:r>
      <w:proofErr w:type="spellStart"/>
      <w:r w:rsidRPr="004447E5">
        <w:rPr>
          <w:rFonts w:ascii="Times New Roman" w:eastAsia="Calibri" w:hAnsi="Times New Roman" w:cs="Times New Roman"/>
          <w:color w:val="auto"/>
          <w:lang w:val="ru-RU"/>
        </w:rPr>
        <w:t>Експериментатор</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лівою</w:t>
      </w:r>
      <w:proofErr w:type="spellEnd"/>
      <w:r w:rsidRPr="004447E5">
        <w:rPr>
          <w:rFonts w:ascii="Times New Roman" w:eastAsia="Calibri" w:hAnsi="Times New Roman" w:cs="Times New Roman"/>
          <w:color w:val="auto"/>
          <w:lang w:val="ru-RU"/>
        </w:rPr>
        <w:t xml:space="preserve"> рукою </w:t>
      </w:r>
      <w:proofErr w:type="spellStart"/>
      <w:r w:rsidRPr="004447E5">
        <w:rPr>
          <w:rFonts w:ascii="Times New Roman" w:eastAsia="Calibri" w:hAnsi="Times New Roman" w:cs="Times New Roman"/>
          <w:color w:val="auto"/>
          <w:lang w:val="ru-RU"/>
        </w:rPr>
        <w:t>фіксує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плечі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піддослідного</w:t>
      </w:r>
      <w:proofErr w:type="spellEnd"/>
      <w:r w:rsidRPr="004447E5">
        <w:rPr>
          <w:rFonts w:ascii="Times New Roman" w:eastAsia="Calibri" w:hAnsi="Times New Roman" w:cs="Times New Roman"/>
          <w:color w:val="auto"/>
          <w:lang w:val="ru-RU"/>
        </w:rPr>
        <w:t xml:space="preserve">, не </w:t>
      </w:r>
      <w:proofErr w:type="spellStart"/>
      <w:r w:rsidRPr="004447E5">
        <w:rPr>
          <w:rFonts w:ascii="Times New Roman" w:eastAsia="Calibri" w:hAnsi="Times New Roman" w:cs="Times New Roman"/>
          <w:color w:val="auto"/>
          <w:lang w:val="ru-RU"/>
        </w:rPr>
        <w:t>знижуючи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рухливість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ліктьового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Передпліччя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повинне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вільно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звисати</w:t>
      </w:r>
      <w:proofErr w:type="spellEnd"/>
      <w:r w:rsidRPr="004447E5">
        <w:rPr>
          <w:rFonts w:ascii="Times New Roman" w:eastAsia="Calibri" w:hAnsi="Times New Roman" w:cs="Times New Roman"/>
          <w:color w:val="auto"/>
          <w:lang w:val="ru-RU"/>
        </w:rPr>
        <w:t xml:space="preserve"> вниз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прямим кутом до плеча. При </w:t>
      </w:r>
      <w:proofErr w:type="spellStart"/>
      <w:r w:rsidRPr="004447E5">
        <w:rPr>
          <w:rFonts w:ascii="Times New Roman" w:eastAsia="Calibri" w:hAnsi="Times New Roman" w:cs="Times New Roman"/>
          <w:color w:val="auto"/>
          <w:lang w:val="ru-RU"/>
        </w:rPr>
        <w:t>ударі</w:t>
      </w:r>
      <w:proofErr w:type="spellEnd"/>
      <w:r w:rsidRPr="004447E5">
        <w:rPr>
          <w:rFonts w:ascii="Times New Roman" w:eastAsia="Calibri" w:hAnsi="Times New Roman" w:cs="Times New Roman"/>
          <w:color w:val="auto"/>
          <w:lang w:val="ru-RU"/>
        </w:rPr>
        <w:t xml:space="preserve"> молоточка по </w:t>
      </w:r>
      <w:proofErr w:type="spellStart"/>
      <w:r w:rsidRPr="004447E5">
        <w:rPr>
          <w:rFonts w:ascii="Times New Roman" w:eastAsia="Calibri" w:hAnsi="Times New Roman" w:cs="Times New Roman"/>
          <w:color w:val="auto"/>
          <w:lang w:val="ru-RU"/>
        </w:rPr>
        <w:t>сухожиллю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триголового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 xml:space="preserve"> над </w:t>
      </w:r>
      <w:proofErr w:type="spellStart"/>
      <w:r w:rsidRPr="004447E5">
        <w:rPr>
          <w:rFonts w:ascii="Times New Roman" w:eastAsia="Calibri" w:hAnsi="Times New Roman" w:cs="Times New Roman"/>
          <w:color w:val="auto"/>
          <w:lang w:val="ru-RU"/>
        </w:rPr>
        <w:t>ліктьовим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відростком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виникає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розгинання</w:t>
      </w:r>
      <w:proofErr w:type="spellEnd"/>
      <w:r w:rsidRPr="004447E5">
        <w:rPr>
          <w:rFonts w:ascii="Times New Roman" w:eastAsia="Calibri" w:hAnsi="Times New Roman" w:cs="Times New Roman"/>
          <w:color w:val="auto"/>
          <w:lang w:val="ru-RU"/>
        </w:rPr>
        <w:t xml:space="preserve"> руки в </w:t>
      </w:r>
      <w:proofErr w:type="spellStart"/>
      <w:r w:rsidRPr="004447E5">
        <w:rPr>
          <w:rFonts w:ascii="Times New Roman" w:eastAsia="Calibri" w:hAnsi="Times New Roman" w:cs="Times New Roman"/>
          <w:color w:val="auto"/>
          <w:lang w:val="ru-RU"/>
        </w:rPr>
        <w:t>ліктьовому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суглобі</w:t>
      </w:r>
      <w:proofErr w:type="spellEnd"/>
      <w:r w:rsidRPr="004447E5">
        <w:rPr>
          <w:rFonts w:ascii="Times New Roman" w:eastAsia="Calibri" w:hAnsi="Times New Roman" w:cs="Times New Roman"/>
          <w:color w:val="auto"/>
          <w:lang w:val="ru-RU"/>
        </w:rPr>
        <w:t xml:space="preserve">. Рефлекторна дуга трицепс-рефлексу: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променевого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нейрони</w:t>
      </w:r>
      <w:proofErr w:type="spellEnd"/>
      <w:r w:rsidRPr="004447E5">
        <w:rPr>
          <w:rFonts w:ascii="Times New Roman" w:eastAsia="Calibri" w:hAnsi="Times New Roman" w:cs="Times New Roman"/>
          <w:color w:val="auto"/>
          <w:lang w:val="ru-RU"/>
        </w:rPr>
        <w:t xml:space="preserve"> CVII–VIII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променевого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триголовий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w:t>
      </w:r>
      <w:proofErr w:type="spellEnd"/>
      <w:r w:rsidRPr="004447E5">
        <w:rPr>
          <w:rFonts w:ascii="Times New Roman" w:eastAsia="Calibri" w:hAnsi="Times New Roman" w:cs="Times New Roman"/>
          <w:color w:val="auto"/>
          <w:lang w:val="ru-RU"/>
        </w:rPr>
        <w:t xml:space="preserve"> плеча. </w:t>
      </w:r>
      <w:proofErr w:type="spellStart"/>
      <w:r w:rsidRPr="004447E5">
        <w:rPr>
          <w:rFonts w:ascii="Times New Roman" w:eastAsia="Calibri" w:hAnsi="Times New Roman" w:cs="Times New Roman"/>
          <w:color w:val="auto"/>
          <w:lang w:val="ru-RU"/>
        </w:rPr>
        <w:t>Ахіллів</w:t>
      </w:r>
      <w:proofErr w:type="spellEnd"/>
      <w:r w:rsidRPr="004447E5">
        <w:rPr>
          <w:rFonts w:ascii="Times New Roman" w:eastAsia="Calibri" w:hAnsi="Times New Roman" w:cs="Times New Roman"/>
          <w:color w:val="auto"/>
          <w:lang w:val="ru-RU"/>
        </w:rPr>
        <w:t xml:space="preserve"> рефлекс </w:t>
      </w:r>
      <w:proofErr w:type="spellStart"/>
      <w:r w:rsidRPr="004447E5">
        <w:rPr>
          <w:rFonts w:ascii="Times New Roman" w:eastAsia="Calibri" w:hAnsi="Times New Roman" w:cs="Times New Roman"/>
          <w:color w:val="auto"/>
          <w:lang w:val="ru-RU"/>
        </w:rPr>
        <w:t>викликається</w:t>
      </w:r>
      <w:proofErr w:type="spellEnd"/>
      <w:r w:rsidRPr="004447E5">
        <w:rPr>
          <w:rFonts w:ascii="Times New Roman" w:eastAsia="Calibri" w:hAnsi="Times New Roman" w:cs="Times New Roman"/>
          <w:color w:val="auto"/>
          <w:lang w:val="ru-RU"/>
        </w:rPr>
        <w:t xml:space="preserve"> легким ударом молоточка по </w:t>
      </w:r>
      <w:proofErr w:type="spellStart"/>
      <w:r w:rsidRPr="004447E5">
        <w:rPr>
          <w:rFonts w:ascii="Times New Roman" w:eastAsia="Calibri" w:hAnsi="Times New Roman" w:cs="Times New Roman"/>
          <w:color w:val="auto"/>
          <w:lang w:val="ru-RU"/>
        </w:rPr>
        <w:t>сухожиллю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литкового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 xml:space="preserve"> над </w:t>
      </w:r>
      <w:proofErr w:type="spellStart"/>
      <w:r w:rsidRPr="004447E5">
        <w:rPr>
          <w:rFonts w:ascii="Times New Roman" w:eastAsia="Calibri" w:hAnsi="Times New Roman" w:cs="Times New Roman"/>
          <w:color w:val="auto"/>
          <w:lang w:val="ru-RU"/>
        </w:rPr>
        <w:t>п’ятковою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кісткою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Піддослідному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пропонують</w:t>
      </w:r>
      <w:proofErr w:type="spellEnd"/>
      <w:r w:rsidRPr="004447E5">
        <w:rPr>
          <w:rFonts w:ascii="Times New Roman" w:eastAsia="Calibri" w:hAnsi="Times New Roman" w:cs="Times New Roman"/>
          <w:color w:val="auto"/>
          <w:lang w:val="ru-RU"/>
        </w:rPr>
        <w:t xml:space="preserve"> стати на </w:t>
      </w:r>
      <w:proofErr w:type="spellStart"/>
      <w:r w:rsidRPr="004447E5">
        <w:rPr>
          <w:rFonts w:ascii="Times New Roman" w:eastAsia="Calibri" w:hAnsi="Times New Roman" w:cs="Times New Roman"/>
          <w:color w:val="auto"/>
          <w:lang w:val="ru-RU"/>
        </w:rPr>
        <w:t>стілець</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коліна</w:t>
      </w:r>
      <w:proofErr w:type="spellEnd"/>
      <w:r w:rsidRPr="004447E5">
        <w:rPr>
          <w:rFonts w:ascii="Times New Roman" w:eastAsia="Calibri" w:hAnsi="Times New Roman" w:cs="Times New Roman"/>
          <w:color w:val="auto"/>
          <w:lang w:val="ru-RU"/>
        </w:rPr>
        <w:t xml:space="preserve"> таким чином, </w:t>
      </w:r>
      <w:proofErr w:type="spellStart"/>
      <w:r w:rsidRPr="004447E5">
        <w:rPr>
          <w:rFonts w:ascii="Times New Roman" w:eastAsia="Calibri" w:hAnsi="Times New Roman" w:cs="Times New Roman"/>
          <w:color w:val="auto"/>
          <w:lang w:val="ru-RU"/>
        </w:rPr>
        <w:t>щоб</w:t>
      </w:r>
      <w:proofErr w:type="spellEnd"/>
      <w:r w:rsidRPr="004447E5">
        <w:rPr>
          <w:rFonts w:ascii="Times New Roman" w:eastAsia="Calibri" w:hAnsi="Times New Roman" w:cs="Times New Roman"/>
          <w:color w:val="auto"/>
          <w:lang w:val="ru-RU"/>
        </w:rPr>
        <w:t xml:space="preserve"> стопи </w:t>
      </w:r>
      <w:proofErr w:type="spellStart"/>
      <w:r w:rsidRPr="004447E5">
        <w:rPr>
          <w:rFonts w:ascii="Times New Roman" w:eastAsia="Calibri" w:hAnsi="Times New Roman" w:cs="Times New Roman"/>
          <w:color w:val="auto"/>
          <w:lang w:val="ru-RU"/>
        </w:rPr>
        <w:t>обох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ніг</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вільно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звисали</w:t>
      </w:r>
      <w:proofErr w:type="spellEnd"/>
      <w:r w:rsidRPr="004447E5">
        <w:rPr>
          <w:rFonts w:ascii="Times New Roman" w:eastAsia="Calibri" w:hAnsi="Times New Roman" w:cs="Times New Roman"/>
          <w:color w:val="auto"/>
          <w:lang w:val="ru-RU"/>
        </w:rPr>
        <w:t xml:space="preserve">. Руками </w:t>
      </w:r>
      <w:proofErr w:type="spellStart"/>
      <w:r w:rsidRPr="004447E5">
        <w:rPr>
          <w:rFonts w:ascii="Times New Roman" w:eastAsia="Calibri" w:hAnsi="Times New Roman" w:cs="Times New Roman"/>
          <w:color w:val="auto"/>
          <w:lang w:val="ru-RU"/>
        </w:rPr>
        <w:t>піддослідний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тримається</w:t>
      </w:r>
      <w:proofErr w:type="spellEnd"/>
      <w:r w:rsidRPr="004447E5">
        <w:rPr>
          <w:rFonts w:ascii="Times New Roman" w:eastAsia="Calibri" w:hAnsi="Times New Roman" w:cs="Times New Roman"/>
          <w:color w:val="auto"/>
          <w:lang w:val="ru-RU"/>
        </w:rPr>
        <w:t xml:space="preserve"> за спинку </w:t>
      </w:r>
      <w:proofErr w:type="spellStart"/>
      <w:r w:rsidRPr="004447E5">
        <w:rPr>
          <w:rFonts w:ascii="Times New Roman" w:eastAsia="Calibri" w:hAnsi="Times New Roman" w:cs="Times New Roman"/>
          <w:color w:val="auto"/>
          <w:lang w:val="ru-RU"/>
        </w:rPr>
        <w:t>стільця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час удару молоточком </w:t>
      </w:r>
      <w:proofErr w:type="spellStart"/>
      <w:r w:rsidRPr="004447E5">
        <w:rPr>
          <w:rFonts w:ascii="Times New Roman" w:eastAsia="Calibri" w:hAnsi="Times New Roman" w:cs="Times New Roman"/>
          <w:color w:val="auto"/>
          <w:lang w:val="ru-RU"/>
        </w:rPr>
        <w:t>виникає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легке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підошовне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згинання</w:t>
      </w:r>
      <w:proofErr w:type="spellEnd"/>
      <w:r w:rsidRPr="004447E5">
        <w:rPr>
          <w:rFonts w:ascii="Times New Roman" w:eastAsia="Calibri" w:hAnsi="Times New Roman" w:cs="Times New Roman"/>
          <w:color w:val="auto"/>
          <w:lang w:val="ru-RU"/>
        </w:rPr>
        <w:t xml:space="preserve"> стопи. Рефлекторна дуга </w:t>
      </w:r>
      <w:proofErr w:type="spellStart"/>
      <w:r w:rsidRPr="004447E5">
        <w:rPr>
          <w:rFonts w:ascii="Times New Roman" w:eastAsia="Calibri" w:hAnsi="Times New Roman" w:cs="Times New Roman"/>
          <w:color w:val="auto"/>
          <w:lang w:val="ru-RU"/>
        </w:rPr>
        <w:t>ахіллового</w:t>
      </w:r>
      <w:proofErr w:type="spellEnd"/>
      <w:r w:rsidRPr="004447E5">
        <w:rPr>
          <w:rFonts w:ascii="Times New Roman" w:eastAsia="Calibri" w:hAnsi="Times New Roman" w:cs="Times New Roman"/>
          <w:color w:val="auto"/>
          <w:lang w:val="ru-RU"/>
        </w:rPr>
        <w:t xml:space="preserve"> </w:t>
      </w:r>
      <w:r w:rsidRPr="004447E5">
        <w:rPr>
          <w:rFonts w:ascii="Times New Roman" w:eastAsia="Calibri" w:hAnsi="Times New Roman" w:cs="Times New Roman"/>
          <w:color w:val="auto"/>
          <w:lang w:val="ru-RU"/>
        </w:rPr>
        <w:lastRenderedPageBreak/>
        <w:t xml:space="preserve">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великогомілкового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мотонейрони</w:t>
      </w:r>
      <w:proofErr w:type="spellEnd"/>
      <w:r w:rsidRPr="004447E5">
        <w:rPr>
          <w:rFonts w:ascii="Times New Roman" w:eastAsia="Calibri" w:hAnsi="Times New Roman" w:cs="Times New Roman"/>
          <w:color w:val="auto"/>
          <w:lang w:val="ru-RU"/>
        </w:rPr>
        <w:t xml:space="preserve"> SI–II </w:t>
      </w:r>
      <w:proofErr w:type="spellStart"/>
      <w:r w:rsidRPr="004447E5">
        <w:rPr>
          <w:rFonts w:ascii="Times New Roman" w:eastAsia="Calibri" w:hAnsi="Times New Roman" w:cs="Times New Roman"/>
          <w:color w:val="auto"/>
          <w:lang w:val="ru-RU"/>
        </w:rPr>
        <w:t>сегментів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великогомілкового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литковий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w:t>
      </w:r>
      <w:proofErr w:type="spellEnd"/>
      <w:r w:rsidRPr="004447E5">
        <w:rPr>
          <w:rFonts w:ascii="Times New Roman" w:eastAsia="Calibri" w:hAnsi="Times New Roman" w:cs="Times New Roman"/>
          <w:color w:val="auto"/>
          <w:lang w:val="ru-RU"/>
        </w:rPr>
        <w:t>.</w:t>
      </w:r>
    </w:p>
    <w:p w14:paraId="65E69E49"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Вимоги</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оформлення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результатів</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оцінка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Результати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експерименту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рекомендується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оформити</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вигляді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висновків</w:t>
      </w:r>
      <w:proofErr w:type="spellEnd"/>
      <w:r w:rsidRPr="004447E5">
        <w:rPr>
          <w:rFonts w:ascii="Times New Roman" w:eastAsia="Calibri" w:hAnsi="Times New Roman" w:cs="Times New Roman"/>
          <w:color w:val="auto"/>
          <w:lang w:val="ru-RU"/>
        </w:rPr>
        <w:t>.</w:t>
      </w:r>
    </w:p>
    <w:p w14:paraId="5B53445D" w14:textId="77777777" w:rsidR="004447E5" w:rsidRPr="004447E5" w:rsidRDefault="004447E5" w:rsidP="004447E5">
      <w:pPr>
        <w:widowControl/>
        <w:jc w:val="both"/>
        <w:rPr>
          <w:rFonts w:ascii="Times New Roman" w:eastAsia="Calibri" w:hAnsi="Times New Roman" w:cs="Times New Roman"/>
          <w:i/>
          <w:iCs/>
          <w:color w:val="auto"/>
          <w:lang w:val="ru-RU"/>
        </w:rPr>
      </w:pPr>
      <w:r w:rsidRPr="004447E5">
        <w:rPr>
          <w:rFonts w:ascii="Times New Roman" w:eastAsia="Calibri" w:hAnsi="Times New Roman" w:cs="Times New Roman"/>
          <w:i/>
          <w:iCs/>
          <w:color w:val="auto"/>
          <w:lang w:val="ru-RU"/>
        </w:rPr>
        <w:t xml:space="preserve">Методика </w:t>
      </w:r>
      <w:proofErr w:type="spellStart"/>
      <w:r w:rsidRPr="004447E5">
        <w:rPr>
          <w:rFonts w:ascii="Times New Roman" w:eastAsia="Calibri" w:hAnsi="Times New Roman" w:cs="Times New Roman"/>
          <w:i/>
          <w:iCs/>
          <w:color w:val="auto"/>
          <w:lang w:val="ru-RU"/>
        </w:rPr>
        <w:t>дослідження</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шкірних</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рефлексів</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людини</w:t>
      </w:r>
      <w:proofErr w:type="spellEnd"/>
      <w:r w:rsidRPr="004447E5">
        <w:rPr>
          <w:rFonts w:ascii="Times New Roman" w:eastAsia="Calibri" w:hAnsi="Times New Roman" w:cs="Times New Roman"/>
          <w:i/>
          <w:iCs/>
          <w:color w:val="auto"/>
          <w:lang w:val="ru-RU"/>
        </w:rPr>
        <w:t xml:space="preserve">. </w:t>
      </w:r>
    </w:p>
    <w:p w14:paraId="58EDE1EA" w14:textId="74CE594F"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Для </w:t>
      </w:r>
      <w:proofErr w:type="spellStart"/>
      <w:r w:rsidRPr="004447E5">
        <w:rPr>
          <w:rFonts w:ascii="Times New Roman" w:eastAsia="Calibri" w:hAnsi="Times New Roman" w:cs="Times New Roman"/>
          <w:color w:val="auto"/>
          <w:lang w:val="ru-RU"/>
        </w:rPr>
        <w:t>роботи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необхідні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перкусійний</w:t>
      </w:r>
      <w:proofErr w:type="spellEnd"/>
      <w:r w:rsidRPr="004447E5">
        <w:rPr>
          <w:rFonts w:ascii="Times New Roman" w:eastAsia="Calibri" w:hAnsi="Times New Roman" w:cs="Times New Roman"/>
          <w:color w:val="auto"/>
          <w:lang w:val="ru-RU"/>
        </w:rPr>
        <w:t xml:space="preserve"> молоток, </w:t>
      </w:r>
      <w:proofErr w:type="spellStart"/>
      <w:r w:rsidRPr="004447E5">
        <w:rPr>
          <w:rFonts w:ascii="Times New Roman" w:eastAsia="Calibri" w:hAnsi="Times New Roman" w:cs="Times New Roman"/>
          <w:color w:val="auto"/>
          <w:lang w:val="ru-RU"/>
        </w:rPr>
        <w:t>стілець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можливістю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регулювання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висоти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сидіння</w:t>
      </w:r>
      <w:proofErr w:type="spellEnd"/>
      <w:r w:rsidRPr="004447E5">
        <w:rPr>
          <w:rFonts w:ascii="Times New Roman" w:eastAsia="Calibri" w:hAnsi="Times New Roman" w:cs="Times New Roman"/>
          <w:color w:val="auto"/>
          <w:lang w:val="ru-RU"/>
        </w:rPr>
        <w:t xml:space="preserve">. </w:t>
      </w:r>
      <w:r w:rsidR="00FC150A">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Об’єкт</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дослідження</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людина</w:t>
      </w:r>
      <w:proofErr w:type="spellEnd"/>
      <w:r w:rsidRPr="004447E5">
        <w:rPr>
          <w:rFonts w:ascii="Times New Roman" w:eastAsia="Calibri" w:hAnsi="Times New Roman" w:cs="Times New Roman"/>
          <w:color w:val="auto"/>
          <w:lang w:val="ru-RU"/>
        </w:rPr>
        <w:t xml:space="preserve">. </w:t>
      </w:r>
    </w:p>
    <w:p w14:paraId="3900B389"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Проведення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роботи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Черевні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викликаються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енергійним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поперечним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штриховим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подразненням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шкіри</w:t>
      </w:r>
      <w:proofErr w:type="spellEnd"/>
      <w:r w:rsidRPr="004447E5">
        <w:rPr>
          <w:rFonts w:ascii="Times New Roman" w:eastAsia="Calibri" w:hAnsi="Times New Roman" w:cs="Times New Roman"/>
          <w:color w:val="auto"/>
          <w:lang w:val="ru-RU"/>
        </w:rPr>
        <w:t xml:space="preserve"> живота (на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пупка — </w:t>
      </w:r>
      <w:proofErr w:type="spellStart"/>
      <w:r w:rsidRPr="004447E5">
        <w:rPr>
          <w:rFonts w:ascii="Times New Roman" w:eastAsia="Calibri" w:hAnsi="Times New Roman" w:cs="Times New Roman"/>
          <w:color w:val="auto"/>
          <w:lang w:val="ru-RU"/>
        </w:rPr>
        <w:t>середньочеревний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нижче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реберних</w:t>
      </w:r>
      <w:proofErr w:type="spellEnd"/>
      <w:r w:rsidRPr="004447E5">
        <w:rPr>
          <w:rFonts w:ascii="Times New Roman" w:eastAsia="Calibri" w:hAnsi="Times New Roman" w:cs="Times New Roman"/>
          <w:color w:val="auto"/>
          <w:lang w:val="ru-RU"/>
        </w:rPr>
        <w:t xml:space="preserve"> дуг — </w:t>
      </w:r>
      <w:proofErr w:type="spellStart"/>
      <w:r w:rsidRPr="004447E5">
        <w:rPr>
          <w:rFonts w:ascii="Times New Roman" w:eastAsia="Calibri" w:hAnsi="Times New Roman" w:cs="Times New Roman"/>
          <w:color w:val="auto"/>
          <w:lang w:val="ru-RU"/>
        </w:rPr>
        <w:t>верхньочеревний</w:t>
      </w:r>
      <w:proofErr w:type="spellEnd"/>
      <w:r w:rsidRPr="004447E5">
        <w:rPr>
          <w:rFonts w:ascii="Times New Roman" w:eastAsia="Calibri" w:hAnsi="Times New Roman" w:cs="Times New Roman"/>
          <w:color w:val="auto"/>
          <w:lang w:val="ru-RU"/>
        </w:rPr>
        <w:t xml:space="preserve">, над </w:t>
      </w:r>
      <w:proofErr w:type="spellStart"/>
      <w:r w:rsidRPr="004447E5">
        <w:rPr>
          <w:rFonts w:ascii="Times New Roman" w:eastAsia="Calibri" w:hAnsi="Times New Roman" w:cs="Times New Roman"/>
          <w:color w:val="auto"/>
          <w:lang w:val="ru-RU"/>
        </w:rPr>
        <w:t>паховими</w:t>
      </w:r>
      <w:proofErr w:type="spellEnd"/>
      <w:r w:rsidRPr="004447E5">
        <w:rPr>
          <w:rFonts w:ascii="Times New Roman" w:eastAsia="Calibri" w:hAnsi="Times New Roman" w:cs="Times New Roman"/>
          <w:color w:val="auto"/>
          <w:lang w:val="ru-RU"/>
        </w:rPr>
        <w:t xml:space="preserve"> складками — </w:t>
      </w:r>
      <w:proofErr w:type="spellStart"/>
      <w:r w:rsidRPr="004447E5">
        <w:rPr>
          <w:rFonts w:ascii="Times New Roman" w:eastAsia="Calibri" w:hAnsi="Times New Roman" w:cs="Times New Roman"/>
          <w:color w:val="auto"/>
          <w:lang w:val="ru-RU"/>
        </w:rPr>
        <w:t>нижньочеревний</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напрямку</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серединної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лінії</w:t>
      </w:r>
      <w:proofErr w:type="spellEnd"/>
      <w:r w:rsidRPr="004447E5">
        <w:rPr>
          <w:rFonts w:ascii="Times New Roman" w:eastAsia="Calibri" w:hAnsi="Times New Roman" w:cs="Times New Roman"/>
          <w:color w:val="auto"/>
          <w:lang w:val="ru-RU"/>
        </w:rPr>
        <w:t xml:space="preserve"> живота </w:t>
      </w:r>
      <w:proofErr w:type="spellStart"/>
      <w:r w:rsidRPr="004447E5">
        <w:rPr>
          <w:rFonts w:ascii="Times New Roman" w:eastAsia="Calibri" w:hAnsi="Times New Roman" w:cs="Times New Roman"/>
          <w:color w:val="auto"/>
          <w:lang w:val="ru-RU"/>
        </w:rPr>
        <w:t>загостреним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кінцем</w:t>
      </w:r>
      <w:proofErr w:type="spellEnd"/>
      <w:r w:rsidRPr="004447E5">
        <w:rPr>
          <w:rFonts w:ascii="Times New Roman" w:eastAsia="Calibri" w:hAnsi="Times New Roman" w:cs="Times New Roman"/>
          <w:color w:val="auto"/>
          <w:lang w:val="ru-RU"/>
        </w:rPr>
        <w:t xml:space="preserve"> рукоятки молотка. </w:t>
      </w:r>
      <w:proofErr w:type="spellStart"/>
      <w:r w:rsidRPr="004447E5">
        <w:rPr>
          <w:rFonts w:ascii="Times New Roman" w:eastAsia="Calibri" w:hAnsi="Times New Roman" w:cs="Times New Roman"/>
          <w:color w:val="auto"/>
          <w:lang w:val="ru-RU"/>
        </w:rPr>
        <w:t>Відповідна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реакція</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скорочення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м’язів</w:t>
      </w:r>
      <w:proofErr w:type="spellEnd"/>
      <w:r w:rsidRPr="004447E5">
        <w:rPr>
          <w:rFonts w:ascii="Times New Roman" w:eastAsia="Calibri" w:hAnsi="Times New Roman" w:cs="Times New Roman"/>
          <w:color w:val="auto"/>
          <w:lang w:val="ru-RU"/>
        </w:rPr>
        <w:t xml:space="preserve"> живота. Рефлекторна дуга </w:t>
      </w:r>
      <w:proofErr w:type="spellStart"/>
      <w:r w:rsidRPr="004447E5">
        <w:rPr>
          <w:rFonts w:ascii="Times New Roman" w:eastAsia="Calibri" w:hAnsi="Times New Roman" w:cs="Times New Roman"/>
          <w:color w:val="auto"/>
          <w:lang w:val="ru-RU"/>
        </w:rPr>
        <w:t>верхньочеревного</w:t>
      </w:r>
      <w:proofErr w:type="spellEnd"/>
      <w:r w:rsidRPr="004447E5">
        <w:rPr>
          <w:rFonts w:ascii="Times New Roman" w:eastAsia="Calibri" w:hAnsi="Times New Roman" w:cs="Times New Roman"/>
          <w:color w:val="auto"/>
          <w:lang w:val="ru-RU"/>
        </w:rPr>
        <w:t xml:space="preserve"> 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шкіри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7–8-го </w:t>
      </w:r>
      <w:proofErr w:type="spellStart"/>
      <w:r w:rsidRPr="004447E5">
        <w:rPr>
          <w:rFonts w:ascii="Times New Roman" w:eastAsia="Calibri" w:hAnsi="Times New Roman" w:cs="Times New Roman"/>
          <w:color w:val="auto"/>
          <w:lang w:val="ru-RU"/>
        </w:rPr>
        <w:t>міжреберних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нейрони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ThVIII</w:t>
      </w:r>
      <w:proofErr w:type="spellEnd"/>
      <w:r w:rsidRPr="004447E5">
        <w:rPr>
          <w:rFonts w:ascii="Times New Roman" w:eastAsia="Calibri" w:hAnsi="Times New Roman" w:cs="Times New Roman"/>
          <w:color w:val="auto"/>
          <w:lang w:val="ru-RU"/>
        </w:rPr>
        <w:t xml:space="preserve">–IX </w:t>
      </w:r>
      <w:proofErr w:type="spellStart"/>
      <w:r w:rsidRPr="004447E5">
        <w:rPr>
          <w:rFonts w:ascii="Times New Roman" w:eastAsia="Calibri" w:hAnsi="Times New Roman" w:cs="Times New Roman"/>
          <w:color w:val="auto"/>
          <w:lang w:val="ru-RU"/>
        </w:rPr>
        <w:t>сегментів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7–8-го </w:t>
      </w:r>
      <w:proofErr w:type="spellStart"/>
      <w:r w:rsidRPr="004447E5">
        <w:rPr>
          <w:rFonts w:ascii="Times New Roman" w:eastAsia="Calibri" w:hAnsi="Times New Roman" w:cs="Times New Roman"/>
          <w:color w:val="auto"/>
          <w:lang w:val="ru-RU"/>
        </w:rPr>
        <w:t>міжреберних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м’язи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скорочують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верхню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частину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передньої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стінки</w:t>
      </w:r>
      <w:proofErr w:type="spellEnd"/>
      <w:r w:rsidRPr="004447E5">
        <w:rPr>
          <w:rFonts w:ascii="Times New Roman" w:eastAsia="Calibri" w:hAnsi="Times New Roman" w:cs="Times New Roman"/>
          <w:color w:val="auto"/>
          <w:lang w:val="ru-RU"/>
        </w:rPr>
        <w:t xml:space="preserve"> живота. Рефлекторна дуга </w:t>
      </w:r>
      <w:proofErr w:type="spellStart"/>
      <w:r w:rsidRPr="004447E5">
        <w:rPr>
          <w:rFonts w:ascii="Times New Roman" w:eastAsia="Calibri" w:hAnsi="Times New Roman" w:cs="Times New Roman"/>
          <w:color w:val="auto"/>
          <w:lang w:val="ru-RU"/>
        </w:rPr>
        <w:t>середньочеревного</w:t>
      </w:r>
      <w:proofErr w:type="spellEnd"/>
      <w:r w:rsidRPr="004447E5">
        <w:rPr>
          <w:rFonts w:ascii="Times New Roman" w:eastAsia="Calibri" w:hAnsi="Times New Roman" w:cs="Times New Roman"/>
          <w:color w:val="auto"/>
          <w:lang w:val="ru-RU"/>
        </w:rPr>
        <w:t xml:space="preserve"> 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шкіри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9–10-го </w:t>
      </w:r>
      <w:proofErr w:type="spellStart"/>
      <w:r w:rsidRPr="004447E5">
        <w:rPr>
          <w:rFonts w:ascii="Times New Roman" w:eastAsia="Calibri" w:hAnsi="Times New Roman" w:cs="Times New Roman"/>
          <w:color w:val="auto"/>
          <w:lang w:val="ru-RU"/>
        </w:rPr>
        <w:t>міжреберних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нейрони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ThIX</w:t>
      </w:r>
      <w:proofErr w:type="spellEnd"/>
      <w:r w:rsidRPr="004447E5">
        <w:rPr>
          <w:rFonts w:ascii="Times New Roman" w:eastAsia="Calibri" w:hAnsi="Times New Roman" w:cs="Times New Roman"/>
          <w:color w:val="auto"/>
          <w:lang w:val="ru-RU"/>
        </w:rPr>
        <w:t xml:space="preserve">–X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9–10-го </w:t>
      </w:r>
      <w:proofErr w:type="spellStart"/>
      <w:r w:rsidRPr="004447E5">
        <w:rPr>
          <w:rFonts w:ascii="Times New Roman" w:eastAsia="Calibri" w:hAnsi="Times New Roman" w:cs="Times New Roman"/>
          <w:color w:val="auto"/>
          <w:lang w:val="ru-RU"/>
        </w:rPr>
        <w:t>міжреберних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м’язи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скорочують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середню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частину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передньої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стінки</w:t>
      </w:r>
      <w:proofErr w:type="spellEnd"/>
      <w:r w:rsidRPr="004447E5">
        <w:rPr>
          <w:rFonts w:ascii="Times New Roman" w:eastAsia="Calibri" w:hAnsi="Times New Roman" w:cs="Times New Roman"/>
          <w:color w:val="auto"/>
          <w:lang w:val="ru-RU"/>
        </w:rPr>
        <w:t xml:space="preserve"> живота. Рефлекторна дуга </w:t>
      </w:r>
      <w:proofErr w:type="spellStart"/>
      <w:r w:rsidRPr="004447E5">
        <w:rPr>
          <w:rFonts w:ascii="Times New Roman" w:eastAsia="Calibri" w:hAnsi="Times New Roman" w:cs="Times New Roman"/>
          <w:color w:val="auto"/>
          <w:lang w:val="ru-RU"/>
        </w:rPr>
        <w:t>нижньочеревного</w:t>
      </w:r>
      <w:proofErr w:type="spellEnd"/>
      <w:r w:rsidRPr="004447E5">
        <w:rPr>
          <w:rFonts w:ascii="Times New Roman" w:eastAsia="Calibri" w:hAnsi="Times New Roman" w:cs="Times New Roman"/>
          <w:color w:val="auto"/>
          <w:lang w:val="ru-RU"/>
        </w:rPr>
        <w:t xml:space="preserve"> 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шкіри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11–12-го </w:t>
      </w:r>
      <w:proofErr w:type="spellStart"/>
      <w:r w:rsidRPr="004447E5">
        <w:rPr>
          <w:rFonts w:ascii="Times New Roman" w:eastAsia="Calibri" w:hAnsi="Times New Roman" w:cs="Times New Roman"/>
          <w:color w:val="auto"/>
          <w:lang w:val="ru-RU"/>
        </w:rPr>
        <w:t>міжреберних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нейрони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ThXI</w:t>
      </w:r>
      <w:proofErr w:type="spellEnd"/>
      <w:r w:rsidRPr="004447E5">
        <w:rPr>
          <w:rFonts w:ascii="Times New Roman" w:eastAsia="Calibri" w:hAnsi="Times New Roman" w:cs="Times New Roman"/>
          <w:color w:val="auto"/>
          <w:lang w:val="ru-RU"/>
        </w:rPr>
        <w:t xml:space="preserve">–XII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11–12-го </w:t>
      </w:r>
      <w:proofErr w:type="spellStart"/>
      <w:r w:rsidRPr="004447E5">
        <w:rPr>
          <w:rFonts w:ascii="Times New Roman" w:eastAsia="Calibri" w:hAnsi="Times New Roman" w:cs="Times New Roman"/>
          <w:color w:val="auto"/>
          <w:lang w:val="ru-RU"/>
        </w:rPr>
        <w:t>міжреберних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м’язи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скорочують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нижню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частину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передньої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стінки</w:t>
      </w:r>
      <w:proofErr w:type="spellEnd"/>
      <w:r w:rsidRPr="004447E5">
        <w:rPr>
          <w:rFonts w:ascii="Times New Roman" w:eastAsia="Calibri" w:hAnsi="Times New Roman" w:cs="Times New Roman"/>
          <w:color w:val="auto"/>
          <w:lang w:val="ru-RU"/>
        </w:rPr>
        <w:t xml:space="preserve"> живота. </w:t>
      </w:r>
      <w:proofErr w:type="spellStart"/>
      <w:r w:rsidRPr="004447E5">
        <w:rPr>
          <w:rFonts w:ascii="Times New Roman" w:eastAsia="Calibri" w:hAnsi="Times New Roman" w:cs="Times New Roman"/>
          <w:color w:val="auto"/>
          <w:lang w:val="ru-RU"/>
        </w:rPr>
        <w:t>Підошовний</w:t>
      </w:r>
      <w:proofErr w:type="spellEnd"/>
      <w:r w:rsidRPr="004447E5">
        <w:rPr>
          <w:rFonts w:ascii="Times New Roman" w:eastAsia="Calibri" w:hAnsi="Times New Roman" w:cs="Times New Roman"/>
          <w:color w:val="auto"/>
          <w:lang w:val="ru-RU"/>
        </w:rPr>
        <w:t xml:space="preserve"> рефлекс </w:t>
      </w:r>
      <w:proofErr w:type="spellStart"/>
      <w:r w:rsidRPr="004447E5">
        <w:rPr>
          <w:rFonts w:ascii="Times New Roman" w:eastAsia="Calibri" w:hAnsi="Times New Roman" w:cs="Times New Roman"/>
          <w:color w:val="auto"/>
          <w:lang w:val="ru-RU"/>
        </w:rPr>
        <w:t>викликається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поздовжнім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штриховим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подразненням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шкіри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підошви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загостреним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кінцем</w:t>
      </w:r>
      <w:proofErr w:type="spellEnd"/>
      <w:r w:rsidRPr="004447E5">
        <w:rPr>
          <w:rFonts w:ascii="Times New Roman" w:eastAsia="Calibri" w:hAnsi="Times New Roman" w:cs="Times New Roman"/>
          <w:color w:val="auto"/>
          <w:lang w:val="ru-RU"/>
        </w:rPr>
        <w:t xml:space="preserve"> рукоятки молотка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зусиллям</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кінця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подразнення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Відповідна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реакція</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умовах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норми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згинання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пальців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нижньої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кінцівки</w:t>
      </w:r>
      <w:proofErr w:type="spellEnd"/>
      <w:r w:rsidRPr="004447E5">
        <w:rPr>
          <w:rFonts w:ascii="Times New Roman" w:eastAsia="Calibri" w:hAnsi="Times New Roman" w:cs="Times New Roman"/>
          <w:color w:val="auto"/>
          <w:lang w:val="ru-RU"/>
        </w:rPr>
        <w:t xml:space="preserve"> і стопи. Рефлекторна дуга </w:t>
      </w:r>
      <w:proofErr w:type="spellStart"/>
      <w:r w:rsidRPr="004447E5">
        <w:rPr>
          <w:rFonts w:ascii="Times New Roman" w:eastAsia="Calibri" w:hAnsi="Times New Roman" w:cs="Times New Roman"/>
          <w:color w:val="auto"/>
          <w:lang w:val="ru-RU"/>
        </w:rPr>
        <w:t>підошовного</w:t>
      </w:r>
      <w:proofErr w:type="spellEnd"/>
      <w:r w:rsidRPr="004447E5">
        <w:rPr>
          <w:rFonts w:ascii="Times New Roman" w:eastAsia="Calibri" w:hAnsi="Times New Roman" w:cs="Times New Roman"/>
          <w:color w:val="auto"/>
          <w:lang w:val="ru-RU"/>
        </w:rPr>
        <w:t xml:space="preserve"> 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шкіри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n. </w:t>
      </w:r>
      <w:proofErr w:type="spellStart"/>
      <w:r w:rsidRPr="004447E5">
        <w:rPr>
          <w:rFonts w:ascii="Times New Roman" w:eastAsia="Calibri" w:hAnsi="Times New Roman" w:cs="Times New Roman"/>
          <w:color w:val="auto"/>
          <w:lang w:val="ru-RU"/>
        </w:rPr>
        <w:t>ischiadicus</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нейрони</w:t>
      </w:r>
      <w:proofErr w:type="spellEnd"/>
      <w:r w:rsidRPr="004447E5">
        <w:rPr>
          <w:rFonts w:ascii="Times New Roman" w:eastAsia="Calibri" w:hAnsi="Times New Roman" w:cs="Times New Roman"/>
          <w:color w:val="auto"/>
          <w:lang w:val="ru-RU"/>
        </w:rPr>
        <w:t xml:space="preserve"> SI–II </w:t>
      </w:r>
      <w:proofErr w:type="spellStart"/>
      <w:r w:rsidRPr="004447E5">
        <w:rPr>
          <w:rFonts w:ascii="Times New Roman" w:eastAsia="Calibri" w:hAnsi="Times New Roman" w:cs="Times New Roman"/>
          <w:color w:val="auto"/>
          <w:lang w:val="ru-RU"/>
        </w:rPr>
        <w:t>сегментів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n. </w:t>
      </w:r>
      <w:proofErr w:type="spellStart"/>
      <w:r w:rsidRPr="004447E5">
        <w:rPr>
          <w:rFonts w:ascii="Times New Roman" w:eastAsia="Calibri" w:hAnsi="Times New Roman" w:cs="Times New Roman"/>
          <w:color w:val="auto"/>
          <w:lang w:val="ru-RU"/>
        </w:rPr>
        <w:t>Ischiadicus</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м’язи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згинають</w:t>
      </w:r>
      <w:proofErr w:type="spellEnd"/>
      <w:r w:rsidRPr="004447E5">
        <w:rPr>
          <w:rFonts w:ascii="Times New Roman" w:eastAsia="Calibri" w:hAnsi="Times New Roman" w:cs="Times New Roman"/>
          <w:color w:val="auto"/>
          <w:lang w:val="ru-RU"/>
        </w:rPr>
        <w:t xml:space="preserve"> стопу і </w:t>
      </w:r>
      <w:proofErr w:type="spellStart"/>
      <w:r w:rsidRPr="004447E5">
        <w:rPr>
          <w:rFonts w:ascii="Times New Roman" w:eastAsia="Calibri" w:hAnsi="Times New Roman" w:cs="Times New Roman"/>
          <w:color w:val="auto"/>
          <w:lang w:val="ru-RU"/>
        </w:rPr>
        <w:t>пальці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ніг</w:t>
      </w:r>
      <w:proofErr w:type="spellEnd"/>
      <w:r w:rsidRPr="004447E5">
        <w:rPr>
          <w:rFonts w:ascii="Times New Roman" w:eastAsia="Calibri" w:hAnsi="Times New Roman" w:cs="Times New Roman"/>
          <w:color w:val="auto"/>
          <w:lang w:val="ru-RU"/>
        </w:rPr>
        <w:t>.</w:t>
      </w:r>
    </w:p>
    <w:p w14:paraId="6AF46D54"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Вимоги</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оформлення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результатів</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оцінка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Результати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експерименту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рекомендується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оформити</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вигляді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висновків</w:t>
      </w:r>
      <w:proofErr w:type="spellEnd"/>
      <w:r w:rsidRPr="004447E5">
        <w:rPr>
          <w:rFonts w:ascii="Times New Roman" w:eastAsia="Calibri" w:hAnsi="Times New Roman" w:cs="Times New Roman"/>
          <w:color w:val="auto"/>
          <w:lang w:val="ru-RU"/>
        </w:rPr>
        <w:t>.</w:t>
      </w:r>
    </w:p>
    <w:p w14:paraId="370BC34B" w14:textId="77777777" w:rsidR="004447E5" w:rsidRPr="004447E5" w:rsidRDefault="004447E5" w:rsidP="004447E5">
      <w:pPr>
        <w:widowControl/>
        <w:rPr>
          <w:rFonts w:ascii="Times New Roman" w:eastAsia="Calibri" w:hAnsi="Times New Roman" w:cs="Times New Roman"/>
          <w:color w:val="auto"/>
          <w:lang w:val="ru-RU"/>
        </w:rPr>
        <w:sectPr w:rsidR="004447E5" w:rsidRPr="004447E5" w:rsidSect="004447E5">
          <w:type w:val="continuous"/>
          <w:pgSz w:w="11906" w:h="16838"/>
          <w:pgMar w:top="1134" w:right="850" w:bottom="1134" w:left="1701" w:header="708" w:footer="708" w:gutter="0"/>
          <w:cols w:space="720"/>
        </w:sectPr>
      </w:pPr>
    </w:p>
    <w:p w14:paraId="594FE43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Тести для </w:t>
      </w:r>
      <w:proofErr w:type="spellStart"/>
      <w:r w:rsidRPr="004447E5">
        <w:rPr>
          <w:rFonts w:ascii="Times New Roman" w:eastAsia="Calibri" w:hAnsi="Times New Roman" w:cs="Times New Roman"/>
          <w:color w:val="auto"/>
          <w:lang w:val="ru-RU"/>
        </w:rPr>
        <w:t>заключного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етапу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заняття</w:t>
      </w:r>
      <w:proofErr w:type="spellEnd"/>
      <w:r w:rsidRPr="004447E5">
        <w:rPr>
          <w:rFonts w:ascii="Times New Roman" w:eastAsia="Calibri" w:hAnsi="Times New Roman" w:cs="Times New Roman"/>
          <w:color w:val="auto"/>
          <w:lang w:val="ru-RU"/>
        </w:rPr>
        <w:t>:</w:t>
      </w:r>
    </w:p>
    <w:p w14:paraId="2C782095" w14:textId="2B4534F8"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 1. На </w:t>
      </w:r>
      <w:proofErr w:type="spellStart"/>
      <w:r w:rsidRPr="004447E5">
        <w:rPr>
          <w:rFonts w:ascii="Times New Roman" w:eastAsia="Calibri" w:hAnsi="Times New Roman" w:cs="Times New Roman"/>
          <w:color w:val="auto"/>
          <w:lang w:val="ru-RU"/>
        </w:rPr>
        <w:t>якому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замикається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нижній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черевний</w:t>
      </w:r>
      <w:proofErr w:type="spellEnd"/>
      <w:r w:rsidRPr="004447E5">
        <w:rPr>
          <w:rFonts w:ascii="Times New Roman" w:eastAsia="Calibri" w:hAnsi="Times New Roman" w:cs="Times New Roman"/>
          <w:color w:val="auto"/>
          <w:lang w:val="ru-RU"/>
        </w:rPr>
        <w:t xml:space="preserve"> рефлекс?</w:t>
      </w:r>
    </w:p>
    <w:p w14:paraId="1786B74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XI–XII </w:t>
      </w:r>
      <w:proofErr w:type="spellStart"/>
      <w:r w:rsidRPr="004447E5">
        <w:rPr>
          <w:rFonts w:ascii="Times New Roman" w:eastAsia="Calibri" w:hAnsi="Times New Roman" w:cs="Times New Roman"/>
          <w:color w:val="auto"/>
          <w:lang w:val="ru-RU"/>
        </w:rPr>
        <w:t>сегменти</w:t>
      </w:r>
      <w:proofErr w:type="spellEnd"/>
    </w:p>
    <w:p w14:paraId="26317BF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IX–X </w:t>
      </w:r>
      <w:proofErr w:type="spellStart"/>
      <w:r w:rsidRPr="004447E5">
        <w:rPr>
          <w:rFonts w:ascii="Times New Roman" w:eastAsia="Calibri" w:hAnsi="Times New Roman" w:cs="Times New Roman"/>
          <w:color w:val="auto"/>
          <w:lang w:val="ru-RU"/>
        </w:rPr>
        <w:t>сегменти</w:t>
      </w:r>
      <w:proofErr w:type="spellEnd"/>
    </w:p>
    <w:p w14:paraId="536D07B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 </w:t>
      </w:r>
      <w:proofErr w:type="spellStart"/>
      <w:r w:rsidRPr="004447E5">
        <w:rPr>
          <w:rFonts w:ascii="Times New Roman" w:eastAsia="Calibri" w:hAnsi="Times New Roman" w:cs="Times New Roman"/>
          <w:color w:val="auto"/>
          <w:lang w:val="ru-RU"/>
        </w:rPr>
        <w:t>сегменти</w:t>
      </w:r>
      <w:proofErr w:type="spellEnd"/>
    </w:p>
    <w:p w14:paraId="18CE140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VIII–IX </w:t>
      </w:r>
      <w:proofErr w:type="spellStart"/>
      <w:r w:rsidRPr="004447E5">
        <w:rPr>
          <w:rFonts w:ascii="Times New Roman" w:eastAsia="Calibri" w:hAnsi="Times New Roman" w:cs="Times New Roman"/>
          <w:color w:val="auto"/>
          <w:lang w:val="ru-RU"/>
        </w:rPr>
        <w:t>сегменти</w:t>
      </w:r>
      <w:proofErr w:type="spellEnd"/>
    </w:p>
    <w:p w14:paraId="34E2555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III–IV </w:t>
      </w:r>
      <w:proofErr w:type="spellStart"/>
      <w:r w:rsidRPr="004447E5">
        <w:rPr>
          <w:rFonts w:ascii="Times New Roman" w:eastAsia="Calibri" w:hAnsi="Times New Roman" w:cs="Times New Roman"/>
          <w:color w:val="auto"/>
          <w:lang w:val="ru-RU"/>
        </w:rPr>
        <w:t>сегменти</w:t>
      </w:r>
      <w:proofErr w:type="spellEnd"/>
    </w:p>
    <w:p w14:paraId="69F192F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2. Яке </w:t>
      </w:r>
      <w:proofErr w:type="spellStart"/>
      <w:r w:rsidRPr="004447E5">
        <w:rPr>
          <w:rFonts w:ascii="Times New Roman" w:eastAsia="Calibri" w:hAnsi="Times New Roman" w:cs="Times New Roman"/>
          <w:color w:val="auto"/>
          <w:lang w:val="ru-RU"/>
        </w:rPr>
        <w:t>фізіологічне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значення</w:t>
      </w:r>
      <w:proofErr w:type="spellEnd"/>
      <w:r w:rsidRPr="004447E5">
        <w:rPr>
          <w:rFonts w:ascii="Times New Roman" w:eastAsia="Calibri" w:hAnsi="Times New Roman" w:cs="Times New Roman"/>
          <w:color w:val="auto"/>
          <w:lang w:val="ru-RU"/>
        </w:rPr>
        <w:t xml:space="preserve"> вентрального </w:t>
      </w:r>
      <w:proofErr w:type="spellStart"/>
      <w:r w:rsidRPr="004447E5">
        <w:rPr>
          <w:rFonts w:ascii="Times New Roman" w:eastAsia="Calibri" w:hAnsi="Times New Roman" w:cs="Times New Roman"/>
          <w:color w:val="auto"/>
          <w:lang w:val="ru-RU"/>
        </w:rPr>
        <w:t>спіноталамічного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провідного</w:t>
      </w:r>
      <w:proofErr w:type="spellEnd"/>
      <w:r w:rsidRPr="004447E5">
        <w:rPr>
          <w:rFonts w:ascii="Times New Roman" w:eastAsia="Calibri" w:hAnsi="Times New Roman" w:cs="Times New Roman"/>
          <w:color w:val="auto"/>
          <w:lang w:val="ru-RU"/>
        </w:rPr>
        <w:t xml:space="preserve"> шляху?</w:t>
      </w:r>
    </w:p>
    <w:p w14:paraId="739F36A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Тактильна </w:t>
      </w:r>
      <w:proofErr w:type="spellStart"/>
      <w:r w:rsidRPr="004447E5">
        <w:rPr>
          <w:rFonts w:ascii="Times New Roman" w:eastAsia="Calibri" w:hAnsi="Times New Roman" w:cs="Times New Roman"/>
          <w:color w:val="auto"/>
          <w:lang w:val="ru-RU"/>
        </w:rPr>
        <w:t>чутливість</w:t>
      </w:r>
      <w:proofErr w:type="spellEnd"/>
    </w:p>
    <w:p w14:paraId="3E00EF0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Больова</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температурна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чутливість</w:t>
      </w:r>
      <w:proofErr w:type="spellEnd"/>
    </w:p>
    <w:p w14:paraId="44DF90B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Підтримка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пози</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рівноваги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p>
    <w:p w14:paraId="4FC0029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Довільні</w:t>
      </w:r>
      <w:proofErr w:type="spellEnd"/>
      <w:r w:rsidRPr="004447E5">
        <w:rPr>
          <w:rFonts w:ascii="Times New Roman" w:eastAsia="Calibri" w:hAnsi="Times New Roman" w:cs="Times New Roman"/>
          <w:color w:val="auto"/>
          <w:lang w:val="ru-RU"/>
        </w:rPr>
        <w:t xml:space="preserve"> рухи</w:t>
      </w:r>
    </w:p>
    <w:p w14:paraId="14303E9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Зорові</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слухові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чотиригорбикового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r w:rsidRPr="004447E5">
        <w:rPr>
          <w:rFonts w:ascii="Times New Roman" w:eastAsia="Calibri" w:hAnsi="Times New Roman" w:cs="Times New Roman"/>
          <w:color w:val="auto"/>
          <w:lang w:val="ru-RU"/>
        </w:rPr>
        <w:t>)</w:t>
      </w:r>
    </w:p>
    <w:p w14:paraId="19DDD14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3. Яке </w:t>
      </w:r>
      <w:proofErr w:type="spellStart"/>
      <w:r w:rsidRPr="004447E5">
        <w:rPr>
          <w:rFonts w:ascii="Times New Roman" w:eastAsia="Calibri" w:hAnsi="Times New Roman" w:cs="Times New Roman"/>
          <w:color w:val="auto"/>
          <w:lang w:val="ru-RU"/>
        </w:rPr>
        <w:t>фізіологічне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значення</w:t>
      </w:r>
      <w:proofErr w:type="spellEnd"/>
      <w:r w:rsidRPr="004447E5">
        <w:rPr>
          <w:rFonts w:ascii="Times New Roman" w:eastAsia="Calibri" w:hAnsi="Times New Roman" w:cs="Times New Roman"/>
          <w:color w:val="auto"/>
          <w:lang w:val="ru-RU"/>
        </w:rPr>
        <w:t xml:space="preserve"> дорсального </w:t>
      </w:r>
      <w:proofErr w:type="spellStart"/>
      <w:r w:rsidRPr="004447E5">
        <w:rPr>
          <w:rFonts w:ascii="Times New Roman" w:eastAsia="Calibri" w:hAnsi="Times New Roman" w:cs="Times New Roman"/>
          <w:color w:val="auto"/>
          <w:lang w:val="ru-RU"/>
        </w:rPr>
        <w:t>спіноталамічного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провідного</w:t>
      </w:r>
      <w:proofErr w:type="spellEnd"/>
      <w:r w:rsidRPr="004447E5">
        <w:rPr>
          <w:rFonts w:ascii="Times New Roman" w:eastAsia="Calibri" w:hAnsi="Times New Roman" w:cs="Times New Roman"/>
          <w:color w:val="auto"/>
          <w:lang w:val="ru-RU"/>
        </w:rPr>
        <w:t xml:space="preserve"> шляху?</w:t>
      </w:r>
    </w:p>
    <w:p w14:paraId="6DB1F03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Тактильна </w:t>
      </w:r>
      <w:proofErr w:type="spellStart"/>
      <w:r w:rsidRPr="004447E5">
        <w:rPr>
          <w:rFonts w:ascii="Times New Roman" w:eastAsia="Calibri" w:hAnsi="Times New Roman" w:cs="Times New Roman"/>
          <w:color w:val="auto"/>
          <w:lang w:val="ru-RU"/>
        </w:rPr>
        <w:t>чутливість</w:t>
      </w:r>
      <w:proofErr w:type="spellEnd"/>
    </w:p>
    <w:p w14:paraId="5E58ADD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Больова</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температурна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чутливість</w:t>
      </w:r>
      <w:proofErr w:type="spellEnd"/>
    </w:p>
    <w:p w14:paraId="0B11FEB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Підтримка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пози</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рівноваги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p>
    <w:p w14:paraId="4C65F57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Довільні</w:t>
      </w:r>
      <w:proofErr w:type="spellEnd"/>
      <w:r w:rsidRPr="004447E5">
        <w:rPr>
          <w:rFonts w:ascii="Times New Roman" w:eastAsia="Calibri" w:hAnsi="Times New Roman" w:cs="Times New Roman"/>
          <w:color w:val="auto"/>
          <w:lang w:val="ru-RU"/>
        </w:rPr>
        <w:t xml:space="preserve"> рухи</w:t>
      </w:r>
    </w:p>
    <w:p w14:paraId="7E85E20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Зорові</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слухові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чотиригорбикового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r w:rsidRPr="004447E5">
        <w:rPr>
          <w:rFonts w:ascii="Times New Roman" w:eastAsia="Calibri" w:hAnsi="Times New Roman" w:cs="Times New Roman"/>
          <w:color w:val="auto"/>
          <w:lang w:val="ru-RU"/>
        </w:rPr>
        <w:t>)</w:t>
      </w:r>
    </w:p>
    <w:p w14:paraId="713C97D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4. Яке </w:t>
      </w:r>
      <w:proofErr w:type="spellStart"/>
      <w:r w:rsidRPr="004447E5">
        <w:rPr>
          <w:rFonts w:ascii="Times New Roman" w:eastAsia="Calibri" w:hAnsi="Times New Roman" w:cs="Times New Roman"/>
          <w:color w:val="auto"/>
          <w:lang w:val="ru-RU"/>
        </w:rPr>
        <w:t>фізіологічне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значення</w:t>
      </w:r>
      <w:proofErr w:type="spellEnd"/>
      <w:r w:rsidRPr="004447E5">
        <w:rPr>
          <w:rFonts w:ascii="Times New Roman" w:eastAsia="Calibri" w:hAnsi="Times New Roman" w:cs="Times New Roman"/>
          <w:color w:val="auto"/>
          <w:lang w:val="ru-RU"/>
        </w:rPr>
        <w:t xml:space="preserve"> вентрального </w:t>
      </w:r>
      <w:proofErr w:type="spellStart"/>
      <w:r w:rsidRPr="004447E5">
        <w:rPr>
          <w:rFonts w:ascii="Times New Roman" w:eastAsia="Calibri" w:hAnsi="Times New Roman" w:cs="Times New Roman"/>
          <w:color w:val="auto"/>
          <w:lang w:val="ru-RU"/>
        </w:rPr>
        <w:t>вестибулоспінального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провідного</w:t>
      </w:r>
      <w:proofErr w:type="spellEnd"/>
      <w:r w:rsidRPr="004447E5">
        <w:rPr>
          <w:rFonts w:ascii="Times New Roman" w:eastAsia="Calibri" w:hAnsi="Times New Roman" w:cs="Times New Roman"/>
          <w:color w:val="auto"/>
          <w:lang w:val="ru-RU"/>
        </w:rPr>
        <w:t xml:space="preserve"> шляху?</w:t>
      </w:r>
    </w:p>
    <w:p w14:paraId="3C9A95A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Тактильна </w:t>
      </w:r>
      <w:proofErr w:type="spellStart"/>
      <w:r w:rsidRPr="004447E5">
        <w:rPr>
          <w:rFonts w:ascii="Times New Roman" w:eastAsia="Calibri" w:hAnsi="Times New Roman" w:cs="Times New Roman"/>
          <w:color w:val="auto"/>
          <w:lang w:val="ru-RU"/>
        </w:rPr>
        <w:t>чутливість</w:t>
      </w:r>
      <w:proofErr w:type="spellEnd"/>
    </w:p>
    <w:p w14:paraId="116D2E6C"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Больова</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температурна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чутливість</w:t>
      </w:r>
      <w:proofErr w:type="spellEnd"/>
    </w:p>
    <w:p w14:paraId="249AA28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Підтримка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пози</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рівноваги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p>
    <w:p w14:paraId="5B59DED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Довільні</w:t>
      </w:r>
      <w:proofErr w:type="spellEnd"/>
      <w:r w:rsidRPr="004447E5">
        <w:rPr>
          <w:rFonts w:ascii="Times New Roman" w:eastAsia="Calibri" w:hAnsi="Times New Roman" w:cs="Times New Roman"/>
          <w:color w:val="auto"/>
          <w:lang w:val="ru-RU"/>
        </w:rPr>
        <w:t xml:space="preserve"> рухи</w:t>
      </w:r>
    </w:p>
    <w:p w14:paraId="21C7017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Зорові</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слухові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чотиригорбикового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r w:rsidRPr="004447E5">
        <w:rPr>
          <w:rFonts w:ascii="Times New Roman" w:eastAsia="Calibri" w:hAnsi="Times New Roman" w:cs="Times New Roman"/>
          <w:color w:val="auto"/>
          <w:lang w:val="ru-RU"/>
        </w:rPr>
        <w:t>)</w:t>
      </w:r>
    </w:p>
    <w:p w14:paraId="6A8F71B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5. Яке </w:t>
      </w:r>
      <w:proofErr w:type="spellStart"/>
      <w:r w:rsidRPr="004447E5">
        <w:rPr>
          <w:rFonts w:ascii="Times New Roman" w:eastAsia="Calibri" w:hAnsi="Times New Roman" w:cs="Times New Roman"/>
          <w:color w:val="auto"/>
          <w:lang w:val="ru-RU"/>
        </w:rPr>
        <w:t>фізіологічне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значення</w:t>
      </w:r>
      <w:proofErr w:type="spellEnd"/>
      <w:r w:rsidRPr="004447E5">
        <w:rPr>
          <w:rFonts w:ascii="Times New Roman" w:eastAsia="Calibri" w:hAnsi="Times New Roman" w:cs="Times New Roman"/>
          <w:color w:val="auto"/>
          <w:lang w:val="ru-RU"/>
        </w:rPr>
        <w:t xml:space="preserve"> вентрального </w:t>
      </w:r>
      <w:proofErr w:type="spellStart"/>
      <w:r w:rsidRPr="004447E5">
        <w:rPr>
          <w:rFonts w:ascii="Times New Roman" w:eastAsia="Calibri" w:hAnsi="Times New Roman" w:cs="Times New Roman"/>
          <w:color w:val="auto"/>
          <w:lang w:val="ru-RU"/>
        </w:rPr>
        <w:t>кортикоспінального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пірамідного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провідного</w:t>
      </w:r>
      <w:proofErr w:type="spellEnd"/>
      <w:r w:rsidRPr="004447E5">
        <w:rPr>
          <w:rFonts w:ascii="Times New Roman" w:eastAsia="Calibri" w:hAnsi="Times New Roman" w:cs="Times New Roman"/>
          <w:color w:val="auto"/>
          <w:lang w:val="ru-RU"/>
        </w:rPr>
        <w:t xml:space="preserve"> шляху?</w:t>
      </w:r>
    </w:p>
    <w:p w14:paraId="1C0A6AA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Тактильна </w:t>
      </w:r>
      <w:proofErr w:type="spellStart"/>
      <w:r w:rsidRPr="004447E5">
        <w:rPr>
          <w:rFonts w:ascii="Times New Roman" w:eastAsia="Calibri" w:hAnsi="Times New Roman" w:cs="Times New Roman"/>
          <w:color w:val="auto"/>
          <w:lang w:val="ru-RU"/>
        </w:rPr>
        <w:t>чутливість</w:t>
      </w:r>
      <w:proofErr w:type="spellEnd"/>
    </w:p>
    <w:p w14:paraId="56A93A3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Больова</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температурна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чутливість</w:t>
      </w:r>
      <w:proofErr w:type="spellEnd"/>
    </w:p>
    <w:p w14:paraId="352C264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Підтримка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пози</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рівноваги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p>
    <w:p w14:paraId="79C45B4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Довільні</w:t>
      </w:r>
      <w:proofErr w:type="spellEnd"/>
      <w:r w:rsidRPr="004447E5">
        <w:rPr>
          <w:rFonts w:ascii="Times New Roman" w:eastAsia="Calibri" w:hAnsi="Times New Roman" w:cs="Times New Roman"/>
          <w:color w:val="auto"/>
          <w:lang w:val="ru-RU"/>
        </w:rPr>
        <w:t xml:space="preserve"> рухи</w:t>
      </w:r>
    </w:p>
    <w:p w14:paraId="7CEDF666"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Зорові</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слухові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чотиригорбикового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r w:rsidRPr="004447E5">
        <w:rPr>
          <w:rFonts w:ascii="Times New Roman" w:eastAsia="Calibri" w:hAnsi="Times New Roman" w:cs="Times New Roman"/>
          <w:color w:val="auto"/>
          <w:lang w:val="ru-RU"/>
        </w:rPr>
        <w:t>)</w:t>
      </w:r>
    </w:p>
    <w:p w14:paraId="501297F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6. Яке </w:t>
      </w:r>
      <w:proofErr w:type="spellStart"/>
      <w:r w:rsidRPr="004447E5">
        <w:rPr>
          <w:rFonts w:ascii="Times New Roman" w:eastAsia="Calibri" w:hAnsi="Times New Roman" w:cs="Times New Roman"/>
          <w:color w:val="auto"/>
          <w:lang w:val="ru-RU"/>
        </w:rPr>
        <w:t>фізіологічне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значення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тектоспінального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провідного</w:t>
      </w:r>
      <w:proofErr w:type="spellEnd"/>
      <w:r w:rsidRPr="004447E5">
        <w:rPr>
          <w:rFonts w:ascii="Times New Roman" w:eastAsia="Calibri" w:hAnsi="Times New Roman" w:cs="Times New Roman"/>
          <w:color w:val="auto"/>
          <w:lang w:val="ru-RU"/>
        </w:rPr>
        <w:t xml:space="preserve"> шляху?</w:t>
      </w:r>
    </w:p>
    <w:p w14:paraId="745CFB1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Тактильна </w:t>
      </w:r>
      <w:proofErr w:type="spellStart"/>
      <w:r w:rsidRPr="004447E5">
        <w:rPr>
          <w:rFonts w:ascii="Times New Roman" w:eastAsia="Calibri" w:hAnsi="Times New Roman" w:cs="Times New Roman"/>
          <w:color w:val="auto"/>
          <w:lang w:val="ru-RU"/>
        </w:rPr>
        <w:t>чутливість</w:t>
      </w:r>
      <w:proofErr w:type="spellEnd"/>
    </w:p>
    <w:p w14:paraId="2E1A17D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Больова</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температурна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чутливість</w:t>
      </w:r>
      <w:proofErr w:type="spellEnd"/>
    </w:p>
    <w:p w14:paraId="3A12909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lastRenderedPageBreak/>
        <w:t xml:space="preserve">C. </w:t>
      </w:r>
      <w:proofErr w:type="spellStart"/>
      <w:r w:rsidRPr="004447E5">
        <w:rPr>
          <w:rFonts w:ascii="Times New Roman" w:eastAsia="Calibri" w:hAnsi="Times New Roman" w:cs="Times New Roman"/>
          <w:color w:val="auto"/>
          <w:lang w:val="ru-RU"/>
        </w:rPr>
        <w:t>Підтримка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пози</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рівноваги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p>
    <w:p w14:paraId="7540DA3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Довільні</w:t>
      </w:r>
      <w:proofErr w:type="spellEnd"/>
      <w:r w:rsidRPr="004447E5">
        <w:rPr>
          <w:rFonts w:ascii="Times New Roman" w:eastAsia="Calibri" w:hAnsi="Times New Roman" w:cs="Times New Roman"/>
          <w:color w:val="auto"/>
          <w:lang w:val="ru-RU"/>
        </w:rPr>
        <w:t xml:space="preserve"> рухи</w:t>
      </w:r>
    </w:p>
    <w:p w14:paraId="54019F5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Зорові</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слухові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чотиригорбикового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r w:rsidRPr="004447E5">
        <w:rPr>
          <w:rFonts w:ascii="Times New Roman" w:eastAsia="Calibri" w:hAnsi="Times New Roman" w:cs="Times New Roman"/>
          <w:color w:val="auto"/>
          <w:lang w:val="ru-RU"/>
        </w:rPr>
        <w:t>)</w:t>
      </w:r>
    </w:p>
    <w:p w14:paraId="5D4AC19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7. </w:t>
      </w:r>
      <w:proofErr w:type="spellStart"/>
      <w:r w:rsidRPr="004447E5">
        <w:rPr>
          <w:rFonts w:ascii="Times New Roman" w:eastAsia="Calibri" w:hAnsi="Times New Roman" w:cs="Times New Roman"/>
          <w:color w:val="auto"/>
          <w:lang w:val="ru-RU"/>
        </w:rPr>
        <w:t>Основна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фізіологічна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функція</w:t>
      </w:r>
      <w:proofErr w:type="spellEnd"/>
      <w:r w:rsidRPr="004447E5">
        <w:rPr>
          <w:rFonts w:ascii="Times New Roman" w:eastAsia="Calibri" w:hAnsi="Times New Roman" w:cs="Times New Roman"/>
          <w:color w:val="auto"/>
          <w:lang w:val="ru-RU"/>
        </w:rPr>
        <w:t xml:space="preserve"> альфа-</w:t>
      </w:r>
      <w:proofErr w:type="spellStart"/>
      <w:r w:rsidRPr="004447E5">
        <w:rPr>
          <w:rFonts w:ascii="Times New Roman" w:eastAsia="Calibri" w:hAnsi="Times New Roman" w:cs="Times New Roman"/>
          <w:color w:val="auto"/>
          <w:lang w:val="ru-RU"/>
        </w:rPr>
        <w:t>мотонейронів</w:t>
      </w:r>
      <w:proofErr w:type="spellEnd"/>
      <w:r w:rsidRPr="004447E5">
        <w:rPr>
          <w:rFonts w:ascii="Times New Roman" w:eastAsia="Calibri" w:hAnsi="Times New Roman" w:cs="Times New Roman"/>
          <w:color w:val="auto"/>
          <w:lang w:val="ru-RU"/>
        </w:rPr>
        <w:t>:</w:t>
      </w:r>
    </w:p>
    <w:p w14:paraId="17F0C646"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екстрафузальних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волокон</w:t>
      </w:r>
    </w:p>
    <w:p w14:paraId="0AF322C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інтрафузальних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волокон</w:t>
      </w:r>
    </w:p>
    <w:p w14:paraId="2C8AF53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інтрафузальних</w:t>
      </w:r>
      <w:proofErr w:type="spellEnd"/>
      <w:r w:rsidRPr="004447E5">
        <w:rPr>
          <w:rFonts w:ascii="Times New Roman" w:eastAsia="Calibri" w:hAnsi="Times New Roman" w:cs="Times New Roman"/>
          <w:color w:val="auto"/>
          <w:lang w:val="ru-RU"/>
        </w:rPr>
        <w:t xml:space="preserve"> волокон</w:t>
      </w:r>
    </w:p>
    <w:p w14:paraId="69EE9B5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Не </w:t>
      </w:r>
      <w:proofErr w:type="spellStart"/>
      <w:r w:rsidRPr="004447E5">
        <w:rPr>
          <w:rFonts w:ascii="Times New Roman" w:eastAsia="Calibri" w:hAnsi="Times New Roman" w:cs="Times New Roman"/>
          <w:color w:val="auto"/>
          <w:lang w:val="ru-RU"/>
        </w:rPr>
        <w:t>іннервують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екстрафузальні</w:t>
      </w:r>
      <w:proofErr w:type="spellEnd"/>
      <w:r w:rsidRPr="004447E5">
        <w:rPr>
          <w:rFonts w:ascii="Times New Roman" w:eastAsia="Calibri" w:hAnsi="Times New Roman" w:cs="Times New Roman"/>
          <w:color w:val="auto"/>
          <w:lang w:val="ru-RU"/>
        </w:rPr>
        <w:t xml:space="preserve"> волокна</w:t>
      </w:r>
    </w:p>
    <w:p w14:paraId="01CA60A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Не </w:t>
      </w:r>
      <w:proofErr w:type="spellStart"/>
      <w:r w:rsidRPr="004447E5">
        <w:rPr>
          <w:rFonts w:ascii="Times New Roman" w:eastAsia="Calibri" w:hAnsi="Times New Roman" w:cs="Times New Roman"/>
          <w:color w:val="auto"/>
          <w:lang w:val="ru-RU"/>
        </w:rPr>
        <w:t>іннервують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ніякі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м’язові</w:t>
      </w:r>
      <w:proofErr w:type="spellEnd"/>
      <w:r w:rsidRPr="004447E5">
        <w:rPr>
          <w:rFonts w:ascii="Times New Roman" w:eastAsia="Calibri" w:hAnsi="Times New Roman" w:cs="Times New Roman"/>
          <w:color w:val="auto"/>
          <w:lang w:val="ru-RU"/>
        </w:rPr>
        <w:t xml:space="preserve"> волокна</w:t>
      </w:r>
    </w:p>
    <w:p w14:paraId="4BEBA14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8. </w:t>
      </w:r>
      <w:proofErr w:type="spellStart"/>
      <w:r w:rsidRPr="004447E5">
        <w:rPr>
          <w:rFonts w:ascii="Times New Roman" w:eastAsia="Calibri" w:hAnsi="Times New Roman" w:cs="Times New Roman"/>
          <w:color w:val="auto"/>
          <w:lang w:val="ru-RU"/>
        </w:rPr>
        <w:t>Основна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фізіологічна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функція</w:t>
      </w:r>
      <w:proofErr w:type="spellEnd"/>
      <w:r w:rsidRPr="004447E5">
        <w:rPr>
          <w:rFonts w:ascii="Times New Roman" w:eastAsia="Calibri" w:hAnsi="Times New Roman" w:cs="Times New Roman"/>
          <w:color w:val="auto"/>
          <w:lang w:val="ru-RU"/>
        </w:rPr>
        <w:t xml:space="preserve"> гамма-</w:t>
      </w:r>
      <w:proofErr w:type="spellStart"/>
      <w:r w:rsidRPr="004447E5">
        <w:rPr>
          <w:rFonts w:ascii="Times New Roman" w:eastAsia="Calibri" w:hAnsi="Times New Roman" w:cs="Times New Roman"/>
          <w:color w:val="auto"/>
          <w:lang w:val="ru-RU"/>
        </w:rPr>
        <w:t>мотонейронів</w:t>
      </w:r>
      <w:proofErr w:type="spellEnd"/>
      <w:r w:rsidRPr="004447E5">
        <w:rPr>
          <w:rFonts w:ascii="Times New Roman" w:eastAsia="Calibri" w:hAnsi="Times New Roman" w:cs="Times New Roman"/>
          <w:color w:val="auto"/>
          <w:lang w:val="ru-RU"/>
        </w:rPr>
        <w:t>:</w:t>
      </w:r>
    </w:p>
    <w:p w14:paraId="299788E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екстрафузальних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волокон</w:t>
      </w:r>
    </w:p>
    <w:p w14:paraId="356CABF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інтрафузальних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волокон</w:t>
      </w:r>
    </w:p>
    <w:p w14:paraId="250CE6B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інтрафузальних</w:t>
      </w:r>
      <w:proofErr w:type="spellEnd"/>
      <w:r w:rsidRPr="004447E5">
        <w:rPr>
          <w:rFonts w:ascii="Times New Roman" w:eastAsia="Calibri" w:hAnsi="Times New Roman" w:cs="Times New Roman"/>
          <w:color w:val="auto"/>
          <w:lang w:val="ru-RU"/>
        </w:rPr>
        <w:t xml:space="preserve"> волокон</w:t>
      </w:r>
    </w:p>
    <w:p w14:paraId="7AFC9E3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Не </w:t>
      </w:r>
      <w:proofErr w:type="spellStart"/>
      <w:r w:rsidRPr="004447E5">
        <w:rPr>
          <w:rFonts w:ascii="Times New Roman" w:eastAsia="Calibri" w:hAnsi="Times New Roman" w:cs="Times New Roman"/>
          <w:color w:val="auto"/>
          <w:lang w:val="ru-RU"/>
        </w:rPr>
        <w:t>іннервують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екстрафузальні</w:t>
      </w:r>
      <w:proofErr w:type="spellEnd"/>
      <w:r w:rsidRPr="004447E5">
        <w:rPr>
          <w:rFonts w:ascii="Times New Roman" w:eastAsia="Calibri" w:hAnsi="Times New Roman" w:cs="Times New Roman"/>
          <w:color w:val="auto"/>
          <w:lang w:val="ru-RU"/>
        </w:rPr>
        <w:t xml:space="preserve"> волокна</w:t>
      </w:r>
    </w:p>
    <w:p w14:paraId="484FE2E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Не </w:t>
      </w:r>
      <w:proofErr w:type="spellStart"/>
      <w:r w:rsidRPr="004447E5">
        <w:rPr>
          <w:rFonts w:ascii="Times New Roman" w:eastAsia="Calibri" w:hAnsi="Times New Roman" w:cs="Times New Roman"/>
          <w:color w:val="auto"/>
          <w:lang w:val="ru-RU"/>
        </w:rPr>
        <w:t>іннервують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ніякі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м’язові</w:t>
      </w:r>
      <w:proofErr w:type="spellEnd"/>
      <w:r w:rsidRPr="004447E5">
        <w:rPr>
          <w:rFonts w:ascii="Times New Roman" w:eastAsia="Calibri" w:hAnsi="Times New Roman" w:cs="Times New Roman"/>
          <w:color w:val="auto"/>
          <w:lang w:val="ru-RU"/>
        </w:rPr>
        <w:t xml:space="preserve"> волокна</w:t>
      </w:r>
    </w:p>
    <w:p w14:paraId="3BC18AA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9. </w:t>
      </w:r>
      <w:proofErr w:type="spellStart"/>
      <w:r w:rsidRPr="004447E5">
        <w:rPr>
          <w:rFonts w:ascii="Times New Roman" w:eastAsia="Calibri" w:hAnsi="Times New Roman" w:cs="Times New Roman"/>
          <w:color w:val="auto"/>
          <w:lang w:val="ru-RU"/>
        </w:rPr>
        <w:t>Основна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фізіологічна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функція</w:t>
      </w:r>
      <w:proofErr w:type="spellEnd"/>
      <w:r w:rsidRPr="004447E5">
        <w:rPr>
          <w:rFonts w:ascii="Times New Roman" w:eastAsia="Calibri" w:hAnsi="Times New Roman" w:cs="Times New Roman"/>
          <w:color w:val="auto"/>
          <w:lang w:val="ru-RU"/>
        </w:rPr>
        <w:t xml:space="preserve"> бета-</w:t>
      </w:r>
      <w:proofErr w:type="spellStart"/>
      <w:r w:rsidRPr="004447E5">
        <w:rPr>
          <w:rFonts w:ascii="Times New Roman" w:eastAsia="Calibri" w:hAnsi="Times New Roman" w:cs="Times New Roman"/>
          <w:color w:val="auto"/>
          <w:lang w:val="ru-RU"/>
        </w:rPr>
        <w:t>мотонейронів</w:t>
      </w:r>
      <w:proofErr w:type="spellEnd"/>
      <w:r w:rsidRPr="004447E5">
        <w:rPr>
          <w:rFonts w:ascii="Times New Roman" w:eastAsia="Calibri" w:hAnsi="Times New Roman" w:cs="Times New Roman"/>
          <w:color w:val="auto"/>
          <w:lang w:val="ru-RU"/>
        </w:rPr>
        <w:t>:</w:t>
      </w:r>
    </w:p>
    <w:p w14:paraId="0AF1A38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екстрафузальних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волокон</w:t>
      </w:r>
    </w:p>
    <w:p w14:paraId="731B50F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інтрафузальних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волокон</w:t>
      </w:r>
    </w:p>
    <w:p w14:paraId="79FE65F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інтрафузальних</w:t>
      </w:r>
      <w:proofErr w:type="spellEnd"/>
      <w:r w:rsidRPr="004447E5">
        <w:rPr>
          <w:rFonts w:ascii="Times New Roman" w:eastAsia="Calibri" w:hAnsi="Times New Roman" w:cs="Times New Roman"/>
          <w:color w:val="auto"/>
          <w:lang w:val="ru-RU"/>
        </w:rPr>
        <w:t xml:space="preserve"> волокон</w:t>
      </w:r>
    </w:p>
    <w:p w14:paraId="2F9B1C0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Не </w:t>
      </w:r>
      <w:proofErr w:type="spellStart"/>
      <w:r w:rsidRPr="004447E5">
        <w:rPr>
          <w:rFonts w:ascii="Times New Roman" w:eastAsia="Calibri" w:hAnsi="Times New Roman" w:cs="Times New Roman"/>
          <w:color w:val="auto"/>
          <w:lang w:val="ru-RU"/>
        </w:rPr>
        <w:t>іннервують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екстрафузальні</w:t>
      </w:r>
      <w:proofErr w:type="spellEnd"/>
      <w:r w:rsidRPr="004447E5">
        <w:rPr>
          <w:rFonts w:ascii="Times New Roman" w:eastAsia="Calibri" w:hAnsi="Times New Roman" w:cs="Times New Roman"/>
          <w:color w:val="auto"/>
          <w:lang w:val="ru-RU"/>
        </w:rPr>
        <w:t xml:space="preserve"> волокна</w:t>
      </w:r>
    </w:p>
    <w:p w14:paraId="6C8F549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Не </w:t>
      </w:r>
      <w:proofErr w:type="spellStart"/>
      <w:r w:rsidRPr="004447E5">
        <w:rPr>
          <w:rFonts w:ascii="Times New Roman" w:eastAsia="Calibri" w:hAnsi="Times New Roman" w:cs="Times New Roman"/>
          <w:color w:val="auto"/>
          <w:lang w:val="ru-RU"/>
        </w:rPr>
        <w:t>іннервують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ніякі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м’язові</w:t>
      </w:r>
      <w:proofErr w:type="spellEnd"/>
      <w:r w:rsidRPr="004447E5">
        <w:rPr>
          <w:rFonts w:ascii="Times New Roman" w:eastAsia="Calibri" w:hAnsi="Times New Roman" w:cs="Times New Roman"/>
          <w:color w:val="auto"/>
          <w:lang w:val="ru-RU"/>
        </w:rPr>
        <w:t xml:space="preserve"> волокна</w:t>
      </w:r>
    </w:p>
    <w:p w14:paraId="51AE18F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10. В </w:t>
      </w:r>
      <w:proofErr w:type="spellStart"/>
      <w:r w:rsidRPr="004447E5">
        <w:rPr>
          <w:rFonts w:ascii="Times New Roman" w:eastAsia="Calibri" w:hAnsi="Times New Roman" w:cs="Times New Roman"/>
          <w:color w:val="auto"/>
          <w:lang w:val="ru-RU"/>
        </w:rPr>
        <w:t>яких</w:t>
      </w:r>
      <w:proofErr w:type="spellEnd"/>
      <w:r w:rsidRPr="004447E5">
        <w:rPr>
          <w:rFonts w:ascii="Times New Roman" w:eastAsia="Calibri" w:hAnsi="Times New Roman" w:cs="Times New Roman"/>
          <w:color w:val="auto"/>
          <w:lang w:val="ru-RU"/>
        </w:rPr>
        <w:t xml:space="preserve"> сегментах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розвиваються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явища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спінального</w:t>
      </w:r>
      <w:proofErr w:type="spellEnd"/>
      <w:r w:rsidRPr="004447E5">
        <w:rPr>
          <w:rFonts w:ascii="Times New Roman" w:eastAsia="Calibri" w:hAnsi="Times New Roman" w:cs="Times New Roman"/>
          <w:color w:val="auto"/>
          <w:lang w:val="ru-RU"/>
        </w:rPr>
        <w:t xml:space="preserve"> шоку?</w:t>
      </w:r>
    </w:p>
    <w:p w14:paraId="1EFFFD5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Каудальніше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місця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p>
    <w:p w14:paraId="5DA5DA8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Вентральніше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місця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p>
    <w:p w14:paraId="3EBC44A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Дорсальніше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місця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p>
    <w:p w14:paraId="57A39B6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Медіальніше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місця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p>
    <w:p w14:paraId="3A8EAB1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Ні</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яких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перерахованих</w:t>
      </w:r>
      <w:proofErr w:type="spellEnd"/>
    </w:p>
    <w:p w14:paraId="0E469349" w14:textId="77777777" w:rsidR="004447E5" w:rsidRPr="004447E5" w:rsidRDefault="004447E5" w:rsidP="004447E5">
      <w:pPr>
        <w:widowControl/>
        <w:jc w:val="both"/>
        <w:rPr>
          <w:rFonts w:ascii="Times New Roman" w:eastAsia="Calibri" w:hAnsi="Times New Roman" w:cs="Times New Roman"/>
          <w:color w:val="auto"/>
          <w:lang w:val="en-US"/>
        </w:rPr>
      </w:pPr>
      <w:proofErr w:type="spellStart"/>
      <w:r w:rsidRPr="004447E5">
        <w:rPr>
          <w:rFonts w:ascii="Times New Roman" w:eastAsia="Calibri" w:hAnsi="Times New Roman" w:cs="Times New Roman"/>
          <w:color w:val="auto"/>
          <w:lang w:val="ru-RU"/>
        </w:rPr>
        <w:t>Відповіді</w:t>
      </w:r>
      <w:proofErr w:type="spellEnd"/>
    </w:p>
    <w:p w14:paraId="448D09A6" w14:textId="77777777" w:rsidR="004447E5" w:rsidRPr="004447E5" w:rsidRDefault="004447E5" w:rsidP="004447E5">
      <w:pPr>
        <w:widowControl/>
        <w:jc w:val="both"/>
        <w:rPr>
          <w:rFonts w:ascii="Times New Roman" w:eastAsia="Calibri" w:hAnsi="Times New Roman" w:cs="Times New Roman"/>
          <w:color w:val="auto"/>
          <w:lang w:val="en-US"/>
        </w:rPr>
      </w:pPr>
      <w:r w:rsidRPr="004447E5">
        <w:rPr>
          <w:rFonts w:ascii="Times New Roman" w:eastAsia="Calibri" w:hAnsi="Times New Roman" w:cs="Times New Roman"/>
          <w:color w:val="auto"/>
          <w:lang w:val="en-US"/>
        </w:rPr>
        <w:t>1.A, 2.A, 3.B, 4.C, 5.C, 6.E, 7.A, 8.B, 9.C, 10.A.</w:t>
      </w:r>
    </w:p>
    <w:p w14:paraId="71B7ECA2" w14:textId="77777777" w:rsidR="004447E5" w:rsidRPr="004447E5" w:rsidRDefault="004447E5" w:rsidP="004447E5">
      <w:pPr>
        <w:widowControl/>
        <w:jc w:val="both"/>
        <w:rPr>
          <w:rFonts w:ascii="Times New Roman" w:eastAsia="Calibri" w:hAnsi="Times New Roman" w:cs="Times New Roman"/>
          <w:color w:val="auto"/>
          <w:lang w:val="en-US"/>
        </w:rPr>
      </w:pPr>
      <w:r w:rsidRPr="004447E5">
        <w:rPr>
          <w:rFonts w:ascii="Times New Roman" w:eastAsia="Calibri" w:hAnsi="Times New Roman" w:cs="Times New Roman"/>
          <w:color w:val="auto"/>
          <w:lang w:val="en-US"/>
        </w:rPr>
        <w:t xml:space="preserve"> </w:t>
      </w:r>
    </w:p>
    <w:p w14:paraId="37FE000F" w14:textId="77777777" w:rsidR="004447E5" w:rsidRPr="004447E5" w:rsidRDefault="004447E5" w:rsidP="004447E5">
      <w:pPr>
        <w:widowControl/>
        <w:rPr>
          <w:rFonts w:ascii="Times New Roman" w:eastAsia="Calibri" w:hAnsi="Times New Roman" w:cs="Times New Roman"/>
          <w:color w:val="auto"/>
          <w:lang w:val="en-US"/>
        </w:rPr>
        <w:sectPr w:rsidR="004447E5" w:rsidRPr="004447E5" w:rsidSect="004447E5">
          <w:type w:val="continuous"/>
          <w:pgSz w:w="11906" w:h="16838"/>
          <w:pgMar w:top="1134" w:right="850" w:bottom="1134" w:left="1701" w:header="708" w:footer="708" w:gutter="0"/>
          <w:cols w:num="2" w:space="708"/>
        </w:sectPr>
      </w:pPr>
    </w:p>
    <w:p w14:paraId="26FA9D1D" w14:textId="190DDEF2" w:rsidR="004447E5" w:rsidRPr="004447E5" w:rsidRDefault="004447E5" w:rsidP="004447E5">
      <w:pPr>
        <w:widowControl/>
        <w:jc w:val="both"/>
        <w:rPr>
          <w:rFonts w:ascii="Times New Roman" w:eastAsia="Calibri" w:hAnsi="Times New Roman" w:cs="Times New Roman"/>
          <w:color w:val="auto"/>
          <w:lang w:val="en-US"/>
        </w:rPr>
      </w:pPr>
    </w:p>
    <w:p w14:paraId="776A1CA7" w14:textId="77777777" w:rsidR="004447E5" w:rsidRPr="004447E5" w:rsidRDefault="004447E5" w:rsidP="004447E5">
      <w:pPr>
        <w:widowControl/>
        <w:jc w:val="both"/>
        <w:rPr>
          <w:rFonts w:ascii="Times New Roman" w:eastAsia="Calibri" w:hAnsi="Times New Roman" w:cs="Times New Roman"/>
          <w:i/>
          <w:iCs/>
          <w:color w:val="auto"/>
          <w:lang w:val="ru-RU"/>
        </w:rPr>
      </w:pPr>
      <w:proofErr w:type="spellStart"/>
      <w:r w:rsidRPr="004447E5">
        <w:rPr>
          <w:rFonts w:ascii="Times New Roman" w:eastAsia="Calibri" w:hAnsi="Times New Roman" w:cs="Times New Roman"/>
          <w:i/>
          <w:iCs/>
          <w:color w:val="auto"/>
          <w:lang w:val="ru-RU"/>
        </w:rPr>
        <w:t>Ситуаційні</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завдання</w:t>
      </w:r>
      <w:proofErr w:type="spellEnd"/>
      <w:r w:rsidRPr="004447E5">
        <w:rPr>
          <w:rFonts w:ascii="Times New Roman" w:eastAsia="Calibri" w:hAnsi="Times New Roman" w:cs="Times New Roman"/>
          <w:i/>
          <w:iCs/>
          <w:color w:val="auto"/>
          <w:lang w:val="ru-RU"/>
        </w:rPr>
        <w:t xml:space="preserve"> для </w:t>
      </w:r>
      <w:proofErr w:type="spellStart"/>
      <w:r w:rsidRPr="004447E5">
        <w:rPr>
          <w:rFonts w:ascii="Times New Roman" w:eastAsia="Calibri" w:hAnsi="Times New Roman" w:cs="Times New Roman"/>
          <w:i/>
          <w:iCs/>
          <w:color w:val="auto"/>
          <w:lang w:val="ru-RU"/>
        </w:rPr>
        <w:t>заключного</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етапу</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заняття</w:t>
      </w:r>
      <w:proofErr w:type="spellEnd"/>
      <w:r w:rsidRPr="004447E5">
        <w:rPr>
          <w:rFonts w:ascii="Times New Roman" w:eastAsia="Calibri" w:hAnsi="Times New Roman" w:cs="Times New Roman"/>
          <w:i/>
          <w:iCs/>
          <w:color w:val="auto"/>
          <w:lang w:val="ru-RU"/>
        </w:rPr>
        <w:t>:</w:t>
      </w:r>
    </w:p>
    <w:p w14:paraId="3CDA189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1. У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діагностований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повний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розрив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між</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грудним</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поперековим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відділом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будуть</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неї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спостерігатися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розлади</w:t>
      </w:r>
      <w:proofErr w:type="spellEnd"/>
      <w:r w:rsidRPr="004447E5">
        <w:rPr>
          <w:rFonts w:ascii="Times New Roman" w:eastAsia="Calibri" w:hAnsi="Times New Roman" w:cs="Times New Roman"/>
          <w:color w:val="auto"/>
          <w:lang w:val="ru-RU"/>
        </w:rPr>
        <w:t xml:space="preserve"> акту </w:t>
      </w:r>
      <w:proofErr w:type="spellStart"/>
      <w:r w:rsidRPr="004447E5">
        <w:rPr>
          <w:rFonts w:ascii="Times New Roman" w:eastAsia="Calibri" w:hAnsi="Times New Roman" w:cs="Times New Roman"/>
          <w:color w:val="auto"/>
          <w:lang w:val="ru-RU"/>
        </w:rPr>
        <w:t>дефекації</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сечовипускання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Якщо</w:t>
      </w:r>
      <w:proofErr w:type="spellEnd"/>
      <w:r w:rsidRPr="004447E5">
        <w:rPr>
          <w:rFonts w:ascii="Times New Roman" w:eastAsia="Calibri" w:hAnsi="Times New Roman" w:cs="Times New Roman"/>
          <w:color w:val="auto"/>
          <w:lang w:val="ru-RU"/>
        </w:rPr>
        <w:t xml:space="preserve"> так, то в </w:t>
      </w:r>
      <w:proofErr w:type="spellStart"/>
      <w:r w:rsidRPr="004447E5">
        <w:rPr>
          <w:rFonts w:ascii="Times New Roman" w:eastAsia="Calibri" w:hAnsi="Times New Roman" w:cs="Times New Roman"/>
          <w:color w:val="auto"/>
          <w:lang w:val="ru-RU"/>
        </w:rPr>
        <w:t>чому</w:t>
      </w:r>
      <w:proofErr w:type="spellEnd"/>
      <w:r w:rsidRPr="004447E5">
        <w:rPr>
          <w:rFonts w:ascii="Times New Roman" w:eastAsia="Calibri" w:hAnsi="Times New Roman" w:cs="Times New Roman"/>
          <w:color w:val="auto"/>
          <w:lang w:val="ru-RU"/>
        </w:rPr>
        <w:t xml:space="preserve"> вони проявляться в </w:t>
      </w:r>
      <w:proofErr w:type="spellStart"/>
      <w:r w:rsidRPr="004447E5">
        <w:rPr>
          <w:rFonts w:ascii="Times New Roman" w:eastAsia="Calibri" w:hAnsi="Times New Roman" w:cs="Times New Roman"/>
          <w:color w:val="auto"/>
          <w:lang w:val="ru-RU"/>
        </w:rPr>
        <w:t>різний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термін</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r w:rsidRPr="004447E5">
        <w:rPr>
          <w:rFonts w:ascii="Times New Roman" w:eastAsia="Calibri" w:hAnsi="Times New Roman" w:cs="Times New Roman"/>
          <w:color w:val="auto"/>
          <w:lang w:val="ru-RU"/>
        </w:rPr>
        <w:t xml:space="preserve">? </w:t>
      </w:r>
    </w:p>
    <w:p w14:paraId="15ED7414"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Відразу</w:t>
      </w:r>
      <w:proofErr w:type="spellEnd"/>
      <w:r w:rsidRPr="004447E5">
        <w:rPr>
          <w:rFonts w:ascii="Times New Roman" w:eastAsia="Calibri" w:hAnsi="Times New Roman" w:cs="Times New Roman"/>
          <w:color w:val="auto"/>
          <w:lang w:val="ru-RU"/>
        </w:rPr>
        <w:t xml:space="preserve"> ж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такої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настає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повне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гальмування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тазових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внаслідок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розвитку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спінального</w:t>
      </w:r>
      <w:proofErr w:type="spellEnd"/>
      <w:r w:rsidRPr="004447E5">
        <w:rPr>
          <w:rFonts w:ascii="Times New Roman" w:eastAsia="Calibri" w:hAnsi="Times New Roman" w:cs="Times New Roman"/>
          <w:color w:val="auto"/>
          <w:lang w:val="ru-RU"/>
        </w:rPr>
        <w:t xml:space="preserve"> шоку.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того як </w:t>
      </w:r>
      <w:proofErr w:type="spellStart"/>
      <w:r w:rsidRPr="004447E5">
        <w:rPr>
          <w:rFonts w:ascii="Times New Roman" w:eastAsia="Calibri" w:hAnsi="Times New Roman" w:cs="Times New Roman"/>
          <w:color w:val="auto"/>
          <w:lang w:val="ru-RU"/>
        </w:rPr>
        <w:t>явища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спінального</w:t>
      </w:r>
      <w:proofErr w:type="spellEnd"/>
      <w:r w:rsidRPr="004447E5">
        <w:rPr>
          <w:rFonts w:ascii="Times New Roman" w:eastAsia="Calibri" w:hAnsi="Times New Roman" w:cs="Times New Roman"/>
          <w:color w:val="auto"/>
          <w:lang w:val="ru-RU"/>
        </w:rPr>
        <w:t xml:space="preserve"> шоку минуть, </w:t>
      </w:r>
      <w:proofErr w:type="spellStart"/>
      <w:r w:rsidRPr="004447E5">
        <w:rPr>
          <w:rFonts w:ascii="Times New Roman" w:eastAsia="Calibri" w:hAnsi="Times New Roman" w:cs="Times New Roman"/>
          <w:color w:val="auto"/>
          <w:lang w:val="ru-RU"/>
        </w:rPr>
        <w:t>спостерігається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мимовільне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рефлекторне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спорожнювання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прямої</w:t>
      </w:r>
      <w:proofErr w:type="spellEnd"/>
      <w:r w:rsidRPr="004447E5">
        <w:rPr>
          <w:rFonts w:ascii="Times New Roman" w:eastAsia="Calibri" w:hAnsi="Times New Roman" w:cs="Times New Roman"/>
          <w:color w:val="auto"/>
          <w:lang w:val="ru-RU"/>
        </w:rPr>
        <w:t xml:space="preserve"> кишки і </w:t>
      </w:r>
      <w:proofErr w:type="spellStart"/>
      <w:r w:rsidRPr="004447E5">
        <w:rPr>
          <w:rFonts w:ascii="Times New Roman" w:eastAsia="Calibri" w:hAnsi="Times New Roman" w:cs="Times New Roman"/>
          <w:color w:val="auto"/>
          <w:lang w:val="ru-RU"/>
        </w:rPr>
        <w:t>сечового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міхура</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міру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наповнення</w:t>
      </w:r>
      <w:proofErr w:type="spellEnd"/>
      <w:r w:rsidRPr="004447E5">
        <w:rPr>
          <w:rFonts w:ascii="Times New Roman" w:eastAsia="Calibri" w:hAnsi="Times New Roman" w:cs="Times New Roman"/>
          <w:color w:val="auto"/>
          <w:lang w:val="ru-RU"/>
        </w:rPr>
        <w:t xml:space="preserve">. </w:t>
      </w:r>
    </w:p>
    <w:p w14:paraId="518AF15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2.  У </w:t>
      </w:r>
      <w:proofErr w:type="spellStart"/>
      <w:r w:rsidRPr="004447E5">
        <w:rPr>
          <w:rFonts w:ascii="Times New Roman" w:eastAsia="Calibri" w:hAnsi="Times New Roman" w:cs="Times New Roman"/>
          <w:color w:val="auto"/>
          <w:lang w:val="ru-RU"/>
        </w:rPr>
        <w:t>жаби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був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викликаний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згинальний</w:t>
      </w:r>
      <w:proofErr w:type="spellEnd"/>
      <w:r w:rsidRPr="004447E5">
        <w:rPr>
          <w:rFonts w:ascii="Times New Roman" w:eastAsia="Calibri" w:hAnsi="Times New Roman" w:cs="Times New Roman"/>
          <w:color w:val="auto"/>
          <w:lang w:val="ru-RU"/>
        </w:rPr>
        <w:t xml:space="preserve"> рефлекс. При </w:t>
      </w:r>
      <w:proofErr w:type="spellStart"/>
      <w:r w:rsidRPr="004447E5">
        <w:rPr>
          <w:rFonts w:ascii="Times New Roman" w:eastAsia="Calibri" w:hAnsi="Times New Roman" w:cs="Times New Roman"/>
          <w:color w:val="auto"/>
          <w:lang w:val="ru-RU"/>
        </w:rPr>
        <w:t>цьому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збуджуються</w:t>
      </w:r>
      <w:proofErr w:type="spellEnd"/>
      <w:r w:rsidRPr="004447E5">
        <w:rPr>
          <w:rFonts w:ascii="Times New Roman" w:eastAsia="Calibri" w:hAnsi="Times New Roman" w:cs="Times New Roman"/>
          <w:color w:val="auto"/>
          <w:lang w:val="ru-RU"/>
        </w:rPr>
        <w:t xml:space="preserve"> центри </w:t>
      </w:r>
      <w:proofErr w:type="spellStart"/>
      <w:r w:rsidRPr="004447E5">
        <w:rPr>
          <w:rFonts w:ascii="Times New Roman" w:eastAsia="Calibri" w:hAnsi="Times New Roman" w:cs="Times New Roman"/>
          <w:color w:val="auto"/>
          <w:lang w:val="ru-RU"/>
        </w:rPr>
        <w:t>згиначів</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гальмуються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реципрокно</w:t>
      </w:r>
      <w:proofErr w:type="spellEnd"/>
      <w:r w:rsidRPr="004447E5">
        <w:rPr>
          <w:rFonts w:ascii="Times New Roman" w:eastAsia="Calibri" w:hAnsi="Times New Roman" w:cs="Times New Roman"/>
          <w:color w:val="auto"/>
          <w:lang w:val="ru-RU"/>
        </w:rPr>
        <w:t xml:space="preserve"> центри </w:t>
      </w:r>
      <w:proofErr w:type="spellStart"/>
      <w:r w:rsidRPr="004447E5">
        <w:rPr>
          <w:rFonts w:ascii="Times New Roman" w:eastAsia="Calibri" w:hAnsi="Times New Roman" w:cs="Times New Roman"/>
          <w:color w:val="auto"/>
          <w:lang w:val="ru-RU"/>
        </w:rPr>
        <w:t>розгиначів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час </w:t>
      </w:r>
      <w:proofErr w:type="spellStart"/>
      <w:r w:rsidRPr="004447E5">
        <w:rPr>
          <w:rFonts w:ascii="Times New Roman" w:eastAsia="Calibri" w:hAnsi="Times New Roman" w:cs="Times New Roman"/>
          <w:color w:val="auto"/>
          <w:lang w:val="ru-RU"/>
        </w:rPr>
        <w:t>досліду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реєструють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постсинаптичні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потенціали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мотонейронів</w:t>
      </w:r>
      <w:proofErr w:type="spellEnd"/>
      <w:r w:rsidRPr="004447E5">
        <w:rPr>
          <w:rFonts w:ascii="Times New Roman" w:eastAsia="Calibri" w:hAnsi="Times New Roman" w:cs="Times New Roman"/>
          <w:color w:val="auto"/>
          <w:lang w:val="ru-RU"/>
        </w:rPr>
        <w:t xml:space="preserve">. Яка з </w:t>
      </w:r>
      <w:proofErr w:type="spellStart"/>
      <w:r w:rsidRPr="004447E5">
        <w:rPr>
          <w:rFonts w:ascii="Times New Roman" w:eastAsia="Calibri" w:hAnsi="Times New Roman" w:cs="Times New Roman"/>
          <w:color w:val="auto"/>
          <w:lang w:val="ru-RU"/>
        </w:rPr>
        <w:t>відповідей</w:t>
      </w:r>
      <w:proofErr w:type="spellEnd"/>
      <w:r w:rsidRPr="004447E5">
        <w:rPr>
          <w:rFonts w:ascii="Times New Roman" w:eastAsia="Calibri" w:hAnsi="Times New Roman" w:cs="Times New Roman"/>
          <w:color w:val="auto"/>
          <w:lang w:val="ru-RU"/>
        </w:rPr>
        <w:t xml:space="preserve"> (ЗПСП </w:t>
      </w:r>
      <w:proofErr w:type="spellStart"/>
      <w:r w:rsidRPr="004447E5">
        <w:rPr>
          <w:rFonts w:ascii="Times New Roman" w:eastAsia="Calibri" w:hAnsi="Times New Roman" w:cs="Times New Roman"/>
          <w:color w:val="auto"/>
          <w:lang w:val="ru-RU"/>
        </w:rPr>
        <w:t>згинача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або</w:t>
      </w:r>
      <w:proofErr w:type="spellEnd"/>
      <w:r w:rsidRPr="004447E5">
        <w:rPr>
          <w:rFonts w:ascii="Times New Roman" w:eastAsia="Calibri" w:hAnsi="Times New Roman" w:cs="Times New Roman"/>
          <w:color w:val="auto"/>
          <w:lang w:val="ru-RU"/>
        </w:rPr>
        <w:t xml:space="preserve"> ГПСП </w:t>
      </w:r>
      <w:proofErr w:type="spellStart"/>
      <w:r w:rsidRPr="004447E5">
        <w:rPr>
          <w:rFonts w:ascii="Times New Roman" w:eastAsia="Calibri" w:hAnsi="Times New Roman" w:cs="Times New Roman"/>
          <w:color w:val="auto"/>
          <w:lang w:val="ru-RU"/>
        </w:rPr>
        <w:t>розгинача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реєструється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пізніше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Поясніть</w:t>
      </w:r>
      <w:proofErr w:type="spellEnd"/>
      <w:r w:rsidRPr="004447E5">
        <w:rPr>
          <w:rFonts w:ascii="Times New Roman" w:eastAsia="Calibri" w:hAnsi="Times New Roman" w:cs="Times New Roman"/>
          <w:color w:val="auto"/>
          <w:lang w:val="ru-RU"/>
        </w:rPr>
        <w:t xml:space="preserve"> свою </w:t>
      </w: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w:t>
      </w:r>
    </w:p>
    <w:p w14:paraId="5A597AC9"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Збудливий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вплив</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м’яз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безпосередньо</w:t>
      </w:r>
      <w:proofErr w:type="spellEnd"/>
      <w:r w:rsidRPr="004447E5">
        <w:rPr>
          <w:rFonts w:ascii="Times New Roman" w:eastAsia="Calibri" w:hAnsi="Times New Roman" w:cs="Times New Roman"/>
          <w:color w:val="auto"/>
          <w:lang w:val="ru-RU"/>
        </w:rPr>
        <w:t xml:space="preserve"> з </w:t>
      </w:r>
      <w:proofErr w:type="spellStart"/>
      <w:r w:rsidRPr="004447E5">
        <w:rPr>
          <w:rFonts w:ascii="Times New Roman" w:eastAsia="Calibri" w:hAnsi="Times New Roman" w:cs="Times New Roman"/>
          <w:color w:val="auto"/>
          <w:lang w:val="ru-RU"/>
        </w:rPr>
        <w:t>відповідного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мотонейрона</w:t>
      </w:r>
      <w:proofErr w:type="spellEnd"/>
      <w:r w:rsidRPr="004447E5">
        <w:rPr>
          <w:rFonts w:ascii="Times New Roman" w:eastAsia="Calibri" w:hAnsi="Times New Roman" w:cs="Times New Roman"/>
          <w:color w:val="auto"/>
          <w:lang w:val="ru-RU"/>
        </w:rPr>
        <w:t xml:space="preserve">, а </w:t>
      </w:r>
      <w:proofErr w:type="spellStart"/>
      <w:r w:rsidRPr="004447E5">
        <w:rPr>
          <w:rFonts w:ascii="Times New Roman" w:eastAsia="Calibri" w:hAnsi="Times New Roman" w:cs="Times New Roman"/>
          <w:color w:val="auto"/>
          <w:lang w:val="ru-RU"/>
        </w:rPr>
        <w:t>гальмівний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вплив</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м’яз-антагоніст</w:t>
      </w:r>
      <w:proofErr w:type="spellEnd"/>
      <w:r w:rsidRPr="004447E5">
        <w:rPr>
          <w:rFonts w:ascii="Times New Roman" w:eastAsia="Calibri" w:hAnsi="Times New Roman" w:cs="Times New Roman"/>
          <w:color w:val="auto"/>
          <w:lang w:val="ru-RU"/>
        </w:rPr>
        <w:t xml:space="preserve"> через </w:t>
      </w:r>
      <w:proofErr w:type="spellStart"/>
      <w:r w:rsidRPr="004447E5">
        <w:rPr>
          <w:rFonts w:ascii="Times New Roman" w:eastAsia="Calibri" w:hAnsi="Times New Roman" w:cs="Times New Roman"/>
          <w:color w:val="auto"/>
          <w:lang w:val="ru-RU"/>
        </w:rPr>
        <w:t>додатковий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вставний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гальмівний</w:t>
      </w:r>
      <w:proofErr w:type="spellEnd"/>
      <w:r w:rsidRPr="004447E5">
        <w:rPr>
          <w:rFonts w:ascii="Times New Roman" w:eastAsia="Calibri" w:hAnsi="Times New Roman" w:cs="Times New Roman"/>
          <w:color w:val="auto"/>
          <w:lang w:val="ru-RU"/>
        </w:rPr>
        <w:t xml:space="preserve"> нейрон. Тому в </w:t>
      </w:r>
      <w:proofErr w:type="spellStart"/>
      <w:r w:rsidRPr="004447E5">
        <w:rPr>
          <w:rFonts w:ascii="Times New Roman" w:eastAsia="Calibri" w:hAnsi="Times New Roman" w:cs="Times New Roman"/>
          <w:color w:val="auto"/>
          <w:lang w:val="ru-RU"/>
        </w:rPr>
        <w:t>результаті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синаптичної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затримки</w:t>
      </w:r>
      <w:proofErr w:type="spellEnd"/>
      <w:r w:rsidRPr="004447E5">
        <w:rPr>
          <w:rFonts w:ascii="Times New Roman" w:eastAsia="Calibri" w:hAnsi="Times New Roman" w:cs="Times New Roman"/>
          <w:color w:val="auto"/>
          <w:lang w:val="ru-RU"/>
        </w:rPr>
        <w:t xml:space="preserve"> ГПСП </w:t>
      </w:r>
      <w:proofErr w:type="spellStart"/>
      <w:r w:rsidRPr="004447E5">
        <w:rPr>
          <w:rFonts w:ascii="Times New Roman" w:eastAsia="Calibri" w:hAnsi="Times New Roman" w:cs="Times New Roman"/>
          <w:color w:val="auto"/>
          <w:lang w:val="ru-RU"/>
        </w:rPr>
        <w:t>розгинача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реєструється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пізніше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ніж</w:t>
      </w:r>
      <w:proofErr w:type="spellEnd"/>
      <w:r w:rsidRPr="004447E5">
        <w:rPr>
          <w:rFonts w:ascii="Times New Roman" w:eastAsia="Calibri" w:hAnsi="Times New Roman" w:cs="Times New Roman"/>
          <w:color w:val="auto"/>
          <w:lang w:val="ru-RU"/>
        </w:rPr>
        <w:t xml:space="preserve"> ЗПСП </w:t>
      </w:r>
      <w:proofErr w:type="spellStart"/>
      <w:r w:rsidRPr="004447E5">
        <w:rPr>
          <w:rFonts w:ascii="Times New Roman" w:eastAsia="Calibri" w:hAnsi="Times New Roman" w:cs="Times New Roman"/>
          <w:color w:val="auto"/>
          <w:lang w:val="ru-RU"/>
        </w:rPr>
        <w:t>згинача</w:t>
      </w:r>
      <w:proofErr w:type="spellEnd"/>
      <w:r w:rsidRPr="004447E5">
        <w:rPr>
          <w:rFonts w:ascii="Times New Roman" w:eastAsia="Calibri" w:hAnsi="Times New Roman" w:cs="Times New Roman"/>
          <w:color w:val="auto"/>
          <w:lang w:val="ru-RU"/>
        </w:rPr>
        <w:t>.</w:t>
      </w:r>
    </w:p>
    <w:p w14:paraId="35C8453D" w14:textId="00E43071" w:rsidR="004447E5" w:rsidRPr="004447E5" w:rsidRDefault="004447E5" w:rsidP="004447E5">
      <w:pPr>
        <w:widowControl/>
        <w:jc w:val="both"/>
        <w:rPr>
          <w:rFonts w:ascii="Times New Roman" w:eastAsia="Calibri" w:hAnsi="Times New Roman" w:cs="Times New Roman"/>
          <w:b/>
          <w:bCs/>
          <w:color w:val="auto"/>
          <w:lang w:val="ru-RU"/>
        </w:rPr>
      </w:pPr>
      <w:r w:rsidRPr="004447E5">
        <w:rPr>
          <w:rFonts w:ascii="Times New Roman" w:eastAsia="Calibri" w:hAnsi="Times New Roman" w:cs="Times New Roman"/>
          <w:b/>
          <w:bCs/>
          <w:color w:val="auto"/>
          <w:lang w:val="ru-RU"/>
        </w:rPr>
        <w:t xml:space="preserve">4. </w:t>
      </w:r>
      <w:proofErr w:type="spellStart"/>
      <w:r w:rsidRPr="004447E5">
        <w:rPr>
          <w:rFonts w:ascii="Times New Roman" w:eastAsia="Calibri" w:hAnsi="Times New Roman" w:cs="Times New Roman"/>
          <w:b/>
          <w:bCs/>
          <w:color w:val="auto"/>
          <w:lang w:val="ru-RU"/>
        </w:rPr>
        <w:t>Під</w:t>
      </w:r>
      <w:r w:rsidR="00FC150A" w:rsidRPr="00FC150A">
        <w:rPr>
          <w:rFonts w:ascii="Times New Roman" w:eastAsia="Calibri" w:hAnsi="Times New Roman" w:cs="Times New Roman"/>
          <w:b/>
          <w:bCs/>
          <w:color w:val="auto"/>
          <w:lang w:val="ru-RU"/>
        </w:rPr>
        <w:t>ведення</w:t>
      </w:r>
      <w:proofErr w:type="spellEnd"/>
      <w:r w:rsidR="00FC150A" w:rsidRPr="00FC150A">
        <w:rPr>
          <w:rFonts w:ascii="Times New Roman" w:eastAsia="Calibri" w:hAnsi="Times New Roman" w:cs="Times New Roman"/>
          <w:b/>
          <w:bCs/>
          <w:color w:val="auto"/>
          <w:lang w:val="ru-RU"/>
        </w:rPr>
        <w:t xml:space="preserve"> </w:t>
      </w:r>
      <w:proofErr w:type="spellStart"/>
      <w:r w:rsidR="00FC150A" w:rsidRPr="00FC150A">
        <w:rPr>
          <w:rFonts w:ascii="Times New Roman" w:eastAsia="Calibri" w:hAnsi="Times New Roman" w:cs="Times New Roman"/>
          <w:b/>
          <w:bCs/>
          <w:color w:val="auto"/>
          <w:lang w:val="ru-RU"/>
        </w:rPr>
        <w:t>підсумків</w:t>
      </w:r>
      <w:proofErr w:type="spellEnd"/>
      <w:r w:rsidRPr="004447E5">
        <w:rPr>
          <w:rFonts w:ascii="Times New Roman" w:eastAsia="Calibri" w:hAnsi="Times New Roman" w:cs="Times New Roman"/>
          <w:b/>
          <w:bCs/>
          <w:color w:val="auto"/>
          <w:lang w:val="ru-RU"/>
        </w:rPr>
        <w:t>:</w:t>
      </w:r>
    </w:p>
    <w:p w14:paraId="5F15154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У </w:t>
      </w:r>
      <w:proofErr w:type="spellStart"/>
      <w:r w:rsidRPr="004447E5">
        <w:rPr>
          <w:rFonts w:ascii="Times New Roman" w:eastAsia="Calibri" w:hAnsi="Times New Roman" w:cs="Times New Roman"/>
          <w:color w:val="auto"/>
          <w:lang w:val="ru-RU"/>
        </w:rPr>
        <w:t>кінці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заняття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викладач</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перевіряє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результати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практичної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роботи</w:t>
      </w:r>
      <w:proofErr w:type="spellEnd"/>
      <w:r w:rsidRPr="004447E5">
        <w:rPr>
          <w:rFonts w:ascii="Times New Roman" w:eastAsia="Calibri" w:hAnsi="Times New Roman" w:cs="Times New Roman"/>
          <w:color w:val="auto"/>
          <w:lang w:val="ru-RU"/>
        </w:rPr>
        <w:t xml:space="preserve"> та </w:t>
      </w:r>
      <w:proofErr w:type="spellStart"/>
      <w:r w:rsidRPr="004447E5">
        <w:rPr>
          <w:rFonts w:ascii="Times New Roman" w:eastAsia="Calibri" w:hAnsi="Times New Roman" w:cs="Times New Roman"/>
          <w:color w:val="auto"/>
          <w:lang w:val="ru-RU"/>
        </w:rPr>
        <w:t>оголошує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отримані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оцінки</w:t>
      </w:r>
      <w:proofErr w:type="spellEnd"/>
      <w:r w:rsidRPr="004447E5">
        <w:rPr>
          <w:rFonts w:ascii="Times New Roman" w:eastAsia="Calibri" w:hAnsi="Times New Roman" w:cs="Times New Roman"/>
          <w:color w:val="auto"/>
          <w:lang w:val="ru-RU"/>
        </w:rPr>
        <w:t xml:space="preserve"> за </w:t>
      </w:r>
      <w:proofErr w:type="spellStart"/>
      <w:r w:rsidRPr="004447E5">
        <w:rPr>
          <w:rFonts w:ascii="Times New Roman" w:eastAsia="Calibri" w:hAnsi="Times New Roman" w:cs="Times New Roman"/>
          <w:color w:val="auto"/>
          <w:lang w:val="ru-RU"/>
        </w:rPr>
        <w:t>всі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види</w:t>
      </w:r>
      <w:proofErr w:type="spellEnd"/>
      <w:r w:rsidRPr="004447E5">
        <w:rPr>
          <w:rFonts w:ascii="Times New Roman" w:eastAsia="Calibri" w:hAnsi="Times New Roman" w:cs="Times New Roman"/>
          <w:color w:val="auto"/>
          <w:lang w:val="ru-RU"/>
        </w:rPr>
        <w:t xml:space="preserve"> робот. </w:t>
      </w:r>
      <w:proofErr w:type="spellStart"/>
      <w:r w:rsidRPr="004447E5">
        <w:rPr>
          <w:rFonts w:ascii="Times New Roman" w:eastAsia="Calibri" w:hAnsi="Times New Roman" w:cs="Times New Roman"/>
          <w:color w:val="auto"/>
          <w:lang w:val="ru-RU"/>
        </w:rPr>
        <w:t>Оцінювання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успішності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вивчення</w:t>
      </w:r>
      <w:proofErr w:type="spellEnd"/>
      <w:r w:rsidRPr="004447E5">
        <w:rPr>
          <w:rFonts w:ascii="Times New Roman" w:eastAsia="Calibri" w:hAnsi="Times New Roman" w:cs="Times New Roman"/>
          <w:color w:val="auto"/>
          <w:lang w:val="ru-RU"/>
        </w:rPr>
        <w:t xml:space="preserve"> теми </w:t>
      </w:r>
      <w:proofErr w:type="spellStart"/>
      <w:r w:rsidRPr="004447E5">
        <w:rPr>
          <w:rFonts w:ascii="Times New Roman" w:eastAsia="Calibri" w:hAnsi="Times New Roman" w:cs="Times New Roman"/>
          <w:color w:val="auto"/>
          <w:lang w:val="ru-RU"/>
        </w:rPr>
        <w:t>виконується</w:t>
      </w:r>
      <w:proofErr w:type="spellEnd"/>
      <w:r w:rsidRPr="004447E5">
        <w:rPr>
          <w:rFonts w:ascii="Times New Roman" w:eastAsia="Calibri" w:hAnsi="Times New Roman" w:cs="Times New Roman"/>
          <w:color w:val="auto"/>
          <w:lang w:val="ru-RU"/>
        </w:rPr>
        <w:t xml:space="preserve"> за </w:t>
      </w:r>
      <w:proofErr w:type="spellStart"/>
      <w:r w:rsidRPr="004447E5">
        <w:rPr>
          <w:rFonts w:ascii="Times New Roman" w:eastAsia="Calibri" w:hAnsi="Times New Roman" w:cs="Times New Roman"/>
          <w:color w:val="auto"/>
          <w:lang w:val="ru-RU"/>
        </w:rPr>
        <w:t>традиційною</w:t>
      </w:r>
      <w:proofErr w:type="spellEnd"/>
      <w:r w:rsidRPr="004447E5">
        <w:rPr>
          <w:rFonts w:ascii="Times New Roman" w:eastAsia="Calibri" w:hAnsi="Times New Roman" w:cs="Times New Roman"/>
          <w:color w:val="auto"/>
          <w:lang w:val="ru-RU"/>
        </w:rPr>
        <w:t xml:space="preserve"> 4-х бальною шкалою </w:t>
      </w:r>
      <w:proofErr w:type="spellStart"/>
      <w:r w:rsidRPr="004447E5">
        <w:rPr>
          <w:rFonts w:ascii="Times New Roman" w:eastAsia="Calibri" w:hAnsi="Times New Roman" w:cs="Times New Roman"/>
          <w:color w:val="auto"/>
          <w:lang w:val="ru-RU"/>
        </w:rPr>
        <w:t>згідно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критеріям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оцінки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наведеним</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робочій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програмі</w:t>
      </w:r>
      <w:proofErr w:type="spellEnd"/>
      <w:r w:rsidRPr="004447E5">
        <w:rPr>
          <w:rFonts w:ascii="Times New Roman" w:eastAsia="Calibri" w:hAnsi="Times New Roman" w:cs="Times New Roman"/>
          <w:color w:val="auto"/>
          <w:lang w:val="ru-RU"/>
        </w:rPr>
        <w:t xml:space="preserve"> з </w:t>
      </w:r>
      <w:proofErr w:type="spellStart"/>
      <w:r w:rsidRPr="004447E5">
        <w:rPr>
          <w:rFonts w:ascii="Times New Roman" w:eastAsia="Calibri" w:hAnsi="Times New Roman" w:cs="Times New Roman"/>
          <w:color w:val="auto"/>
          <w:lang w:val="ru-RU"/>
        </w:rPr>
        <w:t>дисципліни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Оцінюється</w:t>
      </w:r>
      <w:proofErr w:type="spellEnd"/>
      <w:r w:rsidRPr="004447E5">
        <w:rPr>
          <w:rFonts w:ascii="Times New Roman" w:eastAsia="Calibri" w:hAnsi="Times New Roman" w:cs="Times New Roman"/>
          <w:color w:val="auto"/>
          <w:lang w:val="ru-RU"/>
        </w:rPr>
        <w:t xml:space="preserve"> не </w:t>
      </w:r>
      <w:proofErr w:type="spellStart"/>
      <w:r w:rsidRPr="004447E5">
        <w:rPr>
          <w:rFonts w:ascii="Times New Roman" w:eastAsia="Calibri" w:hAnsi="Times New Roman" w:cs="Times New Roman"/>
          <w:color w:val="auto"/>
          <w:lang w:val="ru-RU"/>
        </w:rPr>
        <w:t>менше</w:t>
      </w:r>
      <w:proofErr w:type="spellEnd"/>
      <w:r w:rsidRPr="004447E5">
        <w:rPr>
          <w:rFonts w:ascii="Times New Roman" w:eastAsia="Calibri" w:hAnsi="Times New Roman" w:cs="Times New Roman"/>
          <w:color w:val="auto"/>
          <w:lang w:val="ru-RU"/>
        </w:rPr>
        <w:t xml:space="preserve"> 50 % </w:t>
      </w:r>
      <w:proofErr w:type="spellStart"/>
      <w:r w:rsidRPr="004447E5">
        <w:rPr>
          <w:rFonts w:ascii="Times New Roman" w:eastAsia="Calibri" w:hAnsi="Times New Roman" w:cs="Times New Roman"/>
          <w:color w:val="auto"/>
          <w:lang w:val="ru-RU"/>
        </w:rPr>
        <w:t>студентів</w:t>
      </w:r>
      <w:proofErr w:type="spellEnd"/>
      <w:r w:rsidRPr="004447E5">
        <w:rPr>
          <w:rFonts w:ascii="Times New Roman" w:eastAsia="Calibri" w:hAnsi="Times New Roman" w:cs="Times New Roman"/>
          <w:color w:val="auto"/>
          <w:lang w:val="ru-RU"/>
        </w:rPr>
        <w:t>.</w:t>
      </w:r>
    </w:p>
    <w:p w14:paraId="46DEB9CF" w14:textId="35845FC3" w:rsidR="004447E5" w:rsidRPr="004447E5" w:rsidRDefault="004447E5" w:rsidP="004447E5">
      <w:pPr>
        <w:widowControl/>
        <w:jc w:val="both"/>
        <w:rPr>
          <w:rFonts w:ascii="Times New Roman" w:eastAsia="Calibri" w:hAnsi="Times New Roman" w:cs="Times New Roman"/>
          <w:i/>
          <w:iCs/>
          <w:color w:val="auto"/>
          <w:lang w:val="ru-RU"/>
        </w:rPr>
      </w:pPr>
      <w:r w:rsidRPr="004447E5">
        <w:rPr>
          <w:rFonts w:ascii="Times New Roman" w:eastAsia="Calibri" w:hAnsi="Times New Roman" w:cs="Times New Roman"/>
          <w:i/>
          <w:iCs/>
          <w:color w:val="auto"/>
          <w:lang w:val="ru-RU"/>
        </w:rPr>
        <w:t xml:space="preserve">Список </w:t>
      </w:r>
      <w:proofErr w:type="spellStart"/>
      <w:r w:rsidRPr="004447E5">
        <w:rPr>
          <w:rFonts w:ascii="Times New Roman" w:eastAsia="Calibri" w:hAnsi="Times New Roman" w:cs="Times New Roman"/>
          <w:i/>
          <w:iCs/>
          <w:color w:val="auto"/>
          <w:lang w:val="ru-RU"/>
        </w:rPr>
        <w:t>рекомендованої</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літератури</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основна</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додаткова</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електронні</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інфоресурси</w:t>
      </w:r>
      <w:proofErr w:type="spellEnd"/>
      <w:r w:rsidRPr="004447E5">
        <w:rPr>
          <w:rFonts w:ascii="Times New Roman" w:eastAsia="Calibri" w:hAnsi="Times New Roman" w:cs="Times New Roman"/>
          <w:i/>
          <w:iCs/>
          <w:color w:val="auto"/>
          <w:lang w:val="ru-RU"/>
        </w:rPr>
        <w:t>):</w:t>
      </w:r>
    </w:p>
    <w:p w14:paraId="596377EA" w14:textId="5217B208" w:rsidR="00FC150A" w:rsidRDefault="00FC150A" w:rsidP="00FC150A">
      <w:pPr>
        <w:pStyle w:val="a3"/>
        <w:widowControl/>
        <w:ind w:left="284"/>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Основна</w:t>
      </w:r>
    </w:p>
    <w:p w14:paraId="13895DAE" w14:textId="325A9DC6" w:rsidR="00FC150A" w:rsidRPr="00FC150A" w:rsidRDefault="00FC150A" w:rsidP="00FC150A">
      <w:pPr>
        <w:pStyle w:val="a3"/>
        <w:widowControl/>
        <w:numPr>
          <w:ilvl w:val="0"/>
          <w:numId w:val="28"/>
        </w:numPr>
        <w:ind w:left="284" w:hanging="284"/>
        <w:jc w:val="both"/>
        <w:rPr>
          <w:rFonts w:ascii="Times New Roman" w:eastAsia="Calibri" w:hAnsi="Times New Roman" w:cs="Times New Roman"/>
          <w:color w:val="auto"/>
          <w:lang w:bidi="ar-SA"/>
        </w:rPr>
      </w:pPr>
      <w:r w:rsidRPr="00FC150A">
        <w:rPr>
          <w:rFonts w:ascii="Times New Roman" w:eastAsia="Calibri" w:hAnsi="Times New Roman" w:cs="Times New Roman"/>
          <w:color w:val="auto"/>
          <w:lang w:bidi="ar-SA"/>
        </w:rPr>
        <w:t xml:space="preserve">Медична фізіологія за </w:t>
      </w:r>
      <w:proofErr w:type="spellStart"/>
      <w:r w:rsidRPr="00FC150A">
        <w:rPr>
          <w:rFonts w:ascii="Times New Roman" w:eastAsia="Calibri" w:hAnsi="Times New Roman" w:cs="Times New Roman"/>
          <w:color w:val="auto"/>
          <w:lang w:bidi="ar-SA"/>
        </w:rPr>
        <w:t>Гайтоном</w:t>
      </w:r>
      <w:proofErr w:type="spellEnd"/>
      <w:r w:rsidRPr="00FC150A">
        <w:rPr>
          <w:rFonts w:ascii="Times New Roman" w:eastAsia="Calibri" w:hAnsi="Times New Roman" w:cs="Times New Roman"/>
          <w:color w:val="auto"/>
          <w:lang w:bidi="ar-SA"/>
        </w:rPr>
        <w:t xml:space="preserve"> і </w:t>
      </w:r>
      <w:proofErr w:type="spellStart"/>
      <w:r w:rsidRPr="00FC150A">
        <w:rPr>
          <w:rFonts w:ascii="Times New Roman" w:eastAsia="Calibri" w:hAnsi="Times New Roman" w:cs="Times New Roman"/>
          <w:color w:val="auto"/>
          <w:lang w:bidi="ar-SA"/>
        </w:rPr>
        <w:t>Голлом</w:t>
      </w:r>
      <w:proofErr w:type="spellEnd"/>
      <w:r w:rsidRPr="00FC150A">
        <w:rPr>
          <w:rFonts w:ascii="Times New Roman" w:eastAsia="Calibri" w:hAnsi="Times New Roman" w:cs="Times New Roman"/>
          <w:color w:val="auto"/>
          <w:lang w:bidi="ar-SA"/>
        </w:rPr>
        <w:t xml:space="preserve"> : підручник: пер. з </w:t>
      </w:r>
      <w:proofErr w:type="spellStart"/>
      <w:r w:rsidRPr="00FC150A">
        <w:rPr>
          <w:rFonts w:ascii="Times New Roman" w:eastAsia="Calibri" w:hAnsi="Times New Roman" w:cs="Times New Roman"/>
          <w:color w:val="auto"/>
          <w:lang w:bidi="ar-SA"/>
        </w:rPr>
        <w:t>англ</w:t>
      </w:r>
      <w:proofErr w:type="spellEnd"/>
      <w:r w:rsidRPr="00FC150A">
        <w:rPr>
          <w:rFonts w:ascii="Times New Roman" w:eastAsia="Calibri" w:hAnsi="Times New Roman" w:cs="Times New Roman"/>
          <w:color w:val="auto"/>
          <w:lang w:bidi="ar-SA"/>
        </w:rPr>
        <w:t xml:space="preserve">. 14-го вид. : Т. 1-2 / Джон Е. </w:t>
      </w:r>
      <w:proofErr w:type="spellStart"/>
      <w:r w:rsidRPr="00FC150A">
        <w:rPr>
          <w:rFonts w:ascii="Times New Roman" w:eastAsia="Calibri" w:hAnsi="Times New Roman" w:cs="Times New Roman"/>
          <w:color w:val="auto"/>
          <w:lang w:bidi="ar-SA"/>
        </w:rPr>
        <w:t>Голл</w:t>
      </w:r>
      <w:proofErr w:type="spellEnd"/>
      <w:r w:rsidRPr="00FC150A">
        <w:rPr>
          <w:rFonts w:ascii="Times New Roman" w:eastAsia="Calibri" w:hAnsi="Times New Roman" w:cs="Times New Roman"/>
          <w:color w:val="auto"/>
          <w:lang w:bidi="ar-SA"/>
        </w:rPr>
        <w:t xml:space="preserve">, Майкл Е. </w:t>
      </w:r>
      <w:proofErr w:type="spellStart"/>
      <w:r w:rsidRPr="00FC150A">
        <w:rPr>
          <w:rFonts w:ascii="Times New Roman" w:eastAsia="Calibri" w:hAnsi="Times New Roman" w:cs="Times New Roman"/>
          <w:color w:val="auto"/>
          <w:lang w:bidi="ar-SA"/>
        </w:rPr>
        <w:t>голл</w:t>
      </w:r>
      <w:proofErr w:type="spellEnd"/>
      <w:r w:rsidRPr="00FC150A">
        <w:rPr>
          <w:rFonts w:ascii="Times New Roman" w:eastAsia="Calibri" w:hAnsi="Times New Roman" w:cs="Times New Roman"/>
          <w:color w:val="auto"/>
          <w:lang w:bidi="ar-SA"/>
        </w:rPr>
        <w:t xml:space="preserve">; наук. ред. </w:t>
      </w:r>
      <w:proofErr w:type="spellStart"/>
      <w:r w:rsidRPr="00FC150A">
        <w:rPr>
          <w:rFonts w:ascii="Times New Roman" w:eastAsia="Calibri" w:hAnsi="Times New Roman" w:cs="Times New Roman"/>
          <w:color w:val="auto"/>
          <w:lang w:bidi="ar-SA"/>
        </w:rPr>
        <w:t>укр</w:t>
      </w:r>
      <w:proofErr w:type="spellEnd"/>
      <w:r w:rsidRPr="00FC150A">
        <w:rPr>
          <w:rFonts w:ascii="Times New Roman" w:eastAsia="Calibri" w:hAnsi="Times New Roman" w:cs="Times New Roman"/>
          <w:color w:val="auto"/>
          <w:lang w:bidi="ar-SA"/>
        </w:rPr>
        <w:t xml:space="preserve">. вид. Степан </w:t>
      </w:r>
      <w:proofErr w:type="spellStart"/>
      <w:r w:rsidRPr="00FC150A">
        <w:rPr>
          <w:rFonts w:ascii="Times New Roman" w:eastAsia="Calibri" w:hAnsi="Times New Roman" w:cs="Times New Roman"/>
          <w:color w:val="auto"/>
          <w:lang w:bidi="ar-SA"/>
        </w:rPr>
        <w:t>Вадзюк</w:t>
      </w:r>
      <w:proofErr w:type="spellEnd"/>
      <w:r w:rsidRPr="00FC150A">
        <w:rPr>
          <w:rFonts w:ascii="Times New Roman" w:eastAsia="Calibri" w:hAnsi="Times New Roman" w:cs="Times New Roman"/>
          <w:color w:val="auto"/>
          <w:lang w:bidi="ar-SA"/>
        </w:rPr>
        <w:t xml:space="preserve"> ; наук. ред. пер. : К. Тарасова, І. Міщенко, М. </w:t>
      </w:r>
      <w:proofErr w:type="spellStart"/>
      <w:r w:rsidRPr="00FC150A">
        <w:rPr>
          <w:rFonts w:ascii="Times New Roman" w:eastAsia="Calibri" w:hAnsi="Times New Roman" w:cs="Times New Roman"/>
          <w:color w:val="auto"/>
          <w:lang w:bidi="ar-SA"/>
        </w:rPr>
        <w:t>Йолтуховський</w:t>
      </w:r>
      <w:proofErr w:type="spellEnd"/>
      <w:r w:rsidRPr="00FC150A">
        <w:rPr>
          <w:rFonts w:ascii="Times New Roman" w:eastAsia="Calibri" w:hAnsi="Times New Roman" w:cs="Times New Roman"/>
          <w:color w:val="auto"/>
          <w:lang w:bidi="ar-SA"/>
        </w:rPr>
        <w:t xml:space="preserve">, Н. </w:t>
      </w:r>
      <w:proofErr w:type="spellStart"/>
      <w:r w:rsidRPr="00FC150A">
        <w:rPr>
          <w:rFonts w:ascii="Times New Roman" w:eastAsia="Calibri" w:hAnsi="Times New Roman" w:cs="Times New Roman"/>
          <w:color w:val="auto"/>
          <w:lang w:bidi="ar-SA"/>
        </w:rPr>
        <w:t>Воронич-Семченко</w:t>
      </w:r>
      <w:proofErr w:type="spellEnd"/>
      <w:r w:rsidRPr="00FC150A">
        <w:rPr>
          <w:rFonts w:ascii="Times New Roman" w:eastAsia="Calibri" w:hAnsi="Times New Roman" w:cs="Times New Roman"/>
          <w:color w:val="auto"/>
          <w:lang w:bidi="ar-SA"/>
        </w:rPr>
        <w:t xml:space="preserve"> – К. : ВСВ «Медицина», 2022. – 1206 с.</w:t>
      </w:r>
    </w:p>
    <w:p w14:paraId="17DB9994" w14:textId="77777777" w:rsidR="00FC150A" w:rsidRPr="00FC150A" w:rsidRDefault="00FC150A" w:rsidP="00FC150A">
      <w:pPr>
        <w:pStyle w:val="a3"/>
        <w:numPr>
          <w:ilvl w:val="0"/>
          <w:numId w:val="28"/>
        </w:numPr>
        <w:tabs>
          <w:tab w:val="left" w:pos="9498"/>
        </w:tabs>
        <w:ind w:left="284" w:hanging="284"/>
        <w:jc w:val="both"/>
        <w:rPr>
          <w:rFonts w:ascii="Times New Roman" w:hAnsi="Times New Roman" w:cs="Times New Roman"/>
          <w:position w:val="6"/>
        </w:rPr>
      </w:pPr>
      <w:proofErr w:type="spellStart"/>
      <w:r w:rsidRPr="00FC150A">
        <w:rPr>
          <w:rFonts w:ascii="Times New Roman" w:hAnsi="Times New Roman" w:cs="Times New Roman"/>
          <w:position w:val="6"/>
        </w:rPr>
        <w:t>Гжегоцький</w:t>
      </w:r>
      <w:proofErr w:type="spellEnd"/>
      <w:r w:rsidRPr="00FC150A">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FC150A">
        <w:rPr>
          <w:rFonts w:ascii="Times New Roman" w:hAnsi="Times New Roman" w:cs="Times New Roman"/>
          <w:position w:val="6"/>
        </w:rPr>
        <w:t>Гжегоцький</w:t>
      </w:r>
      <w:proofErr w:type="spellEnd"/>
      <w:r w:rsidRPr="00FC150A">
        <w:rPr>
          <w:rFonts w:ascii="Times New Roman" w:hAnsi="Times New Roman" w:cs="Times New Roman"/>
          <w:position w:val="6"/>
        </w:rPr>
        <w:t xml:space="preserve"> [та </w:t>
      </w:r>
      <w:proofErr w:type="spellStart"/>
      <w:r w:rsidRPr="00FC150A">
        <w:rPr>
          <w:rFonts w:ascii="Times New Roman" w:hAnsi="Times New Roman" w:cs="Times New Roman"/>
          <w:position w:val="6"/>
        </w:rPr>
        <w:t>ін</w:t>
      </w:r>
      <w:proofErr w:type="spellEnd"/>
      <w:r w:rsidRPr="00FC150A">
        <w:rPr>
          <w:rFonts w:ascii="Times New Roman" w:hAnsi="Times New Roman" w:cs="Times New Roman"/>
          <w:position w:val="6"/>
        </w:rPr>
        <w:t>].– Вінниця: Нова книга.– 2019.- 464 с.</w:t>
      </w:r>
    </w:p>
    <w:p w14:paraId="5E9F9389" w14:textId="77777777" w:rsidR="00FC150A" w:rsidRPr="00FC150A" w:rsidRDefault="00FC150A" w:rsidP="00FC150A">
      <w:pPr>
        <w:pStyle w:val="a3"/>
        <w:numPr>
          <w:ilvl w:val="0"/>
          <w:numId w:val="28"/>
        </w:numPr>
        <w:tabs>
          <w:tab w:val="left" w:pos="9498"/>
        </w:tabs>
        <w:ind w:left="284" w:hanging="284"/>
        <w:jc w:val="both"/>
        <w:rPr>
          <w:rFonts w:ascii="Times New Roman" w:hAnsi="Times New Roman" w:cs="Times New Roman"/>
          <w:position w:val="6"/>
        </w:rPr>
      </w:pPr>
      <w:r w:rsidRPr="00FC150A">
        <w:rPr>
          <w:rFonts w:ascii="Times New Roman" w:hAnsi="Times New Roman" w:cs="Times New Roman"/>
          <w:position w:val="6"/>
        </w:rPr>
        <w:t xml:space="preserve">Фізіологія. Короткий курс. 2-ге вид. / Мороз В.М., </w:t>
      </w:r>
      <w:proofErr w:type="spellStart"/>
      <w:r w:rsidRPr="00FC150A">
        <w:rPr>
          <w:rFonts w:ascii="Times New Roman" w:hAnsi="Times New Roman" w:cs="Times New Roman"/>
          <w:position w:val="6"/>
        </w:rPr>
        <w:t>Йолтухівський</w:t>
      </w:r>
      <w:proofErr w:type="spellEnd"/>
      <w:r w:rsidRPr="00FC150A">
        <w:rPr>
          <w:rFonts w:ascii="Times New Roman" w:hAnsi="Times New Roman" w:cs="Times New Roman"/>
          <w:position w:val="6"/>
        </w:rPr>
        <w:t xml:space="preserve"> М.В., Шандра О.А. [та ін.]- за ред. Мороз В.М., </w:t>
      </w:r>
      <w:proofErr w:type="spellStart"/>
      <w:r w:rsidRPr="00FC150A">
        <w:rPr>
          <w:rFonts w:ascii="Times New Roman" w:hAnsi="Times New Roman" w:cs="Times New Roman"/>
          <w:position w:val="6"/>
        </w:rPr>
        <w:t>Йолтухівський</w:t>
      </w:r>
      <w:proofErr w:type="spellEnd"/>
      <w:r w:rsidRPr="00FC150A">
        <w:rPr>
          <w:rFonts w:ascii="Times New Roman" w:hAnsi="Times New Roman" w:cs="Times New Roman"/>
          <w:position w:val="6"/>
        </w:rPr>
        <w:t xml:space="preserve"> М.В .– Вінниця: Нова книга. –2020. - 408 с.</w:t>
      </w:r>
    </w:p>
    <w:p w14:paraId="2AEBE7A1" w14:textId="77777777" w:rsidR="00FC150A" w:rsidRPr="00FC150A" w:rsidRDefault="00FC150A" w:rsidP="00FC150A">
      <w:pPr>
        <w:pStyle w:val="a3"/>
        <w:numPr>
          <w:ilvl w:val="0"/>
          <w:numId w:val="28"/>
        </w:numPr>
        <w:tabs>
          <w:tab w:val="left" w:pos="9498"/>
        </w:tabs>
        <w:ind w:left="284" w:hanging="284"/>
        <w:jc w:val="both"/>
        <w:rPr>
          <w:rStyle w:val="normaltextrun"/>
          <w:rFonts w:ascii="Times New Roman" w:hAnsi="Times New Roman" w:cs="Times New Roman"/>
          <w:shd w:val="clear" w:color="auto" w:fill="FFFFFF"/>
        </w:rPr>
      </w:pPr>
      <w:proofErr w:type="spellStart"/>
      <w:r w:rsidRPr="00FC150A">
        <w:rPr>
          <w:rFonts w:ascii="Times New Roman" w:hAnsi="Times New Roman" w:cs="Times New Roman"/>
          <w:position w:val="6"/>
        </w:rPr>
        <w:t>Філімонов</w:t>
      </w:r>
      <w:proofErr w:type="spellEnd"/>
      <w:r w:rsidRPr="00FC150A">
        <w:rPr>
          <w:rFonts w:ascii="Times New Roman" w:hAnsi="Times New Roman" w:cs="Times New Roman"/>
          <w:position w:val="6"/>
        </w:rPr>
        <w:t xml:space="preserve"> В. І. Фізіологія людини: підручник / В. Ф .</w:t>
      </w:r>
      <w:proofErr w:type="spellStart"/>
      <w:r w:rsidRPr="00FC150A">
        <w:rPr>
          <w:rFonts w:ascii="Times New Roman" w:hAnsi="Times New Roman" w:cs="Times New Roman"/>
          <w:position w:val="6"/>
        </w:rPr>
        <w:t>Філімонов</w:t>
      </w:r>
      <w:proofErr w:type="spellEnd"/>
      <w:r w:rsidRPr="00FC150A">
        <w:rPr>
          <w:rFonts w:ascii="Times New Roman" w:hAnsi="Times New Roman" w:cs="Times New Roman"/>
          <w:position w:val="6"/>
        </w:rPr>
        <w:t>. – 4е вид., К.: Медицина, 2021. - 488 с.</w:t>
      </w:r>
    </w:p>
    <w:p w14:paraId="3721E4CE" w14:textId="77777777" w:rsidR="00FC150A" w:rsidRPr="00FC150A" w:rsidRDefault="00FC150A" w:rsidP="00FC150A">
      <w:pPr>
        <w:pStyle w:val="a3"/>
        <w:numPr>
          <w:ilvl w:val="0"/>
          <w:numId w:val="28"/>
        </w:numPr>
        <w:tabs>
          <w:tab w:val="left" w:pos="9498"/>
        </w:tabs>
        <w:ind w:left="284" w:hanging="284"/>
        <w:jc w:val="both"/>
        <w:rPr>
          <w:rFonts w:ascii="Times New Roman" w:hAnsi="Times New Roman" w:cs="Times New Roman"/>
          <w:shd w:val="clear" w:color="auto" w:fill="FFFFFF"/>
        </w:rPr>
      </w:pPr>
      <w:r w:rsidRPr="00FC150A">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FC150A">
        <w:rPr>
          <w:rStyle w:val="normaltextrun"/>
          <w:rFonts w:ascii="Times New Roman" w:hAnsi="Times New Roman" w:cs="Times New Roman"/>
          <w:shd w:val="clear" w:color="auto" w:fill="FFFFFF"/>
        </w:rPr>
        <w:t>навч</w:t>
      </w:r>
      <w:proofErr w:type="spellEnd"/>
      <w:r w:rsidRPr="00FC150A">
        <w:rPr>
          <w:rStyle w:val="normaltextrun"/>
          <w:rFonts w:ascii="Times New Roman" w:hAnsi="Times New Roman" w:cs="Times New Roman"/>
          <w:shd w:val="clear" w:color="auto" w:fill="FFFFFF"/>
        </w:rPr>
        <w:t xml:space="preserve">. </w:t>
      </w:r>
      <w:proofErr w:type="spellStart"/>
      <w:r w:rsidRPr="00FC150A">
        <w:rPr>
          <w:rStyle w:val="normaltextrun"/>
          <w:rFonts w:ascii="Times New Roman" w:hAnsi="Times New Roman" w:cs="Times New Roman"/>
          <w:shd w:val="clear" w:color="auto" w:fill="FFFFFF"/>
        </w:rPr>
        <w:t>посіб</w:t>
      </w:r>
      <w:proofErr w:type="spellEnd"/>
      <w:r w:rsidRPr="00FC150A">
        <w:rPr>
          <w:rStyle w:val="normaltextrun"/>
          <w:rFonts w:ascii="Times New Roman" w:hAnsi="Times New Roman" w:cs="Times New Roman"/>
          <w:shd w:val="clear" w:color="auto" w:fill="FFFFFF"/>
        </w:rPr>
        <w:t xml:space="preserve">. / О. А. Шандра , Л. С. </w:t>
      </w:r>
      <w:proofErr w:type="spellStart"/>
      <w:r w:rsidRPr="00FC150A">
        <w:rPr>
          <w:rStyle w:val="normaltextrun"/>
          <w:rFonts w:ascii="Times New Roman" w:hAnsi="Times New Roman" w:cs="Times New Roman"/>
          <w:shd w:val="clear" w:color="auto" w:fill="FFFFFF"/>
        </w:rPr>
        <w:t>Годлевський</w:t>
      </w:r>
      <w:proofErr w:type="spellEnd"/>
      <w:r w:rsidRPr="00FC150A">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FC150A">
        <w:rPr>
          <w:rStyle w:val="normaltextrun"/>
          <w:rFonts w:ascii="Times New Roman" w:hAnsi="Times New Roman" w:cs="Times New Roman"/>
          <w:shd w:val="clear" w:color="auto" w:fill="FFFFFF"/>
        </w:rPr>
        <w:t>Онуфриенко</w:t>
      </w:r>
      <w:proofErr w:type="spellEnd"/>
      <w:r w:rsidRPr="00FC150A">
        <w:rPr>
          <w:rStyle w:val="normaltextrun"/>
          <w:rFonts w:ascii="Times New Roman" w:hAnsi="Times New Roman" w:cs="Times New Roman"/>
          <w:shd w:val="clear" w:color="auto" w:fill="FFFFFF"/>
        </w:rPr>
        <w:t xml:space="preserve">, Г. О. </w:t>
      </w:r>
      <w:proofErr w:type="spellStart"/>
      <w:r w:rsidRPr="00FC150A">
        <w:rPr>
          <w:rStyle w:val="normaltextrun"/>
          <w:rFonts w:ascii="Times New Roman" w:hAnsi="Times New Roman" w:cs="Times New Roman"/>
          <w:shd w:val="clear" w:color="auto" w:fill="FFFFFF"/>
        </w:rPr>
        <w:t>Волохова</w:t>
      </w:r>
      <w:proofErr w:type="spellEnd"/>
      <w:r w:rsidRPr="00FC150A">
        <w:rPr>
          <w:rStyle w:val="normaltextrun"/>
          <w:rFonts w:ascii="Times New Roman" w:hAnsi="Times New Roman" w:cs="Times New Roman"/>
          <w:shd w:val="clear" w:color="auto" w:fill="FFFFFF"/>
        </w:rPr>
        <w:t xml:space="preserve">, М. Ю. </w:t>
      </w:r>
      <w:proofErr w:type="spellStart"/>
      <w:r w:rsidRPr="00FC150A">
        <w:rPr>
          <w:rStyle w:val="normaltextrun"/>
          <w:rFonts w:ascii="Times New Roman" w:hAnsi="Times New Roman" w:cs="Times New Roman"/>
          <w:shd w:val="clear" w:color="auto" w:fill="FFFFFF"/>
        </w:rPr>
        <w:t>Русакова</w:t>
      </w:r>
      <w:proofErr w:type="spellEnd"/>
      <w:r w:rsidRPr="00FC150A">
        <w:rPr>
          <w:rStyle w:val="normaltextrun"/>
          <w:rFonts w:ascii="Times New Roman" w:hAnsi="Times New Roman" w:cs="Times New Roman"/>
          <w:shd w:val="clear" w:color="auto" w:fill="FFFFFF"/>
        </w:rPr>
        <w:t xml:space="preserve"> – Одеса : </w:t>
      </w:r>
      <w:proofErr w:type="spellStart"/>
      <w:r w:rsidRPr="00FC150A">
        <w:rPr>
          <w:rStyle w:val="normaltextrun"/>
          <w:rFonts w:ascii="Times New Roman" w:hAnsi="Times New Roman" w:cs="Times New Roman"/>
          <w:shd w:val="clear" w:color="auto" w:fill="FFFFFF"/>
        </w:rPr>
        <w:t>Олді</w:t>
      </w:r>
      <w:proofErr w:type="spellEnd"/>
      <w:r w:rsidRPr="00FC150A">
        <w:rPr>
          <w:rStyle w:val="normaltextrun"/>
          <w:rFonts w:ascii="Times New Roman" w:hAnsi="Times New Roman" w:cs="Times New Roman"/>
          <w:shd w:val="clear" w:color="auto" w:fill="FFFFFF"/>
        </w:rPr>
        <w:t xml:space="preserve">+, 2024. – 180 с. ISВN 978-966-992-516-9 </w:t>
      </w:r>
      <w:hyperlink r:id="rId23" w:tgtFrame="_blank" w:history="1">
        <w:r w:rsidRPr="00FC150A">
          <w:rPr>
            <w:rStyle w:val="normaltextrun"/>
            <w:rFonts w:ascii="Times New Roman" w:hAnsi="Times New Roman" w:cs="Times New Roman"/>
            <w:color w:val="0000FF"/>
            <w:u w:val="single"/>
            <w:shd w:val="clear" w:color="auto" w:fill="FFFFFF"/>
          </w:rPr>
          <w:t>Див.</w:t>
        </w:r>
      </w:hyperlink>
    </w:p>
    <w:p w14:paraId="2A537A18" w14:textId="77777777" w:rsidR="00FC150A" w:rsidRPr="00FC150A" w:rsidRDefault="00FC150A" w:rsidP="00FC150A">
      <w:pPr>
        <w:pStyle w:val="a3"/>
        <w:numPr>
          <w:ilvl w:val="0"/>
          <w:numId w:val="28"/>
        </w:numPr>
        <w:tabs>
          <w:tab w:val="left" w:pos="9498"/>
        </w:tabs>
        <w:ind w:left="284" w:hanging="284"/>
        <w:jc w:val="both"/>
        <w:rPr>
          <w:rFonts w:ascii="Times New Roman" w:hAnsi="Times New Roman" w:cs="Times New Roman"/>
          <w:shd w:val="clear" w:color="auto" w:fill="FFFFFF"/>
        </w:rPr>
      </w:pPr>
      <w:r w:rsidRPr="00FC150A">
        <w:rPr>
          <w:rFonts w:ascii="Times New Roman" w:hAnsi="Times New Roman" w:cs="Times New Roman"/>
          <w:position w:val="6"/>
        </w:rPr>
        <w:t xml:space="preserve">Фізіологія : підручник для </w:t>
      </w:r>
      <w:proofErr w:type="spellStart"/>
      <w:r w:rsidRPr="00FC150A">
        <w:rPr>
          <w:rFonts w:ascii="Times New Roman" w:hAnsi="Times New Roman" w:cs="Times New Roman"/>
          <w:position w:val="6"/>
        </w:rPr>
        <w:t>студ</w:t>
      </w:r>
      <w:proofErr w:type="spellEnd"/>
      <w:r w:rsidRPr="00FC150A">
        <w:rPr>
          <w:rFonts w:ascii="Times New Roman" w:hAnsi="Times New Roman" w:cs="Times New Roman"/>
          <w:position w:val="6"/>
        </w:rPr>
        <w:t xml:space="preserve">. </w:t>
      </w:r>
      <w:proofErr w:type="spellStart"/>
      <w:r w:rsidRPr="00FC150A">
        <w:rPr>
          <w:rFonts w:ascii="Times New Roman" w:hAnsi="Times New Roman" w:cs="Times New Roman"/>
          <w:position w:val="6"/>
        </w:rPr>
        <w:t>вищ</w:t>
      </w:r>
      <w:proofErr w:type="spellEnd"/>
      <w:r w:rsidRPr="00FC150A">
        <w:rPr>
          <w:rFonts w:ascii="Times New Roman" w:hAnsi="Times New Roman" w:cs="Times New Roman"/>
          <w:position w:val="6"/>
        </w:rPr>
        <w:t xml:space="preserve">. мед. </w:t>
      </w:r>
      <w:proofErr w:type="spellStart"/>
      <w:r w:rsidRPr="00FC150A">
        <w:rPr>
          <w:rFonts w:ascii="Times New Roman" w:hAnsi="Times New Roman" w:cs="Times New Roman"/>
          <w:position w:val="6"/>
        </w:rPr>
        <w:t>навч</w:t>
      </w:r>
      <w:proofErr w:type="spellEnd"/>
      <w:r w:rsidRPr="00FC150A">
        <w:rPr>
          <w:rFonts w:ascii="Times New Roman" w:hAnsi="Times New Roman" w:cs="Times New Roman"/>
          <w:position w:val="6"/>
        </w:rPr>
        <w:t xml:space="preserve">. </w:t>
      </w:r>
      <w:proofErr w:type="spellStart"/>
      <w:r w:rsidRPr="00FC150A">
        <w:rPr>
          <w:rFonts w:ascii="Times New Roman" w:hAnsi="Times New Roman" w:cs="Times New Roman"/>
          <w:position w:val="6"/>
        </w:rPr>
        <w:t>закл</w:t>
      </w:r>
      <w:proofErr w:type="spellEnd"/>
      <w:r w:rsidRPr="00FC150A">
        <w:rPr>
          <w:rFonts w:ascii="Times New Roman" w:hAnsi="Times New Roman" w:cs="Times New Roman"/>
          <w:position w:val="6"/>
        </w:rPr>
        <w:t xml:space="preserve">. / В. Г. Шевчук [та ін.], за ред. В. Г. Шевчука. - Вид. 5, </w:t>
      </w:r>
      <w:proofErr w:type="spellStart"/>
      <w:r w:rsidRPr="00FC150A">
        <w:rPr>
          <w:rFonts w:ascii="Times New Roman" w:hAnsi="Times New Roman" w:cs="Times New Roman"/>
          <w:position w:val="6"/>
        </w:rPr>
        <w:t>випр</w:t>
      </w:r>
      <w:proofErr w:type="spellEnd"/>
      <w:r w:rsidRPr="00FC150A">
        <w:rPr>
          <w:rFonts w:ascii="Times New Roman" w:hAnsi="Times New Roman" w:cs="Times New Roman"/>
          <w:position w:val="6"/>
        </w:rPr>
        <w:t xml:space="preserve">. і </w:t>
      </w:r>
      <w:proofErr w:type="spellStart"/>
      <w:r w:rsidRPr="00FC150A">
        <w:rPr>
          <w:rFonts w:ascii="Times New Roman" w:hAnsi="Times New Roman" w:cs="Times New Roman"/>
          <w:position w:val="6"/>
        </w:rPr>
        <w:t>доповн</w:t>
      </w:r>
      <w:proofErr w:type="spellEnd"/>
      <w:r w:rsidRPr="00FC150A">
        <w:rPr>
          <w:rFonts w:ascii="Times New Roman" w:hAnsi="Times New Roman" w:cs="Times New Roman"/>
          <w:position w:val="6"/>
        </w:rPr>
        <w:t>. – Вінниця : Нова книга. - 2021. - 448 с.</w:t>
      </w:r>
      <w:r w:rsidRPr="00FC150A">
        <w:rPr>
          <w:rFonts w:ascii="Times New Roman" w:hAnsi="Times New Roman" w:cs="Times New Roman"/>
        </w:rPr>
        <w:t>.</w:t>
      </w:r>
    </w:p>
    <w:p w14:paraId="5F7FBA97" w14:textId="77777777" w:rsidR="00FC150A" w:rsidRPr="00C7274D" w:rsidRDefault="00FC150A" w:rsidP="00FC150A">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422624D2" w14:textId="77777777" w:rsidR="00FC150A" w:rsidRPr="00FC150A" w:rsidRDefault="00FC150A" w:rsidP="00FC150A">
      <w:pPr>
        <w:pStyle w:val="a3"/>
        <w:widowControl/>
        <w:numPr>
          <w:ilvl w:val="0"/>
          <w:numId w:val="109"/>
        </w:numPr>
        <w:tabs>
          <w:tab w:val="left" w:pos="9498"/>
        </w:tabs>
        <w:ind w:left="284" w:hanging="284"/>
        <w:jc w:val="both"/>
        <w:rPr>
          <w:rFonts w:ascii="Times New Roman" w:eastAsia="Calibri" w:hAnsi="Times New Roman" w:cs="Times New Roman"/>
          <w:color w:val="auto"/>
          <w:position w:val="6"/>
          <w:lang w:val="en-US" w:eastAsia="en-US" w:bidi="ar-SA"/>
        </w:rPr>
      </w:pPr>
      <w:r w:rsidRPr="00FC150A">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FC150A">
        <w:rPr>
          <w:rFonts w:ascii="Times New Roman" w:eastAsia="Calibri" w:hAnsi="Times New Roman" w:cs="Times New Roman"/>
          <w:color w:val="auto"/>
          <w:position w:val="6"/>
          <w:lang w:val="en-US" w:eastAsia="en-US" w:bidi="ar-SA"/>
        </w:rPr>
        <w:t>Vinnytsya</w:t>
      </w:r>
      <w:proofErr w:type="spellEnd"/>
      <w:r w:rsidRPr="00FC150A">
        <w:rPr>
          <w:rFonts w:ascii="Times New Roman" w:eastAsia="Calibri" w:hAnsi="Times New Roman" w:cs="Times New Roman"/>
          <w:color w:val="auto"/>
          <w:position w:val="6"/>
          <w:lang w:val="en-US" w:eastAsia="en-US" w:bidi="ar-SA"/>
        </w:rPr>
        <w:t xml:space="preserve">: Nova </w:t>
      </w:r>
      <w:proofErr w:type="spellStart"/>
      <w:r w:rsidRPr="00FC150A">
        <w:rPr>
          <w:rFonts w:ascii="Times New Roman" w:eastAsia="Calibri" w:hAnsi="Times New Roman" w:cs="Times New Roman"/>
          <w:color w:val="auto"/>
          <w:position w:val="6"/>
          <w:lang w:val="en-US" w:eastAsia="en-US" w:bidi="ar-SA"/>
        </w:rPr>
        <w:t>Kniga</w:t>
      </w:r>
      <w:proofErr w:type="spellEnd"/>
      <w:r w:rsidRPr="00FC150A">
        <w:rPr>
          <w:rFonts w:ascii="Times New Roman" w:eastAsia="Calibri" w:hAnsi="Times New Roman" w:cs="Times New Roman"/>
          <w:color w:val="auto"/>
          <w:position w:val="6"/>
          <w:lang w:val="en-US" w:eastAsia="en-US" w:bidi="ar-SA"/>
        </w:rPr>
        <w:t>. - 2020. – 728</w:t>
      </w:r>
      <w:r w:rsidRPr="00FC150A">
        <w:rPr>
          <w:rFonts w:ascii="Times New Roman" w:eastAsia="Calibri" w:hAnsi="Times New Roman" w:cs="Times New Roman"/>
          <w:color w:val="auto"/>
          <w:position w:val="6"/>
          <w:lang w:eastAsia="en-US" w:bidi="ar-SA"/>
        </w:rPr>
        <w:t xml:space="preserve"> </w:t>
      </w:r>
      <w:r w:rsidRPr="00FC150A">
        <w:rPr>
          <w:rFonts w:ascii="Times New Roman" w:eastAsia="Calibri" w:hAnsi="Times New Roman" w:cs="Times New Roman"/>
          <w:color w:val="auto"/>
          <w:position w:val="6"/>
          <w:lang w:val="en-US" w:eastAsia="en-US" w:bidi="ar-SA"/>
        </w:rPr>
        <w:t>p.</w:t>
      </w:r>
    </w:p>
    <w:p w14:paraId="4C5F70B1" w14:textId="77777777" w:rsidR="00FC150A" w:rsidRPr="00FC150A" w:rsidRDefault="00FC150A" w:rsidP="00FC150A">
      <w:pPr>
        <w:pStyle w:val="a3"/>
        <w:widowControl/>
        <w:numPr>
          <w:ilvl w:val="0"/>
          <w:numId w:val="109"/>
        </w:numPr>
        <w:tabs>
          <w:tab w:val="left" w:pos="9498"/>
        </w:tabs>
        <w:ind w:left="284" w:hanging="284"/>
        <w:jc w:val="both"/>
        <w:rPr>
          <w:rFonts w:ascii="Times New Roman" w:eastAsia="Calibri" w:hAnsi="Times New Roman" w:cs="Times New Roman"/>
          <w:color w:val="auto"/>
          <w:position w:val="6"/>
          <w:lang w:val="en-US" w:eastAsia="en-US" w:bidi="ar-SA"/>
        </w:rPr>
      </w:pPr>
      <w:r w:rsidRPr="00FC150A">
        <w:rPr>
          <w:rFonts w:ascii="Times New Roman" w:eastAsia="Calibri" w:hAnsi="Times New Roman" w:cs="Times New Roman"/>
          <w:color w:val="auto"/>
          <w:position w:val="6"/>
          <w:lang w:val="en-US" w:eastAsia="en-US" w:bidi="ar-SA"/>
        </w:rPr>
        <w:t xml:space="preserve">Costanzo L. S. Physiology / L. S. </w:t>
      </w:r>
      <w:proofErr w:type="gramStart"/>
      <w:r w:rsidRPr="00FC150A">
        <w:rPr>
          <w:rFonts w:ascii="Times New Roman" w:eastAsia="Calibri" w:hAnsi="Times New Roman" w:cs="Times New Roman"/>
          <w:color w:val="auto"/>
          <w:position w:val="6"/>
          <w:lang w:val="en-US" w:eastAsia="en-US" w:bidi="ar-SA"/>
        </w:rPr>
        <w:t>Costanzo.-</w:t>
      </w:r>
      <w:proofErr w:type="gramEnd"/>
      <w:r w:rsidRPr="00FC150A">
        <w:rPr>
          <w:rFonts w:ascii="Times New Roman" w:eastAsia="Calibri" w:hAnsi="Times New Roman" w:cs="Times New Roman"/>
          <w:color w:val="auto"/>
          <w:position w:val="6"/>
          <w:lang w:val="en-US" w:eastAsia="en-US" w:bidi="ar-SA"/>
        </w:rPr>
        <w:t xml:space="preserve"> Elsevier Health Sciences.</w:t>
      </w:r>
      <w:r w:rsidRPr="00FC150A">
        <w:rPr>
          <w:rFonts w:ascii="Times New Roman" w:eastAsia="Calibri" w:hAnsi="Times New Roman" w:cs="Times New Roman"/>
          <w:color w:val="auto"/>
          <w:position w:val="6"/>
          <w:lang w:eastAsia="en-US" w:bidi="ar-SA"/>
        </w:rPr>
        <w:t xml:space="preserve"> </w:t>
      </w:r>
      <w:r w:rsidRPr="00FC150A">
        <w:rPr>
          <w:rFonts w:ascii="Times New Roman" w:eastAsia="Calibri" w:hAnsi="Times New Roman" w:cs="Times New Roman"/>
          <w:color w:val="auto"/>
          <w:position w:val="6"/>
          <w:lang w:val="en-US" w:eastAsia="en-US" w:bidi="ar-SA"/>
        </w:rPr>
        <w:t>-</w:t>
      </w:r>
      <w:r w:rsidRPr="00FC150A">
        <w:rPr>
          <w:rFonts w:ascii="Times New Roman" w:eastAsia="Calibri" w:hAnsi="Times New Roman" w:cs="Times New Roman"/>
          <w:color w:val="auto"/>
          <w:position w:val="6"/>
          <w:lang w:eastAsia="en-US" w:bidi="ar-SA"/>
        </w:rPr>
        <w:t xml:space="preserve"> </w:t>
      </w:r>
      <w:r w:rsidRPr="00FC150A">
        <w:rPr>
          <w:rFonts w:ascii="Times New Roman" w:eastAsia="Calibri" w:hAnsi="Times New Roman" w:cs="Times New Roman"/>
          <w:color w:val="auto"/>
          <w:position w:val="6"/>
          <w:lang w:val="en-US" w:eastAsia="en-US" w:bidi="ar-SA"/>
        </w:rPr>
        <w:t>7th ed.,</w:t>
      </w:r>
      <w:r w:rsidRPr="00FC150A">
        <w:rPr>
          <w:rFonts w:ascii="Times New Roman" w:eastAsia="Calibri" w:hAnsi="Times New Roman" w:cs="Times New Roman"/>
          <w:color w:val="auto"/>
          <w:position w:val="6"/>
          <w:lang w:eastAsia="en-US" w:bidi="ar-SA"/>
        </w:rPr>
        <w:t xml:space="preserve"> </w:t>
      </w:r>
      <w:r w:rsidRPr="00FC150A">
        <w:rPr>
          <w:rFonts w:ascii="Times New Roman" w:eastAsia="Calibri" w:hAnsi="Times New Roman" w:cs="Times New Roman"/>
          <w:color w:val="auto"/>
          <w:position w:val="6"/>
          <w:lang w:val="en-US" w:eastAsia="en-US" w:bidi="ar-SA"/>
        </w:rPr>
        <w:t>2021.</w:t>
      </w:r>
      <w:r w:rsidRPr="00FC150A">
        <w:rPr>
          <w:rFonts w:ascii="Times New Roman" w:eastAsia="Calibri" w:hAnsi="Times New Roman" w:cs="Times New Roman"/>
          <w:color w:val="auto"/>
          <w:position w:val="6"/>
          <w:lang w:eastAsia="en-US" w:bidi="ar-SA"/>
        </w:rPr>
        <w:t xml:space="preserve"> </w:t>
      </w:r>
      <w:r w:rsidRPr="00FC150A">
        <w:rPr>
          <w:rFonts w:ascii="Times New Roman" w:eastAsia="Calibri" w:hAnsi="Times New Roman" w:cs="Times New Roman"/>
          <w:color w:val="auto"/>
          <w:position w:val="6"/>
          <w:lang w:val="en-US" w:eastAsia="en-US" w:bidi="ar-SA"/>
        </w:rPr>
        <w:t xml:space="preserve">-528 p. </w:t>
      </w:r>
    </w:p>
    <w:p w14:paraId="04731F6E" w14:textId="77777777" w:rsidR="00FC150A" w:rsidRPr="00FC150A" w:rsidRDefault="00FC150A" w:rsidP="00FC150A">
      <w:pPr>
        <w:pStyle w:val="a3"/>
        <w:widowControl/>
        <w:numPr>
          <w:ilvl w:val="0"/>
          <w:numId w:val="109"/>
        </w:numPr>
        <w:tabs>
          <w:tab w:val="left" w:pos="9498"/>
        </w:tabs>
        <w:ind w:left="284" w:hanging="284"/>
        <w:jc w:val="both"/>
        <w:rPr>
          <w:rFonts w:ascii="Times New Roman" w:eastAsia="Calibri" w:hAnsi="Times New Roman" w:cs="Times New Roman"/>
          <w:color w:val="auto"/>
          <w:position w:val="6"/>
          <w:lang w:val="en-US" w:eastAsia="en-US" w:bidi="ar-SA"/>
        </w:rPr>
      </w:pPr>
      <w:r w:rsidRPr="00FC150A">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4F896C5E" w14:textId="77777777" w:rsidR="00FC150A" w:rsidRPr="00FC150A" w:rsidRDefault="00FC150A" w:rsidP="00FC150A">
      <w:pPr>
        <w:pStyle w:val="a3"/>
        <w:widowControl/>
        <w:numPr>
          <w:ilvl w:val="0"/>
          <w:numId w:val="109"/>
        </w:numPr>
        <w:tabs>
          <w:tab w:val="left" w:pos="9498"/>
        </w:tabs>
        <w:ind w:left="284" w:hanging="284"/>
        <w:jc w:val="both"/>
        <w:rPr>
          <w:rFonts w:ascii="Times New Roman" w:eastAsia="Calibri" w:hAnsi="Times New Roman" w:cs="Times New Roman"/>
          <w:color w:val="auto"/>
          <w:position w:val="6"/>
          <w:lang w:val="en-US" w:eastAsia="en-US" w:bidi="ar-SA"/>
        </w:rPr>
      </w:pPr>
      <w:r w:rsidRPr="00FC150A">
        <w:rPr>
          <w:rFonts w:ascii="Times New Roman" w:eastAsia="Calibri" w:hAnsi="Times New Roman" w:cs="Times New Roman"/>
          <w:color w:val="auto"/>
          <w:position w:val="6"/>
          <w:lang w:val="en-US" w:eastAsia="en-US" w:bidi="ar-SA"/>
        </w:rPr>
        <w:t xml:space="preserve">Guyton </w:t>
      </w:r>
      <w:r w:rsidRPr="00FC150A">
        <w:rPr>
          <w:rFonts w:ascii="Times New Roman" w:eastAsia="Calibri" w:hAnsi="Times New Roman" w:cs="Times New Roman"/>
          <w:color w:val="auto"/>
          <w:position w:val="6"/>
          <w:lang w:val="ru-RU" w:eastAsia="en-US" w:bidi="ar-SA"/>
        </w:rPr>
        <w:t>А</w:t>
      </w:r>
      <w:r w:rsidRPr="00FC150A">
        <w:rPr>
          <w:rFonts w:ascii="Times New Roman" w:eastAsia="Calibri" w:hAnsi="Times New Roman" w:cs="Times New Roman"/>
          <w:color w:val="auto"/>
          <w:position w:val="6"/>
          <w:lang w:val="en-US" w:eastAsia="en-US" w:bidi="ar-SA"/>
        </w:rPr>
        <w:t xml:space="preserve">. Textbook of Medical Physiology / A. </w:t>
      </w:r>
      <w:proofErr w:type="gramStart"/>
      <w:r w:rsidRPr="00FC150A">
        <w:rPr>
          <w:rFonts w:ascii="Times New Roman" w:eastAsia="Calibri" w:hAnsi="Times New Roman" w:cs="Times New Roman"/>
          <w:color w:val="auto"/>
          <w:position w:val="6"/>
          <w:lang w:val="en-US" w:eastAsia="en-US" w:bidi="ar-SA"/>
        </w:rPr>
        <w:t>Guyton,  J.</w:t>
      </w:r>
      <w:proofErr w:type="gramEnd"/>
      <w:r w:rsidRPr="00FC150A">
        <w:rPr>
          <w:rFonts w:ascii="Times New Roman" w:eastAsia="Calibri" w:hAnsi="Times New Roman" w:cs="Times New Roman"/>
          <w:color w:val="auto"/>
          <w:position w:val="6"/>
          <w:lang w:val="en-US" w:eastAsia="en-US" w:bidi="ar-SA"/>
        </w:rPr>
        <w:t xml:space="preserve"> E. Hall. -  Elsevier. -  14th Edition, 2021. – 1820 p.</w:t>
      </w:r>
    </w:p>
    <w:p w14:paraId="660F2ED5" w14:textId="77777777" w:rsidR="00FC150A" w:rsidRPr="00FC150A" w:rsidRDefault="00FC150A" w:rsidP="00FC150A">
      <w:pPr>
        <w:pStyle w:val="a3"/>
        <w:widowControl/>
        <w:numPr>
          <w:ilvl w:val="0"/>
          <w:numId w:val="109"/>
        </w:numPr>
        <w:tabs>
          <w:tab w:val="left" w:pos="9498"/>
        </w:tabs>
        <w:ind w:left="284" w:hanging="284"/>
        <w:jc w:val="both"/>
        <w:rPr>
          <w:rFonts w:ascii="Times New Roman" w:eastAsia="Calibri" w:hAnsi="Times New Roman" w:cs="Times New Roman"/>
          <w:color w:val="auto"/>
          <w:position w:val="6"/>
          <w:lang w:val="en-US" w:eastAsia="en-US" w:bidi="ar-SA"/>
        </w:rPr>
      </w:pPr>
      <w:r w:rsidRPr="00FC150A">
        <w:rPr>
          <w:rFonts w:ascii="Times New Roman" w:eastAsia="Calibri" w:hAnsi="Times New Roman" w:cs="Times New Roman"/>
          <w:color w:val="auto"/>
          <w:position w:val="6"/>
          <w:lang w:val="en-US" w:eastAsia="en-US" w:bidi="ar-SA"/>
        </w:rPr>
        <w:t xml:space="preserve">Koeppen B. M. Berne and Levy Physiology </w:t>
      </w:r>
      <w:proofErr w:type="gramStart"/>
      <w:r w:rsidRPr="00FC150A">
        <w:rPr>
          <w:rFonts w:ascii="Times New Roman" w:eastAsia="Calibri" w:hAnsi="Times New Roman" w:cs="Times New Roman"/>
          <w:color w:val="auto"/>
          <w:position w:val="6"/>
          <w:lang w:val="en-US" w:eastAsia="en-US" w:bidi="ar-SA"/>
        </w:rPr>
        <w:t>/  B.</w:t>
      </w:r>
      <w:proofErr w:type="gramEnd"/>
      <w:r w:rsidRPr="00FC150A">
        <w:rPr>
          <w:rFonts w:ascii="Times New Roman" w:eastAsia="Calibri" w:hAnsi="Times New Roman" w:cs="Times New Roman"/>
          <w:color w:val="auto"/>
          <w:position w:val="6"/>
          <w:lang w:val="en-US" w:eastAsia="en-US" w:bidi="ar-SA"/>
        </w:rPr>
        <w:t xml:space="preserve"> M. </w:t>
      </w:r>
      <w:proofErr w:type="gramStart"/>
      <w:r w:rsidRPr="00FC150A">
        <w:rPr>
          <w:rFonts w:ascii="Times New Roman" w:eastAsia="Calibri" w:hAnsi="Times New Roman" w:cs="Times New Roman"/>
          <w:color w:val="auto"/>
          <w:position w:val="6"/>
          <w:lang w:val="en-US" w:eastAsia="en-US" w:bidi="ar-SA"/>
        </w:rPr>
        <w:t>Koeppen,  B.</w:t>
      </w:r>
      <w:proofErr w:type="gramEnd"/>
      <w:r w:rsidRPr="00FC150A">
        <w:rPr>
          <w:rFonts w:ascii="Times New Roman" w:eastAsia="Calibri" w:hAnsi="Times New Roman" w:cs="Times New Roman"/>
          <w:color w:val="auto"/>
          <w:position w:val="6"/>
          <w:lang w:val="en-US" w:eastAsia="en-US" w:bidi="ar-SA"/>
        </w:rPr>
        <w:t xml:space="preserve"> A. Stanton. -  Elsevier Health Sciences. - 8th edition, 2023. – 864 p.</w:t>
      </w:r>
    </w:p>
    <w:p w14:paraId="6F8495AA" w14:textId="77777777" w:rsidR="00FC150A" w:rsidRPr="00FC150A" w:rsidRDefault="00FC150A" w:rsidP="00FC150A">
      <w:pPr>
        <w:pStyle w:val="a3"/>
        <w:widowControl/>
        <w:numPr>
          <w:ilvl w:val="0"/>
          <w:numId w:val="109"/>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FC150A">
        <w:rPr>
          <w:rFonts w:ascii="Times New Roman" w:eastAsia="Calibri" w:hAnsi="Times New Roman" w:cs="Times New Roman"/>
          <w:color w:val="auto"/>
          <w:position w:val="6"/>
          <w:lang w:val="en-US" w:eastAsia="en-US" w:bidi="ar-SA"/>
        </w:rPr>
        <w:t>Sembulingam</w:t>
      </w:r>
      <w:proofErr w:type="spellEnd"/>
      <w:r w:rsidRPr="00FC150A">
        <w:rPr>
          <w:rFonts w:ascii="Times New Roman" w:eastAsia="Calibri" w:hAnsi="Times New Roman" w:cs="Times New Roman"/>
          <w:color w:val="auto"/>
          <w:position w:val="6"/>
          <w:lang w:val="en-US" w:eastAsia="en-US" w:bidi="ar-SA"/>
        </w:rPr>
        <w:t xml:space="preserve"> K. Essentials of Medical Physiology / K. </w:t>
      </w:r>
      <w:proofErr w:type="spellStart"/>
      <w:r w:rsidRPr="00FC150A">
        <w:rPr>
          <w:rFonts w:ascii="Times New Roman" w:eastAsia="Calibri" w:hAnsi="Times New Roman" w:cs="Times New Roman"/>
          <w:color w:val="auto"/>
          <w:position w:val="6"/>
          <w:lang w:val="en-US" w:eastAsia="en-US" w:bidi="ar-SA"/>
        </w:rPr>
        <w:t>Sembulingam</w:t>
      </w:r>
      <w:proofErr w:type="spellEnd"/>
      <w:r w:rsidRPr="00FC150A">
        <w:rPr>
          <w:rFonts w:ascii="Times New Roman" w:eastAsia="Calibri" w:hAnsi="Times New Roman" w:cs="Times New Roman"/>
          <w:color w:val="auto"/>
          <w:position w:val="6"/>
          <w:lang w:val="en-US" w:eastAsia="en-US" w:bidi="ar-SA"/>
        </w:rPr>
        <w:t xml:space="preserve">, P. </w:t>
      </w:r>
      <w:proofErr w:type="spellStart"/>
      <w:r w:rsidRPr="00FC150A">
        <w:rPr>
          <w:rFonts w:ascii="Times New Roman" w:eastAsia="Calibri" w:hAnsi="Times New Roman" w:cs="Times New Roman"/>
          <w:color w:val="auto"/>
          <w:position w:val="6"/>
          <w:lang w:val="en-US" w:eastAsia="en-US" w:bidi="ar-SA"/>
        </w:rPr>
        <w:t>Sembulingam</w:t>
      </w:r>
      <w:proofErr w:type="spellEnd"/>
      <w:r w:rsidRPr="00FC150A">
        <w:rPr>
          <w:rFonts w:ascii="Times New Roman" w:eastAsia="Calibri" w:hAnsi="Times New Roman" w:cs="Times New Roman"/>
          <w:color w:val="auto"/>
          <w:position w:val="6"/>
          <w:lang w:val="en-US" w:eastAsia="en-US" w:bidi="ar-SA"/>
        </w:rPr>
        <w:t>. – Jaypee Brothers Medical Publishers. – 9th ed., 2022. –1022 p.</w:t>
      </w:r>
    </w:p>
    <w:p w14:paraId="4C6E975D" w14:textId="77777777" w:rsidR="00FC150A" w:rsidRPr="00C7274D" w:rsidRDefault="00FC150A" w:rsidP="00FC150A">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lastRenderedPageBreak/>
        <w:t>Електронні інформаційні ресурси</w:t>
      </w:r>
    </w:p>
    <w:p w14:paraId="49B1A752" w14:textId="77777777" w:rsidR="00FC150A" w:rsidRPr="00FC150A" w:rsidRDefault="00FC150A" w:rsidP="00FC150A">
      <w:pPr>
        <w:pStyle w:val="a3"/>
        <w:widowControl/>
        <w:numPr>
          <w:ilvl w:val="0"/>
          <w:numId w:val="110"/>
        </w:numPr>
        <w:tabs>
          <w:tab w:val="left" w:pos="9498"/>
        </w:tabs>
        <w:ind w:left="284" w:hanging="284"/>
        <w:jc w:val="both"/>
        <w:rPr>
          <w:rFonts w:ascii="Times New Roman" w:eastAsia="Calibri" w:hAnsi="Times New Roman" w:cs="Times New Roman"/>
          <w:color w:val="auto"/>
          <w:position w:val="6"/>
          <w:lang w:eastAsia="en-US" w:bidi="ar-SA"/>
        </w:rPr>
      </w:pPr>
      <w:r w:rsidRPr="00FC150A">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FC150A">
        <w:rPr>
          <w:rFonts w:ascii="Times New Roman" w:eastAsia="Calibri" w:hAnsi="Times New Roman" w:cs="Times New Roman"/>
          <w:color w:val="auto"/>
          <w:position w:val="6"/>
          <w:lang w:eastAsia="en-US" w:bidi="ar-SA"/>
        </w:rPr>
        <w:t>ОНМедУ</w:t>
      </w:r>
      <w:proofErr w:type="spellEnd"/>
      <w:r w:rsidRPr="00FC150A">
        <w:rPr>
          <w:rFonts w:ascii="Times New Roman" w:eastAsia="Calibri" w:hAnsi="Times New Roman" w:cs="Times New Roman"/>
          <w:color w:val="auto"/>
          <w:position w:val="6"/>
          <w:lang w:eastAsia="en-US" w:bidi="ar-SA"/>
        </w:rPr>
        <w:t xml:space="preserve"> </w:t>
      </w:r>
      <w:hyperlink r:id="rId24" w:history="1">
        <w:r w:rsidRPr="00FC150A">
          <w:rPr>
            <w:rFonts w:ascii="Times New Roman" w:eastAsia="Calibri" w:hAnsi="Times New Roman" w:cs="Times New Roman"/>
            <w:color w:val="0563C1"/>
            <w:u w:val="single"/>
            <w:lang w:eastAsia="en-US" w:bidi="ar-SA"/>
          </w:rPr>
          <w:t>https://onmedu.edu.ua/kafedra/biofiziki-informatiki-medichnoi-aparaturi/</w:t>
        </w:r>
      </w:hyperlink>
    </w:p>
    <w:p w14:paraId="3F6CDB24" w14:textId="77777777" w:rsidR="00FC150A" w:rsidRPr="00FC150A" w:rsidRDefault="00FC150A" w:rsidP="00FC150A">
      <w:pPr>
        <w:pStyle w:val="a3"/>
        <w:widowControl/>
        <w:numPr>
          <w:ilvl w:val="0"/>
          <w:numId w:val="110"/>
        </w:numPr>
        <w:tabs>
          <w:tab w:val="left" w:pos="9498"/>
        </w:tabs>
        <w:ind w:left="284" w:hanging="284"/>
        <w:jc w:val="both"/>
        <w:rPr>
          <w:rFonts w:ascii="Times New Roman" w:eastAsia="Calibri" w:hAnsi="Times New Roman" w:cs="Times New Roman"/>
          <w:color w:val="auto"/>
          <w:lang w:val="ru-RU" w:eastAsia="en-US" w:bidi="ar-SA"/>
        </w:rPr>
      </w:pPr>
      <w:r w:rsidRPr="00FC150A">
        <w:rPr>
          <w:rFonts w:ascii="Times New Roman" w:eastAsia="Calibri" w:hAnsi="Times New Roman" w:cs="Times New Roman"/>
          <w:color w:val="auto"/>
          <w:lang w:val="ru-RU" w:eastAsia="en-US" w:bidi="ar-SA"/>
        </w:rPr>
        <w:t xml:space="preserve">Центр </w:t>
      </w:r>
      <w:proofErr w:type="spellStart"/>
      <w:r w:rsidRPr="00FC150A">
        <w:rPr>
          <w:rFonts w:ascii="Times New Roman" w:eastAsia="Calibri" w:hAnsi="Times New Roman" w:cs="Times New Roman"/>
          <w:color w:val="auto"/>
          <w:lang w:val="ru-RU" w:eastAsia="en-US" w:bidi="ar-SA"/>
        </w:rPr>
        <w:t>тестування</w:t>
      </w:r>
      <w:proofErr w:type="spellEnd"/>
      <w:r w:rsidRPr="00FC150A">
        <w:rPr>
          <w:rFonts w:ascii="Times New Roman" w:eastAsia="Calibri" w:hAnsi="Times New Roman" w:cs="Times New Roman"/>
          <w:color w:val="auto"/>
          <w:lang w:val="ru-RU" w:eastAsia="en-US" w:bidi="ar-SA"/>
        </w:rPr>
        <w:t xml:space="preserve"> – база </w:t>
      </w:r>
      <w:proofErr w:type="spellStart"/>
      <w:r w:rsidRPr="00FC150A">
        <w:rPr>
          <w:rFonts w:ascii="Times New Roman" w:eastAsia="Calibri" w:hAnsi="Times New Roman" w:cs="Times New Roman"/>
          <w:color w:val="auto"/>
          <w:lang w:val="ru-RU" w:eastAsia="en-US" w:bidi="ar-SA"/>
        </w:rPr>
        <w:t>ліцензійних</w:t>
      </w:r>
      <w:proofErr w:type="spellEnd"/>
      <w:r w:rsidRPr="00FC150A">
        <w:rPr>
          <w:rFonts w:ascii="Times New Roman" w:eastAsia="Calibri" w:hAnsi="Times New Roman" w:cs="Times New Roman"/>
          <w:color w:val="auto"/>
          <w:lang w:val="ru-RU" w:eastAsia="en-US" w:bidi="ar-SA"/>
        </w:rPr>
        <w:t xml:space="preserve"> </w:t>
      </w:r>
      <w:proofErr w:type="spellStart"/>
      <w:r w:rsidRPr="00FC150A">
        <w:rPr>
          <w:rFonts w:ascii="Times New Roman" w:eastAsia="Calibri" w:hAnsi="Times New Roman" w:cs="Times New Roman"/>
          <w:color w:val="auto"/>
          <w:lang w:val="ru-RU" w:eastAsia="en-US" w:bidi="ar-SA"/>
        </w:rPr>
        <w:t>тестових</w:t>
      </w:r>
      <w:proofErr w:type="spellEnd"/>
      <w:r w:rsidRPr="00FC150A">
        <w:rPr>
          <w:rFonts w:ascii="Times New Roman" w:eastAsia="Calibri" w:hAnsi="Times New Roman" w:cs="Times New Roman"/>
          <w:color w:val="auto"/>
          <w:lang w:val="ru-RU" w:eastAsia="en-US" w:bidi="ar-SA"/>
        </w:rPr>
        <w:t xml:space="preserve"> </w:t>
      </w:r>
      <w:proofErr w:type="spellStart"/>
      <w:r w:rsidRPr="00FC150A">
        <w:rPr>
          <w:rFonts w:ascii="Times New Roman" w:eastAsia="Calibri" w:hAnsi="Times New Roman" w:cs="Times New Roman"/>
          <w:color w:val="auto"/>
          <w:lang w:val="ru-RU" w:eastAsia="en-US" w:bidi="ar-SA"/>
        </w:rPr>
        <w:t>завдань</w:t>
      </w:r>
      <w:proofErr w:type="spellEnd"/>
      <w:r w:rsidRPr="00FC150A">
        <w:rPr>
          <w:rFonts w:ascii="Times New Roman" w:eastAsia="Calibri" w:hAnsi="Times New Roman" w:cs="Times New Roman"/>
          <w:color w:val="auto"/>
          <w:lang w:val="ru-RU" w:eastAsia="en-US" w:bidi="ar-SA"/>
        </w:rPr>
        <w:t xml:space="preserve"> «Крок»-1 </w:t>
      </w:r>
      <w:hyperlink r:id="rId25" w:history="1">
        <w:r w:rsidRPr="00FC150A">
          <w:rPr>
            <w:rFonts w:ascii="Times New Roman" w:eastAsia="Calibri" w:hAnsi="Times New Roman" w:cs="Times New Roman"/>
            <w:color w:val="0563C1"/>
            <w:u w:val="single"/>
            <w:lang w:val="ru-RU" w:eastAsia="en-US" w:bidi="ar-SA"/>
          </w:rPr>
          <w:t>https://www.testcentr.org.ua/uk/component/sppagebuilder/?view=page&amp;id=317</w:t>
        </w:r>
      </w:hyperlink>
    </w:p>
    <w:p w14:paraId="4E1FD290" w14:textId="77777777" w:rsidR="00FC150A" w:rsidRPr="00FC150A" w:rsidRDefault="00FC150A" w:rsidP="00FC150A">
      <w:pPr>
        <w:pStyle w:val="a3"/>
        <w:widowControl/>
        <w:numPr>
          <w:ilvl w:val="0"/>
          <w:numId w:val="110"/>
        </w:numPr>
        <w:tabs>
          <w:tab w:val="left" w:pos="9498"/>
        </w:tabs>
        <w:ind w:left="284" w:hanging="284"/>
        <w:jc w:val="both"/>
        <w:rPr>
          <w:rFonts w:ascii="Times New Roman" w:eastAsia="Calibri" w:hAnsi="Times New Roman" w:cs="Times New Roman"/>
          <w:color w:val="auto"/>
          <w:lang w:val="ru-RU" w:eastAsia="en-US" w:bidi="ar-SA"/>
        </w:rPr>
      </w:pPr>
      <w:proofErr w:type="spellStart"/>
      <w:r w:rsidRPr="00FC150A">
        <w:rPr>
          <w:rFonts w:ascii="Times New Roman" w:eastAsia="Calibri" w:hAnsi="Times New Roman" w:cs="Times New Roman"/>
          <w:color w:val="auto"/>
          <w:lang w:val="ru-RU" w:eastAsia="en-US" w:bidi="ar-SA"/>
        </w:rPr>
        <w:t>Підготовка</w:t>
      </w:r>
      <w:proofErr w:type="spellEnd"/>
      <w:r w:rsidRPr="00FC150A">
        <w:rPr>
          <w:rFonts w:ascii="Times New Roman" w:eastAsia="Calibri" w:hAnsi="Times New Roman" w:cs="Times New Roman"/>
          <w:color w:val="auto"/>
          <w:lang w:val="ru-RU" w:eastAsia="en-US" w:bidi="ar-SA"/>
        </w:rPr>
        <w:t xml:space="preserve"> до Крок-1: </w:t>
      </w:r>
      <w:hyperlink r:id="rId26" w:history="1">
        <w:r w:rsidRPr="00FC150A">
          <w:rPr>
            <w:rFonts w:ascii="Times New Roman" w:eastAsia="Calibri" w:hAnsi="Times New Roman" w:cs="Times New Roman"/>
            <w:color w:val="0563C1"/>
            <w:u w:val="single"/>
            <w:lang w:val="ru-RU" w:eastAsia="en-US" w:bidi="ar-SA"/>
          </w:rPr>
          <w:t>https://testkrok.org.ua/</w:t>
        </w:r>
      </w:hyperlink>
    </w:p>
    <w:p w14:paraId="35DDBA07" w14:textId="77777777" w:rsidR="00FC150A" w:rsidRPr="00FC150A" w:rsidRDefault="00FC150A" w:rsidP="00FC150A">
      <w:pPr>
        <w:pStyle w:val="a3"/>
        <w:widowControl/>
        <w:numPr>
          <w:ilvl w:val="0"/>
          <w:numId w:val="110"/>
        </w:numPr>
        <w:tabs>
          <w:tab w:val="left" w:pos="9498"/>
        </w:tabs>
        <w:ind w:left="284" w:hanging="284"/>
        <w:jc w:val="both"/>
        <w:rPr>
          <w:rFonts w:ascii="Times New Roman" w:eastAsia="Calibri" w:hAnsi="Times New Roman" w:cs="Times New Roman"/>
          <w:color w:val="auto"/>
          <w:lang w:val="ru-RU" w:eastAsia="en-US" w:bidi="ar-SA"/>
        </w:rPr>
      </w:pPr>
      <w:proofErr w:type="spellStart"/>
      <w:r w:rsidRPr="00FC150A">
        <w:rPr>
          <w:rFonts w:ascii="Times New Roman" w:eastAsia="Calibri" w:hAnsi="Times New Roman" w:cs="Times New Roman"/>
          <w:color w:val="auto"/>
          <w:lang w:val="ru-RU" w:eastAsia="en-US" w:bidi="ar-SA"/>
        </w:rPr>
        <w:t>Підготовка</w:t>
      </w:r>
      <w:proofErr w:type="spellEnd"/>
      <w:r w:rsidRPr="00FC150A">
        <w:rPr>
          <w:rFonts w:ascii="Times New Roman" w:eastAsia="Calibri" w:hAnsi="Times New Roman" w:cs="Times New Roman"/>
          <w:color w:val="auto"/>
          <w:lang w:val="ru-RU" w:eastAsia="en-US" w:bidi="ar-SA"/>
        </w:rPr>
        <w:t xml:space="preserve"> до Крок-1: </w:t>
      </w:r>
      <w:hyperlink r:id="rId27" w:history="1">
        <w:r w:rsidRPr="00FC150A">
          <w:rPr>
            <w:rFonts w:ascii="Times New Roman" w:eastAsia="Calibri" w:hAnsi="Times New Roman" w:cs="Times New Roman"/>
            <w:color w:val="0563C1"/>
            <w:u w:val="single"/>
            <w:lang w:val="ru-RU" w:eastAsia="en-US" w:bidi="ar-SA"/>
          </w:rPr>
          <w:t>https://krok-lead.com/booklet/krok1/cd970d18-4695-433d-bb10-019f2df50d9c</w:t>
        </w:r>
      </w:hyperlink>
    </w:p>
    <w:p w14:paraId="16365E9C" w14:textId="77777777" w:rsidR="00FC150A" w:rsidRPr="00FC150A" w:rsidRDefault="00FC150A" w:rsidP="00FC150A">
      <w:pPr>
        <w:pStyle w:val="a3"/>
        <w:widowControl/>
        <w:numPr>
          <w:ilvl w:val="0"/>
          <w:numId w:val="110"/>
        </w:numPr>
        <w:tabs>
          <w:tab w:val="left" w:pos="9498"/>
        </w:tabs>
        <w:ind w:left="284" w:hanging="284"/>
        <w:jc w:val="both"/>
        <w:rPr>
          <w:rFonts w:ascii="Times New Roman" w:eastAsia="Calibri" w:hAnsi="Times New Roman" w:cs="Times New Roman"/>
          <w:color w:val="auto"/>
          <w:lang w:val="en-US" w:eastAsia="en-US" w:bidi="ar-SA"/>
        </w:rPr>
      </w:pPr>
      <w:r w:rsidRPr="00FC150A">
        <w:rPr>
          <w:rFonts w:ascii="Times New Roman" w:eastAsia="Calibri" w:hAnsi="Times New Roman" w:cs="Times New Roman"/>
          <w:color w:val="auto"/>
          <w:lang w:val="ru-RU" w:eastAsia="en-US" w:bidi="ar-SA"/>
        </w:rPr>
        <w:t xml:space="preserve">Он-лайн практикум з </w:t>
      </w:r>
      <w:proofErr w:type="spellStart"/>
      <w:r w:rsidRPr="00FC150A">
        <w:rPr>
          <w:rFonts w:ascii="Times New Roman" w:eastAsia="Calibri" w:hAnsi="Times New Roman" w:cs="Times New Roman"/>
          <w:color w:val="auto"/>
          <w:lang w:val="ru-RU" w:eastAsia="en-US" w:bidi="ar-SA"/>
        </w:rPr>
        <w:t>фізіології</w:t>
      </w:r>
      <w:proofErr w:type="spellEnd"/>
      <w:r w:rsidRPr="00FC150A">
        <w:rPr>
          <w:rFonts w:ascii="Times New Roman" w:eastAsia="Calibri" w:hAnsi="Times New Roman" w:cs="Times New Roman"/>
          <w:color w:val="auto"/>
          <w:lang w:val="ru-RU" w:eastAsia="en-US" w:bidi="ar-SA"/>
        </w:rPr>
        <w:t xml:space="preserve">: </w:t>
      </w:r>
      <w:proofErr w:type="spellStart"/>
      <w:r w:rsidRPr="00FC150A">
        <w:rPr>
          <w:rFonts w:ascii="Times New Roman" w:eastAsia="Calibri" w:hAnsi="Times New Roman" w:cs="Times New Roman"/>
          <w:color w:val="auto"/>
          <w:lang w:val="ru-RU" w:eastAsia="en-US" w:bidi="ar-SA"/>
        </w:rPr>
        <w:t>Симуляційна</w:t>
      </w:r>
      <w:proofErr w:type="spellEnd"/>
      <w:r w:rsidRPr="00FC150A">
        <w:rPr>
          <w:rFonts w:ascii="Times New Roman" w:eastAsia="Calibri" w:hAnsi="Times New Roman" w:cs="Times New Roman"/>
          <w:color w:val="auto"/>
          <w:lang w:val="ru-RU" w:eastAsia="en-US" w:bidi="ar-SA"/>
        </w:rPr>
        <w:t xml:space="preserve"> </w:t>
      </w:r>
      <w:proofErr w:type="spellStart"/>
      <w:r w:rsidRPr="00FC150A">
        <w:rPr>
          <w:rFonts w:ascii="Times New Roman" w:eastAsia="Calibri" w:hAnsi="Times New Roman" w:cs="Times New Roman"/>
          <w:color w:val="auto"/>
          <w:lang w:val="ru-RU" w:eastAsia="en-US" w:bidi="ar-SA"/>
        </w:rPr>
        <w:t>програма</w:t>
      </w:r>
      <w:proofErr w:type="spellEnd"/>
      <w:r w:rsidRPr="00FC150A">
        <w:rPr>
          <w:rFonts w:ascii="Times New Roman" w:eastAsia="Calibri" w:hAnsi="Times New Roman" w:cs="Times New Roman"/>
          <w:color w:val="auto"/>
          <w:lang w:val="ru-RU" w:eastAsia="en-US" w:bidi="ar-SA"/>
        </w:rPr>
        <w:t xml:space="preserve"> «</w:t>
      </w:r>
      <w:proofErr w:type="spellStart"/>
      <w:r w:rsidRPr="00FC150A">
        <w:rPr>
          <w:rFonts w:ascii="Times New Roman" w:eastAsia="Calibri" w:hAnsi="Times New Roman" w:cs="Times New Roman"/>
          <w:color w:val="auto"/>
          <w:lang w:val="ru-RU" w:eastAsia="en-US" w:bidi="ar-SA"/>
        </w:rPr>
        <w:t>Віртуальна</w:t>
      </w:r>
      <w:proofErr w:type="spellEnd"/>
      <w:r w:rsidRPr="00FC150A">
        <w:rPr>
          <w:rFonts w:ascii="Times New Roman" w:eastAsia="Calibri" w:hAnsi="Times New Roman" w:cs="Times New Roman"/>
          <w:color w:val="auto"/>
          <w:lang w:val="ru-RU" w:eastAsia="en-US" w:bidi="ar-SA"/>
        </w:rPr>
        <w:t xml:space="preserve"> </w:t>
      </w:r>
      <w:proofErr w:type="spellStart"/>
      <w:r w:rsidRPr="00FC150A">
        <w:rPr>
          <w:rFonts w:ascii="Times New Roman" w:eastAsia="Calibri" w:hAnsi="Times New Roman" w:cs="Times New Roman"/>
          <w:color w:val="auto"/>
          <w:lang w:val="ru-RU" w:eastAsia="en-US" w:bidi="ar-SA"/>
        </w:rPr>
        <w:t>Фізіологія</w:t>
      </w:r>
      <w:proofErr w:type="spellEnd"/>
      <w:r w:rsidRPr="00FC150A">
        <w:rPr>
          <w:rFonts w:ascii="Times New Roman" w:eastAsia="Calibri" w:hAnsi="Times New Roman" w:cs="Times New Roman"/>
          <w:color w:val="auto"/>
          <w:lang w:val="ru-RU" w:eastAsia="en-US" w:bidi="ar-SA"/>
        </w:rPr>
        <w:t xml:space="preserve">» luprafisim.exe, створена </w:t>
      </w:r>
      <w:proofErr w:type="spellStart"/>
      <w:r w:rsidRPr="00FC150A">
        <w:rPr>
          <w:rFonts w:ascii="Times New Roman" w:eastAsia="Calibri" w:hAnsi="Times New Roman" w:cs="Times New Roman"/>
          <w:color w:val="auto"/>
          <w:lang w:val="ru-RU" w:eastAsia="en-US" w:bidi="ar-SA"/>
        </w:rPr>
        <w:t>організацією</w:t>
      </w:r>
      <w:proofErr w:type="spellEnd"/>
      <w:r w:rsidRPr="00FC150A">
        <w:rPr>
          <w:rFonts w:ascii="Times New Roman" w:eastAsia="Calibri" w:hAnsi="Times New Roman" w:cs="Times New Roman"/>
          <w:color w:val="auto"/>
          <w:lang w:val="ru-RU" w:eastAsia="en-US" w:bidi="ar-SA"/>
        </w:rPr>
        <w:t xml:space="preserve"> </w:t>
      </w:r>
      <w:proofErr w:type="spellStart"/>
      <w:r w:rsidRPr="00FC150A">
        <w:rPr>
          <w:rFonts w:ascii="Times New Roman" w:eastAsia="Calibri" w:hAnsi="Times New Roman" w:cs="Times New Roman"/>
          <w:color w:val="auto"/>
          <w:lang w:val="en-US" w:eastAsia="en-US" w:bidi="ar-SA"/>
        </w:rPr>
        <w:t>Internich</w:t>
      </w:r>
      <w:proofErr w:type="spellEnd"/>
      <w:r w:rsidRPr="00FC150A">
        <w:rPr>
          <w:rFonts w:ascii="Times New Roman" w:eastAsia="Calibri" w:hAnsi="Times New Roman" w:cs="Times New Roman"/>
          <w:color w:val="auto"/>
          <w:lang w:val="en-US" w:eastAsia="en-US" w:bidi="ar-SA"/>
        </w:rPr>
        <w:t xml:space="preserve"> </w:t>
      </w:r>
      <w:hyperlink r:id="rId28" w:history="1">
        <w:r w:rsidRPr="00FC150A">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2F736BF5" w14:textId="7D3FCC31" w:rsidR="004447E5" w:rsidRPr="004447E5" w:rsidRDefault="004447E5" w:rsidP="004447E5">
      <w:pPr>
        <w:widowControl/>
        <w:jc w:val="both"/>
        <w:rPr>
          <w:rFonts w:ascii="Times New Roman" w:eastAsia="Calibri" w:hAnsi="Times New Roman" w:cs="Times New Roman"/>
          <w:color w:val="auto"/>
          <w:lang w:val="en-US"/>
        </w:rPr>
      </w:pPr>
      <w:r w:rsidRPr="004447E5">
        <w:rPr>
          <w:rFonts w:ascii="Times New Roman" w:eastAsia="Calibri" w:hAnsi="Times New Roman" w:cs="Times New Roman"/>
          <w:color w:val="auto"/>
          <w:lang w:val="en-US"/>
        </w:rPr>
        <w:t xml:space="preserve"> </w:t>
      </w:r>
    </w:p>
    <w:p w14:paraId="28FB7400" w14:textId="77777777" w:rsidR="004447E5" w:rsidRDefault="004447E5" w:rsidP="00207186">
      <w:pPr>
        <w:widowControl/>
        <w:jc w:val="center"/>
        <w:rPr>
          <w:rFonts w:ascii="Times New Roman" w:eastAsia="Calibri" w:hAnsi="Times New Roman" w:cs="Times New Roman"/>
          <w:b/>
          <w:bCs/>
          <w:color w:val="auto"/>
        </w:rPr>
      </w:pPr>
    </w:p>
    <w:p w14:paraId="3D6820CA" w14:textId="46E9627C" w:rsidR="000E1525" w:rsidRPr="00207186" w:rsidRDefault="000E1525" w:rsidP="00207186">
      <w:pPr>
        <w:widowControl/>
        <w:jc w:val="center"/>
        <w:rPr>
          <w:rFonts w:ascii="Times New Roman" w:eastAsia="Calibri" w:hAnsi="Times New Roman" w:cs="Times New Roman"/>
          <w:b/>
          <w:bCs/>
          <w:color w:val="auto"/>
        </w:rPr>
      </w:pPr>
      <w:r w:rsidRPr="00C7274D">
        <w:rPr>
          <w:rFonts w:ascii="Times New Roman" w:eastAsia="Calibri" w:hAnsi="Times New Roman" w:cs="Times New Roman"/>
          <w:b/>
          <w:bCs/>
          <w:color w:val="auto"/>
        </w:rPr>
        <w:t xml:space="preserve">Практичне заняття № </w:t>
      </w:r>
      <w:r w:rsidR="00CA5672">
        <w:rPr>
          <w:rFonts w:ascii="Times New Roman" w:eastAsia="Calibri" w:hAnsi="Times New Roman" w:cs="Times New Roman"/>
          <w:b/>
          <w:bCs/>
          <w:color w:val="auto"/>
        </w:rPr>
        <w:t>4</w:t>
      </w:r>
    </w:p>
    <w:p w14:paraId="5EBEB7E1" w14:textId="4EF19F76" w:rsidR="000E1525" w:rsidRPr="00C7274D" w:rsidRDefault="000E1525"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b/>
          <w:bCs/>
          <w:color w:val="auto"/>
        </w:rPr>
        <w:t>Тема:</w:t>
      </w:r>
      <w:r w:rsidR="00411056" w:rsidRPr="00C7274D">
        <w:rPr>
          <w:rFonts w:ascii="Times New Roman" w:eastAsia="Calibri" w:hAnsi="Times New Roman" w:cs="Times New Roman"/>
        </w:rPr>
        <w:t xml:space="preserve"> </w:t>
      </w:r>
      <w:r w:rsidR="00CA5672" w:rsidRPr="00CA5672">
        <w:rPr>
          <w:rFonts w:ascii="Times New Roman" w:eastAsia="Times New Roman" w:hAnsi="Times New Roman"/>
          <w:lang w:eastAsia="zh-CN"/>
        </w:rPr>
        <w:t xml:space="preserve">Дослідження ролі переднього мозку, </w:t>
      </w:r>
      <w:proofErr w:type="spellStart"/>
      <w:r w:rsidR="00CA5672" w:rsidRPr="00CA5672">
        <w:rPr>
          <w:rFonts w:ascii="Times New Roman" w:eastAsia="Times New Roman" w:hAnsi="Times New Roman"/>
          <w:lang w:eastAsia="zh-CN"/>
        </w:rPr>
        <w:t>лімбічної</w:t>
      </w:r>
      <w:proofErr w:type="spellEnd"/>
      <w:r w:rsidR="00CA5672" w:rsidRPr="00CA5672">
        <w:rPr>
          <w:rFonts w:ascii="Times New Roman" w:eastAsia="Times New Roman" w:hAnsi="Times New Roman"/>
          <w:lang w:eastAsia="zh-CN"/>
        </w:rPr>
        <w:t xml:space="preserve"> системи і кори головного мозку  у регуляції функцій. Пірамідна і </w:t>
      </w:r>
      <w:proofErr w:type="spellStart"/>
      <w:r w:rsidR="00CA5672" w:rsidRPr="00CA5672">
        <w:rPr>
          <w:rFonts w:ascii="Times New Roman" w:eastAsia="Times New Roman" w:hAnsi="Times New Roman"/>
          <w:lang w:eastAsia="zh-CN"/>
        </w:rPr>
        <w:t>екстрапірамідна</w:t>
      </w:r>
      <w:proofErr w:type="spellEnd"/>
      <w:r w:rsidR="00CA5672" w:rsidRPr="00CA5672">
        <w:rPr>
          <w:rFonts w:ascii="Times New Roman" w:eastAsia="Times New Roman" w:hAnsi="Times New Roman"/>
          <w:lang w:eastAsia="zh-CN"/>
        </w:rPr>
        <w:t xml:space="preserve"> системи.</w:t>
      </w:r>
    </w:p>
    <w:p w14:paraId="55A10C0D" w14:textId="77777777" w:rsidR="000E1525" w:rsidRPr="00C7274D" w:rsidRDefault="000E1525"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b/>
          <w:bCs/>
          <w:color w:val="auto"/>
        </w:rPr>
        <w:t xml:space="preserve">Мета: </w:t>
      </w:r>
      <w:r w:rsidRPr="00C7274D">
        <w:rPr>
          <w:rFonts w:ascii="Times New Roman" w:eastAsia="Calibri" w:hAnsi="Times New Roman" w:cs="Times New Roman"/>
          <w:color w:val="auto"/>
        </w:rPr>
        <w:t xml:space="preserve">сформувати чітке уявлення </w:t>
      </w:r>
      <w:proofErr w:type="spellStart"/>
      <w:r w:rsidRPr="00C7274D">
        <w:rPr>
          <w:rFonts w:ascii="Times New Roman" w:eastAsia="Calibri" w:hAnsi="Times New Roman" w:cs="Times New Roman"/>
          <w:color w:val="auto"/>
        </w:rPr>
        <w:t>про</w:t>
      </w:r>
      <w:r w:rsidRPr="00C7274D">
        <w:rPr>
          <w:rFonts w:ascii="Times New Roman" w:eastAsia="Calibri" w:hAnsi="Times New Roman" w:cs="Times New Roman"/>
          <w:color w:val="auto"/>
          <w:lang w:bidi="ar-SA"/>
        </w:rPr>
        <w:t>основні</w:t>
      </w:r>
      <w:proofErr w:type="spellEnd"/>
      <w:r w:rsidRPr="00C7274D">
        <w:rPr>
          <w:rFonts w:ascii="Times New Roman" w:eastAsia="Calibri" w:hAnsi="Times New Roman" w:cs="Times New Roman"/>
          <w:color w:val="auto"/>
          <w:lang w:bidi="ar-SA"/>
        </w:rPr>
        <w:t xml:space="preserve"> поняття фізіології </w:t>
      </w:r>
      <w:r w:rsidR="00403C0F" w:rsidRPr="00C7274D">
        <w:rPr>
          <w:rFonts w:ascii="Times New Roman" w:eastAsia="Calibri" w:hAnsi="Times New Roman" w:cs="Times New Roman"/>
          <w:color w:val="auto"/>
          <w:lang w:bidi="ar-SA"/>
        </w:rPr>
        <w:t>ствола мозку</w:t>
      </w:r>
      <w:r w:rsidRPr="00C7274D">
        <w:rPr>
          <w:rFonts w:ascii="Times New Roman" w:eastAsia="Calibri" w:hAnsi="Times New Roman" w:cs="Times New Roman"/>
          <w:color w:val="auto"/>
          <w:lang w:bidi="ar-SA"/>
        </w:rPr>
        <w:t xml:space="preserve">; сформувати уміння застосовувати методи реєстрації функцій </w:t>
      </w:r>
      <w:r w:rsidR="00403C0F" w:rsidRPr="00C7274D">
        <w:rPr>
          <w:rFonts w:ascii="Times New Roman" w:eastAsia="Calibri" w:hAnsi="Times New Roman" w:cs="Times New Roman"/>
          <w:color w:val="auto"/>
          <w:lang w:bidi="ar-SA"/>
        </w:rPr>
        <w:t xml:space="preserve">ствола мозку </w:t>
      </w:r>
      <w:r w:rsidRPr="00C7274D">
        <w:rPr>
          <w:rFonts w:ascii="Times New Roman" w:eastAsia="Calibri" w:hAnsi="Times New Roman" w:cs="Times New Roman"/>
          <w:color w:val="auto"/>
          <w:lang w:bidi="ar-SA"/>
        </w:rPr>
        <w:t>та вміти аналізувати отримані дані.</w:t>
      </w:r>
    </w:p>
    <w:p w14:paraId="1E583C58" w14:textId="77777777" w:rsidR="000E1525" w:rsidRPr="00C7274D" w:rsidRDefault="000E1525"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b/>
          <w:bCs/>
          <w:color w:val="auto"/>
        </w:rPr>
        <w:t xml:space="preserve">Основні поняття: </w:t>
      </w:r>
    </w:p>
    <w:p w14:paraId="3A0FCBD8"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bCs/>
          <w:iCs/>
          <w:color w:val="auto"/>
          <w:lang w:bidi="ar-SA"/>
        </w:rPr>
        <w:t xml:space="preserve">Стовбур мозку складається з довгастого мозку, моста і середнього мозку і містить рухові і чутливі ядра, виконуючі моторні і сенсорні функції для обличчя і голови тим же самим шляхом, яким спинний мозок виконує ці ж функції по відношенню до шиї, тулуба і кінцівок. В той же час стовбур мозку виконує безліч спеціальних функцій (зокрема функції контролю деяких вісцеральних функцій, пози рівноваги,  руху очей) і служить як би вузловою станцією для «командних сигналів» від вищих центрів. </w:t>
      </w:r>
      <w:r w:rsidRPr="00C7274D">
        <w:rPr>
          <w:rFonts w:ascii="Times New Roman" w:eastAsia="Calibri" w:hAnsi="Times New Roman" w:cs="Times New Roman"/>
          <w:color w:val="auto"/>
          <w:lang w:bidi="ar-SA"/>
        </w:rPr>
        <w:t>У контролі над рухами тіла і його рівновагою важливу роль грають вестибулярні і ретикулярні ядра стовбура мозку.</w:t>
      </w:r>
    </w:p>
    <w:p w14:paraId="0B0BE913"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b/>
          <w:bCs/>
          <w:color w:val="auto"/>
          <w:lang w:bidi="ar-SA"/>
        </w:rPr>
        <w:t>Ретикулярні ядра</w:t>
      </w:r>
      <w:r w:rsidRPr="00C7274D">
        <w:rPr>
          <w:rFonts w:ascii="Times New Roman" w:eastAsia="Calibri" w:hAnsi="Times New Roman" w:cs="Times New Roman"/>
          <w:color w:val="auto"/>
          <w:lang w:bidi="ar-SA"/>
        </w:rPr>
        <w:t xml:space="preserve">. Їх підрозділяють на ретикулярні ядра моста і ретикулярні ядра довгастого мозку. Ці дві системи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функціонують антагоністично один до одного: </w:t>
      </w:r>
      <w:r w:rsidRPr="00C7274D">
        <w:rPr>
          <w:rFonts w:ascii="Times New Roman" w:eastAsia="Calibri" w:hAnsi="Times New Roman" w:cs="Times New Roman"/>
          <w:i/>
          <w:iCs/>
          <w:color w:val="auto"/>
          <w:lang w:bidi="ar-SA"/>
        </w:rPr>
        <w:t xml:space="preserve">ядра моста активують </w:t>
      </w:r>
      <w:proofErr w:type="spellStart"/>
      <w:r w:rsidRPr="00C7274D">
        <w:rPr>
          <w:rFonts w:ascii="Times New Roman" w:eastAsia="Calibri" w:hAnsi="Times New Roman" w:cs="Times New Roman"/>
          <w:i/>
          <w:iCs/>
          <w:color w:val="auto"/>
          <w:lang w:bidi="ar-SA"/>
        </w:rPr>
        <w:t>мотонейрони</w:t>
      </w:r>
      <w:proofErr w:type="spellEnd"/>
      <w:r w:rsidRPr="00C7274D">
        <w:rPr>
          <w:rFonts w:ascii="Times New Roman" w:eastAsia="Calibri" w:hAnsi="Times New Roman" w:cs="Times New Roman"/>
          <w:i/>
          <w:iCs/>
          <w:color w:val="auto"/>
          <w:lang w:bidi="ar-SA"/>
        </w:rPr>
        <w:t xml:space="preserve">, які іннервують  </w:t>
      </w:r>
      <w:proofErr w:type="spellStart"/>
      <w:r w:rsidRPr="00C7274D">
        <w:rPr>
          <w:rFonts w:ascii="Times New Roman" w:eastAsia="Calibri" w:hAnsi="Times New Roman" w:cs="Times New Roman"/>
          <w:i/>
          <w:iCs/>
          <w:color w:val="auto"/>
          <w:lang w:bidi="ar-SA"/>
        </w:rPr>
        <w:t>антигравітаційні</w:t>
      </w:r>
      <w:proofErr w:type="spellEnd"/>
      <w:r w:rsidRPr="00C7274D">
        <w:rPr>
          <w:rFonts w:ascii="Times New Roman" w:eastAsia="Calibri" w:hAnsi="Times New Roman" w:cs="Times New Roman"/>
          <w:i/>
          <w:iCs/>
          <w:color w:val="auto"/>
          <w:lang w:bidi="ar-SA"/>
        </w:rPr>
        <w:t xml:space="preserve"> м'язи (екстензори)</w:t>
      </w:r>
      <w:r w:rsidRPr="00C7274D">
        <w:rPr>
          <w:rFonts w:ascii="Times New Roman" w:eastAsia="Calibri" w:hAnsi="Times New Roman" w:cs="Times New Roman"/>
          <w:color w:val="auto"/>
          <w:lang w:bidi="ar-SA"/>
        </w:rPr>
        <w:t xml:space="preserve">, </w:t>
      </w:r>
      <w:r w:rsidRPr="00C7274D">
        <w:rPr>
          <w:rFonts w:ascii="Times New Roman" w:eastAsia="Calibri" w:hAnsi="Times New Roman" w:cs="Times New Roman"/>
          <w:i/>
          <w:iCs/>
          <w:color w:val="auto"/>
          <w:lang w:bidi="ar-SA"/>
        </w:rPr>
        <w:t xml:space="preserve">ядра довгастого мозку гальмують </w:t>
      </w:r>
      <w:proofErr w:type="spellStart"/>
      <w:r w:rsidRPr="00C7274D">
        <w:rPr>
          <w:rFonts w:ascii="Times New Roman" w:eastAsia="Calibri" w:hAnsi="Times New Roman" w:cs="Times New Roman"/>
          <w:i/>
          <w:iCs/>
          <w:color w:val="auto"/>
          <w:lang w:bidi="ar-SA"/>
        </w:rPr>
        <w:t>їх</w:t>
      </w:r>
      <w:r w:rsidRPr="00C7274D">
        <w:rPr>
          <w:rFonts w:ascii="Times New Roman" w:eastAsia="Calibri" w:hAnsi="Times New Roman" w:cs="Times New Roman"/>
          <w:color w:val="auto"/>
          <w:lang w:bidi="ar-SA"/>
        </w:rPr>
        <w:t>.</w:t>
      </w:r>
      <w:r w:rsidRPr="00C7274D">
        <w:rPr>
          <w:rFonts w:ascii="Times New Roman" w:eastAsia="Calibri" w:hAnsi="Times New Roman" w:cs="Times New Roman"/>
          <w:b/>
          <w:bCs/>
          <w:color w:val="auto"/>
          <w:lang w:bidi="ar-SA"/>
        </w:rPr>
        <w:t>Ретикулярні</w:t>
      </w:r>
      <w:proofErr w:type="spellEnd"/>
      <w:r w:rsidRPr="00C7274D">
        <w:rPr>
          <w:rFonts w:ascii="Times New Roman" w:eastAsia="Calibri" w:hAnsi="Times New Roman" w:cs="Times New Roman"/>
          <w:b/>
          <w:bCs/>
          <w:color w:val="auto"/>
          <w:lang w:bidi="ar-SA"/>
        </w:rPr>
        <w:t xml:space="preserve"> ядра моста </w:t>
      </w:r>
      <w:r w:rsidRPr="00C7274D">
        <w:rPr>
          <w:rFonts w:ascii="Times New Roman" w:eastAsia="Calibri" w:hAnsi="Times New Roman" w:cs="Times New Roman"/>
          <w:color w:val="auto"/>
          <w:lang w:bidi="ar-SA"/>
        </w:rPr>
        <w:t xml:space="preserve">передають збудливі сигнали в спинний мозок через </w:t>
      </w:r>
      <w:proofErr w:type="spellStart"/>
      <w:r w:rsidRPr="00C7274D">
        <w:rPr>
          <w:rFonts w:ascii="Times New Roman" w:eastAsia="Calibri" w:hAnsi="Times New Roman" w:cs="Times New Roman"/>
          <w:i/>
          <w:iCs/>
          <w:color w:val="auto"/>
          <w:lang w:bidi="ar-SA"/>
        </w:rPr>
        <w:t>мосторетикулоспінальний</w:t>
      </w:r>
      <w:proofErr w:type="spellEnd"/>
      <w:r w:rsidRPr="00C7274D">
        <w:rPr>
          <w:rFonts w:ascii="Times New Roman" w:eastAsia="Calibri" w:hAnsi="Times New Roman" w:cs="Times New Roman"/>
          <w:i/>
          <w:iCs/>
          <w:color w:val="auto"/>
          <w:lang w:bidi="ar-SA"/>
        </w:rPr>
        <w:t xml:space="preserve"> тракт</w:t>
      </w:r>
      <w:r w:rsidRPr="00C7274D">
        <w:rPr>
          <w:rFonts w:ascii="Times New Roman" w:eastAsia="Calibri" w:hAnsi="Times New Roman" w:cs="Times New Roman"/>
          <w:color w:val="auto"/>
          <w:lang w:bidi="ar-SA"/>
        </w:rPr>
        <w:t xml:space="preserve">, локалізований в передньому стовпі спинного мозку. Волокна цього тракту активують </w:t>
      </w:r>
      <w:proofErr w:type="spellStart"/>
      <w:r w:rsidRPr="00C7274D">
        <w:rPr>
          <w:rFonts w:ascii="Times New Roman" w:eastAsia="Calibri" w:hAnsi="Times New Roman" w:cs="Times New Roman"/>
          <w:color w:val="auto"/>
          <w:lang w:bidi="ar-SA"/>
        </w:rPr>
        <w:t>мотонейрони</w:t>
      </w:r>
      <w:proofErr w:type="spellEnd"/>
      <w:r w:rsidRPr="00C7274D">
        <w:rPr>
          <w:rFonts w:ascii="Times New Roman" w:eastAsia="Calibri" w:hAnsi="Times New Roman" w:cs="Times New Roman"/>
          <w:color w:val="auto"/>
          <w:lang w:bidi="ar-SA"/>
        </w:rPr>
        <w:t xml:space="preserve"> спинного мозку, які посилають збудливі імпульси до </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спинного мозку, які іннервують  розгинальні м'язи кінцівок. Ретикулярні ядра моста мають високу збудливість. Додатково вони отримують збудливі імпульси як від вестибулярних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так і від глибоких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мозочка. Таким чином активуюча ретикулярна система моста викликає  активацію </w:t>
      </w:r>
      <w:proofErr w:type="spellStart"/>
      <w:r w:rsidRPr="00C7274D">
        <w:rPr>
          <w:rFonts w:ascii="Times New Roman" w:eastAsia="Calibri" w:hAnsi="Times New Roman" w:cs="Times New Roman"/>
          <w:color w:val="auto"/>
          <w:lang w:bidi="ar-SA"/>
        </w:rPr>
        <w:t>антигравітаційних</w:t>
      </w:r>
      <w:proofErr w:type="spellEnd"/>
      <w:r w:rsidRPr="00C7274D">
        <w:rPr>
          <w:rFonts w:ascii="Times New Roman" w:eastAsia="Calibri" w:hAnsi="Times New Roman" w:cs="Times New Roman"/>
          <w:color w:val="auto"/>
          <w:lang w:bidi="ar-SA"/>
        </w:rPr>
        <w:t xml:space="preserve"> м'язів всього </w:t>
      </w:r>
      <w:proofErr w:type="spellStart"/>
      <w:r w:rsidRPr="00C7274D">
        <w:rPr>
          <w:rFonts w:ascii="Times New Roman" w:eastAsia="Calibri" w:hAnsi="Times New Roman" w:cs="Times New Roman"/>
          <w:color w:val="auto"/>
          <w:lang w:bidi="ar-SA"/>
        </w:rPr>
        <w:t>тіла.</w:t>
      </w:r>
      <w:r w:rsidRPr="00C7274D">
        <w:rPr>
          <w:rFonts w:ascii="Times New Roman" w:eastAsia="Calibri" w:hAnsi="Times New Roman" w:cs="Times New Roman"/>
          <w:b/>
          <w:bCs/>
          <w:color w:val="auto"/>
          <w:lang w:bidi="ar-SA"/>
        </w:rPr>
        <w:t>Ретикулярні</w:t>
      </w:r>
      <w:proofErr w:type="spellEnd"/>
      <w:r w:rsidRPr="00C7274D">
        <w:rPr>
          <w:rFonts w:ascii="Times New Roman" w:eastAsia="Calibri" w:hAnsi="Times New Roman" w:cs="Times New Roman"/>
          <w:b/>
          <w:bCs/>
          <w:color w:val="auto"/>
          <w:lang w:bidi="ar-SA"/>
        </w:rPr>
        <w:t xml:space="preserve"> ядра довгастого мозку </w:t>
      </w:r>
      <w:r w:rsidRPr="00C7274D">
        <w:rPr>
          <w:rFonts w:ascii="Times New Roman" w:eastAsia="Calibri" w:hAnsi="Times New Roman" w:cs="Times New Roman"/>
          <w:color w:val="auto"/>
          <w:lang w:bidi="ar-SA"/>
        </w:rPr>
        <w:t xml:space="preserve">передають гальмуючі сигнали до тих же самих </w:t>
      </w:r>
      <w:proofErr w:type="spellStart"/>
      <w:r w:rsidRPr="00C7274D">
        <w:rPr>
          <w:rFonts w:ascii="Times New Roman" w:eastAsia="Calibri" w:hAnsi="Times New Roman" w:cs="Times New Roman"/>
          <w:color w:val="auto"/>
          <w:lang w:bidi="ar-SA"/>
        </w:rPr>
        <w:t>антигравітаційних</w:t>
      </w:r>
      <w:proofErr w:type="spellEnd"/>
      <w:r w:rsidRPr="00C7274D">
        <w:rPr>
          <w:rFonts w:ascii="Times New Roman" w:eastAsia="Calibri" w:hAnsi="Times New Roman" w:cs="Times New Roman"/>
          <w:color w:val="auto"/>
          <w:lang w:bidi="ar-SA"/>
        </w:rPr>
        <w:t xml:space="preserve"> нейронів спинного мозку, але через інший шлях  </w:t>
      </w:r>
      <w:proofErr w:type="spellStart"/>
      <w:r w:rsidRPr="00C7274D">
        <w:rPr>
          <w:rFonts w:ascii="Times New Roman" w:eastAsia="Calibri" w:hAnsi="Times New Roman" w:cs="Times New Roman"/>
          <w:i/>
          <w:iCs/>
          <w:color w:val="auto"/>
          <w:lang w:bidi="ar-SA"/>
        </w:rPr>
        <w:t>ретикулоспінальний</w:t>
      </w:r>
      <w:proofErr w:type="spellEnd"/>
      <w:r w:rsidRPr="00C7274D">
        <w:rPr>
          <w:rFonts w:ascii="Times New Roman" w:eastAsia="Calibri" w:hAnsi="Times New Roman" w:cs="Times New Roman"/>
          <w:i/>
          <w:iCs/>
          <w:color w:val="auto"/>
          <w:lang w:bidi="ar-SA"/>
        </w:rPr>
        <w:t xml:space="preserve"> тракт довгастого мозку</w:t>
      </w:r>
      <w:r w:rsidRPr="00C7274D">
        <w:rPr>
          <w:rFonts w:ascii="Times New Roman" w:eastAsia="Calibri" w:hAnsi="Times New Roman" w:cs="Times New Roman"/>
          <w:color w:val="auto"/>
          <w:lang w:bidi="ar-SA"/>
        </w:rPr>
        <w:t xml:space="preserve">, розташований в бічних стовпах спинного мозку. Ретикулярні ядра довгастого мозку отримують </w:t>
      </w:r>
      <w:proofErr w:type="spellStart"/>
      <w:r w:rsidRPr="00C7274D">
        <w:rPr>
          <w:rFonts w:ascii="Times New Roman" w:eastAsia="Calibri" w:hAnsi="Times New Roman" w:cs="Times New Roman"/>
          <w:color w:val="auto"/>
          <w:lang w:bidi="ar-SA"/>
        </w:rPr>
        <w:t>колатералі</w:t>
      </w:r>
      <w:proofErr w:type="spellEnd"/>
      <w:r w:rsidRPr="00C7274D">
        <w:rPr>
          <w:rFonts w:ascii="Times New Roman" w:eastAsia="Calibri" w:hAnsi="Times New Roman" w:cs="Times New Roman"/>
          <w:color w:val="auto"/>
          <w:lang w:bidi="ar-SA"/>
        </w:rPr>
        <w:t xml:space="preserve"> з </w:t>
      </w:r>
      <w:proofErr w:type="spellStart"/>
      <w:r w:rsidRPr="00C7274D">
        <w:rPr>
          <w:rFonts w:ascii="Times New Roman" w:eastAsia="Calibri" w:hAnsi="Times New Roman" w:cs="Times New Roman"/>
          <w:color w:val="auto"/>
          <w:lang w:bidi="ar-SA"/>
        </w:rPr>
        <w:t>кортикоспінального</w:t>
      </w:r>
      <w:proofErr w:type="spellEnd"/>
      <w:r w:rsidRPr="00C7274D">
        <w:rPr>
          <w:rFonts w:ascii="Times New Roman" w:eastAsia="Calibri" w:hAnsi="Times New Roman" w:cs="Times New Roman"/>
          <w:color w:val="auto"/>
          <w:lang w:bidi="ar-SA"/>
        </w:rPr>
        <w:t xml:space="preserve"> тракту, </w:t>
      </w:r>
      <w:proofErr w:type="spellStart"/>
      <w:r w:rsidRPr="00C7274D">
        <w:rPr>
          <w:rFonts w:ascii="Times New Roman" w:eastAsia="Calibri" w:hAnsi="Times New Roman" w:cs="Times New Roman"/>
          <w:color w:val="auto"/>
          <w:lang w:val="ru-RU" w:bidi="ar-SA"/>
        </w:rPr>
        <w:t>руброспінального</w:t>
      </w:r>
      <w:proofErr w:type="spellEnd"/>
      <w:r w:rsidRPr="00C7274D">
        <w:rPr>
          <w:rFonts w:ascii="Times New Roman" w:eastAsia="Calibri" w:hAnsi="Times New Roman" w:cs="Times New Roman"/>
          <w:color w:val="auto"/>
          <w:lang w:bidi="ar-SA"/>
        </w:rPr>
        <w:t xml:space="preserve"> тракту і інших рухових шляхів. Нормальна активність гальмівної ретикулярної системи довгастого мозку підтримує рівновагу з активністю активуючої системи ретикулярної формації моста, в результаті мускулатура тіла не має надмірної напруги. Команди з верхніх відділів мозку можуть перервати гальмівний вплив системи довгастого мозку, коли мозку необхідне збудження системи моста для контролю вертикального положення тіла. Збудження ретикулярної системи довгастого мозку може загальмувати </w:t>
      </w:r>
      <w:proofErr w:type="spellStart"/>
      <w:r w:rsidRPr="00C7274D">
        <w:rPr>
          <w:rFonts w:ascii="Times New Roman" w:eastAsia="Calibri" w:hAnsi="Times New Roman" w:cs="Times New Roman"/>
          <w:color w:val="auto"/>
          <w:lang w:bidi="ar-SA"/>
        </w:rPr>
        <w:t>мотонейрони</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антигравітаційних</w:t>
      </w:r>
      <w:proofErr w:type="spellEnd"/>
      <w:r w:rsidRPr="00C7274D">
        <w:rPr>
          <w:rFonts w:ascii="Times New Roman" w:eastAsia="Calibri" w:hAnsi="Times New Roman" w:cs="Times New Roman"/>
          <w:color w:val="auto"/>
          <w:lang w:bidi="ar-SA"/>
        </w:rPr>
        <w:t xml:space="preserve"> м'язів (екстензорів) у тих випадках, коли потрібно виконувати якісь рухи.</w:t>
      </w:r>
    </w:p>
    <w:p w14:paraId="62F93BF1"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Активуючі і гальмуючі ретикулярні ядра - обов'язкова частина контролюючої системи, якою управляють сигнали з моторної кори; крім того, ці ядра створюють основний рівень </w:t>
      </w:r>
      <w:r w:rsidRPr="00C7274D">
        <w:rPr>
          <w:rFonts w:ascii="Times New Roman" w:eastAsia="Calibri" w:hAnsi="Times New Roman" w:cs="Times New Roman"/>
          <w:color w:val="auto"/>
          <w:lang w:bidi="ar-SA"/>
        </w:rPr>
        <w:lastRenderedPageBreak/>
        <w:t>тонічного скорочення для протистояння силам гравітації і можуть гальмувати окремі групи м'язів для забезпечення інших функцій.</w:t>
      </w:r>
    </w:p>
    <w:p w14:paraId="0E7D75AE" w14:textId="77777777" w:rsidR="00403C0F" w:rsidRPr="00C7274D" w:rsidRDefault="00403C0F" w:rsidP="00C7274D">
      <w:pPr>
        <w:widowControl/>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b/>
          <w:bCs/>
          <w:color w:val="auto"/>
          <w:lang w:val="ru-RU" w:bidi="ar-SA"/>
        </w:rPr>
        <w:t>Вестибулярні</w:t>
      </w:r>
      <w:proofErr w:type="spellEnd"/>
      <w:r w:rsidRPr="00C7274D">
        <w:rPr>
          <w:rFonts w:ascii="Times New Roman" w:eastAsia="Calibri" w:hAnsi="Times New Roman" w:cs="Times New Roman"/>
          <w:b/>
          <w:bCs/>
          <w:color w:val="auto"/>
          <w:lang w:val="ru-RU" w:bidi="ar-SA"/>
        </w:rPr>
        <w:t xml:space="preserve"> ядра </w:t>
      </w:r>
      <w:proofErr w:type="spellStart"/>
      <w:r w:rsidRPr="00C7274D">
        <w:rPr>
          <w:rFonts w:ascii="Times New Roman" w:eastAsia="Calibri" w:hAnsi="Times New Roman" w:cs="Times New Roman"/>
          <w:color w:val="auto"/>
          <w:lang w:val="ru-RU" w:bidi="ar-SA"/>
        </w:rPr>
        <w:t>функціонально</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пов'язані</w:t>
      </w:r>
      <w:proofErr w:type="spellEnd"/>
      <w:r w:rsidRPr="00C7274D">
        <w:rPr>
          <w:rFonts w:ascii="Times New Roman" w:eastAsia="Calibri" w:hAnsi="Times New Roman" w:cs="Times New Roman"/>
          <w:color w:val="auto"/>
          <w:lang w:val="ru-RU" w:bidi="ar-SA"/>
        </w:rPr>
        <w:t xml:space="preserve"> з </w:t>
      </w:r>
      <w:proofErr w:type="spellStart"/>
      <w:r w:rsidRPr="00C7274D">
        <w:rPr>
          <w:rFonts w:ascii="Times New Roman" w:eastAsia="Calibri" w:hAnsi="Times New Roman" w:cs="Times New Roman"/>
          <w:color w:val="auto"/>
          <w:lang w:val="ru-RU" w:bidi="ar-SA"/>
        </w:rPr>
        <w:t>ретикулярними</w:t>
      </w:r>
      <w:proofErr w:type="spellEnd"/>
      <w:r w:rsidRPr="00C7274D">
        <w:rPr>
          <w:rFonts w:ascii="Times New Roman" w:eastAsia="Calibri" w:hAnsi="Times New Roman" w:cs="Times New Roman"/>
          <w:color w:val="auto"/>
          <w:lang w:val="ru-RU" w:bidi="ar-SA"/>
        </w:rPr>
        <w:t xml:space="preserve"> ядрами моста, вони </w:t>
      </w:r>
      <w:proofErr w:type="spellStart"/>
      <w:r w:rsidRPr="00C7274D">
        <w:rPr>
          <w:rFonts w:ascii="Times New Roman" w:eastAsia="Calibri" w:hAnsi="Times New Roman" w:cs="Times New Roman"/>
          <w:color w:val="auto"/>
          <w:lang w:val="ru-RU" w:bidi="ar-SA"/>
        </w:rPr>
        <w:t>активують</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мотонейрони</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антигравітаційних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м'язів</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i/>
          <w:iCs/>
          <w:color w:val="auto"/>
          <w:lang w:val="ru-RU" w:bidi="ar-SA"/>
        </w:rPr>
        <w:t>Латеральні</w:t>
      </w:r>
      <w:proofErr w:type="spellEnd"/>
      <w:r w:rsidRPr="00C7274D">
        <w:rPr>
          <w:rFonts w:ascii="Times New Roman" w:eastAsia="Calibri" w:hAnsi="Times New Roman" w:cs="Times New Roman"/>
          <w:i/>
          <w:iCs/>
          <w:color w:val="auto"/>
          <w:lang w:val="ru-RU" w:bidi="ar-SA"/>
        </w:rPr>
        <w:t xml:space="preserve"> </w:t>
      </w:r>
      <w:proofErr w:type="spellStart"/>
      <w:r w:rsidRPr="00C7274D">
        <w:rPr>
          <w:rFonts w:ascii="Times New Roman" w:eastAsia="Calibri" w:hAnsi="Times New Roman" w:cs="Times New Roman"/>
          <w:i/>
          <w:iCs/>
          <w:color w:val="auto"/>
          <w:lang w:val="ru-RU" w:bidi="ar-SA"/>
        </w:rPr>
        <w:t>вестибулярні</w:t>
      </w:r>
      <w:proofErr w:type="spellEnd"/>
      <w:r w:rsidRPr="00C7274D">
        <w:rPr>
          <w:rFonts w:ascii="Times New Roman" w:eastAsia="Calibri" w:hAnsi="Times New Roman" w:cs="Times New Roman"/>
          <w:i/>
          <w:iCs/>
          <w:color w:val="auto"/>
          <w:lang w:val="ru-RU" w:bidi="ar-SA"/>
        </w:rPr>
        <w:t xml:space="preserve"> ядра </w:t>
      </w:r>
      <w:proofErr w:type="spellStart"/>
      <w:r w:rsidRPr="00C7274D">
        <w:rPr>
          <w:rFonts w:ascii="Times New Roman" w:eastAsia="Calibri" w:hAnsi="Times New Roman" w:cs="Times New Roman"/>
          <w:color w:val="auto"/>
          <w:lang w:val="ru-RU" w:bidi="ar-SA"/>
        </w:rPr>
        <w:t>передають</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сильні</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збудливі</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сигнали</w:t>
      </w:r>
      <w:proofErr w:type="spellEnd"/>
      <w:r w:rsidRPr="00C7274D">
        <w:rPr>
          <w:rFonts w:ascii="Times New Roman" w:eastAsia="Calibri" w:hAnsi="Times New Roman" w:cs="Times New Roman"/>
          <w:color w:val="auto"/>
          <w:lang w:val="ru-RU" w:bidi="ar-SA"/>
        </w:rPr>
        <w:t xml:space="preserve"> через </w:t>
      </w:r>
      <w:proofErr w:type="spellStart"/>
      <w:r w:rsidRPr="00C7274D">
        <w:rPr>
          <w:rFonts w:ascii="Times New Roman" w:eastAsia="Calibri" w:hAnsi="Times New Roman" w:cs="Times New Roman"/>
          <w:color w:val="auto"/>
          <w:lang w:val="ru-RU" w:bidi="ar-SA"/>
        </w:rPr>
        <w:t>латеральний</w:t>
      </w:r>
      <w:proofErr w:type="spellEnd"/>
      <w:r w:rsidRPr="00C7274D">
        <w:rPr>
          <w:rFonts w:ascii="Times New Roman" w:eastAsia="Calibri" w:hAnsi="Times New Roman" w:cs="Times New Roman"/>
          <w:color w:val="auto"/>
          <w:lang w:val="ru-RU" w:bidi="ar-SA"/>
        </w:rPr>
        <w:t xml:space="preserve"> і </w:t>
      </w:r>
      <w:proofErr w:type="spellStart"/>
      <w:r w:rsidRPr="00C7274D">
        <w:rPr>
          <w:rFonts w:ascii="Times New Roman" w:eastAsia="Calibri" w:hAnsi="Times New Roman" w:cs="Times New Roman"/>
          <w:color w:val="auto"/>
          <w:lang w:val="ru-RU" w:bidi="ar-SA"/>
        </w:rPr>
        <w:t>медіальний</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вестибулоспінальний</w:t>
      </w:r>
      <w:proofErr w:type="spellEnd"/>
      <w:r w:rsidRPr="00C7274D">
        <w:rPr>
          <w:rFonts w:ascii="Times New Roman" w:eastAsia="Calibri" w:hAnsi="Times New Roman" w:cs="Times New Roman"/>
          <w:color w:val="auto"/>
          <w:lang w:val="ru-RU" w:bidi="ar-SA"/>
        </w:rPr>
        <w:t xml:space="preserve">  шлях до </w:t>
      </w:r>
      <w:proofErr w:type="spellStart"/>
      <w:r w:rsidRPr="00C7274D">
        <w:rPr>
          <w:rFonts w:ascii="Times New Roman" w:eastAsia="Calibri" w:hAnsi="Times New Roman" w:cs="Times New Roman"/>
          <w:color w:val="auto"/>
          <w:lang w:val="ru-RU" w:bidi="ar-SA"/>
        </w:rPr>
        <w:t>мотонейронів</w:t>
      </w:r>
      <w:proofErr w:type="spellEnd"/>
      <w:r w:rsidRPr="00C7274D">
        <w:rPr>
          <w:rFonts w:ascii="Times New Roman" w:eastAsia="Calibri" w:hAnsi="Times New Roman" w:cs="Times New Roman"/>
          <w:color w:val="auto"/>
          <w:lang w:bidi="ar-SA"/>
        </w:rPr>
        <w:t xml:space="preserve">, що іннервують </w:t>
      </w:r>
      <w:proofErr w:type="spellStart"/>
      <w:r w:rsidRPr="00C7274D">
        <w:rPr>
          <w:rFonts w:ascii="Times New Roman" w:eastAsia="Calibri" w:hAnsi="Times New Roman" w:cs="Times New Roman"/>
          <w:color w:val="auto"/>
          <w:lang w:val="ru-RU" w:bidi="ar-SA"/>
        </w:rPr>
        <w:t>м'язи-екстензор</w:t>
      </w:r>
      <w:proofErr w:type="spellEnd"/>
      <w:r w:rsidRPr="00C7274D">
        <w:rPr>
          <w:rFonts w:ascii="Times New Roman" w:eastAsia="Calibri" w:hAnsi="Times New Roman" w:cs="Times New Roman"/>
          <w:color w:val="auto"/>
          <w:lang w:bidi="ar-SA"/>
        </w:rPr>
        <w:t>и</w:t>
      </w:r>
      <w:r w:rsidRPr="00C7274D">
        <w:rPr>
          <w:rFonts w:ascii="Times New Roman" w:eastAsia="Calibri" w:hAnsi="Times New Roman" w:cs="Times New Roman"/>
          <w:color w:val="auto"/>
          <w:lang w:val="ru-RU" w:bidi="ar-SA"/>
        </w:rPr>
        <w:t xml:space="preserve">. Без </w:t>
      </w:r>
      <w:proofErr w:type="spellStart"/>
      <w:r w:rsidRPr="00C7274D">
        <w:rPr>
          <w:rFonts w:ascii="Times New Roman" w:eastAsia="Calibri" w:hAnsi="Times New Roman" w:cs="Times New Roman"/>
          <w:color w:val="auto"/>
          <w:lang w:val="ru-RU" w:bidi="ar-SA"/>
        </w:rPr>
        <w:t>участі</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вестибулярних</w:t>
      </w:r>
      <w:proofErr w:type="spellEnd"/>
      <w:r w:rsidRPr="00C7274D">
        <w:rPr>
          <w:rFonts w:ascii="Times New Roman" w:eastAsia="Calibri" w:hAnsi="Times New Roman" w:cs="Times New Roman"/>
          <w:color w:val="auto"/>
          <w:lang w:val="ru-RU" w:bidi="ar-SA"/>
        </w:rPr>
        <w:t xml:space="preserve"> ядер </w:t>
      </w:r>
      <w:proofErr w:type="spellStart"/>
      <w:r w:rsidRPr="00C7274D">
        <w:rPr>
          <w:rFonts w:ascii="Times New Roman" w:eastAsia="Calibri" w:hAnsi="Times New Roman" w:cs="Times New Roman"/>
          <w:color w:val="auto"/>
          <w:lang w:val="ru-RU" w:bidi="ar-SA"/>
        </w:rPr>
        <w:t>ретикулярна</w:t>
      </w:r>
      <w:proofErr w:type="spellEnd"/>
      <w:r w:rsidRPr="00C7274D">
        <w:rPr>
          <w:rFonts w:ascii="Times New Roman" w:eastAsia="Calibri" w:hAnsi="Times New Roman" w:cs="Times New Roman"/>
          <w:color w:val="auto"/>
          <w:lang w:val="ru-RU" w:bidi="ar-SA"/>
        </w:rPr>
        <w:t xml:space="preserve"> система моста </w:t>
      </w:r>
      <w:proofErr w:type="spellStart"/>
      <w:r w:rsidRPr="00C7274D">
        <w:rPr>
          <w:rFonts w:ascii="Times New Roman" w:eastAsia="Calibri" w:hAnsi="Times New Roman" w:cs="Times New Roman"/>
          <w:color w:val="auto"/>
          <w:lang w:val="ru-RU" w:bidi="ar-SA"/>
        </w:rPr>
        <w:t>значно</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ослабляє</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свій</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збудливий</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вплив</w:t>
      </w:r>
      <w:proofErr w:type="spellEnd"/>
      <w:r w:rsidRPr="00C7274D">
        <w:rPr>
          <w:rFonts w:ascii="Times New Roman" w:eastAsia="Calibri" w:hAnsi="Times New Roman" w:cs="Times New Roman"/>
          <w:color w:val="auto"/>
          <w:lang w:val="ru-RU" w:bidi="ar-SA"/>
        </w:rPr>
        <w:t xml:space="preserve"> на </w:t>
      </w:r>
      <w:proofErr w:type="spellStart"/>
      <w:r w:rsidRPr="00C7274D">
        <w:rPr>
          <w:rFonts w:ascii="Times New Roman" w:eastAsia="Calibri" w:hAnsi="Times New Roman" w:cs="Times New Roman"/>
          <w:color w:val="auto"/>
          <w:lang w:val="ru-RU" w:bidi="ar-SA"/>
        </w:rPr>
        <w:t>гравітаційну</w:t>
      </w:r>
      <w:proofErr w:type="spellEnd"/>
      <w:r w:rsidRPr="00C7274D">
        <w:rPr>
          <w:rFonts w:ascii="Times New Roman" w:eastAsia="Calibri" w:hAnsi="Times New Roman" w:cs="Times New Roman"/>
          <w:color w:val="auto"/>
          <w:lang w:val="ru-RU" w:bidi="ar-SA"/>
        </w:rPr>
        <w:t xml:space="preserve"> мускулатуру </w:t>
      </w:r>
      <w:proofErr w:type="spellStart"/>
      <w:r w:rsidRPr="00C7274D">
        <w:rPr>
          <w:rFonts w:ascii="Times New Roman" w:eastAsia="Calibri" w:hAnsi="Times New Roman" w:cs="Times New Roman"/>
          <w:color w:val="auto"/>
          <w:lang w:val="ru-RU" w:bidi="ar-SA"/>
        </w:rPr>
        <w:t>шиї</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спини</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верхніх</w:t>
      </w:r>
      <w:proofErr w:type="spellEnd"/>
      <w:r w:rsidRPr="00C7274D">
        <w:rPr>
          <w:rFonts w:ascii="Times New Roman" w:eastAsia="Calibri" w:hAnsi="Times New Roman" w:cs="Times New Roman"/>
          <w:color w:val="auto"/>
          <w:lang w:val="ru-RU" w:bidi="ar-SA"/>
        </w:rPr>
        <w:t xml:space="preserve"> і </w:t>
      </w:r>
      <w:proofErr w:type="spellStart"/>
      <w:r w:rsidRPr="00C7274D">
        <w:rPr>
          <w:rFonts w:ascii="Times New Roman" w:eastAsia="Calibri" w:hAnsi="Times New Roman" w:cs="Times New Roman"/>
          <w:color w:val="auto"/>
          <w:lang w:val="ru-RU" w:bidi="ar-SA"/>
        </w:rPr>
        <w:t>нижніх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кінцівок</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Специфічна</w:t>
      </w:r>
      <w:proofErr w:type="spellEnd"/>
      <w:r w:rsidRPr="00C7274D">
        <w:rPr>
          <w:rFonts w:ascii="Times New Roman" w:eastAsia="Calibri" w:hAnsi="Times New Roman" w:cs="Times New Roman"/>
          <w:color w:val="auto"/>
          <w:lang w:val="ru-RU" w:bidi="ar-SA"/>
        </w:rPr>
        <w:t xml:space="preserve"> роль </w:t>
      </w:r>
      <w:proofErr w:type="spellStart"/>
      <w:r w:rsidRPr="00C7274D">
        <w:rPr>
          <w:rFonts w:ascii="Times New Roman" w:eastAsia="Calibri" w:hAnsi="Times New Roman" w:cs="Times New Roman"/>
          <w:color w:val="auto"/>
          <w:lang w:val="ru-RU" w:bidi="ar-SA"/>
        </w:rPr>
        <w:t>вестибулярних</w:t>
      </w:r>
      <w:proofErr w:type="spellEnd"/>
      <w:r w:rsidRPr="00C7274D">
        <w:rPr>
          <w:rFonts w:ascii="Times New Roman" w:eastAsia="Calibri" w:hAnsi="Times New Roman" w:cs="Times New Roman"/>
          <w:color w:val="auto"/>
          <w:lang w:val="ru-RU" w:bidi="ar-SA"/>
        </w:rPr>
        <w:t xml:space="preserve"> ядер </w:t>
      </w:r>
      <w:proofErr w:type="spellStart"/>
      <w:r w:rsidRPr="00C7274D">
        <w:rPr>
          <w:rFonts w:ascii="Times New Roman" w:eastAsia="Calibri" w:hAnsi="Times New Roman" w:cs="Times New Roman"/>
          <w:color w:val="auto"/>
          <w:lang w:val="ru-RU" w:bidi="ar-SA"/>
        </w:rPr>
        <w:t>полягає</w:t>
      </w:r>
      <w:proofErr w:type="spellEnd"/>
      <w:r w:rsidRPr="00C7274D">
        <w:rPr>
          <w:rFonts w:ascii="Times New Roman" w:eastAsia="Calibri" w:hAnsi="Times New Roman" w:cs="Times New Roman"/>
          <w:color w:val="auto"/>
          <w:lang w:val="ru-RU" w:bidi="ar-SA"/>
        </w:rPr>
        <w:t xml:space="preserve"> в селективному </w:t>
      </w:r>
      <w:proofErr w:type="spellStart"/>
      <w:r w:rsidRPr="00C7274D">
        <w:rPr>
          <w:rFonts w:ascii="Times New Roman" w:eastAsia="Calibri" w:hAnsi="Times New Roman" w:cs="Times New Roman"/>
          <w:color w:val="auto"/>
          <w:lang w:val="ru-RU" w:bidi="ar-SA"/>
        </w:rPr>
        <w:t>контролі</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збудливих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сигналів</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що</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поступають</w:t>
      </w:r>
      <w:proofErr w:type="spellEnd"/>
      <w:r w:rsidRPr="00C7274D">
        <w:rPr>
          <w:rFonts w:ascii="Times New Roman" w:eastAsia="Calibri" w:hAnsi="Times New Roman" w:cs="Times New Roman"/>
          <w:color w:val="auto"/>
          <w:lang w:val="ru-RU" w:bidi="ar-SA"/>
        </w:rPr>
        <w:t xml:space="preserve"> з вестибулярного </w:t>
      </w:r>
      <w:proofErr w:type="spellStart"/>
      <w:r w:rsidRPr="00C7274D">
        <w:rPr>
          <w:rFonts w:ascii="Times New Roman" w:eastAsia="Calibri" w:hAnsi="Times New Roman" w:cs="Times New Roman"/>
          <w:color w:val="auto"/>
          <w:lang w:val="ru-RU" w:bidi="ar-SA"/>
        </w:rPr>
        <w:t>апарату</w:t>
      </w:r>
      <w:proofErr w:type="spellEnd"/>
      <w:r w:rsidRPr="00C7274D">
        <w:rPr>
          <w:rFonts w:ascii="Times New Roman" w:eastAsia="Calibri" w:hAnsi="Times New Roman" w:cs="Times New Roman"/>
          <w:color w:val="auto"/>
          <w:lang w:val="ru-RU" w:bidi="ar-SA"/>
        </w:rPr>
        <w:t xml:space="preserve"> до </w:t>
      </w:r>
      <w:proofErr w:type="spellStart"/>
      <w:r w:rsidRPr="00C7274D">
        <w:rPr>
          <w:rFonts w:ascii="Times New Roman" w:eastAsia="Calibri" w:hAnsi="Times New Roman" w:cs="Times New Roman"/>
          <w:color w:val="auto"/>
          <w:lang w:val="ru-RU" w:bidi="ar-SA"/>
        </w:rPr>
        <w:t>різних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антигравітаційних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м'язів</w:t>
      </w:r>
      <w:proofErr w:type="spellEnd"/>
      <w:r w:rsidRPr="00C7274D">
        <w:rPr>
          <w:rFonts w:ascii="Times New Roman" w:eastAsia="Calibri" w:hAnsi="Times New Roman" w:cs="Times New Roman"/>
          <w:color w:val="auto"/>
          <w:lang w:val="ru-RU" w:bidi="ar-SA"/>
        </w:rPr>
        <w:t xml:space="preserve"> для </w:t>
      </w:r>
      <w:proofErr w:type="spellStart"/>
      <w:r w:rsidRPr="00C7274D">
        <w:rPr>
          <w:rFonts w:ascii="Times New Roman" w:eastAsia="Calibri" w:hAnsi="Times New Roman" w:cs="Times New Roman"/>
          <w:color w:val="auto"/>
          <w:lang w:val="ru-RU" w:bidi="ar-SA"/>
        </w:rPr>
        <w:t>підтримки</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рівноваги</w:t>
      </w:r>
      <w:proofErr w:type="spellEnd"/>
      <w:r w:rsidRPr="00C7274D">
        <w:rPr>
          <w:rFonts w:ascii="Times New Roman" w:eastAsia="Calibri" w:hAnsi="Times New Roman" w:cs="Times New Roman"/>
          <w:color w:val="auto"/>
          <w:lang w:val="ru-RU" w:bidi="ar-SA"/>
        </w:rPr>
        <w:t>.</w:t>
      </w:r>
    </w:p>
    <w:p w14:paraId="7E18419D" w14:textId="77777777" w:rsidR="00403C0F" w:rsidRPr="00C7274D" w:rsidRDefault="00403C0F" w:rsidP="00C7274D">
      <w:pPr>
        <w:widowControl/>
        <w:jc w:val="both"/>
        <w:rPr>
          <w:rFonts w:ascii="Times New Roman" w:eastAsia="Calibri" w:hAnsi="Times New Roman" w:cs="Times New Roman"/>
          <w:iCs/>
          <w:color w:val="auto"/>
          <w:lang w:bidi="ar-SA"/>
        </w:rPr>
      </w:pPr>
      <w:r w:rsidRPr="00C7274D">
        <w:rPr>
          <w:rFonts w:ascii="Times New Roman" w:eastAsia="Calibri" w:hAnsi="Times New Roman" w:cs="Times New Roman"/>
          <w:b/>
          <w:bCs/>
          <w:iCs/>
          <w:color w:val="auto"/>
          <w:lang w:bidi="ar-SA"/>
        </w:rPr>
        <w:t>Червоне ядро</w:t>
      </w:r>
      <w:r w:rsidRPr="00C7274D">
        <w:rPr>
          <w:rFonts w:ascii="Times New Roman" w:eastAsia="Calibri" w:hAnsi="Times New Roman" w:cs="Times New Roman"/>
          <w:iCs/>
          <w:color w:val="auto"/>
          <w:lang w:bidi="ar-SA"/>
        </w:rPr>
        <w:t xml:space="preserve"> середнього мозку функціонує у взаємодії з </w:t>
      </w:r>
      <w:proofErr w:type="spellStart"/>
      <w:r w:rsidRPr="00C7274D">
        <w:rPr>
          <w:rFonts w:ascii="Times New Roman" w:eastAsia="Calibri" w:hAnsi="Times New Roman" w:cs="Times New Roman"/>
          <w:iCs/>
          <w:color w:val="auto"/>
          <w:lang w:bidi="ar-SA"/>
        </w:rPr>
        <w:t>кортикоспинальним</w:t>
      </w:r>
      <w:proofErr w:type="spellEnd"/>
      <w:r w:rsidRPr="00C7274D">
        <w:rPr>
          <w:rFonts w:ascii="Times New Roman" w:eastAsia="Calibri" w:hAnsi="Times New Roman" w:cs="Times New Roman"/>
          <w:iCs/>
          <w:color w:val="auto"/>
          <w:lang w:bidi="ar-SA"/>
        </w:rPr>
        <w:t xml:space="preserve"> трактом, маючи тісні зв'язки з моторною корою (</w:t>
      </w:r>
      <w:proofErr w:type="spellStart"/>
      <w:r w:rsidRPr="00C7274D">
        <w:rPr>
          <w:rFonts w:ascii="Times New Roman" w:eastAsia="Calibri" w:hAnsi="Times New Roman" w:cs="Times New Roman"/>
          <w:iCs/>
          <w:color w:val="auto"/>
          <w:lang w:bidi="ar-SA"/>
        </w:rPr>
        <w:t>кірково-червоноядерні</w:t>
      </w:r>
      <w:proofErr w:type="spellEnd"/>
      <w:r w:rsidRPr="00C7274D">
        <w:rPr>
          <w:rFonts w:ascii="Times New Roman" w:eastAsia="Calibri" w:hAnsi="Times New Roman" w:cs="Times New Roman"/>
          <w:iCs/>
          <w:color w:val="auto"/>
          <w:lang w:bidi="ar-SA"/>
        </w:rPr>
        <w:t xml:space="preserve"> волокна), мозочком, ретикулярною формацією, оливою</w:t>
      </w:r>
      <w:r w:rsidRPr="00C7274D">
        <w:rPr>
          <w:rFonts w:ascii="Times New Roman" w:eastAsia="Calibri" w:hAnsi="Times New Roman" w:cs="Times New Roman"/>
          <w:b/>
          <w:bCs/>
          <w:iCs/>
          <w:color w:val="auto"/>
          <w:lang w:bidi="ar-SA"/>
        </w:rPr>
        <w:t>.</w:t>
      </w:r>
      <w:r w:rsidRPr="00C7274D">
        <w:rPr>
          <w:rFonts w:ascii="Times New Roman" w:eastAsia="Calibri" w:hAnsi="Times New Roman" w:cs="Times New Roman"/>
          <w:iCs/>
          <w:color w:val="auto"/>
          <w:lang w:bidi="ar-SA"/>
        </w:rPr>
        <w:t xml:space="preserve"> Від гігантських клітин червоного ядра відходять аксони, </w:t>
      </w:r>
      <w:proofErr w:type="spellStart"/>
      <w:r w:rsidRPr="00C7274D">
        <w:rPr>
          <w:rFonts w:ascii="Times New Roman" w:eastAsia="Calibri" w:hAnsi="Times New Roman" w:cs="Times New Roman"/>
          <w:iCs/>
          <w:color w:val="auto"/>
          <w:lang w:bidi="ar-SA"/>
        </w:rPr>
        <w:t>створюючі</w:t>
      </w:r>
      <w:proofErr w:type="spellEnd"/>
      <w:r w:rsidRPr="00C7274D">
        <w:rPr>
          <w:rFonts w:ascii="Times New Roman" w:eastAsia="Calibri" w:hAnsi="Times New Roman" w:cs="Times New Roman"/>
          <w:iCs/>
          <w:color w:val="auto"/>
          <w:lang w:bidi="ar-SA"/>
        </w:rPr>
        <w:t xml:space="preserve"> </w:t>
      </w:r>
      <w:proofErr w:type="spellStart"/>
      <w:r w:rsidRPr="00C7274D">
        <w:rPr>
          <w:rFonts w:ascii="Times New Roman" w:eastAsia="Calibri" w:hAnsi="Times New Roman" w:cs="Times New Roman"/>
          <w:iCs/>
          <w:color w:val="auto"/>
          <w:lang w:bidi="ar-SA"/>
        </w:rPr>
        <w:t>руброспінальний</w:t>
      </w:r>
      <w:proofErr w:type="spellEnd"/>
      <w:r w:rsidRPr="00C7274D">
        <w:rPr>
          <w:rFonts w:ascii="Times New Roman" w:eastAsia="Calibri" w:hAnsi="Times New Roman" w:cs="Times New Roman"/>
          <w:iCs/>
          <w:color w:val="auto"/>
          <w:lang w:bidi="ar-SA"/>
        </w:rPr>
        <w:t xml:space="preserve"> тракт. </w:t>
      </w:r>
      <w:r w:rsidRPr="00C7274D">
        <w:rPr>
          <w:rFonts w:ascii="Times New Roman" w:eastAsia="Calibri" w:hAnsi="Times New Roman" w:cs="Times New Roman"/>
          <w:iCs/>
          <w:color w:val="auto"/>
          <w:lang w:val="ru-RU" w:bidi="ar-SA"/>
        </w:rPr>
        <w:t xml:space="preserve">Волокна </w:t>
      </w:r>
      <w:proofErr w:type="spellStart"/>
      <w:r w:rsidRPr="00C7274D">
        <w:rPr>
          <w:rFonts w:ascii="Times New Roman" w:eastAsia="Calibri" w:hAnsi="Times New Roman" w:cs="Times New Roman"/>
          <w:iCs/>
          <w:color w:val="auto"/>
          <w:lang w:val="ru-RU" w:bidi="ar-SA"/>
        </w:rPr>
        <w:t>цього</w:t>
      </w:r>
      <w:proofErr w:type="spellEnd"/>
      <w:r w:rsidRPr="00C7274D">
        <w:rPr>
          <w:rFonts w:ascii="Times New Roman" w:eastAsia="Calibri" w:hAnsi="Times New Roman" w:cs="Times New Roman"/>
          <w:iCs/>
          <w:color w:val="auto"/>
          <w:lang w:val="ru-RU" w:bidi="ar-SA"/>
        </w:rPr>
        <w:t xml:space="preserve"> шляху </w:t>
      </w:r>
      <w:proofErr w:type="spellStart"/>
      <w:r w:rsidRPr="00C7274D">
        <w:rPr>
          <w:rFonts w:ascii="Times New Roman" w:eastAsia="Calibri" w:hAnsi="Times New Roman" w:cs="Times New Roman"/>
          <w:iCs/>
          <w:color w:val="auto"/>
          <w:lang w:val="ru-RU" w:bidi="ar-SA"/>
        </w:rPr>
        <w:t>закінчуються</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переважно</w:t>
      </w:r>
      <w:proofErr w:type="spellEnd"/>
      <w:r w:rsidRPr="00C7274D">
        <w:rPr>
          <w:rFonts w:ascii="Times New Roman" w:eastAsia="Calibri" w:hAnsi="Times New Roman" w:cs="Times New Roman"/>
          <w:iCs/>
          <w:color w:val="auto"/>
          <w:lang w:val="ru-RU" w:bidi="ar-SA"/>
        </w:rPr>
        <w:t xml:space="preserve"> на </w:t>
      </w:r>
      <w:proofErr w:type="spellStart"/>
      <w:r w:rsidRPr="00C7274D">
        <w:rPr>
          <w:rFonts w:ascii="Times New Roman" w:eastAsia="Calibri" w:hAnsi="Times New Roman" w:cs="Times New Roman"/>
          <w:iCs/>
          <w:color w:val="auto"/>
          <w:lang w:val="ru-RU" w:bidi="ar-SA"/>
        </w:rPr>
        <w:t>вставних</w:t>
      </w:r>
      <w:proofErr w:type="spellEnd"/>
      <w:r w:rsidRPr="00C7274D">
        <w:rPr>
          <w:rFonts w:ascii="Times New Roman" w:eastAsia="Calibri" w:hAnsi="Times New Roman" w:cs="Times New Roman"/>
          <w:iCs/>
          <w:color w:val="auto"/>
          <w:lang w:val="ru-RU" w:bidi="ar-SA"/>
        </w:rPr>
        <w:t xml:space="preserve"> нейронах </w:t>
      </w:r>
      <w:proofErr w:type="spellStart"/>
      <w:r w:rsidRPr="00C7274D">
        <w:rPr>
          <w:rFonts w:ascii="Times New Roman" w:eastAsia="Calibri" w:hAnsi="Times New Roman" w:cs="Times New Roman"/>
          <w:iCs/>
          <w:color w:val="auto"/>
          <w:lang w:val="ru-RU" w:bidi="ar-SA"/>
        </w:rPr>
        <w:t>проміжної</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зони</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сірої</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речовини</w:t>
      </w:r>
      <w:proofErr w:type="spellEnd"/>
      <w:r w:rsidRPr="00C7274D">
        <w:rPr>
          <w:rFonts w:ascii="Times New Roman" w:eastAsia="Calibri" w:hAnsi="Times New Roman" w:cs="Times New Roman"/>
          <w:iCs/>
          <w:color w:val="auto"/>
          <w:lang w:val="ru-RU" w:bidi="ar-SA"/>
        </w:rPr>
        <w:t xml:space="preserve"> спинного </w:t>
      </w:r>
      <w:proofErr w:type="spellStart"/>
      <w:r w:rsidRPr="00C7274D">
        <w:rPr>
          <w:rFonts w:ascii="Times New Roman" w:eastAsia="Calibri" w:hAnsi="Times New Roman" w:cs="Times New Roman"/>
          <w:iCs/>
          <w:color w:val="auto"/>
          <w:lang w:val="ru-RU" w:bidi="ar-SA"/>
        </w:rPr>
        <w:t>мозку</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але</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частина</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аксонів</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контактує</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безпосередньо</w:t>
      </w:r>
      <w:proofErr w:type="spellEnd"/>
      <w:r w:rsidRPr="00C7274D">
        <w:rPr>
          <w:rFonts w:ascii="Times New Roman" w:eastAsia="Calibri" w:hAnsi="Times New Roman" w:cs="Times New Roman"/>
          <w:iCs/>
          <w:color w:val="auto"/>
          <w:lang w:val="ru-RU" w:bidi="ar-SA"/>
        </w:rPr>
        <w:t xml:space="preserve"> з </w:t>
      </w:r>
      <w:proofErr w:type="spellStart"/>
      <w:r w:rsidRPr="00C7274D">
        <w:rPr>
          <w:rFonts w:ascii="Times New Roman" w:eastAsia="Calibri" w:hAnsi="Times New Roman" w:cs="Times New Roman"/>
          <w:iCs/>
          <w:color w:val="auto"/>
          <w:lang w:val="ru-RU" w:bidi="ar-SA"/>
        </w:rPr>
        <w:t>мотонейронами</w:t>
      </w:r>
      <w:proofErr w:type="spellEnd"/>
      <w:r w:rsidRPr="00C7274D">
        <w:rPr>
          <w:rFonts w:ascii="Times New Roman" w:eastAsia="Calibri" w:hAnsi="Times New Roman" w:cs="Times New Roman"/>
          <w:iCs/>
          <w:color w:val="auto"/>
          <w:lang w:val="ru-RU" w:bidi="ar-SA"/>
        </w:rPr>
        <w:t xml:space="preserve"> спинного </w:t>
      </w:r>
      <w:proofErr w:type="spellStart"/>
      <w:r w:rsidRPr="00C7274D">
        <w:rPr>
          <w:rFonts w:ascii="Times New Roman" w:eastAsia="Calibri" w:hAnsi="Times New Roman" w:cs="Times New Roman"/>
          <w:iCs/>
          <w:color w:val="auto"/>
          <w:lang w:val="ru-RU" w:bidi="ar-SA"/>
        </w:rPr>
        <w:t>мозку</w:t>
      </w:r>
      <w:proofErr w:type="spellEnd"/>
      <w:r w:rsidRPr="00C7274D">
        <w:rPr>
          <w:rFonts w:ascii="Times New Roman" w:eastAsia="Calibri" w:hAnsi="Times New Roman" w:cs="Times New Roman"/>
          <w:iCs/>
          <w:color w:val="auto"/>
          <w:lang w:val="ru-RU" w:bidi="ar-SA"/>
        </w:rPr>
        <w:t>.</w:t>
      </w:r>
    </w:p>
    <w:p w14:paraId="039A2717" w14:textId="77777777" w:rsidR="00403C0F" w:rsidRPr="00C7274D" w:rsidRDefault="00403C0F" w:rsidP="00C7274D">
      <w:pPr>
        <w:widowControl/>
        <w:jc w:val="both"/>
        <w:rPr>
          <w:rFonts w:ascii="Times New Roman" w:eastAsia="Calibri" w:hAnsi="Times New Roman" w:cs="Times New Roman"/>
          <w:iCs/>
          <w:color w:val="auto"/>
          <w:lang w:bidi="ar-SA"/>
        </w:rPr>
      </w:pPr>
      <w:r w:rsidRPr="00C7274D">
        <w:rPr>
          <w:rFonts w:ascii="Times New Roman" w:eastAsia="Calibri" w:hAnsi="Times New Roman" w:cs="Times New Roman"/>
          <w:iCs/>
          <w:color w:val="auto"/>
          <w:lang w:bidi="ar-SA"/>
        </w:rPr>
        <w:t xml:space="preserve">У </w:t>
      </w:r>
      <w:proofErr w:type="spellStart"/>
      <w:r w:rsidRPr="00C7274D">
        <w:rPr>
          <w:rFonts w:ascii="Times New Roman" w:eastAsia="Calibri" w:hAnsi="Times New Roman" w:cs="Times New Roman"/>
          <w:iCs/>
          <w:color w:val="auto"/>
          <w:lang w:bidi="ar-SA"/>
        </w:rPr>
        <w:t>гігантоклітинній</w:t>
      </w:r>
      <w:proofErr w:type="spellEnd"/>
      <w:r w:rsidRPr="00C7274D">
        <w:rPr>
          <w:rFonts w:ascii="Times New Roman" w:eastAsia="Calibri" w:hAnsi="Times New Roman" w:cs="Times New Roman"/>
          <w:iCs/>
          <w:color w:val="auto"/>
          <w:lang w:bidi="ar-SA"/>
        </w:rPr>
        <w:t xml:space="preserve"> частині червоного ядра (як і в моторній корі) представлені всі м'язи тіла, стимуляцією цього відділу можна отримати одиночні і групові скорочення м'язів. </w:t>
      </w:r>
      <w:proofErr w:type="spellStart"/>
      <w:r w:rsidRPr="00C7274D">
        <w:rPr>
          <w:rFonts w:ascii="Times New Roman" w:eastAsia="Calibri" w:hAnsi="Times New Roman" w:cs="Times New Roman"/>
          <w:iCs/>
          <w:color w:val="auto"/>
          <w:lang w:val="ru-RU" w:bidi="ar-SA"/>
        </w:rPr>
        <w:t>Кортікоруброспінальний</w:t>
      </w:r>
      <w:proofErr w:type="spellEnd"/>
      <w:r w:rsidRPr="00C7274D">
        <w:rPr>
          <w:rFonts w:ascii="Times New Roman" w:eastAsia="Calibri" w:hAnsi="Times New Roman" w:cs="Times New Roman"/>
          <w:iCs/>
          <w:color w:val="auto"/>
          <w:lang w:val="ru-RU" w:bidi="ar-SA"/>
        </w:rPr>
        <w:t xml:space="preserve"> шлях служить </w:t>
      </w:r>
      <w:proofErr w:type="spellStart"/>
      <w:r w:rsidRPr="00C7274D">
        <w:rPr>
          <w:rFonts w:ascii="Times New Roman" w:eastAsia="Calibri" w:hAnsi="Times New Roman" w:cs="Times New Roman"/>
          <w:iCs/>
          <w:color w:val="auto"/>
          <w:lang w:val="ru-RU" w:bidi="ar-SA"/>
        </w:rPr>
        <w:t>додатковим</w:t>
      </w:r>
      <w:proofErr w:type="spellEnd"/>
      <w:r w:rsidRPr="00C7274D">
        <w:rPr>
          <w:rFonts w:ascii="Times New Roman" w:eastAsia="Calibri" w:hAnsi="Times New Roman" w:cs="Times New Roman"/>
          <w:iCs/>
          <w:color w:val="auto"/>
          <w:lang w:val="ru-RU" w:bidi="ar-SA"/>
        </w:rPr>
        <w:t xml:space="preserve"> маршрутом для </w:t>
      </w:r>
      <w:proofErr w:type="spellStart"/>
      <w:r w:rsidRPr="00C7274D">
        <w:rPr>
          <w:rFonts w:ascii="Times New Roman" w:eastAsia="Calibri" w:hAnsi="Times New Roman" w:cs="Times New Roman"/>
          <w:iCs/>
          <w:color w:val="auto"/>
          <w:lang w:val="ru-RU" w:bidi="ar-SA"/>
        </w:rPr>
        <w:t>передачі</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щодо</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дискретних</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сигналів</w:t>
      </w:r>
      <w:proofErr w:type="spellEnd"/>
      <w:r w:rsidRPr="00C7274D">
        <w:rPr>
          <w:rFonts w:ascii="Times New Roman" w:eastAsia="Calibri" w:hAnsi="Times New Roman" w:cs="Times New Roman"/>
          <w:iCs/>
          <w:color w:val="auto"/>
          <w:lang w:val="ru-RU" w:bidi="ar-SA"/>
        </w:rPr>
        <w:t xml:space="preserve"> з </w:t>
      </w:r>
      <w:proofErr w:type="spellStart"/>
      <w:r w:rsidRPr="00C7274D">
        <w:rPr>
          <w:rFonts w:ascii="Times New Roman" w:eastAsia="Calibri" w:hAnsi="Times New Roman" w:cs="Times New Roman"/>
          <w:iCs/>
          <w:color w:val="auto"/>
          <w:lang w:val="ru-RU" w:bidi="ar-SA"/>
        </w:rPr>
        <w:t>моторної</w:t>
      </w:r>
      <w:proofErr w:type="spellEnd"/>
      <w:r w:rsidRPr="00C7274D">
        <w:rPr>
          <w:rFonts w:ascii="Times New Roman" w:eastAsia="Calibri" w:hAnsi="Times New Roman" w:cs="Times New Roman"/>
          <w:iCs/>
          <w:color w:val="auto"/>
          <w:lang w:val="ru-RU" w:bidi="ar-SA"/>
        </w:rPr>
        <w:t xml:space="preserve"> кори в </w:t>
      </w:r>
      <w:proofErr w:type="spellStart"/>
      <w:r w:rsidRPr="00C7274D">
        <w:rPr>
          <w:rFonts w:ascii="Times New Roman" w:eastAsia="Calibri" w:hAnsi="Times New Roman" w:cs="Times New Roman"/>
          <w:iCs/>
          <w:color w:val="auto"/>
          <w:lang w:val="ru-RU" w:bidi="ar-SA"/>
        </w:rPr>
        <w:t>спинний</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мозок</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Якщо</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зруйновані</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кортикоспинальні</w:t>
      </w:r>
      <w:proofErr w:type="spellEnd"/>
      <w:r w:rsidRPr="00C7274D">
        <w:rPr>
          <w:rFonts w:ascii="Times New Roman" w:eastAsia="Calibri" w:hAnsi="Times New Roman" w:cs="Times New Roman"/>
          <w:iCs/>
          <w:color w:val="auto"/>
          <w:lang w:val="ru-RU" w:bidi="ar-SA"/>
        </w:rPr>
        <w:t xml:space="preserve"> волокна і </w:t>
      </w:r>
      <w:proofErr w:type="spellStart"/>
      <w:r w:rsidRPr="00C7274D">
        <w:rPr>
          <w:rFonts w:ascii="Times New Roman" w:eastAsia="Calibri" w:hAnsi="Times New Roman" w:cs="Times New Roman"/>
          <w:iCs/>
          <w:color w:val="auto"/>
          <w:lang w:val="ru-RU" w:bidi="ar-SA"/>
        </w:rPr>
        <w:t>збережені</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кортикоруброспінальні</w:t>
      </w:r>
      <w:proofErr w:type="spellEnd"/>
      <w:r w:rsidRPr="00C7274D">
        <w:rPr>
          <w:rFonts w:ascii="Times New Roman" w:eastAsia="Calibri" w:hAnsi="Times New Roman" w:cs="Times New Roman"/>
          <w:iCs/>
          <w:color w:val="auto"/>
          <w:lang w:val="ru-RU" w:bidi="ar-SA"/>
        </w:rPr>
        <w:t xml:space="preserve"> шляхи, </w:t>
      </w:r>
      <w:proofErr w:type="spellStart"/>
      <w:r w:rsidRPr="00C7274D">
        <w:rPr>
          <w:rFonts w:ascii="Times New Roman" w:eastAsia="Calibri" w:hAnsi="Times New Roman" w:cs="Times New Roman"/>
          <w:iCs/>
          <w:color w:val="auto"/>
          <w:lang w:val="ru-RU" w:bidi="ar-SA"/>
        </w:rPr>
        <w:t>дискретні</w:t>
      </w:r>
      <w:proofErr w:type="spellEnd"/>
      <w:r w:rsidRPr="00C7274D">
        <w:rPr>
          <w:rFonts w:ascii="Times New Roman" w:eastAsia="Calibri" w:hAnsi="Times New Roman" w:cs="Times New Roman"/>
          <w:iCs/>
          <w:color w:val="auto"/>
          <w:lang w:val="ru-RU" w:bidi="ar-SA"/>
        </w:rPr>
        <w:t xml:space="preserve"> рухи </w:t>
      </w:r>
      <w:proofErr w:type="spellStart"/>
      <w:r w:rsidRPr="00C7274D">
        <w:rPr>
          <w:rFonts w:ascii="Times New Roman" w:eastAsia="Calibri" w:hAnsi="Times New Roman" w:cs="Times New Roman"/>
          <w:iCs/>
          <w:color w:val="auto"/>
          <w:lang w:val="ru-RU" w:bidi="ar-SA"/>
        </w:rPr>
        <w:t>частково</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зберігаються</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але</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тонкі</w:t>
      </w:r>
      <w:proofErr w:type="spellEnd"/>
      <w:r w:rsidRPr="00C7274D">
        <w:rPr>
          <w:rFonts w:ascii="Times New Roman" w:eastAsia="Calibri" w:hAnsi="Times New Roman" w:cs="Times New Roman"/>
          <w:iCs/>
          <w:color w:val="auto"/>
          <w:lang w:val="ru-RU" w:bidi="ar-SA"/>
        </w:rPr>
        <w:t xml:space="preserve"> рухи </w:t>
      </w:r>
      <w:proofErr w:type="spellStart"/>
      <w:r w:rsidRPr="00C7274D">
        <w:rPr>
          <w:rFonts w:ascii="Times New Roman" w:eastAsia="Calibri" w:hAnsi="Times New Roman" w:cs="Times New Roman"/>
          <w:iCs/>
          <w:color w:val="auto"/>
          <w:lang w:val="ru-RU" w:bidi="ar-SA"/>
        </w:rPr>
        <w:t>пальців</w:t>
      </w:r>
      <w:proofErr w:type="spellEnd"/>
      <w:r w:rsidRPr="00C7274D">
        <w:rPr>
          <w:rFonts w:ascii="Times New Roman" w:eastAsia="Calibri" w:hAnsi="Times New Roman" w:cs="Times New Roman"/>
          <w:iCs/>
          <w:color w:val="auto"/>
          <w:lang w:val="ru-RU" w:bidi="ar-SA"/>
        </w:rPr>
        <w:t xml:space="preserve"> і </w:t>
      </w:r>
      <w:proofErr w:type="spellStart"/>
      <w:r w:rsidRPr="00C7274D">
        <w:rPr>
          <w:rFonts w:ascii="Times New Roman" w:eastAsia="Calibri" w:hAnsi="Times New Roman" w:cs="Times New Roman"/>
          <w:iCs/>
          <w:color w:val="auto"/>
          <w:lang w:val="ru-RU" w:bidi="ar-SA"/>
        </w:rPr>
        <w:t>кисті</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істотно</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порушуються</w:t>
      </w:r>
      <w:proofErr w:type="spellEnd"/>
      <w:r w:rsidRPr="00C7274D">
        <w:rPr>
          <w:rFonts w:ascii="Times New Roman" w:eastAsia="Calibri" w:hAnsi="Times New Roman" w:cs="Times New Roman"/>
          <w:iCs/>
          <w:color w:val="auto"/>
          <w:lang w:val="ru-RU" w:bidi="ar-SA"/>
        </w:rPr>
        <w:t xml:space="preserve">. Так, блокада </w:t>
      </w:r>
      <w:proofErr w:type="spellStart"/>
      <w:r w:rsidRPr="00C7274D">
        <w:rPr>
          <w:rFonts w:ascii="Times New Roman" w:eastAsia="Calibri" w:hAnsi="Times New Roman" w:cs="Times New Roman"/>
          <w:iCs/>
          <w:color w:val="auto"/>
          <w:lang w:val="ru-RU" w:bidi="ar-SA"/>
        </w:rPr>
        <w:t>кортикоруброспінальних</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шляхів</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порушує</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рухову</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активність</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м'язів</w:t>
      </w:r>
      <w:proofErr w:type="spellEnd"/>
      <w:r w:rsidRPr="00C7274D">
        <w:rPr>
          <w:rFonts w:ascii="Times New Roman" w:eastAsia="Calibri" w:hAnsi="Times New Roman" w:cs="Times New Roman"/>
          <w:iCs/>
          <w:color w:val="auto"/>
          <w:lang w:val="ru-RU" w:bidi="ar-SA"/>
        </w:rPr>
        <w:t xml:space="preserve"> в </w:t>
      </w:r>
      <w:proofErr w:type="spellStart"/>
      <w:r w:rsidRPr="00C7274D">
        <w:rPr>
          <w:rFonts w:ascii="Times New Roman" w:eastAsia="Calibri" w:hAnsi="Times New Roman" w:cs="Times New Roman"/>
          <w:iCs/>
          <w:color w:val="auto"/>
          <w:lang w:val="ru-RU" w:bidi="ar-SA"/>
        </w:rPr>
        <w:t>області</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зап'ястя</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Кортикоспинальний</w:t>
      </w:r>
      <w:proofErr w:type="spellEnd"/>
      <w:r w:rsidRPr="00C7274D">
        <w:rPr>
          <w:rFonts w:ascii="Times New Roman" w:eastAsia="Calibri" w:hAnsi="Times New Roman" w:cs="Times New Roman"/>
          <w:iCs/>
          <w:color w:val="auto"/>
          <w:lang w:val="ru-RU" w:bidi="ar-SA"/>
        </w:rPr>
        <w:t xml:space="preserve"> і </w:t>
      </w:r>
      <w:proofErr w:type="spellStart"/>
      <w:r w:rsidRPr="00C7274D">
        <w:rPr>
          <w:rFonts w:ascii="Times New Roman" w:eastAsia="Calibri" w:hAnsi="Times New Roman" w:cs="Times New Roman"/>
          <w:iCs/>
          <w:color w:val="auto"/>
          <w:lang w:val="ru-RU" w:bidi="ar-SA"/>
        </w:rPr>
        <w:t>руброспинальний</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тракти</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розташовуються</w:t>
      </w:r>
      <w:proofErr w:type="spellEnd"/>
      <w:r w:rsidRPr="00C7274D">
        <w:rPr>
          <w:rFonts w:ascii="Times New Roman" w:eastAsia="Calibri" w:hAnsi="Times New Roman" w:cs="Times New Roman"/>
          <w:iCs/>
          <w:color w:val="auto"/>
          <w:lang w:val="ru-RU" w:bidi="ar-SA"/>
        </w:rPr>
        <w:t xml:space="preserve"> в </w:t>
      </w:r>
      <w:proofErr w:type="spellStart"/>
      <w:r w:rsidRPr="00C7274D">
        <w:rPr>
          <w:rFonts w:ascii="Times New Roman" w:eastAsia="Calibri" w:hAnsi="Times New Roman" w:cs="Times New Roman"/>
          <w:iCs/>
          <w:color w:val="auto"/>
          <w:lang w:val="ru-RU" w:bidi="ar-SA"/>
        </w:rPr>
        <w:t>бічних</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стовпах</w:t>
      </w:r>
      <w:proofErr w:type="spellEnd"/>
      <w:r w:rsidRPr="00C7274D">
        <w:rPr>
          <w:rFonts w:ascii="Times New Roman" w:eastAsia="Calibri" w:hAnsi="Times New Roman" w:cs="Times New Roman"/>
          <w:iCs/>
          <w:color w:val="auto"/>
          <w:lang w:val="ru-RU" w:bidi="ar-SA"/>
        </w:rPr>
        <w:t xml:space="preserve"> спинного </w:t>
      </w:r>
      <w:proofErr w:type="spellStart"/>
      <w:r w:rsidRPr="00C7274D">
        <w:rPr>
          <w:rFonts w:ascii="Times New Roman" w:eastAsia="Calibri" w:hAnsi="Times New Roman" w:cs="Times New Roman"/>
          <w:iCs/>
          <w:color w:val="auto"/>
          <w:lang w:val="ru-RU" w:bidi="ar-SA"/>
        </w:rPr>
        <w:t>мозку</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контролюють</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дистальніші</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м'язи</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кінцівок</w:t>
      </w:r>
      <w:proofErr w:type="spellEnd"/>
      <w:r w:rsidRPr="00C7274D">
        <w:rPr>
          <w:rFonts w:ascii="Times New Roman" w:eastAsia="Calibri" w:hAnsi="Times New Roman" w:cs="Times New Roman"/>
          <w:iCs/>
          <w:color w:val="auto"/>
          <w:lang w:val="ru-RU" w:bidi="ar-SA"/>
        </w:rPr>
        <w:t xml:space="preserve"> і разом </w:t>
      </w:r>
      <w:proofErr w:type="spellStart"/>
      <w:r w:rsidRPr="00C7274D">
        <w:rPr>
          <w:rFonts w:ascii="Times New Roman" w:eastAsia="Calibri" w:hAnsi="Times New Roman" w:cs="Times New Roman"/>
          <w:iCs/>
          <w:color w:val="auto"/>
          <w:lang w:val="ru-RU" w:bidi="ar-SA"/>
        </w:rPr>
        <w:t>складають</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b/>
          <w:bCs/>
          <w:color w:val="auto"/>
          <w:lang w:val="ru-RU" w:bidi="ar-SA"/>
        </w:rPr>
        <w:t>латеральну</w:t>
      </w:r>
      <w:proofErr w:type="spellEnd"/>
      <w:r w:rsidRPr="00C7274D">
        <w:rPr>
          <w:rFonts w:ascii="Times New Roman" w:eastAsia="Calibri" w:hAnsi="Times New Roman" w:cs="Times New Roman"/>
          <w:b/>
          <w:bCs/>
          <w:color w:val="auto"/>
          <w:lang w:val="ru-RU" w:bidi="ar-SA"/>
        </w:rPr>
        <w:t xml:space="preserve"> </w:t>
      </w:r>
      <w:proofErr w:type="spellStart"/>
      <w:r w:rsidRPr="00C7274D">
        <w:rPr>
          <w:rFonts w:ascii="Times New Roman" w:eastAsia="Calibri" w:hAnsi="Times New Roman" w:cs="Times New Roman"/>
          <w:b/>
          <w:bCs/>
          <w:color w:val="auto"/>
          <w:lang w:val="ru-RU" w:bidi="ar-SA"/>
        </w:rPr>
        <w:t>рухову</w:t>
      </w:r>
      <w:proofErr w:type="spellEnd"/>
      <w:r w:rsidRPr="00C7274D">
        <w:rPr>
          <w:rFonts w:ascii="Times New Roman" w:eastAsia="Calibri" w:hAnsi="Times New Roman" w:cs="Times New Roman"/>
          <w:b/>
          <w:bCs/>
          <w:color w:val="auto"/>
          <w:lang w:val="ru-RU" w:bidi="ar-SA"/>
        </w:rPr>
        <w:t xml:space="preserve"> систему спинного </w:t>
      </w:r>
      <w:proofErr w:type="spellStart"/>
      <w:r w:rsidRPr="00C7274D">
        <w:rPr>
          <w:rFonts w:ascii="Times New Roman" w:eastAsia="Calibri" w:hAnsi="Times New Roman" w:cs="Times New Roman"/>
          <w:b/>
          <w:bCs/>
          <w:color w:val="auto"/>
          <w:lang w:val="ru-RU" w:bidi="ar-SA"/>
        </w:rPr>
        <w:t>мозку</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Вестібулоретікулоспінальна</w:t>
      </w:r>
      <w:proofErr w:type="spellEnd"/>
      <w:r w:rsidRPr="00C7274D">
        <w:rPr>
          <w:rFonts w:ascii="Times New Roman" w:eastAsia="Calibri" w:hAnsi="Times New Roman" w:cs="Times New Roman"/>
          <w:iCs/>
          <w:color w:val="auto"/>
          <w:lang w:val="ru-RU" w:bidi="ar-SA"/>
        </w:rPr>
        <w:t xml:space="preserve"> система </w:t>
      </w:r>
      <w:proofErr w:type="spellStart"/>
      <w:r w:rsidRPr="00C7274D">
        <w:rPr>
          <w:rFonts w:ascii="Times New Roman" w:eastAsia="Calibri" w:hAnsi="Times New Roman" w:cs="Times New Roman"/>
          <w:iCs/>
          <w:color w:val="auto"/>
          <w:lang w:val="ru-RU" w:bidi="ar-SA"/>
        </w:rPr>
        <w:t>лежить</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медіально</w:t>
      </w:r>
      <w:proofErr w:type="spellEnd"/>
      <w:r w:rsidRPr="00C7274D">
        <w:rPr>
          <w:rFonts w:ascii="Times New Roman" w:eastAsia="Calibri" w:hAnsi="Times New Roman" w:cs="Times New Roman"/>
          <w:iCs/>
          <w:color w:val="auto"/>
          <w:lang w:val="ru-RU" w:bidi="ar-SA"/>
        </w:rPr>
        <w:t xml:space="preserve"> в спинному </w:t>
      </w:r>
      <w:proofErr w:type="spellStart"/>
      <w:r w:rsidRPr="00C7274D">
        <w:rPr>
          <w:rFonts w:ascii="Times New Roman" w:eastAsia="Calibri" w:hAnsi="Times New Roman" w:cs="Times New Roman"/>
          <w:iCs/>
          <w:color w:val="auto"/>
          <w:lang w:val="ru-RU" w:bidi="ar-SA"/>
        </w:rPr>
        <w:t>мозку</w:t>
      </w:r>
      <w:proofErr w:type="spellEnd"/>
      <w:r w:rsidRPr="00C7274D">
        <w:rPr>
          <w:rFonts w:ascii="Times New Roman" w:eastAsia="Calibri" w:hAnsi="Times New Roman" w:cs="Times New Roman"/>
          <w:iCs/>
          <w:color w:val="auto"/>
          <w:lang w:val="ru-RU" w:bidi="ar-SA"/>
        </w:rPr>
        <w:t xml:space="preserve"> і </w:t>
      </w:r>
      <w:proofErr w:type="spellStart"/>
      <w:r w:rsidRPr="00C7274D">
        <w:rPr>
          <w:rFonts w:ascii="Times New Roman" w:eastAsia="Calibri" w:hAnsi="Times New Roman" w:cs="Times New Roman"/>
          <w:iCs/>
          <w:color w:val="auto"/>
          <w:lang w:val="ru-RU" w:bidi="ar-SA"/>
        </w:rPr>
        <w:t>ця</w:t>
      </w:r>
      <w:proofErr w:type="spellEnd"/>
      <w:r w:rsidRPr="00C7274D">
        <w:rPr>
          <w:rFonts w:ascii="Times New Roman" w:eastAsia="Calibri" w:hAnsi="Times New Roman" w:cs="Times New Roman"/>
          <w:iCs/>
          <w:color w:val="auto"/>
          <w:lang w:val="ru-RU" w:bidi="ar-SA"/>
        </w:rPr>
        <w:t xml:space="preserve"> система </w:t>
      </w:r>
      <w:proofErr w:type="spellStart"/>
      <w:r w:rsidRPr="00C7274D">
        <w:rPr>
          <w:rFonts w:ascii="Times New Roman" w:eastAsia="Calibri" w:hAnsi="Times New Roman" w:cs="Times New Roman"/>
          <w:iCs/>
          <w:color w:val="auto"/>
          <w:lang w:val="ru-RU" w:bidi="ar-SA"/>
        </w:rPr>
        <w:t>називається</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b/>
          <w:bCs/>
          <w:color w:val="auto"/>
          <w:lang w:val="ru-RU" w:bidi="ar-SA"/>
        </w:rPr>
        <w:t>медіальною</w:t>
      </w:r>
      <w:proofErr w:type="spellEnd"/>
      <w:r w:rsidRPr="00C7274D">
        <w:rPr>
          <w:rFonts w:ascii="Times New Roman" w:eastAsia="Calibri" w:hAnsi="Times New Roman" w:cs="Times New Roman"/>
          <w:b/>
          <w:bCs/>
          <w:color w:val="auto"/>
          <w:lang w:val="ru-RU" w:bidi="ar-SA"/>
        </w:rPr>
        <w:t xml:space="preserve"> </w:t>
      </w:r>
      <w:proofErr w:type="spellStart"/>
      <w:r w:rsidRPr="00C7274D">
        <w:rPr>
          <w:rFonts w:ascii="Times New Roman" w:eastAsia="Calibri" w:hAnsi="Times New Roman" w:cs="Times New Roman"/>
          <w:b/>
          <w:bCs/>
          <w:color w:val="auto"/>
          <w:lang w:val="ru-RU" w:bidi="ar-SA"/>
        </w:rPr>
        <w:t>руховою</w:t>
      </w:r>
      <w:proofErr w:type="spellEnd"/>
      <w:r w:rsidRPr="00C7274D">
        <w:rPr>
          <w:rFonts w:ascii="Times New Roman" w:eastAsia="Calibri" w:hAnsi="Times New Roman" w:cs="Times New Roman"/>
          <w:b/>
          <w:bCs/>
          <w:color w:val="auto"/>
          <w:lang w:val="ru-RU" w:bidi="ar-SA"/>
        </w:rPr>
        <w:t xml:space="preserve"> системою спинного </w:t>
      </w:r>
      <w:proofErr w:type="spellStart"/>
      <w:r w:rsidRPr="00C7274D">
        <w:rPr>
          <w:rFonts w:ascii="Times New Roman" w:eastAsia="Calibri" w:hAnsi="Times New Roman" w:cs="Times New Roman"/>
          <w:b/>
          <w:bCs/>
          <w:color w:val="auto"/>
          <w:lang w:val="ru-RU" w:bidi="ar-SA"/>
        </w:rPr>
        <w:t>мозку</w:t>
      </w:r>
      <w:proofErr w:type="spellEnd"/>
      <w:r w:rsidRPr="00C7274D">
        <w:rPr>
          <w:rFonts w:ascii="Times New Roman" w:eastAsia="Calibri" w:hAnsi="Times New Roman" w:cs="Times New Roman"/>
          <w:iCs/>
          <w:color w:val="auto"/>
          <w:lang w:val="ru-RU" w:bidi="ar-SA"/>
        </w:rPr>
        <w:t>.</w:t>
      </w:r>
    </w:p>
    <w:p w14:paraId="4BDA44FE" w14:textId="77777777" w:rsidR="00403C0F" w:rsidRPr="00C7274D" w:rsidRDefault="00403C0F" w:rsidP="00C7274D">
      <w:pPr>
        <w:widowControl/>
        <w:jc w:val="both"/>
        <w:rPr>
          <w:rFonts w:ascii="Times New Roman" w:eastAsia="Calibri" w:hAnsi="Times New Roman" w:cs="Times New Roman"/>
          <w:i/>
          <w:iCs/>
          <w:color w:val="auto"/>
          <w:lang w:bidi="ar-SA"/>
        </w:rPr>
      </w:pPr>
      <w:r w:rsidRPr="00C7274D">
        <w:rPr>
          <w:rFonts w:ascii="Times New Roman" w:eastAsia="Calibri" w:hAnsi="Times New Roman" w:cs="Times New Roman"/>
          <w:b/>
          <w:bCs/>
          <w:i/>
          <w:iCs/>
          <w:color w:val="auto"/>
          <w:lang w:bidi="ar-SA"/>
        </w:rPr>
        <w:t xml:space="preserve">Рухові рефлекси заднього мозку, </w:t>
      </w:r>
      <w:proofErr w:type="spellStart"/>
      <w:r w:rsidRPr="00C7274D">
        <w:rPr>
          <w:rFonts w:ascii="Times New Roman" w:eastAsia="Calibri" w:hAnsi="Times New Roman" w:cs="Times New Roman"/>
          <w:b/>
          <w:bCs/>
          <w:i/>
          <w:iCs/>
          <w:color w:val="auto"/>
          <w:lang w:bidi="ar-SA"/>
        </w:rPr>
        <w:t>децеребраційна</w:t>
      </w:r>
      <w:proofErr w:type="spellEnd"/>
      <w:r w:rsidRPr="00C7274D">
        <w:rPr>
          <w:rFonts w:ascii="Times New Roman" w:eastAsia="Calibri" w:hAnsi="Times New Roman" w:cs="Times New Roman"/>
          <w:b/>
          <w:bCs/>
          <w:i/>
          <w:iCs/>
          <w:color w:val="auto"/>
          <w:lang w:bidi="ar-SA"/>
        </w:rPr>
        <w:t xml:space="preserve"> ригідність.</w:t>
      </w:r>
    </w:p>
    <w:p w14:paraId="0F95A17D"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Задній мозок – це довгастий мозок та міст. Вони зберігають ознаки сегментарної будови, але мають і </w:t>
      </w:r>
      <w:proofErr w:type="spellStart"/>
      <w:r w:rsidRPr="00C7274D">
        <w:rPr>
          <w:rFonts w:ascii="Times New Roman" w:eastAsia="Calibri" w:hAnsi="Times New Roman" w:cs="Times New Roman"/>
          <w:color w:val="auto"/>
          <w:lang w:bidi="ar-SA"/>
        </w:rPr>
        <w:t>надсегментарні</w:t>
      </w:r>
      <w:proofErr w:type="spellEnd"/>
      <w:r w:rsidRPr="00C7274D">
        <w:rPr>
          <w:rFonts w:ascii="Times New Roman" w:eastAsia="Calibri" w:hAnsi="Times New Roman" w:cs="Times New Roman"/>
          <w:color w:val="auto"/>
          <w:lang w:bidi="ar-SA"/>
        </w:rPr>
        <w:t xml:space="preserve"> утворення. Серед найбільш важливих рухових </w:t>
      </w:r>
      <w:proofErr w:type="spellStart"/>
      <w:r w:rsidRPr="00C7274D">
        <w:rPr>
          <w:rFonts w:ascii="Times New Roman" w:eastAsia="Calibri" w:hAnsi="Times New Roman" w:cs="Times New Roman"/>
          <w:color w:val="auto"/>
          <w:lang w:bidi="ar-SA"/>
        </w:rPr>
        <w:t>надсегментарних</w:t>
      </w:r>
      <w:proofErr w:type="spellEnd"/>
      <w:r w:rsidRPr="00C7274D">
        <w:rPr>
          <w:rFonts w:ascii="Times New Roman" w:eastAsia="Calibri" w:hAnsi="Times New Roman" w:cs="Times New Roman"/>
          <w:color w:val="auto"/>
          <w:lang w:bidi="ar-SA"/>
        </w:rPr>
        <w:t xml:space="preserve"> утворень – присінкові ядра та сітчаста речовина. Вони носять назву </w:t>
      </w:r>
      <w:proofErr w:type="spellStart"/>
      <w:r w:rsidRPr="00C7274D">
        <w:rPr>
          <w:rFonts w:ascii="Times New Roman" w:eastAsia="Calibri" w:hAnsi="Times New Roman" w:cs="Times New Roman"/>
          <w:color w:val="auto"/>
          <w:lang w:bidi="ar-SA"/>
        </w:rPr>
        <w:t>надсегментарних</w:t>
      </w:r>
      <w:proofErr w:type="spellEnd"/>
      <w:r w:rsidRPr="00C7274D">
        <w:rPr>
          <w:rFonts w:ascii="Times New Roman" w:eastAsia="Calibri" w:hAnsi="Times New Roman" w:cs="Times New Roman"/>
          <w:color w:val="auto"/>
          <w:lang w:bidi="ar-SA"/>
        </w:rPr>
        <w:t xml:space="preserve"> утворень, так як впливають на м’язи не прямо, а через </w:t>
      </w:r>
      <w:proofErr w:type="spellStart"/>
      <w:r w:rsidRPr="00C7274D">
        <w:rPr>
          <w:rFonts w:ascii="Times New Roman" w:eastAsia="Calibri" w:hAnsi="Times New Roman" w:cs="Times New Roman"/>
          <w:color w:val="auto"/>
          <w:lang w:bidi="ar-SA"/>
        </w:rPr>
        <w:t>мотонейрони</w:t>
      </w:r>
      <w:proofErr w:type="spellEnd"/>
      <w:r w:rsidRPr="00C7274D">
        <w:rPr>
          <w:rFonts w:ascii="Times New Roman" w:eastAsia="Calibri" w:hAnsi="Times New Roman" w:cs="Times New Roman"/>
          <w:color w:val="auto"/>
          <w:lang w:bidi="ar-SA"/>
        </w:rPr>
        <w:t xml:space="preserve"> сегментарних структур – рухові ядра спинного мозку і черепно-мозкових нервів.</w:t>
      </w:r>
    </w:p>
    <w:p w14:paraId="7A60EA62"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Задній мозок отримує і переробляє всю аферентну інформацію, що надходить від спинного мозку, оскільки всі специфічні висхідні шляхи від спинного мозку, входячи в стовбур мозку (задній та середній мозок) віддають </w:t>
      </w:r>
      <w:proofErr w:type="spellStart"/>
      <w:r w:rsidRPr="00C7274D">
        <w:rPr>
          <w:rFonts w:ascii="Times New Roman" w:eastAsia="Calibri" w:hAnsi="Times New Roman" w:cs="Times New Roman"/>
          <w:color w:val="auto"/>
          <w:lang w:bidi="ar-SA"/>
        </w:rPr>
        <w:t>коллатералі</w:t>
      </w:r>
      <w:proofErr w:type="spellEnd"/>
      <w:r w:rsidRPr="00C7274D">
        <w:rPr>
          <w:rFonts w:ascii="Times New Roman" w:eastAsia="Calibri" w:hAnsi="Times New Roman" w:cs="Times New Roman"/>
          <w:color w:val="auto"/>
          <w:lang w:bidi="ar-SA"/>
        </w:rPr>
        <w:t xml:space="preserve"> (гілочки) до ретикулярної формації, де продовжується обробка аферентної інформації.</w:t>
      </w:r>
    </w:p>
    <w:p w14:paraId="730CB7B8" w14:textId="77777777" w:rsidR="00403C0F" w:rsidRPr="00C7274D" w:rsidRDefault="00403C0F" w:rsidP="00C7274D">
      <w:pPr>
        <w:widowControl/>
        <w:jc w:val="both"/>
        <w:rPr>
          <w:rFonts w:ascii="Times New Roman" w:eastAsia="Calibri" w:hAnsi="Times New Roman" w:cs="Times New Roman"/>
          <w:color w:val="auto"/>
          <w:u w:val="single"/>
          <w:lang w:bidi="ar-SA"/>
        </w:rPr>
      </w:pPr>
      <w:r w:rsidRPr="00C7274D">
        <w:rPr>
          <w:rFonts w:ascii="Times New Roman" w:eastAsia="Calibri" w:hAnsi="Times New Roman" w:cs="Times New Roman"/>
          <w:color w:val="auto"/>
          <w:lang w:bidi="ar-SA"/>
        </w:rPr>
        <w:t>Задній мозок отримує нову аферентну інформацію, яка відіграє роль в регуляції рухових функцій – це інформація від вестибулярних рецепторів.</w:t>
      </w:r>
    </w:p>
    <w:p w14:paraId="49F11371"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u w:val="single"/>
          <w:lang w:bidi="ar-SA"/>
        </w:rPr>
        <w:t>Отолітові рецептори</w:t>
      </w:r>
      <w:r w:rsidRPr="00C7274D">
        <w:rPr>
          <w:rFonts w:ascii="Times New Roman" w:eastAsia="Calibri" w:hAnsi="Times New Roman" w:cs="Times New Roman"/>
          <w:color w:val="auto"/>
          <w:lang w:bidi="ar-SA"/>
        </w:rPr>
        <w:t xml:space="preserve"> – являють собою волоскові клітини, волоски яких занурені в отолітову мембрану – желеподібна мембрана з включенням кристалів CaCО</w:t>
      </w:r>
      <w:r w:rsidRPr="00C7274D">
        <w:rPr>
          <w:rFonts w:ascii="Times New Roman" w:eastAsia="Calibri" w:hAnsi="Times New Roman" w:cs="Times New Roman"/>
          <w:color w:val="auto"/>
          <w:vertAlign w:val="subscript"/>
          <w:lang w:bidi="ar-SA"/>
        </w:rPr>
        <w:t>3</w:t>
      </w:r>
      <w:r w:rsidRPr="00C7274D">
        <w:rPr>
          <w:rFonts w:ascii="Times New Roman" w:eastAsia="Calibri" w:hAnsi="Times New Roman" w:cs="Times New Roman"/>
          <w:color w:val="auto"/>
          <w:lang w:bidi="ar-SA"/>
        </w:rPr>
        <w:t xml:space="preserve"> – отолітів. Зміщення цієї мембрани деформує волоски </w:t>
      </w:r>
      <w:r w:rsidRPr="00C7274D">
        <w:rPr>
          <w:rFonts w:ascii="Times New Roman" w:eastAsia="Calibri" w:hAnsi="Times New Roman" w:cs="Times New Roman"/>
          <w:color w:val="auto"/>
          <w:lang w:bidi="ar-SA"/>
        </w:rPr>
        <w:sym w:font="Monotype Sorts" w:char="F0D9"/>
      </w:r>
      <w:r w:rsidRPr="00C7274D">
        <w:rPr>
          <w:rFonts w:ascii="Times New Roman" w:eastAsia="Calibri" w:hAnsi="Times New Roman" w:cs="Times New Roman"/>
          <w:color w:val="auto"/>
          <w:lang w:bidi="ar-SA"/>
        </w:rPr>
        <w:t xml:space="preserve"> збудження рецептора (чи його гальмування, в залежності від того, в який бік згинається волосок). Отолітова мембрана зміщується відносно </w:t>
      </w:r>
      <w:proofErr w:type="spellStart"/>
      <w:r w:rsidRPr="00C7274D">
        <w:rPr>
          <w:rFonts w:ascii="Times New Roman" w:eastAsia="Calibri" w:hAnsi="Times New Roman" w:cs="Times New Roman"/>
          <w:color w:val="auto"/>
          <w:lang w:bidi="ar-SA"/>
        </w:rPr>
        <w:t>волоскових</w:t>
      </w:r>
      <w:proofErr w:type="spellEnd"/>
      <w:r w:rsidRPr="00C7274D">
        <w:rPr>
          <w:rFonts w:ascii="Times New Roman" w:eastAsia="Calibri" w:hAnsi="Times New Roman" w:cs="Times New Roman"/>
          <w:color w:val="auto"/>
          <w:lang w:bidi="ar-SA"/>
        </w:rPr>
        <w:t xml:space="preserve"> клітин при двох умовах:</w:t>
      </w:r>
    </w:p>
    <w:p w14:paraId="4083AACC"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 Зміщення голови в просторі. 2. Рух з лінійним прискоренням.</w:t>
      </w:r>
    </w:p>
    <w:p w14:paraId="163C184C" w14:textId="77777777" w:rsidR="00403C0F" w:rsidRPr="00C7274D" w:rsidRDefault="00403C0F" w:rsidP="00C7274D">
      <w:pPr>
        <w:widowControl/>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u w:val="single"/>
          <w:lang w:bidi="ar-SA"/>
        </w:rPr>
        <w:t>Вестибулорецептори</w:t>
      </w:r>
      <w:proofErr w:type="spellEnd"/>
      <w:r w:rsidRPr="00C7274D">
        <w:rPr>
          <w:rFonts w:ascii="Times New Roman" w:eastAsia="Calibri" w:hAnsi="Times New Roman" w:cs="Times New Roman"/>
          <w:color w:val="auto"/>
          <w:u w:val="single"/>
          <w:lang w:bidi="ar-SA"/>
        </w:rPr>
        <w:t xml:space="preserve"> півколових канальців</w:t>
      </w:r>
      <w:r w:rsidRPr="00C7274D">
        <w:rPr>
          <w:rFonts w:ascii="Times New Roman" w:eastAsia="Calibri" w:hAnsi="Times New Roman" w:cs="Times New Roman"/>
          <w:color w:val="auto"/>
          <w:lang w:bidi="ar-SA"/>
        </w:rPr>
        <w:t xml:space="preserve"> – волоскові клітини, які локалізуються в ампулах півколових канальців і занурені в ендолімфу цих канальців. Ендолімфа зміщується відносно </w:t>
      </w:r>
      <w:proofErr w:type="spellStart"/>
      <w:r w:rsidRPr="00C7274D">
        <w:rPr>
          <w:rFonts w:ascii="Times New Roman" w:eastAsia="Calibri" w:hAnsi="Times New Roman" w:cs="Times New Roman"/>
          <w:color w:val="auto"/>
          <w:lang w:bidi="ar-SA"/>
        </w:rPr>
        <w:t>волоскових</w:t>
      </w:r>
      <w:proofErr w:type="spellEnd"/>
      <w:r w:rsidRPr="00C7274D">
        <w:rPr>
          <w:rFonts w:ascii="Times New Roman" w:eastAsia="Calibri" w:hAnsi="Times New Roman" w:cs="Times New Roman"/>
          <w:color w:val="auto"/>
          <w:lang w:bidi="ar-SA"/>
        </w:rPr>
        <w:t xml:space="preserve"> клітин і деформує їх при русі з кутовим прискоренням. При цьому збуджуються волоскові клітини </w:t>
      </w:r>
      <w:proofErr w:type="spellStart"/>
      <w:r w:rsidRPr="00C7274D">
        <w:rPr>
          <w:rFonts w:ascii="Times New Roman" w:eastAsia="Calibri" w:hAnsi="Times New Roman" w:cs="Times New Roman"/>
          <w:color w:val="auto"/>
          <w:lang w:bidi="ar-SA"/>
        </w:rPr>
        <w:t>канала</w:t>
      </w:r>
      <w:proofErr w:type="spellEnd"/>
      <w:r w:rsidRPr="00C7274D">
        <w:rPr>
          <w:rFonts w:ascii="Times New Roman" w:eastAsia="Calibri" w:hAnsi="Times New Roman" w:cs="Times New Roman"/>
          <w:color w:val="auto"/>
          <w:lang w:bidi="ar-SA"/>
        </w:rPr>
        <w:t xml:space="preserve">, який знаходиться в тій площині, в якій проходять обертальні рухи (у відповідності з </w:t>
      </w:r>
      <w:proofErr w:type="spellStart"/>
      <w:r w:rsidRPr="00C7274D">
        <w:rPr>
          <w:rFonts w:ascii="Times New Roman" w:eastAsia="Calibri" w:hAnsi="Times New Roman" w:cs="Times New Roman"/>
          <w:color w:val="auto"/>
          <w:lang w:bidi="ar-SA"/>
        </w:rPr>
        <w:t>трьохвимірним</w:t>
      </w:r>
      <w:proofErr w:type="spellEnd"/>
      <w:r w:rsidRPr="00C7274D">
        <w:rPr>
          <w:rFonts w:ascii="Times New Roman" w:eastAsia="Calibri" w:hAnsi="Times New Roman" w:cs="Times New Roman"/>
          <w:color w:val="auto"/>
          <w:lang w:bidi="ar-SA"/>
        </w:rPr>
        <w:t xml:space="preserve"> простором, в якому ми існуємо, наявні 3 півколових канальці).</w:t>
      </w:r>
    </w:p>
    <w:p w14:paraId="1A7CDA54"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 xml:space="preserve">Від </w:t>
      </w:r>
      <w:proofErr w:type="spellStart"/>
      <w:r w:rsidRPr="00C7274D">
        <w:rPr>
          <w:rFonts w:ascii="Times New Roman" w:eastAsia="Calibri" w:hAnsi="Times New Roman" w:cs="Times New Roman"/>
          <w:color w:val="auto"/>
          <w:lang w:bidi="ar-SA"/>
        </w:rPr>
        <w:t>вестибулорецепторів</w:t>
      </w:r>
      <w:proofErr w:type="spellEnd"/>
      <w:r w:rsidRPr="00C7274D">
        <w:rPr>
          <w:rFonts w:ascii="Times New Roman" w:eastAsia="Calibri" w:hAnsi="Times New Roman" w:cs="Times New Roman"/>
          <w:color w:val="auto"/>
          <w:lang w:bidi="ar-SA"/>
        </w:rPr>
        <w:t xml:space="preserve"> інформація передається в задній мозок по аферентним волокнам  </w:t>
      </w:r>
      <w:r w:rsidRPr="00C7274D">
        <w:rPr>
          <w:rFonts w:ascii="Times New Roman" w:eastAsia="Calibri" w:hAnsi="Times New Roman" w:cs="Times New Roman"/>
          <w:color w:val="auto"/>
          <w:lang w:val="en-US" w:bidi="ar-SA"/>
        </w:rPr>
        <w:t>VIII</w:t>
      </w:r>
      <w:r w:rsidRPr="00C7274D">
        <w:rPr>
          <w:rFonts w:ascii="Times New Roman" w:eastAsia="Calibri" w:hAnsi="Times New Roman" w:cs="Times New Roman"/>
          <w:color w:val="auto"/>
          <w:lang w:bidi="ar-SA"/>
        </w:rPr>
        <w:t xml:space="preserve"> пари черепно-мозкових нервів (далі ЧМН) – </w:t>
      </w:r>
      <w:proofErr w:type="spellStart"/>
      <w:r w:rsidRPr="00C7274D">
        <w:rPr>
          <w:rFonts w:ascii="Times New Roman" w:eastAsia="Calibri" w:hAnsi="Times New Roman" w:cs="Times New Roman"/>
          <w:color w:val="auto"/>
          <w:lang w:bidi="ar-SA"/>
        </w:rPr>
        <w:t>вестибуло-кохлеарного</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нерва</w:t>
      </w:r>
      <w:proofErr w:type="spellEnd"/>
      <w:r w:rsidRPr="00C7274D">
        <w:rPr>
          <w:rFonts w:ascii="Times New Roman" w:eastAsia="Calibri" w:hAnsi="Times New Roman" w:cs="Times New Roman"/>
          <w:color w:val="auto"/>
          <w:lang w:bidi="ar-SA"/>
        </w:rPr>
        <w:t xml:space="preserve"> (точніше – по його вестибулярній частині). В задньому мозку розміщені 4 вестибулярні ядра (медіальне, латеральне, верхнє та нижнє). В регуляції рухових функцій  у людини найбільше значення має латеральне вестибулярне ядро </w:t>
      </w:r>
      <w:proofErr w:type="spellStart"/>
      <w:r w:rsidRPr="00C7274D">
        <w:rPr>
          <w:rFonts w:ascii="Times New Roman" w:eastAsia="Calibri" w:hAnsi="Times New Roman" w:cs="Times New Roman"/>
          <w:color w:val="auto"/>
          <w:lang w:bidi="ar-SA"/>
        </w:rPr>
        <w:t>Дейтерса</w:t>
      </w:r>
      <w:proofErr w:type="spellEnd"/>
      <w:r w:rsidRPr="00C7274D">
        <w:rPr>
          <w:rFonts w:ascii="Times New Roman" w:eastAsia="Calibri" w:hAnsi="Times New Roman" w:cs="Times New Roman"/>
          <w:color w:val="auto"/>
          <w:lang w:bidi="ar-SA"/>
        </w:rPr>
        <w:t xml:space="preserve">, від якого починається </w:t>
      </w:r>
      <w:proofErr w:type="spellStart"/>
      <w:r w:rsidRPr="00C7274D">
        <w:rPr>
          <w:rFonts w:ascii="Times New Roman" w:eastAsia="Calibri" w:hAnsi="Times New Roman" w:cs="Times New Roman"/>
          <w:color w:val="auto"/>
          <w:lang w:bidi="ar-SA"/>
        </w:rPr>
        <w:t>вестибулоспінальний</w:t>
      </w:r>
      <w:proofErr w:type="spellEnd"/>
      <w:r w:rsidRPr="00C7274D">
        <w:rPr>
          <w:rFonts w:ascii="Times New Roman" w:eastAsia="Calibri" w:hAnsi="Times New Roman" w:cs="Times New Roman"/>
          <w:color w:val="auto"/>
          <w:lang w:bidi="ar-SA"/>
        </w:rPr>
        <w:t xml:space="preserve"> шлях (частина МНС).</w:t>
      </w:r>
    </w:p>
    <w:p w14:paraId="42D07D44"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Вивчити роль заднього мозку в регуляції рухових функцій можна на тваринах з </w:t>
      </w:r>
      <w:proofErr w:type="spellStart"/>
      <w:r w:rsidRPr="00C7274D">
        <w:rPr>
          <w:rFonts w:ascii="Times New Roman" w:eastAsia="Calibri" w:hAnsi="Times New Roman" w:cs="Times New Roman"/>
          <w:color w:val="auto"/>
          <w:lang w:bidi="ar-SA"/>
        </w:rPr>
        <w:t>децеребрацією</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перерізкою</w:t>
      </w:r>
      <w:proofErr w:type="spellEnd"/>
      <w:r w:rsidRPr="00C7274D">
        <w:rPr>
          <w:rFonts w:ascii="Times New Roman" w:eastAsia="Calibri" w:hAnsi="Times New Roman" w:cs="Times New Roman"/>
          <w:color w:val="auto"/>
          <w:lang w:bidi="ar-SA"/>
        </w:rPr>
        <w:t xml:space="preserve"> стовбура мозку між середнім та заднім мозком (точніше – нижче червоних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середнього мозку). При порівнянні можливостей регуляції рухових функцій такої тварини і спінальної тварини, можна оцінити роль в регуляції цих функцій саме заднього мозку.</w:t>
      </w:r>
    </w:p>
    <w:p w14:paraId="53626EBF" w14:textId="5FDA510F" w:rsidR="005540CB" w:rsidRPr="00C7274D" w:rsidRDefault="005540CB" w:rsidP="00C7274D">
      <w:pPr>
        <w:widowControl/>
        <w:jc w:val="both"/>
        <w:rPr>
          <w:rFonts w:ascii="Times New Roman" w:eastAsia="Calibri" w:hAnsi="Times New Roman" w:cs="Times New Roman"/>
          <w:color w:val="auto"/>
          <w:lang w:bidi="ar-SA"/>
        </w:rPr>
      </w:pPr>
      <w:r w:rsidRPr="00C7274D">
        <w:rPr>
          <w:rFonts w:ascii="Times New Roman" w:hAnsi="Times New Roman" w:cs="Times New Roman"/>
        </w:rPr>
        <w:object w:dxaOrig="5772" w:dyaOrig="4044" w14:anchorId="33BA2B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5pt;height:50.3pt" o:ole="" o:allowoverlap="f">
            <v:imagedata r:id="rId29" o:title=""/>
          </v:shape>
          <o:OLEObject Type="Embed" ProgID="PBrush" ShapeID="_x0000_i1025" DrawAspect="Content" ObjectID="_1826811759" r:id="rId30"/>
        </w:object>
      </w:r>
      <w:r w:rsidRPr="00C7274D">
        <w:rPr>
          <w:rFonts w:ascii="Times New Roman" w:eastAsia="Calibri" w:hAnsi="Times New Roman" w:cs="Times New Roman"/>
          <w:color w:val="auto"/>
          <w:lang w:bidi="ar-SA"/>
        </w:rPr>
        <w:t xml:space="preserve">Рисунок </w:t>
      </w:r>
      <w:r w:rsidR="00FC150A">
        <w:rPr>
          <w:rFonts w:ascii="Times New Roman" w:eastAsia="Calibri" w:hAnsi="Times New Roman" w:cs="Times New Roman"/>
          <w:color w:val="auto"/>
          <w:lang w:bidi="ar-SA"/>
        </w:rPr>
        <w:t>2</w:t>
      </w:r>
    </w:p>
    <w:p w14:paraId="023F7573" w14:textId="77777777" w:rsidR="00403C0F" w:rsidRPr="00C7274D" w:rsidRDefault="00403C0F" w:rsidP="00C7274D">
      <w:pPr>
        <w:widowControl/>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Після операції </w:t>
      </w:r>
      <w:proofErr w:type="spellStart"/>
      <w:r w:rsidRPr="00C7274D">
        <w:rPr>
          <w:rFonts w:ascii="Times New Roman" w:eastAsia="Calibri" w:hAnsi="Times New Roman" w:cs="Times New Roman"/>
          <w:color w:val="auto"/>
          <w:lang w:bidi="ar-SA"/>
        </w:rPr>
        <w:t>децеребрації</w:t>
      </w:r>
      <w:proofErr w:type="spellEnd"/>
      <w:r w:rsidRPr="00C7274D">
        <w:rPr>
          <w:rFonts w:ascii="Times New Roman" w:eastAsia="Calibri" w:hAnsi="Times New Roman" w:cs="Times New Roman"/>
          <w:color w:val="auto"/>
          <w:lang w:bidi="ar-SA"/>
        </w:rPr>
        <w:t xml:space="preserve"> у тварини виникає </w:t>
      </w:r>
      <w:proofErr w:type="spellStart"/>
      <w:r w:rsidRPr="00C7274D">
        <w:rPr>
          <w:rFonts w:ascii="Times New Roman" w:eastAsia="Calibri" w:hAnsi="Times New Roman" w:cs="Times New Roman"/>
          <w:color w:val="auto"/>
          <w:u w:val="single"/>
          <w:lang w:bidi="ar-SA"/>
        </w:rPr>
        <w:t>децеребраційна</w:t>
      </w:r>
      <w:proofErr w:type="spellEnd"/>
      <w:r w:rsidRPr="00C7274D">
        <w:rPr>
          <w:rFonts w:ascii="Times New Roman" w:eastAsia="Calibri" w:hAnsi="Times New Roman" w:cs="Times New Roman"/>
          <w:color w:val="auto"/>
          <w:u w:val="single"/>
          <w:lang w:bidi="ar-SA"/>
        </w:rPr>
        <w:t xml:space="preserve"> ригідність</w:t>
      </w:r>
      <w:r w:rsidRPr="00C7274D">
        <w:rPr>
          <w:rFonts w:ascii="Times New Roman" w:eastAsia="Calibri" w:hAnsi="Times New Roman" w:cs="Times New Roman"/>
          <w:color w:val="auto"/>
          <w:lang w:bidi="ar-SA"/>
        </w:rPr>
        <w:t xml:space="preserve">, яка у кішки проявляється у </w:t>
      </w:r>
      <w:proofErr w:type="spellStart"/>
      <w:r w:rsidRPr="00C7274D">
        <w:rPr>
          <w:rFonts w:ascii="Times New Roman" w:eastAsia="Calibri" w:hAnsi="Times New Roman" w:cs="Times New Roman"/>
          <w:color w:val="auto"/>
          <w:lang w:bidi="ar-SA"/>
        </w:rPr>
        <w:t>слідуючому</w:t>
      </w:r>
      <w:proofErr w:type="spellEnd"/>
      <w:r w:rsidRPr="00C7274D">
        <w:rPr>
          <w:rFonts w:ascii="Times New Roman" w:eastAsia="Calibri" w:hAnsi="Times New Roman" w:cs="Times New Roman"/>
          <w:color w:val="auto"/>
          <w:lang w:bidi="ar-SA"/>
        </w:rPr>
        <w:t xml:space="preserve">: передні і задні кінцівки розігнуті; голова закинута назад за рахунок розгинання шиї; хвіст піднятий; тулуб розігнутий. Ця поза кішки пов’язана з </w:t>
      </w:r>
      <w:proofErr w:type="spellStart"/>
      <w:r w:rsidRPr="00C7274D">
        <w:rPr>
          <w:rFonts w:ascii="Times New Roman" w:eastAsia="Calibri" w:hAnsi="Times New Roman" w:cs="Times New Roman"/>
          <w:color w:val="auto"/>
          <w:lang w:bidi="ar-SA"/>
        </w:rPr>
        <w:t>гіпертонусом</w:t>
      </w:r>
      <w:proofErr w:type="spellEnd"/>
      <w:r w:rsidRPr="00C7274D">
        <w:rPr>
          <w:rFonts w:ascii="Times New Roman" w:eastAsia="Calibri" w:hAnsi="Times New Roman" w:cs="Times New Roman"/>
          <w:color w:val="auto"/>
          <w:lang w:bidi="ar-SA"/>
        </w:rPr>
        <w:t xml:space="preserve"> розгиначів. Позу </w:t>
      </w:r>
      <w:proofErr w:type="spellStart"/>
      <w:r w:rsidRPr="00C7274D">
        <w:rPr>
          <w:rFonts w:ascii="Times New Roman" w:eastAsia="Calibri" w:hAnsi="Times New Roman" w:cs="Times New Roman"/>
          <w:color w:val="auto"/>
          <w:lang w:bidi="ar-SA"/>
        </w:rPr>
        <w:t>децеребраційної</w:t>
      </w:r>
      <w:proofErr w:type="spellEnd"/>
      <w:r w:rsidRPr="00C7274D">
        <w:rPr>
          <w:rFonts w:ascii="Times New Roman" w:eastAsia="Calibri" w:hAnsi="Times New Roman" w:cs="Times New Roman"/>
          <w:color w:val="auto"/>
          <w:lang w:bidi="ar-SA"/>
        </w:rPr>
        <w:t xml:space="preserve"> тварини (</w:t>
      </w:r>
      <w:proofErr w:type="spellStart"/>
      <w:r w:rsidRPr="00C7274D">
        <w:rPr>
          <w:rFonts w:ascii="Times New Roman" w:eastAsia="Calibri" w:hAnsi="Times New Roman" w:cs="Times New Roman"/>
          <w:color w:val="auto"/>
          <w:lang w:bidi="ar-SA"/>
        </w:rPr>
        <w:t>децеребраційна</w:t>
      </w:r>
      <w:proofErr w:type="spellEnd"/>
      <w:r w:rsidRPr="00C7274D">
        <w:rPr>
          <w:rFonts w:ascii="Times New Roman" w:eastAsia="Calibri" w:hAnsi="Times New Roman" w:cs="Times New Roman"/>
          <w:color w:val="auto"/>
          <w:lang w:bidi="ar-SA"/>
        </w:rPr>
        <w:t xml:space="preserve"> ригідність) можна охарактеризувати як посилену позу антигравітації. Згадаємо, що спинний мозок забезпечував формування м’язового тонусу рефлекторної природи, але не забезпечував формування пози антигравітації із-за малої сили тонусу.</w:t>
      </w:r>
    </w:p>
    <w:p w14:paraId="57896B02" w14:textId="77777777" w:rsidR="00403C0F" w:rsidRPr="00C7274D" w:rsidRDefault="00000000" w:rsidP="00C7274D">
      <w:pPr>
        <w:widowControl/>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object w:dxaOrig="1440" w:dyaOrig="1440" w14:anchorId="08260B6F">
          <v:shape id="_x0000_s1080" type="#_x0000_t75" style="position:absolute;left:0;text-align:left;margin-left:2.05pt;margin-top:4.7pt;width:217.1pt;height:191.6pt;z-index:251715584;mso-wrap-edited:f" wrapcoords="-96 0 -96 21481 21600 21481 21600 0 -96 0">
            <v:imagedata r:id="rId31" o:title=""/>
            <w10:wrap type="square"/>
          </v:shape>
          <o:OLEObject Type="Embed" ProgID="PBrush" ShapeID="_x0000_s1080" DrawAspect="Content" ObjectID="_1826811760" r:id="rId32"/>
        </w:object>
      </w:r>
      <w:r w:rsidR="00403C0F" w:rsidRPr="00C7274D">
        <w:rPr>
          <w:rFonts w:ascii="Times New Roman" w:eastAsia="Calibri" w:hAnsi="Times New Roman" w:cs="Times New Roman"/>
          <w:color w:val="auto"/>
          <w:lang w:bidi="ar-SA"/>
        </w:rPr>
        <w:t xml:space="preserve">В основі формування </w:t>
      </w:r>
      <w:proofErr w:type="spellStart"/>
      <w:r w:rsidR="00403C0F" w:rsidRPr="00C7274D">
        <w:rPr>
          <w:rFonts w:ascii="Times New Roman" w:eastAsia="Calibri" w:hAnsi="Times New Roman" w:cs="Times New Roman"/>
          <w:color w:val="auto"/>
          <w:lang w:bidi="ar-SA"/>
        </w:rPr>
        <w:t>децеребраційної</w:t>
      </w:r>
      <w:proofErr w:type="spellEnd"/>
      <w:r w:rsidR="00403C0F" w:rsidRPr="00C7274D">
        <w:rPr>
          <w:rFonts w:ascii="Times New Roman" w:eastAsia="Calibri" w:hAnsi="Times New Roman" w:cs="Times New Roman"/>
          <w:color w:val="auto"/>
          <w:lang w:bidi="ar-SA"/>
        </w:rPr>
        <w:t xml:space="preserve"> </w:t>
      </w:r>
      <w:proofErr w:type="spellStart"/>
      <w:r w:rsidR="00403C0F" w:rsidRPr="00C7274D">
        <w:rPr>
          <w:rFonts w:ascii="Times New Roman" w:eastAsia="Calibri" w:hAnsi="Times New Roman" w:cs="Times New Roman"/>
          <w:color w:val="auto"/>
          <w:lang w:bidi="ar-SA"/>
        </w:rPr>
        <w:t>регідності</w:t>
      </w:r>
      <w:proofErr w:type="spellEnd"/>
      <w:r w:rsidR="00403C0F" w:rsidRPr="00C7274D">
        <w:rPr>
          <w:rFonts w:ascii="Times New Roman" w:eastAsia="Calibri" w:hAnsi="Times New Roman" w:cs="Times New Roman"/>
          <w:color w:val="auto"/>
          <w:lang w:bidi="ar-SA"/>
        </w:rPr>
        <w:t xml:space="preserve"> лежать </w:t>
      </w:r>
      <w:proofErr w:type="spellStart"/>
      <w:r w:rsidR="00403C0F" w:rsidRPr="00C7274D">
        <w:rPr>
          <w:rFonts w:ascii="Times New Roman" w:eastAsia="Calibri" w:hAnsi="Times New Roman" w:cs="Times New Roman"/>
          <w:color w:val="auto"/>
          <w:lang w:bidi="ar-SA"/>
        </w:rPr>
        <w:t>вестибулоспінальні</w:t>
      </w:r>
      <w:proofErr w:type="spellEnd"/>
      <w:r w:rsidR="00403C0F" w:rsidRPr="00C7274D">
        <w:rPr>
          <w:rFonts w:ascii="Times New Roman" w:eastAsia="Calibri" w:hAnsi="Times New Roman" w:cs="Times New Roman"/>
          <w:color w:val="auto"/>
          <w:lang w:bidi="ar-SA"/>
        </w:rPr>
        <w:t xml:space="preserve"> впливи. Присінкові ядра </w:t>
      </w:r>
      <w:proofErr w:type="spellStart"/>
      <w:r w:rsidR="00403C0F" w:rsidRPr="00C7274D">
        <w:rPr>
          <w:rFonts w:ascii="Times New Roman" w:eastAsia="Calibri" w:hAnsi="Times New Roman" w:cs="Times New Roman"/>
          <w:color w:val="auto"/>
          <w:lang w:bidi="ar-SA"/>
        </w:rPr>
        <w:t>Дейтерса</w:t>
      </w:r>
      <w:proofErr w:type="spellEnd"/>
      <w:r w:rsidR="00403C0F" w:rsidRPr="00C7274D">
        <w:rPr>
          <w:rFonts w:ascii="Times New Roman" w:eastAsia="Calibri" w:hAnsi="Times New Roman" w:cs="Times New Roman"/>
          <w:color w:val="auto"/>
          <w:lang w:bidi="ar-SA"/>
        </w:rPr>
        <w:t xml:space="preserve"> </w:t>
      </w:r>
      <w:proofErr w:type="spellStart"/>
      <w:r w:rsidR="00403C0F" w:rsidRPr="00C7274D">
        <w:rPr>
          <w:rFonts w:ascii="Times New Roman" w:eastAsia="Calibri" w:hAnsi="Times New Roman" w:cs="Times New Roman"/>
          <w:color w:val="auto"/>
          <w:lang w:bidi="ar-SA"/>
        </w:rPr>
        <w:t>тонічно</w:t>
      </w:r>
      <w:proofErr w:type="spellEnd"/>
      <w:r w:rsidR="00403C0F" w:rsidRPr="00C7274D">
        <w:rPr>
          <w:rFonts w:ascii="Times New Roman" w:eastAsia="Calibri" w:hAnsi="Times New Roman" w:cs="Times New Roman"/>
          <w:color w:val="auto"/>
          <w:lang w:bidi="ar-SA"/>
        </w:rPr>
        <w:t xml:space="preserve"> активні, так як </w:t>
      </w:r>
      <w:proofErr w:type="spellStart"/>
      <w:r w:rsidR="00403C0F" w:rsidRPr="00C7274D">
        <w:rPr>
          <w:rFonts w:ascii="Times New Roman" w:eastAsia="Calibri" w:hAnsi="Times New Roman" w:cs="Times New Roman"/>
          <w:color w:val="auto"/>
          <w:lang w:bidi="ar-SA"/>
        </w:rPr>
        <w:t>вестибулорецептори</w:t>
      </w:r>
      <w:proofErr w:type="spellEnd"/>
      <w:r w:rsidR="00403C0F" w:rsidRPr="00C7274D">
        <w:rPr>
          <w:rFonts w:ascii="Times New Roman" w:eastAsia="Calibri" w:hAnsi="Times New Roman" w:cs="Times New Roman"/>
          <w:color w:val="auto"/>
          <w:lang w:bidi="ar-SA"/>
        </w:rPr>
        <w:t xml:space="preserve"> адаптуються дуже повільно. Від цих  </w:t>
      </w:r>
      <w:proofErr w:type="spellStart"/>
      <w:r w:rsidR="00403C0F" w:rsidRPr="00C7274D">
        <w:rPr>
          <w:rFonts w:ascii="Times New Roman" w:eastAsia="Calibri" w:hAnsi="Times New Roman" w:cs="Times New Roman"/>
          <w:color w:val="auto"/>
          <w:lang w:bidi="ar-SA"/>
        </w:rPr>
        <w:t>ядер</w:t>
      </w:r>
      <w:proofErr w:type="spellEnd"/>
      <w:r w:rsidR="00403C0F" w:rsidRPr="00C7274D">
        <w:rPr>
          <w:rFonts w:ascii="Times New Roman" w:eastAsia="Calibri" w:hAnsi="Times New Roman" w:cs="Times New Roman"/>
          <w:color w:val="auto"/>
          <w:lang w:bidi="ar-SA"/>
        </w:rPr>
        <w:t xml:space="preserve"> по </w:t>
      </w:r>
      <w:proofErr w:type="spellStart"/>
      <w:r w:rsidR="00403C0F" w:rsidRPr="00C7274D">
        <w:rPr>
          <w:rFonts w:ascii="Times New Roman" w:eastAsia="Calibri" w:hAnsi="Times New Roman" w:cs="Times New Roman"/>
          <w:color w:val="auto"/>
          <w:lang w:bidi="ar-SA"/>
        </w:rPr>
        <w:t>присінково</w:t>
      </w:r>
      <w:proofErr w:type="spellEnd"/>
      <w:r w:rsidR="00403C0F" w:rsidRPr="00C7274D">
        <w:rPr>
          <w:rFonts w:ascii="Times New Roman" w:eastAsia="Calibri" w:hAnsi="Times New Roman" w:cs="Times New Roman"/>
          <w:color w:val="auto"/>
          <w:lang w:bidi="ar-SA"/>
        </w:rPr>
        <w:t xml:space="preserve">-спинномозковим шляхам, що не перехрещуються, інформація поступає до </w:t>
      </w:r>
      <w:proofErr w:type="spellStart"/>
      <w:r w:rsidR="00403C0F" w:rsidRPr="00C7274D">
        <w:rPr>
          <w:rFonts w:ascii="Times New Roman" w:eastAsia="Calibri" w:hAnsi="Times New Roman" w:cs="Times New Roman"/>
          <w:color w:val="auto"/>
          <w:lang w:bidi="ar-SA"/>
        </w:rPr>
        <w:t>мотонейронів</w:t>
      </w:r>
      <w:proofErr w:type="spellEnd"/>
      <w:r w:rsidR="00403C0F" w:rsidRPr="00C7274D">
        <w:rPr>
          <w:rFonts w:ascii="Times New Roman" w:eastAsia="Calibri" w:hAnsi="Times New Roman" w:cs="Times New Roman"/>
          <w:color w:val="auto"/>
          <w:lang w:bidi="ar-SA"/>
        </w:rPr>
        <w:t xml:space="preserve">, які </w:t>
      </w:r>
      <w:proofErr w:type="spellStart"/>
      <w:r w:rsidR="00403C0F" w:rsidRPr="00C7274D">
        <w:rPr>
          <w:rFonts w:ascii="Times New Roman" w:eastAsia="Calibri" w:hAnsi="Times New Roman" w:cs="Times New Roman"/>
          <w:color w:val="auto"/>
          <w:lang w:bidi="ar-SA"/>
        </w:rPr>
        <w:t>інервують</w:t>
      </w:r>
      <w:proofErr w:type="spellEnd"/>
      <w:r w:rsidR="00403C0F" w:rsidRPr="00C7274D">
        <w:rPr>
          <w:rFonts w:ascii="Times New Roman" w:eastAsia="Calibri" w:hAnsi="Times New Roman" w:cs="Times New Roman"/>
          <w:color w:val="auto"/>
          <w:lang w:bidi="ar-SA"/>
        </w:rPr>
        <w:t xml:space="preserve"> м’язи тулуба та проксимальних відділів кінцівок. При цьому </w:t>
      </w:r>
      <w:r w:rsidR="00403C0F" w:rsidRPr="00C7274D">
        <w:rPr>
          <w:rFonts w:ascii="Times New Roman" w:eastAsia="Calibri" w:hAnsi="Times New Roman" w:cs="Times New Roman"/>
          <w:color w:val="auto"/>
          <w:lang w:bidi="ar-SA"/>
        </w:rPr>
        <w:sym w:font="Symbol" w:char="F061"/>
      </w:r>
      <w:r w:rsidR="00403C0F" w:rsidRPr="00C7274D">
        <w:rPr>
          <w:rFonts w:ascii="Times New Roman" w:eastAsia="Calibri" w:hAnsi="Times New Roman" w:cs="Times New Roman"/>
          <w:color w:val="auto"/>
          <w:lang w:bidi="ar-SA"/>
        </w:rPr>
        <w:t xml:space="preserve">- та </w:t>
      </w:r>
      <w:r w:rsidR="00403C0F" w:rsidRPr="00C7274D">
        <w:rPr>
          <w:rFonts w:ascii="Times New Roman" w:eastAsia="Calibri" w:hAnsi="Times New Roman" w:cs="Times New Roman"/>
          <w:color w:val="auto"/>
          <w:lang w:bidi="ar-SA"/>
        </w:rPr>
        <w:sym w:font="Symbol" w:char="F067"/>
      </w:r>
      <w:r w:rsidR="00403C0F" w:rsidRPr="00C7274D">
        <w:rPr>
          <w:rFonts w:ascii="Times New Roman" w:eastAsia="Calibri" w:hAnsi="Times New Roman" w:cs="Times New Roman"/>
          <w:color w:val="auto"/>
          <w:lang w:bidi="ar-SA"/>
        </w:rPr>
        <w:t>-</w:t>
      </w:r>
      <w:proofErr w:type="spellStart"/>
      <w:r w:rsidR="00403C0F" w:rsidRPr="00C7274D">
        <w:rPr>
          <w:rFonts w:ascii="Times New Roman" w:eastAsia="Calibri" w:hAnsi="Times New Roman" w:cs="Times New Roman"/>
          <w:color w:val="auto"/>
          <w:lang w:bidi="ar-SA"/>
        </w:rPr>
        <w:t>мотонейрони</w:t>
      </w:r>
      <w:proofErr w:type="spellEnd"/>
      <w:r w:rsidR="00403C0F" w:rsidRPr="00C7274D">
        <w:rPr>
          <w:rFonts w:ascii="Times New Roman" w:eastAsia="Calibri" w:hAnsi="Times New Roman" w:cs="Times New Roman"/>
          <w:color w:val="auto"/>
          <w:lang w:bidi="ar-SA"/>
        </w:rPr>
        <w:t xml:space="preserve"> екстензорів активуються, а </w:t>
      </w:r>
      <w:r w:rsidR="00403C0F" w:rsidRPr="00C7274D">
        <w:rPr>
          <w:rFonts w:ascii="Times New Roman" w:eastAsia="Calibri" w:hAnsi="Times New Roman" w:cs="Times New Roman"/>
          <w:color w:val="auto"/>
          <w:lang w:bidi="ar-SA"/>
        </w:rPr>
        <w:sym w:font="Symbol" w:char="F061"/>
      </w:r>
      <w:r w:rsidR="00403C0F" w:rsidRPr="00C7274D">
        <w:rPr>
          <w:rFonts w:ascii="Times New Roman" w:eastAsia="Calibri" w:hAnsi="Times New Roman" w:cs="Times New Roman"/>
          <w:color w:val="auto"/>
          <w:lang w:bidi="ar-SA"/>
        </w:rPr>
        <w:t xml:space="preserve">- та </w:t>
      </w:r>
      <w:r w:rsidR="00403C0F" w:rsidRPr="00C7274D">
        <w:rPr>
          <w:rFonts w:ascii="Times New Roman" w:eastAsia="Calibri" w:hAnsi="Times New Roman" w:cs="Times New Roman"/>
          <w:color w:val="auto"/>
          <w:lang w:bidi="ar-SA"/>
        </w:rPr>
        <w:sym w:font="Symbol" w:char="F067"/>
      </w:r>
      <w:r w:rsidR="00403C0F" w:rsidRPr="00C7274D">
        <w:rPr>
          <w:rFonts w:ascii="Times New Roman" w:eastAsia="Calibri" w:hAnsi="Times New Roman" w:cs="Times New Roman"/>
          <w:color w:val="auto"/>
          <w:lang w:bidi="ar-SA"/>
        </w:rPr>
        <w:t>-</w:t>
      </w:r>
      <w:proofErr w:type="spellStart"/>
      <w:r w:rsidR="00403C0F" w:rsidRPr="00C7274D">
        <w:rPr>
          <w:rFonts w:ascii="Times New Roman" w:eastAsia="Calibri" w:hAnsi="Times New Roman" w:cs="Times New Roman"/>
          <w:color w:val="auto"/>
          <w:lang w:bidi="ar-SA"/>
        </w:rPr>
        <w:t>мотонейрони</w:t>
      </w:r>
      <w:proofErr w:type="spellEnd"/>
      <w:r w:rsidR="00403C0F" w:rsidRPr="00C7274D">
        <w:rPr>
          <w:rFonts w:ascii="Times New Roman" w:eastAsia="Calibri" w:hAnsi="Times New Roman" w:cs="Times New Roman"/>
          <w:color w:val="auto"/>
          <w:lang w:bidi="ar-SA"/>
        </w:rPr>
        <w:t xml:space="preserve"> флексорів, навпаки – гальмуються.</w:t>
      </w:r>
    </w:p>
    <w:p w14:paraId="4DDB0857" w14:textId="77777777" w:rsidR="005540CB" w:rsidRPr="00C7274D" w:rsidRDefault="005540CB" w:rsidP="00C7274D">
      <w:pPr>
        <w:widowControl/>
        <w:jc w:val="both"/>
        <w:rPr>
          <w:rFonts w:ascii="Times New Roman" w:eastAsia="Calibri" w:hAnsi="Times New Roman" w:cs="Times New Roman"/>
          <w:color w:val="auto"/>
          <w:lang w:bidi="ar-SA"/>
        </w:rPr>
      </w:pPr>
    </w:p>
    <w:p w14:paraId="66DBCF90" w14:textId="0E2FC329" w:rsidR="005540CB" w:rsidRPr="00C7274D" w:rsidRDefault="005540CB"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Рисунок </w:t>
      </w:r>
      <w:r w:rsidR="00FC150A">
        <w:rPr>
          <w:rFonts w:ascii="Times New Roman" w:eastAsia="Calibri" w:hAnsi="Times New Roman" w:cs="Times New Roman"/>
          <w:color w:val="auto"/>
          <w:lang w:bidi="ar-SA"/>
        </w:rPr>
        <w:t>3</w:t>
      </w:r>
      <w:r w:rsidR="007C20E3">
        <w:rPr>
          <w:rFonts w:ascii="Times New Roman" w:eastAsia="Calibri" w:hAnsi="Times New Roman" w:cs="Times New Roman"/>
          <w:color w:val="auto"/>
          <w:lang w:bidi="ar-SA"/>
        </w:rPr>
        <w:t>.</w:t>
      </w:r>
      <w:r w:rsidRPr="00C7274D">
        <w:rPr>
          <w:rFonts w:ascii="Times New Roman" w:eastAsia="Calibri" w:hAnsi="Times New Roman" w:cs="Times New Roman"/>
          <w:color w:val="auto"/>
          <w:lang w:bidi="ar-SA"/>
        </w:rPr>
        <w:t xml:space="preserve"> </w:t>
      </w:r>
    </w:p>
    <w:p w14:paraId="19B6BEFA" w14:textId="1FC2A976"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Активація </w:t>
      </w:r>
      <w:r w:rsidRPr="00C7274D">
        <w:rPr>
          <w:rFonts w:ascii="Times New Roman" w:eastAsia="Calibri" w:hAnsi="Times New Roman" w:cs="Times New Roman"/>
          <w:color w:val="auto"/>
          <w:lang w:bidi="ar-SA"/>
        </w:rPr>
        <w:sym w:font="Symbol" w:char="F061"/>
      </w:r>
      <w:r w:rsidRPr="00C7274D">
        <w:rPr>
          <w:rFonts w:ascii="Times New Roman" w:eastAsia="Calibri" w:hAnsi="Times New Roman" w:cs="Times New Roman"/>
          <w:color w:val="auto"/>
          <w:lang w:bidi="ar-SA"/>
        </w:rPr>
        <w:t>-</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екстензорів приводить до безпосередньої активації </w:t>
      </w:r>
      <w:proofErr w:type="spellStart"/>
      <w:r w:rsidRPr="00C7274D">
        <w:rPr>
          <w:rFonts w:ascii="Times New Roman" w:eastAsia="Calibri" w:hAnsi="Times New Roman" w:cs="Times New Roman"/>
          <w:color w:val="auto"/>
          <w:lang w:bidi="ar-SA"/>
        </w:rPr>
        <w:t>екстрафузальних</w:t>
      </w:r>
      <w:proofErr w:type="spellEnd"/>
      <w:r w:rsidRPr="00C7274D">
        <w:rPr>
          <w:rFonts w:ascii="Times New Roman" w:eastAsia="Calibri" w:hAnsi="Times New Roman" w:cs="Times New Roman"/>
          <w:color w:val="auto"/>
          <w:lang w:bidi="ar-SA"/>
        </w:rPr>
        <w:t xml:space="preserve"> волокон цих м’язів збільшення їх </w:t>
      </w:r>
      <w:proofErr w:type="spellStart"/>
      <w:r w:rsidRPr="00C7274D">
        <w:rPr>
          <w:rFonts w:ascii="Times New Roman" w:eastAsia="Calibri" w:hAnsi="Times New Roman" w:cs="Times New Roman"/>
          <w:color w:val="auto"/>
          <w:lang w:bidi="ar-SA"/>
        </w:rPr>
        <w:t>тонуса</w:t>
      </w:r>
      <w:proofErr w:type="spellEnd"/>
      <w:r w:rsidRPr="00C7274D">
        <w:rPr>
          <w:rFonts w:ascii="Times New Roman" w:eastAsia="Calibri" w:hAnsi="Times New Roman" w:cs="Times New Roman"/>
          <w:color w:val="auto"/>
          <w:lang w:bidi="ar-SA"/>
        </w:rPr>
        <w:t xml:space="preserve">. Активація </w:t>
      </w:r>
      <w:r w:rsidRPr="00C7274D">
        <w:rPr>
          <w:rFonts w:ascii="Times New Roman" w:eastAsia="Calibri" w:hAnsi="Times New Roman" w:cs="Times New Roman"/>
          <w:color w:val="auto"/>
          <w:lang w:bidi="ar-SA"/>
        </w:rPr>
        <w:sym w:font="Symbol" w:char="F067"/>
      </w:r>
      <w:r w:rsidRPr="00C7274D">
        <w:rPr>
          <w:rFonts w:ascii="Times New Roman" w:eastAsia="Calibri" w:hAnsi="Times New Roman" w:cs="Times New Roman"/>
          <w:color w:val="auto"/>
          <w:lang w:bidi="ar-SA"/>
        </w:rPr>
        <w:t>-</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приводить до скорочення скоротливих сегментів </w:t>
      </w:r>
      <w:proofErr w:type="spellStart"/>
      <w:r w:rsidRPr="00C7274D">
        <w:rPr>
          <w:rFonts w:ascii="Times New Roman" w:eastAsia="Calibri" w:hAnsi="Times New Roman" w:cs="Times New Roman"/>
          <w:color w:val="auto"/>
          <w:lang w:bidi="ar-SA"/>
        </w:rPr>
        <w:t>інтрафузальних</w:t>
      </w:r>
      <w:proofErr w:type="spellEnd"/>
      <w:r w:rsidRPr="00C7274D">
        <w:rPr>
          <w:rFonts w:ascii="Times New Roman" w:eastAsia="Calibri" w:hAnsi="Times New Roman" w:cs="Times New Roman"/>
          <w:color w:val="auto"/>
          <w:lang w:bidi="ar-SA"/>
        </w:rPr>
        <w:t xml:space="preserve"> волокон  скорочення цих сегментів  розтягнення ядерної сумки </w:t>
      </w:r>
      <w:proofErr w:type="spellStart"/>
      <w:r w:rsidRPr="00C7274D">
        <w:rPr>
          <w:rFonts w:ascii="Times New Roman" w:eastAsia="Calibri" w:hAnsi="Times New Roman" w:cs="Times New Roman"/>
          <w:color w:val="auto"/>
          <w:lang w:bidi="ar-SA"/>
        </w:rPr>
        <w:t>інтрафузального</w:t>
      </w:r>
      <w:proofErr w:type="spellEnd"/>
      <w:r w:rsidRPr="00C7274D">
        <w:rPr>
          <w:rFonts w:ascii="Times New Roman" w:eastAsia="Calibri" w:hAnsi="Times New Roman" w:cs="Times New Roman"/>
          <w:color w:val="auto"/>
          <w:lang w:bidi="ar-SA"/>
        </w:rPr>
        <w:t xml:space="preserve"> волокна  збудження рецептора  передача інформації по </w:t>
      </w:r>
      <w:r w:rsidRPr="00C7274D">
        <w:rPr>
          <w:rFonts w:ascii="Times New Roman" w:eastAsia="Calibri" w:hAnsi="Times New Roman" w:cs="Times New Roman"/>
          <w:color w:val="auto"/>
          <w:lang w:bidi="ar-SA"/>
        </w:rPr>
        <w:sym w:font="Symbol" w:char="F067"/>
      </w:r>
      <w:r w:rsidRPr="00C7274D">
        <w:rPr>
          <w:rFonts w:ascii="Times New Roman" w:eastAsia="Calibri" w:hAnsi="Times New Roman" w:cs="Times New Roman"/>
          <w:color w:val="auto"/>
          <w:lang w:bidi="ar-SA"/>
        </w:rPr>
        <w:t xml:space="preserve">-петлі до </w:t>
      </w:r>
      <w:r w:rsidRPr="00C7274D">
        <w:rPr>
          <w:rFonts w:ascii="Times New Roman" w:eastAsia="Calibri" w:hAnsi="Times New Roman" w:cs="Times New Roman"/>
          <w:color w:val="auto"/>
          <w:lang w:bidi="ar-SA"/>
        </w:rPr>
        <w:sym w:font="Symbol" w:char="F061"/>
      </w:r>
      <w:r w:rsidRPr="00C7274D">
        <w:rPr>
          <w:rFonts w:ascii="Times New Roman" w:eastAsia="Calibri" w:hAnsi="Times New Roman" w:cs="Times New Roman"/>
          <w:color w:val="auto"/>
          <w:lang w:bidi="ar-SA"/>
        </w:rPr>
        <w:t>-</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посилення їх активності  збільшення тонусу м’язів екстензорів. Протилежні зміни виникають у </w:t>
      </w:r>
      <w:proofErr w:type="spellStart"/>
      <w:r w:rsidRPr="00C7274D">
        <w:rPr>
          <w:rFonts w:ascii="Times New Roman" w:eastAsia="Calibri" w:hAnsi="Times New Roman" w:cs="Times New Roman"/>
          <w:color w:val="auto"/>
          <w:lang w:bidi="ar-SA"/>
        </w:rPr>
        <w:t>флексорній</w:t>
      </w:r>
      <w:proofErr w:type="spellEnd"/>
      <w:r w:rsidRPr="00C7274D">
        <w:rPr>
          <w:rFonts w:ascii="Times New Roman" w:eastAsia="Calibri" w:hAnsi="Times New Roman" w:cs="Times New Roman"/>
          <w:color w:val="auto"/>
          <w:lang w:bidi="ar-SA"/>
        </w:rPr>
        <w:t xml:space="preserve"> групі м’язів.</w:t>
      </w:r>
    </w:p>
    <w:p w14:paraId="12C9335F"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Тому коротко можна сказати, що в основі розвитку </w:t>
      </w:r>
      <w:proofErr w:type="spellStart"/>
      <w:r w:rsidRPr="00C7274D">
        <w:rPr>
          <w:rFonts w:ascii="Times New Roman" w:eastAsia="Calibri" w:hAnsi="Times New Roman" w:cs="Times New Roman"/>
          <w:color w:val="auto"/>
          <w:lang w:bidi="ar-SA"/>
        </w:rPr>
        <w:t>децеребраційної</w:t>
      </w:r>
      <w:proofErr w:type="spellEnd"/>
      <w:r w:rsidRPr="00C7274D">
        <w:rPr>
          <w:rFonts w:ascii="Times New Roman" w:eastAsia="Calibri" w:hAnsi="Times New Roman" w:cs="Times New Roman"/>
          <w:color w:val="auto"/>
          <w:lang w:bidi="ar-SA"/>
        </w:rPr>
        <w:t xml:space="preserve"> ригідності лежать </w:t>
      </w:r>
      <w:proofErr w:type="spellStart"/>
      <w:r w:rsidRPr="00C7274D">
        <w:rPr>
          <w:rFonts w:ascii="Times New Roman" w:eastAsia="Calibri" w:hAnsi="Times New Roman" w:cs="Times New Roman"/>
          <w:color w:val="auto"/>
          <w:lang w:bidi="ar-SA"/>
        </w:rPr>
        <w:t>вестибулоспінальні</w:t>
      </w:r>
      <w:proofErr w:type="spellEnd"/>
      <w:r w:rsidRPr="00C7274D">
        <w:rPr>
          <w:rFonts w:ascii="Times New Roman" w:eastAsia="Calibri" w:hAnsi="Times New Roman" w:cs="Times New Roman"/>
          <w:color w:val="auto"/>
          <w:lang w:bidi="ar-SA"/>
        </w:rPr>
        <w:t xml:space="preserve"> впливи, завдяки яким відбувається:</w:t>
      </w:r>
    </w:p>
    <w:p w14:paraId="4BC47FFA"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w:t>
      </w:r>
      <w:r w:rsidRPr="00C7274D">
        <w:rPr>
          <w:rFonts w:ascii="Times New Roman" w:eastAsia="Calibri" w:hAnsi="Times New Roman" w:cs="Times New Roman"/>
          <w:color w:val="auto"/>
          <w:lang w:bidi="ar-SA"/>
        </w:rPr>
        <w:sym w:font="Symbol" w:char="F061"/>
      </w:r>
      <w:r w:rsidRPr="00C7274D">
        <w:rPr>
          <w:rFonts w:ascii="Times New Roman" w:eastAsia="Calibri" w:hAnsi="Times New Roman" w:cs="Times New Roman"/>
          <w:color w:val="auto"/>
          <w:lang w:bidi="ar-SA"/>
        </w:rPr>
        <w:t xml:space="preserve">- та </w:t>
      </w:r>
      <w:r w:rsidRPr="00C7274D">
        <w:rPr>
          <w:rFonts w:ascii="Times New Roman" w:eastAsia="Calibri" w:hAnsi="Times New Roman" w:cs="Times New Roman"/>
          <w:color w:val="auto"/>
          <w:lang w:bidi="ar-SA"/>
        </w:rPr>
        <w:sym w:font="Symbol" w:char="F067"/>
      </w:r>
      <w:r w:rsidRPr="00C7274D">
        <w:rPr>
          <w:rFonts w:ascii="Times New Roman" w:eastAsia="Calibri" w:hAnsi="Times New Roman" w:cs="Times New Roman"/>
          <w:color w:val="auto"/>
          <w:lang w:bidi="ar-SA"/>
        </w:rPr>
        <w:t xml:space="preserve">-посилення </w:t>
      </w:r>
      <w:proofErr w:type="spellStart"/>
      <w:r w:rsidRPr="00C7274D">
        <w:rPr>
          <w:rFonts w:ascii="Times New Roman" w:eastAsia="Calibri" w:hAnsi="Times New Roman" w:cs="Times New Roman"/>
          <w:color w:val="auto"/>
          <w:lang w:bidi="ar-SA"/>
        </w:rPr>
        <w:t>міотатичних</w:t>
      </w:r>
      <w:proofErr w:type="spellEnd"/>
      <w:r w:rsidRPr="00C7274D">
        <w:rPr>
          <w:rFonts w:ascii="Times New Roman" w:eastAsia="Calibri" w:hAnsi="Times New Roman" w:cs="Times New Roman"/>
          <w:color w:val="auto"/>
          <w:lang w:bidi="ar-SA"/>
        </w:rPr>
        <w:t xml:space="preserve"> тонічних рефлексів екстензорів;</w:t>
      </w:r>
    </w:p>
    <w:p w14:paraId="4C6E8A10"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w:t>
      </w:r>
      <w:r w:rsidRPr="00C7274D">
        <w:rPr>
          <w:rFonts w:ascii="Times New Roman" w:eastAsia="Calibri" w:hAnsi="Times New Roman" w:cs="Times New Roman"/>
          <w:color w:val="auto"/>
          <w:lang w:bidi="ar-SA"/>
        </w:rPr>
        <w:sym w:font="Symbol" w:char="F061"/>
      </w:r>
      <w:r w:rsidRPr="00C7274D">
        <w:rPr>
          <w:rFonts w:ascii="Times New Roman" w:eastAsia="Calibri" w:hAnsi="Times New Roman" w:cs="Times New Roman"/>
          <w:color w:val="auto"/>
          <w:lang w:bidi="ar-SA"/>
        </w:rPr>
        <w:t xml:space="preserve">- та </w:t>
      </w:r>
      <w:r w:rsidRPr="00C7274D">
        <w:rPr>
          <w:rFonts w:ascii="Times New Roman" w:eastAsia="Calibri" w:hAnsi="Times New Roman" w:cs="Times New Roman"/>
          <w:color w:val="auto"/>
          <w:lang w:bidi="ar-SA"/>
        </w:rPr>
        <w:sym w:font="Symbol" w:char="F067"/>
      </w:r>
      <w:r w:rsidRPr="00C7274D">
        <w:rPr>
          <w:rFonts w:ascii="Times New Roman" w:eastAsia="Calibri" w:hAnsi="Times New Roman" w:cs="Times New Roman"/>
          <w:color w:val="auto"/>
          <w:lang w:bidi="ar-SA"/>
        </w:rPr>
        <w:t xml:space="preserve">-послаблення </w:t>
      </w:r>
      <w:proofErr w:type="spellStart"/>
      <w:r w:rsidRPr="00C7274D">
        <w:rPr>
          <w:rFonts w:ascii="Times New Roman" w:eastAsia="Calibri" w:hAnsi="Times New Roman" w:cs="Times New Roman"/>
          <w:color w:val="auto"/>
          <w:lang w:bidi="ar-SA"/>
        </w:rPr>
        <w:t>міотатичних</w:t>
      </w:r>
      <w:proofErr w:type="spellEnd"/>
      <w:r w:rsidRPr="00C7274D">
        <w:rPr>
          <w:rFonts w:ascii="Times New Roman" w:eastAsia="Calibri" w:hAnsi="Times New Roman" w:cs="Times New Roman"/>
          <w:color w:val="auto"/>
          <w:lang w:bidi="ar-SA"/>
        </w:rPr>
        <w:t xml:space="preserve"> тонічних рефлексів флексорів.</w:t>
      </w:r>
    </w:p>
    <w:p w14:paraId="47B36566" w14:textId="3A41D37B"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Шийні рефлекси положення – виникають у відповідь на зміну нормального положення голови відносно тулуба. При цьому подразнюються </w:t>
      </w:r>
      <w:proofErr w:type="spellStart"/>
      <w:r w:rsidRPr="00C7274D">
        <w:rPr>
          <w:rFonts w:ascii="Times New Roman" w:eastAsia="Calibri" w:hAnsi="Times New Roman" w:cs="Times New Roman"/>
          <w:color w:val="auto"/>
          <w:lang w:bidi="ar-SA"/>
        </w:rPr>
        <w:t>пропріорецептори</w:t>
      </w:r>
      <w:proofErr w:type="spellEnd"/>
      <w:r w:rsidRPr="00C7274D">
        <w:rPr>
          <w:rFonts w:ascii="Times New Roman" w:eastAsia="Calibri" w:hAnsi="Times New Roman" w:cs="Times New Roman"/>
          <w:color w:val="auto"/>
          <w:lang w:bidi="ar-SA"/>
        </w:rPr>
        <w:t xml:space="preserve"> шиї </w:t>
      </w:r>
      <w:r w:rsidRPr="00C7274D">
        <w:rPr>
          <w:rFonts w:ascii="Times New Roman" w:eastAsia="Calibri" w:hAnsi="Times New Roman" w:cs="Times New Roman"/>
          <w:color w:val="auto"/>
          <w:lang w:bidi="ar-SA"/>
        </w:rPr>
        <w:sym w:font="Monotype Sorts" w:char="F0D9"/>
      </w:r>
      <w:r w:rsidRPr="00C7274D">
        <w:rPr>
          <w:rFonts w:ascii="Times New Roman" w:eastAsia="Calibri" w:hAnsi="Times New Roman" w:cs="Times New Roman"/>
          <w:color w:val="auto"/>
          <w:lang w:bidi="ar-SA"/>
        </w:rPr>
        <w:t xml:space="preserve"> передача інформації в шийні  сегменти спинного мозку по </w:t>
      </w:r>
      <w:proofErr w:type="spellStart"/>
      <w:r w:rsidRPr="00C7274D">
        <w:rPr>
          <w:rFonts w:ascii="Times New Roman" w:eastAsia="Calibri" w:hAnsi="Times New Roman" w:cs="Times New Roman"/>
          <w:color w:val="auto"/>
          <w:lang w:bidi="ar-SA"/>
        </w:rPr>
        <w:t>пропріоспінальним</w:t>
      </w:r>
      <w:proofErr w:type="spellEnd"/>
      <w:r w:rsidRPr="00C7274D">
        <w:rPr>
          <w:rFonts w:ascii="Times New Roman" w:eastAsia="Calibri" w:hAnsi="Times New Roman" w:cs="Times New Roman"/>
          <w:color w:val="auto"/>
          <w:lang w:bidi="ar-SA"/>
        </w:rPr>
        <w:t xml:space="preserve"> низхідним шляхам до </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спинного мозку перерозподіл м’язового тонусу, який змінює положення тулуба відповідно до положення голови:</w:t>
      </w:r>
    </w:p>
    <w:p w14:paraId="4845CEE0"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 xml:space="preserve">- якщо голова нахиляється чи повертається в бік, то зі сторони нахилу збільшується тонус розгиначів, а з протилежної сторони – тонус згиначів. Такий перерозподіл </w:t>
      </w:r>
      <w:proofErr w:type="spellStart"/>
      <w:r w:rsidRPr="00C7274D">
        <w:rPr>
          <w:rFonts w:ascii="Times New Roman" w:eastAsia="Calibri" w:hAnsi="Times New Roman" w:cs="Times New Roman"/>
          <w:color w:val="auto"/>
          <w:lang w:bidi="ar-SA"/>
        </w:rPr>
        <w:t>тонуса</w:t>
      </w:r>
      <w:proofErr w:type="spellEnd"/>
      <w:r w:rsidRPr="00C7274D">
        <w:rPr>
          <w:rFonts w:ascii="Times New Roman" w:eastAsia="Calibri" w:hAnsi="Times New Roman" w:cs="Times New Roman"/>
          <w:color w:val="auto"/>
          <w:lang w:bidi="ar-SA"/>
        </w:rPr>
        <w:t xml:space="preserve"> попереджає падіння, тобто втрату пози;</w:t>
      </w:r>
    </w:p>
    <w:p w14:paraId="391E3287"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якщо голова нахиляється вперед, тонус згиначів збільшується на передніх кінцівках кішки, тонус розгиначів – на задніх (кицька п’є молоко чи </w:t>
      </w:r>
      <w:proofErr w:type="spellStart"/>
      <w:r w:rsidRPr="00C7274D">
        <w:rPr>
          <w:rFonts w:ascii="Times New Roman" w:eastAsia="Calibri" w:hAnsi="Times New Roman" w:cs="Times New Roman"/>
          <w:color w:val="auto"/>
          <w:lang w:bidi="ar-SA"/>
        </w:rPr>
        <w:t>жере</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Віскас</w:t>
      </w:r>
      <w:proofErr w:type="spellEnd"/>
      <w:r w:rsidRPr="00C7274D">
        <w:rPr>
          <w:rFonts w:ascii="Times New Roman" w:eastAsia="Calibri" w:hAnsi="Times New Roman" w:cs="Times New Roman"/>
          <w:color w:val="auto"/>
          <w:lang w:bidi="ar-SA"/>
        </w:rPr>
        <w:t>);</w:t>
      </w:r>
    </w:p>
    <w:p w14:paraId="56854600"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якщо голова закидається</w:t>
      </w:r>
      <w:r w:rsidRPr="00C7274D">
        <w:rPr>
          <w:rFonts w:ascii="Times New Roman" w:eastAsia="Calibri" w:hAnsi="Times New Roman" w:cs="Times New Roman"/>
          <w:color w:val="auto"/>
          <w:lang w:val="ru-RU" w:bidi="ar-SA"/>
        </w:rPr>
        <w:t xml:space="preserve"> назад, тонус </w:t>
      </w:r>
      <w:proofErr w:type="spellStart"/>
      <w:r w:rsidRPr="00C7274D">
        <w:rPr>
          <w:rFonts w:ascii="Times New Roman" w:eastAsia="Calibri" w:hAnsi="Times New Roman" w:cs="Times New Roman"/>
          <w:color w:val="auto"/>
          <w:lang w:val="ru-RU" w:bidi="ar-SA"/>
        </w:rPr>
        <w:t>розгиначів</w:t>
      </w:r>
      <w:proofErr w:type="spellEnd"/>
      <w:r w:rsidRPr="00C7274D">
        <w:rPr>
          <w:rFonts w:ascii="Times New Roman" w:eastAsia="Calibri" w:hAnsi="Times New Roman" w:cs="Times New Roman"/>
          <w:color w:val="auto"/>
          <w:lang w:val="ru-RU" w:bidi="ar-SA"/>
        </w:rPr>
        <w:t xml:space="preserve"> </w:t>
      </w:r>
      <w:r w:rsidRPr="00C7274D">
        <w:rPr>
          <w:rFonts w:ascii="Times New Roman" w:eastAsia="Calibri" w:hAnsi="Times New Roman" w:cs="Times New Roman"/>
          <w:color w:val="auto"/>
          <w:lang w:bidi="ar-SA"/>
        </w:rPr>
        <w:t xml:space="preserve">збільшується на передніх кінцівках кішки, тонус згиначів – на задніх (кицька дивиться на папугу й готується до стрибка). </w:t>
      </w:r>
    </w:p>
    <w:p w14:paraId="51DB497D" w14:textId="77777777" w:rsidR="00403C0F" w:rsidRPr="00C7274D" w:rsidRDefault="00403C0F" w:rsidP="00C7274D">
      <w:pPr>
        <w:widowControl/>
        <w:jc w:val="both"/>
        <w:rPr>
          <w:rFonts w:ascii="Times New Roman" w:eastAsia="Calibri" w:hAnsi="Times New Roman" w:cs="Times New Roman"/>
          <w:color w:val="auto"/>
          <w:u w:val="single"/>
          <w:lang w:bidi="ar-SA"/>
        </w:rPr>
      </w:pPr>
      <w:r w:rsidRPr="00C7274D">
        <w:rPr>
          <w:rFonts w:ascii="Times New Roman" w:eastAsia="Calibri" w:hAnsi="Times New Roman" w:cs="Times New Roman"/>
          <w:i/>
          <w:iCs/>
          <w:color w:val="auto"/>
          <w:lang w:bidi="ar-SA"/>
        </w:rPr>
        <w:t>Присінкові (вестибулярні) рефлекси положення</w:t>
      </w:r>
      <w:r w:rsidRPr="00C7274D">
        <w:rPr>
          <w:rFonts w:ascii="Times New Roman" w:eastAsia="Calibri" w:hAnsi="Times New Roman" w:cs="Times New Roman"/>
          <w:color w:val="auto"/>
          <w:lang w:bidi="ar-SA"/>
        </w:rPr>
        <w:t xml:space="preserve"> – виникають при зміні положення голови в просторі. При нахилах чи поворотах голови збуджуються отолітові </w:t>
      </w:r>
      <w:proofErr w:type="spellStart"/>
      <w:r w:rsidRPr="00C7274D">
        <w:rPr>
          <w:rFonts w:ascii="Times New Roman" w:eastAsia="Calibri" w:hAnsi="Times New Roman" w:cs="Times New Roman"/>
          <w:color w:val="auto"/>
          <w:lang w:bidi="ar-SA"/>
        </w:rPr>
        <w:t>вестиблорецептори</w:t>
      </w:r>
      <w:proofErr w:type="spellEnd"/>
      <w:r w:rsidRPr="00C7274D">
        <w:rPr>
          <w:rFonts w:ascii="Times New Roman" w:eastAsia="Calibri" w:hAnsi="Times New Roman" w:cs="Times New Roman"/>
          <w:color w:val="auto"/>
          <w:lang w:bidi="ar-SA"/>
        </w:rPr>
        <w:t xml:space="preserve"> інформація передається до вестибулярних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Дейтерса</w:t>
      </w:r>
      <w:proofErr w:type="spellEnd"/>
      <w:r w:rsidRPr="00C7274D">
        <w:rPr>
          <w:rFonts w:ascii="Times New Roman" w:eastAsia="Calibri" w:hAnsi="Times New Roman" w:cs="Times New Roman"/>
          <w:color w:val="auto"/>
          <w:lang w:bidi="ar-SA"/>
        </w:rPr>
        <w:t xml:space="preserve"> до </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спинного мозку та до м’язів. В результаті зі сторони нахилу (</w:t>
      </w:r>
      <w:proofErr w:type="spellStart"/>
      <w:r w:rsidRPr="00C7274D">
        <w:rPr>
          <w:rFonts w:ascii="Times New Roman" w:eastAsia="Calibri" w:hAnsi="Times New Roman" w:cs="Times New Roman"/>
          <w:color w:val="auto"/>
          <w:lang w:bidi="ar-SA"/>
        </w:rPr>
        <w:t>поворота</w:t>
      </w:r>
      <w:proofErr w:type="spellEnd"/>
      <w:r w:rsidRPr="00C7274D">
        <w:rPr>
          <w:rFonts w:ascii="Times New Roman" w:eastAsia="Calibri" w:hAnsi="Times New Roman" w:cs="Times New Roman"/>
          <w:color w:val="auto"/>
          <w:lang w:bidi="ar-SA"/>
        </w:rPr>
        <w:t>) збільшується тонус розгиначів, а з протилежної сторони – тонус згиначів збереження пози.</w:t>
      </w:r>
    </w:p>
    <w:p w14:paraId="649F11EE"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Перерозподіл тонусу за рахунок шийних рефлексів не можна отримати у спінальної жаби через слабкість </w:t>
      </w:r>
      <w:proofErr w:type="spellStart"/>
      <w:r w:rsidRPr="00C7274D">
        <w:rPr>
          <w:rFonts w:ascii="Times New Roman" w:eastAsia="Calibri" w:hAnsi="Times New Roman" w:cs="Times New Roman"/>
          <w:color w:val="auto"/>
          <w:lang w:bidi="ar-SA"/>
        </w:rPr>
        <w:t>тонуса</w:t>
      </w:r>
      <w:proofErr w:type="spellEnd"/>
      <w:r w:rsidRPr="00C7274D">
        <w:rPr>
          <w:rFonts w:ascii="Times New Roman" w:eastAsia="Calibri" w:hAnsi="Times New Roman" w:cs="Times New Roman"/>
          <w:color w:val="auto"/>
          <w:lang w:bidi="ar-SA"/>
        </w:rPr>
        <w:t>, хоча рівень їх замикання – спинний мозок. Задній мозок підсилює ці рефлекси.</w:t>
      </w:r>
    </w:p>
    <w:p w14:paraId="457FC947"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Шийні та присінкові рефлекси положення у вигляді перерозподілу </w:t>
      </w:r>
      <w:proofErr w:type="spellStart"/>
      <w:r w:rsidRPr="00C7274D">
        <w:rPr>
          <w:rFonts w:ascii="Times New Roman" w:eastAsia="Calibri" w:hAnsi="Times New Roman" w:cs="Times New Roman"/>
          <w:color w:val="auto"/>
          <w:lang w:bidi="ar-SA"/>
        </w:rPr>
        <w:t>тонуса</w:t>
      </w:r>
      <w:proofErr w:type="spellEnd"/>
      <w:r w:rsidRPr="00C7274D">
        <w:rPr>
          <w:rFonts w:ascii="Times New Roman" w:eastAsia="Calibri" w:hAnsi="Times New Roman" w:cs="Times New Roman"/>
          <w:color w:val="auto"/>
          <w:lang w:bidi="ar-SA"/>
        </w:rPr>
        <w:t xml:space="preserve"> можна отримати у </w:t>
      </w:r>
      <w:proofErr w:type="spellStart"/>
      <w:r w:rsidRPr="00C7274D">
        <w:rPr>
          <w:rFonts w:ascii="Times New Roman" w:eastAsia="Calibri" w:hAnsi="Times New Roman" w:cs="Times New Roman"/>
          <w:color w:val="auto"/>
          <w:lang w:bidi="ar-SA"/>
        </w:rPr>
        <w:t>децереброваної</w:t>
      </w:r>
      <w:proofErr w:type="spellEnd"/>
      <w:r w:rsidRPr="00C7274D">
        <w:rPr>
          <w:rFonts w:ascii="Times New Roman" w:eastAsia="Calibri" w:hAnsi="Times New Roman" w:cs="Times New Roman"/>
          <w:color w:val="auto"/>
          <w:lang w:bidi="ar-SA"/>
        </w:rPr>
        <w:t xml:space="preserve"> тварини. Але на фоні ригідності ступінь цього перерозподілу недостатній для утримання </w:t>
      </w:r>
      <w:proofErr w:type="spellStart"/>
      <w:r w:rsidRPr="00C7274D">
        <w:rPr>
          <w:rFonts w:ascii="Times New Roman" w:eastAsia="Calibri" w:hAnsi="Times New Roman" w:cs="Times New Roman"/>
          <w:color w:val="auto"/>
          <w:lang w:bidi="ar-SA"/>
        </w:rPr>
        <w:t>антигравітаційної</w:t>
      </w:r>
      <w:proofErr w:type="spellEnd"/>
      <w:r w:rsidRPr="00C7274D">
        <w:rPr>
          <w:rFonts w:ascii="Times New Roman" w:eastAsia="Calibri" w:hAnsi="Times New Roman" w:cs="Times New Roman"/>
          <w:color w:val="auto"/>
          <w:lang w:bidi="ar-SA"/>
        </w:rPr>
        <w:t xml:space="preserve"> пози: </w:t>
      </w:r>
      <w:proofErr w:type="spellStart"/>
      <w:r w:rsidRPr="00C7274D">
        <w:rPr>
          <w:rFonts w:ascii="Times New Roman" w:eastAsia="Calibri" w:hAnsi="Times New Roman" w:cs="Times New Roman"/>
          <w:color w:val="auto"/>
          <w:lang w:bidi="ar-SA"/>
        </w:rPr>
        <w:t>децеребрована</w:t>
      </w:r>
      <w:proofErr w:type="spellEnd"/>
      <w:r w:rsidRPr="00C7274D">
        <w:rPr>
          <w:rFonts w:ascii="Times New Roman" w:eastAsia="Calibri" w:hAnsi="Times New Roman" w:cs="Times New Roman"/>
          <w:color w:val="auto"/>
          <w:lang w:bidi="ar-SA"/>
        </w:rPr>
        <w:t xml:space="preserve"> тварина може стояти, як лялька, але ще не може втримувати рівновагу при умовах, що вмикають шийні та присінкові статичні рефлекси положення.</w:t>
      </w:r>
    </w:p>
    <w:p w14:paraId="52597F42"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Таким чином, задній мозок:</w:t>
      </w:r>
    </w:p>
    <w:p w14:paraId="4E73F858"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1. Забезпечує створення посиленої </w:t>
      </w:r>
      <w:proofErr w:type="spellStart"/>
      <w:r w:rsidRPr="00C7274D">
        <w:rPr>
          <w:rFonts w:ascii="Times New Roman" w:eastAsia="Calibri" w:hAnsi="Times New Roman" w:cs="Times New Roman"/>
          <w:color w:val="auto"/>
          <w:lang w:bidi="ar-SA"/>
        </w:rPr>
        <w:t>антигравітаційної</w:t>
      </w:r>
      <w:proofErr w:type="spellEnd"/>
      <w:r w:rsidRPr="00C7274D">
        <w:rPr>
          <w:rFonts w:ascii="Times New Roman" w:eastAsia="Calibri" w:hAnsi="Times New Roman" w:cs="Times New Roman"/>
          <w:color w:val="auto"/>
          <w:lang w:bidi="ar-SA"/>
        </w:rPr>
        <w:t xml:space="preserve"> пози – пози </w:t>
      </w:r>
      <w:proofErr w:type="spellStart"/>
      <w:r w:rsidRPr="00C7274D">
        <w:rPr>
          <w:rFonts w:ascii="Times New Roman" w:eastAsia="Calibri" w:hAnsi="Times New Roman" w:cs="Times New Roman"/>
          <w:color w:val="auto"/>
          <w:lang w:bidi="ar-SA"/>
        </w:rPr>
        <w:t>децеребраційної</w:t>
      </w:r>
      <w:proofErr w:type="spellEnd"/>
      <w:r w:rsidRPr="00C7274D">
        <w:rPr>
          <w:rFonts w:ascii="Times New Roman" w:eastAsia="Calibri" w:hAnsi="Times New Roman" w:cs="Times New Roman"/>
          <w:color w:val="auto"/>
          <w:lang w:bidi="ar-SA"/>
        </w:rPr>
        <w:t xml:space="preserve"> ригідності.</w:t>
      </w:r>
    </w:p>
    <w:p w14:paraId="520B1AFD"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2. Забезпечує здійснення статичних </w:t>
      </w:r>
      <w:proofErr w:type="spellStart"/>
      <w:r w:rsidRPr="00C7274D">
        <w:rPr>
          <w:rFonts w:ascii="Times New Roman" w:eastAsia="Calibri" w:hAnsi="Times New Roman" w:cs="Times New Roman"/>
          <w:color w:val="auto"/>
          <w:lang w:bidi="ar-SA"/>
        </w:rPr>
        <w:t>позових</w:t>
      </w:r>
      <w:proofErr w:type="spellEnd"/>
      <w:r w:rsidRPr="00C7274D">
        <w:rPr>
          <w:rFonts w:ascii="Times New Roman" w:eastAsia="Calibri" w:hAnsi="Times New Roman" w:cs="Times New Roman"/>
          <w:color w:val="auto"/>
          <w:lang w:bidi="ar-SA"/>
        </w:rPr>
        <w:t xml:space="preserve"> рефлексів (шийних та </w:t>
      </w:r>
      <w:proofErr w:type="spellStart"/>
      <w:r w:rsidRPr="00C7274D">
        <w:rPr>
          <w:rFonts w:ascii="Times New Roman" w:eastAsia="Calibri" w:hAnsi="Times New Roman" w:cs="Times New Roman"/>
          <w:color w:val="auto"/>
          <w:lang w:bidi="ar-SA"/>
        </w:rPr>
        <w:t>присінкових</w:t>
      </w:r>
      <w:proofErr w:type="spellEnd"/>
      <w:r w:rsidRPr="00C7274D">
        <w:rPr>
          <w:rFonts w:ascii="Times New Roman" w:eastAsia="Calibri" w:hAnsi="Times New Roman" w:cs="Times New Roman"/>
          <w:color w:val="auto"/>
          <w:lang w:bidi="ar-SA"/>
        </w:rPr>
        <w:t xml:space="preserve">), що спрямовані на збереження рівноважної пози при зміні положення голови відносно тулуба (шийні) чи при зміні положення голови в просторі (присінкові), але ступінь виразності цих рефлексів на фоні посиленого </w:t>
      </w:r>
      <w:proofErr w:type="spellStart"/>
      <w:r w:rsidRPr="00C7274D">
        <w:rPr>
          <w:rFonts w:ascii="Times New Roman" w:eastAsia="Calibri" w:hAnsi="Times New Roman" w:cs="Times New Roman"/>
          <w:color w:val="auto"/>
          <w:lang w:bidi="ar-SA"/>
        </w:rPr>
        <w:t>тонуса</w:t>
      </w:r>
      <w:proofErr w:type="spellEnd"/>
      <w:r w:rsidRPr="00C7274D">
        <w:rPr>
          <w:rFonts w:ascii="Times New Roman" w:eastAsia="Calibri" w:hAnsi="Times New Roman" w:cs="Times New Roman"/>
          <w:color w:val="auto"/>
          <w:lang w:bidi="ar-SA"/>
        </w:rPr>
        <w:t xml:space="preserve"> недостатній для збереження пози.</w:t>
      </w:r>
    </w:p>
    <w:p w14:paraId="0F173FA5"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3. Не забезпечує збереження пози при русі (немає </w:t>
      </w:r>
      <w:proofErr w:type="spellStart"/>
      <w:r w:rsidRPr="00C7274D">
        <w:rPr>
          <w:rFonts w:ascii="Times New Roman" w:eastAsia="Calibri" w:hAnsi="Times New Roman" w:cs="Times New Roman"/>
          <w:color w:val="auto"/>
          <w:lang w:bidi="ar-SA"/>
        </w:rPr>
        <w:t>стато</w:t>
      </w:r>
      <w:proofErr w:type="spellEnd"/>
      <w:r w:rsidRPr="00C7274D">
        <w:rPr>
          <w:rFonts w:ascii="Times New Roman" w:eastAsia="Calibri" w:hAnsi="Times New Roman" w:cs="Times New Roman"/>
          <w:color w:val="auto"/>
          <w:lang w:bidi="ar-SA"/>
        </w:rPr>
        <w:t>-кінетичних рефлексів), відновлення порушеної пози (немає випрямляючих рефлексів).</w:t>
      </w:r>
    </w:p>
    <w:p w14:paraId="09F1475B"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4. </w:t>
      </w:r>
      <w:proofErr w:type="spellStart"/>
      <w:r w:rsidRPr="00C7274D">
        <w:rPr>
          <w:rFonts w:ascii="Times New Roman" w:eastAsia="Calibri" w:hAnsi="Times New Roman" w:cs="Times New Roman"/>
          <w:color w:val="auto"/>
          <w:lang w:bidi="ar-SA"/>
        </w:rPr>
        <w:t>Фазичні</w:t>
      </w:r>
      <w:proofErr w:type="spellEnd"/>
      <w:r w:rsidRPr="00C7274D">
        <w:rPr>
          <w:rFonts w:ascii="Times New Roman" w:eastAsia="Calibri" w:hAnsi="Times New Roman" w:cs="Times New Roman"/>
          <w:color w:val="auto"/>
          <w:lang w:bidi="ar-SA"/>
        </w:rPr>
        <w:t xml:space="preserve"> рефлекси на фоні посиленого </w:t>
      </w:r>
      <w:proofErr w:type="spellStart"/>
      <w:r w:rsidRPr="00C7274D">
        <w:rPr>
          <w:rFonts w:ascii="Times New Roman" w:eastAsia="Calibri" w:hAnsi="Times New Roman" w:cs="Times New Roman"/>
          <w:color w:val="auto"/>
          <w:lang w:bidi="ar-SA"/>
        </w:rPr>
        <w:t>тонуса</w:t>
      </w:r>
      <w:proofErr w:type="spellEnd"/>
      <w:r w:rsidRPr="00C7274D">
        <w:rPr>
          <w:rFonts w:ascii="Times New Roman" w:eastAsia="Calibri" w:hAnsi="Times New Roman" w:cs="Times New Roman"/>
          <w:color w:val="auto"/>
          <w:lang w:bidi="ar-SA"/>
        </w:rPr>
        <w:t xml:space="preserve"> не викликаються.</w:t>
      </w:r>
    </w:p>
    <w:p w14:paraId="084B1A32" w14:textId="77777777" w:rsidR="00403C0F" w:rsidRPr="00C7274D" w:rsidRDefault="00403C0F" w:rsidP="00C7274D">
      <w:pPr>
        <w:widowControl/>
        <w:jc w:val="both"/>
        <w:rPr>
          <w:rFonts w:ascii="Times New Roman" w:eastAsia="Calibri" w:hAnsi="Times New Roman" w:cs="Times New Roman"/>
          <w:b/>
          <w:color w:val="auto"/>
          <w:u w:val="single"/>
          <w:lang w:bidi="ar-SA"/>
        </w:rPr>
      </w:pPr>
      <w:r w:rsidRPr="00C7274D">
        <w:rPr>
          <w:rFonts w:ascii="Times New Roman" w:eastAsia="Calibri" w:hAnsi="Times New Roman" w:cs="Times New Roman"/>
          <w:b/>
          <w:i/>
          <w:iCs/>
          <w:color w:val="auto"/>
          <w:lang w:bidi="ar-SA"/>
        </w:rPr>
        <w:t>Ретикулярна формація стовбура мозку, характер її висхідних та низхідних впливів</w:t>
      </w:r>
      <w:r w:rsidRPr="00C7274D">
        <w:rPr>
          <w:rFonts w:ascii="Times New Roman" w:eastAsia="Calibri" w:hAnsi="Times New Roman" w:cs="Times New Roman"/>
          <w:b/>
          <w:color w:val="auto"/>
          <w:u w:val="single"/>
          <w:lang w:bidi="ar-SA"/>
        </w:rPr>
        <w:t>.</w:t>
      </w:r>
    </w:p>
    <w:p w14:paraId="4438A31E"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Сітчаста речовина (ретикулярна формація – РФ) – скупчення нервових клітин, які мають велику кількість дендритів, що галузяться та довгі аксони, які формують низхідні (</w:t>
      </w:r>
      <w:proofErr w:type="spellStart"/>
      <w:r w:rsidRPr="00C7274D">
        <w:rPr>
          <w:rFonts w:ascii="Times New Roman" w:eastAsia="Calibri" w:hAnsi="Times New Roman" w:cs="Times New Roman"/>
          <w:color w:val="auto"/>
          <w:lang w:bidi="ar-SA"/>
        </w:rPr>
        <w:t>ретикулоспінальні</w:t>
      </w:r>
      <w:proofErr w:type="spellEnd"/>
      <w:r w:rsidRPr="00C7274D">
        <w:rPr>
          <w:rFonts w:ascii="Times New Roman" w:eastAsia="Calibri" w:hAnsi="Times New Roman" w:cs="Times New Roman"/>
          <w:color w:val="auto"/>
          <w:lang w:bidi="ar-SA"/>
        </w:rPr>
        <w:t>) та висхідні шляхи сітчастої речовини.</w:t>
      </w:r>
    </w:p>
    <w:p w14:paraId="4BD67D28"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Аферентних шляхів РФ дуже багато, вона отримує інформацію від: </w:t>
      </w:r>
    </w:p>
    <w:p w14:paraId="7E8C3767" w14:textId="77777777" w:rsidR="00403C0F" w:rsidRPr="00C7274D" w:rsidRDefault="00403C0F" w:rsidP="00C7274D">
      <w:pPr>
        <w:widowControl/>
        <w:jc w:val="both"/>
        <w:rPr>
          <w:rFonts w:ascii="Times New Roman" w:eastAsia="Calibri" w:hAnsi="Times New Roman" w:cs="Times New Roman"/>
          <w:color w:val="auto"/>
          <w:lang w:val="ru-RU" w:bidi="ar-SA"/>
        </w:rPr>
      </w:pPr>
      <w:r w:rsidRPr="00C7274D">
        <w:rPr>
          <w:rFonts w:ascii="Times New Roman" w:eastAsia="Calibri" w:hAnsi="Times New Roman" w:cs="Times New Roman"/>
          <w:color w:val="auto"/>
          <w:lang w:bidi="ar-SA"/>
        </w:rPr>
        <w:t>- усіх</w:t>
      </w:r>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специфічних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висхідних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еферентних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шляхів</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які</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віддають</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колатералі</w:t>
      </w:r>
      <w:proofErr w:type="spellEnd"/>
      <w:r w:rsidRPr="00C7274D">
        <w:rPr>
          <w:rFonts w:ascii="Times New Roman" w:eastAsia="Calibri" w:hAnsi="Times New Roman" w:cs="Times New Roman"/>
          <w:color w:val="auto"/>
          <w:lang w:val="ru-RU" w:bidi="ar-SA"/>
        </w:rPr>
        <w:t xml:space="preserve"> до ядер РФ, </w:t>
      </w:r>
      <w:proofErr w:type="spellStart"/>
      <w:r w:rsidRPr="00C7274D">
        <w:rPr>
          <w:rFonts w:ascii="Times New Roman" w:eastAsia="Calibri" w:hAnsi="Times New Roman" w:cs="Times New Roman"/>
          <w:color w:val="auto"/>
          <w:lang w:val="ru-RU" w:bidi="ar-SA"/>
        </w:rPr>
        <w:t>заходячи</w:t>
      </w:r>
      <w:proofErr w:type="spellEnd"/>
      <w:r w:rsidRPr="00C7274D">
        <w:rPr>
          <w:rFonts w:ascii="Times New Roman" w:eastAsia="Calibri" w:hAnsi="Times New Roman" w:cs="Times New Roman"/>
          <w:color w:val="auto"/>
          <w:lang w:val="ru-RU" w:bidi="ar-SA"/>
        </w:rPr>
        <w:t xml:space="preserve"> в </w:t>
      </w:r>
      <w:proofErr w:type="spellStart"/>
      <w:r w:rsidRPr="00C7274D">
        <w:rPr>
          <w:rFonts w:ascii="Times New Roman" w:eastAsia="Calibri" w:hAnsi="Times New Roman" w:cs="Times New Roman"/>
          <w:color w:val="auto"/>
          <w:lang w:val="ru-RU" w:bidi="ar-SA"/>
        </w:rPr>
        <w:t>стовбур</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мозка</w:t>
      </w:r>
      <w:proofErr w:type="spellEnd"/>
      <w:r w:rsidRPr="00C7274D">
        <w:rPr>
          <w:rFonts w:ascii="Times New Roman" w:eastAsia="Calibri" w:hAnsi="Times New Roman" w:cs="Times New Roman"/>
          <w:color w:val="auto"/>
          <w:lang w:val="ru-RU" w:bidi="ar-SA"/>
        </w:rPr>
        <w:t>;</w:t>
      </w:r>
    </w:p>
    <w:p w14:paraId="64365C62" w14:textId="77777777" w:rsidR="00403C0F" w:rsidRPr="00C7274D" w:rsidRDefault="00403C0F" w:rsidP="00C7274D">
      <w:pPr>
        <w:widowControl/>
        <w:jc w:val="both"/>
        <w:rPr>
          <w:rFonts w:ascii="Times New Roman" w:eastAsia="Calibri" w:hAnsi="Times New Roman" w:cs="Times New Roman"/>
          <w:color w:val="auto"/>
          <w:lang w:val="ru-RU" w:bidi="ar-SA"/>
        </w:rPr>
      </w:pPr>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від</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цих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утворень</w:t>
      </w:r>
      <w:proofErr w:type="spellEnd"/>
      <w:r w:rsidRPr="00C7274D">
        <w:rPr>
          <w:rFonts w:ascii="Times New Roman" w:eastAsia="Calibri" w:hAnsi="Times New Roman" w:cs="Times New Roman"/>
          <w:color w:val="auto"/>
          <w:lang w:val="ru-RU" w:bidi="ar-SA"/>
        </w:rPr>
        <w:t xml:space="preserve"> ЦНС, а </w:t>
      </w:r>
      <w:proofErr w:type="spellStart"/>
      <w:r w:rsidRPr="00C7274D">
        <w:rPr>
          <w:rFonts w:ascii="Times New Roman" w:eastAsia="Calibri" w:hAnsi="Times New Roman" w:cs="Times New Roman"/>
          <w:color w:val="auto"/>
          <w:lang w:val="ru-RU" w:bidi="ar-SA"/>
        </w:rPr>
        <w:t>саме</w:t>
      </w:r>
      <w:proofErr w:type="spellEnd"/>
      <w:r w:rsidRPr="00C7274D">
        <w:rPr>
          <w:rFonts w:ascii="Times New Roman" w:eastAsia="Calibri" w:hAnsi="Times New Roman" w:cs="Times New Roman"/>
          <w:color w:val="auto"/>
          <w:lang w:val="ru-RU" w:bidi="ar-SA"/>
        </w:rPr>
        <w:t>:</w:t>
      </w:r>
    </w:p>
    <w:p w14:paraId="14830015" w14:textId="77777777" w:rsidR="00403C0F" w:rsidRPr="00C7274D" w:rsidRDefault="00403C0F" w:rsidP="00C7274D">
      <w:pPr>
        <w:widowControl/>
        <w:numPr>
          <w:ilvl w:val="0"/>
          <w:numId w:val="33"/>
        </w:numPr>
        <w:jc w:val="both"/>
        <w:rPr>
          <w:rFonts w:ascii="Times New Roman" w:eastAsia="Calibri" w:hAnsi="Times New Roman" w:cs="Times New Roman"/>
          <w:color w:val="auto"/>
          <w:lang w:val="ru-RU" w:bidi="ar-SA"/>
        </w:rPr>
      </w:pPr>
      <w:proofErr w:type="spellStart"/>
      <w:r w:rsidRPr="00C7274D">
        <w:rPr>
          <w:rFonts w:ascii="Times New Roman" w:eastAsia="Calibri" w:hAnsi="Times New Roman" w:cs="Times New Roman"/>
          <w:color w:val="auto"/>
          <w:lang w:val="ru-RU" w:bidi="ar-SA"/>
        </w:rPr>
        <w:t>від</w:t>
      </w:r>
      <w:proofErr w:type="spellEnd"/>
      <w:r w:rsidRPr="00C7274D">
        <w:rPr>
          <w:rFonts w:ascii="Times New Roman" w:eastAsia="Calibri" w:hAnsi="Times New Roman" w:cs="Times New Roman"/>
          <w:color w:val="auto"/>
          <w:lang w:val="ru-RU" w:bidi="ar-SA"/>
        </w:rPr>
        <w:t xml:space="preserve"> кори головного </w:t>
      </w:r>
      <w:proofErr w:type="spellStart"/>
      <w:r w:rsidRPr="00C7274D">
        <w:rPr>
          <w:rFonts w:ascii="Times New Roman" w:eastAsia="Calibri" w:hAnsi="Times New Roman" w:cs="Times New Roman"/>
          <w:color w:val="auto"/>
          <w:lang w:val="ru-RU" w:bidi="ar-SA"/>
        </w:rPr>
        <w:t>мозку</w:t>
      </w:r>
      <w:proofErr w:type="spellEnd"/>
      <w:r w:rsidRPr="00C7274D">
        <w:rPr>
          <w:rFonts w:ascii="Times New Roman" w:eastAsia="Calibri" w:hAnsi="Times New Roman" w:cs="Times New Roman"/>
          <w:color w:val="auto"/>
          <w:lang w:val="ru-RU" w:bidi="ar-SA"/>
        </w:rPr>
        <w:t>;</w:t>
      </w:r>
    </w:p>
    <w:p w14:paraId="00A6EF5D" w14:textId="77777777" w:rsidR="00403C0F" w:rsidRPr="00C7274D" w:rsidRDefault="00403C0F" w:rsidP="00C7274D">
      <w:pPr>
        <w:widowControl/>
        <w:numPr>
          <w:ilvl w:val="0"/>
          <w:numId w:val="33"/>
        </w:numPr>
        <w:jc w:val="both"/>
        <w:rPr>
          <w:rFonts w:ascii="Times New Roman" w:eastAsia="Calibri" w:hAnsi="Times New Roman" w:cs="Times New Roman"/>
          <w:color w:val="auto"/>
          <w:lang w:val="ru-RU" w:bidi="ar-SA"/>
        </w:rPr>
      </w:pPr>
      <w:proofErr w:type="spellStart"/>
      <w:r w:rsidRPr="00C7274D">
        <w:rPr>
          <w:rFonts w:ascii="Times New Roman" w:eastAsia="Calibri" w:hAnsi="Times New Roman" w:cs="Times New Roman"/>
          <w:color w:val="auto"/>
          <w:lang w:val="ru-RU" w:bidi="ar-SA"/>
        </w:rPr>
        <w:t>від</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гіпоталамуса</w:t>
      </w:r>
      <w:proofErr w:type="spellEnd"/>
      <w:r w:rsidRPr="00C7274D">
        <w:rPr>
          <w:rFonts w:ascii="Times New Roman" w:eastAsia="Calibri" w:hAnsi="Times New Roman" w:cs="Times New Roman"/>
          <w:color w:val="auto"/>
          <w:lang w:val="ru-RU" w:bidi="ar-SA"/>
        </w:rPr>
        <w:t>;</w:t>
      </w:r>
    </w:p>
    <w:p w14:paraId="1F396C13" w14:textId="77777777" w:rsidR="00403C0F" w:rsidRPr="00C7274D" w:rsidRDefault="00403C0F" w:rsidP="00C7274D">
      <w:pPr>
        <w:widowControl/>
        <w:numPr>
          <w:ilvl w:val="0"/>
          <w:numId w:val="33"/>
        </w:numPr>
        <w:jc w:val="both"/>
        <w:rPr>
          <w:rFonts w:ascii="Times New Roman" w:eastAsia="Calibri" w:hAnsi="Times New Roman" w:cs="Times New Roman"/>
          <w:color w:val="auto"/>
          <w:lang w:val="ru-RU" w:bidi="ar-SA"/>
        </w:rPr>
      </w:pPr>
      <w:proofErr w:type="spellStart"/>
      <w:r w:rsidRPr="00C7274D">
        <w:rPr>
          <w:rFonts w:ascii="Times New Roman" w:eastAsia="Calibri" w:hAnsi="Times New Roman" w:cs="Times New Roman"/>
          <w:color w:val="auto"/>
          <w:lang w:val="ru-RU" w:bidi="ar-SA"/>
        </w:rPr>
        <w:t>від</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мозочка</w:t>
      </w:r>
      <w:proofErr w:type="spellEnd"/>
      <w:r w:rsidRPr="00C7274D">
        <w:rPr>
          <w:rFonts w:ascii="Times New Roman" w:eastAsia="Calibri" w:hAnsi="Times New Roman" w:cs="Times New Roman"/>
          <w:color w:val="auto"/>
          <w:lang w:val="ru-RU" w:bidi="ar-SA"/>
        </w:rPr>
        <w:t>;</w:t>
      </w:r>
    </w:p>
    <w:p w14:paraId="78F3CB99" w14:textId="77777777" w:rsidR="00403C0F" w:rsidRPr="00C7274D" w:rsidRDefault="00403C0F" w:rsidP="00C7274D">
      <w:pPr>
        <w:widowControl/>
        <w:numPr>
          <w:ilvl w:val="0"/>
          <w:numId w:val="33"/>
        </w:numPr>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від базальних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w:t>
      </w:r>
    </w:p>
    <w:p w14:paraId="3BD6A8DA" w14:textId="77777777" w:rsidR="00403C0F" w:rsidRPr="00C7274D" w:rsidRDefault="00403C0F" w:rsidP="00C7274D">
      <w:pPr>
        <w:widowControl/>
        <w:numPr>
          <w:ilvl w:val="0"/>
          <w:numId w:val="33"/>
        </w:numPr>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від інших утворень.</w:t>
      </w:r>
    </w:p>
    <w:p w14:paraId="35188398"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Еферентні зв’язки РФ можна поділити на висхідні та низхідні.</w:t>
      </w:r>
    </w:p>
    <w:p w14:paraId="087D343D" w14:textId="77777777" w:rsidR="00403C0F" w:rsidRPr="00C7274D" w:rsidRDefault="00403C0F" w:rsidP="00C7274D">
      <w:pPr>
        <w:widowControl/>
        <w:jc w:val="both"/>
        <w:rPr>
          <w:rFonts w:ascii="Times New Roman" w:eastAsia="Calibri" w:hAnsi="Times New Roman" w:cs="Times New Roman"/>
          <w:i/>
          <w:iCs/>
          <w:color w:val="auto"/>
          <w:lang w:bidi="ar-SA"/>
        </w:rPr>
      </w:pPr>
      <w:r w:rsidRPr="00C7274D">
        <w:rPr>
          <w:rFonts w:ascii="Times New Roman" w:eastAsia="Calibri" w:hAnsi="Times New Roman" w:cs="Times New Roman"/>
          <w:i/>
          <w:iCs/>
          <w:color w:val="auto"/>
          <w:lang w:bidi="ar-SA"/>
        </w:rPr>
        <w:t>Висхідні зв’язки РФ та висхідні впливи:</w:t>
      </w:r>
    </w:p>
    <w:p w14:paraId="4649CFB7"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через неспецифічні ядра таламуса передає інформацію всім відділам головного мозку та має неспецифічний </w:t>
      </w:r>
      <w:proofErr w:type="spellStart"/>
      <w:r w:rsidRPr="00C7274D">
        <w:rPr>
          <w:rFonts w:ascii="Times New Roman" w:eastAsia="Calibri" w:hAnsi="Times New Roman" w:cs="Times New Roman"/>
          <w:color w:val="auto"/>
          <w:lang w:bidi="ar-SA"/>
        </w:rPr>
        <w:t>активізуючий</w:t>
      </w:r>
      <w:proofErr w:type="spellEnd"/>
      <w:r w:rsidRPr="00C7274D">
        <w:rPr>
          <w:rFonts w:ascii="Times New Roman" w:eastAsia="Calibri" w:hAnsi="Times New Roman" w:cs="Times New Roman"/>
          <w:color w:val="auto"/>
          <w:lang w:bidi="ar-SA"/>
        </w:rPr>
        <w:t xml:space="preserve"> вплив на клітини. Цей вплив забезпечує </w:t>
      </w:r>
      <w:proofErr w:type="spellStart"/>
      <w:r w:rsidRPr="00C7274D">
        <w:rPr>
          <w:rFonts w:ascii="Times New Roman" w:eastAsia="Calibri" w:hAnsi="Times New Roman" w:cs="Times New Roman"/>
          <w:color w:val="auto"/>
          <w:lang w:bidi="ar-SA"/>
        </w:rPr>
        <w:t>бодьорий</w:t>
      </w:r>
      <w:proofErr w:type="spellEnd"/>
      <w:r w:rsidRPr="00C7274D">
        <w:rPr>
          <w:rFonts w:ascii="Times New Roman" w:eastAsia="Calibri" w:hAnsi="Times New Roman" w:cs="Times New Roman"/>
          <w:color w:val="auto"/>
          <w:lang w:bidi="ar-SA"/>
        </w:rPr>
        <w:t xml:space="preserve"> стан організму та визначає рівень активності клітин кори. РФ має окремі структури (</w:t>
      </w:r>
      <w:proofErr w:type="spellStart"/>
      <w:r w:rsidRPr="00C7274D">
        <w:rPr>
          <w:rFonts w:ascii="Times New Roman" w:eastAsia="Calibri" w:hAnsi="Times New Roman" w:cs="Times New Roman"/>
          <w:color w:val="auto"/>
          <w:lang w:bidi="ar-SA"/>
        </w:rPr>
        <w:t>гіпногенні</w:t>
      </w:r>
      <w:proofErr w:type="spellEnd"/>
      <w:r w:rsidRPr="00C7274D">
        <w:rPr>
          <w:rFonts w:ascii="Times New Roman" w:eastAsia="Calibri" w:hAnsi="Times New Roman" w:cs="Times New Roman"/>
          <w:color w:val="auto"/>
          <w:lang w:bidi="ar-SA"/>
        </w:rPr>
        <w:t xml:space="preserve"> зони), котрі зменшують ступінь (рівень) активності клітин кори та зумовлюють стан сну;</w:t>
      </w:r>
    </w:p>
    <w:p w14:paraId="18B28B3B"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по </w:t>
      </w:r>
      <w:proofErr w:type="spellStart"/>
      <w:r w:rsidRPr="00C7274D">
        <w:rPr>
          <w:rFonts w:ascii="Times New Roman" w:eastAsia="Calibri" w:hAnsi="Times New Roman" w:cs="Times New Roman"/>
          <w:color w:val="auto"/>
          <w:lang w:bidi="ar-SA"/>
        </w:rPr>
        <w:t>ретикулогіпоталамічним</w:t>
      </w:r>
      <w:proofErr w:type="spellEnd"/>
      <w:r w:rsidRPr="00C7274D">
        <w:rPr>
          <w:rFonts w:ascii="Times New Roman" w:eastAsia="Calibri" w:hAnsi="Times New Roman" w:cs="Times New Roman"/>
          <w:color w:val="auto"/>
          <w:lang w:bidi="ar-SA"/>
        </w:rPr>
        <w:t xml:space="preserve"> шляхам передає інформацію від різних рецепторів в гіпоталамус.</w:t>
      </w:r>
    </w:p>
    <w:p w14:paraId="1494118E" w14:textId="77777777" w:rsidR="00403C0F" w:rsidRPr="00C7274D" w:rsidRDefault="00403C0F" w:rsidP="00C7274D">
      <w:pPr>
        <w:widowControl/>
        <w:jc w:val="both"/>
        <w:rPr>
          <w:rFonts w:ascii="Times New Roman" w:eastAsia="Calibri" w:hAnsi="Times New Roman" w:cs="Times New Roman"/>
          <w:i/>
          <w:iCs/>
          <w:color w:val="auto"/>
          <w:lang w:bidi="ar-SA"/>
        </w:rPr>
      </w:pPr>
      <w:r w:rsidRPr="00C7274D">
        <w:rPr>
          <w:rFonts w:ascii="Times New Roman" w:eastAsia="Calibri" w:hAnsi="Times New Roman" w:cs="Times New Roman"/>
          <w:i/>
          <w:iCs/>
          <w:color w:val="auto"/>
          <w:lang w:bidi="ar-SA"/>
        </w:rPr>
        <w:t xml:space="preserve">Характер низхідних </w:t>
      </w:r>
      <w:proofErr w:type="spellStart"/>
      <w:r w:rsidRPr="00C7274D">
        <w:rPr>
          <w:rFonts w:ascii="Times New Roman" w:eastAsia="Calibri" w:hAnsi="Times New Roman" w:cs="Times New Roman"/>
          <w:i/>
          <w:iCs/>
          <w:color w:val="auto"/>
          <w:lang w:bidi="ar-SA"/>
        </w:rPr>
        <w:t>ретикулоспінальних</w:t>
      </w:r>
      <w:proofErr w:type="spellEnd"/>
      <w:r w:rsidRPr="00C7274D">
        <w:rPr>
          <w:rFonts w:ascii="Times New Roman" w:eastAsia="Calibri" w:hAnsi="Times New Roman" w:cs="Times New Roman"/>
          <w:i/>
          <w:iCs/>
          <w:color w:val="auto"/>
          <w:lang w:bidi="ar-SA"/>
        </w:rPr>
        <w:t xml:space="preserve"> впливів:</w:t>
      </w:r>
    </w:p>
    <w:p w14:paraId="0F723421"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 xml:space="preserve">- від медіального ядра РФ заднього мозку починається </w:t>
      </w:r>
      <w:proofErr w:type="spellStart"/>
      <w:r w:rsidRPr="00C7274D">
        <w:rPr>
          <w:rFonts w:ascii="Times New Roman" w:eastAsia="Calibri" w:hAnsi="Times New Roman" w:cs="Times New Roman"/>
          <w:color w:val="auto"/>
          <w:lang w:bidi="ar-SA"/>
        </w:rPr>
        <w:t>ретикулоспінальний</w:t>
      </w:r>
      <w:proofErr w:type="spellEnd"/>
      <w:r w:rsidRPr="00C7274D">
        <w:rPr>
          <w:rFonts w:ascii="Times New Roman" w:eastAsia="Calibri" w:hAnsi="Times New Roman" w:cs="Times New Roman"/>
          <w:color w:val="auto"/>
          <w:lang w:bidi="ar-SA"/>
        </w:rPr>
        <w:t xml:space="preserve"> (входить до складу МНС) – </w:t>
      </w:r>
      <w:proofErr w:type="spellStart"/>
      <w:r w:rsidRPr="00C7274D">
        <w:rPr>
          <w:rFonts w:ascii="Times New Roman" w:eastAsia="Calibri" w:hAnsi="Times New Roman" w:cs="Times New Roman"/>
          <w:color w:val="auto"/>
          <w:lang w:bidi="ar-SA"/>
        </w:rPr>
        <w:t>специфічно</w:t>
      </w:r>
      <w:proofErr w:type="spellEnd"/>
      <w:r w:rsidRPr="00C7274D">
        <w:rPr>
          <w:rFonts w:ascii="Times New Roman" w:eastAsia="Calibri" w:hAnsi="Times New Roman" w:cs="Times New Roman"/>
          <w:color w:val="auto"/>
          <w:lang w:bidi="ar-SA"/>
        </w:rPr>
        <w:t xml:space="preserve"> активує </w:t>
      </w:r>
      <w:proofErr w:type="spellStart"/>
      <w:r w:rsidRPr="00C7274D">
        <w:rPr>
          <w:rFonts w:ascii="Times New Roman" w:eastAsia="Calibri" w:hAnsi="Times New Roman" w:cs="Times New Roman"/>
          <w:color w:val="auto"/>
          <w:lang w:bidi="ar-SA"/>
        </w:rPr>
        <w:t>мотонейрони</w:t>
      </w:r>
      <w:proofErr w:type="spellEnd"/>
      <w:r w:rsidRPr="00C7274D">
        <w:rPr>
          <w:rFonts w:ascii="Times New Roman" w:eastAsia="Calibri" w:hAnsi="Times New Roman" w:cs="Times New Roman"/>
          <w:color w:val="auto"/>
          <w:lang w:bidi="ar-SA"/>
        </w:rPr>
        <w:t xml:space="preserve"> флексорів та гальмує </w:t>
      </w:r>
      <w:proofErr w:type="spellStart"/>
      <w:r w:rsidRPr="00C7274D">
        <w:rPr>
          <w:rFonts w:ascii="Times New Roman" w:eastAsia="Calibri" w:hAnsi="Times New Roman" w:cs="Times New Roman"/>
          <w:color w:val="auto"/>
          <w:lang w:bidi="ar-SA"/>
        </w:rPr>
        <w:t>мотонейрони</w:t>
      </w:r>
      <w:proofErr w:type="spellEnd"/>
      <w:r w:rsidRPr="00C7274D">
        <w:rPr>
          <w:rFonts w:ascii="Times New Roman" w:eastAsia="Calibri" w:hAnsi="Times New Roman" w:cs="Times New Roman"/>
          <w:color w:val="auto"/>
          <w:lang w:bidi="ar-SA"/>
        </w:rPr>
        <w:t xml:space="preserve"> екстензорів тулуба та проксимальних відділів кінцівок;</w:t>
      </w:r>
    </w:p>
    <w:p w14:paraId="2B468AAA"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від інших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РФ беруть початок шляхи, які неспецифічно активують чи гальмують спінальні </w:t>
      </w:r>
      <w:proofErr w:type="spellStart"/>
      <w:r w:rsidRPr="00C7274D">
        <w:rPr>
          <w:rFonts w:ascii="Times New Roman" w:eastAsia="Calibri" w:hAnsi="Times New Roman" w:cs="Times New Roman"/>
          <w:color w:val="auto"/>
          <w:lang w:bidi="ar-SA"/>
        </w:rPr>
        <w:t>мотонейрони</w:t>
      </w:r>
      <w:proofErr w:type="spellEnd"/>
      <w:r w:rsidRPr="00C7274D">
        <w:rPr>
          <w:rFonts w:ascii="Times New Roman" w:eastAsia="Calibri" w:hAnsi="Times New Roman" w:cs="Times New Roman"/>
          <w:color w:val="auto"/>
          <w:lang w:bidi="ar-SA"/>
        </w:rPr>
        <w:t xml:space="preserve"> і таким чином визначають ступінь їхньої активності;</w:t>
      </w:r>
    </w:p>
    <w:p w14:paraId="4C4269D5"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від вегетативних центрів РФ (дихальний, </w:t>
      </w:r>
      <w:proofErr w:type="spellStart"/>
      <w:r w:rsidRPr="00C7274D">
        <w:rPr>
          <w:rFonts w:ascii="Times New Roman" w:eastAsia="Calibri" w:hAnsi="Times New Roman" w:cs="Times New Roman"/>
          <w:color w:val="auto"/>
          <w:lang w:bidi="ar-SA"/>
        </w:rPr>
        <w:t>гемодинамічний</w:t>
      </w:r>
      <w:proofErr w:type="spellEnd"/>
      <w:r w:rsidRPr="00C7274D">
        <w:rPr>
          <w:rFonts w:ascii="Times New Roman" w:eastAsia="Calibri" w:hAnsi="Times New Roman" w:cs="Times New Roman"/>
          <w:color w:val="auto"/>
          <w:lang w:bidi="ar-SA"/>
        </w:rPr>
        <w:t xml:space="preserve">) по </w:t>
      </w:r>
      <w:proofErr w:type="spellStart"/>
      <w:r w:rsidRPr="00C7274D">
        <w:rPr>
          <w:rFonts w:ascii="Times New Roman" w:eastAsia="Calibri" w:hAnsi="Times New Roman" w:cs="Times New Roman"/>
          <w:color w:val="auto"/>
          <w:lang w:bidi="ar-SA"/>
        </w:rPr>
        <w:t>ретикулоспінальним</w:t>
      </w:r>
      <w:proofErr w:type="spellEnd"/>
      <w:r w:rsidRPr="00C7274D">
        <w:rPr>
          <w:rFonts w:ascii="Times New Roman" w:eastAsia="Calibri" w:hAnsi="Times New Roman" w:cs="Times New Roman"/>
          <w:color w:val="auto"/>
          <w:lang w:bidi="ar-SA"/>
        </w:rPr>
        <w:t xml:space="preserve"> шляхам передається інформація до симпатичних рухових нейронів спинного мозку при регуляції відповідних функцій організму.</w:t>
      </w:r>
    </w:p>
    <w:p w14:paraId="2AE2F48F" w14:textId="77777777" w:rsidR="00403C0F" w:rsidRPr="00C7274D" w:rsidRDefault="00403C0F" w:rsidP="00C7274D">
      <w:pPr>
        <w:widowControl/>
        <w:jc w:val="both"/>
        <w:rPr>
          <w:rFonts w:ascii="Times New Roman" w:eastAsia="Calibri" w:hAnsi="Times New Roman" w:cs="Times New Roman"/>
          <w:b/>
          <w:i/>
          <w:iCs/>
          <w:color w:val="auto"/>
          <w:lang w:bidi="ar-SA"/>
        </w:rPr>
      </w:pPr>
      <w:r w:rsidRPr="00C7274D">
        <w:rPr>
          <w:rFonts w:ascii="Times New Roman" w:eastAsia="Calibri" w:hAnsi="Times New Roman" w:cs="Times New Roman"/>
          <w:b/>
          <w:i/>
          <w:iCs/>
          <w:color w:val="auto"/>
          <w:lang w:bidi="ar-SA"/>
        </w:rPr>
        <w:t>Рухові рефлекси середнього мозку, їх фізіологічне значення.</w:t>
      </w:r>
    </w:p>
    <w:p w14:paraId="5FCCE62B"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Середній мозок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за участі сітчастої речовини опрацьовує аферентну інформацію, яка поступає в спинний та задній мозок. Нова інформація поступає в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від зорових та слухових рецепторів. Її опрацювання відбувається в ядрах передніх (від зорових рецепторів) та нижніх  (від слухових рецепторів) горбків. На основі </w:t>
      </w:r>
      <w:proofErr w:type="spellStart"/>
      <w:r w:rsidRPr="00C7274D">
        <w:rPr>
          <w:rFonts w:ascii="Times New Roman" w:eastAsia="Calibri" w:hAnsi="Times New Roman" w:cs="Times New Roman"/>
          <w:color w:val="auto"/>
          <w:lang w:bidi="ar-SA"/>
        </w:rPr>
        <w:t>опрацьовання</w:t>
      </w:r>
      <w:proofErr w:type="spellEnd"/>
      <w:r w:rsidRPr="00C7274D">
        <w:rPr>
          <w:rFonts w:ascii="Times New Roman" w:eastAsia="Calibri" w:hAnsi="Times New Roman" w:cs="Times New Roman"/>
          <w:color w:val="auto"/>
          <w:lang w:bidi="ar-SA"/>
        </w:rPr>
        <w:t xml:space="preserve"> інформації від усіх цих рецепторів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здійснює контроль за станом зовнішнього та внутрішнього середовища </w:t>
      </w:r>
      <w:proofErr w:type="spellStart"/>
      <w:r w:rsidRPr="00C7274D">
        <w:rPr>
          <w:rFonts w:ascii="Times New Roman" w:eastAsia="Calibri" w:hAnsi="Times New Roman" w:cs="Times New Roman"/>
          <w:color w:val="auto"/>
          <w:lang w:bidi="ar-SA"/>
        </w:rPr>
        <w:t>організма</w:t>
      </w:r>
      <w:proofErr w:type="spellEnd"/>
      <w:r w:rsidRPr="00C7274D">
        <w:rPr>
          <w:rFonts w:ascii="Times New Roman" w:eastAsia="Calibri" w:hAnsi="Times New Roman" w:cs="Times New Roman"/>
          <w:color w:val="auto"/>
          <w:lang w:bidi="ar-SA"/>
        </w:rPr>
        <w:t>.</w:t>
      </w:r>
    </w:p>
    <w:p w14:paraId="52A6DFC1"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Важливими </w:t>
      </w:r>
      <w:proofErr w:type="spellStart"/>
      <w:r w:rsidRPr="00C7274D">
        <w:rPr>
          <w:rFonts w:ascii="Times New Roman" w:eastAsia="Calibri" w:hAnsi="Times New Roman" w:cs="Times New Roman"/>
          <w:color w:val="auto"/>
          <w:lang w:bidi="ar-SA"/>
        </w:rPr>
        <w:t>надсегментарними</w:t>
      </w:r>
      <w:proofErr w:type="spellEnd"/>
      <w:r w:rsidRPr="00C7274D">
        <w:rPr>
          <w:rFonts w:ascii="Times New Roman" w:eastAsia="Calibri" w:hAnsi="Times New Roman" w:cs="Times New Roman"/>
          <w:color w:val="auto"/>
          <w:lang w:bidi="ar-SA"/>
        </w:rPr>
        <w:t xml:space="preserve"> руховими ядрами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є:</w:t>
      </w:r>
    </w:p>
    <w:p w14:paraId="66E2CAAC"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1) </w:t>
      </w:r>
      <w:r w:rsidRPr="00C7274D">
        <w:rPr>
          <w:rFonts w:ascii="Times New Roman" w:eastAsia="Calibri" w:hAnsi="Times New Roman" w:cs="Times New Roman"/>
          <w:color w:val="auto"/>
          <w:u w:val="single"/>
          <w:lang w:bidi="ar-SA"/>
        </w:rPr>
        <w:t>червоні ядра</w:t>
      </w:r>
      <w:r w:rsidRPr="00C7274D">
        <w:rPr>
          <w:rFonts w:ascii="Times New Roman" w:eastAsia="Calibri" w:hAnsi="Times New Roman" w:cs="Times New Roman"/>
          <w:color w:val="auto"/>
          <w:lang w:bidi="ar-SA"/>
        </w:rPr>
        <w:t xml:space="preserve"> – від них інформація від нейронів спинного мозку передається по  шляхах що перехрещуються (</w:t>
      </w:r>
      <w:proofErr w:type="spellStart"/>
      <w:r w:rsidRPr="00C7274D">
        <w:rPr>
          <w:rFonts w:ascii="Times New Roman" w:eastAsia="Calibri" w:hAnsi="Times New Roman" w:cs="Times New Roman"/>
          <w:color w:val="auto"/>
          <w:lang w:bidi="ar-SA"/>
        </w:rPr>
        <w:t>руброспінальні</w:t>
      </w:r>
      <w:proofErr w:type="spellEnd"/>
      <w:r w:rsidRPr="00C7274D">
        <w:rPr>
          <w:rFonts w:ascii="Times New Roman" w:eastAsia="Calibri" w:hAnsi="Times New Roman" w:cs="Times New Roman"/>
          <w:color w:val="auto"/>
          <w:lang w:bidi="ar-SA"/>
        </w:rPr>
        <w:t xml:space="preserve"> шляхи – елемент ЛНС);</w:t>
      </w:r>
    </w:p>
    <w:p w14:paraId="25862757"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2)  </w:t>
      </w:r>
      <w:r w:rsidRPr="00C7274D">
        <w:rPr>
          <w:rFonts w:ascii="Times New Roman" w:eastAsia="Calibri" w:hAnsi="Times New Roman" w:cs="Times New Roman"/>
          <w:color w:val="auto"/>
          <w:u w:val="single"/>
          <w:lang w:bidi="ar-SA"/>
        </w:rPr>
        <w:t>ретикулярна формація</w:t>
      </w:r>
      <w:r w:rsidRPr="00C7274D">
        <w:rPr>
          <w:rFonts w:ascii="Times New Roman" w:eastAsia="Calibri" w:hAnsi="Times New Roman" w:cs="Times New Roman"/>
          <w:color w:val="auto"/>
          <w:lang w:bidi="ar-SA"/>
        </w:rPr>
        <w:t>;</w:t>
      </w:r>
    </w:p>
    <w:p w14:paraId="269FFBF0"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3)  </w:t>
      </w:r>
      <w:r w:rsidRPr="00C7274D">
        <w:rPr>
          <w:rFonts w:ascii="Times New Roman" w:eastAsia="Calibri" w:hAnsi="Times New Roman" w:cs="Times New Roman"/>
          <w:color w:val="auto"/>
          <w:u w:val="single"/>
          <w:lang w:bidi="ar-SA"/>
        </w:rPr>
        <w:t>чорна субстанція</w:t>
      </w:r>
      <w:r w:rsidRPr="00C7274D">
        <w:rPr>
          <w:rFonts w:ascii="Times New Roman" w:eastAsia="Calibri" w:hAnsi="Times New Roman" w:cs="Times New Roman"/>
          <w:color w:val="auto"/>
          <w:lang w:bidi="ar-SA"/>
        </w:rPr>
        <w:t xml:space="preserve"> – знаходиться в середньому мозку, але функціонує як єдине ціле з базальними ядрами.</w:t>
      </w:r>
    </w:p>
    <w:p w14:paraId="6290FD07" w14:textId="5FBA4EA3" w:rsidR="00403C0F" w:rsidRPr="00C7274D" w:rsidRDefault="00403C0F" w:rsidP="00C7274D">
      <w:pPr>
        <w:widowControl/>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Руброспінальні</w:t>
      </w:r>
      <w:proofErr w:type="spellEnd"/>
      <w:r w:rsidRPr="00C7274D">
        <w:rPr>
          <w:rFonts w:ascii="Times New Roman" w:eastAsia="Calibri" w:hAnsi="Times New Roman" w:cs="Times New Roman"/>
          <w:color w:val="auto"/>
          <w:lang w:bidi="ar-SA"/>
        </w:rPr>
        <w:t xml:space="preserve"> впливи характеризуються активацією </w:t>
      </w:r>
      <w:r w:rsidRPr="00C7274D">
        <w:rPr>
          <w:rFonts w:ascii="Times New Roman" w:eastAsia="Calibri" w:hAnsi="Times New Roman" w:cs="Times New Roman"/>
          <w:color w:val="auto"/>
          <w:lang w:bidi="ar-SA"/>
        </w:rPr>
        <w:sym w:font="Symbol" w:char="F061"/>
      </w:r>
      <w:r w:rsidRPr="00C7274D">
        <w:rPr>
          <w:rFonts w:ascii="Times New Roman" w:eastAsia="Calibri" w:hAnsi="Times New Roman" w:cs="Times New Roman"/>
          <w:color w:val="auto"/>
          <w:lang w:bidi="ar-SA"/>
        </w:rPr>
        <w:t xml:space="preserve">- та </w:t>
      </w:r>
      <w:r w:rsidRPr="00C7274D">
        <w:rPr>
          <w:rFonts w:ascii="Times New Roman" w:eastAsia="Calibri" w:hAnsi="Times New Roman" w:cs="Times New Roman"/>
          <w:color w:val="auto"/>
          <w:lang w:bidi="ar-SA"/>
        </w:rPr>
        <w:sym w:font="Symbol" w:char="F067"/>
      </w:r>
      <w:r w:rsidRPr="00C7274D">
        <w:rPr>
          <w:rFonts w:ascii="Times New Roman" w:eastAsia="Calibri" w:hAnsi="Times New Roman" w:cs="Times New Roman"/>
          <w:color w:val="auto"/>
          <w:lang w:bidi="ar-SA"/>
        </w:rPr>
        <w:t>-</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флексорів та гальмуванням</w:t>
      </w:r>
      <w:r w:rsidR="00FC150A">
        <w:rPr>
          <w:rFonts w:ascii="Times New Roman" w:eastAsia="Calibri" w:hAnsi="Times New Roman" w:cs="Times New Roman"/>
          <w:color w:val="auto"/>
          <w:lang w:bidi="ar-SA"/>
        </w:rPr>
        <w:t xml:space="preserve"> </w:t>
      </w:r>
      <w:r w:rsidRPr="00C7274D">
        <w:rPr>
          <w:rFonts w:ascii="Times New Roman" w:eastAsia="Calibri" w:hAnsi="Times New Roman" w:cs="Times New Roman"/>
          <w:color w:val="auto"/>
          <w:lang w:bidi="ar-SA"/>
        </w:rPr>
        <w:sym w:font="Symbol" w:char="F061"/>
      </w:r>
      <w:r w:rsidRPr="00C7274D">
        <w:rPr>
          <w:rFonts w:ascii="Times New Roman" w:eastAsia="Calibri" w:hAnsi="Times New Roman" w:cs="Times New Roman"/>
          <w:color w:val="auto"/>
          <w:lang w:bidi="ar-SA"/>
        </w:rPr>
        <w:t xml:space="preserve">- та </w:t>
      </w:r>
      <w:r w:rsidRPr="00C7274D">
        <w:rPr>
          <w:rFonts w:ascii="Times New Roman" w:eastAsia="Calibri" w:hAnsi="Times New Roman" w:cs="Times New Roman"/>
          <w:color w:val="auto"/>
          <w:lang w:bidi="ar-SA"/>
        </w:rPr>
        <w:sym w:font="Symbol" w:char="F067"/>
      </w:r>
      <w:r w:rsidRPr="00C7274D">
        <w:rPr>
          <w:rFonts w:ascii="Times New Roman" w:eastAsia="Calibri" w:hAnsi="Times New Roman" w:cs="Times New Roman"/>
          <w:color w:val="auto"/>
          <w:lang w:bidi="ar-SA"/>
        </w:rPr>
        <w:t>-</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екстензорів. Ці впливи протилежні </w:t>
      </w:r>
      <w:proofErr w:type="spellStart"/>
      <w:r w:rsidRPr="00C7274D">
        <w:rPr>
          <w:rFonts w:ascii="Times New Roman" w:eastAsia="Calibri" w:hAnsi="Times New Roman" w:cs="Times New Roman"/>
          <w:color w:val="auto"/>
          <w:lang w:bidi="ar-SA"/>
        </w:rPr>
        <w:t>вестибулоспінальним</w:t>
      </w:r>
      <w:proofErr w:type="spellEnd"/>
      <w:r w:rsidRPr="00C7274D">
        <w:rPr>
          <w:rFonts w:ascii="Times New Roman" w:eastAsia="Calibri" w:hAnsi="Times New Roman" w:cs="Times New Roman"/>
          <w:color w:val="auto"/>
          <w:lang w:bidi="ar-SA"/>
        </w:rPr>
        <w:t xml:space="preserve">. Завдяки </w:t>
      </w:r>
      <w:proofErr w:type="spellStart"/>
      <w:r w:rsidRPr="00C7274D">
        <w:rPr>
          <w:rFonts w:ascii="Times New Roman" w:eastAsia="Calibri" w:hAnsi="Times New Roman" w:cs="Times New Roman"/>
          <w:color w:val="auto"/>
          <w:lang w:bidi="ar-SA"/>
        </w:rPr>
        <w:t>руброспінальним</w:t>
      </w:r>
      <w:proofErr w:type="spellEnd"/>
      <w:r w:rsidRPr="00C7274D">
        <w:rPr>
          <w:rFonts w:ascii="Times New Roman" w:eastAsia="Calibri" w:hAnsi="Times New Roman" w:cs="Times New Roman"/>
          <w:color w:val="auto"/>
          <w:lang w:bidi="ar-SA"/>
        </w:rPr>
        <w:t xml:space="preserve"> впливам тонус м’язів </w:t>
      </w:r>
      <w:proofErr w:type="spellStart"/>
      <w:r w:rsidRPr="00C7274D">
        <w:rPr>
          <w:rFonts w:ascii="Times New Roman" w:eastAsia="Calibri" w:hAnsi="Times New Roman" w:cs="Times New Roman"/>
          <w:color w:val="auto"/>
          <w:lang w:bidi="ar-SA"/>
        </w:rPr>
        <w:t>мезенцефальної</w:t>
      </w:r>
      <w:proofErr w:type="spellEnd"/>
      <w:r w:rsidRPr="00C7274D">
        <w:rPr>
          <w:rFonts w:ascii="Times New Roman" w:eastAsia="Calibri" w:hAnsi="Times New Roman" w:cs="Times New Roman"/>
          <w:color w:val="auto"/>
          <w:lang w:bidi="ar-SA"/>
        </w:rPr>
        <w:t xml:space="preserve"> тварини більш </w:t>
      </w:r>
      <w:proofErr w:type="spellStart"/>
      <w:r w:rsidRPr="00C7274D">
        <w:rPr>
          <w:rFonts w:ascii="Times New Roman" w:eastAsia="Calibri" w:hAnsi="Times New Roman" w:cs="Times New Roman"/>
          <w:color w:val="auto"/>
          <w:lang w:bidi="ar-SA"/>
        </w:rPr>
        <w:t>рівномірніший</w:t>
      </w:r>
      <w:proofErr w:type="spellEnd"/>
      <w:r w:rsidRPr="00C7274D">
        <w:rPr>
          <w:rFonts w:ascii="Times New Roman" w:eastAsia="Calibri" w:hAnsi="Times New Roman" w:cs="Times New Roman"/>
          <w:color w:val="auto"/>
          <w:lang w:bidi="ar-SA"/>
        </w:rPr>
        <w:t xml:space="preserve">, ніж у </w:t>
      </w:r>
      <w:proofErr w:type="spellStart"/>
      <w:r w:rsidRPr="00C7274D">
        <w:rPr>
          <w:rFonts w:ascii="Times New Roman" w:eastAsia="Calibri" w:hAnsi="Times New Roman" w:cs="Times New Roman"/>
          <w:color w:val="auto"/>
          <w:lang w:bidi="ar-SA"/>
        </w:rPr>
        <w:t>децереброваної</w:t>
      </w:r>
      <w:proofErr w:type="spellEnd"/>
      <w:r w:rsidRPr="00C7274D">
        <w:rPr>
          <w:rFonts w:ascii="Times New Roman" w:eastAsia="Calibri" w:hAnsi="Times New Roman" w:cs="Times New Roman"/>
          <w:color w:val="auto"/>
          <w:lang w:bidi="ar-SA"/>
        </w:rPr>
        <w:t xml:space="preserve"> (тонус флексорів та екстензорів більш збалансований). Тому, поза </w:t>
      </w:r>
      <w:proofErr w:type="spellStart"/>
      <w:r w:rsidRPr="00C7274D">
        <w:rPr>
          <w:rFonts w:ascii="Times New Roman" w:eastAsia="Calibri" w:hAnsi="Times New Roman" w:cs="Times New Roman"/>
          <w:color w:val="auto"/>
          <w:lang w:bidi="ar-SA"/>
        </w:rPr>
        <w:t>мезенцефальної</w:t>
      </w:r>
      <w:proofErr w:type="spellEnd"/>
      <w:r w:rsidRPr="00C7274D">
        <w:rPr>
          <w:rFonts w:ascii="Times New Roman" w:eastAsia="Calibri" w:hAnsi="Times New Roman" w:cs="Times New Roman"/>
          <w:color w:val="auto"/>
          <w:lang w:bidi="ar-SA"/>
        </w:rPr>
        <w:t xml:space="preserve"> тварини нормальна. Тобто, посилена </w:t>
      </w:r>
      <w:proofErr w:type="spellStart"/>
      <w:r w:rsidRPr="00C7274D">
        <w:rPr>
          <w:rFonts w:ascii="Times New Roman" w:eastAsia="Calibri" w:hAnsi="Times New Roman" w:cs="Times New Roman"/>
          <w:color w:val="auto"/>
          <w:lang w:bidi="ar-SA"/>
        </w:rPr>
        <w:t>антигравітаційна</w:t>
      </w:r>
      <w:proofErr w:type="spellEnd"/>
      <w:r w:rsidRPr="00C7274D">
        <w:rPr>
          <w:rFonts w:ascii="Times New Roman" w:eastAsia="Calibri" w:hAnsi="Times New Roman" w:cs="Times New Roman"/>
          <w:color w:val="auto"/>
          <w:lang w:bidi="ar-SA"/>
        </w:rPr>
        <w:t xml:space="preserve"> поза </w:t>
      </w:r>
      <w:proofErr w:type="spellStart"/>
      <w:r w:rsidRPr="00C7274D">
        <w:rPr>
          <w:rFonts w:ascii="Times New Roman" w:eastAsia="Calibri" w:hAnsi="Times New Roman" w:cs="Times New Roman"/>
          <w:color w:val="auto"/>
          <w:lang w:bidi="ar-SA"/>
        </w:rPr>
        <w:t>децереброваної</w:t>
      </w:r>
      <w:proofErr w:type="spellEnd"/>
      <w:r w:rsidRPr="00C7274D">
        <w:rPr>
          <w:rFonts w:ascii="Times New Roman" w:eastAsia="Calibri" w:hAnsi="Times New Roman" w:cs="Times New Roman"/>
          <w:color w:val="auto"/>
          <w:lang w:bidi="ar-SA"/>
        </w:rPr>
        <w:t xml:space="preserve"> тварини  перетворюється в нормальну у </w:t>
      </w:r>
      <w:proofErr w:type="spellStart"/>
      <w:r w:rsidRPr="00C7274D">
        <w:rPr>
          <w:rFonts w:ascii="Times New Roman" w:eastAsia="Calibri" w:hAnsi="Times New Roman" w:cs="Times New Roman"/>
          <w:color w:val="auto"/>
          <w:lang w:bidi="ar-SA"/>
        </w:rPr>
        <w:t>мезенцефальної</w:t>
      </w:r>
      <w:proofErr w:type="spellEnd"/>
      <w:r w:rsidRPr="00C7274D">
        <w:rPr>
          <w:rFonts w:ascii="Times New Roman" w:eastAsia="Calibri" w:hAnsi="Times New Roman" w:cs="Times New Roman"/>
          <w:color w:val="auto"/>
          <w:lang w:bidi="ar-SA"/>
        </w:rPr>
        <w:t xml:space="preserve"> завдяки </w:t>
      </w:r>
      <w:proofErr w:type="spellStart"/>
      <w:r w:rsidRPr="00C7274D">
        <w:rPr>
          <w:rFonts w:ascii="Times New Roman" w:eastAsia="Calibri" w:hAnsi="Times New Roman" w:cs="Times New Roman"/>
          <w:color w:val="auto"/>
          <w:lang w:bidi="ar-SA"/>
        </w:rPr>
        <w:t>руброспінальним</w:t>
      </w:r>
      <w:proofErr w:type="spellEnd"/>
      <w:r w:rsidRPr="00C7274D">
        <w:rPr>
          <w:rFonts w:ascii="Times New Roman" w:eastAsia="Calibri" w:hAnsi="Times New Roman" w:cs="Times New Roman"/>
          <w:color w:val="auto"/>
          <w:lang w:bidi="ar-SA"/>
        </w:rPr>
        <w:t xml:space="preserve"> впливам.</w:t>
      </w:r>
    </w:p>
    <w:p w14:paraId="6F47E363"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За участю рухових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здійснюються позо-тонічні рефлекси двох видів:</w:t>
      </w:r>
    </w:p>
    <w:p w14:paraId="33EB31BF" w14:textId="77777777" w:rsidR="00403C0F" w:rsidRPr="00C7274D" w:rsidRDefault="00403C0F" w:rsidP="00C7274D">
      <w:pPr>
        <w:widowControl/>
        <w:jc w:val="both"/>
        <w:rPr>
          <w:rFonts w:ascii="Times New Roman" w:eastAsia="Calibri" w:hAnsi="Times New Roman" w:cs="Times New Roman"/>
          <w:color w:val="auto"/>
          <w:lang w:val="ru-RU" w:bidi="ar-SA"/>
        </w:rPr>
      </w:pPr>
      <w:r w:rsidRPr="00C7274D">
        <w:rPr>
          <w:rFonts w:ascii="Times New Roman" w:eastAsia="Calibri" w:hAnsi="Times New Roman" w:cs="Times New Roman"/>
          <w:b/>
          <w:bCs/>
          <w:color w:val="auto"/>
          <w:u w:val="single"/>
          <w:lang w:bidi="ar-SA"/>
        </w:rPr>
        <w:t>1.Випрямні</w:t>
      </w:r>
      <w:r w:rsidRPr="00C7274D">
        <w:rPr>
          <w:rFonts w:ascii="Times New Roman" w:eastAsia="Calibri" w:hAnsi="Times New Roman" w:cs="Times New Roman"/>
          <w:color w:val="auto"/>
          <w:lang w:bidi="ar-SA"/>
        </w:rPr>
        <w:t xml:space="preserve"> – забезпечують відновлення порушеної пози. У тварин, що мають шию, </w:t>
      </w:r>
      <w:proofErr w:type="spellStart"/>
      <w:r w:rsidRPr="00C7274D">
        <w:rPr>
          <w:rFonts w:ascii="Times New Roman" w:eastAsia="Calibri" w:hAnsi="Times New Roman" w:cs="Times New Roman"/>
          <w:color w:val="auto"/>
          <w:lang w:val="ru-RU" w:bidi="ar-SA"/>
        </w:rPr>
        <w:t>випрямні</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рефлекси</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мають</w:t>
      </w:r>
      <w:proofErr w:type="spellEnd"/>
      <w:r w:rsidRPr="00C7274D">
        <w:rPr>
          <w:rFonts w:ascii="Times New Roman" w:eastAsia="Calibri" w:hAnsi="Times New Roman" w:cs="Times New Roman"/>
          <w:color w:val="auto"/>
          <w:lang w:val="ru-RU" w:bidi="ar-SA"/>
        </w:rPr>
        <w:t xml:space="preserve"> 2 </w:t>
      </w:r>
      <w:proofErr w:type="spellStart"/>
      <w:r w:rsidRPr="00C7274D">
        <w:rPr>
          <w:rFonts w:ascii="Times New Roman" w:eastAsia="Calibri" w:hAnsi="Times New Roman" w:cs="Times New Roman"/>
          <w:color w:val="auto"/>
          <w:lang w:val="ru-RU" w:bidi="ar-SA"/>
        </w:rPr>
        <w:t>фази</w:t>
      </w:r>
      <w:proofErr w:type="spellEnd"/>
      <w:r w:rsidRPr="00C7274D">
        <w:rPr>
          <w:rFonts w:ascii="Times New Roman" w:eastAsia="Calibri" w:hAnsi="Times New Roman" w:cs="Times New Roman"/>
          <w:color w:val="auto"/>
          <w:lang w:val="ru-RU" w:bidi="ar-SA"/>
        </w:rPr>
        <w:t>:</w:t>
      </w:r>
    </w:p>
    <w:p w14:paraId="60E02BB3"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а) </w:t>
      </w:r>
      <w:r w:rsidRPr="00C7274D">
        <w:rPr>
          <w:rFonts w:ascii="Times New Roman" w:eastAsia="Calibri" w:hAnsi="Times New Roman" w:cs="Times New Roman"/>
          <w:color w:val="auto"/>
          <w:u w:val="single"/>
          <w:lang w:bidi="ar-SA"/>
        </w:rPr>
        <w:t>Рефлекс випрямлення голови</w:t>
      </w:r>
      <w:r w:rsidRPr="00C7274D">
        <w:rPr>
          <w:rFonts w:ascii="Times New Roman" w:eastAsia="Calibri" w:hAnsi="Times New Roman" w:cs="Times New Roman"/>
          <w:color w:val="auto"/>
          <w:lang w:bidi="ar-SA"/>
        </w:rPr>
        <w:t xml:space="preserve"> – він починається з подразнення    отолітових </w:t>
      </w:r>
      <w:proofErr w:type="spellStart"/>
      <w:r w:rsidRPr="00C7274D">
        <w:rPr>
          <w:rFonts w:ascii="Times New Roman" w:eastAsia="Calibri" w:hAnsi="Times New Roman" w:cs="Times New Roman"/>
          <w:color w:val="auto"/>
          <w:lang w:bidi="ar-SA"/>
        </w:rPr>
        <w:t>вестибулорецепторів</w:t>
      </w:r>
      <w:proofErr w:type="spellEnd"/>
      <w:r w:rsidRPr="00C7274D">
        <w:rPr>
          <w:rFonts w:ascii="Times New Roman" w:eastAsia="Calibri" w:hAnsi="Times New Roman" w:cs="Times New Roman"/>
          <w:color w:val="auto"/>
          <w:lang w:bidi="ar-SA"/>
        </w:rPr>
        <w:t xml:space="preserve"> у відповідь на порушення нормального положення голови в просторі (наприклад при падінні). Рівень замикання цього рефлексу –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Для його здійснення необхідна участь червоних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та РФ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По низхідних шляхах від цих структур інформація передається до </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спинного мозку перерозподіл тонусу м’язів шиї голова набуває нормальне положення в просторі (тім’ячком доверху).</w:t>
      </w:r>
    </w:p>
    <w:p w14:paraId="12F95E87"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б) </w:t>
      </w:r>
      <w:r w:rsidRPr="00C7274D">
        <w:rPr>
          <w:rFonts w:ascii="Times New Roman" w:eastAsia="Calibri" w:hAnsi="Times New Roman" w:cs="Times New Roman"/>
          <w:color w:val="auto"/>
          <w:u w:val="single"/>
          <w:lang w:bidi="ar-SA"/>
        </w:rPr>
        <w:t>Рефлекс випрямлення тулуба</w:t>
      </w:r>
      <w:r w:rsidRPr="00C7274D">
        <w:rPr>
          <w:rFonts w:ascii="Times New Roman" w:eastAsia="Calibri" w:hAnsi="Times New Roman" w:cs="Times New Roman"/>
          <w:color w:val="auto"/>
          <w:lang w:bidi="ar-SA"/>
        </w:rPr>
        <w:t xml:space="preserve"> – починається з подразнення </w:t>
      </w:r>
      <w:proofErr w:type="spellStart"/>
      <w:r w:rsidRPr="00C7274D">
        <w:rPr>
          <w:rFonts w:ascii="Times New Roman" w:eastAsia="Calibri" w:hAnsi="Times New Roman" w:cs="Times New Roman"/>
          <w:color w:val="auto"/>
          <w:lang w:bidi="ar-SA"/>
        </w:rPr>
        <w:t>пропріорецепторів</w:t>
      </w:r>
      <w:proofErr w:type="spellEnd"/>
      <w:r w:rsidRPr="00C7274D">
        <w:rPr>
          <w:rFonts w:ascii="Times New Roman" w:eastAsia="Calibri" w:hAnsi="Times New Roman" w:cs="Times New Roman"/>
          <w:color w:val="auto"/>
          <w:lang w:bidi="ar-SA"/>
        </w:rPr>
        <w:t xml:space="preserve"> шиї, що спричиняється рефлексом випрямлення голови, так як при цьому відновлюється нормальне положення голови у просторі, але порушується її нормальне положення відносно тулуба. Вхід інформації від </w:t>
      </w:r>
      <w:proofErr w:type="spellStart"/>
      <w:r w:rsidRPr="00C7274D">
        <w:rPr>
          <w:rFonts w:ascii="Times New Roman" w:eastAsia="Calibri" w:hAnsi="Times New Roman" w:cs="Times New Roman"/>
          <w:color w:val="auto"/>
          <w:lang w:bidi="ar-SA"/>
        </w:rPr>
        <w:t>пропріорецепторів</w:t>
      </w:r>
      <w:proofErr w:type="spellEnd"/>
      <w:r w:rsidRPr="00C7274D">
        <w:rPr>
          <w:rFonts w:ascii="Times New Roman" w:eastAsia="Calibri" w:hAnsi="Times New Roman" w:cs="Times New Roman"/>
          <w:color w:val="auto"/>
          <w:lang w:bidi="ar-SA"/>
        </w:rPr>
        <w:t xml:space="preserve"> шиї здійснюється на рівні спинного мозку підйом до </w:t>
      </w:r>
      <w:proofErr w:type="spellStart"/>
      <w:r w:rsidRPr="00C7274D">
        <w:rPr>
          <w:rFonts w:ascii="Times New Roman" w:eastAsia="Calibri" w:hAnsi="Times New Roman" w:cs="Times New Roman"/>
          <w:color w:val="auto"/>
          <w:lang w:bidi="ar-SA"/>
        </w:rPr>
        <w:t>надсегментарних</w:t>
      </w:r>
      <w:proofErr w:type="spellEnd"/>
      <w:r w:rsidRPr="00C7274D">
        <w:rPr>
          <w:rFonts w:ascii="Times New Roman" w:eastAsia="Calibri" w:hAnsi="Times New Roman" w:cs="Times New Roman"/>
          <w:color w:val="auto"/>
          <w:lang w:bidi="ar-SA"/>
        </w:rPr>
        <w:t xml:space="preserve"> структур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обробка цієї інформації передача до </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спинного мозку до м’язів, які забезпечують відновлення нормального положення тулуба відносно голови у просторі.</w:t>
      </w:r>
    </w:p>
    <w:p w14:paraId="03AC151F"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b/>
          <w:bCs/>
          <w:color w:val="auto"/>
          <w:u w:val="single"/>
          <w:lang w:bidi="ar-SA"/>
        </w:rPr>
        <w:t xml:space="preserve">2. </w:t>
      </w:r>
      <w:proofErr w:type="spellStart"/>
      <w:r w:rsidRPr="00C7274D">
        <w:rPr>
          <w:rFonts w:ascii="Times New Roman" w:eastAsia="Calibri" w:hAnsi="Times New Roman" w:cs="Times New Roman"/>
          <w:b/>
          <w:bCs/>
          <w:color w:val="auto"/>
          <w:u w:val="single"/>
          <w:lang w:bidi="ar-SA"/>
        </w:rPr>
        <w:t>Стато</w:t>
      </w:r>
      <w:proofErr w:type="spellEnd"/>
      <w:r w:rsidRPr="00C7274D">
        <w:rPr>
          <w:rFonts w:ascii="Times New Roman" w:eastAsia="Calibri" w:hAnsi="Times New Roman" w:cs="Times New Roman"/>
          <w:b/>
          <w:bCs/>
          <w:color w:val="auto"/>
          <w:u w:val="single"/>
          <w:lang w:bidi="ar-SA"/>
        </w:rPr>
        <w:t>-кінетичні</w:t>
      </w:r>
      <w:r w:rsidRPr="00C7274D">
        <w:rPr>
          <w:rFonts w:ascii="Times New Roman" w:eastAsia="Calibri" w:hAnsi="Times New Roman" w:cs="Times New Roman"/>
          <w:color w:val="auto"/>
          <w:lang w:bidi="ar-SA"/>
        </w:rPr>
        <w:t xml:space="preserve"> – забезпечують збереження пози рівноваги при русі з прискоренням. При русі з лінійним прискоренням збуджуються отолітові рецептори, а при русі з кутовим прискоренням – рецептори півколових канальців. Вхід цієї інформації в ЦНС здійснюється на рівні заднього мозку  підйом до структур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обробка та передача низхідними шляхами до </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спинного мозку  перерозподіл тонусу м’язів, який забезпечує збереження рівноваги під час руху з прискоренням. Важливим компонентом </w:t>
      </w:r>
      <w:proofErr w:type="spellStart"/>
      <w:r w:rsidRPr="00C7274D">
        <w:rPr>
          <w:rFonts w:ascii="Times New Roman" w:eastAsia="Calibri" w:hAnsi="Times New Roman" w:cs="Times New Roman"/>
          <w:color w:val="auto"/>
          <w:lang w:bidi="ar-SA"/>
        </w:rPr>
        <w:t>стато</w:t>
      </w:r>
      <w:proofErr w:type="spellEnd"/>
      <w:r w:rsidRPr="00C7274D">
        <w:rPr>
          <w:rFonts w:ascii="Times New Roman" w:eastAsia="Calibri" w:hAnsi="Times New Roman" w:cs="Times New Roman"/>
          <w:color w:val="auto"/>
          <w:lang w:bidi="ar-SA"/>
        </w:rPr>
        <w:t xml:space="preserve">-кінетичних рефлексів є </w:t>
      </w:r>
      <w:proofErr w:type="spellStart"/>
      <w:r w:rsidRPr="00C7274D">
        <w:rPr>
          <w:rFonts w:ascii="Times New Roman" w:eastAsia="Calibri" w:hAnsi="Times New Roman" w:cs="Times New Roman"/>
          <w:color w:val="auto"/>
          <w:u w:val="single"/>
          <w:lang w:bidi="ar-SA"/>
        </w:rPr>
        <w:t>присінково</w:t>
      </w:r>
      <w:proofErr w:type="spellEnd"/>
      <w:r w:rsidRPr="00C7274D">
        <w:rPr>
          <w:rFonts w:ascii="Times New Roman" w:eastAsia="Calibri" w:hAnsi="Times New Roman" w:cs="Times New Roman"/>
          <w:color w:val="auto"/>
          <w:u w:val="single"/>
          <w:lang w:bidi="ar-SA"/>
        </w:rPr>
        <w:t>-окорухові</w:t>
      </w:r>
      <w:r w:rsidRPr="00C7274D">
        <w:rPr>
          <w:rFonts w:ascii="Times New Roman" w:eastAsia="Calibri" w:hAnsi="Times New Roman" w:cs="Times New Roman"/>
          <w:color w:val="auto"/>
          <w:lang w:bidi="ar-SA"/>
        </w:rPr>
        <w:t xml:space="preserve"> рефлекси  ністагм очей більш продовжена фіксація </w:t>
      </w:r>
      <w:r w:rsidRPr="00C7274D">
        <w:rPr>
          <w:rFonts w:ascii="Times New Roman" w:eastAsia="Calibri" w:hAnsi="Times New Roman" w:cs="Times New Roman"/>
          <w:color w:val="auto"/>
          <w:lang w:bidi="ar-SA"/>
        </w:rPr>
        <w:lastRenderedPageBreak/>
        <w:t>предметів в полі зору під час руху  краща орієнтація в просторі  більш надійне збереження пози при русі.</w:t>
      </w:r>
    </w:p>
    <w:p w14:paraId="7BB302F3"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Ще раз підкреслимо, що рівень замикання випрямних та </w:t>
      </w:r>
      <w:proofErr w:type="spellStart"/>
      <w:r w:rsidRPr="00C7274D">
        <w:rPr>
          <w:rFonts w:ascii="Times New Roman" w:eastAsia="Calibri" w:hAnsi="Times New Roman" w:cs="Times New Roman"/>
          <w:color w:val="auto"/>
          <w:lang w:bidi="ar-SA"/>
        </w:rPr>
        <w:t>стато</w:t>
      </w:r>
      <w:proofErr w:type="spellEnd"/>
      <w:r w:rsidRPr="00C7274D">
        <w:rPr>
          <w:rFonts w:ascii="Times New Roman" w:eastAsia="Calibri" w:hAnsi="Times New Roman" w:cs="Times New Roman"/>
          <w:color w:val="auto"/>
          <w:lang w:bidi="ar-SA"/>
        </w:rPr>
        <w:t xml:space="preserve">-кінетичних рефлексів –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Тому, їх можливо отримати у </w:t>
      </w:r>
      <w:proofErr w:type="spellStart"/>
      <w:r w:rsidRPr="00C7274D">
        <w:rPr>
          <w:rFonts w:ascii="Times New Roman" w:eastAsia="Calibri" w:hAnsi="Times New Roman" w:cs="Times New Roman"/>
          <w:color w:val="auto"/>
          <w:lang w:bidi="ar-SA"/>
        </w:rPr>
        <w:t>мезенцефальної</w:t>
      </w:r>
      <w:proofErr w:type="spellEnd"/>
      <w:r w:rsidRPr="00C7274D">
        <w:rPr>
          <w:rFonts w:ascii="Times New Roman" w:eastAsia="Calibri" w:hAnsi="Times New Roman" w:cs="Times New Roman"/>
          <w:color w:val="auto"/>
          <w:lang w:bidi="ar-SA"/>
        </w:rPr>
        <w:t xml:space="preserve"> тварини і неможливо у </w:t>
      </w:r>
      <w:proofErr w:type="spellStart"/>
      <w:r w:rsidRPr="00C7274D">
        <w:rPr>
          <w:rFonts w:ascii="Times New Roman" w:eastAsia="Calibri" w:hAnsi="Times New Roman" w:cs="Times New Roman"/>
          <w:color w:val="auto"/>
          <w:lang w:bidi="ar-SA"/>
        </w:rPr>
        <w:t>децереброваної</w:t>
      </w:r>
      <w:proofErr w:type="spellEnd"/>
      <w:r w:rsidRPr="00C7274D">
        <w:rPr>
          <w:rFonts w:ascii="Times New Roman" w:eastAsia="Calibri" w:hAnsi="Times New Roman" w:cs="Times New Roman"/>
          <w:color w:val="auto"/>
          <w:lang w:bidi="ar-SA"/>
        </w:rPr>
        <w:t xml:space="preserve"> чи спінальної.</w:t>
      </w:r>
    </w:p>
    <w:p w14:paraId="1D85296D"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За рахунок обробки інформації від зорових та слухових рецепторів (за участю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чотирьох горбків) рухові ядра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забезпечують здійснення </w:t>
      </w:r>
      <w:proofErr w:type="spellStart"/>
      <w:r w:rsidRPr="00C7274D">
        <w:rPr>
          <w:rFonts w:ascii="Times New Roman" w:eastAsia="Calibri" w:hAnsi="Times New Roman" w:cs="Times New Roman"/>
          <w:color w:val="auto"/>
          <w:lang w:bidi="ar-SA"/>
        </w:rPr>
        <w:t>орієнтаційних</w:t>
      </w:r>
      <w:proofErr w:type="spellEnd"/>
      <w:r w:rsidRPr="00C7274D">
        <w:rPr>
          <w:rFonts w:ascii="Times New Roman" w:eastAsia="Calibri" w:hAnsi="Times New Roman" w:cs="Times New Roman"/>
          <w:color w:val="auto"/>
          <w:lang w:bidi="ar-SA"/>
        </w:rPr>
        <w:t xml:space="preserve"> рефлексів – у відповідь на сильні звукові та світлові подразники </w:t>
      </w:r>
      <w:proofErr w:type="spellStart"/>
      <w:r w:rsidRPr="00C7274D">
        <w:rPr>
          <w:rFonts w:ascii="Times New Roman" w:eastAsia="Calibri" w:hAnsi="Times New Roman" w:cs="Times New Roman"/>
          <w:color w:val="auto"/>
          <w:lang w:bidi="ar-SA"/>
        </w:rPr>
        <w:t>мезенцефальна</w:t>
      </w:r>
      <w:proofErr w:type="spellEnd"/>
      <w:r w:rsidRPr="00C7274D">
        <w:rPr>
          <w:rFonts w:ascii="Times New Roman" w:eastAsia="Calibri" w:hAnsi="Times New Roman" w:cs="Times New Roman"/>
          <w:color w:val="auto"/>
          <w:lang w:bidi="ar-SA"/>
        </w:rPr>
        <w:t xml:space="preserve"> тварина повертає голову в бік подразника, насторожує вуха, в неї дещо посилюється тонус флексорів – тварина ніби готується до відповіді на цей подразник.</w:t>
      </w:r>
    </w:p>
    <w:p w14:paraId="18930BE6"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Роль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в здійсненні </w:t>
      </w:r>
      <w:proofErr w:type="spellStart"/>
      <w:r w:rsidRPr="00C7274D">
        <w:rPr>
          <w:rFonts w:ascii="Times New Roman" w:eastAsia="Calibri" w:hAnsi="Times New Roman" w:cs="Times New Roman"/>
          <w:color w:val="auto"/>
          <w:lang w:bidi="ar-SA"/>
        </w:rPr>
        <w:t>фазичних</w:t>
      </w:r>
      <w:proofErr w:type="spellEnd"/>
      <w:r w:rsidRPr="00C7274D">
        <w:rPr>
          <w:rFonts w:ascii="Times New Roman" w:eastAsia="Calibri" w:hAnsi="Times New Roman" w:cs="Times New Roman"/>
          <w:color w:val="auto"/>
          <w:lang w:bidi="ar-SA"/>
        </w:rPr>
        <w:t xml:space="preserve"> реакцій залежить від рівня організації тварини:</w:t>
      </w:r>
    </w:p>
    <w:p w14:paraId="5C3C2D1A"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мезенцефальні</w:t>
      </w:r>
      <w:proofErr w:type="spellEnd"/>
      <w:r w:rsidRPr="00C7274D">
        <w:rPr>
          <w:rFonts w:ascii="Times New Roman" w:eastAsia="Calibri" w:hAnsi="Times New Roman" w:cs="Times New Roman"/>
          <w:color w:val="auto"/>
          <w:lang w:bidi="ar-SA"/>
        </w:rPr>
        <w:t xml:space="preserve"> земноводні (жаба) здатні до локомоцій – руху у просторі  (стрибають, плавають);</w:t>
      </w:r>
    </w:p>
    <w:p w14:paraId="0B9B2147"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кішки та собаки не здатні до локомоцій, але здійснюють локомоторні синергії – злагоджені рухи кінцівок, що нагадують акт ходьби: їх інтегрують структури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разом з структурами заднього та спинного мозку.</w:t>
      </w:r>
    </w:p>
    <w:p w14:paraId="59586AAC" w14:textId="77777777" w:rsidR="00403C0F"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У людини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w:t>
      </w:r>
      <w:r w:rsidRPr="00C7274D">
        <w:rPr>
          <w:rFonts w:ascii="Times New Roman" w:eastAsia="Calibri" w:hAnsi="Times New Roman" w:cs="Times New Roman"/>
          <w:color w:val="auto"/>
          <w:u w:val="single"/>
          <w:lang w:bidi="ar-SA"/>
        </w:rPr>
        <w:t>не забезпечує</w:t>
      </w:r>
      <w:r w:rsidRPr="00C7274D">
        <w:rPr>
          <w:rFonts w:ascii="Times New Roman" w:eastAsia="Calibri" w:hAnsi="Times New Roman" w:cs="Times New Roman"/>
          <w:color w:val="auto"/>
          <w:lang w:bidi="ar-SA"/>
        </w:rPr>
        <w:t xml:space="preserve"> формування нормальної </w:t>
      </w:r>
      <w:proofErr w:type="spellStart"/>
      <w:r w:rsidRPr="00C7274D">
        <w:rPr>
          <w:rFonts w:ascii="Times New Roman" w:eastAsia="Calibri" w:hAnsi="Times New Roman" w:cs="Times New Roman"/>
          <w:color w:val="auto"/>
          <w:lang w:bidi="ar-SA"/>
        </w:rPr>
        <w:t>антигравітаційної</w:t>
      </w:r>
      <w:proofErr w:type="spellEnd"/>
      <w:r w:rsidRPr="00C7274D">
        <w:rPr>
          <w:rFonts w:ascii="Times New Roman" w:eastAsia="Calibri" w:hAnsi="Times New Roman" w:cs="Times New Roman"/>
          <w:color w:val="auto"/>
          <w:lang w:bidi="ar-SA"/>
        </w:rPr>
        <w:t xml:space="preserve"> пози в спокої та підтримання її при русі. Для здійснення всіх цих функцій у людини необхідна участь кори великих півкуль (принцип </w:t>
      </w:r>
      <w:proofErr w:type="spellStart"/>
      <w:r w:rsidRPr="00C7274D">
        <w:rPr>
          <w:rFonts w:ascii="Times New Roman" w:eastAsia="Calibri" w:hAnsi="Times New Roman" w:cs="Times New Roman"/>
          <w:color w:val="auto"/>
          <w:lang w:bidi="ar-SA"/>
        </w:rPr>
        <w:t>кортикалізації</w:t>
      </w:r>
      <w:proofErr w:type="spellEnd"/>
      <w:r w:rsidRPr="00C7274D">
        <w:rPr>
          <w:rFonts w:ascii="Times New Roman" w:eastAsia="Calibri" w:hAnsi="Times New Roman" w:cs="Times New Roman"/>
          <w:color w:val="auto"/>
          <w:lang w:bidi="ar-SA"/>
        </w:rPr>
        <w:t xml:space="preserve"> функцій).  </w:t>
      </w:r>
    </w:p>
    <w:p w14:paraId="6D7E8A0C"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Таламус, його функції. Таламус є структурою проміжного мозку і виконує, головним чином, сенсорні функції – за виключенням нюхового, в </w:t>
      </w:r>
      <w:proofErr w:type="spellStart"/>
      <w:r w:rsidRPr="00CA5672">
        <w:rPr>
          <w:rFonts w:ascii="Times New Roman" w:eastAsia="Calibri" w:hAnsi="Times New Roman" w:cs="Times New Roman"/>
          <w:color w:val="auto"/>
          <w:lang w:bidi="ar-SA"/>
        </w:rPr>
        <w:t>тамусі</w:t>
      </w:r>
      <w:proofErr w:type="spellEnd"/>
      <w:r w:rsidRPr="00CA5672">
        <w:rPr>
          <w:rFonts w:ascii="Times New Roman" w:eastAsia="Calibri" w:hAnsi="Times New Roman" w:cs="Times New Roman"/>
          <w:color w:val="auto"/>
          <w:lang w:bidi="ar-SA"/>
        </w:rPr>
        <w:t xml:space="preserve"> переключаються всі сенсорні шляхи, які йдуть в КГМ.В таламусі є біля 40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 які розрізняються по своїм функціям. Серед них виділяють:</w:t>
      </w:r>
    </w:p>
    <w:p w14:paraId="2A82E114"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1. Сенсорні перемикаючі (специфічні) ядра – вони отримують інформацію від специфічних сенсорних шляхів, переробляють її  і передають в сенсорні зони КГМ. Разом з цими зонами специфічні сенсорні перемикаючі ядра таламуса беруть участь в формуванні </w:t>
      </w:r>
      <w:proofErr w:type="spellStart"/>
      <w:r w:rsidRPr="00CA5672">
        <w:rPr>
          <w:rFonts w:ascii="Times New Roman" w:eastAsia="Calibri" w:hAnsi="Times New Roman" w:cs="Times New Roman"/>
          <w:color w:val="auto"/>
          <w:lang w:bidi="ar-SA"/>
        </w:rPr>
        <w:t>відчуттів</w:t>
      </w:r>
      <w:proofErr w:type="spellEnd"/>
      <w:r w:rsidRPr="00CA5672">
        <w:rPr>
          <w:rFonts w:ascii="Times New Roman" w:eastAsia="Calibri" w:hAnsi="Times New Roman" w:cs="Times New Roman"/>
          <w:color w:val="auto"/>
          <w:lang w:bidi="ar-SA"/>
        </w:rPr>
        <w:t>.</w:t>
      </w:r>
    </w:p>
    <w:p w14:paraId="7A017356"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2.</w:t>
      </w:r>
      <w:r w:rsidRPr="00CA5672">
        <w:rPr>
          <w:rFonts w:ascii="Times New Roman" w:eastAsia="Calibri" w:hAnsi="Times New Roman" w:cs="Times New Roman"/>
          <w:color w:val="auto"/>
          <w:lang w:bidi="ar-SA"/>
        </w:rPr>
        <w:tab/>
        <w:t>Неспецифічні – вони отримують інформацію від ретикулярної формації стовбура мозку по шляхах больової чутливості. Вони передають інформацію до всіх зон КГМ, здійснюючи на неї неспецифічний активуючий вплив.</w:t>
      </w:r>
    </w:p>
    <w:p w14:paraId="24B2977D"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3.</w:t>
      </w:r>
      <w:r w:rsidRPr="00CA5672">
        <w:rPr>
          <w:rFonts w:ascii="Times New Roman" w:eastAsia="Calibri" w:hAnsi="Times New Roman" w:cs="Times New Roman"/>
          <w:color w:val="auto"/>
          <w:lang w:bidi="ar-SA"/>
        </w:rPr>
        <w:tab/>
        <w:t xml:space="preserve">Асоціативні – отримують інформацію від специфічних сенсорних перемикаючих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 xml:space="preserve"> і від неспецифічних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 xml:space="preserve"> таламуса. Вони передають інформацію в асоціативні зони КГМ (фронтальна, тім’яна, вискова). Разом з даними ділянками кори, асоціативні ядра таламуса приймають участь в розпізнаванні образів.</w:t>
      </w:r>
    </w:p>
    <w:p w14:paraId="726A69F4"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4.</w:t>
      </w:r>
      <w:r w:rsidRPr="00CA5672">
        <w:rPr>
          <w:rFonts w:ascii="Times New Roman" w:eastAsia="Calibri" w:hAnsi="Times New Roman" w:cs="Times New Roman"/>
          <w:color w:val="auto"/>
          <w:lang w:bidi="ar-SA"/>
        </w:rPr>
        <w:tab/>
        <w:t>Неспецифічні перемикаючі:</w:t>
      </w:r>
    </w:p>
    <w:p w14:paraId="776FA3C8"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а)</w:t>
      </w:r>
      <w:r w:rsidRPr="00CA5672">
        <w:rPr>
          <w:rFonts w:ascii="Times New Roman" w:eastAsia="Calibri" w:hAnsi="Times New Roman" w:cs="Times New Roman"/>
          <w:color w:val="auto"/>
          <w:lang w:bidi="ar-SA"/>
        </w:rPr>
        <w:tab/>
      </w:r>
      <w:proofErr w:type="spellStart"/>
      <w:r w:rsidRPr="00CA5672">
        <w:rPr>
          <w:rFonts w:ascii="Times New Roman" w:eastAsia="Calibri" w:hAnsi="Times New Roman" w:cs="Times New Roman"/>
          <w:color w:val="auto"/>
          <w:lang w:bidi="ar-SA"/>
        </w:rPr>
        <w:t>лімбічні</w:t>
      </w:r>
      <w:proofErr w:type="spellEnd"/>
      <w:r w:rsidRPr="00CA5672">
        <w:rPr>
          <w:rFonts w:ascii="Times New Roman" w:eastAsia="Calibri" w:hAnsi="Times New Roman" w:cs="Times New Roman"/>
          <w:color w:val="auto"/>
          <w:lang w:bidi="ar-SA"/>
        </w:rPr>
        <w:t xml:space="preserve"> – отримують інформацію від гіпоталамуса та передають її в </w:t>
      </w:r>
      <w:proofErr w:type="spellStart"/>
      <w:r w:rsidRPr="00CA5672">
        <w:rPr>
          <w:rFonts w:ascii="Times New Roman" w:eastAsia="Calibri" w:hAnsi="Times New Roman" w:cs="Times New Roman"/>
          <w:color w:val="auto"/>
          <w:lang w:bidi="ar-SA"/>
        </w:rPr>
        <w:t>лімбічну</w:t>
      </w:r>
      <w:proofErr w:type="spellEnd"/>
      <w:r w:rsidRPr="00CA5672">
        <w:rPr>
          <w:rFonts w:ascii="Times New Roman" w:eastAsia="Calibri" w:hAnsi="Times New Roman" w:cs="Times New Roman"/>
          <w:color w:val="auto"/>
          <w:lang w:bidi="ar-SA"/>
        </w:rPr>
        <w:t xml:space="preserve"> кору. Вони беруть участь у формуванні емоцій та мотивацій.</w:t>
      </w:r>
    </w:p>
    <w:p w14:paraId="10EB3076"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б)</w:t>
      </w:r>
      <w:r w:rsidRPr="00CA5672">
        <w:rPr>
          <w:rFonts w:ascii="Times New Roman" w:eastAsia="Calibri" w:hAnsi="Times New Roman" w:cs="Times New Roman"/>
          <w:color w:val="auto"/>
          <w:lang w:bidi="ar-SA"/>
        </w:rPr>
        <w:tab/>
        <w:t xml:space="preserve">рухові – отримують інформацію від базальних гангліїв, мозочка, стовбурових рухових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 xml:space="preserve"> і передають її в рухову кору. Беруть участь в забезпеченні рухових реакцій організму.</w:t>
      </w:r>
    </w:p>
    <w:p w14:paraId="29AEDBA3"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Гіпоталамус, його </w:t>
      </w:r>
      <w:proofErr w:type="spellStart"/>
      <w:r w:rsidRPr="00CA5672">
        <w:rPr>
          <w:rFonts w:ascii="Times New Roman" w:eastAsia="Calibri" w:hAnsi="Times New Roman" w:cs="Times New Roman"/>
          <w:color w:val="auto"/>
          <w:lang w:bidi="ar-SA"/>
        </w:rPr>
        <w:t>функції.До</w:t>
      </w:r>
      <w:proofErr w:type="spellEnd"/>
      <w:r w:rsidRPr="00CA5672">
        <w:rPr>
          <w:rFonts w:ascii="Times New Roman" w:eastAsia="Calibri" w:hAnsi="Times New Roman" w:cs="Times New Roman"/>
          <w:color w:val="auto"/>
          <w:lang w:bidi="ar-SA"/>
        </w:rPr>
        <w:t xml:space="preserve"> складу </w:t>
      </w:r>
      <w:proofErr w:type="spellStart"/>
      <w:r w:rsidRPr="00CA5672">
        <w:rPr>
          <w:rFonts w:ascii="Times New Roman" w:eastAsia="Calibri" w:hAnsi="Times New Roman" w:cs="Times New Roman"/>
          <w:color w:val="auto"/>
          <w:lang w:bidi="ar-SA"/>
        </w:rPr>
        <w:t>лімбічної</w:t>
      </w:r>
      <w:proofErr w:type="spellEnd"/>
      <w:r w:rsidRPr="00CA5672">
        <w:rPr>
          <w:rFonts w:ascii="Times New Roman" w:eastAsia="Calibri" w:hAnsi="Times New Roman" w:cs="Times New Roman"/>
          <w:color w:val="auto"/>
          <w:lang w:bidi="ar-SA"/>
        </w:rPr>
        <w:t xml:space="preserve"> системи входять:</w:t>
      </w:r>
    </w:p>
    <w:p w14:paraId="342CBB9B"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1.</w:t>
      </w:r>
      <w:r w:rsidRPr="00CA5672">
        <w:rPr>
          <w:rFonts w:ascii="Times New Roman" w:eastAsia="Calibri" w:hAnsi="Times New Roman" w:cs="Times New Roman"/>
          <w:color w:val="auto"/>
          <w:lang w:bidi="ar-SA"/>
        </w:rPr>
        <w:tab/>
      </w:r>
      <w:proofErr w:type="spellStart"/>
      <w:r w:rsidRPr="00CA5672">
        <w:rPr>
          <w:rFonts w:ascii="Times New Roman" w:eastAsia="Calibri" w:hAnsi="Times New Roman" w:cs="Times New Roman"/>
          <w:color w:val="auto"/>
          <w:lang w:bidi="ar-SA"/>
        </w:rPr>
        <w:t>Лімбічна</w:t>
      </w:r>
      <w:proofErr w:type="spellEnd"/>
      <w:r w:rsidRPr="00CA5672">
        <w:rPr>
          <w:rFonts w:ascii="Times New Roman" w:eastAsia="Calibri" w:hAnsi="Times New Roman" w:cs="Times New Roman"/>
          <w:color w:val="auto"/>
          <w:lang w:bidi="ar-SA"/>
        </w:rPr>
        <w:t xml:space="preserve"> (стародавня і стара) кора:</w:t>
      </w:r>
    </w:p>
    <w:p w14:paraId="3325F669"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r>
      <w:proofErr w:type="spellStart"/>
      <w:r w:rsidRPr="00CA5672">
        <w:rPr>
          <w:rFonts w:ascii="Times New Roman" w:eastAsia="Calibri" w:hAnsi="Times New Roman" w:cs="Times New Roman"/>
          <w:color w:val="auto"/>
          <w:lang w:bidi="ar-SA"/>
        </w:rPr>
        <w:t>гіпокамп</w:t>
      </w:r>
      <w:proofErr w:type="spellEnd"/>
      <w:r w:rsidRPr="00CA5672">
        <w:rPr>
          <w:rFonts w:ascii="Times New Roman" w:eastAsia="Calibri" w:hAnsi="Times New Roman" w:cs="Times New Roman"/>
          <w:color w:val="auto"/>
          <w:lang w:bidi="ar-SA"/>
        </w:rPr>
        <w:t>;</w:t>
      </w:r>
    </w:p>
    <w:p w14:paraId="526AF076"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r>
      <w:proofErr w:type="spellStart"/>
      <w:r w:rsidRPr="00CA5672">
        <w:rPr>
          <w:rFonts w:ascii="Times New Roman" w:eastAsia="Calibri" w:hAnsi="Times New Roman" w:cs="Times New Roman"/>
          <w:color w:val="auto"/>
          <w:lang w:bidi="ar-SA"/>
        </w:rPr>
        <w:t>гіпокампова</w:t>
      </w:r>
      <w:proofErr w:type="spellEnd"/>
      <w:r w:rsidRPr="00CA5672">
        <w:rPr>
          <w:rFonts w:ascii="Times New Roman" w:eastAsia="Calibri" w:hAnsi="Times New Roman" w:cs="Times New Roman"/>
          <w:color w:val="auto"/>
          <w:lang w:bidi="ar-SA"/>
        </w:rPr>
        <w:t xml:space="preserve"> закрутка (звивина);</w:t>
      </w:r>
    </w:p>
    <w:p w14:paraId="6B97C24B"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t>поясна закрутка;</w:t>
      </w:r>
    </w:p>
    <w:p w14:paraId="3805B8DF"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t>нюховий мозок (нюхові цибулини, горбки, ділянки кори над мигдалинами).</w:t>
      </w:r>
    </w:p>
    <w:p w14:paraId="4E922624"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2.</w:t>
      </w:r>
      <w:r w:rsidRPr="00CA5672">
        <w:rPr>
          <w:rFonts w:ascii="Times New Roman" w:eastAsia="Calibri" w:hAnsi="Times New Roman" w:cs="Times New Roman"/>
          <w:color w:val="auto"/>
          <w:lang w:bidi="ar-SA"/>
        </w:rPr>
        <w:tab/>
        <w:t>Підкіркові утворення:</w:t>
      </w:r>
    </w:p>
    <w:p w14:paraId="57CE18D4"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t>мигдалеподібний комплекс;</w:t>
      </w:r>
    </w:p>
    <w:p w14:paraId="189B707C"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r>
      <w:proofErr w:type="spellStart"/>
      <w:r w:rsidRPr="00CA5672">
        <w:rPr>
          <w:rFonts w:ascii="Times New Roman" w:eastAsia="Calibri" w:hAnsi="Times New Roman" w:cs="Times New Roman"/>
          <w:color w:val="auto"/>
          <w:lang w:bidi="ar-SA"/>
        </w:rPr>
        <w:t>лімбічні</w:t>
      </w:r>
      <w:proofErr w:type="spellEnd"/>
      <w:r w:rsidRPr="00CA5672">
        <w:rPr>
          <w:rFonts w:ascii="Times New Roman" w:eastAsia="Calibri" w:hAnsi="Times New Roman" w:cs="Times New Roman"/>
          <w:color w:val="auto"/>
          <w:lang w:bidi="ar-SA"/>
        </w:rPr>
        <w:t xml:space="preserve"> ядра таламуса;</w:t>
      </w:r>
    </w:p>
    <w:p w14:paraId="1E36F501"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t>ядра перегородки;</w:t>
      </w:r>
    </w:p>
    <w:p w14:paraId="3D61E46E"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t>гіпоталамус;</w:t>
      </w:r>
    </w:p>
    <w:p w14:paraId="6F852B39"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3.</w:t>
      </w:r>
      <w:r w:rsidRPr="00CA5672">
        <w:rPr>
          <w:rFonts w:ascii="Times New Roman" w:eastAsia="Calibri" w:hAnsi="Times New Roman" w:cs="Times New Roman"/>
          <w:color w:val="auto"/>
          <w:lang w:bidi="ar-SA"/>
        </w:rPr>
        <w:tab/>
      </w:r>
      <w:proofErr w:type="spellStart"/>
      <w:r w:rsidRPr="00CA5672">
        <w:rPr>
          <w:rFonts w:ascii="Times New Roman" w:eastAsia="Calibri" w:hAnsi="Times New Roman" w:cs="Times New Roman"/>
          <w:color w:val="auto"/>
          <w:lang w:bidi="ar-SA"/>
        </w:rPr>
        <w:t>Лімбічна</w:t>
      </w:r>
      <w:proofErr w:type="spellEnd"/>
      <w:r w:rsidRPr="00CA5672">
        <w:rPr>
          <w:rFonts w:ascii="Times New Roman" w:eastAsia="Calibri" w:hAnsi="Times New Roman" w:cs="Times New Roman"/>
          <w:color w:val="auto"/>
          <w:lang w:bidi="ar-SA"/>
        </w:rPr>
        <w:t xml:space="preserve"> частина ретикулярної формації середнього мозку.</w:t>
      </w:r>
    </w:p>
    <w:p w14:paraId="62D80CAF"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lastRenderedPageBreak/>
        <w:t>Структури ЛС пов’язані між собою чисельними кільцевими зв’язками, що забезпечує можливість тривалої рециркуляції збудження в системі.</w:t>
      </w:r>
    </w:p>
    <w:p w14:paraId="156B93D5"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ЛС отримує інформацію практично від усіх рецепторів організму за рахунок аферентних </w:t>
      </w:r>
      <w:proofErr w:type="spellStart"/>
      <w:r w:rsidRPr="00CA5672">
        <w:rPr>
          <w:rFonts w:ascii="Times New Roman" w:eastAsia="Calibri" w:hAnsi="Times New Roman" w:cs="Times New Roman"/>
          <w:color w:val="auto"/>
          <w:lang w:bidi="ar-SA"/>
        </w:rPr>
        <w:t>зв’язків</w:t>
      </w:r>
      <w:proofErr w:type="spellEnd"/>
      <w:r w:rsidRPr="00CA5672">
        <w:rPr>
          <w:rFonts w:ascii="Times New Roman" w:eastAsia="Calibri" w:hAnsi="Times New Roman" w:cs="Times New Roman"/>
          <w:color w:val="auto"/>
          <w:lang w:bidi="ar-SA"/>
        </w:rPr>
        <w:t xml:space="preserve"> з:</w:t>
      </w:r>
    </w:p>
    <w:p w14:paraId="5B130853"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r>
      <w:proofErr w:type="spellStart"/>
      <w:r w:rsidRPr="00CA5672">
        <w:rPr>
          <w:rFonts w:ascii="Times New Roman" w:eastAsia="Calibri" w:hAnsi="Times New Roman" w:cs="Times New Roman"/>
          <w:color w:val="auto"/>
          <w:lang w:bidi="ar-SA"/>
        </w:rPr>
        <w:t>лімбічних</w:t>
      </w:r>
      <w:proofErr w:type="spellEnd"/>
      <w:r w:rsidRPr="00CA5672">
        <w:rPr>
          <w:rFonts w:ascii="Times New Roman" w:eastAsia="Calibri" w:hAnsi="Times New Roman" w:cs="Times New Roman"/>
          <w:color w:val="auto"/>
          <w:lang w:bidi="ar-SA"/>
        </w:rPr>
        <w:t xml:space="preserve">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 xml:space="preserve"> таламуса;</w:t>
      </w:r>
    </w:p>
    <w:p w14:paraId="04334FF7"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t>ретикулярної формації середнього мозку;</w:t>
      </w:r>
    </w:p>
    <w:p w14:paraId="3F8F7B37"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t>чисельних рецепторів гіпоталамуса (</w:t>
      </w:r>
      <w:proofErr w:type="spellStart"/>
      <w:r w:rsidRPr="00CA5672">
        <w:rPr>
          <w:rFonts w:ascii="Times New Roman" w:eastAsia="Calibri" w:hAnsi="Times New Roman" w:cs="Times New Roman"/>
          <w:color w:val="auto"/>
          <w:lang w:bidi="ar-SA"/>
        </w:rPr>
        <w:t>осмо</w:t>
      </w:r>
      <w:proofErr w:type="spellEnd"/>
      <w:r w:rsidRPr="00CA5672">
        <w:rPr>
          <w:rFonts w:ascii="Times New Roman" w:eastAsia="Calibri" w:hAnsi="Times New Roman" w:cs="Times New Roman"/>
          <w:color w:val="auto"/>
          <w:lang w:bidi="ar-SA"/>
        </w:rPr>
        <w:t xml:space="preserve">-, </w:t>
      </w:r>
      <w:proofErr w:type="spellStart"/>
      <w:r w:rsidRPr="00CA5672">
        <w:rPr>
          <w:rFonts w:ascii="Times New Roman" w:eastAsia="Calibri" w:hAnsi="Times New Roman" w:cs="Times New Roman"/>
          <w:color w:val="auto"/>
          <w:lang w:bidi="ar-SA"/>
        </w:rPr>
        <w:t>термо</w:t>
      </w:r>
      <w:proofErr w:type="spellEnd"/>
      <w:r w:rsidRPr="00CA5672">
        <w:rPr>
          <w:rFonts w:ascii="Times New Roman" w:eastAsia="Calibri" w:hAnsi="Times New Roman" w:cs="Times New Roman"/>
          <w:color w:val="auto"/>
          <w:lang w:bidi="ar-SA"/>
        </w:rPr>
        <w:t xml:space="preserve">-, </w:t>
      </w:r>
      <w:proofErr w:type="spellStart"/>
      <w:r w:rsidRPr="00CA5672">
        <w:rPr>
          <w:rFonts w:ascii="Times New Roman" w:eastAsia="Calibri" w:hAnsi="Times New Roman" w:cs="Times New Roman"/>
          <w:color w:val="auto"/>
          <w:lang w:bidi="ar-SA"/>
        </w:rPr>
        <w:t>глюко</w:t>
      </w:r>
      <w:proofErr w:type="spellEnd"/>
      <w:r w:rsidRPr="00CA5672">
        <w:rPr>
          <w:rFonts w:ascii="Times New Roman" w:eastAsia="Calibri" w:hAnsi="Times New Roman" w:cs="Times New Roman"/>
          <w:color w:val="auto"/>
          <w:lang w:bidi="ar-SA"/>
        </w:rPr>
        <w:t>-, тощо).</w:t>
      </w:r>
    </w:p>
    <w:p w14:paraId="7E76C791"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Всі ці структури отримують інформацію від усіх рецепторів, окрім нюхових.</w:t>
      </w:r>
    </w:p>
    <w:p w14:paraId="2DD2F6AB"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Такий обширний аферентний вхід дозволяє ЛС контролювати стан організму і ситуацію, в якій він знаходиться.</w:t>
      </w:r>
    </w:p>
    <w:p w14:paraId="114DD4AB" w14:textId="77777777" w:rsidR="00CA5672" w:rsidRPr="00CA5672" w:rsidRDefault="00CA5672" w:rsidP="00CA5672">
      <w:pPr>
        <w:widowControl/>
        <w:jc w:val="both"/>
        <w:rPr>
          <w:rFonts w:ascii="Times New Roman" w:eastAsia="Calibri" w:hAnsi="Times New Roman" w:cs="Times New Roman"/>
          <w:color w:val="auto"/>
          <w:lang w:bidi="ar-SA"/>
        </w:rPr>
      </w:pPr>
      <w:proofErr w:type="spellStart"/>
      <w:r w:rsidRPr="00CA5672">
        <w:rPr>
          <w:rFonts w:ascii="Times New Roman" w:eastAsia="Calibri" w:hAnsi="Times New Roman" w:cs="Times New Roman"/>
          <w:color w:val="auto"/>
          <w:lang w:bidi="ar-SA"/>
        </w:rPr>
        <w:t>Лімбічна</w:t>
      </w:r>
      <w:proofErr w:type="spellEnd"/>
      <w:r w:rsidRPr="00CA5672">
        <w:rPr>
          <w:rFonts w:ascii="Times New Roman" w:eastAsia="Calibri" w:hAnsi="Times New Roman" w:cs="Times New Roman"/>
          <w:color w:val="auto"/>
          <w:lang w:bidi="ar-SA"/>
        </w:rPr>
        <w:t xml:space="preserve"> система забезпечує:</w:t>
      </w:r>
    </w:p>
    <w:p w14:paraId="71E44FBA"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1.</w:t>
      </w:r>
      <w:r w:rsidRPr="00CA5672">
        <w:rPr>
          <w:rFonts w:ascii="Times New Roman" w:eastAsia="Calibri" w:hAnsi="Times New Roman" w:cs="Times New Roman"/>
          <w:color w:val="auto"/>
          <w:lang w:bidi="ar-SA"/>
        </w:rPr>
        <w:tab/>
        <w:t xml:space="preserve">Формування мотивацій – стан організму, що виникає на базі потреби і змушує здійснювати реакцію, спрямовану на задоволення даної потреби. </w:t>
      </w:r>
    </w:p>
    <w:p w14:paraId="5ED387D5"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2.</w:t>
      </w:r>
      <w:r w:rsidRPr="00CA5672">
        <w:rPr>
          <w:rFonts w:ascii="Times New Roman" w:eastAsia="Calibri" w:hAnsi="Times New Roman" w:cs="Times New Roman"/>
          <w:color w:val="auto"/>
          <w:lang w:bidi="ar-SA"/>
        </w:rPr>
        <w:tab/>
        <w:t>Формування емоцій – стан організму, що виникає на базі потреби (з урахуванням можливості її задоволення) і мобілізують можливості організму для задоволення даної потреби, а також дозволяють швидко оцінювати інформацію, що надходить з точки зору її значення для задоволення даної потреби.</w:t>
      </w:r>
    </w:p>
    <w:p w14:paraId="740EDA8E"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Базальні ядра, їх функції, симптоми ураження.</w:t>
      </w:r>
    </w:p>
    <w:p w14:paraId="78E3742A"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Базальні ядра знаходяться в глибині кінцевого мозку. До них відносяться:</w:t>
      </w:r>
    </w:p>
    <w:p w14:paraId="48EC75C1"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хвостате ядро;</w:t>
      </w:r>
    </w:p>
    <w:p w14:paraId="326E48C0"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шкаралупа (разом з попереднім утворює смугасте тіло);</w:t>
      </w:r>
    </w:p>
    <w:p w14:paraId="4BE9CD35"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бліда куля.</w:t>
      </w:r>
    </w:p>
    <w:p w14:paraId="637253D3"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Як єдине ціле з базальними ядрами функціонують чорна субстанція та </w:t>
      </w:r>
      <w:proofErr w:type="spellStart"/>
      <w:r w:rsidRPr="00CA5672">
        <w:rPr>
          <w:rFonts w:ascii="Times New Roman" w:eastAsia="Calibri" w:hAnsi="Times New Roman" w:cs="Times New Roman"/>
          <w:color w:val="auto"/>
          <w:lang w:bidi="ar-SA"/>
        </w:rPr>
        <w:t>субталамічне</w:t>
      </w:r>
      <w:proofErr w:type="spellEnd"/>
      <w:r w:rsidRPr="00CA5672">
        <w:rPr>
          <w:rFonts w:ascii="Times New Roman" w:eastAsia="Calibri" w:hAnsi="Times New Roman" w:cs="Times New Roman"/>
          <w:color w:val="auto"/>
          <w:lang w:bidi="ar-SA"/>
        </w:rPr>
        <w:t xml:space="preserve"> ядро.</w:t>
      </w:r>
    </w:p>
    <w:p w14:paraId="3406C33C"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Ці ядра об’єднані між собою двосторонніми зв’язками, отримують інформацію від кори (асоціативних та рухових зон) та мозочка. Після відповідної обробки інформація від базальних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 xml:space="preserve"> передається:</w:t>
      </w:r>
    </w:p>
    <w:p w14:paraId="027C98C3"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через моторні (передні) ядра таламуса до рухової кори;</w:t>
      </w:r>
    </w:p>
    <w:p w14:paraId="00FD1AA7"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 через стовбурові рухові ядра (червоне ядро, вестибулярне ядро, ретикулярна формація) до </w:t>
      </w:r>
      <w:proofErr w:type="spellStart"/>
      <w:r w:rsidRPr="00CA5672">
        <w:rPr>
          <w:rFonts w:ascii="Times New Roman" w:eastAsia="Calibri" w:hAnsi="Times New Roman" w:cs="Times New Roman"/>
          <w:color w:val="auto"/>
          <w:lang w:bidi="ar-SA"/>
        </w:rPr>
        <w:t>мотонейронів</w:t>
      </w:r>
      <w:proofErr w:type="spellEnd"/>
      <w:r w:rsidRPr="00CA5672">
        <w:rPr>
          <w:rFonts w:ascii="Times New Roman" w:eastAsia="Calibri" w:hAnsi="Times New Roman" w:cs="Times New Roman"/>
          <w:color w:val="auto"/>
          <w:lang w:bidi="ar-SA"/>
        </w:rPr>
        <w:t xml:space="preserve"> спинного мозку  до м’язів.</w:t>
      </w:r>
    </w:p>
    <w:p w14:paraId="08F439C9"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В діяльності базальних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 xml:space="preserve"> важливу роль відіграє рух збудження, який має назву циклу шкаралупи та циклу хвостатого ядра.</w:t>
      </w:r>
    </w:p>
    <w:p w14:paraId="1C599893"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1. Цикл шкаралупи – забезпечує участь базальних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 xml:space="preserve"> в реалізації програм складних набутих рухових реакцій. Цикл починається з передачі інформації від </w:t>
      </w:r>
      <w:proofErr w:type="spellStart"/>
      <w:r w:rsidRPr="00CA5672">
        <w:rPr>
          <w:rFonts w:ascii="Times New Roman" w:eastAsia="Calibri" w:hAnsi="Times New Roman" w:cs="Times New Roman"/>
          <w:color w:val="auto"/>
          <w:lang w:bidi="ar-SA"/>
        </w:rPr>
        <w:t>премоторної</w:t>
      </w:r>
      <w:proofErr w:type="spellEnd"/>
      <w:r w:rsidRPr="00CA5672">
        <w:rPr>
          <w:rFonts w:ascii="Times New Roman" w:eastAsia="Calibri" w:hAnsi="Times New Roman" w:cs="Times New Roman"/>
          <w:color w:val="auto"/>
          <w:lang w:bidi="ar-SA"/>
        </w:rPr>
        <w:t xml:space="preserve"> зони кори (ПМК) до шкаралупи </w:t>
      </w:r>
      <w:r w:rsidRPr="00CA5672">
        <w:rPr>
          <w:rFonts w:ascii="Times New Roman" w:eastAsia="Calibri" w:hAnsi="Times New Roman" w:cs="Times New Roman"/>
          <w:color w:val="auto"/>
          <w:lang w:bidi="ar-SA"/>
        </w:rPr>
        <w:t xml:space="preserve"> далі до блідої кулі (БК) через чорну субстанцію (ЧС) та </w:t>
      </w:r>
      <w:proofErr w:type="spellStart"/>
      <w:r w:rsidRPr="00CA5672">
        <w:rPr>
          <w:rFonts w:ascii="Times New Roman" w:eastAsia="Calibri" w:hAnsi="Times New Roman" w:cs="Times New Roman"/>
          <w:color w:val="auto"/>
          <w:lang w:bidi="ar-SA"/>
        </w:rPr>
        <w:t>субталамічне</w:t>
      </w:r>
      <w:proofErr w:type="spellEnd"/>
      <w:r w:rsidRPr="00CA5672">
        <w:rPr>
          <w:rFonts w:ascii="Times New Roman" w:eastAsia="Calibri" w:hAnsi="Times New Roman" w:cs="Times New Roman"/>
          <w:color w:val="auto"/>
          <w:lang w:bidi="ar-SA"/>
        </w:rPr>
        <w:t xml:space="preserve"> ядро (СТЯ) інформація, перероблена в базальних ядрах передається в першу моторну зону кори (МК) через моторні ядра таламуса.</w:t>
      </w:r>
    </w:p>
    <w:p w14:paraId="343F0DD6"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Цикл хвостатого ядра – забезпечує участь базальних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 xml:space="preserve"> в формуванні програм складних рухових реакцій. При здійсненні цього циклу інформація від асоціативних зон кори (АЗК) про те, яким повинен бути результат рухової реакції, направляється в хвостате ядро (ХЯ) </w:t>
      </w:r>
      <w:r w:rsidRPr="00CA5672">
        <w:rPr>
          <w:rFonts w:ascii="Times New Roman" w:eastAsia="Calibri" w:hAnsi="Times New Roman" w:cs="Times New Roman"/>
          <w:color w:val="auto"/>
          <w:lang w:bidi="ar-SA"/>
        </w:rPr>
        <w:t> далі в шкаралупу (Ш) і бліду кулю (БК) і далі через моторні ядра таламуса в рухову кору. Завдяки цьому рухова кора отримує готову рухову програму, яка підлягає наступній реалізації.</w:t>
      </w:r>
    </w:p>
    <w:p w14:paraId="72028CE7"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Необхідно пам’ятати, що у створенні програм рухових актів окрім базальних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 xml:space="preserve"> важливу роль відіграє кора мозочка та його зубчасті ядра.</w:t>
      </w:r>
    </w:p>
    <w:p w14:paraId="66E462AA"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Симптоми ураження базальних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w:t>
      </w:r>
    </w:p>
    <w:p w14:paraId="62AA1190"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1.</w:t>
      </w:r>
      <w:r w:rsidRPr="00CA5672">
        <w:rPr>
          <w:rFonts w:ascii="Times New Roman" w:eastAsia="Calibri" w:hAnsi="Times New Roman" w:cs="Times New Roman"/>
          <w:color w:val="auto"/>
          <w:lang w:bidi="ar-SA"/>
        </w:rPr>
        <w:tab/>
        <w:t>При ураженні смугастого тіла:</w:t>
      </w:r>
    </w:p>
    <w:p w14:paraId="31709A2E"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t>гіпотонія м’язів;</w:t>
      </w:r>
    </w:p>
    <w:p w14:paraId="47D79A85"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r>
      <w:proofErr w:type="spellStart"/>
      <w:r w:rsidRPr="00CA5672">
        <w:rPr>
          <w:rFonts w:ascii="Times New Roman" w:eastAsia="Calibri" w:hAnsi="Times New Roman" w:cs="Times New Roman"/>
          <w:color w:val="auto"/>
          <w:lang w:bidi="ar-SA"/>
        </w:rPr>
        <w:t>гіперкінези</w:t>
      </w:r>
      <w:proofErr w:type="spellEnd"/>
      <w:r w:rsidRPr="00CA5672">
        <w:rPr>
          <w:rFonts w:ascii="Times New Roman" w:eastAsia="Calibri" w:hAnsi="Times New Roman" w:cs="Times New Roman"/>
          <w:color w:val="auto"/>
          <w:lang w:bidi="ar-SA"/>
        </w:rPr>
        <w:t>, в тому числі у спокої;</w:t>
      </w:r>
    </w:p>
    <w:p w14:paraId="354FC8EB"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2.</w:t>
      </w:r>
      <w:r w:rsidRPr="00CA5672">
        <w:rPr>
          <w:rFonts w:ascii="Times New Roman" w:eastAsia="Calibri" w:hAnsi="Times New Roman" w:cs="Times New Roman"/>
          <w:color w:val="auto"/>
          <w:lang w:bidi="ar-SA"/>
        </w:rPr>
        <w:tab/>
        <w:t>При ураженні блідої кулі та чорної субстанції:</w:t>
      </w:r>
    </w:p>
    <w:p w14:paraId="50DBA8BA"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t>гіпокінезія, рухи втрачають індивідуальне забарвлення за рахунок зникнення міміки та пантоміміки;</w:t>
      </w:r>
    </w:p>
    <w:p w14:paraId="15E4BABE"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lastRenderedPageBreak/>
        <w:t>-</w:t>
      </w:r>
      <w:r w:rsidRPr="00CA5672">
        <w:rPr>
          <w:rFonts w:ascii="Times New Roman" w:eastAsia="Calibri" w:hAnsi="Times New Roman" w:cs="Times New Roman"/>
          <w:color w:val="auto"/>
          <w:lang w:bidi="ar-SA"/>
        </w:rPr>
        <w:tab/>
        <w:t xml:space="preserve">воскова ригідність – людина може довго утримувати ненормальну (незручну) позу, положення </w:t>
      </w:r>
      <w:proofErr w:type="spellStart"/>
      <w:r w:rsidRPr="00CA5672">
        <w:rPr>
          <w:rFonts w:ascii="Times New Roman" w:eastAsia="Calibri" w:hAnsi="Times New Roman" w:cs="Times New Roman"/>
          <w:color w:val="auto"/>
          <w:lang w:bidi="ar-SA"/>
        </w:rPr>
        <w:t>кінцівок;тремор</w:t>
      </w:r>
      <w:proofErr w:type="spellEnd"/>
      <w:r w:rsidRPr="00CA5672">
        <w:rPr>
          <w:rFonts w:ascii="Times New Roman" w:eastAsia="Calibri" w:hAnsi="Times New Roman" w:cs="Times New Roman"/>
          <w:color w:val="auto"/>
          <w:lang w:bidi="ar-SA"/>
        </w:rPr>
        <w:t xml:space="preserve"> спокою.  </w:t>
      </w:r>
    </w:p>
    <w:p w14:paraId="02DCD655"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Сенсорні, асоціативні і моторні зони кори головного мозку, їх функції.</w:t>
      </w:r>
    </w:p>
    <w:p w14:paraId="6D171D0B"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Сенсорні, асоціативні, моторні зони кори формують нову кору – </w:t>
      </w:r>
      <w:proofErr w:type="spellStart"/>
      <w:r w:rsidRPr="00CA5672">
        <w:rPr>
          <w:rFonts w:ascii="Times New Roman" w:eastAsia="Calibri" w:hAnsi="Times New Roman" w:cs="Times New Roman"/>
          <w:color w:val="auto"/>
          <w:lang w:bidi="ar-SA"/>
        </w:rPr>
        <w:t>неокортекс.Сенсорні</w:t>
      </w:r>
      <w:proofErr w:type="spellEnd"/>
      <w:r w:rsidRPr="00CA5672">
        <w:rPr>
          <w:rFonts w:ascii="Times New Roman" w:eastAsia="Calibri" w:hAnsi="Times New Roman" w:cs="Times New Roman"/>
          <w:color w:val="auto"/>
          <w:lang w:bidi="ar-SA"/>
        </w:rPr>
        <w:t xml:space="preserve"> зони кори відповідають представництву окремих сенсорних систем (аналізаторів) у різних ділянках кори.</w:t>
      </w:r>
    </w:p>
    <w:p w14:paraId="2AC2289C"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Так, кіркове представництво зорового аналізатора локалізується у потиличній зоні кори (шпорна закрутка), слухового – у висковій зоні, </w:t>
      </w:r>
      <w:proofErr w:type="spellStart"/>
      <w:r w:rsidRPr="00CA5672">
        <w:rPr>
          <w:rFonts w:ascii="Times New Roman" w:eastAsia="Calibri" w:hAnsi="Times New Roman" w:cs="Times New Roman"/>
          <w:color w:val="auto"/>
          <w:lang w:bidi="ar-SA"/>
        </w:rPr>
        <w:t>соматосенсорного</w:t>
      </w:r>
      <w:proofErr w:type="spellEnd"/>
      <w:r w:rsidRPr="00CA5672">
        <w:rPr>
          <w:rFonts w:ascii="Times New Roman" w:eastAsia="Calibri" w:hAnsi="Times New Roman" w:cs="Times New Roman"/>
          <w:color w:val="auto"/>
          <w:lang w:bidi="ar-SA"/>
        </w:rPr>
        <w:t xml:space="preserve"> – у </w:t>
      </w:r>
      <w:proofErr w:type="spellStart"/>
      <w:r w:rsidRPr="00CA5672">
        <w:rPr>
          <w:rFonts w:ascii="Times New Roman" w:eastAsia="Calibri" w:hAnsi="Times New Roman" w:cs="Times New Roman"/>
          <w:color w:val="auto"/>
          <w:lang w:bidi="ar-SA"/>
        </w:rPr>
        <w:t>постцентральній</w:t>
      </w:r>
      <w:proofErr w:type="spellEnd"/>
      <w:r w:rsidRPr="00CA5672">
        <w:rPr>
          <w:rFonts w:ascii="Times New Roman" w:eastAsia="Calibri" w:hAnsi="Times New Roman" w:cs="Times New Roman"/>
          <w:color w:val="auto"/>
          <w:lang w:bidi="ar-SA"/>
        </w:rPr>
        <w:t xml:space="preserve"> закрутці.</w:t>
      </w:r>
    </w:p>
    <w:p w14:paraId="759CAB94"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Сенсорні зони кори, діючи разом з іншими елементами специфічних каналів зв’язку в сенсорних системах, забезпечують формування </w:t>
      </w:r>
      <w:proofErr w:type="spellStart"/>
      <w:r w:rsidRPr="00CA5672">
        <w:rPr>
          <w:rFonts w:ascii="Times New Roman" w:eastAsia="Calibri" w:hAnsi="Times New Roman" w:cs="Times New Roman"/>
          <w:color w:val="auto"/>
          <w:lang w:bidi="ar-SA"/>
        </w:rPr>
        <w:t>відчуттів</w:t>
      </w:r>
      <w:proofErr w:type="spellEnd"/>
      <w:r w:rsidRPr="00CA5672">
        <w:rPr>
          <w:rFonts w:ascii="Times New Roman" w:eastAsia="Calibri" w:hAnsi="Times New Roman" w:cs="Times New Roman"/>
          <w:color w:val="auto"/>
          <w:lang w:bidi="ar-SA"/>
        </w:rPr>
        <w:t>.</w:t>
      </w:r>
    </w:p>
    <w:p w14:paraId="166F54D7"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Асоціативні зони кори – лобна, тім’яна, вискова забезпечують виконання вищих кіркових функцій, а саме:</w:t>
      </w:r>
    </w:p>
    <w:p w14:paraId="48166A30"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1.</w:t>
      </w:r>
      <w:r w:rsidRPr="00CA5672">
        <w:rPr>
          <w:rFonts w:ascii="Times New Roman" w:eastAsia="Calibri" w:hAnsi="Times New Roman" w:cs="Times New Roman"/>
          <w:color w:val="auto"/>
          <w:lang w:bidi="ar-SA"/>
        </w:rPr>
        <w:tab/>
        <w:t>Розпізнавання образів (разом з асоціативними ядрами таламуса);</w:t>
      </w:r>
    </w:p>
    <w:p w14:paraId="1EF4821D"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2.</w:t>
      </w:r>
      <w:r w:rsidRPr="00CA5672">
        <w:rPr>
          <w:rFonts w:ascii="Times New Roman" w:eastAsia="Calibri" w:hAnsi="Times New Roman" w:cs="Times New Roman"/>
          <w:color w:val="auto"/>
          <w:lang w:bidi="ar-SA"/>
        </w:rPr>
        <w:tab/>
        <w:t>Здійснення абстрактного мислення, мови;</w:t>
      </w:r>
    </w:p>
    <w:p w14:paraId="253061BC"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3.</w:t>
      </w:r>
      <w:r w:rsidRPr="00CA5672">
        <w:rPr>
          <w:rFonts w:ascii="Times New Roman" w:eastAsia="Calibri" w:hAnsi="Times New Roman" w:cs="Times New Roman"/>
          <w:color w:val="auto"/>
          <w:lang w:bidi="ar-SA"/>
        </w:rPr>
        <w:tab/>
        <w:t>Беруть участь у формуванні пам’яті</w:t>
      </w:r>
    </w:p>
    <w:p w14:paraId="4C2242E9"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4.</w:t>
      </w:r>
      <w:r w:rsidRPr="00CA5672">
        <w:rPr>
          <w:rFonts w:ascii="Times New Roman" w:eastAsia="Calibri" w:hAnsi="Times New Roman" w:cs="Times New Roman"/>
          <w:color w:val="auto"/>
          <w:lang w:bidi="ar-SA"/>
        </w:rPr>
        <w:tab/>
        <w:t>Забезпечують вибір цілей рухових реакцій та на основі цього приймають участь у формуванні та виборі конкретних програм цих рухів.</w:t>
      </w:r>
    </w:p>
    <w:p w14:paraId="596DC7C6"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5.</w:t>
      </w:r>
      <w:r w:rsidRPr="00CA5672">
        <w:rPr>
          <w:rFonts w:ascii="Times New Roman" w:eastAsia="Calibri" w:hAnsi="Times New Roman" w:cs="Times New Roman"/>
          <w:color w:val="auto"/>
          <w:lang w:bidi="ar-SA"/>
        </w:rPr>
        <w:tab/>
        <w:t xml:space="preserve">Приймають участь у формуванні, зберіганні та </w:t>
      </w:r>
      <w:proofErr w:type="spellStart"/>
      <w:r w:rsidRPr="00CA5672">
        <w:rPr>
          <w:rFonts w:ascii="Times New Roman" w:eastAsia="Calibri" w:hAnsi="Times New Roman" w:cs="Times New Roman"/>
          <w:color w:val="auto"/>
          <w:lang w:bidi="ar-SA"/>
        </w:rPr>
        <w:t>реализації</w:t>
      </w:r>
      <w:proofErr w:type="spellEnd"/>
      <w:r w:rsidRPr="00CA5672">
        <w:rPr>
          <w:rFonts w:ascii="Times New Roman" w:eastAsia="Calibri" w:hAnsi="Times New Roman" w:cs="Times New Roman"/>
          <w:color w:val="auto"/>
          <w:lang w:bidi="ar-SA"/>
        </w:rPr>
        <w:t xml:space="preserve"> вроджених та набутих програм рухових реакцій організму. Наприклад, завдяки одному із таких механізмів, відомому як коло </w:t>
      </w:r>
      <w:proofErr w:type="spellStart"/>
      <w:r w:rsidRPr="00CA5672">
        <w:rPr>
          <w:rFonts w:ascii="Times New Roman" w:eastAsia="Calibri" w:hAnsi="Times New Roman" w:cs="Times New Roman"/>
          <w:color w:val="auto"/>
          <w:lang w:bidi="ar-SA"/>
        </w:rPr>
        <w:t>Пейпесу</w:t>
      </w:r>
      <w:proofErr w:type="spellEnd"/>
      <w:r w:rsidRPr="00CA5672">
        <w:rPr>
          <w:rFonts w:ascii="Times New Roman" w:eastAsia="Calibri" w:hAnsi="Times New Roman" w:cs="Times New Roman"/>
          <w:color w:val="auto"/>
          <w:lang w:bidi="ar-SA"/>
        </w:rPr>
        <w:t>:</w:t>
      </w:r>
    </w:p>
    <w:p w14:paraId="6395DCAE"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ab/>
        <w:t xml:space="preserve">Моторні зони – їх декілька. Головна моторна зона знаходиться у </w:t>
      </w:r>
      <w:proofErr w:type="spellStart"/>
      <w:r w:rsidRPr="00CA5672">
        <w:rPr>
          <w:rFonts w:ascii="Times New Roman" w:eastAsia="Calibri" w:hAnsi="Times New Roman" w:cs="Times New Roman"/>
          <w:color w:val="auto"/>
          <w:lang w:bidi="ar-SA"/>
        </w:rPr>
        <w:t>прецентральній</w:t>
      </w:r>
      <w:proofErr w:type="spellEnd"/>
      <w:r w:rsidRPr="00CA5672">
        <w:rPr>
          <w:rFonts w:ascii="Times New Roman" w:eastAsia="Calibri" w:hAnsi="Times New Roman" w:cs="Times New Roman"/>
          <w:color w:val="auto"/>
          <w:lang w:bidi="ar-SA"/>
        </w:rPr>
        <w:t xml:space="preserve"> звивині, </w:t>
      </w:r>
      <w:proofErr w:type="spellStart"/>
      <w:r w:rsidRPr="00CA5672">
        <w:rPr>
          <w:rFonts w:ascii="Times New Roman" w:eastAsia="Calibri" w:hAnsi="Times New Roman" w:cs="Times New Roman"/>
          <w:color w:val="auto"/>
          <w:lang w:bidi="ar-SA"/>
        </w:rPr>
        <w:t>премоторна</w:t>
      </w:r>
      <w:proofErr w:type="spellEnd"/>
      <w:r w:rsidRPr="00CA5672">
        <w:rPr>
          <w:rFonts w:ascii="Times New Roman" w:eastAsia="Calibri" w:hAnsi="Times New Roman" w:cs="Times New Roman"/>
          <w:color w:val="auto"/>
          <w:lang w:bidi="ar-SA"/>
        </w:rPr>
        <w:t xml:space="preserve"> зона – попереду головної (первинної) моторної зони і в глибині </w:t>
      </w:r>
      <w:proofErr w:type="spellStart"/>
      <w:r w:rsidRPr="00CA5672">
        <w:rPr>
          <w:rFonts w:ascii="Times New Roman" w:eastAsia="Calibri" w:hAnsi="Times New Roman" w:cs="Times New Roman"/>
          <w:color w:val="auto"/>
          <w:lang w:bidi="ar-SA"/>
        </w:rPr>
        <w:t>сільвієвої</w:t>
      </w:r>
      <w:proofErr w:type="spellEnd"/>
      <w:r w:rsidRPr="00CA5672">
        <w:rPr>
          <w:rFonts w:ascii="Times New Roman" w:eastAsia="Calibri" w:hAnsi="Times New Roman" w:cs="Times New Roman"/>
          <w:color w:val="auto"/>
          <w:lang w:bidi="ar-SA"/>
        </w:rPr>
        <w:t xml:space="preserve"> борозни. Моторні нейрони ї також у зоні представництва </w:t>
      </w:r>
      <w:proofErr w:type="spellStart"/>
      <w:r w:rsidRPr="00CA5672">
        <w:rPr>
          <w:rFonts w:ascii="Times New Roman" w:eastAsia="Calibri" w:hAnsi="Times New Roman" w:cs="Times New Roman"/>
          <w:color w:val="auto"/>
          <w:lang w:bidi="ar-SA"/>
        </w:rPr>
        <w:t>соматосенсорного</w:t>
      </w:r>
      <w:proofErr w:type="spellEnd"/>
      <w:r w:rsidRPr="00CA5672">
        <w:rPr>
          <w:rFonts w:ascii="Times New Roman" w:eastAsia="Calibri" w:hAnsi="Times New Roman" w:cs="Times New Roman"/>
          <w:color w:val="auto"/>
          <w:lang w:bidi="ar-SA"/>
        </w:rPr>
        <w:t xml:space="preserve"> аналізатора – </w:t>
      </w:r>
      <w:proofErr w:type="spellStart"/>
      <w:r w:rsidRPr="00CA5672">
        <w:rPr>
          <w:rFonts w:ascii="Times New Roman" w:eastAsia="Calibri" w:hAnsi="Times New Roman" w:cs="Times New Roman"/>
          <w:color w:val="auto"/>
          <w:lang w:bidi="ar-SA"/>
        </w:rPr>
        <w:t>постцентральна</w:t>
      </w:r>
      <w:proofErr w:type="spellEnd"/>
      <w:r w:rsidRPr="00CA5672">
        <w:rPr>
          <w:rFonts w:ascii="Times New Roman" w:eastAsia="Calibri" w:hAnsi="Times New Roman" w:cs="Times New Roman"/>
          <w:color w:val="auto"/>
          <w:lang w:bidi="ar-SA"/>
        </w:rPr>
        <w:t xml:space="preserve"> </w:t>
      </w:r>
      <w:proofErr w:type="spellStart"/>
      <w:r w:rsidRPr="00CA5672">
        <w:rPr>
          <w:rFonts w:ascii="Times New Roman" w:eastAsia="Calibri" w:hAnsi="Times New Roman" w:cs="Times New Roman"/>
          <w:color w:val="auto"/>
          <w:lang w:bidi="ar-SA"/>
        </w:rPr>
        <w:t>закрутка.Від</w:t>
      </w:r>
      <w:proofErr w:type="spellEnd"/>
      <w:r w:rsidRPr="00CA5672">
        <w:rPr>
          <w:rFonts w:ascii="Times New Roman" w:eastAsia="Calibri" w:hAnsi="Times New Roman" w:cs="Times New Roman"/>
          <w:color w:val="auto"/>
          <w:lang w:bidi="ar-SA"/>
        </w:rPr>
        <w:t xml:space="preserve"> моторних зон кори інформація передається до </w:t>
      </w:r>
      <w:proofErr w:type="spellStart"/>
      <w:r w:rsidRPr="00CA5672">
        <w:rPr>
          <w:rFonts w:ascii="Times New Roman" w:eastAsia="Calibri" w:hAnsi="Times New Roman" w:cs="Times New Roman"/>
          <w:color w:val="auto"/>
          <w:lang w:bidi="ar-SA"/>
        </w:rPr>
        <w:t>мотонейронів</w:t>
      </w:r>
      <w:proofErr w:type="spellEnd"/>
      <w:r w:rsidRPr="00CA5672">
        <w:rPr>
          <w:rFonts w:ascii="Times New Roman" w:eastAsia="Calibri" w:hAnsi="Times New Roman" w:cs="Times New Roman"/>
          <w:color w:val="auto"/>
          <w:lang w:bidi="ar-SA"/>
        </w:rPr>
        <w:t xml:space="preserve"> спинного мозку – далі до м’язів і наступними низхідними шляхами:</w:t>
      </w:r>
    </w:p>
    <w:p w14:paraId="073FF2AE"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1.</w:t>
      </w:r>
      <w:r w:rsidRPr="00CA5672">
        <w:rPr>
          <w:rFonts w:ascii="Times New Roman" w:eastAsia="Calibri" w:hAnsi="Times New Roman" w:cs="Times New Roman"/>
          <w:color w:val="auto"/>
          <w:lang w:bidi="ar-SA"/>
        </w:rPr>
        <w:tab/>
        <w:t xml:space="preserve">Прямий </w:t>
      </w:r>
      <w:proofErr w:type="spellStart"/>
      <w:r w:rsidRPr="00CA5672">
        <w:rPr>
          <w:rFonts w:ascii="Times New Roman" w:eastAsia="Calibri" w:hAnsi="Times New Roman" w:cs="Times New Roman"/>
          <w:color w:val="auto"/>
          <w:lang w:bidi="ar-SA"/>
        </w:rPr>
        <w:t>кортикоспінальний</w:t>
      </w:r>
      <w:proofErr w:type="spellEnd"/>
      <w:r w:rsidRPr="00CA5672">
        <w:rPr>
          <w:rFonts w:ascii="Times New Roman" w:eastAsia="Calibri" w:hAnsi="Times New Roman" w:cs="Times New Roman"/>
          <w:color w:val="auto"/>
          <w:lang w:bidi="ar-SA"/>
        </w:rPr>
        <w:t xml:space="preserve"> шлях, що перехрещується в області пірамід, тому носить назву пірамідного. Активує </w:t>
      </w:r>
      <w:proofErr w:type="spellStart"/>
      <w:r w:rsidRPr="00CA5672">
        <w:rPr>
          <w:rFonts w:ascii="Times New Roman" w:eastAsia="Calibri" w:hAnsi="Times New Roman" w:cs="Times New Roman"/>
          <w:color w:val="auto"/>
          <w:lang w:bidi="ar-SA"/>
        </w:rPr>
        <w:t>мотонейрони</w:t>
      </w:r>
      <w:proofErr w:type="spellEnd"/>
      <w:r w:rsidRPr="00CA5672">
        <w:rPr>
          <w:rFonts w:ascii="Times New Roman" w:eastAsia="Calibri" w:hAnsi="Times New Roman" w:cs="Times New Roman"/>
          <w:color w:val="auto"/>
          <w:lang w:bidi="ar-SA"/>
        </w:rPr>
        <w:t xml:space="preserve"> флексорів і гальмує – екстензорів дистальних відділів кінцівок – регулює найбільш тонкі і точні рухи дистальних відділів кінцівок, передусім пальців рук. Закінчується, здебільшого, на вставних нейронах спинного мозку – можливість тонкої регуляції рухів. Віддає </w:t>
      </w:r>
      <w:proofErr w:type="spellStart"/>
      <w:r w:rsidRPr="00CA5672">
        <w:rPr>
          <w:rFonts w:ascii="Times New Roman" w:eastAsia="Calibri" w:hAnsi="Times New Roman" w:cs="Times New Roman"/>
          <w:color w:val="auto"/>
          <w:lang w:bidi="ar-SA"/>
        </w:rPr>
        <w:t>колатералі</w:t>
      </w:r>
      <w:proofErr w:type="spellEnd"/>
      <w:r w:rsidRPr="00CA5672">
        <w:rPr>
          <w:rFonts w:ascii="Times New Roman" w:eastAsia="Calibri" w:hAnsi="Times New Roman" w:cs="Times New Roman"/>
          <w:color w:val="auto"/>
          <w:lang w:bidi="ar-SA"/>
        </w:rPr>
        <w:t xml:space="preserve"> до всіх рухових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 xml:space="preserve"> стовбуру мозку.</w:t>
      </w:r>
    </w:p>
    <w:p w14:paraId="3B4DAD2A"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2.</w:t>
      </w:r>
      <w:r w:rsidRPr="00CA5672">
        <w:rPr>
          <w:rFonts w:ascii="Times New Roman" w:eastAsia="Calibri" w:hAnsi="Times New Roman" w:cs="Times New Roman"/>
          <w:color w:val="auto"/>
          <w:lang w:bidi="ar-SA"/>
        </w:rPr>
        <w:tab/>
        <w:t xml:space="preserve">По системі шляхів, що перемикаються у стовбурі мозку на рухові ядра. Ці шляхи, на відміну від пірамідного, формують </w:t>
      </w:r>
      <w:proofErr w:type="spellStart"/>
      <w:r w:rsidRPr="00CA5672">
        <w:rPr>
          <w:rFonts w:ascii="Times New Roman" w:eastAsia="Calibri" w:hAnsi="Times New Roman" w:cs="Times New Roman"/>
          <w:color w:val="auto"/>
          <w:lang w:bidi="ar-SA"/>
        </w:rPr>
        <w:t>екстрапірамідну</w:t>
      </w:r>
      <w:proofErr w:type="spellEnd"/>
      <w:r w:rsidRPr="00CA5672">
        <w:rPr>
          <w:rFonts w:ascii="Times New Roman" w:eastAsia="Calibri" w:hAnsi="Times New Roman" w:cs="Times New Roman"/>
          <w:color w:val="auto"/>
          <w:lang w:bidi="ar-SA"/>
        </w:rPr>
        <w:t xml:space="preserve"> систему зв’язку моторної кори з </w:t>
      </w:r>
      <w:proofErr w:type="spellStart"/>
      <w:r w:rsidRPr="00CA5672">
        <w:rPr>
          <w:rFonts w:ascii="Times New Roman" w:eastAsia="Calibri" w:hAnsi="Times New Roman" w:cs="Times New Roman"/>
          <w:color w:val="auto"/>
          <w:lang w:bidi="ar-SA"/>
        </w:rPr>
        <w:t>мотонейронами</w:t>
      </w:r>
      <w:proofErr w:type="spellEnd"/>
      <w:r w:rsidRPr="00CA5672">
        <w:rPr>
          <w:rFonts w:ascii="Times New Roman" w:eastAsia="Calibri" w:hAnsi="Times New Roman" w:cs="Times New Roman"/>
          <w:color w:val="auto"/>
          <w:lang w:bidi="ar-SA"/>
        </w:rPr>
        <w:t xml:space="preserve"> спинного мозку. За допомогою цієї системи, </w:t>
      </w:r>
      <w:proofErr w:type="spellStart"/>
      <w:r w:rsidRPr="00CA5672">
        <w:rPr>
          <w:rFonts w:ascii="Times New Roman" w:eastAsia="Calibri" w:hAnsi="Times New Roman" w:cs="Times New Roman"/>
          <w:color w:val="auto"/>
          <w:lang w:bidi="ar-SA"/>
        </w:rPr>
        <w:t>вцілому</w:t>
      </w:r>
      <w:proofErr w:type="spellEnd"/>
      <w:r w:rsidRPr="00CA5672">
        <w:rPr>
          <w:rFonts w:ascii="Times New Roman" w:eastAsia="Calibri" w:hAnsi="Times New Roman" w:cs="Times New Roman"/>
          <w:color w:val="auto"/>
          <w:lang w:bidi="ar-SA"/>
        </w:rPr>
        <w:t>, регулюються менш точні довільні рухи (</w:t>
      </w:r>
      <w:proofErr w:type="spellStart"/>
      <w:r w:rsidRPr="00CA5672">
        <w:rPr>
          <w:rFonts w:ascii="Times New Roman" w:eastAsia="Calibri" w:hAnsi="Times New Roman" w:cs="Times New Roman"/>
          <w:color w:val="auto"/>
          <w:lang w:bidi="ar-SA"/>
        </w:rPr>
        <w:t>руброспінальний</w:t>
      </w:r>
      <w:proofErr w:type="spellEnd"/>
      <w:r w:rsidRPr="00CA5672">
        <w:rPr>
          <w:rFonts w:ascii="Times New Roman" w:eastAsia="Calibri" w:hAnsi="Times New Roman" w:cs="Times New Roman"/>
          <w:color w:val="auto"/>
          <w:lang w:bidi="ar-SA"/>
        </w:rPr>
        <w:t xml:space="preserve"> шлях), грубі </w:t>
      </w:r>
      <w:proofErr w:type="spellStart"/>
      <w:r w:rsidRPr="00CA5672">
        <w:rPr>
          <w:rFonts w:ascii="Times New Roman" w:eastAsia="Calibri" w:hAnsi="Times New Roman" w:cs="Times New Roman"/>
          <w:color w:val="auto"/>
          <w:lang w:bidi="ar-SA"/>
        </w:rPr>
        <w:t>позно</w:t>
      </w:r>
      <w:proofErr w:type="spellEnd"/>
      <w:r w:rsidRPr="00CA5672">
        <w:rPr>
          <w:rFonts w:ascii="Times New Roman" w:eastAsia="Calibri" w:hAnsi="Times New Roman" w:cs="Times New Roman"/>
          <w:color w:val="auto"/>
          <w:lang w:bidi="ar-SA"/>
        </w:rPr>
        <w:t>-тонічні (</w:t>
      </w:r>
      <w:proofErr w:type="spellStart"/>
      <w:r w:rsidRPr="00CA5672">
        <w:rPr>
          <w:rFonts w:ascii="Times New Roman" w:eastAsia="Calibri" w:hAnsi="Times New Roman" w:cs="Times New Roman"/>
          <w:color w:val="auto"/>
          <w:lang w:bidi="ar-SA"/>
        </w:rPr>
        <w:t>ретикуло</w:t>
      </w:r>
      <w:proofErr w:type="spellEnd"/>
      <w:r w:rsidRPr="00CA5672">
        <w:rPr>
          <w:rFonts w:ascii="Times New Roman" w:eastAsia="Calibri" w:hAnsi="Times New Roman" w:cs="Times New Roman"/>
          <w:color w:val="auto"/>
          <w:lang w:bidi="ar-SA"/>
        </w:rPr>
        <w:t xml:space="preserve">-спінальний та </w:t>
      </w:r>
      <w:proofErr w:type="spellStart"/>
      <w:r w:rsidRPr="00CA5672">
        <w:rPr>
          <w:rFonts w:ascii="Times New Roman" w:eastAsia="Calibri" w:hAnsi="Times New Roman" w:cs="Times New Roman"/>
          <w:color w:val="auto"/>
          <w:lang w:bidi="ar-SA"/>
        </w:rPr>
        <w:t>вестибулоспінальний</w:t>
      </w:r>
      <w:proofErr w:type="spellEnd"/>
      <w:r w:rsidRPr="00CA5672">
        <w:rPr>
          <w:rFonts w:ascii="Times New Roman" w:eastAsia="Calibri" w:hAnsi="Times New Roman" w:cs="Times New Roman"/>
          <w:color w:val="auto"/>
          <w:lang w:bidi="ar-SA"/>
        </w:rPr>
        <w:t>):</w:t>
      </w:r>
    </w:p>
    <w:p w14:paraId="2DF907B0"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2.1</w:t>
      </w:r>
      <w:r w:rsidRPr="00CA5672">
        <w:rPr>
          <w:rFonts w:ascii="Times New Roman" w:eastAsia="Calibri" w:hAnsi="Times New Roman" w:cs="Times New Roman"/>
          <w:color w:val="auto"/>
          <w:lang w:bidi="ar-SA"/>
        </w:rPr>
        <w:tab/>
      </w:r>
      <w:proofErr w:type="spellStart"/>
      <w:r w:rsidRPr="00CA5672">
        <w:rPr>
          <w:rFonts w:ascii="Times New Roman" w:eastAsia="Calibri" w:hAnsi="Times New Roman" w:cs="Times New Roman"/>
          <w:color w:val="auto"/>
          <w:lang w:bidi="ar-SA"/>
        </w:rPr>
        <w:t>Кортико</w:t>
      </w:r>
      <w:proofErr w:type="spellEnd"/>
      <w:r w:rsidRPr="00CA5672">
        <w:rPr>
          <w:rFonts w:ascii="Times New Roman" w:eastAsia="Calibri" w:hAnsi="Times New Roman" w:cs="Times New Roman"/>
          <w:color w:val="auto"/>
          <w:lang w:bidi="ar-SA"/>
        </w:rPr>
        <w:t>-</w:t>
      </w:r>
      <w:proofErr w:type="spellStart"/>
      <w:r w:rsidRPr="00CA5672">
        <w:rPr>
          <w:rFonts w:ascii="Times New Roman" w:eastAsia="Calibri" w:hAnsi="Times New Roman" w:cs="Times New Roman"/>
          <w:color w:val="auto"/>
          <w:lang w:bidi="ar-SA"/>
        </w:rPr>
        <w:t>рубро</w:t>
      </w:r>
      <w:proofErr w:type="spellEnd"/>
      <w:r w:rsidRPr="00CA5672">
        <w:rPr>
          <w:rFonts w:ascii="Times New Roman" w:eastAsia="Calibri" w:hAnsi="Times New Roman" w:cs="Times New Roman"/>
          <w:color w:val="auto"/>
          <w:lang w:bidi="ar-SA"/>
        </w:rPr>
        <w:t xml:space="preserve">-спінальний шлях – разом із </w:t>
      </w:r>
      <w:proofErr w:type="spellStart"/>
      <w:r w:rsidRPr="00CA5672">
        <w:rPr>
          <w:rFonts w:ascii="Times New Roman" w:eastAsia="Calibri" w:hAnsi="Times New Roman" w:cs="Times New Roman"/>
          <w:color w:val="auto"/>
          <w:lang w:bidi="ar-SA"/>
        </w:rPr>
        <w:t>кортико</w:t>
      </w:r>
      <w:proofErr w:type="spellEnd"/>
      <w:r w:rsidRPr="00CA5672">
        <w:rPr>
          <w:rFonts w:ascii="Times New Roman" w:eastAsia="Calibri" w:hAnsi="Times New Roman" w:cs="Times New Roman"/>
          <w:color w:val="auto"/>
          <w:lang w:bidi="ar-SA"/>
        </w:rPr>
        <w:t xml:space="preserve">-спінальним шляхом входить до ЛНС регуляції рухів; активує </w:t>
      </w:r>
      <w:proofErr w:type="spellStart"/>
      <w:r w:rsidRPr="00CA5672">
        <w:rPr>
          <w:rFonts w:ascii="Times New Roman" w:eastAsia="Calibri" w:hAnsi="Times New Roman" w:cs="Times New Roman"/>
          <w:color w:val="auto"/>
          <w:lang w:bidi="ar-SA"/>
        </w:rPr>
        <w:t>мотонейрони</w:t>
      </w:r>
      <w:proofErr w:type="spellEnd"/>
      <w:r w:rsidRPr="00CA5672">
        <w:rPr>
          <w:rFonts w:ascii="Times New Roman" w:eastAsia="Calibri" w:hAnsi="Times New Roman" w:cs="Times New Roman"/>
          <w:color w:val="auto"/>
          <w:lang w:bidi="ar-SA"/>
        </w:rPr>
        <w:t xml:space="preserve"> флексорів і гальмує – екстензорів дистальних відділів кінцівок.</w:t>
      </w:r>
    </w:p>
    <w:p w14:paraId="45A8C633"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2.2</w:t>
      </w:r>
      <w:r w:rsidRPr="00CA5672">
        <w:rPr>
          <w:rFonts w:ascii="Times New Roman" w:eastAsia="Calibri" w:hAnsi="Times New Roman" w:cs="Times New Roman"/>
          <w:color w:val="auto"/>
          <w:lang w:bidi="ar-SA"/>
        </w:rPr>
        <w:tab/>
      </w:r>
      <w:proofErr w:type="spellStart"/>
      <w:r w:rsidRPr="00CA5672">
        <w:rPr>
          <w:rFonts w:ascii="Times New Roman" w:eastAsia="Calibri" w:hAnsi="Times New Roman" w:cs="Times New Roman"/>
          <w:color w:val="auto"/>
          <w:lang w:bidi="ar-SA"/>
        </w:rPr>
        <w:t>Кортико-ретикулоспінальний</w:t>
      </w:r>
      <w:proofErr w:type="spellEnd"/>
      <w:r w:rsidRPr="00CA5672">
        <w:rPr>
          <w:rFonts w:ascii="Times New Roman" w:eastAsia="Calibri" w:hAnsi="Times New Roman" w:cs="Times New Roman"/>
          <w:color w:val="auto"/>
          <w:lang w:bidi="ar-SA"/>
        </w:rPr>
        <w:t xml:space="preserve"> шлях активує </w:t>
      </w:r>
      <w:proofErr w:type="spellStart"/>
      <w:r w:rsidRPr="00CA5672">
        <w:rPr>
          <w:rFonts w:ascii="Times New Roman" w:eastAsia="Calibri" w:hAnsi="Times New Roman" w:cs="Times New Roman"/>
          <w:color w:val="auto"/>
          <w:lang w:bidi="ar-SA"/>
        </w:rPr>
        <w:t>мотонейрони</w:t>
      </w:r>
      <w:proofErr w:type="spellEnd"/>
      <w:r w:rsidRPr="00CA5672">
        <w:rPr>
          <w:rFonts w:ascii="Times New Roman" w:eastAsia="Calibri" w:hAnsi="Times New Roman" w:cs="Times New Roman"/>
          <w:color w:val="auto"/>
          <w:lang w:bidi="ar-SA"/>
        </w:rPr>
        <w:t xml:space="preserve"> флексорів і гальмує – екстензорів проксимальних відділів кінцівок і тулуба. Входить до складу МНС регуляції рухів.</w:t>
      </w:r>
    </w:p>
    <w:p w14:paraId="76C87581"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2.3</w:t>
      </w:r>
      <w:r w:rsidRPr="00CA5672">
        <w:rPr>
          <w:rFonts w:ascii="Times New Roman" w:eastAsia="Calibri" w:hAnsi="Times New Roman" w:cs="Times New Roman"/>
          <w:color w:val="auto"/>
          <w:lang w:bidi="ar-SA"/>
        </w:rPr>
        <w:tab/>
      </w:r>
      <w:proofErr w:type="spellStart"/>
      <w:r w:rsidRPr="00CA5672">
        <w:rPr>
          <w:rFonts w:ascii="Times New Roman" w:eastAsia="Calibri" w:hAnsi="Times New Roman" w:cs="Times New Roman"/>
          <w:color w:val="auto"/>
          <w:lang w:bidi="ar-SA"/>
        </w:rPr>
        <w:t>Кортико-вестибулоспінальний</w:t>
      </w:r>
      <w:proofErr w:type="spellEnd"/>
      <w:r w:rsidRPr="00CA5672">
        <w:rPr>
          <w:rFonts w:ascii="Times New Roman" w:eastAsia="Calibri" w:hAnsi="Times New Roman" w:cs="Times New Roman"/>
          <w:color w:val="auto"/>
          <w:lang w:bidi="ar-SA"/>
        </w:rPr>
        <w:t xml:space="preserve"> шлях активує </w:t>
      </w:r>
      <w:proofErr w:type="spellStart"/>
      <w:r w:rsidRPr="00CA5672">
        <w:rPr>
          <w:rFonts w:ascii="Times New Roman" w:eastAsia="Calibri" w:hAnsi="Times New Roman" w:cs="Times New Roman"/>
          <w:color w:val="auto"/>
          <w:lang w:bidi="ar-SA"/>
        </w:rPr>
        <w:t>мотонейрони</w:t>
      </w:r>
      <w:proofErr w:type="spellEnd"/>
      <w:r w:rsidRPr="00CA5672">
        <w:rPr>
          <w:rFonts w:ascii="Times New Roman" w:eastAsia="Calibri" w:hAnsi="Times New Roman" w:cs="Times New Roman"/>
          <w:color w:val="auto"/>
          <w:lang w:bidi="ar-SA"/>
        </w:rPr>
        <w:t xml:space="preserve"> екстензорів та гальмує – флексорів проксимальних відділів кінцівок та тулуба. Входить до складу МНС, забезпечує регуляцію грубих позо-тонічних рухів.</w:t>
      </w:r>
    </w:p>
    <w:p w14:paraId="03F41717" w14:textId="0350D40C" w:rsidR="00CA5672" w:rsidRPr="00C7274D"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Моторні зони кори лише виконують рухові програми, передаючи інформацію до </w:t>
      </w:r>
      <w:proofErr w:type="spellStart"/>
      <w:r w:rsidRPr="00CA5672">
        <w:rPr>
          <w:rFonts w:ascii="Times New Roman" w:eastAsia="Calibri" w:hAnsi="Times New Roman" w:cs="Times New Roman"/>
          <w:color w:val="auto"/>
          <w:lang w:bidi="ar-SA"/>
        </w:rPr>
        <w:t>мотонейронів</w:t>
      </w:r>
      <w:proofErr w:type="spellEnd"/>
      <w:r w:rsidRPr="00CA5672">
        <w:rPr>
          <w:rFonts w:ascii="Times New Roman" w:eastAsia="Calibri" w:hAnsi="Times New Roman" w:cs="Times New Roman"/>
          <w:color w:val="auto"/>
          <w:lang w:bidi="ar-SA"/>
        </w:rPr>
        <w:t xml:space="preserve"> </w:t>
      </w:r>
      <w:proofErr w:type="spellStart"/>
      <w:r w:rsidRPr="00CA5672">
        <w:rPr>
          <w:rFonts w:ascii="Times New Roman" w:eastAsia="Calibri" w:hAnsi="Times New Roman" w:cs="Times New Roman"/>
          <w:color w:val="auto"/>
          <w:lang w:bidi="ar-SA"/>
        </w:rPr>
        <w:t>спиного</w:t>
      </w:r>
      <w:proofErr w:type="spellEnd"/>
      <w:r w:rsidRPr="00CA5672">
        <w:rPr>
          <w:rFonts w:ascii="Times New Roman" w:eastAsia="Calibri" w:hAnsi="Times New Roman" w:cs="Times New Roman"/>
          <w:color w:val="auto"/>
          <w:lang w:bidi="ar-SA"/>
        </w:rPr>
        <w:t xml:space="preserve"> мозку  до м’язів. Вони запускають в дію програми рухів, дуже складних і достатньо простих, змінюють силу спінальних та стовбурових рухових рефлексів.</w:t>
      </w:r>
    </w:p>
    <w:p w14:paraId="30012612" w14:textId="409F666B" w:rsidR="000E1525" w:rsidRPr="00C7274D" w:rsidRDefault="000E1525" w:rsidP="00C7274D">
      <w:pPr>
        <w:widowControl/>
        <w:jc w:val="both"/>
        <w:rPr>
          <w:rFonts w:ascii="Times New Roman" w:eastAsia="Calibri" w:hAnsi="Times New Roman" w:cs="Times New Roman"/>
          <w:b/>
          <w:i/>
          <w:iCs/>
          <w:color w:val="auto"/>
        </w:rPr>
      </w:pPr>
      <w:r w:rsidRPr="00C7274D">
        <w:rPr>
          <w:rFonts w:ascii="Times New Roman" w:eastAsia="Calibri" w:hAnsi="Times New Roman" w:cs="Times New Roman"/>
          <w:b/>
          <w:i/>
          <w:iCs/>
          <w:color w:val="auto"/>
        </w:rPr>
        <w:t>Обладнання:</w:t>
      </w:r>
      <w:r w:rsidR="007C20E3">
        <w:rPr>
          <w:rFonts w:ascii="Times New Roman" w:eastAsia="Calibri" w:hAnsi="Times New Roman" w:cs="Times New Roman"/>
          <w:b/>
          <w:i/>
          <w:iCs/>
          <w:color w:val="auto"/>
        </w:rPr>
        <w:t xml:space="preserve"> </w:t>
      </w:r>
      <w:r w:rsidR="00A57848" w:rsidRPr="00C7274D">
        <w:rPr>
          <w:rFonts w:ascii="Times New Roman" w:eastAsia="Calibri" w:hAnsi="Times New Roman" w:cs="Times New Roman"/>
          <w:bCs/>
          <w:color w:val="auto"/>
        </w:rPr>
        <w:t>обертовий стілець, секундомір</w:t>
      </w:r>
      <w:r w:rsidRPr="00C7274D">
        <w:rPr>
          <w:rFonts w:ascii="Times New Roman" w:eastAsia="Calibri" w:hAnsi="Times New Roman" w:cs="Times New Roman"/>
          <w:bCs/>
          <w:color w:val="auto"/>
        </w:rPr>
        <w:t>,</w:t>
      </w:r>
      <w:r w:rsidRPr="00C7274D">
        <w:rPr>
          <w:rFonts w:ascii="Times New Roman" w:eastAsia="Calibri" w:hAnsi="Times New Roman" w:cs="Times New Roman"/>
          <w:color w:val="auto"/>
        </w:rPr>
        <w:t xml:space="preserve"> таблиці, слайди, відеофільми, зошити, ручки</w:t>
      </w:r>
    </w:p>
    <w:p w14:paraId="371E555C" w14:textId="77777777" w:rsidR="000E1525" w:rsidRPr="00C7274D" w:rsidRDefault="000E1525" w:rsidP="00C7274D">
      <w:pPr>
        <w:widowControl/>
        <w:jc w:val="both"/>
        <w:rPr>
          <w:rFonts w:ascii="Times New Roman" w:eastAsia="Calibri" w:hAnsi="Times New Roman" w:cs="Times New Roman"/>
          <w:b/>
          <w:i/>
          <w:iCs/>
          <w:color w:val="auto"/>
        </w:rPr>
      </w:pPr>
      <w:r w:rsidRPr="00C7274D">
        <w:rPr>
          <w:rFonts w:ascii="Times New Roman" w:eastAsia="Calibri" w:hAnsi="Times New Roman" w:cs="Times New Roman"/>
          <w:b/>
          <w:i/>
          <w:iCs/>
          <w:color w:val="auto"/>
        </w:rPr>
        <w:t>План:</w:t>
      </w:r>
    </w:p>
    <w:p w14:paraId="21BD7594" w14:textId="3C163231" w:rsidR="000E1525" w:rsidRPr="00C7274D" w:rsidRDefault="000E1525" w:rsidP="00C7274D">
      <w:pPr>
        <w:widowControl/>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Організаційні заходи:</w:t>
      </w:r>
    </w:p>
    <w:p w14:paraId="7C54695B" w14:textId="77777777" w:rsidR="000E1525" w:rsidRPr="00C7274D" w:rsidRDefault="000E1525" w:rsidP="00C7274D">
      <w:pPr>
        <w:widowControl/>
        <w:numPr>
          <w:ilvl w:val="0"/>
          <w:numId w:val="2"/>
        </w:numPr>
        <w:jc w:val="both"/>
        <w:rPr>
          <w:rFonts w:ascii="Times New Roman" w:eastAsia="Calibri" w:hAnsi="Times New Roman" w:cs="Times New Roman"/>
          <w:color w:val="auto"/>
        </w:rPr>
      </w:pPr>
      <w:r w:rsidRPr="00C7274D">
        <w:rPr>
          <w:rFonts w:ascii="Times New Roman" w:eastAsia="Calibri" w:hAnsi="Times New Roman" w:cs="Times New Roman"/>
          <w:color w:val="auto"/>
        </w:rPr>
        <w:lastRenderedPageBreak/>
        <w:t xml:space="preserve">привітання, </w:t>
      </w:r>
    </w:p>
    <w:p w14:paraId="4D5AC9E9" w14:textId="77777777" w:rsidR="000E1525" w:rsidRPr="00C7274D" w:rsidRDefault="000E1525" w:rsidP="00C7274D">
      <w:pPr>
        <w:widowControl/>
        <w:numPr>
          <w:ilvl w:val="0"/>
          <w:numId w:val="2"/>
        </w:numPr>
        <w:jc w:val="both"/>
        <w:rPr>
          <w:rFonts w:ascii="Times New Roman" w:eastAsia="Calibri" w:hAnsi="Times New Roman" w:cs="Times New Roman"/>
          <w:color w:val="auto"/>
        </w:rPr>
      </w:pPr>
      <w:r w:rsidRPr="00C7274D">
        <w:rPr>
          <w:rFonts w:ascii="Times New Roman" w:eastAsia="Calibri" w:hAnsi="Times New Roman" w:cs="Times New Roman"/>
          <w:color w:val="auto"/>
        </w:rPr>
        <w:t>перевірка присутніх,</w:t>
      </w:r>
    </w:p>
    <w:p w14:paraId="2F00C13E" w14:textId="77777777" w:rsidR="000E1525" w:rsidRPr="00C7274D" w:rsidRDefault="000E1525" w:rsidP="00C7274D">
      <w:pPr>
        <w:widowControl/>
        <w:numPr>
          <w:ilvl w:val="0"/>
          <w:numId w:val="2"/>
        </w:numPr>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повідомлення теми, мети заняття, </w:t>
      </w:r>
    </w:p>
    <w:p w14:paraId="4B0239F2" w14:textId="77777777" w:rsidR="000E1525" w:rsidRPr="00C7274D" w:rsidRDefault="000E1525" w:rsidP="00C7274D">
      <w:pPr>
        <w:widowControl/>
        <w:numPr>
          <w:ilvl w:val="0"/>
          <w:numId w:val="2"/>
        </w:numPr>
        <w:jc w:val="both"/>
        <w:rPr>
          <w:rFonts w:ascii="Times New Roman" w:eastAsia="Calibri" w:hAnsi="Times New Roman" w:cs="Times New Roman"/>
          <w:color w:val="auto"/>
        </w:rPr>
      </w:pPr>
      <w:r w:rsidRPr="00C7274D">
        <w:rPr>
          <w:rFonts w:ascii="Times New Roman" w:eastAsia="Calibri" w:hAnsi="Times New Roman" w:cs="Times New Roman"/>
          <w:color w:val="auto"/>
        </w:rPr>
        <w:t>мотивація здобувачів вищої освіти щодо вивчення теми.</w:t>
      </w:r>
    </w:p>
    <w:p w14:paraId="2F75CB43" w14:textId="6C7CADD6" w:rsidR="000E1525" w:rsidRPr="00A91399" w:rsidRDefault="00A91399" w:rsidP="00C7274D">
      <w:pPr>
        <w:widowControl/>
        <w:jc w:val="both"/>
        <w:rPr>
          <w:rFonts w:ascii="Times New Roman" w:eastAsia="Calibri" w:hAnsi="Times New Roman" w:cs="Times New Roman"/>
          <w:b/>
          <w:bCs/>
          <w:i/>
          <w:iCs/>
          <w:color w:val="auto"/>
        </w:rPr>
      </w:pPr>
      <w:r w:rsidRPr="00A91399">
        <w:rPr>
          <w:rFonts w:ascii="Times New Roman" w:eastAsia="Calibri" w:hAnsi="Times New Roman" w:cs="Times New Roman"/>
          <w:b/>
          <w:bCs/>
          <w:i/>
          <w:iCs/>
          <w:color w:val="auto"/>
        </w:rPr>
        <w:t>1.</w:t>
      </w:r>
      <w:r w:rsidR="000E1525" w:rsidRPr="00A91399">
        <w:rPr>
          <w:rFonts w:ascii="Times New Roman" w:eastAsia="Calibri" w:hAnsi="Times New Roman" w:cs="Times New Roman"/>
          <w:b/>
          <w:bCs/>
          <w:i/>
          <w:iCs/>
          <w:color w:val="auto"/>
        </w:rPr>
        <w:t>Контроль опорного рівня знань:</w:t>
      </w:r>
    </w:p>
    <w:p w14:paraId="550394B7" w14:textId="77777777" w:rsidR="000E1525" w:rsidRPr="00C7274D" w:rsidRDefault="000E1525" w:rsidP="00C7274D">
      <w:pPr>
        <w:widowControl/>
        <w:numPr>
          <w:ilvl w:val="0"/>
          <w:numId w:val="2"/>
        </w:numPr>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письмове тестування, </w:t>
      </w:r>
    </w:p>
    <w:p w14:paraId="056D2659" w14:textId="77777777" w:rsidR="00DD091B" w:rsidRPr="00C7274D" w:rsidRDefault="000E1525" w:rsidP="00C7274D">
      <w:pPr>
        <w:widowControl/>
        <w:numPr>
          <w:ilvl w:val="0"/>
          <w:numId w:val="2"/>
        </w:numPr>
        <w:jc w:val="both"/>
        <w:rPr>
          <w:rFonts w:ascii="Times New Roman" w:eastAsia="Calibri" w:hAnsi="Times New Roman" w:cs="Times New Roman"/>
          <w:color w:val="auto"/>
        </w:rPr>
      </w:pPr>
      <w:r w:rsidRPr="00C7274D">
        <w:rPr>
          <w:rFonts w:ascii="Times New Roman" w:eastAsia="Calibri" w:hAnsi="Times New Roman" w:cs="Times New Roman"/>
          <w:color w:val="auto"/>
        </w:rPr>
        <w:t>фронтальне опитування</w:t>
      </w:r>
    </w:p>
    <w:p w14:paraId="4764CD18" w14:textId="77777777" w:rsidR="000E1525" w:rsidRPr="00C7274D" w:rsidRDefault="000E1525"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color w:val="auto"/>
        </w:rPr>
        <w:t>Вимоги до знань теоретичної готовності студентів до виконання практичних занять:</w:t>
      </w:r>
    </w:p>
    <w:p w14:paraId="011CE45E" w14:textId="77777777" w:rsidR="000E1525" w:rsidRPr="00C7274D" w:rsidRDefault="000E1525" w:rsidP="00C7274D">
      <w:pPr>
        <w:widowControl/>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Знати:</w:t>
      </w:r>
    </w:p>
    <w:p w14:paraId="4C71AB09" w14:textId="77777777" w:rsidR="000E1525" w:rsidRPr="00C7274D" w:rsidRDefault="000E1525" w:rsidP="00C7274D">
      <w:pPr>
        <w:widowControl/>
        <w:numPr>
          <w:ilvl w:val="0"/>
          <w:numId w:val="3"/>
        </w:numPr>
        <w:ind w:left="426" w:hanging="284"/>
        <w:jc w:val="both"/>
        <w:rPr>
          <w:rFonts w:ascii="Times New Roman" w:eastAsia="Calibri" w:hAnsi="Times New Roman" w:cs="Times New Roman"/>
          <w:i/>
          <w:color w:val="auto"/>
          <w:lang w:bidi="ar-SA"/>
        </w:rPr>
      </w:pPr>
      <w:r w:rsidRPr="00C7274D">
        <w:rPr>
          <w:rFonts w:ascii="Times New Roman" w:eastAsia="Calibri" w:hAnsi="Times New Roman" w:cs="Times New Roman"/>
          <w:color w:val="auto"/>
          <w:lang w:bidi="ar-SA"/>
        </w:rPr>
        <w:t xml:space="preserve">основні поняття фізіології </w:t>
      </w:r>
      <w:r w:rsidR="00A57848" w:rsidRPr="00C7274D">
        <w:rPr>
          <w:rFonts w:ascii="Times New Roman" w:eastAsia="Calibri" w:hAnsi="Times New Roman" w:cs="Times New Roman"/>
          <w:color w:val="auto"/>
          <w:lang w:bidi="ar-SA"/>
        </w:rPr>
        <w:t xml:space="preserve">ствола мозку </w:t>
      </w:r>
    </w:p>
    <w:p w14:paraId="3FBB5DA6" w14:textId="77777777" w:rsidR="000E1525" w:rsidRPr="00C7274D" w:rsidRDefault="000E1525" w:rsidP="00C7274D">
      <w:pPr>
        <w:widowControl/>
        <w:numPr>
          <w:ilvl w:val="0"/>
          <w:numId w:val="3"/>
        </w:numPr>
        <w:ind w:left="426" w:hanging="284"/>
        <w:jc w:val="both"/>
        <w:rPr>
          <w:rFonts w:ascii="Times New Roman" w:eastAsia="Calibri" w:hAnsi="Times New Roman" w:cs="Times New Roman"/>
          <w:i/>
          <w:color w:val="auto"/>
          <w:lang w:bidi="ar-SA"/>
        </w:rPr>
      </w:pPr>
      <w:r w:rsidRPr="00C7274D">
        <w:rPr>
          <w:rFonts w:ascii="Times New Roman" w:eastAsia="Calibri" w:hAnsi="Times New Roman" w:cs="Times New Roman"/>
          <w:color w:val="auto"/>
          <w:lang w:bidi="ar-SA"/>
        </w:rPr>
        <w:t xml:space="preserve">основні підходи до реєстрації функцій </w:t>
      </w:r>
      <w:r w:rsidR="00A57848" w:rsidRPr="00C7274D">
        <w:rPr>
          <w:rFonts w:ascii="Times New Roman" w:eastAsia="Calibri" w:hAnsi="Times New Roman" w:cs="Times New Roman"/>
          <w:color w:val="auto"/>
          <w:lang w:bidi="ar-SA"/>
        </w:rPr>
        <w:t xml:space="preserve">ствола мозку </w:t>
      </w:r>
      <w:r w:rsidRPr="00C7274D">
        <w:rPr>
          <w:rFonts w:ascii="Times New Roman" w:eastAsia="Calibri" w:hAnsi="Times New Roman" w:cs="Times New Roman"/>
          <w:color w:val="auto"/>
          <w:lang w:bidi="ar-SA"/>
        </w:rPr>
        <w:t xml:space="preserve">у клінічній практиці </w:t>
      </w:r>
    </w:p>
    <w:p w14:paraId="12048565" w14:textId="77777777" w:rsidR="000E1525" w:rsidRPr="00C7274D" w:rsidRDefault="000E1525"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Вміти</w:t>
      </w:r>
      <w:r w:rsidRPr="00C7274D">
        <w:rPr>
          <w:rFonts w:ascii="Times New Roman" w:eastAsia="Calibri" w:hAnsi="Times New Roman" w:cs="Times New Roman"/>
          <w:color w:val="auto"/>
          <w:lang w:bidi="ar-SA"/>
        </w:rPr>
        <w:t>:</w:t>
      </w:r>
    </w:p>
    <w:p w14:paraId="527E303C" w14:textId="77777777" w:rsidR="000E1525" w:rsidRPr="00C7274D" w:rsidRDefault="000E1525" w:rsidP="00C7274D">
      <w:pPr>
        <w:widowControl/>
        <w:numPr>
          <w:ilvl w:val="0"/>
          <w:numId w:val="4"/>
        </w:numPr>
        <w:ind w:left="284" w:hanging="142"/>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досліджувати фізіологічні функції </w:t>
      </w:r>
      <w:r w:rsidR="00A57848" w:rsidRPr="00C7274D">
        <w:rPr>
          <w:rFonts w:ascii="Times New Roman" w:eastAsia="Calibri" w:hAnsi="Times New Roman" w:cs="Times New Roman"/>
          <w:color w:val="auto"/>
          <w:lang w:bidi="ar-SA"/>
        </w:rPr>
        <w:t xml:space="preserve">ствола мозку </w:t>
      </w:r>
      <w:r w:rsidRPr="00C7274D">
        <w:rPr>
          <w:rFonts w:ascii="Times New Roman" w:eastAsia="Calibri" w:hAnsi="Times New Roman" w:cs="Times New Roman"/>
          <w:color w:val="auto"/>
          <w:lang w:bidi="ar-SA"/>
        </w:rPr>
        <w:t>та вміти аналізувати отримані дані</w:t>
      </w:r>
    </w:p>
    <w:p w14:paraId="4E0D3EA5" w14:textId="77777777" w:rsidR="000E1525" w:rsidRPr="00C7274D" w:rsidRDefault="000E1525" w:rsidP="00C7274D">
      <w:pPr>
        <w:widowControl/>
        <w:numPr>
          <w:ilvl w:val="0"/>
          <w:numId w:val="4"/>
        </w:numPr>
        <w:ind w:left="284" w:hanging="142"/>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оволодіти навичками з використання фізіологічних методів дослідження ЦНС у клінічній практиці</w:t>
      </w:r>
    </w:p>
    <w:p w14:paraId="6D291967" w14:textId="77777777" w:rsidR="000E1525" w:rsidRPr="00C7274D" w:rsidRDefault="000E1525"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i/>
          <w:iCs/>
          <w:color w:val="auto"/>
        </w:rPr>
        <w:t>Перелік дидактичних одиниць:</w:t>
      </w:r>
      <w:r w:rsidRPr="00C7274D">
        <w:rPr>
          <w:rFonts w:ascii="Times New Roman" w:eastAsia="Calibri" w:hAnsi="Times New Roman" w:cs="Times New Roman"/>
          <w:color w:val="auto"/>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5CC07FF9" w14:textId="5AE03449" w:rsidR="000E1525" w:rsidRPr="00FC150A" w:rsidRDefault="00A91399" w:rsidP="00FC150A">
      <w:pPr>
        <w:pStyle w:val="a3"/>
        <w:widowControl/>
        <w:numPr>
          <w:ilvl w:val="0"/>
          <w:numId w:val="32"/>
        </w:numPr>
        <w:jc w:val="both"/>
        <w:rPr>
          <w:rFonts w:ascii="Times New Roman" w:eastAsia="Calibri" w:hAnsi="Times New Roman" w:cs="Times New Roman"/>
          <w:i/>
          <w:iCs/>
          <w:color w:val="auto"/>
        </w:rPr>
      </w:pPr>
      <w:r w:rsidRPr="00FC150A">
        <w:rPr>
          <w:rFonts w:ascii="Times New Roman" w:eastAsia="Times New Roman" w:hAnsi="Times New Roman" w:cs="Times New Roman"/>
          <w:b/>
          <w:bCs/>
          <w:i/>
          <w:iCs/>
        </w:rPr>
        <w:t>Обговорення теоретичних питань для перевірки базових знань за темою</w:t>
      </w:r>
      <w:r w:rsidR="000E1525" w:rsidRPr="00FC150A">
        <w:rPr>
          <w:rFonts w:ascii="Times New Roman" w:eastAsia="Calibri" w:hAnsi="Times New Roman" w:cs="Times New Roman"/>
          <w:i/>
          <w:iCs/>
          <w:color w:val="auto"/>
        </w:rPr>
        <w:t>:</w:t>
      </w:r>
    </w:p>
    <w:p w14:paraId="5FFA6186" w14:textId="77777777" w:rsidR="000E1525" w:rsidRPr="00C7274D" w:rsidRDefault="000E1525" w:rsidP="00C7274D">
      <w:pPr>
        <w:widowControl/>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Теоретичні питання:</w:t>
      </w:r>
    </w:p>
    <w:p w14:paraId="237C4B5E"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Будова і функції довгастого мозку і </w:t>
      </w:r>
      <w:proofErr w:type="spellStart"/>
      <w:r w:rsidRPr="00C7274D">
        <w:rPr>
          <w:rFonts w:ascii="Times New Roman" w:eastAsia="Calibri" w:hAnsi="Times New Roman" w:cs="Times New Roman"/>
          <w:color w:val="auto"/>
          <w:lang w:bidi="ar-SA"/>
        </w:rPr>
        <w:t>мосту,їх</w:t>
      </w:r>
      <w:proofErr w:type="spellEnd"/>
      <w:r w:rsidRPr="00C7274D">
        <w:rPr>
          <w:rFonts w:ascii="Times New Roman" w:eastAsia="Calibri" w:hAnsi="Times New Roman" w:cs="Times New Roman"/>
          <w:color w:val="auto"/>
          <w:lang w:bidi="ar-SA"/>
        </w:rPr>
        <w:t xml:space="preserve"> роль у процесах регуляції м’язового </w:t>
      </w:r>
      <w:proofErr w:type="spellStart"/>
      <w:r w:rsidRPr="00C7274D">
        <w:rPr>
          <w:rFonts w:ascii="Times New Roman" w:eastAsia="Calibri" w:hAnsi="Times New Roman" w:cs="Times New Roman"/>
          <w:color w:val="auto"/>
          <w:lang w:bidi="ar-SA"/>
        </w:rPr>
        <w:t>тонусу,рухів</w:t>
      </w:r>
      <w:proofErr w:type="spellEnd"/>
      <w:r w:rsidRPr="00C7274D">
        <w:rPr>
          <w:rFonts w:ascii="Times New Roman" w:eastAsia="Calibri" w:hAnsi="Times New Roman" w:cs="Times New Roman"/>
          <w:color w:val="auto"/>
          <w:lang w:bidi="ar-SA"/>
        </w:rPr>
        <w:t xml:space="preserve"> і функцій вегетативних систем.</w:t>
      </w:r>
    </w:p>
    <w:p w14:paraId="72640806"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Рефлекси довгастого мозку (</w:t>
      </w:r>
      <w:proofErr w:type="spellStart"/>
      <w:r w:rsidRPr="00C7274D">
        <w:rPr>
          <w:rFonts w:ascii="Times New Roman" w:eastAsia="Calibri" w:hAnsi="Times New Roman" w:cs="Times New Roman"/>
          <w:color w:val="auto"/>
          <w:lang w:bidi="ar-SA"/>
        </w:rPr>
        <w:t>бульбарні</w:t>
      </w:r>
      <w:proofErr w:type="spellEnd"/>
      <w:r w:rsidRPr="00C7274D">
        <w:rPr>
          <w:rFonts w:ascii="Times New Roman" w:eastAsia="Calibri" w:hAnsi="Times New Roman" w:cs="Times New Roman"/>
          <w:color w:val="auto"/>
          <w:lang w:bidi="ar-SA"/>
        </w:rPr>
        <w:t xml:space="preserve"> рефлекси), їхні відмінності від спінальних рефлексів.</w:t>
      </w:r>
    </w:p>
    <w:p w14:paraId="0294B4D6"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Низхідні провідні шляхи та їх роль у регуляції активності альфа- і гамма-</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w:t>
      </w:r>
    </w:p>
    <w:p w14:paraId="1DEA2387"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Тонічні лабіринтові рефлекси і роль вестибулярного апарату (рецепторів </w:t>
      </w:r>
      <w:proofErr w:type="spellStart"/>
      <w:r w:rsidRPr="00C7274D">
        <w:rPr>
          <w:rFonts w:ascii="Times New Roman" w:eastAsia="Calibri" w:hAnsi="Times New Roman" w:cs="Times New Roman"/>
          <w:color w:val="auto"/>
          <w:lang w:bidi="ar-SA"/>
        </w:rPr>
        <w:t>sacculus</w:t>
      </w:r>
      <w:proofErr w:type="spellEnd"/>
      <w:r w:rsidRPr="00C7274D">
        <w:rPr>
          <w:rFonts w:ascii="Times New Roman" w:eastAsia="Calibri" w:hAnsi="Times New Roman" w:cs="Times New Roman"/>
          <w:color w:val="auto"/>
          <w:lang w:bidi="ar-SA"/>
        </w:rPr>
        <w:t xml:space="preserve"> і </w:t>
      </w:r>
      <w:proofErr w:type="spellStart"/>
      <w:r w:rsidRPr="00C7274D">
        <w:rPr>
          <w:rFonts w:ascii="Times New Roman" w:eastAsia="Calibri" w:hAnsi="Times New Roman" w:cs="Times New Roman"/>
          <w:color w:val="auto"/>
          <w:lang w:bidi="ar-SA"/>
        </w:rPr>
        <w:t>utriculus</w:t>
      </w:r>
      <w:proofErr w:type="spellEnd"/>
      <w:r w:rsidRPr="00C7274D">
        <w:rPr>
          <w:rFonts w:ascii="Times New Roman" w:eastAsia="Calibri" w:hAnsi="Times New Roman" w:cs="Times New Roman"/>
          <w:color w:val="auto"/>
          <w:lang w:bidi="ar-SA"/>
        </w:rPr>
        <w:t>) у регуляції тонусу і пози.</w:t>
      </w:r>
    </w:p>
    <w:p w14:paraId="3A61A4D9"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Тонічні шийні рефлекси.</w:t>
      </w:r>
    </w:p>
    <w:p w14:paraId="4EFDE928"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Будова і функції середнього мозку: значення провідникової функції, роль </w:t>
      </w:r>
      <w:proofErr w:type="spellStart"/>
      <w:r w:rsidRPr="00C7274D">
        <w:rPr>
          <w:rFonts w:ascii="Times New Roman" w:eastAsia="Calibri" w:hAnsi="Times New Roman" w:cs="Times New Roman"/>
          <w:color w:val="auto"/>
          <w:lang w:bidi="ar-SA"/>
        </w:rPr>
        <w:t>рефлекторноїфункції</w:t>
      </w:r>
      <w:proofErr w:type="spellEnd"/>
      <w:r w:rsidRPr="00C7274D">
        <w:rPr>
          <w:rFonts w:ascii="Times New Roman" w:eastAsia="Calibri" w:hAnsi="Times New Roman" w:cs="Times New Roman"/>
          <w:color w:val="auto"/>
          <w:lang w:bidi="ar-SA"/>
        </w:rPr>
        <w:t>, центри середнього мозку.</w:t>
      </w:r>
    </w:p>
    <w:p w14:paraId="7DE67294"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Рефлекси заднього мозку: а) статичні і </w:t>
      </w:r>
      <w:proofErr w:type="spellStart"/>
      <w:r w:rsidRPr="00C7274D">
        <w:rPr>
          <w:rFonts w:ascii="Times New Roman" w:eastAsia="Calibri" w:hAnsi="Times New Roman" w:cs="Times New Roman"/>
          <w:color w:val="auto"/>
          <w:lang w:bidi="ar-SA"/>
        </w:rPr>
        <w:t>статокінетичні</w:t>
      </w:r>
      <w:proofErr w:type="spellEnd"/>
      <w:r w:rsidRPr="00C7274D">
        <w:rPr>
          <w:rFonts w:ascii="Times New Roman" w:eastAsia="Calibri" w:hAnsi="Times New Roman" w:cs="Times New Roman"/>
          <w:color w:val="auto"/>
          <w:lang w:bidi="ar-SA"/>
        </w:rPr>
        <w:t xml:space="preserve"> рефлекси; б) рефлекси випрямлення(</w:t>
      </w:r>
      <w:proofErr w:type="spellStart"/>
      <w:r w:rsidRPr="00C7274D">
        <w:rPr>
          <w:rFonts w:ascii="Times New Roman" w:eastAsia="Calibri" w:hAnsi="Times New Roman" w:cs="Times New Roman"/>
          <w:color w:val="auto"/>
          <w:lang w:bidi="ar-SA"/>
        </w:rPr>
        <w:t>лабіринтні</w:t>
      </w:r>
      <w:proofErr w:type="spellEnd"/>
      <w:r w:rsidRPr="00C7274D">
        <w:rPr>
          <w:rFonts w:ascii="Times New Roman" w:eastAsia="Calibri" w:hAnsi="Times New Roman" w:cs="Times New Roman"/>
          <w:color w:val="auto"/>
          <w:lang w:bidi="ar-SA"/>
        </w:rPr>
        <w:t xml:space="preserve"> і шийні); в) повороти голови і роль рецепторів півколових каналів у збереженні рівноваги за умов зміни швидкості або кута руху.</w:t>
      </w:r>
    </w:p>
    <w:p w14:paraId="0CC689CF"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Роль середнього мозку в регуляції стереотипних мимовільних рухів. Орієнтовні </w:t>
      </w:r>
      <w:proofErr w:type="spellStart"/>
      <w:r w:rsidRPr="00C7274D">
        <w:rPr>
          <w:rFonts w:ascii="Times New Roman" w:eastAsia="Calibri" w:hAnsi="Times New Roman" w:cs="Times New Roman"/>
          <w:color w:val="auto"/>
          <w:lang w:bidi="ar-SA"/>
        </w:rPr>
        <w:t>рефлексисереднього</w:t>
      </w:r>
      <w:proofErr w:type="spellEnd"/>
      <w:r w:rsidRPr="00C7274D">
        <w:rPr>
          <w:rFonts w:ascii="Times New Roman" w:eastAsia="Calibri" w:hAnsi="Times New Roman" w:cs="Times New Roman"/>
          <w:color w:val="auto"/>
          <w:lang w:bidi="ar-SA"/>
        </w:rPr>
        <w:t xml:space="preserve"> мозку, їх характеристика і механізми.</w:t>
      </w:r>
    </w:p>
    <w:p w14:paraId="37A18F5C"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Вестибулярні механізми стабілізації очних яблук.</w:t>
      </w:r>
    </w:p>
    <w:p w14:paraId="4C058900"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Відмінності </w:t>
      </w:r>
      <w:proofErr w:type="spellStart"/>
      <w:r w:rsidRPr="00C7274D">
        <w:rPr>
          <w:rFonts w:ascii="Times New Roman" w:eastAsia="Calibri" w:hAnsi="Times New Roman" w:cs="Times New Roman"/>
          <w:color w:val="auto"/>
          <w:lang w:bidi="ar-SA"/>
        </w:rPr>
        <w:t>мезенцефалічних</w:t>
      </w:r>
      <w:proofErr w:type="spellEnd"/>
      <w:r w:rsidRPr="00C7274D">
        <w:rPr>
          <w:rFonts w:ascii="Times New Roman" w:eastAsia="Calibri" w:hAnsi="Times New Roman" w:cs="Times New Roman"/>
          <w:color w:val="auto"/>
          <w:lang w:bidi="ar-SA"/>
        </w:rPr>
        <w:t xml:space="preserve"> рефлексів </w:t>
      </w:r>
      <w:proofErr w:type="spellStart"/>
      <w:r w:rsidRPr="00C7274D">
        <w:rPr>
          <w:rFonts w:ascii="Times New Roman" w:eastAsia="Calibri" w:hAnsi="Times New Roman" w:cs="Times New Roman"/>
          <w:color w:val="auto"/>
          <w:lang w:bidi="ar-SA"/>
        </w:rPr>
        <w:t>відспінальних</w:t>
      </w:r>
      <w:proofErr w:type="spellEnd"/>
      <w:r w:rsidRPr="00C7274D">
        <w:rPr>
          <w:rFonts w:ascii="Times New Roman" w:eastAsia="Calibri" w:hAnsi="Times New Roman" w:cs="Times New Roman"/>
          <w:color w:val="auto"/>
          <w:lang w:bidi="ar-SA"/>
        </w:rPr>
        <w:t xml:space="preserve"> і </w:t>
      </w:r>
      <w:proofErr w:type="spellStart"/>
      <w:r w:rsidRPr="00C7274D">
        <w:rPr>
          <w:rFonts w:ascii="Times New Roman" w:eastAsia="Calibri" w:hAnsi="Times New Roman" w:cs="Times New Roman"/>
          <w:color w:val="auto"/>
          <w:lang w:bidi="ar-SA"/>
        </w:rPr>
        <w:t>бульбарних</w:t>
      </w:r>
      <w:proofErr w:type="spellEnd"/>
      <w:r w:rsidRPr="00C7274D">
        <w:rPr>
          <w:rFonts w:ascii="Times New Roman" w:eastAsia="Calibri" w:hAnsi="Times New Roman" w:cs="Times New Roman"/>
          <w:color w:val="auto"/>
          <w:lang w:bidi="ar-SA"/>
        </w:rPr>
        <w:t xml:space="preserve"> рефлексів.</w:t>
      </w:r>
    </w:p>
    <w:p w14:paraId="0B6590E8"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Роль заднього і середнього мозку в забезпеченні пози: вестибулярних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червоних </w:t>
      </w:r>
      <w:proofErr w:type="spellStart"/>
      <w:r w:rsidRPr="00C7274D">
        <w:rPr>
          <w:rFonts w:ascii="Times New Roman" w:eastAsia="Calibri" w:hAnsi="Times New Roman" w:cs="Times New Roman"/>
          <w:color w:val="auto"/>
          <w:lang w:bidi="ar-SA"/>
        </w:rPr>
        <w:t>ядер,ретикулярної</w:t>
      </w:r>
      <w:proofErr w:type="spellEnd"/>
      <w:r w:rsidRPr="00C7274D">
        <w:rPr>
          <w:rFonts w:ascii="Times New Roman" w:eastAsia="Calibri" w:hAnsi="Times New Roman" w:cs="Times New Roman"/>
          <w:color w:val="auto"/>
          <w:lang w:bidi="ar-SA"/>
        </w:rPr>
        <w:t xml:space="preserve"> формації (РФ).</w:t>
      </w:r>
    </w:p>
    <w:p w14:paraId="5274C7D5"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Децеребраційна</w:t>
      </w:r>
      <w:proofErr w:type="spellEnd"/>
      <w:r w:rsidRPr="00C7274D">
        <w:rPr>
          <w:rFonts w:ascii="Times New Roman" w:eastAsia="Calibri" w:hAnsi="Times New Roman" w:cs="Times New Roman"/>
          <w:color w:val="auto"/>
          <w:lang w:bidi="ar-SA"/>
        </w:rPr>
        <w:t xml:space="preserve"> ригідність, механізми її виникнення. Роль стовбура мозку в регуляції тонусу мускулатури.</w:t>
      </w:r>
    </w:p>
    <w:p w14:paraId="65230F04" w14:textId="77777777" w:rsidR="000E1525"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Функції РФ стовбура мозку: висхідні </w:t>
      </w:r>
      <w:proofErr w:type="spellStart"/>
      <w:r w:rsidRPr="00C7274D">
        <w:rPr>
          <w:rFonts w:ascii="Times New Roman" w:eastAsia="Calibri" w:hAnsi="Times New Roman" w:cs="Times New Roman"/>
          <w:color w:val="auto"/>
          <w:lang w:bidi="ar-SA"/>
        </w:rPr>
        <w:t>танизхідні</w:t>
      </w:r>
      <w:proofErr w:type="spellEnd"/>
      <w:r w:rsidRPr="00C7274D">
        <w:rPr>
          <w:rFonts w:ascii="Times New Roman" w:eastAsia="Calibri" w:hAnsi="Times New Roman" w:cs="Times New Roman"/>
          <w:color w:val="auto"/>
          <w:lang w:bidi="ar-SA"/>
        </w:rPr>
        <w:t xml:space="preserve"> впливи, інтегративна роль. Роботи </w:t>
      </w:r>
      <w:proofErr w:type="spellStart"/>
      <w:r w:rsidRPr="00C7274D">
        <w:rPr>
          <w:rFonts w:ascii="Times New Roman" w:eastAsia="Calibri" w:hAnsi="Times New Roman" w:cs="Times New Roman"/>
          <w:color w:val="auto"/>
          <w:lang w:bidi="ar-SA"/>
        </w:rPr>
        <w:t>Мегуна</w:t>
      </w:r>
      <w:proofErr w:type="spellEnd"/>
      <w:r w:rsidRPr="00C7274D">
        <w:rPr>
          <w:rFonts w:ascii="Times New Roman" w:eastAsia="Calibri" w:hAnsi="Times New Roman" w:cs="Times New Roman"/>
          <w:color w:val="auto"/>
          <w:lang w:bidi="ar-SA"/>
        </w:rPr>
        <w:t xml:space="preserve"> і </w:t>
      </w:r>
      <w:proofErr w:type="spellStart"/>
      <w:r w:rsidRPr="00C7274D">
        <w:rPr>
          <w:rFonts w:ascii="Times New Roman" w:eastAsia="Calibri" w:hAnsi="Times New Roman" w:cs="Times New Roman"/>
          <w:color w:val="auto"/>
          <w:lang w:bidi="ar-SA"/>
        </w:rPr>
        <w:t>Моруці</w:t>
      </w:r>
      <w:proofErr w:type="spellEnd"/>
      <w:r w:rsidR="000E1525" w:rsidRPr="00C7274D">
        <w:rPr>
          <w:rFonts w:ascii="Times New Roman" w:eastAsia="Calibri" w:hAnsi="Times New Roman" w:cs="Times New Roman"/>
          <w:color w:val="auto"/>
          <w:lang w:bidi="ar-SA"/>
        </w:rPr>
        <w:t>..</w:t>
      </w:r>
    </w:p>
    <w:p w14:paraId="0D040817" w14:textId="77777777" w:rsidR="000E1525" w:rsidRPr="00C7274D" w:rsidRDefault="000E1525" w:rsidP="00C7274D">
      <w:pPr>
        <w:widowControl/>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 xml:space="preserve">Тестові завдання: </w:t>
      </w:r>
    </w:p>
    <w:p w14:paraId="6EB70297" w14:textId="77777777" w:rsidR="001935B2" w:rsidRPr="00C7274D" w:rsidRDefault="001935B2" w:rsidP="00C7274D">
      <w:pPr>
        <w:widowControl/>
        <w:jc w:val="both"/>
        <w:rPr>
          <w:rFonts w:ascii="Times New Roman" w:eastAsia="Calibri" w:hAnsi="Times New Roman" w:cs="Times New Roman"/>
          <w:color w:val="auto"/>
          <w:lang w:bidi="ar-SA"/>
        </w:rPr>
        <w:sectPr w:rsidR="001935B2" w:rsidRPr="00C7274D" w:rsidSect="0014599C">
          <w:pgSz w:w="11906" w:h="16838"/>
          <w:pgMar w:top="1134" w:right="850" w:bottom="1134" w:left="1701" w:header="708" w:footer="708" w:gutter="0"/>
          <w:cols w:space="708"/>
          <w:docGrid w:linePitch="360"/>
        </w:sectPr>
      </w:pPr>
    </w:p>
    <w:p w14:paraId="7DEB4972" w14:textId="77777777" w:rsidR="00A57848" w:rsidRPr="00C7274D" w:rsidRDefault="000E1525"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1. </w:t>
      </w:r>
      <w:r w:rsidR="00A57848" w:rsidRPr="00C7274D">
        <w:rPr>
          <w:rFonts w:ascii="Times New Roman" w:eastAsia="Calibri" w:hAnsi="Times New Roman" w:cs="Times New Roman"/>
          <w:color w:val="auto"/>
          <w:lang w:bidi="ar-SA"/>
        </w:rPr>
        <w:t xml:space="preserve">Яка основна функція </w:t>
      </w:r>
      <w:proofErr w:type="spellStart"/>
      <w:r w:rsidR="00A57848" w:rsidRPr="00C7274D">
        <w:rPr>
          <w:rFonts w:ascii="Times New Roman" w:eastAsia="Calibri" w:hAnsi="Times New Roman" w:cs="Times New Roman"/>
          <w:color w:val="auto"/>
          <w:lang w:bidi="ar-SA"/>
        </w:rPr>
        <w:t>чотиригорбиковоготіла</w:t>
      </w:r>
      <w:proofErr w:type="spellEnd"/>
      <w:r w:rsidR="00A57848" w:rsidRPr="00C7274D">
        <w:rPr>
          <w:rFonts w:ascii="Times New Roman" w:eastAsia="Calibri" w:hAnsi="Times New Roman" w:cs="Times New Roman"/>
          <w:color w:val="auto"/>
          <w:lang w:bidi="ar-SA"/>
        </w:rPr>
        <w:t xml:space="preserve"> середнього мозку?</w:t>
      </w:r>
    </w:p>
    <w:p w14:paraId="466D9E83"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Регуляція гомеостазу всіх вегетативних</w:t>
      </w:r>
    </w:p>
    <w:p w14:paraId="7666EA6B"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функцій</w:t>
      </w:r>
    </w:p>
    <w:p w14:paraId="653BFB1D"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Здійснення орієнтовних реакцій</w:t>
      </w:r>
    </w:p>
    <w:p w14:paraId="491D6545"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Участь в механізмах пам’яті</w:t>
      </w:r>
    </w:p>
    <w:p w14:paraId="07C2EAD3"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Регуляція м’язового тонусу</w:t>
      </w:r>
    </w:p>
    <w:p w14:paraId="5BB7639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Усі відповіді правильні</w:t>
      </w:r>
    </w:p>
    <w:p w14:paraId="25736D05"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2. Сенсорна функція середнього мозку проявляється у:</w:t>
      </w:r>
    </w:p>
    <w:p w14:paraId="582A2D42"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Первинному аналізі інформації, що надходить від зорових і слухових рецепторів</w:t>
      </w:r>
    </w:p>
    <w:p w14:paraId="65173203"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Первинному центральному аналізі інформації, що надходить від зорових рецепторів, і вторинному центральному аналізі інформації — від</w:t>
      </w:r>
    </w:p>
    <w:p w14:paraId="45E692A7"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слухових рецепторів</w:t>
      </w:r>
    </w:p>
    <w:p w14:paraId="3994EA48" w14:textId="77777777" w:rsidR="000E1525"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Первинному аналізі інформації, що надходить від </w:t>
      </w:r>
      <w:proofErr w:type="spellStart"/>
      <w:r w:rsidRPr="00C7274D">
        <w:rPr>
          <w:rFonts w:ascii="Times New Roman" w:eastAsia="Calibri" w:hAnsi="Times New Roman" w:cs="Times New Roman"/>
          <w:color w:val="auto"/>
          <w:lang w:bidi="ar-SA"/>
        </w:rPr>
        <w:t>пропріорецепторів</w:t>
      </w:r>
      <w:proofErr w:type="spellEnd"/>
      <w:r w:rsidRPr="00C7274D">
        <w:rPr>
          <w:rFonts w:ascii="Times New Roman" w:eastAsia="Calibri" w:hAnsi="Times New Roman" w:cs="Times New Roman"/>
          <w:color w:val="auto"/>
          <w:lang w:bidi="ar-SA"/>
        </w:rPr>
        <w:t xml:space="preserve"> тулуба</w:t>
      </w:r>
    </w:p>
    <w:p w14:paraId="20ECAF4A"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Вторинному аналізі інформації, що надходить від зорових і слухових рецепторів</w:t>
      </w:r>
    </w:p>
    <w:p w14:paraId="330D6946"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Усі відповіді неправильні</w:t>
      </w:r>
    </w:p>
    <w:p w14:paraId="248C6F88"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3. Як називається вид м’язового тонусу, </w:t>
      </w:r>
      <w:proofErr w:type="spellStart"/>
      <w:r w:rsidRPr="00C7274D">
        <w:rPr>
          <w:rFonts w:ascii="Times New Roman" w:eastAsia="Calibri" w:hAnsi="Times New Roman" w:cs="Times New Roman"/>
          <w:color w:val="auto"/>
          <w:lang w:bidi="ar-SA"/>
        </w:rPr>
        <w:t>щовиникає</w:t>
      </w:r>
      <w:proofErr w:type="spellEnd"/>
      <w:r w:rsidRPr="00C7274D">
        <w:rPr>
          <w:rFonts w:ascii="Times New Roman" w:eastAsia="Calibri" w:hAnsi="Times New Roman" w:cs="Times New Roman"/>
          <w:color w:val="auto"/>
          <w:lang w:bidi="ar-SA"/>
        </w:rPr>
        <w:t xml:space="preserve"> за умов перерізання середнього </w:t>
      </w:r>
      <w:proofErr w:type="spellStart"/>
      <w:r w:rsidRPr="00C7274D">
        <w:rPr>
          <w:rFonts w:ascii="Times New Roman" w:eastAsia="Calibri" w:hAnsi="Times New Roman" w:cs="Times New Roman"/>
          <w:color w:val="auto"/>
          <w:lang w:bidi="ar-SA"/>
        </w:rPr>
        <w:t>мозкунижче</w:t>
      </w:r>
      <w:proofErr w:type="spellEnd"/>
      <w:r w:rsidRPr="00C7274D">
        <w:rPr>
          <w:rFonts w:ascii="Times New Roman" w:eastAsia="Calibri" w:hAnsi="Times New Roman" w:cs="Times New Roman"/>
          <w:color w:val="auto"/>
          <w:lang w:bidi="ar-SA"/>
        </w:rPr>
        <w:t xml:space="preserve"> рівня червоного ядра?</w:t>
      </w:r>
    </w:p>
    <w:p w14:paraId="3A9F8AB9"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Нормальний</w:t>
      </w:r>
    </w:p>
    <w:p w14:paraId="1599BEA4"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Пластичний</w:t>
      </w:r>
    </w:p>
    <w:p w14:paraId="46334E7A"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Ослаблений</w:t>
      </w:r>
    </w:p>
    <w:p w14:paraId="3956814D"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Контрактильний</w:t>
      </w:r>
      <w:proofErr w:type="spellEnd"/>
    </w:p>
    <w:p w14:paraId="46AB3ECA"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Полегшений</w:t>
      </w:r>
    </w:p>
    <w:p w14:paraId="3294A0BA"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4. Які центри довгастого мозку є </w:t>
      </w:r>
      <w:proofErr w:type="spellStart"/>
      <w:r w:rsidRPr="00C7274D">
        <w:rPr>
          <w:rFonts w:ascii="Times New Roman" w:eastAsia="Calibri" w:hAnsi="Times New Roman" w:cs="Times New Roman"/>
          <w:color w:val="auto"/>
          <w:lang w:bidi="ar-SA"/>
        </w:rPr>
        <w:t>життєво</w:t>
      </w:r>
      <w:proofErr w:type="spellEnd"/>
    </w:p>
    <w:p w14:paraId="0AE6D524"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важливими?</w:t>
      </w:r>
    </w:p>
    <w:p w14:paraId="548B8A3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Дихальний, серцево-судинний</w:t>
      </w:r>
    </w:p>
    <w:p w14:paraId="0841318D"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М’язового тонусу; захисних рефлексів</w:t>
      </w:r>
    </w:p>
    <w:p w14:paraId="4816A718"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Захисних рефлексів, харчовий</w:t>
      </w:r>
    </w:p>
    <w:p w14:paraId="28151864"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Рухових рефлексів, харчовий</w:t>
      </w:r>
    </w:p>
    <w:p w14:paraId="4C55718B"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Харчовий, м’язового тонусу</w:t>
      </w:r>
    </w:p>
    <w:p w14:paraId="04F1CAB3"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5. У людини діагностували крововилив у</w:t>
      </w:r>
    </w:p>
    <w:p w14:paraId="4AF9E967"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стовбур мозку. Обстеження виявило підвищення</w:t>
      </w:r>
    </w:p>
    <w:p w14:paraId="707BECFB"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тонусу м’язів-згиначів на тлі зниження </w:t>
      </w:r>
      <w:proofErr w:type="spellStart"/>
      <w:r w:rsidRPr="00C7274D">
        <w:rPr>
          <w:rFonts w:ascii="Times New Roman" w:eastAsia="Calibri" w:hAnsi="Times New Roman" w:cs="Times New Roman"/>
          <w:color w:val="auto"/>
          <w:lang w:bidi="ar-SA"/>
        </w:rPr>
        <w:t>тонусум’язів</w:t>
      </w:r>
      <w:proofErr w:type="spellEnd"/>
      <w:r w:rsidRPr="00C7274D">
        <w:rPr>
          <w:rFonts w:ascii="Times New Roman" w:eastAsia="Calibri" w:hAnsi="Times New Roman" w:cs="Times New Roman"/>
          <w:color w:val="auto"/>
          <w:lang w:bidi="ar-SA"/>
        </w:rPr>
        <w:t xml:space="preserve">-розгиначів. Подразненням яких </w:t>
      </w:r>
      <w:proofErr w:type="spellStart"/>
      <w:r w:rsidRPr="00C7274D">
        <w:rPr>
          <w:rFonts w:ascii="Times New Roman" w:eastAsia="Calibri" w:hAnsi="Times New Roman" w:cs="Times New Roman"/>
          <w:color w:val="auto"/>
          <w:lang w:bidi="ar-SA"/>
        </w:rPr>
        <w:t>структурмозку</w:t>
      </w:r>
      <w:proofErr w:type="spellEnd"/>
      <w:r w:rsidRPr="00C7274D">
        <w:rPr>
          <w:rFonts w:ascii="Times New Roman" w:eastAsia="Calibri" w:hAnsi="Times New Roman" w:cs="Times New Roman"/>
          <w:color w:val="auto"/>
          <w:lang w:bidi="ar-SA"/>
        </w:rPr>
        <w:t xml:space="preserve"> можна пояснити зміни тонусу м’язів?</w:t>
      </w:r>
    </w:p>
    <w:p w14:paraId="5D3F4DD8"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Чорної субстанції</w:t>
      </w:r>
    </w:p>
    <w:p w14:paraId="609A50A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B.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Голля</w:t>
      </w:r>
    </w:p>
    <w:p w14:paraId="1B13FF51"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Дейтерса</w:t>
      </w:r>
      <w:proofErr w:type="spellEnd"/>
    </w:p>
    <w:p w14:paraId="69367D32"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Бурдаха</w:t>
      </w:r>
      <w:proofErr w:type="spellEnd"/>
    </w:p>
    <w:p w14:paraId="6A6DDEE6"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Червоних </w:t>
      </w:r>
      <w:proofErr w:type="spellStart"/>
      <w:r w:rsidRPr="00C7274D">
        <w:rPr>
          <w:rFonts w:ascii="Times New Roman" w:eastAsia="Calibri" w:hAnsi="Times New Roman" w:cs="Times New Roman"/>
          <w:color w:val="auto"/>
          <w:lang w:bidi="ar-SA"/>
        </w:rPr>
        <w:t>ядер</w:t>
      </w:r>
      <w:proofErr w:type="spellEnd"/>
    </w:p>
    <w:p w14:paraId="140D017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6. У пацієнта після травми головного </w:t>
      </w:r>
      <w:proofErr w:type="spellStart"/>
      <w:r w:rsidRPr="00C7274D">
        <w:rPr>
          <w:rFonts w:ascii="Times New Roman" w:eastAsia="Calibri" w:hAnsi="Times New Roman" w:cs="Times New Roman"/>
          <w:color w:val="auto"/>
          <w:lang w:bidi="ar-SA"/>
        </w:rPr>
        <w:t>мозкупорушилися</w:t>
      </w:r>
      <w:proofErr w:type="spellEnd"/>
      <w:r w:rsidRPr="00C7274D">
        <w:rPr>
          <w:rFonts w:ascii="Times New Roman" w:eastAsia="Calibri" w:hAnsi="Times New Roman" w:cs="Times New Roman"/>
          <w:color w:val="auto"/>
          <w:lang w:bidi="ar-SA"/>
        </w:rPr>
        <w:t xml:space="preserve"> тонкі рухи пальців рук, </w:t>
      </w:r>
      <w:proofErr w:type="spellStart"/>
      <w:r w:rsidRPr="00C7274D">
        <w:rPr>
          <w:rFonts w:ascii="Times New Roman" w:eastAsia="Calibri" w:hAnsi="Times New Roman" w:cs="Times New Roman"/>
          <w:color w:val="auto"/>
          <w:lang w:bidi="ar-SA"/>
        </w:rPr>
        <w:t>виниклим’язова</w:t>
      </w:r>
      <w:proofErr w:type="spellEnd"/>
      <w:r w:rsidRPr="00C7274D">
        <w:rPr>
          <w:rFonts w:ascii="Times New Roman" w:eastAsia="Calibri" w:hAnsi="Times New Roman" w:cs="Times New Roman"/>
          <w:color w:val="auto"/>
          <w:lang w:bidi="ar-SA"/>
        </w:rPr>
        <w:t xml:space="preserve"> ригідність і тремор. Яка причина </w:t>
      </w:r>
      <w:proofErr w:type="spellStart"/>
      <w:r w:rsidRPr="00C7274D">
        <w:rPr>
          <w:rFonts w:ascii="Times New Roman" w:eastAsia="Calibri" w:hAnsi="Times New Roman" w:cs="Times New Roman"/>
          <w:color w:val="auto"/>
          <w:lang w:bidi="ar-SA"/>
        </w:rPr>
        <w:t>цьогоявища</w:t>
      </w:r>
      <w:proofErr w:type="spellEnd"/>
      <w:r w:rsidRPr="00C7274D">
        <w:rPr>
          <w:rFonts w:ascii="Times New Roman" w:eastAsia="Calibri" w:hAnsi="Times New Roman" w:cs="Times New Roman"/>
          <w:color w:val="auto"/>
          <w:lang w:bidi="ar-SA"/>
        </w:rPr>
        <w:t>?</w:t>
      </w:r>
    </w:p>
    <w:p w14:paraId="51FCDE08"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Ушкодження мозочка</w:t>
      </w:r>
    </w:p>
    <w:p w14:paraId="6CDEC985"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Ушкодження середнього мозку в ділянці</w:t>
      </w:r>
    </w:p>
    <w:p w14:paraId="39E5F3BF"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червоних </w:t>
      </w:r>
      <w:proofErr w:type="spellStart"/>
      <w:r w:rsidRPr="00C7274D">
        <w:rPr>
          <w:rFonts w:ascii="Times New Roman" w:eastAsia="Calibri" w:hAnsi="Times New Roman" w:cs="Times New Roman"/>
          <w:color w:val="auto"/>
          <w:lang w:bidi="ar-SA"/>
        </w:rPr>
        <w:t>ядер</w:t>
      </w:r>
      <w:proofErr w:type="spellEnd"/>
    </w:p>
    <w:p w14:paraId="45C4A6C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Ушкодження середнього мозку в ділянці</w:t>
      </w:r>
    </w:p>
    <w:p w14:paraId="243DEEB7"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чорної субстанції</w:t>
      </w:r>
    </w:p>
    <w:p w14:paraId="76FBA996"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Ушкодження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Дейтерса</w:t>
      </w:r>
      <w:proofErr w:type="spellEnd"/>
    </w:p>
    <w:p w14:paraId="2FA5C7CB"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Ушкодження стовбура мозку</w:t>
      </w:r>
    </w:p>
    <w:p w14:paraId="05EE8A98"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7. У людини з розладом мозкового </w:t>
      </w:r>
      <w:proofErr w:type="spellStart"/>
      <w:r w:rsidRPr="00C7274D">
        <w:rPr>
          <w:rFonts w:ascii="Times New Roman" w:eastAsia="Calibri" w:hAnsi="Times New Roman" w:cs="Times New Roman"/>
          <w:color w:val="auto"/>
          <w:lang w:bidi="ar-SA"/>
        </w:rPr>
        <w:t>кровотокупорушений</w:t>
      </w:r>
      <w:proofErr w:type="spellEnd"/>
      <w:r w:rsidRPr="00C7274D">
        <w:rPr>
          <w:rFonts w:ascii="Times New Roman" w:eastAsia="Calibri" w:hAnsi="Times New Roman" w:cs="Times New Roman"/>
          <w:color w:val="auto"/>
          <w:lang w:bidi="ar-SA"/>
        </w:rPr>
        <w:t xml:space="preserve"> акт ковтання. Вона може поперхнутися під час приймання рідкої їжі. Укажіть, </w:t>
      </w:r>
      <w:proofErr w:type="spellStart"/>
      <w:r w:rsidRPr="00C7274D">
        <w:rPr>
          <w:rFonts w:ascii="Times New Roman" w:eastAsia="Calibri" w:hAnsi="Times New Roman" w:cs="Times New Roman"/>
          <w:color w:val="auto"/>
          <w:lang w:bidi="ar-SA"/>
        </w:rPr>
        <w:t>якийвідділ</w:t>
      </w:r>
      <w:proofErr w:type="spellEnd"/>
      <w:r w:rsidRPr="00C7274D">
        <w:rPr>
          <w:rFonts w:ascii="Times New Roman" w:eastAsia="Calibri" w:hAnsi="Times New Roman" w:cs="Times New Roman"/>
          <w:color w:val="auto"/>
          <w:lang w:bidi="ar-SA"/>
        </w:rPr>
        <w:t xml:space="preserve"> мозку постраждав:</w:t>
      </w:r>
    </w:p>
    <w:p w14:paraId="2B47A683"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Шийний відділ спинного мозку</w:t>
      </w:r>
    </w:p>
    <w:p w14:paraId="76CBB964"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Грудний відділ спинного мозку</w:t>
      </w:r>
    </w:p>
    <w:p w14:paraId="00942E5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РФ</w:t>
      </w:r>
    </w:p>
    <w:p w14:paraId="4FC165A3"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Довгастий мозок</w:t>
      </w:r>
    </w:p>
    <w:p w14:paraId="49650F5C"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Середній мозок</w:t>
      </w:r>
    </w:p>
    <w:p w14:paraId="450B060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8. До моторних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таламуса належать:</w:t>
      </w:r>
    </w:p>
    <w:p w14:paraId="52F21613"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Вентральна група</w:t>
      </w:r>
    </w:p>
    <w:p w14:paraId="2C45BC35"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Латеральна група</w:t>
      </w:r>
    </w:p>
    <w:p w14:paraId="0A5206E9"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Задня група</w:t>
      </w:r>
    </w:p>
    <w:p w14:paraId="07DFE154"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Медіальна група</w:t>
      </w:r>
    </w:p>
    <w:p w14:paraId="32D40E56"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Передня група</w:t>
      </w:r>
    </w:p>
    <w:p w14:paraId="0C36C346"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9. Які ядра таламуса причетні до формування феномену «відбитих болів»?</w:t>
      </w:r>
    </w:p>
    <w:p w14:paraId="2BEE1997"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Ретикулярні</w:t>
      </w:r>
    </w:p>
    <w:p w14:paraId="6858826E"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Асоціативні</w:t>
      </w:r>
    </w:p>
    <w:p w14:paraId="2690A83A"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w:t>
      </w:r>
      <w:proofErr w:type="spellStart"/>
      <w:r w:rsidRPr="00C7274D">
        <w:rPr>
          <w:rFonts w:ascii="Times New Roman" w:eastAsia="Calibri" w:hAnsi="Times New Roman" w:cs="Times New Roman"/>
          <w:color w:val="auto"/>
          <w:lang w:bidi="ar-SA"/>
        </w:rPr>
        <w:t>Інтраламінарний</w:t>
      </w:r>
      <w:proofErr w:type="spellEnd"/>
      <w:r w:rsidRPr="00C7274D">
        <w:rPr>
          <w:rFonts w:ascii="Times New Roman" w:eastAsia="Calibri" w:hAnsi="Times New Roman" w:cs="Times New Roman"/>
          <w:color w:val="auto"/>
          <w:lang w:bidi="ar-SA"/>
        </w:rPr>
        <w:t xml:space="preserve"> комплекс</w:t>
      </w:r>
    </w:p>
    <w:p w14:paraId="169292FD"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Релейні</w:t>
      </w:r>
    </w:p>
    <w:p w14:paraId="101DA631"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Неспецифічні ядра</w:t>
      </w:r>
    </w:p>
    <w:p w14:paraId="5C7D54B4"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10. Таламус є:</w:t>
      </w:r>
    </w:p>
    <w:p w14:paraId="4F27725A"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Колектором аферентних шляхів, </w:t>
      </w:r>
      <w:proofErr w:type="spellStart"/>
      <w:r w:rsidRPr="00C7274D">
        <w:rPr>
          <w:rFonts w:ascii="Times New Roman" w:eastAsia="Calibri" w:hAnsi="Times New Roman" w:cs="Times New Roman"/>
          <w:color w:val="auto"/>
          <w:lang w:bidi="ar-SA"/>
        </w:rPr>
        <w:t>вищимцентром</w:t>
      </w:r>
      <w:proofErr w:type="spellEnd"/>
      <w:r w:rsidRPr="00C7274D">
        <w:rPr>
          <w:rFonts w:ascii="Times New Roman" w:eastAsia="Calibri" w:hAnsi="Times New Roman" w:cs="Times New Roman"/>
          <w:color w:val="auto"/>
          <w:lang w:bidi="ar-SA"/>
        </w:rPr>
        <w:t xml:space="preserve"> больової чутливості</w:t>
      </w:r>
    </w:p>
    <w:p w14:paraId="375AD54A"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Регулятором м’язового тонусу</w:t>
      </w:r>
    </w:p>
    <w:p w14:paraId="32B5559F"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Регулятором усіх рухових функцій</w:t>
      </w:r>
    </w:p>
    <w:p w14:paraId="71A27127"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Регулятором гомеостазу</w:t>
      </w:r>
    </w:p>
    <w:p w14:paraId="7FDBCE7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Регулятором температури тіла</w:t>
      </w:r>
    </w:p>
    <w:p w14:paraId="2E8BA6D5"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Відповіді</w:t>
      </w:r>
    </w:p>
    <w:p w14:paraId="3E8C14DE"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1.D, 2.B, 3.D, 4.A, 5.E, 6.C, 7.D, 8.A, 9.D, 10.A.</w:t>
      </w:r>
    </w:p>
    <w:p w14:paraId="1F095A2C" w14:textId="77777777" w:rsidR="001935B2" w:rsidRPr="00C7274D" w:rsidRDefault="001935B2" w:rsidP="00C7274D">
      <w:pPr>
        <w:widowControl/>
        <w:jc w:val="both"/>
        <w:rPr>
          <w:rFonts w:ascii="Times New Roman" w:eastAsia="Calibri" w:hAnsi="Times New Roman" w:cs="Times New Roman"/>
          <w:color w:val="auto"/>
          <w:lang w:bidi="ar-SA"/>
        </w:rPr>
        <w:sectPr w:rsidR="001935B2" w:rsidRPr="00C7274D" w:rsidSect="001935B2">
          <w:type w:val="continuous"/>
          <w:pgSz w:w="11906" w:h="16838"/>
          <w:pgMar w:top="1134" w:right="850" w:bottom="1134" w:left="1701" w:header="708" w:footer="708" w:gutter="0"/>
          <w:cols w:num="2" w:space="708"/>
          <w:docGrid w:linePitch="360"/>
        </w:sectPr>
      </w:pPr>
    </w:p>
    <w:p w14:paraId="3DA44028" w14:textId="77777777" w:rsidR="000E1525" w:rsidRPr="00C7274D" w:rsidRDefault="000E1525" w:rsidP="00C7274D">
      <w:pPr>
        <w:widowControl/>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Ситуаційні завдання для перевірки базових знань:</w:t>
      </w:r>
    </w:p>
    <w:p w14:paraId="613E0988" w14:textId="77777777" w:rsidR="000E1525" w:rsidRPr="00C7274D" w:rsidRDefault="00BC7005" w:rsidP="00C7274D">
      <w:pPr>
        <w:widowControl/>
        <w:numPr>
          <w:ilvl w:val="0"/>
          <w:numId w:val="35"/>
        </w:numPr>
        <w:ind w:left="0" w:firstLine="0"/>
        <w:jc w:val="both"/>
        <w:rPr>
          <w:rFonts w:ascii="Times New Roman" w:eastAsia="Calibri" w:hAnsi="Times New Roman" w:cs="Times New Roman"/>
          <w:i/>
          <w:color w:val="auto"/>
          <w:lang w:bidi="ar-SA"/>
        </w:rPr>
      </w:pPr>
      <w:r w:rsidRPr="00C7274D">
        <w:rPr>
          <w:rFonts w:ascii="Times New Roman" w:eastAsia="Calibri" w:hAnsi="Times New Roman" w:cs="Times New Roman"/>
          <w:color w:val="auto"/>
        </w:rPr>
        <w:t>Поясніть, чи збережуться у тварини які-небудь рефлекси, крім спинномозкових, після перерізання спинного мозку під довгастим? Дихання підтримується штучно</w:t>
      </w:r>
      <w:r w:rsidR="000E1525" w:rsidRPr="00C7274D">
        <w:rPr>
          <w:rFonts w:ascii="Times New Roman" w:eastAsia="Calibri" w:hAnsi="Times New Roman" w:cs="Times New Roman"/>
          <w:color w:val="auto"/>
        </w:rPr>
        <w:t>?</w:t>
      </w:r>
    </w:p>
    <w:p w14:paraId="24009FCB" w14:textId="77777777" w:rsidR="000E1525" w:rsidRPr="00C7274D" w:rsidRDefault="000E1525" w:rsidP="00C7274D">
      <w:pPr>
        <w:pStyle w:val="a3"/>
        <w:widowControl/>
        <w:ind w:left="0"/>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w:t>
      </w:r>
      <w:r w:rsidR="00BC7005" w:rsidRPr="00C7274D">
        <w:rPr>
          <w:rFonts w:ascii="Times New Roman" w:eastAsia="Calibri" w:hAnsi="Times New Roman" w:cs="Times New Roman"/>
          <w:color w:val="auto"/>
        </w:rPr>
        <w:t>Збережуться ті рефлекси, які здійснюються завдяки ядрам черепно-мозкових нервів</w:t>
      </w:r>
      <w:r w:rsidRPr="00C7274D">
        <w:rPr>
          <w:rFonts w:ascii="Times New Roman" w:eastAsia="Calibri" w:hAnsi="Times New Roman" w:cs="Times New Roman"/>
          <w:color w:val="auto"/>
        </w:rPr>
        <w:t xml:space="preserve">. </w:t>
      </w:r>
    </w:p>
    <w:p w14:paraId="46FEEC1D" w14:textId="77777777" w:rsidR="000E1525" w:rsidRPr="00C7274D" w:rsidRDefault="00BC7005" w:rsidP="00C7274D">
      <w:pPr>
        <w:widowControl/>
        <w:numPr>
          <w:ilvl w:val="0"/>
          <w:numId w:val="35"/>
        </w:numPr>
        <w:ind w:left="0" w:firstLine="0"/>
        <w:jc w:val="both"/>
        <w:rPr>
          <w:rFonts w:ascii="Times New Roman" w:eastAsia="Calibri" w:hAnsi="Times New Roman" w:cs="Times New Roman"/>
          <w:color w:val="auto"/>
          <w:lang w:bidi="ar-SA"/>
        </w:rPr>
      </w:pPr>
      <w:r w:rsidRPr="00C7274D">
        <w:rPr>
          <w:rFonts w:ascii="Times New Roman" w:eastAsia="Calibri" w:hAnsi="Times New Roman" w:cs="Times New Roman"/>
          <w:color w:val="auto"/>
        </w:rPr>
        <w:t>У тварини виконані послідовно два повні перерізання спинного мозку під довгастим мозком на рівні С2 і С4 сегментів. Поясніть, як зміниться величина АТ після першого і другого перерізань?</w:t>
      </w:r>
      <w:r w:rsidR="000E1525" w:rsidRPr="00C7274D">
        <w:rPr>
          <w:rFonts w:ascii="Times New Roman" w:eastAsia="Calibri" w:hAnsi="Times New Roman" w:cs="Times New Roman"/>
          <w:color w:val="auto"/>
          <w:lang w:bidi="ar-SA"/>
        </w:rPr>
        <w:t xml:space="preserve">. </w:t>
      </w:r>
    </w:p>
    <w:p w14:paraId="3CB4E54F" w14:textId="77777777" w:rsidR="000E1525" w:rsidRPr="00C7274D" w:rsidRDefault="000E1525" w:rsidP="00C7274D">
      <w:pPr>
        <w:pStyle w:val="a3"/>
        <w:widowControl/>
        <w:ind w:left="0"/>
        <w:jc w:val="both"/>
        <w:rPr>
          <w:rFonts w:ascii="Times New Roman" w:eastAsia="Calibri" w:hAnsi="Times New Roman" w:cs="Times New Roman"/>
          <w:color w:val="auto"/>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w:t>
      </w:r>
      <w:r w:rsidR="00BC7005" w:rsidRPr="00C7274D">
        <w:rPr>
          <w:rFonts w:ascii="Times New Roman" w:eastAsia="Calibri" w:hAnsi="Times New Roman" w:cs="Times New Roman"/>
          <w:color w:val="auto"/>
        </w:rPr>
        <w:t xml:space="preserve">Після першого перерізання АТ знизиться, тому що буде перерваний зв’язок між головним судиноруховим центром у довгастому мозку і місцевими центрами у бокових </w:t>
      </w:r>
      <w:r w:rsidR="00BC7005" w:rsidRPr="00C7274D">
        <w:rPr>
          <w:rFonts w:ascii="Times New Roman" w:eastAsia="Calibri" w:hAnsi="Times New Roman" w:cs="Times New Roman"/>
          <w:color w:val="auto"/>
        </w:rPr>
        <w:lastRenderedPageBreak/>
        <w:t>рогах спинного мозку. Повторне перерізання не дасть ефекту, тому що зв’язок уже перерваний</w:t>
      </w:r>
      <w:r w:rsidRPr="00C7274D">
        <w:rPr>
          <w:rFonts w:ascii="Times New Roman" w:eastAsia="Calibri" w:hAnsi="Times New Roman" w:cs="Times New Roman"/>
          <w:color w:val="auto"/>
        </w:rPr>
        <w:t>.</w:t>
      </w:r>
    </w:p>
    <w:p w14:paraId="02CDDA33" w14:textId="77777777" w:rsidR="000E1525" w:rsidRPr="00C7274D" w:rsidRDefault="007B05B2" w:rsidP="00C7274D">
      <w:pPr>
        <w:widowControl/>
        <w:numPr>
          <w:ilvl w:val="0"/>
          <w:numId w:val="35"/>
        </w:numPr>
        <w:ind w:left="0" w:firstLine="0"/>
        <w:jc w:val="both"/>
        <w:rPr>
          <w:rFonts w:ascii="Times New Roman" w:eastAsia="Calibri" w:hAnsi="Times New Roman" w:cs="Times New Roman"/>
          <w:color w:val="auto"/>
        </w:rPr>
      </w:pPr>
      <w:r w:rsidRPr="00C7274D">
        <w:rPr>
          <w:rFonts w:ascii="Times New Roman" w:eastAsia="Calibri" w:hAnsi="Times New Roman" w:cs="Times New Roman"/>
          <w:color w:val="auto"/>
        </w:rPr>
        <w:t>У двох людей відбувся крововилив у мозок, в одного з них у кору головного мозку, в другого — у довгастий мозок. Поясніть, у якої людини прогноз більш несприятливий</w:t>
      </w:r>
      <w:r w:rsidR="000E1525" w:rsidRPr="00C7274D">
        <w:rPr>
          <w:rFonts w:ascii="Times New Roman" w:eastAsia="Calibri" w:hAnsi="Times New Roman" w:cs="Times New Roman"/>
          <w:color w:val="auto"/>
        </w:rPr>
        <w:t>?</w:t>
      </w:r>
    </w:p>
    <w:p w14:paraId="2E38897B" w14:textId="77777777" w:rsidR="000E1525" w:rsidRPr="00C7274D" w:rsidRDefault="000E1525" w:rsidP="00C7274D">
      <w:pPr>
        <w:pStyle w:val="a3"/>
        <w:widowControl/>
        <w:ind w:left="0"/>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w:t>
      </w:r>
      <w:r w:rsidR="007B05B2" w:rsidRPr="00C7274D">
        <w:rPr>
          <w:rFonts w:ascii="Times New Roman" w:eastAsia="Calibri" w:hAnsi="Times New Roman" w:cs="Times New Roman"/>
          <w:color w:val="auto"/>
        </w:rPr>
        <w:t xml:space="preserve">У корі головного мозку немає </w:t>
      </w:r>
      <w:proofErr w:type="spellStart"/>
      <w:r w:rsidR="007B05B2" w:rsidRPr="00C7274D">
        <w:rPr>
          <w:rFonts w:ascii="Times New Roman" w:eastAsia="Calibri" w:hAnsi="Times New Roman" w:cs="Times New Roman"/>
          <w:color w:val="auto"/>
        </w:rPr>
        <w:t>життєво</w:t>
      </w:r>
      <w:proofErr w:type="spellEnd"/>
      <w:r w:rsidR="007B05B2" w:rsidRPr="00C7274D">
        <w:rPr>
          <w:rFonts w:ascii="Times New Roman" w:eastAsia="Calibri" w:hAnsi="Times New Roman" w:cs="Times New Roman"/>
          <w:color w:val="auto"/>
        </w:rPr>
        <w:t xml:space="preserve"> важливих центрів, а в довгастому є (дихальний, судиноруховий та ін.), тому небезпечнішим для життя є крововилив у довгастий мозок. Як правило, він закінчується летальним результатом</w:t>
      </w:r>
      <w:r w:rsidRPr="00C7274D">
        <w:rPr>
          <w:rFonts w:ascii="Times New Roman" w:eastAsia="Calibri" w:hAnsi="Times New Roman" w:cs="Times New Roman"/>
          <w:i/>
          <w:color w:val="auto"/>
          <w:lang w:bidi="ar-SA"/>
        </w:rPr>
        <w:t>.</w:t>
      </w:r>
    </w:p>
    <w:p w14:paraId="49FEFAF1" w14:textId="77777777" w:rsidR="000E1525" w:rsidRPr="00A91399" w:rsidRDefault="000E1525" w:rsidP="00C7274D">
      <w:pPr>
        <w:widowControl/>
        <w:jc w:val="both"/>
        <w:rPr>
          <w:rFonts w:ascii="Times New Roman" w:eastAsia="Calibri" w:hAnsi="Times New Roman" w:cs="Times New Roman"/>
          <w:b/>
          <w:bCs/>
          <w:color w:val="auto"/>
          <w:lang w:bidi="ar-SA"/>
        </w:rPr>
      </w:pPr>
      <w:r w:rsidRPr="00A91399">
        <w:rPr>
          <w:rFonts w:ascii="Times New Roman" w:eastAsia="Calibri" w:hAnsi="Times New Roman" w:cs="Times New Roman"/>
          <w:b/>
          <w:bCs/>
          <w:i/>
          <w:iCs/>
          <w:color w:val="auto"/>
        </w:rPr>
        <w:t>3.Формування професійних вмінь, навичок (оволодіння навичками, проведення дослідження):</w:t>
      </w:r>
    </w:p>
    <w:p w14:paraId="55EDD66D" w14:textId="77777777" w:rsidR="000E1525" w:rsidRPr="00C7274D" w:rsidRDefault="000E1525"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Зміст навчальних практичних завдань, які необхідно виконати під час практичного заняття: </w:t>
      </w:r>
    </w:p>
    <w:p w14:paraId="2047FC80" w14:textId="77777777" w:rsidR="000E1525" w:rsidRPr="00C7274D" w:rsidRDefault="000E1525" w:rsidP="00C7274D">
      <w:pPr>
        <w:widowControl/>
        <w:numPr>
          <w:ilvl w:val="0"/>
          <w:numId w:val="14"/>
        </w:numPr>
        <w:jc w:val="both"/>
        <w:rPr>
          <w:rFonts w:ascii="Times New Roman" w:eastAsia="Calibri" w:hAnsi="Times New Roman" w:cs="Times New Roman"/>
          <w:i/>
          <w:iCs/>
          <w:color w:val="auto"/>
        </w:rPr>
      </w:pPr>
      <w:r w:rsidRPr="00C7274D">
        <w:rPr>
          <w:rFonts w:ascii="Times New Roman" w:eastAsia="Calibri" w:hAnsi="Times New Roman" w:cs="Times New Roman"/>
          <w:color w:val="auto"/>
        </w:rPr>
        <w:t>Дослідити сух</w:t>
      </w:r>
      <w:r w:rsidR="00DB1770" w:rsidRPr="00C7274D">
        <w:rPr>
          <w:rFonts w:ascii="Times New Roman" w:eastAsia="Calibri" w:hAnsi="Times New Roman" w:cs="Times New Roman"/>
          <w:color w:val="auto"/>
        </w:rPr>
        <w:t>о</w:t>
      </w:r>
      <w:r w:rsidRPr="00C7274D">
        <w:rPr>
          <w:rFonts w:ascii="Times New Roman" w:eastAsia="Calibri" w:hAnsi="Times New Roman" w:cs="Times New Roman"/>
          <w:color w:val="auto"/>
        </w:rPr>
        <w:t>жильні і шкірні рефлекси людини.</w:t>
      </w:r>
    </w:p>
    <w:p w14:paraId="04AE795E" w14:textId="77777777" w:rsidR="000E1525" w:rsidRPr="00C7274D" w:rsidRDefault="000E1525" w:rsidP="00C7274D">
      <w:pPr>
        <w:widowControl/>
        <w:numPr>
          <w:ilvl w:val="0"/>
          <w:numId w:val="14"/>
        </w:numPr>
        <w:jc w:val="both"/>
        <w:rPr>
          <w:rFonts w:ascii="Times New Roman" w:eastAsia="Calibri" w:hAnsi="Times New Roman" w:cs="Times New Roman"/>
          <w:i/>
          <w:iCs/>
          <w:color w:val="auto"/>
        </w:rPr>
      </w:pPr>
      <w:r w:rsidRPr="00C7274D">
        <w:rPr>
          <w:rFonts w:ascii="Times New Roman" w:eastAsia="Calibri" w:hAnsi="Times New Roman" w:cs="Times New Roman"/>
          <w:color w:val="auto"/>
        </w:rPr>
        <w:t>Вирішити ситуаційні завдання з теми практичного заняття.</w:t>
      </w:r>
    </w:p>
    <w:p w14:paraId="3472CDD6" w14:textId="77777777" w:rsidR="000E1525" w:rsidRPr="00C7274D" w:rsidRDefault="000E1525" w:rsidP="00C7274D">
      <w:pPr>
        <w:widowControl/>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 xml:space="preserve">Інструктивні матеріали щодо виконання завдань: </w:t>
      </w:r>
    </w:p>
    <w:p w14:paraId="334F578B" w14:textId="77777777" w:rsidR="007B05B2" w:rsidRPr="00C7274D" w:rsidRDefault="007B05B2"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i/>
          <w:iCs/>
          <w:color w:val="auto"/>
        </w:rPr>
        <w:t xml:space="preserve">Методика дослідження ролі вестибулярних </w:t>
      </w:r>
      <w:proofErr w:type="spellStart"/>
      <w:r w:rsidRPr="00C7274D">
        <w:rPr>
          <w:rFonts w:ascii="Times New Roman" w:eastAsia="Calibri" w:hAnsi="Times New Roman" w:cs="Times New Roman"/>
          <w:i/>
          <w:iCs/>
          <w:color w:val="auto"/>
        </w:rPr>
        <w:t>ядер</w:t>
      </w:r>
      <w:proofErr w:type="spellEnd"/>
      <w:r w:rsidRPr="00C7274D">
        <w:rPr>
          <w:rFonts w:ascii="Times New Roman" w:eastAsia="Calibri" w:hAnsi="Times New Roman" w:cs="Times New Roman"/>
          <w:i/>
          <w:iCs/>
          <w:color w:val="auto"/>
        </w:rPr>
        <w:t xml:space="preserve"> у підтримці м’язового тонусу і координації рухів у людини (обертова проба)</w:t>
      </w:r>
    </w:p>
    <w:p w14:paraId="05DE504F" w14:textId="77777777" w:rsidR="000E1525" w:rsidRPr="00C7274D" w:rsidRDefault="007B05B2"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Для роботи необхідні: крісло </w:t>
      </w:r>
      <w:proofErr w:type="spellStart"/>
      <w:r w:rsidRPr="00C7274D">
        <w:rPr>
          <w:rFonts w:ascii="Times New Roman" w:eastAsia="Calibri" w:hAnsi="Times New Roman" w:cs="Times New Roman"/>
          <w:color w:val="auto"/>
        </w:rPr>
        <w:t>Бараньї</w:t>
      </w:r>
      <w:proofErr w:type="spellEnd"/>
      <w:r w:rsidRPr="00C7274D">
        <w:rPr>
          <w:rFonts w:ascii="Times New Roman" w:eastAsia="Calibri" w:hAnsi="Times New Roman" w:cs="Times New Roman"/>
          <w:color w:val="auto"/>
        </w:rPr>
        <w:t xml:space="preserve"> або обертовий стілець, секундомір. Об’єкт дослідження — людина. Проведення роботи. Проби рекомендують проводити на кількох піддослідних, оскільки в цьому випадку буде помітна різниця між виразністю індивідуальних рефлекторних реакцій. Досліджуваний стоїть у вертикальному положенні із заплющеними очима, трохи нахиливши голову вперед. Перед початком проби вимірюють пульс. Потім за командою піддослідний робить 5 обертів навколо вертикальної осі в будь-яку сторону. Після цього йому необхідно зробити прямо кілька кроків, не розплющуючи очі. У нормі людина відхиляється при ходьбі у бік, протилежний напрямку обертів. У випадку слабко розвиненого вестибулярного апарату піддослідний рухатиметься у бік напрямку обертів. Відразу після рухів необхідно розплющити очі і виміряти пульс. Визначивши відсоток зміни пульсу, можна оцінити виразність </w:t>
      </w:r>
      <w:proofErr w:type="spellStart"/>
      <w:r w:rsidRPr="00C7274D">
        <w:rPr>
          <w:rFonts w:ascii="Times New Roman" w:eastAsia="Calibri" w:hAnsi="Times New Roman" w:cs="Times New Roman"/>
          <w:color w:val="auto"/>
        </w:rPr>
        <w:t>лабіринтно</w:t>
      </w:r>
      <w:proofErr w:type="spellEnd"/>
      <w:r w:rsidRPr="00C7274D">
        <w:rPr>
          <w:rFonts w:ascii="Times New Roman" w:eastAsia="Calibri" w:hAnsi="Times New Roman" w:cs="Times New Roman"/>
          <w:color w:val="auto"/>
        </w:rPr>
        <w:t xml:space="preserve">-серцевого рефлексу. Під час </w:t>
      </w:r>
      <w:proofErr w:type="spellStart"/>
      <w:r w:rsidRPr="00C7274D">
        <w:rPr>
          <w:rFonts w:ascii="Times New Roman" w:eastAsia="Calibri" w:hAnsi="Times New Roman" w:cs="Times New Roman"/>
          <w:color w:val="auto"/>
        </w:rPr>
        <w:t>розплющення</w:t>
      </w:r>
      <w:proofErr w:type="spellEnd"/>
      <w:r w:rsidRPr="00C7274D">
        <w:rPr>
          <w:rFonts w:ascii="Times New Roman" w:eastAsia="Calibri" w:hAnsi="Times New Roman" w:cs="Times New Roman"/>
          <w:color w:val="auto"/>
        </w:rPr>
        <w:t xml:space="preserve"> очей спостерігається ністагм очних яблук і голови — повільний рух проти напрямку обертів, що змінюється за напрямком руху. Основний напрямок поширення імпульсів під час координації рухів: рецептори півколових каналів внутрішнього вуха — вестибулярний ганглій — вестибулярні ядра довгастого мозку (</w:t>
      </w:r>
      <w:proofErr w:type="spellStart"/>
      <w:r w:rsidRPr="00C7274D">
        <w:rPr>
          <w:rFonts w:ascii="Times New Roman" w:eastAsia="Calibri" w:hAnsi="Times New Roman" w:cs="Times New Roman"/>
          <w:color w:val="auto"/>
        </w:rPr>
        <w:t>Бехтерева</w:t>
      </w:r>
      <w:proofErr w:type="spellEnd"/>
      <w:r w:rsidRPr="00C7274D">
        <w:rPr>
          <w:rFonts w:ascii="Times New Roman" w:eastAsia="Calibri" w:hAnsi="Times New Roman" w:cs="Times New Roman"/>
          <w:color w:val="auto"/>
        </w:rPr>
        <w:t xml:space="preserve">, </w:t>
      </w:r>
      <w:proofErr w:type="spellStart"/>
      <w:r w:rsidRPr="00C7274D">
        <w:rPr>
          <w:rFonts w:ascii="Times New Roman" w:eastAsia="Calibri" w:hAnsi="Times New Roman" w:cs="Times New Roman"/>
          <w:color w:val="auto"/>
        </w:rPr>
        <w:t>Роллера</w:t>
      </w:r>
      <w:proofErr w:type="spellEnd"/>
      <w:r w:rsidRPr="00C7274D">
        <w:rPr>
          <w:rFonts w:ascii="Times New Roman" w:eastAsia="Calibri" w:hAnsi="Times New Roman" w:cs="Times New Roman"/>
          <w:color w:val="auto"/>
        </w:rPr>
        <w:t xml:space="preserve">, </w:t>
      </w:r>
      <w:proofErr w:type="spellStart"/>
      <w:r w:rsidRPr="00C7274D">
        <w:rPr>
          <w:rFonts w:ascii="Times New Roman" w:eastAsia="Calibri" w:hAnsi="Times New Roman" w:cs="Times New Roman"/>
          <w:color w:val="auto"/>
        </w:rPr>
        <w:t>Швальбе</w:t>
      </w:r>
      <w:proofErr w:type="spellEnd"/>
      <w:r w:rsidRPr="00C7274D">
        <w:rPr>
          <w:rFonts w:ascii="Times New Roman" w:eastAsia="Calibri" w:hAnsi="Times New Roman" w:cs="Times New Roman"/>
          <w:color w:val="auto"/>
        </w:rPr>
        <w:t xml:space="preserve">, </w:t>
      </w:r>
      <w:proofErr w:type="spellStart"/>
      <w:r w:rsidRPr="00C7274D">
        <w:rPr>
          <w:rFonts w:ascii="Times New Roman" w:eastAsia="Calibri" w:hAnsi="Times New Roman" w:cs="Times New Roman"/>
          <w:color w:val="auto"/>
        </w:rPr>
        <w:t>Дейтерса</w:t>
      </w:r>
      <w:proofErr w:type="spellEnd"/>
      <w:r w:rsidRPr="00C7274D">
        <w:rPr>
          <w:rFonts w:ascii="Times New Roman" w:eastAsia="Calibri" w:hAnsi="Times New Roman" w:cs="Times New Roman"/>
          <w:color w:val="auto"/>
        </w:rPr>
        <w:t xml:space="preserve">) — </w:t>
      </w:r>
      <w:proofErr w:type="spellStart"/>
      <w:r w:rsidRPr="00C7274D">
        <w:rPr>
          <w:rFonts w:ascii="Times New Roman" w:eastAsia="Calibri" w:hAnsi="Times New Roman" w:cs="Times New Roman"/>
          <w:color w:val="auto"/>
        </w:rPr>
        <w:t>вестибулоспінальний</w:t>
      </w:r>
      <w:proofErr w:type="spellEnd"/>
      <w:r w:rsidRPr="00C7274D">
        <w:rPr>
          <w:rFonts w:ascii="Times New Roman" w:eastAsia="Calibri" w:hAnsi="Times New Roman" w:cs="Times New Roman"/>
          <w:color w:val="auto"/>
        </w:rPr>
        <w:t xml:space="preserve">, </w:t>
      </w:r>
      <w:proofErr w:type="spellStart"/>
      <w:r w:rsidRPr="00C7274D">
        <w:rPr>
          <w:rFonts w:ascii="Times New Roman" w:eastAsia="Calibri" w:hAnsi="Times New Roman" w:cs="Times New Roman"/>
          <w:color w:val="auto"/>
        </w:rPr>
        <w:t>вестибулоокулярний</w:t>
      </w:r>
      <w:proofErr w:type="spellEnd"/>
      <w:r w:rsidRPr="00C7274D">
        <w:rPr>
          <w:rFonts w:ascii="Times New Roman" w:eastAsia="Calibri" w:hAnsi="Times New Roman" w:cs="Times New Roman"/>
          <w:color w:val="auto"/>
        </w:rPr>
        <w:t xml:space="preserve">, </w:t>
      </w:r>
      <w:proofErr w:type="spellStart"/>
      <w:r w:rsidRPr="00C7274D">
        <w:rPr>
          <w:rFonts w:ascii="Times New Roman" w:eastAsia="Calibri" w:hAnsi="Times New Roman" w:cs="Times New Roman"/>
          <w:color w:val="auto"/>
        </w:rPr>
        <w:t>вестибуломозочковий</w:t>
      </w:r>
      <w:proofErr w:type="spellEnd"/>
      <w:r w:rsidRPr="00C7274D">
        <w:rPr>
          <w:rFonts w:ascii="Times New Roman" w:eastAsia="Calibri" w:hAnsi="Times New Roman" w:cs="Times New Roman"/>
          <w:color w:val="auto"/>
        </w:rPr>
        <w:t xml:space="preserve"> і </w:t>
      </w:r>
      <w:proofErr w:type="spellStart"/>
      <w:r w:rsidRPr="00C7274D">
        <w:rPr>
          <w:rFonts w:ascii="Times New Roman" w:eastAsia="Calibri" w:hAnsi="Times New Roman" w:cs="Times New Roman"/>
          <w:color w:val="auto"/>
        </w:rPr>
        <w:t>лемнісковий</w:t>
      </w:r>
      <w:proofErr w:type="spellEnd"/>
      <w:r w:rsidRPr="00C7274D">
        <w:rPr>
          <w:rFonts w:ascii="Times New Roman" w:eastAsia="Calibri" w:hAnsi="Times New Roman" w:cs="Times New Roman"/>
          <w:color w:val="auto"/>
        </w:rPr>
        <w:t xml:space="preserve"> шляхи — перерозподіл тонусу м’язів, що підтримують рівновагу</w:t>
      </w:r>
      <w:r w:rsidR="000E1525" w:rsidRPr="00C7274D">
        <w:rPr>
          <w:rFonts w:ascii="Times New Roman" w:eastAsia="Calibri" w:hAnsi="Times New Roman" w:cs="Times New Roman"/>
          <w:color w:val="auto"/>
        </w:rPr>
        <w:t>.</w:t>
      </w:r>
    </w:p>
    <w:p w14:paraId="3CBB8DE3" w14:textId="77777777" w:rsidR="00DB1770" w:rsidRPr="00C7274D" w:rsidRDefault="000E1525"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i/>
          <w:iCs/>
          <w:color w:val="auto"/>
        </w:rPr>
        <w:t>Вимоги до оформлення результатів і їх оцінка</w:t>
      </w:r>
      <w:r w:rsidRPr="00C7274D">
        <w:rPr>
          <w:rFonts w:ascii="Times New Roman" w:eastAsia="Calibri" w:hAnsi="Times New Roman" w:cs="Times New Roman"/>
          <w:color w:val="auto"/>
        </w:rPr>
        <w:t xml:space="preserve">. Результати експерименту рекомендується оформити у вигляді табл. </w:t>
      </w:r>
      <w:r w:rsidR="007B05B2" w:rsidRPr="00C7274D">
        <w:rPr>
          <w:rFonts w:ascii="Times New Roman" w:eastAsia="Calibri" w:hAnsi="Times New Roman" w:cs="Times New Roman"/>
          <w:color w:val="auto"/>
        </w:rPr>
        <w:t>3</w:t>
      </w:r>
      <w:r w:rsidRPr="00C7274D">
        <w:rPr>
          <w:rFonts w:ascii="Times New Roman" w:eastAsia="Calibri" w:hAnsi="Times New Roman" w:cs="Times New Roman"/>
          <w:color w:val="auto"/>
        </w:rPr>
        <w:t>:</w:t>
      </w:r>
    </w:p>
    <w:p w14:paraId="023F173C" w14:textId="77777777" w:rsidR="000E1525" w:rsidRPr="00C7274D" w:rsidRDefault="000E1525" w:rsidP="00C7274D">
      <w:pPr>
        <w:widowControl/>
        <w:jc w:val="right"/>
        <w:rPr>
          <w:rFonts w:ascii="Times New Roman" w:eastAsia="Calibri" w:hAnsi="Times New Roman" w:cs="Times New Roman"/>
          <w:color w:val="auto"/>
        </w:rPr>
      </w:pPr>
      <w:r w:rsidRPr="00C7274D">
        <w:rPr>
          <w:rFonts w:ascii="Times New Roman" w:eastAsia="Calibri" w:hAnsi="Times New Roman" w:cs="Times New Roman"/>
          <w:color w:val="auto"/>
        </w:rPr>
        <w:t xml:space="preserve">Таблиця </w:t>
      </w:r>
      <w:r w:rsidR="007B05B2" w:rsidRPr="00C7274D">
        <w:rPr>
          <w:rFonts w:ascii="Times New Roman" w:eastAsia="Calibri" w:hAnsi="Times New Roman" w:cs="Times New Roman"/>
          <w:color w:val="auto"/>
        </w:rPr>
        <w:t>3</w:t>
      </w:r>
      <w:r w:rsidRPr="00C7274D">
        <w:rPr>
          <w:rFonts w:ascii="Times New Roman" w:eastAsia="Calibri" w:hAnsi="Times New Roman" w:cs="Times New Roman"/>
          <w:color w:val="auto"/>
        </w:rPr>
        <w:t>.</w:t>
      </w:r>
    </w:p>
    <w:tbl>
      <w:tblPr>
        <w:tblStyle w:val="a7"/>
        <w:tblW w:w="0" w:type="auto"/>
        <w:jc w:val="center"/>
        <w:tblLook w:val="04A0" w:firstRow="1" w:lastRow="0" w:firstColumn="1" w:lastColumn="0" w:noHBand="0" w:noVBand="1"/>
      </w:tblPr>
      <w:tblGrid>
        <w:gridCol w:w="447"/>
        <w:gridCol w:w="1650"/>
        <w:gridCol w:w="459"/>
        <w:gridCol w:w="748"/>
        <w:gridCol w:w="916"/>
        <w:gridCol w:w="737"/>
        <w:gridCol w:w="1842"/>
        <w:gridCol w:w="1985"/>
      </w:tblGrid>
      <w:tr w:rsidR="0063525E" w:rsidRPr="00C7274D" w14:paraId="63E11CF5" w14:textId="77777777" w:rsidTr="00DB1770">
        <w:trPr>
          <w:jc w:val="center"/>
        </w:trPr>
        <w:tc>
          <w:tcPr>
            <w:tcW w:w="447" w:type="dxa"/>
            <w:vMerge w:val="restart"/>
            <w:vAlign w:val="center"/>
          </w:tcPr>
          <w:p w14:paraId="496AFD23"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w:t>
            </w:r>
          </w:p>
        </w:tc>
        <w:tc>
          <w:tcPr>
            <w:tcW w:w="1650" w:type="dxa"/>
            <w:vMerge w:val="restart"/>
            <w:vAlign w:val="center"/>
          </w:tcPr>
          <w:p w14:paraId="287E053B"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Піддослідний</w:t>
            </w:r>
          </w:p>
        </w:tc>
        <w:tc>
          <w:tcPr>
            <w:tcW w:w="1207" w:type="dxa"/>
            <w:gridSpan w:val="2"/>
            <w:vAlign w:val="center"/>
          </w:tcPr>
          <w:p w14:paraId="059B66ED"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 xml:space="preserve">ЧСС, </w:t>
            </w:r>
            <w:proofErr w:type="spellStart"/>
            <w:r w:rsidRPr="00C7274D">
              <w:rPr>
                <w:rFonts w:ascii="Times New Roman" w:eastAsia="Calibri" w:hAnsi="Times New Roman" w:cs="Times New Roman"/>
                <w:color w:val="auto"/>
              </w:rPr>
              <w:t>уд</w:t>
            </w:r>
            <w:proofErr w:type="spellEnd"/>
            <w:r w:rsidRPr="00C7274D">
              <w:rPr>
                <w:rFonts w:ascii="Times New Roman" w:eastAsia="Calibri" w:hAnsi="Times New Roman" w:cs="Times New Roman"/>
                <w:color w:val="auto"/>
              </w:rPr>
              <w:t>/хв</w:t>
            </w:r>
          </w:p>
        </w:tc>
        <w:tc>
          <w:tcPr>
            <w:tcW w:w="1653" w:type="dxa"/>
            <w:gridSpan w:val="2"/>
            <w:vAlign w:val="center"/>
          </w:tcPr>
          <w:p w14:paraId="35C8584E"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Ністагм, +/-</w:t>
            </w:r>
          </w:p>
        </w:tc>
        <w:tc>
          <w:tcPr>
            <w:tcW w:w="3827" w:type="dxa"/>
            <w:gridSpan w:val="2"/>
            <w:vAlign w:val="center"/>
          </w:tcPr>
          <w:p w14:paraId="61F089BE"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Напрям руху</w:t>
            </w:r>
          </w:p>
        </w:tc>
      </w:tr>
      <w:tr w:rsidR="00DB1770" w:rsidRPr="00C7274D" w14:paraId="40D383EA" w14:textId="77777777" w:rsidTr="00DB1770">
        <w:trPr>
          <w:jc w:val="center"/>
        </w:trPr>
        <w:tc>
          <w:tcPr>
            <w:tcW w:w="447" w:type="dxa"/>
            <w:vMerge/>
            <w:vAlign w:val="center"/>
          </w:tcPr>
          <w:p w14:paraId="4E20C22A" w14:textId="77777777" w:rsidR="0063525E" w:rsidRPr="00C7274D" w:rsidRDefault="0063525E" w:rsidP="00C7274D">
            <w:pPr>
              <w:widowControl/>
              <w:jc w:val="center"/>
              <w:rPr>
                <w:rFonts w:ascii="Times New Roman" w:eastAsia="Calibri" w:hAnsi="Times New Roman" w:cs="Times New Roman"/>
                <w:color w:val="auto"/>
              </w:rPr>
            </w:pPr>
          </w:p>
        </w:tc>
        <w:tc>
          <w:tcPr>
            <w:tcW w:w="1650" w:type="dxa"/>
            <w:vMerge/>
            <w:vAlign w:val="center"/>
          </w:tcPr>
          <w:p w14:paraId="59C592F5" w14:textId="77777777" w:rsidR="0063525E" w:rsidRPr="00C7274D" w:rsidRDefault="0063525E" w:rsidP="00C7274D">
            <w:pPr>
              <w:widowControl/>
              <w:jc w:val="center"/>
              <w:rPr>
                <w:rFonts w:ascii="Times New Roman" w:eastAsia="Calibri" w:hAnsi="Times New Roman" w:cs="Times New Roman"/>
                <w:color w:val="auto"/>
              </w:rPr>
            </w:pPr>
          </w:p>
        </w:tc>
        <w:tc>
          <w:tcPr>
            <w:tcW w:w="459" w:type="dxa"/>
            <w:vAlign w:val="center"/>
          </w:tcPr>
          <w:p w14:paraId="0BA3A8B5"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до</w:t>
            </w:r>
          </w:p>
        </w:tc>
        <w:tc>
          <w:tcPr>
            <w:tcW w:w="748" w:type="dxa"/>
            <w:vAlign w:val="center"/>
          </w:tcPr>
          <w:p w14:paraId="208BEA38"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після</w:t>
            </w:r>
          </w:p>
        </w:tc>
        <w:tc>
          <w:tcPr>
            <w:tcW w:w="916" w:type="dxa"/>
            <w:vAlign w:val="center"/>
          </w:tcPr>
          <w:p w14:paraId="32A51E3E"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голови</w:t>
            </w:r>
          </w:p>
        </w:tc>
        <w:tc>
          <w:tcPr>
            <w:tcW w:w="737" w:type="dxa"/>
            <w:vAlign w:val="center"/>
          </w:tcPr>
          <w:p w14:paraId="0385F756" w14:textId="5A666286" w:rsidR="0063525E" w:rsidRPr="00C7274D" w:rsidRDefault="00497796"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О</w:t>
            </w:r>
            <w:r w:rsidR="0063525E" w:rsidRPr="00C7274D">
              <w:rPr>
                <w:rFonts w:ascii="Times New Roman" w:eastAsia="Calibri" w:hAnsi="Times New Roman" w:cs="Times New Roman"/>
                <w:color w:val="auto"/>
              </w:rPr>
              <w:t>ка</w:t>
            </w:r>
          </w:p>
        </w:tc>
        <w:tc>
          <w:tcPr>
            <w:tcW w:w="1842" w:type="dxa"/>
            <w:vAlign w:val="center"/>
          </w:tcPr>
          <w:p w14:paraId="456E444E"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За напрямком обертів</w:t>
            </w:r>
          </w:p>
        </w:tc>
        <w:tc>
          <w:tcPr>
            <w:tcW w:w="1985" w:type="dxa"/>
            <w:vAlign w:val="center"/>
          </w:tcPr>
          <w:p w14:paraId="323F48AB"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Проти напрямку обертів</w:t>
            </w:r>
          </w:p>
        </w:tc>
      </w:tr>
      <w:tr w:rsidR="00DB1770" w:rsidRPr="00C7274D" w14:paraId="06652F28" w14:textId="77777777" w:rsidTr="00DB1770">
        <w:trPr>
          <w:jc w:val="center"/>
        </w:trPr>
        <w:tc>
          <w:tcPr>
            <w:tcW w:w="447" w:type="dxa"/>
            <w:vAlign w:val="center"/>
          </w:tcPr>
          <w:p w14:paraId="0D787FE7"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1</w:t>
            </w:r>
          </w:p>
        </w:tc>
        <w:tc>
          <w:tcPr>
            <w:tcW w:w="1650" w:type="dxa"/>
            <w:vAlign w:val="center"/>
          </w:tcPr>
          <w:p w14:paraId="62CF76DD" w14:textId="77777777" w:rsidR="0063525E" w:rsidRPr="00C7274D" w:rsidRDefault="0063525E" w:rsidP="00C7274D">
            <w:pPr>
              <w:widowControl/>
              <w:jc w:val="center"/>
              <w:rPr>
                <w:rFonts w:ascii="Times New Roman" w:eastAsia="Calibri" w:hAnsi="Times New Roman" w:cs="Times New Roman"/>
                <w:color w:val="auto"/>
              </w:rPr>
            </w:pPr>
          </w:p>
        </w:tc>
        <w:tc>
          <w:tcPr>
            <w:tcW w:w="459" w:type="dxa"/>
            <w:vAlign w:val="center"/>
          </w:tcPr>
          <w:p w14:paraId="4C0FF418" w14:textId="77777777" w:rsidR="0063525E" w:rsidRPr="00C7274D" w:rsidRDefault="0063525E" w:rsidP="00C7274D">
            <w:pPr>
              <w:widowControl/>
              <w:jc w:val="center"/>
              <w:rPr>
                <w:rFonts w:ascii="Times New Roman" w:eastAsia="Calibri" w:hAnsi="Times New Roman" w:cs="Times New Roman"/>
                <w:color w:val="auto"/>
              </w:rPr>
            </w:pPr>
          </w:p>
        </w:tc>
        <w:tc>
          <w:tcPr>
            <w:tcW w:w="748" w:type="dxa"/>
            <w:vAlign w:val="center"/>
          </w:tcPr>
          <w:p w14:paraId="1B142792" w14:textId="77777777" w:rsidR="0063525E" w:rsidRPr="00C7274D" w:rsidRDefault="0063525E" w:rsidP="00C7274D">
            <w:pPr>
              <w:widowControl/>
              <w:jc w:val="center"/>
              <w:rPr>
                <w:rFonts w:ascii="Times New Roman" w:eastAsia="Calibri" w:hAnsi="Times New Roman" w:cs="Times New Roman"/>
                <w:color w:val="auto"/>
              </w:rPr>
            </w:pPr>
          </w:p>
        </w:tc>
        <w:tc>
          <w:tcPr>
            <w:tcW w:w="916" w:type="dxa"/>
            <w:vAlign w:val="center"/>
          </w:tcPr>
          <w:p w14:paraId="6F3EC043" w14:textId="77777777" w:rsidR="0063525E" w:rsidRPr="00C7274D" w:rsidRDefault="0063525E" w:rsidP="00C7274D">
            <w:pPr>
              <w:widowControl/>
              <w:jc w:val="center"/>
              <w:rPr>
                <w:rFonts w:ascii="Times New Roman" w:eastAsia="Calibri" w:hAnsi="Times New Roman" w:cs="Times New Roman"/>
                <w:color w:val="auto"/>
              </w:rPr>
            </w:pPr>
          </w:p>
        </w:tc>
        <w:tc>
          <w:tcPr>
            <w:tcW w:w="737" w:type="dxa"/>
            <w:vAlign w:val="center"/>
          </w:tcPr>
          <w:p w14:paraId="5562BB55" w14:textId="77777777" w:rsidR="0063525E" w:rsidRPr="00C7274D" w:rsidRDefault="0063525E" w:rsidP="00C7274D">
            <w:pPr>
              <w:widowControl/>
              <w:jc w:val="center"/>
              <w:rPr>
                <w:rFonts w:ascii="Times New Roman" w:eastAsia="Calibri" w:hAnsi="Times New Roman" w:cs="Times New Roman"/>
                <w:color w:val="auto"/>
              </w:rPr>
            </w:pPr>
          </w:p>
        </w:tc>
        <w:tc>
          <w:tcPr>
            <w:tcW w:w="1842" w:type="dxa"/>
            <w:vAlign w:val="center"/>
          </w:tcPr>
          <w:p w14:paraId="47B9826C" w14:textId="77777777" w:rsidR="0063525E" w:rsidRPr="00C7274D" w:rsidRDefault="0063525E" w:rsidP="00C7274D">
            <w:pPr>
              <w:widowControl/>
              <w:jc w:val="center"/>
              <w:rPr>
                <w:rFonts w:ascii="Times New Roman" w:eastAsia="Calibri" w:hAnsi="Times New Roman" w:cs="Times New Roman"/>
                <w:color w:val="auto"/>
              </w:rPr>
            </w:pPr>
          </w:p>
        </w:tc>
        <w:tc>
          <w:tcPr>
            <w:tcW w:w="1985" w:type="dxa"/>
            <w:vAlign w:val="center"/>
          </w:tcPr>
          <w:p w14:paraId="32CD3B35" w14:textId="77777777" w:rsidR="0063525E" w:rsidRPr="00C7274D" w:rsidRDefault="0063525E" w:rsidP="00C7274D">
            <w:pPr>
              <w:widowControl/>
              <w:jc w:val="center"/>
              <w:rPr>
                <w:rFonts w:ascii="Times New Roman" w:eastAsia="Calibri" w:hAnsi="Times New Roman" w:cs="Times New Roman"/>
                <w:color w:val="auto"/>
              </w:rPr>
            </w:pPr>
          </w:p>
        </w:tc>
      </w:tr>
      <w:tr w:rsidR="00DB1770" w:rsidRPr="00C7274D" w14:paraId="4BAE5B7F" w14:textId="77777777" w:rsidTr="00DB1770">
        <w:trPr>
          <w:jc w:val="center"/>
        </w:trPr>
        <w:tc>
          <w:tcPr>
            <w:tcW w:w="447" w:type="dxa"/>
            <w:vAlign w:val="center"/>
          </w:tcPr>
          <w:p w14:paraId="72CECF45"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2</w:t>
            </w:r>
          </w:p>
        </w:tc>
        <w:tc>
          <w:tcPr>
            <w:tcW w:w="1650" w:type="dxa"/>
            <w:vAlign w:val="center"/>
          </w:tcPr>
          <w:p w14:paraId="02F27DAF" w14:textId="77777777" w:rsidR="0063525E" w:rsidRPr="00C7274D" w:rsidRDefault="0063525E" w:rsidP="00C7274D">
            <w:pPr>
              <w:widowControl/>
              <w:jc w:val="center"/>
              <w:rPr>
                <w:rFonts w:ascii="Times New Roman" w:eastAsia="Calibri" w:hAnsi="Times New Roman" w:cs="Times New Roman"/>
                <w:color w:val="auto"/>
              </w:rPr>
            </w:pPr>
          </w:p>
        </w:tc>
        <w:tc>
          <w:tcPr>
            <w:tcW w:w="459" w:type="dxa"/>
            <w:vAlign w:val="center"/>
          </w:tcPr>
          <w:p w14:paraId="2BCC608B" w14:textId="77777777" w:rsidR="0063525E" w:rsidRPr="00C7274D" w:rsidRDefault="0063525E" w:rsidP="00C7274D">
            <w:pPr>
              <w:widowControl/>
              <w:jc w:val="center"/>
              <w:rPr>
                <w:rFonts w:ascii="Times New Roman" w:eastAsia="Calibri" w:hAnsi="Times New Roman" w:cs="Times New Roman"/>
                <w:color w:val="auto"/>
              </w:rPr>
            </w:pPr>
          </w:p>
        </w:tc>
        <w:tc>
          <w:tcPr>
            <w:tcW w:w="748" w:type="dxa"/>
            <w:vAlign w:val="center"/>
          </w:tcPr>
          <w:p w14:paraId="5AA0704A" w14:textId="77777777" w:rsidR="0063525E" w:rsidRPr="00C7274D" w:rsidRDefault="0063525E" w:rsidP="00C7274D">
            <w:pPr>
              <w:widowControl/>
              <w:jc w:val="center"/>
              <w:rPr>
                <w:rFonts w:ascii="Times New Roman" w:eastAsia="Calibri" w:hAnsi="Times New Roman" w:cs="Times New Roman"/>
                <w:color w:val="auto"/>
              </w:rPr>
            </w:pPr>
          </w:p>
        </w:tc>
        <w:tc>
          <w:tcPr>
            <w:tcW w:w="916" w:type="dxa"/>
            <w:vAlign w:val="center"/>
          </w:tcPr>
          <w:p w14:paraId="5800B5C7" w14:textId="77777777" w:rsidR="0063525E" w:rsidRPr="00C7274D" w:rsidRDefault="0063525E" w:rsidP="00C7274D">
            <w:pPr>
              <w:widowControl/>
              <w:jc w:val="center"/>
              <w:rPr>
                <w:rFonts w:ascii="Times New Roman" w:eastAsia="Calibri" w:hAnsi="Times New Roman" w:cs="Times New Roman"/>
                <w:color w:val="auto"/>
              </w:rPr>
            </w:pPr>
          </w:p>
        </w:tc>
        <w:tc>
          <w:tcPr>
            <w:tcW w:w="737" w:type="dxa"/>
            <w:vAlign w:val="center"/>
          </w:tcPr>
          <w:p w14:paraId="2E4A668A" w14:textId="77777777" w:rsidR="0063525E" w:rsidRPr="00C7274D" w:rsidRDefault="0063525E" w:rsidP="00C7274D">
            <w:pPr>
              <w:widowControl/>
              <w:jc w:val="center"/>
              <w:rPr>
                <w:rFonts w:ascii="Times New Roman" w:eastAsia="Calibri" w:hAnsi="Times New Roman" w:cs="Times New Roman"/>
                <w:color w:val="auto"/>
              </w:rPr>
            </w:pPr>
          </w:p>
        </w:tc>
        <w:tc>
          <w:tcPr>
            <w:tcW w:w="1842" w:type="dxa"/>
            <w:vAlign w:val="center"/>
          </w:tcPr>
          <w:p w14:paraId="774C8E67" w14:textId="77777777" w:rsidR="0063525E" w:rsidRPr="00C7274D" w:rsidRDefault="0063525E" w:rsidP="00C7274D">
            <w:pPr>
              <w:widowControl/>
              <w:jc w:val="center"/>
              <w:rPr>
                <w:rFonts w:ascii="Times New Roman" w:eastAsia="Calibri" w:hAnsi="Times New Roman" w:cs="Times New Roman"/>
                <w:color w:val="auto"/>
              </w:rPr>
            </w:pPr>
          </w:p>
        </w:tc>
        <w:tc>
          <w:tcPr>
            <w:tcW w:w="1985" w:type="dxa"/>
            <w:vAlign w:val="center"/>
          </w:tcPr>
          <w:p w14:paraId="4EFFF031" w14:textId="77777777" w:rsidR="0063525E" w:rsidRPr="00C7274D" w:rsidRDefault="0063525E" w:rsidP="00C7274D">
            <w:pPr>
              <w:widowControl/>
              <w:jc w:val="center"/>
              <w:rPr>
                <w:rFonts w:ascii="Times New Roman" w:eastAsia="Calibri" w:hAnsi="Times New Roman" w:cs="Times New Roman"/>
                <w:color w:val="auto"/>
              </w:rPr>
            </w:pPr>
          </w:p>
        </w:tc>
      </w:tr>
    </w:tbl>
    <w:p w14:paraId="7AF8ECDA" w14:textId="77777777" w:rsidR="000E1525" w:rsidRPr="00C7274D" w:rsidRDefault="000E1525" w:rsidP="00C7274D">
      <w:pPr>
        <w:widowControl/>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Матеріали контролю для заключного етапу заняття:</w:t>
      </w:r>
    </w:p>
    <w:p w14:paraId="3AA35F9B" w14:textId="77777777" w:rsidR="000E1525" w:rsidRPr="00C7274D" w:rsidRDefault="000E1525" w:rsidP="00C7274D">
      <w:pPr>
        <w:widowControl/>
        <w:jc w:val="both"/>
        <w:rPr>
          <w:rFonts w:ascii="Times New Roman" w:eastAsia="Calibri" w:hAnsi="Times New Roman" w:cs="Times New Roman"/>
          <w:i/>
          <w:iCs/>
          <w:color w:val="auto"/>
          <w:lang w:bidi="ar-SA"/>
        </w:rPr>
      </w:pPr>
      <w:r w:rsidRPr="00C7274D">
        <w:rPr>
          <w:rFonts w:ascii="Times New Roman" w:eastAsia="Calibri" w:hAnsi="Times New Roman" w:cs="Times New Roman"/>
          <w:i/>
          <w:iCs/>
          <w:color w:val="auto"/>
          <w:lang w:bidi="ar-SA"/>
        </w:rPr>
        <w:t>Тести для заключного ет</w:t>
      </w:r>
      <w:r w:rsidR="001935B2" w:rsidRPr="00C7274D">
        <w:rPr>
          <w:rFonts w:ascii="Times New Roman" w:eastAsia="Calibri" w:hAnsi="Times New Roman" w:cs="Times New Roman"/>
          <w:i/>
          <w:iCs/>
          <w:color w:val="auto"/>
          <w:lang w:bidi="ar-SA"/>
        </w:rPr>
        <w:t>а</w:t>
      </w:r>
      <w:r w:rsidRPr="00C7274D">
        <w:rPr>
          <w:rFonts w:ascii="Times New Roman" w:eastAsia="Calibri" w:hAnsi="Times New Roman" w:cs="Times New Roman"/>
          <w:i/>
          <w:iCs/>
          <w:color w:val="auto"/>
          <w:lang w:bidi="ar-SA"/>
        </w:rPr>
        <w:t>пу заняття:</w:t>
      </w:r>
    </w:p>
    <w:p w14:paraId="28979341" w14:textId="77777777" w:rsidR="001935B2" w:rsidRPr="00C7274D" w:rsidRDefault="001935B2" w:rsidP="00C7274D">
      <w:pPr>
        <w:widowControl/>
        <w:jc w:val="both"/>
        <w:rPr>
          <w:rFonts w:ascii="Times New Roman" w:eastAsia="Calibri" w:hAnsi="Times New Roman" w:cs="Times New Roman"/>
          <w:color w:val="auto"/>
          <w:lang w:bidi="ar-SA"/>
        </w:rPr>
        <w:sectPr w:rsidR="001935B2" w:rsidRPr="00C7274D" w:rsidSect="001935B2">
          <w:type w:val="continuous"/>
          <w:pgSz w:w="11906" w:h="16838"/>
          <w:pgMar w:top="1134" w:right="850" w:bottom="1134" w:left="1701" w:header="708" w:footer="708" w:gutter="0"/>
          <w:cols w:space="708"/>
          <w:docGrid w:linePitch="360"/>
        </w:sectPr>
      </w:pPr>
    </w:p>
    <w:p w14:paraId="59F8E533" w14:textId="77777777" w:rsidR="0063525E" w:rsidRPr="00C7274D" w:rsidRDefault="000E1525"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w:t>
      </w:r>
      <w:r w:rsidR="001935B2" w:rsidRPr="00C7274D">
        <w:rPr>
          <w:rFonts w:ascii="Times New Roman" w:eastAsia="Calibri" w:hAnsi="Times New Roman" w:cs="Times New Roman"/>
          <w:color w:val="auto"/>
          <w:lang w:bidi="ar-SA"/>
        </w:rPr>
        <w:t>.</w:t>
      </w:r>
      <w:r w:rsidR="0063525E" w:rsidRPr="00C7274D">
        <w:rPr>
          <w:rFonts w:ascii="Times New Roman" w:eastAsia="Calibri" w:hAnsi="Times New Roman" w:cs="Times New Roman"/>
          <w:color w:val="auto"/>
          <w:lang w:bidi="ar-SA"/>
        </w:rPr>
        <w:t xml:space="preserve">У собаки в експерименті зруйнували </w:t>
      </w:r>
      <w:proofErr w:type="spellStart"/>
      <w:r w:rsidR="0063525E" w:rsidRPr="00C7274D">
        <w:rPr>
          <w:rFonts w:ascii="Times New Roman" w:eastAsia="Calibri" w:hAnsi="Times New Roman" w:cs="Times New Roman"/>
          <w:color w:val="auto"/>
          <w:lang w:bidi="ar-SA"/>
        </w:rPr>
        <w:t>однуіз</w:t>
      </w:r>
      <w:proofErr w:type="spellEnd"/>
      <w:r w:rsidR="0063525E" w:rsidRPr="00C7274D">
        <w:rPr>
          <w:rFonts w:ascii="Times New Roman" w:eastAsia="Calibri" w:hAnsi="Times New Roman" w:cs="Times New Roman"/>
          <w:color w:val="auto"/>
          <w:lang w:bidi="ar-SA"/>
        </w:rPr>
        <w:t xml:space="preserve"> структур середнього мозку. У результаті </w:t>
      </w:r>
      <w:proofErr w:type="spellStart"/>
      <w:r w:rsidR="0063525E" w:rsidRPr="00C7274D">
        <w:rPr>
          <w:rFonts w:ascii="Times New Roman" w:eastAsia="Calibri" w:hAnsi="Times New Roman" w:cs="Times New Roman"/>
          <w:color w:val="auto"/>
          <w:lang w:bidi="ar-SA"/>
        </w:rPr>
        <w:t>вінвтратив</w:t>
      </w:r>
      <w:proofErr w:type="spellEnd"/>
      <w:r w:rsidR="0063525E" w:rsidRPr="00C7274D">
        <w:rPr>
          <w:rFonts w:ascii="Times New Roman" w:eastAsia="Calibri" w:hAnsi="Times New Roman" w:cs="Times New Roman"/>
          <w:color w:val="auto"/>
          <w:lang w:bidi="ar-SA"/>
        </w:rPr>
        <w:t xml:space="preserve"> орієнтовний рефлекс на звукові сигнали. Яка структура була зруйнована?</w:t>
      </w:r>
    </w:p>
    <w:p w14:paraId="3C7DC565"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Вестибулярне ядро </w:t>
      </w:r>
      <w:proofErr w:type="spellStart"/>
      <w:r w:rsidRPr="00C7274D">
        <w:rPr>
          <w:rFonts w:ascii="Times New Roman" w:eastAsia="Calibri" w:hAnsi="Times New Roman" w:cs="Times New Roman"/>
          <w:color w:val="auto"/>
          <w:lang w:bidi="ar-SA"/>
        </w:rPr>
        <w:t>Дейтерса</w:t>
      </w:r>
      <w:proofErr w:type="spellEnd"/>
    </w:p>
    <w:p w14:paraId="400A94CC"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Червоне ядро</w:t>
      </w:r>
    </w:p>
    <w:p w14:paraId="70FB3F88"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Верхні </w:t>
      </w:r>
      <w:proofErr w:type="spellStart"/>
      <w:r w:rsidRPr="00C7274D">
        <w:rPr>
          <w:rFonts w:ascii="Times New Roman" w:eastAsia="Calibri" w:hAnsi="Times New Roman" w:cs="Times New Roman"/>
          <w:color w:val="auto"/>
          <w:lang w:bidi="ar-SA"/>
        </w:rPr>
        <w:t>бугри</w:t>
      </w:r>
      <w:proofErr w:type="spellEnd"/>
    </w:p>
    <w:p w14:paraId="71C1340C"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Нижні </w:t>
      </w:r>
      <w:proofErr w:type="spellStart"/>
      <w:r w:rsidRPr="00C7274D">
        <w:rPr>
          <w:rFonts w:ascii="Times New Roman" w:eastAsia="Calibri" w:hAnsi="Times New Roman" w:cs="Times New Roman"/>
          <w:color w:val="auto"/>
          <w:lang w:bidi="ar-SA"/>
        </w:rPr>
        <w:t>бугри</w:t>
      </w:r>
      <w:proofErr w:type="spellEnd"/>
    </w:p>
    <w:p w14:paraId="1BF6A314"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Чорна субстанція</w:t>
      </w:r>
    </w:p>
    <w:p w14:paraId="5FDAED56"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2. Для тварин із </w:t>
      </w:r>
      <w:proofErr w:type="spellStart"/>
      <w:r w:rsidRPr="00C7274D">
        <w:rPr>
          <w:rFonts w:ascii="Times New Roman" w:eastAsia="Calibri" w:hAnsi="Times New Roman" w:cs="Times New Roman"/>
          <w:color w:val="auto"/>
          <w:lang w:bidi="ar-SA"/>
        </w:rPr>
        <w:t>децеребраційною</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ригідністюхарактерне</w:t>
      </w:r>
      <w:proofErr w:type="spellEnd"/>
      <w:r w:rsidRPr="00C7274D">
        <w:rPr>
          <w:rFonts w:ascii="Times New Roman" w:eastAsia="Calibri" w:hAnsi="Times New Roman" w:cs="Times New Roman"/>
          <w:color w:val="auto"/>
          <w:lang w:bidi="ar-SA"/>
        </w:rPr>
        <w:t>:</w:t>
      </w:r>
    </w:p>
    <w:p w14:paraId="6CCFE97C"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Зникнення випрямних рефлексів</w:t>
      </w:r>
    </w:p>
    <w:p w14:paraId="7F3D33CD"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Зникнення ліфтового рефлексу</w:t>
      </w:r>
    </w:p>
    <w:p w14:paraId="69F9461E"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Різке підвищення тонусу м’язів-розгиначів</w:t>
      </w:r>
    </w:p>
    <w:p w14:paraId="1B03D67A"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D. Усі відповіді правильні</w:t>
      </w:r>
    </w:p>
    <w:p w14:paraId="7D47B72C"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Усі відповіді неправильні</w:t>
      </w:r>
    </w:p>
    <w:p w14:paraId="434AFD4F"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3. До асоціативних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таламуса належать:</w:t>
      </w:r>
    </w:p>
    <w:p w14:paraId="2EE48FF3"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Центральні й </w:t>
      </w:r>
      <w:proofErr w:type="spellStart"/>
      <w:r w:rsidRPr="00C7274D">
        <w:rPr>
          <w:rFonts w:ascii="Times New Roman" w:eastAsia="Calibri" w:hAnsi="Times New Roman" w:cs="Times New Roman"/>
          <w:color w:val="auto"/>
          <w:lang w:bidi="ar-SA"/>
        </w:rPr>
        <w:t>інтраламінарні</w:t>
      </w:r>
      <w:proofErr w:type="spellEnd"/>
    </w:p>
    <w:p w14:paraId="1173255D"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B. </w:t>
      </w:r>
      <w:proofErr w:type="spellStart"/>
      <w:r w:rsidRPr="00C7274D">
        <w:rPr>
          <w:rFonts w:ascii="Times New Roman" w:eastAsia="Calibri" w:hAnsi="Times New Roman" w:cs="Times New Roman"/>
          <w:color w:val="auto"/>
          <w:lang w:bidi="ar-SA"/>
        </w:rPr>
        <w:t>Вентробазальний</w:t>
      </w:r>
      <w:proofErr w:type="spellEnd"/>
      <w:r w:rsidRPr="00C7274D">
        <w:rPr>
          <w:rFonts w:ascii="Times New Roman" w:eastAsia="Calibri" w:hAnsi="Times New Roman" w:cs="Times New Roman"/>
          <w:color w:val="auto"/>
          <w:lang w:bidi="ar-SA"/>
        </w:rPr>
        <w:t xml:space="preserve"> комплекс</w:t>
      </w:r>
    </w:p>
    <w:p w14:paraId="096D0A39"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Передня, медіальна і задня групи</w:t>
      </w:r>
    </w:p>
    <w:p w14:paraId="372DF158"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Ядра медіальних і </w:t>
      </w:r>
      <w:proofErr w:type="spellStart"/>
      <w:r w:rsidRPr="00C7274D">
        <w:rPr>
          <w:rFonts w:ascii="Times New Roman" w:eastAsia="Calibri" w:hAnsi="Times New Roman" w:cs="Times New Roman"/>
          <w:color w:val="auto"/>
          <w:lang w:bidi="ar-SA"/>
        </w:rPr>
        <w:t>медіально</w:t>
      </w:r>
      <w:proofErr w:type="spellEnd"/>
      <w:r w:rsidRPr="00C7274D">
        <w:rPr>
          <w:rFonts w:ascii="Times New Roman" w:eastAsia="Calibri" w:hAnsi="Times New Roman" w:cs="Times New Roman"/>
          <w:color w:val="auto"/>
          <w:lang w:bidi="ar-SA"/>
        </w:rPr>
        <w:t>-колінчастих тіл</w:t>
      </w:r>
    </w:p>
    <w:p w14:paraId="78907F21"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Вентральна група</w:t>
      </w:r>
    </w:p>
    <w:p w14:paraId="5A69FDBD"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4. Рефлекторні реакції якого відділу ЦНС мають безпосереднє відношення до підтримки </w:t>
      </w:r>
      <w:proofErr w:type="spellStart"/>
      <w:r w:rsidRPr="00C7274D">
        <w:rPr>
          <w:rFonts w:ascii="Times New Roman" w:eastAsia="Calibri" w:hAnsi="Times New Roman" w:cs="Times New Roman"/>
          <w:color w:val="auto"/>
          <w:lang w:bidi="ar-SA"/>
        </w:rPr>
        <w:t>пози,жування</w:t>
      </w:r>
      <w:proofErr w:type="spellEnd"/>
      <w:r w:rsidRPr="00C7274D">
        <w:rPr>
          <w:rFonts w:ascii="Times New Roman" w:eastAsia="Calibri" w:hAnsi="Times New Roman" w:cs="Times New Roman"/>
          <w:color w:val="auto"/>
          <w:lang w:bidi="ar-SA"/>
        </w:rPr>
        <w:t>, ковтання, секреції травних залоз, дихання, діяльності серця, регуляції тонусу судин?</w:t>
      </w:r>
    </w:p>
    <w:p w14:paraId="2F38131A"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Середнього мозку</w:t>
      </w:r>
    </w:p>
    <w:p w14:paraId="1541A550"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Таламуса</w:t>
      </w:r>
    </w:p>
    <w:p w14:paraId="126FB1E0"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Заднього мозку</w:t>
      </w:r>
    </w:p>
    <w:p w14:paraId="6207A09C"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Спинного мозку</w:t>
      </w:r>
    </w:p>
    <w:p w14:paraId="59A97064"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Переднього мозку</w:t>
      </w:r>
    </w:p>
    <w:p w14:paraId="54497F7F"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5. Рефлекторні реакції якого відділу ЦНС мають безпосереднє відношення до здійснення «сторожового» рефлексу?</w:t>
      </w:r>
    </w:p>
    <w:p w14:paraId="22AD1CCE"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Заднього мозку</w:t>
      </w:r>
    </w:p>
    <w:p w14:paraId="6636D35D"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Таламуса</w:t>
      </w:r>
    </w:p>
    <w:p w14:paraId="60579064"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Спинного мозку</w:t>
      </w:r>
    </w:p>
    <w:p w14:paraId="1A4B44F7"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Мозочка</w:t>
      </w:r>
    </w:p>
    <w:p w14:paraId="54A17C24"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Середнього мозку</w:t>
      </w:r>
    </w:p>
    <w:p w14:paraId="522444B3"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6. Як експериментальним шляхом довести обумовленість </w:t>
      </w:r>
      <w:proofErr w:type="spellStart"/>
      <w:r w:rsidRPr="00C7274D">
        <w:rPr>
          <w:rFonts w:ascii="Times New Roman" w:eastAsia="Calibri" w:hAnsi="Times New Roman" w:cs="Times New Roman"/>
          <w:color w:val="auto"/>
          <w:lang w:bidi="ar-SA"/>
        </w:rPr>
        <w:t>децеребраційної</w:t>
      </w:r>
      <w:proofErr w:type="spellEnd"/>
      <w:r w:rsidRPr="00C7274D">
        <w:rPr>
          <w:rFonts w:ascii="Times New Roman" w:eastAsia="Calibri" w:hAnsi="Times New Roman" w:cs="Times New Roman"/>
          <w:color w:val="auto"/>
          <w:lang w:bidi="ar-SA"/>
        </w:rPr>
        <w:t xml:space="preserve"> ригідності </w:t>
      </w:r>
      <w:proofErr w:type="spellStart"/>
      <w:r w:rsidRPr="00C7274D">
        <w:rPr>
          <w:rFonts w:ascii="Times New Roman" w:eastAsia="Calibri" w:hAnsi="Times New Roman" w:cs="Times New Roman"/>
          <w:color w:val="auto"/>
          <w:lang w:bidi="ar-SA"/>
        </w:rPr>
        <w:t>значнимгамма</w:t>
      </w:r>
      <w:proofErr w:type="spellEnd"/>
      <w:r w:rsidRPr="00C7274D">
        <w:rPr>
          <w:rFonts w:ascii="Times New Roman" w:eastAsia="Calibri" w:hAnsi="Times New Roman" w:cs="Times New Roman"/>
          <w:color w:val="auto"/>
          <w:lang w:bidi="ar-SA"/>
        </w:rPr>
        <w:t xml:space="preserve">-посиленням спінальних </w:t>
      </w:r>
      <w:proofErr w:type="spellStart"/>
      <w:r w:rsidRPr="00C7274D">
        <w:rPr>
          <w:rFonts w:ascii="Times New Roman" w:eastAsia="Calibri" w:hAnsi="Times New Roman" w:cs="Times New Roman"/>
          <w:color w:val="auto"/>
          <w:lang w:bidi="ar-SA"/>
        </w:rPr>
        <w:t>міостатичних</w:t>
      </w:r>
      <w:proofErr w:type="spellEnd"/>
      <w:r w:rsidRPr="00C7274D">
        <w:rPr>
          <w:rFonts w:ascii="Times New Roman" w:eastAsia="Calibri" w:hAnsi="Times New Roman" w:cs="Times New Roman"/>
          <w:color w:val="auto"/>
          <w:lang w:bidi="ar-SA"/>
        </w:rPr>
        <w:t xml:space="preserve"> рефлексів?</w:t>
      </w:r>
    </w:p>
    <w:p w14:paraId="546C55C7"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Перерізати задні корінці спинного мозку</w:t>
      </w:r>
    </w:p>
    <w:p w14:paraId="5B238976"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Перерізати спинний мозок</w:t>
      </w:r>
    </w:p>
    <w:p w14:paraId="7D5D495B"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Зробити перерізання вище середнього мозку</w:t>
      </w:r>
    </w:p>
    <w:p w14:paraId="7ED431EC"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Зробити перерізання нижче середнього мозку</w:t>
      </w:r>
    </w:p>
    <w:p w14:paraId="2D8C3355"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Зробити перерізання нижче заднього мозку</w:t>
      </w:r>
    </w:p>
    <w:p w14:paraId="7699FC72"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7. Як називається рефлекторна реакція у людини за умов раптової дії світлового або зорового подразника і про що свідчить її втрата?</w:t>
      </w:r>
    </w:p>
    <w:p w14:paraId="0C76A6F1"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Адаптаційна реакція, ураження гіпоталамуса</w:t>
      </w:r>
    </w:p>
    <w:p w14:paraId="3EEF130A"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«Старт-рефлекс», ураження чотиригорбикового тіла</w:t>
      </w:r>
    </w:p>
    <w:p w14:paraId="74BA35E7"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Рефлекс «що таке», ураження РФ</w:t>
      </w:r>
    </w:p>
    <w:p w14:paraId="26B2E5DE"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Адаптаційна реакція, ураження блідої кулі</w:t>
      </w:r>
    </w:p>
    <w:p w14:paraId="38292E5F"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Рефлекс «що таке», ураження червоних</w:t>
      </w:r>
    </w:p>
    <w:p w14:paraId="1EE4B93F" w14:textId="77777777" w:rsidR="0063525E" w:rsidRPr="00C7274D" w:rsidRDefault="0063525E" w:rsidP="00C7274D">
      <w:pPr>
        <w:widowControl/>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ядер</w:t>
      </w:r>
      <w:proofErr w:type="spellEnd"/>
    </w:p>
    <w:p w14:paraId="47A36B58"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8. У людини спостерігається гіпокінезія і тремор спокою. Який відділ головного мозку уражений?</w:t>
      </w:r>
    </w:p>
    <w:p w14:paraId="6359F76B"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w:t>
      </w:r>
      <w:proofErr w:type="spellStart"/>
      <w:r w:rsidRPr="00C7274D">
        <w:rPr>
          <w:rFonts w:ascii="Times New Roman" w:eastAsia="Calibri" w:hAnsi="Times New Roman" w:cs="Times New Roman"/>
          <w:color w:val="auto"/>
          <w:lang w:bidi="ar-SA"/>
        </w:rPr>
        <w:t>Палідум</w:t>
      </w:r>
      <w:proofErr w:type="spellEnd"/>
      <w:r w:rsidRPr="00C7274D">
        <w:rPr>
          <w:rFonts w:ascii="Times New Roman" w:eastAsia="Calibri" w:hAnsi="Times New Roman" w:cs="Times New Roman"/>
          <w:color w:val="auto"/>
          <w:lang w:bidi="ar-SA"/>
        </w:rPr>
        <w:t xml:space="preserve"> і чорна субстанція</w:t>
      </w:r>
    </w:p>
    <w:p w14:paraId="0D75A5A8"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B. </w:t>
      </w:r>
      <w:proofErr w:type="spellStart"/>
      <w:r w:rsidRPr="00C7274D">
        <w:rPr>
          <w:rFonts w:ascii="Times New Roman" w:eastAsia="Calibri" w:hAnsi="Times New Roman" w:cs="Times New Roman"/>
          <w:color w:val="auto"/>
          <w:lang w:bidi="ar-SA"/>
        </w:rPr>
        <w:t>Стріатум</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палідум</w:t>
      </w:r>
      <w:proofErr w:type="spellEnd"/>
    </w:p>
    <w:p w14:paraId="7560D314"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Чорна субстанція, мозочок</w:t>
      </w:r>
    </w:p>
    <w:p w14:paraId="1E8E972F"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Стріатум</w:t>
      </w:r>
      <w:proofErr w:type="spellEnd"/>
      <w:r w:rsidRPr="00C7274D">
        <w:rPr>
          <w:rFonts w:ascii="Times New Roman" w:eastAsia="Calibri" w:hAnsi="Times New Roman" w:cs="Times New Roman"/>
          <w:color w:val="auto"/>
          <w:lang w:bidi="ar-SA"/>
        </w:rPr>
        <w:t>, чорна субстанція, мозочок</w:t>
      </w:r>
    </w:p>
    <w:p w14:paraId="5F4AB5B9"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w:t>
      </w:r>
      <w:proofErr w:type="spellStart"/>
      <w:r w:rsidRPr="00C7274D">
        <w:rPr>
          <w:rFonts w:ascii="Times New Roman" w:eastAsia="Calibri" w:hAnsi="Times New Roman" w:cs="Times New Roman"/>
          <w:color w:val="auto"/>
          <w:lang w:bidi="ar-SA"/>
        </w:rPr>
        <w:t>Палідум</w:t>
      </w:r>
      <w:proofErr w:type="spellEnd"/>
      <w:r w:rsidRPr="00C7274D">
        <w:rPr>
          <w:rFonts w:ascii="Times New Roman" w:eastAsia="Calibri" w:hAnsi="Times New Roman" w:cs="Times New Roman"/>
          <w:color w:val="auto"/>
          <w:lang w:bidi="ar-SA"/>
        </w:rPr>
        <w:t xml:space="preserve"> і мозочок</w:t>
      </w:r>
    </w:p>
    <w:p w14:paraId="502A5744"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9. Задній мозок не одержує інформації від:</w:t>
      </w:r>
    </w:p>
    <w:p w14:paraId="0362BC79"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w:t>
      </w:r>
      <w:proofErr w:type="spellStart"/>
      <w:r w:rsidRPr="00C7274D">
        <w:rPr>
          <w:rFonts w:ascii="Times New Roman" w:eastAsia="Calibri" w:hAnsi="Times New Roman" w:cs="Times New Roman"/>
          <w:color w:val="auto"/>
          <w:lang w:bidi="ar-SA"/>
        </w:rPr>
        <w:t>Вестибулорецепторів</w:t>
      </w:r>
      <w:proofErr w:type="spellEnd"/>
    </w:p>
    <w:p w14:paraId="7DE52F97"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Зорових рецепторів</w:t>
      </w:r>
    </w:p>
    <w:p w14:paraId="5C5FB88D"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Слухових рецепторів</w:t>
      </w:r>
    </w:p>
    <w:p w14:paraId="5F37ED6F"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Пропріорецепторів</w:t>
      </w:r>
      <w:proofErr w:type="spellEnd"/>
    </w:p>
    <w:p w14:paraId="7F9CB0F5"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Смакових рецепторів</w:t>
      </w:r>
    </w:p>
    <w:p w14:paraId="393DADF3"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10. На рівні середнього мозку вперше замикаються всі рефлекси, крім:</w:t>
      </w:r>
    </w:p>
    <w:p w14:paraId="0E47225D"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Випрямних</w:t>
      </w:r>
    </w:p>
    <w:p w14:paraId="59FE1084"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B. </w:t>
      </w:r>
      <w:proofErr w:type="spellStart"/>
      <w:r w:rsidRPr="00C7274D">
        <w:rPr>
          <w:rFonts w:ascii="Times New Roman" w:eastAsia="Calibri" w:hAnsi="Times New Roman" w:cs="Times New Roman"/>
          <w:color w:val="auto"/>
          <w:lang w:bidi="ar-SA"/>
        </w:rPr>
        <w:t>Статокінетичних</w:t>
      </w:r>
      <w:proofErr w:type="spellEnd"/>
    </w:p>
    <w:p w14:paraId="02CC83C7"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Зіничного</w:t>
      </w:r>
    </w:p>
    <w:p w14:paraId="7AE82B60"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Ністагму очей</w:t>
      </w:r>
    </w:p>
    <w:p w14:paraId="37D50A06"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w:t>
      </w:r>
      <w:proofErr w:type="spellStart"/>
      <w:r w:rsidRPr="00C7274D">
        <w:rPr>
          <w:rFonts w:ascii="Times New Roman" w:eastAsia="Calibri" w:hAnsi="Times New Roman" w:cs="Times New Roman"/>
          <w:color w:val="auto"/>
          <w:lang w:bidi="ar-SA"/>
        </w:rPr>
        <w:t>Потовидільного</w:t>
      </w:r>
      <w:proofErr w:type="spellEnd"/>
    </w:p>
    <w:p w14:paraId="02EE543C"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Відповіді</w:t>
      </w:r>
    </w:p>
    <w:p w14:paraId="0C22434A" w14:textId="77777777" w:rsidR="000E1525"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1.D, 2.D, 3.C, 4.C, 5.E, 6.A, 7.B, 8.A, 9.B, 10.E.</w:t>
      </w:r>
    </w:p>
    <w:p w14:paraId="197C17EC" w14:textId="77777777" w:rsidR="001935B2" w:rsidRPr="00C7274D" w:rsidRDefault="001935B2" w:rsidP="00C7274D">
      <w:pPr>
        <w:widowControl/>
        <w:jc w:val="both"/>
        <w:rPr>
          <w:rFonts w:ascii="Times New Roman" w:eastAsia="Calibri" w:hAnsi="Times New Roman" w:cs="Times New Roman"/>
          <w:i/>
          <w:color w:val="auto"/>
          <w:lang w:bidi="ar-SA"/>
        </w:rPr>
        <w:sectPr w:rsidR="001935B2" w:rsidRPr="00C7274D" w:rsidSect="001935B2">
          <w:type w:val="continuous"/>
          <w:pgSz w:w="11906" w:h="16838"/>
          <w:pgMar w:top="1134" w:right="850" w:bottom="1134" w:left="1701" w:header="708" w:footer="708" w:gutter="0"/>
          <w:cols w:num="2" w:space="708"/>
          <w:docGrid w:linePitch="360"/>
        </w:sectPr>
      </w:pPr>
    </w:p>
    <w:p w14:paraId="48AE7F62" w14:textId="77777777" w:rsidR="000E1525" w:rsidRPr="00C7274D" w:rsidRDefault="000E1525" w:rsidP="00C7274D">
      <w:pPr>
        <w:widowControl/>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lastRenderedPageBreak/>
        <w:t>Ситуаційні завдання для заключного етапу заняття:</w:t>
      </w:r>
    </w:p>
    <w:p w14:paraId="6959A834" w14:textId="77777777" w:rsidR="000E1525" w:rsidRPr="00C7274D" w:rsidRDefault="00DB1770" w:rsidP="00C7274D">
      <w:pPr>
        <w:pStyle w:val="a3"/>
        <w:widowControl/>
        <w:numPr>
          <w:ilvl w:val="0"/>
          <w:numId w:val="36"/>
        </w:numPr>
        <w:ind w:left="0" w:firstLine="0"/>
        <w:jc w:val="both"/>
        <w:rPr>
          <w:rFonts w:ascii="Times New Roman" w:eastAsia="Calibri" w:hAnsi="Times New Roman" w:cs="Times New Roman"/>
          <w:color w:val="auto"/>
          <w:lang w:bidi="ar-SA"/>
        </w:rPr>
      </w:pPr>
      <w:r w:rsidRPr="00C7274D">
        <w:rPr>
          <w:rFonts w:ascii="Times New Roman" w:eastAsia="Calibri" w:hAnsi="Times New Roman" w:cs="Times New Roman"/>
          <w:color w:val="auto"/>
        </w:rPr>
        <w:t>Від ковзаняра під час бігу на повороті доріжки стадіону потрібна особливо чітка робота ніг. Поясніть, чи має в цій ситуації значення, в якому положенні перебуває голова спортсмена</w:t>
      </w:r>
      <w:r w:rsidR="000E1525" w:rsidRPr="00C7274D">
        <w:rPr>
          <w:rFonts w:ascii="Times New Roman" w:eastAsia="Calibri" w:hAnsi="Times New Roman" w:cs="Times New Roman"/>
          <w:color w:val="auto"/>
        </w:rPr>
        <w:t>?</w:t>
      </w:r>
    </w:p>
    <w:p w14:paraId="2F96D411" w14:textId="77777777" w:rsidR="000E1525" w:rsidRPr="00C7274D" w:rsidRDefault="000E1525"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w:t>
      </w:r>
      <w:r w:rsidR="00DB1770" w:rsidRPr="00C7274D">
        <w:rPr>
          <w:rFonts w:ascii="Times New Roman" w:eastAsia="Calibri" w:hAnsi="Times New Roman" w:cs="Times New Roman"/>
          <w:color w:val="auto"/>
        </w:rPr>
        <w:t>Імпульси від рецепторів шийних м’язів відіграють важливу роль у розподілі тонусу м’язів кінцівок. Тому голова спортсмена повинна займати певне положення під час виконання тих або інших рухів. Так, якщо ковзаняр на повороті поверне голову у бік, протилежний напрямку повороту, він може заточитися і впасти</w:t>
      </w:r>
      <w:r w:rsidRPr="00C7274D">
        <w:rPr>
          <w:rFonts w:ascii="Times New Roman" w:eastAsia="Calibri" w:hAnsi="Times New Roman" w:cs="Times New Roman"/>
          <w:color w:val="auto"/>
          <w:lang w:bidi="ar-SA"/>
        </w:rPr>
        <w:t>.</w:t>
      </w:r>
    </w:p>
    <w:p w14:paraId="48526FB6" w14:textId="77777777" w:rsidR="000E1525" w:rsidRPr="00C7274D" w:rsidRDefault="00DB1770" w:rsidP="00C7274D">
      <w:pPr>
        <w:pStyle w:val="a3"/>
        <w:widowControl/>
        <w:numPr>
          <w:ilvl w:val="0"/>
          <w:numId w:val="36"/>
        </w:numPr>
        <w:ind w:left="0" w:firstLine="0"/>
        <w:jc w:val="both"/>
        <w:rPr>
          <w:rFonts w:ascii="Times New Roman" w:eastAsia="Calibri" w:hAnsi="Times New Roman" w:cs="Times New Roman"/>
          <w:color w:val="auto"/>
          <w:lang w:bidi="ar-SA"/>
        </w:rPr>
      </w:pPr>
      <w:r w:rsidRPr="00C7274D">
        <w:rPr>
          <w:rFonts w:ascii="Times New Roman" w:eastAsia="Calibri" w:hAnsi="Times New Roman" w:cs="Times New Roman"/>
          <w:color w:val="auto"/>
        </w:rPr>
        <w:t xml:space="preserve">Відомо, що за умов наркотичного сну під час операції анестезіолог постійно стежить за реакцією зіниць людини, яку оперують, на світло. З якою метою він це робить і з чим може бути пов’язана відсутність цієї </w:t>
      </w:r>
      <w:proofErr w:type="spellStart"/>
      <w:r w:rsidRPr="00C7274D">
        <w:rPr>
          <w:rFonts w:ascii="Times New Roman" w:eastAsia="Calibri" w:hAnsi="Times New Roman" w:cs="Times New Roman"/>
          <w:color w:val="auto"/>
        </w:rPr>
        <w:t>реакці</w:t>
      </w:r>
      <w:proofErr w:type="spellEnd"/>
      <w:r w:rsidR="000E1525" w:rsidRPr="00C7274D">
        <w:rPr>
          <w:rFonts w:ascii="Times New Roman" w:eastAsia="Calibri" w:hAnsi="Times New Roman" w:cs="Times New Roman"/>
          <w:color w:val="auto"/>
        </w:rPr>
        <w:t>?</w:t>
      </w:r>
    </w:p>
    <w:p w14:paraId="1D94634C" w14:textId="77777777" w:rsidR="000E1525" w:rsidRPr="00C7274D" w:rsidRDefault="000E1525" w:rsidP="00C7274D">
      <w:pPr>
        <w:widowControl/>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i/>
          <w:color w:val="auto"/>
          <w:lang w:bidi="ar-SA"/>
        </w:rPr>
        <w:t>Відповідь:</w:t>
      </w:r>
      <w:r w:rsidR="00DB1770" w:rsidRPr="00C7274D">
        <w:rPr>
          <w:rFonts w:ascii="Times New Roman" w:eastAsia="Calibri" w:hAnsi="Times New Roman" w:cs="Times New Roman"/>
          <w:color w:val="auto"/>
        </w:rPr>
        <w:t>За</w:t>
      </w:r>
      <w:proofErr w:type="spellEnd"/>
      <w:r w:rsidR="00DB1770" w:rsidRPr="00C7274D">
        <w:rPr>
          <w:rFonts w:ascii="Times New Roman" w:eastAsia="Calibri" w:hAnsi="Times New Roman" w:cs="Times New Roman"/>
          <w:color w:val="auto"/>
        </w:rPr>
        <w:t xml:space="preserve"> характером реакції зіниць на світло анестезіологи судять про глибину наркотичного сну. Якщо зіниці перестали реагувати на світло, це означає, що наркоз поширився на ті ділянки середнього мозку, де розташовані ядра III пари черепно-мозкових нервів. Це є загрозливою для людини ознакою, тому що можуть вимкнутися </w:t>
      </w:r>
      <w:proofErr w:type="spellStart"/>
      <w:r w:rsidR="00DB1770" w:rsidRPr="00C7274D">
        <w:rPr>
          <w:rFonts w:ascii="Times New Roman" w:eastAsia="Calibri" w:hAnsi="Times New Roman" w:cs="Times New Roman"/>
          <w:color w:val="auto"/>
        </w:rPr>
        <w:t>життєво</w:t>
      </w:r>
      <w:proofErr w:type="spellEnd"/>
      <w:r w:rsidR="00DB1770" w:rsidRPr="00C7274D">
        <w:rPr>
          <w:rFonts w:ascii="Times New Roman" w:eastAsia="Calibri" w:hAnsi="Times New Roman" w:cs="Times New Roman"/>
          <w:color w:val="auto"/>
        </w:rPr>
        <w:t xml:space="preserve"> важливі центри. Слід знизити дозу наркотику</w:t>
      </w:r>
      <w:r w:rsidRPr="00C7274D">
        <w:rPr>
          <w:rFonts w:ascii="Times New Roman" w:eastAsia="Calibri" w:hAnsi="Times New Roman" w:cs="Times New Roman"/>
          <w:color w:val="auto"/>
        </w:rPr>
        <w:t>.</w:t>
      </w:r>
    </w:p>
    <w:p w14:paraId="60B22DB4" w14:textId="77777777" w:rsidR="000E1525" w:rsidRPr="00C7274D" w:rsidRDefault="00DB1770" w:rsidP="00C7274D">
      <w:pPr>
        <w:widowControl/>
        <w:numPr>
          <w:ilvl w:val="0"/>
          <w:numId w:val="36"/>
        </w:numPr>
        <w:ind w:left="0" w:firstLine="0"/>
        <w:jc w:val="both"/>
        <w:rPr>
          <w:rFonts w:ascii="Times New Roman" w:eastAsia="Calibri" w:hAnsi="Times New Roman" w:cs="Times New Roman"/>
          <w:color w:val="auto"/>
          <w:lang w:bidi="ar-SA"/>
        </w:rPr>
      </w:pPr>
      <w:r w:rsidRPr="00C7274D">
        <w:rPr>
          <w:rFonts w:ascii="Times New Roman" w:eastAsia="Calibri" w:hAnsi="Times New Roman" w:cs="Times New Roman"/>
          <w:color w:val="auto"/>
        </w:rPr>
        <w:t xml:space="preserve">Поясніть, що відбудеться з кішкою, яка перебуває в стані </w:t>
      </w:r>
      <w:proofErr w:type="spellStart"/>
      <w:r w:rsidRPr="00C7274D">
        <w:rPr>
          <w:rFonts w:ascii="Times New Roman" w:eastAsia="Calibri" w:hAnsi="Times New Roman" w:cs="Times New Roman"/>
          <w:color w:val="auto"/>
        </w:rPr>
        <w:t>децеребраційної</w:t>
      </w:r>
      <w:proofErr w:type="spellEnd"/>
      <w:r w:rsidRPr="00C7274D">
        <w:rPr>
          <w:rFonts w:ascii="Times New Roman" w:eastAsia="Calibri" w:hAnsi="Times New Roman" w:cs="Times New Roman"/>
          <w:color w:val="auto"/>
        </w:rPr>
        <w:t xml:space="preserve"> ригідності після перерізання стовбура мозку нижче червоного ядра, якщо перерізати в неї тепер і задні корінці спинного мозку</w:t>
      </w:r>
      <w:r w:rsidR="000E1525" w:rsidRPr="00C7274D">
        <w:rPr>
          <w:rFonts w:ascii="Times New Roman" w:eastAsia="Calibri" w:hAnsi="Times New Roman" w:cs="Times New Roman"/>
          <w:color w:val="auto"/>
          <w:lang w:bidi="ar-SA"/>
        </w:rPr>
        <w:t xml:space="preserve">. </w:t>
      </w:r>
    </w:p>
    <w:p w14:paraId="2E903D17" w14:textId="77777777" w:rsidR="000E1525" w:rsidRPr="00C7274D" w:rsidRDefault="000E1525" w:rsidP="00C7274D">
      <w:pPr>
        <w:widowControl/>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i/>
          <w:iCs/>
          <w:color w:val="auto"/>
          <w:lang w:bidi="ar-SA"/>
        </w:rPr>
        <w:t>Відповідь</w:t>
      </w:r>
      <w:r w:rsidRPr="00C7274D">
        <w:rPr>
          <w:rFonts w:ascii="Times New Roman" w:eastAsia="Calibri" w:hAnsi="Times New Roman" w:cs="Times New Roman"/>
          <w:i/>
          <w:color w:val="auto"/>
          <w:lang w:bidi="ar-SA"/>
        </w:rPr>
        <w:t>:</w:t>
      </w:r>
      <w:r w:rsidR="00DB1770" w:rsidRPr="00C7274D">
        <w:rPr>
          <w:rFonts w:ascii="Times New Roman" w:eastAsia="Calibri" w:hAnsi="Times New Roman" w:cs="Times New Roman"/>
          <w:color w:val="auto"/>
        </w:rPr>
        <w:t>Ригідність</w:t>
      </w:r>
      <w:proofErr w:type="spellEnd"/>
      <w:r w:rsidR="00DB1770" w:rsidRPr="00C7274D">
        <w:rPr>
          <w:rFonts w:ascii="Times New Roman" w:eastAsia="Calibri" w:hAnsi="Times New Roman" w:cs="Times New Roman"/>
          <w:color w:val="auto"/>
        </w:rPr>
        <w:t xml:space="preserve"> зникне, тому що при цьому перерізуються волокна гамма-петлі </w:t>
      </w:r>
      <w:proofErr w:type="spellStart"/>
      <w:r w:rsidR="00DB1770" w:rsidRPr="00C7274D">
        <w:rPr>
          <w:rFonts w:ascii="Times New Roman" w:eastAsia="Calibri" w:hAnsi="Times New Roman" w:cs="Times New Roman"/>
          <w:color w:val="auto"/>
        </w:rPr>
        <w:t>міотонічного</w:t>
      </w:r>
      <w:proofErr w:type="spellEnd"/>
      <w:r w:rsidR="00DB1770" w:rsidRPr="00C7274D">
        <w:rPr>
          <w:rFonts w:ascii="Times New Roman" w:eastAsia="Calibri" w:hAnsi="Times New Roman" w:cs="Times New Roman"/>
          <w:color w:val="auto"/>
        </w:rPr>
        <w:t xml:space="preserve"> рефлексу. </w:t>
      </w:r>
    </w:p>
    <w:p w14:paraId="6E846801" w14:textId="1D131B27" w:rsidR="000E1525" w:rsidRPr="00A91399" w:rsidRDefault="000E1525" w:rsidP="00C7274D">
      <w:pPr>
        <w:widowControl/>
        <w:numPr>
          <w:ilvl w:val="0"/>
          <w:numId w:val="36"/>
        </w:numPr>
        <w:jc w:val="both"/>
        <w:rPr>
          <w:rFonts w:ascii="Times New Roman" w:eastAsia="Calibri" w:hAnsi="Times New Roman" w:cs="Times New Roman"/>
          <w:b/>
          <w:bCs/>
          <w:color w:val="auto"/>
        </w:rPr>
      </w:pPr>
      <w:r w:rsidRPr="00A91399">
        <w:rPr>
          <w:rFonts w:ascii="Times New Roman" w:eastAsia="Calibri" w:hAnsi="Times New Roman" w:cs="Times New Roman"/>
          <w:b/>
          <w:bCs/>
          <w:i/>
          <w:iCs/>
          <w:color w:val="auto"/>
        </w:rPr>
        <w:t>Під</w:t>
      </w:r>
      <w:r w:rsidR="00A91399" w:rsidRPr="00A91399">
        <w:rPr>
          <w:rFonts w:ascii="Times New Roman" w:eastAsia="Calibri" w:hAnsi="Times New Roman" w:cs="Times New Roman"/>
          <w:b/>
          <w:bCs/>
          <w:i/>
          <w:iCs/>
          <w:color w:val="auto"/>
        </w:rPr>
        <w:t xml:space="preserve">ведення </w:t>
      </w:r>
      <w:r w:rsidRPr="00A91399">
        <w:rPr>
          <w:rFonts w:ascii="Times New Roman" w:eastAsia="Calibri" w:hAnsi="Times New Roman" w:cs="Times New Roman"/>
          <w:b/>
          <w:bCs/>
          <w:i/>
          <w:iCs/>
          <w:color w:val="auto"/>
        </w:rPr>
        <w:t>підсумків</w:t>
      </w:r>
      <w:r w:rsidRPr="00A91399">
        <w:rPr>
          <w:rFonts w:ascii="Times New Roman" w:eastAsia="Calibri" w:hAnsi="Times New Roman" w:cs="Times New Roman"/>
          <w:b/>
          <w:bCs/>
          <w:color w:val="auto"/>
        </w:rPr>
        <w:t>:</w:t>
      </w:r>
    </w:p>
    <w:p w14:paraId="400C4E73" w14:textId="77777777" w:rsidR="00A91399" w:rsidRDefault="000E1525" w:rsidP="00A91399">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7F3E293F" w14:textId="77777777" w:rsidR="00A91399" w:rsidRDefault="000E1525" w:rsidP="00A91399">
      <w:pPr>
        <w:widowControl/>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 xml:space="preserve">Список рекомендованої літератури (основна, додаткова, електронні </w:t>
      </w:r>
      <w:proofErr w:type="spellStart"/>
      <w:r w:rsidRPr="00C7274D">
        <w:rPr>
          <w:rFonts w:ascii="Times New Roman" w:eastAsia="Calibri" w:hAnsi="Times New Roman" w:cs="Times New Roman"/>
          <w:i/>
          <w:iCs/>
          <w:color w:val="auto"/>
        </w:rPr>
        <w:t>інфо</w:t>
      </w:r>
      <w:r w:rsidRPr="00C7274D">
        <w:rPr>
          <w:rFonts w:ascii="Times New Roman" w:eastAsia="Calibri" w:hAnsi="Times New Roman" w:cs="Times New Roman"/>
          <w:i/>
          <w:iCs/>
          <w:color w:val="auto"/>
          <w:lang w:bidi="ru-RU"/>
        </w:rPr>
        <w:t>ресурси</w:t>
      </w:r>
      <w:proofErr w:type="spellEnd"/>
      <w:r w:rsidRPr="00C7274D">
        <w:rPr>
          <w:rFonts w:ascii="Times New Roman" w:eastAsia="Calibri" w:hAnsi="Times New Roman" w:cs="Times New Roman"/>
          <w:i/>
          <w:iCs/>
          <w:color w:val="auto"/>
          <w:lang w:bidi="ru-RU"/>
        </w:rPr>
        <w:t>)</w:t>
      </w:r>
      <w:r w:rsidRPr="00C7274D">
        <w:rPr>
          <w:rFonts w:ascii="Times New Roman" w:eastAsia="Calibri" w:hAnsi="Times New Roman" w:cs="Times New Roman"/>
          <w:i/>
          <w:iCs/>
          <w:color w:val="auto"/>
        </w:rPr>
        <w:t>:</w:t>
      </w:r>
    </w:p>
    <w:p w14:paraId="3CF7D29A" w14:textId="77777777" w:rsidR="00A91399" w:rsidRPr="00C7274D" w:rsidRDefault="00A91399" w:rsidP="00A91399">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0A5723EF" w14:textId="77777777" w:rsidR="00A91399" w:rsidRPr="00A91399" w:rsidRDefault="00A91399" w:rsidP="00A91399">
      <w:pPr>
        <w:pStyle w:val="a3"/>
        <w:widowControl/>
        <w:numPr>
          <w:ilvl w:val="0"/>
          <w:numId w:val="101"/>
        </w:numPr>
        <w:ind w:left="284" w:hanging="284"/>
        <w:jc w:val="both"/>
        <w:rPr>
          <w:rFonts w:ascii="Times New Roman" w:eastAsia="Calibri" w:hAnsi="Times New Roman" w:cs="Times New Roman"/>
          <w:color w:val="auto"/>
          <w:lang w:bidi="ar-SA"/>
        </w:rPr>
      </w:pPr>
      <w:r w:rsidRPr="00A91399">
        <w:rPr>
          <w:rFonts w:ascii="Times New Roman" w:eastAsia="Calibri" w:hAnsi="Times New Roman" w:cs="Times New Roman"/>
          <w:color w:val="auto"/>
          <w:lang w:bidi="ar-SA"/>
        </w:rPr>
        <w:t xml:space="preserve">Медична фізіологія за </w:t>
      </w:r>
      <w:proofErr w:type="spellStart"/>
      <w:r w:rsidRPr="00A91399">
        <w:rPr>
          <w:rFonts w:ascii="Times New Roman" w:eastAsia="Calibri" w:hAnsi="Times New Roman" w:cs="Times New Roman"/>
          <w:color w:val="auto"/>
          <w:lang w:bidi="ar-SA"/>
        </w:rPr>
        <w:t>Гайтоном</w:t>
      </w:r>
      <w:proofErr w:type="spellEnd"/>
      <w:r w:rsidRPr="00A91399">
        <w:rPr>
          <w:rFonts w:ascii="Times New Roman" w:eastAsia="Calibri" w:hAnsi="Times New Roman" w:cs="Times New Roman"/>
          <w:color w:val="auto"/>
          <w:lang w:bidi="ar-SA"/>
        </w:rPr>
        <w:t xml:space="preserve"> і </w:t>
      </w:r>
      <w:proofErr w:type="spellStart"/>
      <w:r w:rsidRPr="00A91399">
        <w:rPr>
          <w:rFonts w:ascii="Times New Roman" w:eastAsia="Calibri" w:hAnsi="Times New Roman" w:cs="Times New Roman"/>
          <w:color w:val="auto"/>
          <w:lang w:bidi="ar-SA"/>
        </w:rPr>
        <w:t>Голлом</w:t>
      </w:r>
      <w:proofErr w:type="spellEnd"/>
      <w:r w:rsidRPr="00A91399">
        <w:rPr>
          <w:rFonts w:ascii="Times New Roman" w:eastAsia="Calibri" w:hAnsi="Times New Roman" w:cs="Times New Roman"/>
          <w:color w:val="auto"/>
          <w:lang w:bidi="ar-SA"/>
        </w:rPr>
        <w:t xml:space="preserve"> : підручник: пер. з </w:t>
      </w:r>
      <w:proofErr w:type="spellStart"/>
      <w:r w:rsidRPr="00A91399">
        <w:rPr>
          <w:rFonts w:ascii="Times New Roman" w:eastAsia="Calibri" w:hAnsi="Times New Roman" w:cs="Times New Roman"/>
          <w:color w:val="auto"/>
          <w:lang w:bidi="ar-SA"/>
        </w:rPr>
        <w:t>англ</w:t>
      </w:r>
      <w:proofErr w:type="spellEnd"/>
      <w:r w:rsidRPr="00A91399">
        <w:rPr>
          <w:rFonts w:ascii="Times New Roman" w:eastAsia="Calibri" w:hAnsi="Times New Roman" w:cs="Times New Roman"/>
          <w:color w:val="auto"/>
          <w:lang w:bidi="ar-SA"/>
        </w:rPr>
        <w:t xml:space="preserve">. 14-го вид. : Т. 1-2 / Джон Е. </w:t>
      </w:r>
      <w:proofErr w:type="spellStart"/>
      <w:r w:rsidRPr="00A91399">
        <w:rPr>
          <w:rFonts w:ascii="Times New Roman" w:eastAsia="Calibri" w:hAnsi="Times New Roman" w:cs="Times New Roman"/>
          <w:color w:val="auto"/>
          <w:lang w:bidi="ar-SA"/>
        </w:rPr>
        <w:t>Голл</w:t>
      </w:r>
      <w:proofErr w:type="spellEnd"/>
      <w:r w:rsidRPr="00A91399">
        <w:rPr>
          <w:rFonts w:ascii="Times New Roman" w:eastAsia="Calibri" w:hAnsi="Times New Roman" w:cs="Times New Roman"/>
          <w:color w:val="auto"/>
          <w:lang w:bidi="ar-SA"/>
        </w:rPr>
        <w:t xml:space="preserve">, Майкл Е. </w:t>
      </w:r>
      <w:proofErr w:type="spellStart"/>
      <w:r w:rsidRPr="00A91399">
        <w:rPr>
          <w:rFonts w:ascii="Times New Roman" w:eastAsia="Calibri" w:hAnsi="Times New Roman" w:cs="Times New Roman"/>
          <w:color w:val="auto"/>
          <w:lang w:bidi="ar-SA"/>
        </w:rPr>
        <w:t>голл</w:t>
      </w:r>
      <w:proofErr w:type="spellEnd"/>
      <w:r w:rsidRPr="00A91399">
        <w:rPr>
          <w:rFonts w:ascii="Times New Roman" w:eastAsia="Calibri" w:hAnsi="Times New Roman" w:cs="Times New Roman"/>
          <w:color w:val="auto"/>
          <w:lang w:bidi="ar-SA"/>
        </w:rPr>
        <w:t xml:space="preserve">; наук. ред. </w:t>
      </w:r>
      <w:proofErr w:type="spellStart"/>
      <w:r w:rsidRPr="00A91399">
        <w:rPr>
          <w:rFonts w:ascii="Times New Roman" w:eastAsia="Calibri" w:hAnsi="Times New Roman" w:cs="Times New Roman"/>
          <w:color w:val="auto"/>
          <w:lang w:bidi="ar-SA"/>
        </w:rPr>
        <w:t>укр</w:t>
      </w:r>
      <w:proofErr w:type="spellEnd"/>
      <w:r w:rsidRPr="00A91399">
        <w:rPr>
          <w:rFonts w:ascii="Times New Roman" w:eastAsia="Calibri" w:hAnsi="Times New Roman" w:cs="Times New Roman"/>
          <w:color w:val="auto"/>
          <w:lang w:bidi="ar-SA"/>
        </w:rPr>
        <w:t xml:space="preserve">. вид. Степан </w:t>
      </w:r>
      <w:proofErr w:type="spellStart"/>
      <w:r w:rsidRPr="00A91399">
        <w:rPr>
          <w:rFonts w:ascii="Times New Roman" w:eastAsia="Calibri" w:hAnsi="Times New Roman" w:cs="Times New Roman"/>
          <w:color w:val="auto"/>
          <w:lang w:bidi="ar-SA"/>
        </w:rPr>
        <w:t>Вадзюк</w:t>
      </w:r>
      <w:proofErr w:type="spellEnd"/>
      <w:r w:rsidRPr="00A91399">
        <w:rPr>
          <w:rFonts w:ascii="Times New Roman" w:eastAsia="Calibri" w:hAnsi="Times New Roman" w:cs="Times New Roman"/>
          <w:color w:val="auto"/>
          <w:lang w:bidi="ar-SA"/>
        </w:rPr>
        <w:t xml:space="preserve"> ; наук. ред. пер. : К. Тарасова, І. Міщенко, М. </w:t>
      </w:r>
      <w:proofErr w:type="spellStart"/>
      <w:r w:rsidRPr="00A91399">
        <w:rPr>
          <w:rFonts w:ascii="Times New Roman" w:eastAsia="Calibri" w:hAnsi="Times New Roman" w:cs="Times New Roman"/>
          <w:color w:val="auto"/>
          <w:lang w:bidi="ar-SA"/>
        </w:rPr>
        <w:t>Йолтуховський</w:t>
      </w:r>
      <w:proofErr w:type="spellEnd"/>
      <w:r w:rsidRPr="00A91399">
        <w:rPr>
          <w:rFonts w:ascii="Times New Roman" w:eastAsia="Calibri" w:hAnsi="Times New Roman" w:cs="Times New Roman"/>
          <w:color w:val="auto"/>
          <w:lang w:bidi="ar-SA"/>
        </w:rPr>
        <w:t xml:space="preserve">, Н. </w:t>
      </w:r>
      <w:proofErr w:type="spellStart"/>
      <w:r w:rsidRPr="00A91399">
        <w:rPr>
          <w:rFonts w:ascii="Times New Roman" w:eastAsia="Calibri" w:hAnsi="Times New Roman" w:cs="Times New Roman"/>
          <w:color w:val="auto"/>
          <w:lang w:bidi="ar-SA"/>
        </w:rPr>
        <w:t>Воронич-Семченко</w:t>
      </w:r>
      <w:proofErr w:type="spellEnd"/>
      <w:r w:rsidRPr="00A91399">
        <w:rPr>
          <w:rFonts w:ascii="Times New Roman" w:eastAsia="Calibri" w:hAnsi="Times New Roman" w:cs="Times New Roman"/>
          <w:color w:val="auto"/>
          <w:lang w:bidi="ar-SA"/>
        </w:rPr>
        <w:t xml:space="preserve"> – К. : ВСВ «Медицина», 2022. – 1206 с.</w:t>
      </w:r>
    </w:p>
    <w:p w14:paraId="4C0A2DF6" w14:textId="77777777" w:rsidR="00A91399" w:rsidRPr="00A91399" w:rsidRDefault="00A91399" w:rsidP="00A91399">
      <w:pPr>
        <w:pStyle w:val="a3"/>
        <w:numPr>
          <w:ilvl w:val="0"/>
          <w:numId w:val="101"/>
        </w:numPr>
        <w:tabs>
          <w:tab w:val="left" w:pos="9498"/>
        </w:tabs>
        <w:ind w:left="284" w:hanging="284"/>
        <w:jc w:val="both"/>
        <w:rPr>
          <w:rFonts w:ascii="Times New Roman" w:hAnsi="Times New Roman" w:cs="Times New Roman"/>
          <w:position w:val="6"/>
        </w:rPr>
      </w:pPr>
      <w:proofErr w:type="spellStart"/>
      <w:r w:rsidRPr="00A91399">
        <w:rPr>
          <w:rFonts w:ascii="Times New Roman" w:hAnsi="Times New Roman" w:cs="Times New Roman"/>
          <w:position w:val="6"/>
        </w:rPr>
        <w:t>Гжегоцький</w:t>
      </w:r>
      <w:proofErr w:type="spellEnd"/>
      <w:r w:rsidRPr="00A91399">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A91399">
        <w:rPr>
          <w:rFonts w:ascii="Times New Roman" w:hAnsi="Times New Roman" w:cs="Times New Roman"/>
          <w:position w:val="6"/>
        </w:rPr>
        <w:t>Гжегоцький</w:t>
      </w:r>
      <w:proofErr w:type="spellEnd"/>
      <w:r w:rsidRPr="00A91399">
        <w:rPr>
          <w:rFonts w:ascii="Times New Roman" w:hAnsi="Times New Roman" w:cs="Times New Roman"/>
          <w:position w:val="6"/>
        </w:rPr>
        <w:t xml:space="preserve"> [та </w:t>
      </w:r>
      <w:proofErr w:type="spellStart"/>
      <w:r w:rsidRPr="00A91399">
        <w:rPr>
          <w:rFonts w:ascii="Times New Roman" w:hAnsi="Times New Roman" w:cs="Times New Roman"/>
          <w:position w:val="6"/>
        </w:rPr>
        <w:t>ін</w:t>
      </w:r>
      <w:proofErr w:type="spellEnd"/>
      <w:r w:rsidRPr="00A91399">
        <w:rPr>
          <w:rFonts w:ascii="Times New Roman" w:hAnsi="Times New Roman" w:cs="Times New Roman"/>
          <w:position w:val="6"/>
        </w:rPr>
        <w:t>].– Вінниця: Нова книга.– 2019.- 464 с.</w:t>
      </w:r>
    </w:p>
    <w:p w14:paraId="3D9221AA" w14:textId="77777777" w:rsidR="00A91399" w:rsidRPr="00A91399" w:rsidRDefault="00A91399" w:rsidP="00A91399">
      <w:pPr>
        <w:pStyle w:val="a3"/>
        <w:numPr>
          <w:ilvl w:val="0"/>
          <w:numId w:val="101"/>
        </w:numPr>
        <w:tabs>
          <w:tab w:val="left" w:pos="9498"/>
        </w:tabs>
        <w:ind w:left="284" w:hanging="284"/>
        <w:jc w:val="both"/>
        <w:rPr>
          <w:rFonts w:ascii="Times New Roman" w:hAnsi="Times New Roman" w:cs="Times New Roman"/>
          <w:position w:val="6"/>
        </w:rPr>
      </w:pPr>
      <w:r w:rsidRPr="00A91399">
        <w:rPr>
          <w:rFonts w:ascii="Times New Roman" w:hAnsi="Times New Roman" w:cs="Times New Roman"/>
          <w:position w:val="6"/>
        </w:rPr>
        <w:t xml:space="preserve">Фізіологія. Короткий курс. 2-ге вид. / Мороз В.М., </w:t>
      </w:r>
      <w:proofErr w:type="spellStart"/>
      <w:r w:rsidRPr="00A91399">
        <w:rPr>
          <w:rFonts w:ascii="Times New Roman" w:hAnsi="Times New Roman" w:cs="Times New Roman"/>
          <w:position w:val="6"/>
        </w:rPr>
        <w:t>Йолтухівський</w:t>
      </w:r>
      <w:proofErr w:type="spellEnd"/>
      <w:r w:rsidRPr="00A91399">
        <w:rPr>
          <w:rFonts w:ascii="Times New Roman" w:hAnsi="Times New Roman" w:cs="Times New Roman"/>
          <w:position w:val="6"/>
        </w:rPr>
        <w:t xml:space="preserve"> М.В., Шандра О.А. [та ін.]- за ред. Мороз В.М., </w:t>
      </w:r>
      <w:proofErr w:type="spellStart"/>
      <w:r w:rsidRPr="00A91399">
        <w:rPr>
          <w:rFonts w:ascii="Times New Roman" w:hAnsi="Times New Roman" w:cs="Times New Roman"/>
          <w:position w:val="6"/>
        </w:rPr>
        <w:t>Йолтухівський</w:t>
      </w:r>
      <w:proofErr w:type="spellEnd"/>
      <w:r w:rsidRPr="00A91399">
        <w:rPr>
          <w:rFonts w:ascii="Times New Roman" w:hAnsi="Times New Roman" w:cs="Times New Roman"/>
          <w:position w:val="6"/>
        </w:rPr>
        <w:t xml:space="preserve"> М.В .– Вінниця: Нова книга. –2020. - 408 с.</w:t>
      </w:r>
    </w:p>
    <w:p w14:paraId="2A2254CB" w14:textId="77777777" w:rsidR="00A91399" w:rsidRPr="00A91399" w:rsidRDefault="00A91399" w:rsidP="00A91399">
      <w:pPr>
        <w:pStyle w:val="a3"/>
        <w:numPr>
          <w:ilvl w:val="0"/>
          <w:numId w:val="101"/>
        </w:numPr>
        <w:tabs>
          <w:tab w:val="left" w:pos="9498"/>
        </w:tabs>
        <w:ind w:left="284" w:hanging="284"/>
        <w:jc w:val="both"/>
        <w:rPr>
          <w:rStyle w:val="normaltextrun"/>
          <w:rFonts w:ascii="Times New Roman" w:hAnsi="Times New Roman" w:cs="Times New Roman"/>
          <w:shd w:val="clear" w:color="auto" w:fill="FFFFFF"/>
        </w:rPr>
      </w:pPr>
      <w:proofErr w:type="spellStart"/>
      <w:r w:rsidRPr="00A91399">
        <w:rPr>
          <w:rFonts w:ascii="Times New Roman" w:hAnsi="Times New Roman" w:cs="Times New Roman"/>
          <w:position w:val="6"/>
        </w:rPr>
        <w:t>Філімонов</w:t>
      </w:r>
      <w:proofErr w:type="spellEnd"/>
      <w:r w:rsidRPr="00A91399">
        <w:rPr>
          <w:rFonts w:ascii="Times New Roman" w:hAnsi="Times New Roman" w:cs="Times New Roman"/>
          <w:position w:val="6"/>
        </w:rPr>
        <w:t xml:space="preserve"> В. І. Фізіологія людини: підручник / В. Ф .</w:t>
      </w:r>
      <w:proofErr w:type="spellStart"/>
      <w:r w:rsidRPr="00A91399">
        <w:rPr>
          <w:rFonts w:ascii="Times New Roman" w:hAnsi="Times New Roman" w:cs="Times New Roman"/>
          <w:position w:val="6"/>
        </w:rPr>
        <w:t>Філімонов</w:t>
      </w:r>
      <w:proofErr w:type="spellEnd"/>
      <w:r w:rsidRPr="00A91399">
        <w:rPr>
          <w:rFonts w:ascii="Times New Roman" w:hAnsi="Times New Roman" w:cs="Times New Roman"/>
          <w:position w:val="6"/>
        </w:rPr>
        <w:t>. – 4е вид., К.: Медицина, 2021. - 488 с.</w:t>
      </w:r>
    </w:p>
    <w:p w14:paraId="021BC804" w14:textId="77777777" w:rsidR="00A91399" w:rsidRPr="00A91399" w:rsidRDefault="00A91399" w:rsidP="00A91399">
      <w:pPr>
        <w:pStyle w:val="a3"/>
        <w:numPr>
          <w:ilvl w:val="0"/>
          <w:numId w:val="101"/>
        </w:numPr>
        <w:tabs>
          <w:tab w:val="left" w:pos="9498"/>
        </w:tabs>
        <w:ind w:left="284" w:hanging="284"/>
        <w:jc w:val="both"/>
        <w:rPr>
          <w:rFonts w:ascii="Times New Roman" w:hAnsi="Times New Roman" w:cs="Times New Roman"/>
          <w:shd w:val="clear" w:color="auto" w:fill="FFFFFF"/>
        </w:rPr>
      </w:pPr>
      <w:r w:rsidRPr="00A91399">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A91399">
        <w:rPr>
          <w:rStyle w:val="normaltextrun"/>
          <w:rFonts w:ascii="Times New Roman" w:hAnsi="Times New Roman" w:cs="Times New Roman"/>
          <w:shd w:val="clear" w:color="auto" w:fill="FFFFFF"/>
        </w:rPr>
        <w:t>навч</w:t>
      </w:r>
      <w:proofErr w:type="spellEnd"/>
      <w:r w:rsidRPr="00A91399">
        <w:rPr>
          <w:rStyle w:val="normaltextrun"/>
          <w:rFonts w:ascii="Times New Roman" w:hAnsi="Times New Roman" w:cs="Times New Roman"/>
          <w:shd w:val="clear" w:color="auto" w:fill="FFFFFF"/>
        </w:rPr>
        <w:t xml:space="preserve">. </w:t>
      </w:r>
      <w:proofErr w:type="spellStart"/>
      <w:r w:rsidRPr="00A91399">
        <w:rPr>
          <w:rStyle w:val="normaltextrun"/>
          <w:rFonts w:ascii="Times New Roman" w:hAnsi="Times New Roman" w:cs="Times New Roman"/>
          <w:shd w:val="clear" w:color="auto" w:fill="FFFFFF"/>
        </w:rPr>
        <w:t>посіб</w:t>
      </w:r>
      <w:proofErr w:type="spellEnd"/>
      <w:r w:rsidRPr="00A91399">
        <w:rPr>
          <w:rStyle w:val="normaltextrun"/>
          <w:rFonts w:ascii="Times New Roman" w:hAnsi="Times New Roman" w:cs="Times New Roman"/>
          <w:shd w:val="clear" w:color="auto" w:fill="FFFFFF"/>
        </w:rPr>
        <w:t xml:space="preserve">. / О. А. Шандра , Л. С. </w:t>
      </w:r>
      <w:proofErr w:type="spellStart"/>
      <w:r w:rsidRPr="00A91399">
        <w:rPr>
          <w:rStyle w:val="normaltextrun"/>
          <w:rFonts w:ascii="Times New Roman" w:hAnsi="Times New Roman" w:cs="Times New Roman"/>
          <w:shd w:val="clear" w:color="auto" w:fill="FFFFFF"/>
        </w:rPr>
        <w:t>Годлевський</w:t>
      </w:r>
      <w:proofErr w:type="spellEnd"/>
      <w:r w:rsidRPr="00A91399">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A91399">
        <w:rPr>
          <w:rStyle w:val="normaltextrun"/>
          <w:rFonts w:ascii="Times New Roman" w:hAnsi="Times New Roman" w:cs="Times New Roman"/>
          <w:shd w:val="clear" w:color="auto" w:fill="FFFFFF"/>
        </w:rPr>
        <w:t>Онуфриенко</w:t>
      </w:r>
      <w:proofErr w:type="spellEnd"/>
      <w:r w:rsidRPr="00A91399">
        <w:rPr>
          <w:rStyle w:val="normaltextrun"/>
          <w:rFonts w:ascii="Times New Roman" w:hAnsi="Times New Roman" w:cs="Times New Roman"/>
          <w:shd w:val="clear" w:color="auto" w:fill="FFFFFF"/>
        </w:rPr>
        <w:t xml:space="preserve">, Г. О. </w:t>
      </w:r>
      <w:proofErr w:type="spellStart"/>
      <w:r w:rsidRPr="00A91399">
        <w:rPr>
          <w:rStyle w:val="normaltextrun"/>
          <w:rFonts w:ascii="Times New Roman" w:hAnsi="Times New Roman" w:cs="Times New Roman"/>
          <w:shd w:val="clear" w:color="auto" w:fill="FFFFFF"/>
        </w:rPr>
        <w:t>Волохова</w:t>
      </w:r>
      <w:proofErr w:type="spellEnd"/>
      <w:r w:rsidRPr="00A91399">
        <w:rPr>
          <w:rStyle w:val="normaltextrun"/>
          <w:rFonts w:ascii="Times New Roman" w:hAnsi="Times New Roman" w:cs="Times New Roman"/>
          <w:shd w:val="clear" w:color="auto" w:fill="FFFFFF"/>
        </w:rPr>
        <w:t xml:space="preserve">, М. Ю. </w:t>
      </w:r>
      <w:proofErr w:type="spellStart"/>
      <w:r w:rsidRPr="00A91399">
        <w:rPr>
          <w:rStyle w:val="normaltextrun"/>
          <w:rFonts w:ascii="Times New Roman" w:hAnsi="Times New Roman" w:cs="Times New Roman"/>
          <w:shd w:val="clear" w:color="auto" w:fill="FFFFFF"/>
        </w:rPr>
        <w:t>Русакова</w:t>
      </w:r>
      <w:proofErr w:type="spellEnd"/>
      <w:r w:rsidRPr="00A91399">
        <w:rPr>
          <w:rStyle w:val="normaltextrun"/>
          <w:rFonts w:ascii="Times New Roman" w:hAnsi="Times New Roman" w:cs="Times New Roman"/>
          <w:shd w:val="clear" w:color="auto" w:fill="FFFFFF"/>
        </w:rPr>
        <w:t xml:space="preserve"> – Одеса : </w:t>
      </w:r>
      <w:proofErr w:type="spellStart"/>
      <w:r w:rsidRPr="00A91399">
        <w:rPr>
          <w:rStyle w:val="normaltextrun"/>
          <w:rFonts w:ascii="Times New Roman" w:hAnsi="Times New Roman" w:cs="Times New Roman"/>
          <w:shd w:val="clear" w:color="auto" w:fill="FFFFFF"/>
        </w:rPr>
        <w:t>Олді</w:t>
      </w:r>
      <w:proofErr w:type="spellEnd"/>
      <w:r w:rsidRPr="00A91399">
        <w:rPr>
          <w:rStyle w:val="normaltextrun"/>
          <w:rFonts w:ascii="Times New Roman" w:hAnsi="Times New Roman" w:cs="Times New Roman"/>
          <w:shd w:val="clear" w:color="auto" w:fill="FFFFFF"/>
        </w:rPr>
        <w:t xml:space="preserve">+, 2024. – 180 с. ISВN 978-966-992-516-9 </w:t>
      </w:r>
      <w:hyperlink r:id="rId33" w:tgtFrame="_blank" w:history="1">
        <w:r w:rsidRPr="00A91399">
          <w:rPr>
            <w:rStyle w:val="normaltextrun"/>
            <w:rFonts w:ascii="Times New Roman" w:hAnsi="Times New Roman" w:cs="Times New Roman"/>
            <w:color w:val="0000FF"/>
            <w:u w:val="single"/>
            <w:shd w:val="clear" w:color="auto" w:fill="FFFFFF"/>
          </w:rPr>
          <w:t>Див.</w:t>
        </w:r>
      </w:hyperlink>
    </w:p>
    <w:p w14:paraId="7ED4F3E0" w14:textId="77777777" w:rsidR="00A91399" w:rsidRPr="00A91399" w:rsidRDefault="00A91399" w:rsidP="00A91399">
      <w:pPr>
        <w:pStyle w:val="a3"/>
        <w:numPr>
          <w:ilvl w:val="0"/>
          <w:numId w:val="101"/>
        </w:numPr>
        <w:tabs>
          <w:tab w:val="left" w:pos="9498"/>
        </w:tabs>
        <w:ind w:left="284" w:hanging="284"/>
        <w:jc w:val="both"/>
        <w:rPr>
          <w:rFonts w:ascii="Times New Roman" w:hAnsi="Times New Roman" w:cs="Times New Roman"/>
          <w:shd w:val="clear" w:color="auto" w:fill="FFFFFF"/>
        </w:rPr>
      </w:pPr>
      <w:r w:rsidRPr="00A91399">
        <w:rPr>
          <w:rFonts w:ascii="Times New Roman" w:hAnsi="Times New Roman" w:cs="Times New Roman"/>
          <w:position w:val="6"/>
        </w:rPr>
        <w:t xml:space="preserve">Фізіологія : підручник для </w:t>
      </w:r>
      <w:proofErr w:type="spellStart"/>
      <w:r w:rsidRPr="00A91399">
        <w:rPr>
          <w:rFonts w:ascii="Times New Roman" w:hAnsi="Times New Roman" w:cs="Times New Roman"/>
          <w:position w:val="6"/>
        </w:rPr>
        <w:t>студ</w:t>
      </w:r>
      <w:proofErr w:type="spellEnd"/>
      <w:r w:rsidRPr="00A91399">
        <w:rPr>
          <w:rFonts w:ascii="Times New Roman" w:hAnsi="Times New Roman" w:cs="Times New Roman"/>
          <w:position w:val="6"/>
        </w:rPr>
        <w:t xml:space="preserve">. </w:t>
      </w:r>
      <w:proofErr w:type="spellStart"/>
      <w:r w:rsidRPr="00A91399">
        <w:rPr>
          <w:rFonts w:ascii="Times New Roman" w:hAnsi="Times New Roman" w:cs="Times New Roman"/>
          <w:position w:val="6"/>
        </w:rPr>
        <w:t>вищ</w:t>
      </w:r>
      <w:proofErr w:type="spellEnd"/>
      <w:r w:rsidRPr="00A91399">
        <w:rPr>
          <w:rFonts w:ascii="Times New Roman" w:hAnsi="Times New Roman" w:cs="Times New Roman"/>
          <w:position w:val="6"/>
        </w:rPr>
        <w:t xml:space="preserve">. мед. </w:t>
      </w:r>
      <w:proofErr w:type="spellStart"/>
      <w:r w:rsidRPr="00A91399">
        <w:rPr>
          <w:rFonts w:ascii="Times New Roman" w:hAnsi="Times New Roman" w:cs="Times New Roman"/>
          <w:position w:val="6"/>
        </w:rPr>
        <w:t>навч</w:t>
      </w:r>
      <w:proofErr w:type="spellEnd"/>
      <w:r w:rsidRPr="00A91399">
        <w:rPr>
          <w:rFonts w:ascii="Times New Roman" w:hAnsi="Times New Roman" w:cs="Times New Roman"/>
          <w:position w:val="6"/>
        </w:rPr>
        <w:t xml:space="preserve">. </w:t>
      </w:r>
      <w:proofErr w:type="spellStart"/>
      <w:r w:rsidRPr="00A91399">
        <w:rPr>
          <w:rFonts w:ascii="Times New Roman" w:hAnsi="Times New Roman" w:cs="Times New Roman"/>
          <w:position w:val="6"/>
        </w:rPr>
        <w:t>закл</w:t>
      </w:r>
      <w:proofErr w:type="spellEnd"/>
      <w:r w:rsidRPr="00A91399">
        <w:rPr>
          <w:rFonts w:ascii="Times New Roman" w:hAnsi="Times New Roman" w:cs="Times New Roman"/>
          <w:position w:val="6"/>
        </w:rPr>
        <w:t xml:space="preserve">. / В. Г. Шевчук [та ін.], за ред. В. Г. Шевчука. - Вид. 5, </w:t>
      </w:r>
      <w:proofErr w:type="spellStart"/>
      <w:r w:rsidRPr="00A91399">
        <w:rPr>
          <w:rFonts w:ascii="Times New Roman" w:hAnsi="Times New Roman" w:cs="Times New Roman"/>
          <w:position w:val="6"/>
        </w:rPr>
        <w:t>випр</w:t>
      </w:r>
      <w:proofErr w:type="spellEnd"/>
      <w:r w:rsidRPr="00A91399">
        <w:rPr>
          <w:rFonts w:ascii="Times New Roman" w:hAnsi="Times New Roman" w:cs="Times New Roman"/>
          <w:position w:val="6"/>
        </w:rPr>
        <w:t xml:space="preserve">. і </w:t>
      </w:r>
      <w:proofErr w:type="spellStart"/>
      <w:r w:rsidRPr="00A91399">
        <w:rPr>
          <w:rFonts w:ascii="Times New Roman" w:hAnsi="Times New Roman" w:cs="Times New Roman"/>
          <w:position w:val="6"/>
        </w:rPr>
        <w:t>доповн</w:t>
      </w:r>
      <w:proofErr w:type="spellEnd"/>
      <w:r w:rsidRPr="00A91399">
        <w:rPr>
          <w:rFonts w:ascii="Times New Roman" w:hAnsi="Times New Roman" w:cs="Times New Roman"/>
          <w:position w:val="6"/>
        </w:rPr>
        <w:t>. – Вінниця : Нова книга. - 2021. - 448 с.</w:t>
      </w:r>
      <w:r w:rsidRPr="00A91399">
        <w:rPr>
          <w:rFonts w:ascii="Times New Roman" w:hAnsi="Times New Roman" w:cs="Times New Roman"/>
        </w:rPr>
        <w:t>.</w:t>
      </w:r>
    </w:p>
    <w:p w14:paraId="4A9CE1F2" w14:textId="77777777" w:rsidR="00A91399" w:rsidRPr="00A91399" w:rsidRDefault="00A91399" w:rsidP="00A91399">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7F94DE59" w14:textId="77777777" w:rsidR="00A91399" w:rsidRPr="00A91399" w:rsidRDefault="00A91399" w:rsidP="00A91399">
      <w:pPr>
        <w:pStyle w:val="a3"/>
        <w:widowControl/>
        <w:numPr>
          <w:ilvl w:val="0"/>
          <w:numId w:val="102"/>
        </w:numPr>
        <w:tabs>
          <w:tab w:val="left" w:pos="9498"/>
        </w:tabs>
        <w:ind w:left="284" w:hanging="284"/>
        <w:jc w:val="both"/>
        <w:rPr>
          <w:rFonts w:ascii="Times New Roman" w:eastAsia="Calibri" w:hAnsi="Times New Roman" w:cs="Times New Roman"/>
          <w:color w:val="auto"/>
          <w:position w:val="6"/>
          <w:lang w:val="en-US" w:eastAsia="en-US" w:bidi="ar-SA"/>
        </w:rPr>
      </w:pPr>
      <w:r w:rsidRPr="00A91399">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A91399">
        <w:rPr>
          <w:rFonts w:ascii="Times New Roman" w:eastAsia="Calibri" w:hAnsi="Times New Roman" w:cs="Times New Roman"/>
          <w:color w:val="auto"/>
          <w:position w:val="6"/>
          <w:lang w:val="en-US" w:eastAsia="en-US" w:bidi="ar-SA"/>
        </w:rPr>
        <w:t>Vinnytsya</w:t>
      </w:r>
      <w:proofErr w:type="spellEnd"/>
      <w:r w:rsidRPr="00A91399">
        <w:rPr>
          <w:rFonts w:ascii="Times New Roman" w:eastAsia="Calibri" w:hAnsi="Times New Roman" w:cs="Times New Roman"/>
          <w:color w:val="auto"/>
          <w:position w:val="6"/>
          <w:lang w:val="en-US" w:eastAsia="en-US" w:bidi="ar-SA"/>
        </w:rPr>
        <w:t xml:space="preserve">: Nova </w:t>
      </w:r>
      <w:proofErr w:type="spellStart"/>
      <w:r w:rsidRPr="00A91399">
        <w:rPr>
          <w:rFonts w:ascii="Times New Roman" w:eastAsia="Calibri" w:hAnsi="Times New Roman" w:cs="Times New Roman"/>
          <w:color w:val="auto"/>
          <w:position w:val="6"/>
          <w:lang w:val="en-US" w:eastAsia="en-US" w:bidi="ar-SA"/>
        </w:rPr>
        <w:t>Kniga</w:t>
      </w:r>
      <w:proofErr w:type="spellEnd"/>
      <w:r w:rsidRPr="00A91399">
        <w:rPr>
          <w:rFonts w:ascii="Times New Roman" w:eastAsia="Calibri" w:hAnsi="Times New Roman" w:cs="Times New Roman"/>
          <w:color w:val="auto"/>
          <w:position w:val="6"/>
          <w:lang w:val="en-US" w:eastAsia="en-US" w:bidi="ar-SA"/>
        </w:rPr>
        <w:t>. - 2020. – 728</w:t>
      </w:r>
      <w:r w:rsidRPr="00A91399">
        <w:rPr>
          <w:rFonts w:ascii="Times New Roman" w:eastAsia="Calibri" w:hAnsi="Times New Roman" w:cs="Times New Roman"/>
          <w:color w:val="auto"/>
          <w:position w:val="6"/>
          <w:lang w:eastAsia="en-US" w:bidi="ar-SA"/>
        </w:rPr>
        <w:t xml:space="preserve"> </w:t>
      </w:r>
      <w:r w:rsidRPr="00A91399">
        <w:rPr>
          <w:rFonts w:ascii="Times New Roman" w:eastAsia="Calibri" w:hAnsi="Times New Roman" w:cs="Times New Roman"/>
          <w:color w:val="auto"/>
          <w:position w:val="6"/>
          <w:lang w:val="en-US" w:eastAsia="en-US" w:bidi="ar-SA"/>
        </w:rPr>
        <w:t>p.</w:t>
      </w:r>
    </w:p>
    <w:p w14:paraId="0D22E995" w14:textId="77777777" w:rsidR="00A91399" w:rsidRPr="00A91399" w:rsidRDefault="00A91399" w:rsidP="00A91399">
      <w:pPr>
        <w:pStyle w:val="a3"/>
        <w:widowControl/>
        <w:numPr>
          <w:ilvl w:val="0"/>
          <w:numId w:val="102"/>
        </w:numPr>
        <w:tabs>
          <w:tab w:val="left" w:pos="9498"/>
        </w:tabs>
        <w:ind w:left="284" w:hanging="284"/>
        <w:jc w:val="both"/>
        <w:rPr>
          <w:rFonts w:ascii="Times New Roman" w:eastAsia="Calibri" w:hAnsi="Times New Roman" w:cs="Times New Roman"/>
          <w:color w:val="auto"/>
          <w:position w:val="6"/>
          <w:lang w:val="en-US" w:eastAsia="en-US" w:bidi="ar-SA"/>
        </w:rPr>
      </w:pPr>
      <w:r w:rsidRPr="00A91399">
        <w:rPr>
          <w:rFonts w:ascii="Times New Roman" w:eastAsia="Calibri" w:hAnsi="Times New Roman" w:cs="Times New Roman"/>
          <w:color w:val="auto"/>
          <w:position w:val="6"/>
          <w:lang w:val="en-US" w:eastAsia="en-US" w:bidi="ar-SA"/>
        </w:rPr>
        <w:t xml:space="preserve">Costanzo L. S. Physiology / L. S. </w:t>
      </w:r>
      <w:proofErr w:type="gramStart"/>
      <w:r w:rsidRPr="00A91399">
        <w:rPr>
          <w:rFonts w:ascii="Times New Roman" w:eastAsia="Calibri" w:hAnsi="Times New Roman" w:cs="Times New Roman"/>
          <w:color w:val="auto"/>
          <w:position w:val="6"/>
          <w:lang w:val="en-US" w:eastAsia="en-US" w:bidi="ar-SA"/>
        </w:rPr>
        <w:t>Costanzo.-</w:t>
      </w:r>
      <w:proofErr w:type="gramEnd"/>
      <w:r w:rsidRPr="00A91399">
        <w:rPr>
          <w:rFonts w:ascii="Times New Roman" w:eastAsia="Calibri" w:hAnsi="Times New Roman" w:cs="Times New Roman"/>
          <w:color w:val="auto"/>
          <w:position w:val="6"/>
          <w:lang w:val="en-US" w:eastAsia="en-US" w:bidi="ar-SA"/>
        </w:rPr>
        <w:t xml:space="preserve"> Elsevier Health Sciences.</w:t>
      </w:r>
      <w:r w:rsidRPr="00A91399">
        <w:rPr>
          <w:rFonts w:ascii="Times New Roman" w:eastAsia="Calibri" w:hAnsi="Times New Roman" w:cs="Times New Roman"/>
          <w:color w:val="auto"/>
          <w:position w:val="6"/>
          <w:lang w:eastAsia="en-US" w:bidi="ar-SA"/>
        </w:rPr>
        <w:t xml:space="preserve"> </w:t>
      </w:r>
      <w:r w:rsidRPr="00A91399">
        <w:rPr>
          <w:rFonts w:ascii="Times New Roman" w:eastAsia="Calibri" w:hAnsi="Times New Roman" w:cs="Times New Roman"/>
          <w:color w:val="auto"/>
          <w:position w:val="6"/>
          <w:lang w:val="en-US" w:eastAsia="en-US" w:bidi="ar-SA"/>
        </w:rPr>
        <w:t>-</w:t>
      </w:r>
      <w:r w:rsidRPr="00A91399">
        <w:rPr>
          <w:rFonts w:ascii="Times New Roman" w:eastAsia="Calibri" w:hAnsi="Times New Roman" w:cs="Times New Roman"/>
          <w:color w:val="auto"/>
          <w:position w:val="6"/>
          <w:lang w:eastAsia="en-US" w:bidi="ar-SA"/>
        </w:rPr>
        <w:t xml:space="preserve"> </w:t>
      </w:r>
      <w:r w:rsidRPr="00A91399">
        <w:rPr>
          <w:rFonts w:ascii="Times New Roman" w:eastAsia="Calibri" w:hAnsi="Times New Roman" w:cs="Times New Roman"/>
          <w:color w:val="auto"/>
          <w:position w:val="6"/>
          <w:lang w:val="en-US" w:eastAsia="en-US" w:bidi="ar-SA"/>
        </w:rPr>
        <w:t>7th ed.,</w:t>
      </w:r>
      <w:r w:rsidRPr="00A91399">
        <w:rPr>
          <w:rFonts w:ascii="Times New Roman" w:eastAsia="Calibri" w:hAnsi="Times New Roman" w:cs="Times New Roman"/>
          <w:color w:val="auto"/>
          <w:position w:val="6"/>
          <w:lang w:eastAsia="en-US" w:bidi="ar-SA"/>
        </w:rPr>
        <w:t xml:space="preserve"> </w:t>
      </w:r>
      <w:r w:rsidRPr="00A91399">
        <w:rPr>
          <w:rFonts w:ascii="Times New Roman" w:eastAsia="Calibri" w:hAnsi="Times New Roman" w:cs="Times New Roman"/>
          <w:color w:val="auto"/>
          <w:position w:val="6"/>
          <w:lang w:val="en-US" w:eastAsia="en-US" w:bidi="ar-SA"/>
        </w:rPr>
        <w:t>2021.</w:t>
      </w:r>
      <w:r w:rsidRPr="00A91399">
        <w:rPr>
          <w:rFonts w:ascii="Times New Roman" w:eastAsia="Calibri" w:hAnsi="Times New Roman" w:cs="Times New Roman"/>
          <w:color w:val="auto"/>
          <w:position w:val="6"/>
          <w:lang w:eastAsia="en-US" w:bidi="ar-SA"/>
        </w:rPr>
        <w:t xml:space="preserve"> </w:t>
      </w:r>
      <w:r w:rsidRPr="00A91399">
        <w:rPr>
          <w:rFonts w:ascii="Times New Roman" w:eastAsia="Calibri" w:hAnsi="Times New Roman" w:cs="Times New Roman"/>
          <w:color w:val="auto"/>
          <w:position w:val="6"/>
          <w:lang w:val="en-US" w:eastAsia="en-US" w:bidi="ar-SA"/>
        </w:rPr>
        <w:t xml:space="preserve">-528 p. </w:t>
      </w:r>
    </w:p>
    <w:p w14:paraId="0F67A650" w14:textId="77777777" w:rsidR="00A91399" w:rsidRPr="00A91399" w:rsidRDefault="00A91399" w:rsidP="00A91399">
      <w:pPr>
        <w:pStyle w:val="a3"/>
        <w:widowControl/>
        <w:numPr>
          <w:ilvl w:val="0"/>
          <w:numId w:val="102"/>
        </w:numPr>
        <w:tabs>
          <w:tab w:val="left" w:pos="9498"/>
        </w:tabs>
        <w:ind w:left="284" w:hanging="284"/>
        <w:jc w:val="both"/>
        <w:rPr>
          <w:rFonts w:ascii="Times New Roman" w:eastAsia="Calibri" w:hAnsi="Times New Roman" w:cs="Times New Roman"/>
          <w:color w:val="auto"/>
          <w:position w:val="6"/>
          <w:lang w:val="en-US" w:eastAsia="en-US" w:bidi="ar-SA"/>
        </w:rPr>
      </w:pPr>
      <w:r w:rsidRPr="00A91399">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166412D9" w14:textId="77777777" w:rsidR="00A91399" w:rsidRPr="00A91399" w:rsidRDefault="00A91399" w:rsidP="00A91399">
      <w:pPr>
        <w:pStyle w:val="a3"/>
        <w:widowControl/>
        <w:numPr>
          <w:ilvl w:val="0"/>
          <w:numId w:val="102"/>
        </w:numPr>
        <w:tabs>
          <w:tab w:val="left" w:pos="9498"/>
        </w:tabs>
        <w:ind w:left="284" w:hanging="284"/>
        <w:jc w:val="both"/>
        <w:rPr>
          <w:rFonts w:ascii="Times New Roman" w:eastAsia="Calibri" w:hAnsi="Times New Roman" w:cs="Times New Roman"/>
          <w:color w:val="auto"/>
          <w:position w:val="6"/>
          <w:lang w:val="en-US" w:eastAsia="en-US" w:bidi="ar-SA"/>
        </w:rPr>
      </w:pPr>
      <w:r w:rsidRPr="00A91399">
        <w:rPr>
          <w:rFonts w:ascii="Times New Roman" w:eastAsia="Calibri" w:hAnsi="Times New Roman" w:cs="Times New Roman"/>
          <w:color w:val="auto"/>
          <w:position w:val="6"/>
          <w:lang w:val="en-US" w:eastAsia="en-US" w:bidi="ar-SA"/>
        </w:rPr>
        <w:t xml:space="preserve">Guyton </w:t>
      </w:r>
      <w:r w:rsidRPr="00A91399">
        <w:rPr>
          <w:rFonts w:ascii="Times New Roman" w:eastAsia="Calibri" w:hAnsi="Times New Roman" w:cs="Times New Roman"/>
          <w:color w:val="auto"/>
          <w:position w:val="6"/>
          <w:lang w:val="ru-RU" w:eastAsia="en-US" w:bidi="ar-SA"/>
        </w:rPr>
        <w:t>А</w:t>
      </w:r>
      <w:r w:rsidRPr="00A91399">
        <w:rPr>
          <w:rFonts w:ascii="Times New Roman" w:eastAsia="Calibri" w:hAnsi="Times New Roman" w:cs="Times New Roman"/>
          <w:color w:val="auto"/>
          <w:position w:val="6"/>
          <w:lang w:val="en-US" w:eastAsia="en-US" w:bidi="ar-SA"/>
        </w:rPr>
        <w:t xml:space="preserve">. Textbook of Medical Physiology / A. </w:t>
      </w:r>
      <w:proofErr w:type="gramStart"/>
      <w:r w:rsidRPr="00A91399">
        <w:rPr>
          <w:rFonts w:ascii="Times New Roman" w:eastAsia="Calibri" w:hAnsi="Times New Roman" w:cs="Times New Roman"/>
          <w:color w:val="auto"/>
          <w:position w:val="6"/>
          <w:lang w:val="en-US" w:eastAsia="en-US" w:bidi="ar-SA"/>
        </w:rPr>
        <w:t>Guyton,  J.</w:t>
      </w:r>
      <w:proofErr w:type="gramEnd"/>
      <w:r w:rsidRPr="00A91399">
        <w:rPr>
          <w:rFonts w:ascii="Times New Roman" w:eastAsia="Calibri" w:hAnsi="Times New Roman" w:cs="Times New Roman"/>
          <w:color w:val="auto"/>
          <w:position w:val="6"/>
          <w:lang w:val="en-US" w:eastAsia="en-US" w:bidi="ar-SA"/>
        </w:rPr>
        <w:t xml:space="preserve"> E. Hall. -  Elsevier. -  14th Edition, 2021. – 1820 p.</w:t>
      </w:r>
    </w:p>
    <w:p w14:paraId="1833C2C3" w14:textId="77777777" w:rsidR="00A91399" w:rsidRPr="00A91399" w:rsidRDefault="00A91399" w:rsidP="00A91399">
      <w:pPr>
        <w:pStyle w:val="a3"/>
        <w:widowControl/>
        <w:numPr>
          <w:ilvl w:val="0"/>
          <w:numId w:val="102"/>
        </w:numPr>
        <w:tabs>
          <w:tab w:val="left" w:pos="9498"/>
        </w:tabs>
        <w:ind w:left="284" w:hanging="284"/>
        <w:jc w:val="both"/>
        <w:rPr>
          <w:rFonts w:ascii="Times New Roman" w:eastAsia="Calibri" w:hAnsi="Times New Roman" w:cs="Times New Roman"/>
          <w:color w:val="auto"/>
          <w:position w:val="6"/>
          <w:lang w:val="en-US" w:eastAsia="en-US" w:bidi="ar-SA"/>
        </w:rPr>
      </w:pPr>
      <w:r w:rsidRPr="00A91399">
        <w:rPr>
          <w:rFonts w:ascii="Times New Roman" w:eastAsia="Calibri" w:hAnsi="Times New Roman" w:cs="Times New Roman"/>
          <w:color w:val="auto"/>
          <w:position w:val="6"/>
          <w:lang w:val="en-US" w:eastAsia="en-US" w:bidi="ar-SA"/>
        </w:rPr>
        <w:lastRenderedPageBreak/>
        <w:t xml:space="preserve">Koeppen B. M. Berne and Levy Physiology </w:t>
      </w:r>
      <w:proofErr w:type="gramStart"/>
      <w:r w:rsidRPr="00A91399">
        <w:rPr>
          <w:rFonts w:ascii="Times New Roman" w:eastAsia="Calibri" w:hAnsi="Times New Roman" w:cs="Times New Roman"/>
          <w:color w:val="auto"/>
          <w:position w:val="6"/>
          <w:lang w:val="en-US" w:eastAsia="en-US" w:bidi="ar-SA"/>
        </w:rPr>
        <w:t>/  B.</w:t>
      </w:r>
      <w:proofErr w:type="gramEnd"/>
      <w:r w:rsidRPr="00A91399">
        <w:rPr>
          <w:rFonts w:ascii="Times New Roman" w:eastAsia="Calibri" w:hAnsi="Times New Roman" w:cs="Times New Roman"/>
          <w:color w:val="auto"/>
          <w:position w:val="6"/>
          <w:lang w:val="en-US" w:eastAsia="en-US" w:bidi="ar-SA"/>
        </w:rPr>
        <w:t xml:space="preserve"> M. </w:t>
      </w:r>
      <w:proofErr w:type="gramStart"/>
      <w:r w:rsidRPr="00A91399">
        <w:rPr>
          <w:rFonts w:ascii="Times New Roman" w:eastAsia="Calibri" w:hAnsi="Times New Roman" w:cs="Times New Roman"/>
          <w:color w:val="auto"/>
          <w:position w:val="6"/>
          <w:lang w:val="en-US" w:eastAsia="en-US" w:bidi="ar-SA"/>
        </w:rPr>
        <w:t>Koeppen,  B.</w:t>
      </w:r>
      <w:proofErr w:type="gramEnd"/>
      <w:r w:rsidRPr="00A91399">
        <w:rPr>
          <w:rFonts w:ascii="Times New Roman" w:eastAsia="Calibri" w:hAnsi="Times New Roman" w:cs="Times New Roman"/>
          <w:color w:val="auto"/>
          <w:position w:val="6"/>
          <w:lang w:val="en-US" w:eastAsia="en-US" w:bidi="ar-SA"/>
        </w:rPr>
        <w:t xml:space="preserve"> A. Stanton. -  Elsevier Health Sciences. - 8th edition, 2023. – 864 p.</w:t>
      </w:r>
    </w:p>
    <w:p w14:paraId="14C36199" w14:textId="77777777" w:rsidR="00A91399" w:rsidRPr="00A91399" w:rsidRDefault="00A91399" w:rsidP="00A91399">
      <w:pPr>
        <w:pStyle w:val="a3"/>
        <w:widowControl/>
        <w:numPr>
          <w:ilvl w:val="0"/>
          <w:numId w:val="102"/>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A91399">
        <w:rPr>
          <w:rFonts w:ascii="Times New Roman" w:eastAsia="Calibri" w:hAnsi="Times New Roman" w:cs="Times New Roman"/>
          <w:color w:val="auto"/>
          <w:position w:val="6"/>
          <w:lang w:val="en-US" w:eastAsia="en-US" w:bidi="ar-SA"/>
        </w:rPr>
        <w:t>Sembulingam</w:t>
      </w:r>
      <w:proofErr w:type="spellEnd"/>
      <w:r w:rsidRPr="00A91399">
        <w:rPr>
          <w:rFonts w:ascii="Times New Roman" w:eastAsia="Calibri" w:hAnsi="Times New Roman" w:cs="Times New Roman"/>
          <w:color w:val="auto"/>
          <w:position w:val="6"/>
          <w:lang w:val="en-US" w:eastAsia="en-US" w:bidi="ar-SA"/>
        </w:rPr>
        <w:t xml:space="preserve"> K. Essentials of Medical Physiology / K. </w:t>
      </w:r>
      <w:proofErr w:type="spellStart"/>
      <w:r w:rsidRPr="00A91399">
        <w:rPr>
          <w:rFonts w:ascii="Times New Roman" w:eastAsia="Calibri" w:hAnsi="Times New Roman" w:cs="Times New Roman"/>
          <w:color w:val="auto"/>
          <w:position w:val="6"/>
          <w:lang w:val="en-US" w:eastAsia="en-US" w:bidi="ar-SA"/>
        </w:rPr>
        <w:t>Sembulingam</w:t>
      </w:r>
      <w:proofErr w:type="spellEnd"/>
      <w:r w:rsidRPr="00A91399">
        <w:rPr>
          <w:rFonts w:ascii="Times New Roman" w:eastAsia="Calibri" w:hAnsi="Times New Roman" w:cs="Times New Roman"/>
          <w:color w:val="auto"/>
          <w:position w:val="6"/>
          <w:lang w:val="en-US" w:eastAsia="en-US" w:bidi="ar-SA"/>
        </w:rPr>
        <w:t xml:space="preserve">, P. </w:t>
      </w:r>
      <w:proofErr w:type="spellStart"/>
      <w:r w:rsidRPr="00A91399">
        <w:rPr>
          <w:rFonts w:ascii="Times New Roman" w:eastAsia="Calibri" w:hAnsi="Times New Roman" w:cs="Times New Roman"/>
          <w:color w:val="auto"/>
          <w:position w:val="6"/>
          <w:lang w:val="en-US" w:eastAsia="en-US" w:bidi="ar-SA"/>
        </w:rPr>
        <w:t>Sembulingam</w:t>
      </w:r>
      <w:proofErr w:type="spellEnd"/>
      <w:r w:rsidRPr="00A91399">
        <w:rPr>
          <w:rFonts w:ascii="Times New Roman" w:eastAsia="Calibri" w:hAnsi="Times New Roman" w:cs="Times New Roman"/>
          <w:color w:val="auto"/>
          <w:position w:val="6"/>
          <w:lang w:val="en-US" w:eastAsia="en-US" w:bidi="ar-SA"/>
        </w:rPr>
        <w:t>. – Jaypee Brothers Medical Publishers. – 9th ed., 2022. –1022 p.</w:t>
      </w:r>
    </w:p>
    <w:p w14:paraId="2683EB3F" w14:textId="77777777" w:rsidR="00A91399" w:rsidRPr="00A91399" w:rsidRDefault="00A91399" w:rsidP="00A91399">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2DE4A05C" w14:textId="77777777" w:rsidR="00A91399" w:rsidRPr="00A91399" w:rsidRDefault="00A91399" w:rsidP="00A91399">
      <w:pPr>
        <w:pStyle w:val="a3"/>
        <w:widowControl/>
        <w:numPr>
          <w:ilvl w:val="0"/>
          <w:numId w:val="103"/>
        </w:numPr>
        <w:tabs>
          <w:tab w:val="left" w:pos="9498"/>
        </w:tabs>
        <w:ind w:left="284" w:hanging="284"/>
        <w:jc w:val="both"/>
        <w:rPr>
          <w:rFonts w:ascii="Times New Roman" w:eastAsia="Calibri" w:hAnsi="Times New Roman" w:cs="Times New Roman"/>
          <w:color w:val="auto"/>
          <w:position w:val="6"/>
          <w:lang w:eastAsia="en-US" w:bidi="ar-SA"/>
        </w:rPr>
      </w:pPr>
      <w:r w:rsidRPr="00A91399">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A91399">
        <w:rPr>
          <w:rFonts w:ascii="Times New Roman" w:eastAsia="Calibri" w:hAnsi="Times New Roman" w:cs="Times New Roman"/>
          <w:color w:val="auto"/>
          <w:position w:val="6"/>
          <w:lang w:eastAsia="en-US" w:bidi="ar-SA"/>
        </w:rPr>
        <w:t>ОНМедУ</w:t>
      </w:r>
      <w:proofErr w:type="spellEnd"/>
      <w:r w:rsidRPr="00A91399">
        <w:rPr>
          <w:rFonts w:ascii="Times New Roman" w:eastAsia="Calibri" w:hAnsi="Times New Roman" w:cs="Times New Roman"/>
          <w:color w:val="auto"/>
          <w:position w:val="6"/>
          <w:lang w:eastAsia="en-US" w:bidi="ar-SA"/>
        </w:rPr>
        <w:t xml:space="preserve"> </w:t>
      </w:r>
      <w:hyperlink r:id="rId34" w:history="1">
        <w:r w:rsidRPr="00A91399">
          <w:rPr>
            <w:rFonts w:ascii="Times New Roman" w:eastAsia="Calibri" w:hAnsi="Times New Roman" w:cs="Times New Roman"/>
            <w:color w:val="0563C1"/>
            <w:u w:val="single"/>
            <w:lang w:eastAsia="en-US" w:bidi="ar-SA"/>
          </w:rPr>
          <w:t>https://onmedu.edu.ua/kafedra/biofiziki-informatiki-medichnoi-aparaturi/</w:t>
        </w:r>
      </w:hyperlink>
    </w:p>
    <w:p w14:paraId="36E8C669" w14:textId="77777777" w:rsidR="00A91399" w:rsidRPr="00A91399" w:rsidRDefault="00A91399" w:rsidP="00A91399">
      <w:pPr>
        <w:pStyle w:val="a3"/>
        <w:widowControl/>
        <w:numPr>
          <w:ilvl w:val="0"/>
          <w:numId w:val="103"/>
        </w:numPr>
        <w:tabs>
          <w:tab w:val="left" w:pos="9498"/>
        </w:tabs>
        <w:ind w:left="284" w:hanging="284"/>
        <w:jc w:val="both"/>
        <w:rPr>
          <w:rFonts w:ascii="Times New Roman" w:eastAsia="Calibri" w:hAnsi="Times New Roman" w:cs="Times New Roman"/>
          <w:color w:val="auto"/>
          <w:lang w:val="ru-RU" w:eastAsia="en-US" w:bidi="ar-SA"/>
        </w:rPr>
      </w:pPr>
      <w:r w:rsidRPr="00A91399">
        <w:rPr>
          <w:rFonts w:ascii="Times New Roman" w:eastAsia="Calibri" w:hAnsi="Times New Roman" w:cs="Times New Roman"/>
          <w:color w:val="auto"/>
          <w:lang w:val="ru-RU" w:eastAsia="en-US" w:bidi="ar-SA"/>
        </w:rPr>
        <w:t xml:space="preserve">Центр </w:t>
      </w:r>
      <w:proofErr w:type="spellStart"/>
      <w:r w:rsidRPr="00A91399">
        <w:rPr>
          <w:rFonts w:ascii="Times New Roman" w:eastAsia="Calibri" w:hAnsi="Times New Roman" w:cs="Times New Roman"/>
          <w:color w:val="auto"/>
          <w:lang w:val="ru-RU" w:eastAsia="en-US" w:bidi="ar-SA"/>
        </w:rPr>
        <w:t>тестування</w:t>
      </w:r>
      <w:proofErr w:type="spellEnd"/>
      <w:r w:rsidRPr="00A91399">
        <w:rPr>
          <w:rFonts w:ascii="Times New Roman" w:eastAsia="Calibri" w:hAnsi="Times New Roman" w:cs="Times New Roman"/>
          <w:color w:val="auto"/>
          <w:lang w:val="ru-RU" w:eastAsia="en-US" w:bidi="ar-SA"/>
        </w:rPr>
        <w:t xml:space="preserve"> – база </w:t>
      </w:r>
      <w:proofErr w:type="spellStart"/>
      <w:r w:rsidRPr="00A91399">
        <w:rPr>
          <w:rFonts w:ascii="Times New Roman" w:eastAsia="Calibri" w:hAnsi="Times New Roman" w:cs="Times New Roman"/>
          <w:color w:val="auto"/>
          <w:lang w:val="ru-RU" w:eastAsia="en-US" w:bidi="ar-SA"/>
        </w:rPr>
        <w:t>ліцензійних</w:t>
      </w:r>
      <w:proofErr w:type="spellEnd"/>
      <w:r w:rsidRPr="00A91399">
        <w:rPr>
          <w:rFonts w:ascii="Times New Roman" w:eastAsia="Calibri" w:hAnsi="Times New Roman" w:cs="Times New Roman"/>
          <w:color w:val="auto"/>
          <w:lang w:val="ru-RU" w:eastAsia="en-US" w:bidi="ar-SA"/>
        </w:rPr>
        <w:t xml:space="preserve"> </w:t>
      </w:r>
      <w:proofErr w:type="spellStart"/>
      <w:r w:rsidRPr="00A91399">
        <w:rPr>
          <w:rFonts w:ascii="Times New Roman" w:eastAsia="Calibri" w:hAnsi="Times New Roman" w:cs="Times New Roman"/>
          <w:color w:val="auto"/>
          <w:lang w:val="ru-RU" w:eastAsia="en-US" w:bidi="ar-SA"/>
        </w:rPr>
        <w:t>тестових</w:t>
      </w:r>
      <w:proofErr w:type="spellEnd"/>
      <w:r w:rsidRPr="00A91399">
        <w:rPr>
          <w:rFonts w:ascii="Times New Roman" w:eastAsia="Calibri" w:hAnsi="Times New Roman" w:cs="Times New Roman"/>
          <w:color w:val="auto"/>
          <w:lang w:val="ru-RU" w:eastAsia="en-US" w:bidi="ar-SA"/>
        </w:rPr>
        <w:t xml:space="preserve"> </w:t>
      </w:r>
      <w:proofErr w:type="spellStart"/>
      <w:r w:rsidRPr="00A91399">
        <w:rPr>
          <w:rFonts w:ascii="Times New Roman" w:eastAsia="Calibri" w:hAnsi="Times New Roman" w:cs="Times New Roman"/>
          <w:color w:val="auto"/>
          <w:lang w:val="ru-RU" w:eastAsia="en-US" w:bidi="ar-SA"/>
        </w:rPr>
        <w:t>завдань</w:t>
      </w:r>
      <w:proofErr w:type="spellEnd"/>
      <w:r w:rsidRPr="00A91399">
        <w:rPr>
          <w:rFonts w:ascii="Times New Roman" w:eastAsia="Calibri" w:hAnsi="Times New Roman" w:cs="Times New Roman"/>
          <w:color w:val="auto"/>
          <w:lang w:val="ru-RU" w:eastAsia="en-US" w:bidi="ar-SA"/>
        </w:rPr>
        <w:t xml:space="preserve"> «Крок»-1 </w:t>
      </w:r>
      <w:hyperlink r:id="rId35" w:history="1">
        <w:r w:rsidRPr="00A91399">
          <w:rPr>
            <w:rFonts w:ascii="Times New Roman" w:eastAsia="Calibri" w:hAnsi="Times New Roman" w:cs="Times New Roman"/>
            <w:color w:val="0563C1"/>
            <w:u w:val="single"/>
            <w:lang w:val="ru-RU" w:eastAsia="en-US" w:bidi="ar-SA"/>
          </w:rPr>
          <w:t>https://www.testcentr.org.ua/uk/component/sppagebuilder/?view=page&amp;id=317</w:t>
        </w:r>
      </w:hyperlink>
    </w:p>
    <w:p w14:paraId="1B106D95" w14:textId="77777777" w:rsidR="00A91399" w:rsidRPr="00A91399" w:rsidRDefault="00A91399" w:rsidP="00A91399">
      <w:pPr>
        <w:pStyle w:val="a3"/>
        <w:widowControl/>
        <w:numPr>
          <w:ilvl w:val="0"/>
          <w:numId w:val="103"/>
        </w:numPr>
        <w:tabs>
          <w:tab w:val="left" w:pos="9498"/>
        </w:tabs>
        <w:ind w:left="284" w:hanging="284"/>
        <w:jc w:val="both"/>
        <w:rPr>
          <w:rFonts w:ascii="Times New Roman" w:eastAsia="Calibri" w:hAnsi="Times New Roman" w:cs="Times New Roman"/>
          <w:color w:val="auto"/>
          <w:lang w:val="ru-RU" w:eastAsia="en-US" w:bidi="ar-SA"/>
        </w:rPr>
      </w:pPr>
      <w:proofErr w:type="spellStart"/>
      <w:r w:rsidRPr="00A91399">
        <w:rPr>
          <w:rFonts w:ascii="Times New Roman" w:eastAsia="Calibri" w:hAnsi="Times New Roman" w:cs="Times New Roman"/>
          <w:color w:val="auto"/>
          <w:lang w:val="ru-RU" w:eastAsia="en-US" w:bidi="ar-SA"/>
        </w:rPr>
        <w:t>Підготовка</w:t>
      </w:r>
      <w:proofErr w:type="spellEnd"/>
      <w:r w:rsidRPr="00A91399">
        <w:rPr>
          <w:rFonts w:ascii="Times New Roman" w:eastAsia="Calibri" w:hAnsi="Times New Roman" w:cs="Times New Roman"/>
          <w:color w:val="auto"/>
          <w:lang w:val="ru-RU" w:eastAsia="en-US" w:bidi="ar-SA"/>
        </w:rPr>
        <w:t xml:space="preserve"> до Крок-1: </w:t>
      </w:r>
      <w:hyperlink r:id="rId36" w:history="1">
        <w:r w:rsidRPr="00A91399">
          <w:rPr>
            <w:rFonts w:ascii="Times New Roman" w:eastAsia="Calibri" w:hAnsi="Times New Roman" w:cs="Times New Roman"/>
            <w:color w:val="0563C1"/>
            <w:u w:val="single"/>
            <w:lang w:val="ru-RU" w:eastAsia="en-US" w:bidi="ar-SA"/>
          </w:rPr>
          <w:t>https://testkrok.org.ua/</w:t>
        </w:r>
      </w:hyperlink>
    </w:p>
    <w:p w14:paraId="6048B2E3" w14:textId="77777777" w:rsidR="00A91399" w:rsidRPr="00A91399" w:rsidRDefault="00A91399" w:rsidP="00A91399">
      <w:pPr>
        <w:pStyle w:val="a3"/>
        <w:widowControl/>
        <w:numPr>
          <w:ilvl w:val="0"/>
          <w:numId w:val="103"/>
        </w:numPr>
        <w:tabs>
          <w:tab w:val="left" w:pos="9498"/>
        </w:tabs>
        <w:ind w:left="284" w:hanging="284"/>
        <w:jc w:val="both"/>
        <w:rPr>
          <w:rFonts w:ascii="Times New Roman" w:eastAsia="Calibri" w:hAnsi="Times New Roman" w:cs="Times New Roman"/>
          <w:color w:val="auto"/>
          <w:lang w:val="ru-RU" w:eastAsia="en-US" w:bidi="ar-SA"/>
        </w:rPr>
      </w:pPr>
      <w:proofErr w:type="spellStart"/>
      <w:r w:rsidRPr="00A91399">
        <w:rPr>
          <w:rFonts w:ascii="Times New Roman" w:eastAsia="Calibri" w:hAnsi="Times New Roman" w:cs="Times New Roman"/>
          <w:color w:val="auto"/>
          <w:lang w:val="ru-RU" w:eastAsia="en-US" w:bidi="ar-SA"/>
        </w:rPr>
        <w:t>Підготовка</w:t>
      </w:r>
      <w:proofErr w:type="spellEnd"/>
      <w:r w:rsidRPr="00A91399">
        <w:rPr>
          <w:rFonts w:ascii="Times New Roman" w:eastAsia="Calibri" w:hAnsi="Times New Roman" w:cs="Times New Roman"/>
          <w:color w:val="auto"/>
          <w:lang w:val="ru-RU" w:eastAsia="en-US" w:bidi="ar-SA"/>
        </w:rPr>
        <w:t xml:space="preserve"> до Крок-1: </w:t>
      </w:r>
      <w:hyperlink r:id="rId37" w:history="1">
        <w:r w:rsidRPr="00A91399">
          <w:rPr>
            <w:rFonts w:ascii="Times New Roman" w:eastAsia="Calibri" w:hAnsi="Times New Roman" w:cs="Times New Roman"/>
            <w:color w:val="0563C1"/>
            <w:u w:val="single"/>
            <w:lang w:val="ru-RU" w:eastAsia="en-US" w:bidi="ar-SA"/>
          </w:rPr>
          <w:t>https://krok-lead.com/booklet/krok1/cd970d18-4695-433d-bb10-019f2df50d9c</w:t>
        </w:r>
      </w:hyperlink>
    </w:p>
    <w:p w14:paraId="60038C6C" w14:textId="77777777" w:rsidR="00A91399" w:rsidRPr="00A91399" w:rsidRDefault="00A91399" w:rsidP="00A91399">
      <w:pPr>
        <w:pStyle w:val="a3"/>
        <w:widowControl/>
        <w:numPr>
          <w:ilvl w:val="0"/>
          <w:numId w:val="103"/>
        </w:numPr>
        <w:tabs>
          <w:tab w:val="left" w:pos="9498"/>
        </w:tabs>
        <w:ind w:left="284" w:hanging="284"/>
        <w:jc w:val="both"/>
        <w:rPr>
          <w:rFonts w:ascii="Times New Roman" w:eastAsia="Calibri" w:hAnsi="Times New Roman" w:cs="Times New Roman"/>
          <w:color w:val="auto"/>
          <w:lang w:val="en-US" w:eastAsia="en-US" w:bidi="ar-SA"/>
        </w:rPr>
      </w:pPr>
      <w:r w:rsidRPr="00A91399">
        <w:rPr>
          <w:rFonts w:ascii="Times New Roman" w:eastAsia="Calibri" w:hAnsi="Times New Roman" w:cs="Times New Roman"/>
          <w:color w:val="auto"/>
          <w:lang w:val="ru-RU" w:eastAsia="en-US" w:bidi="ar-SA"/>
        </w:rPr>
        <w:t xml:space="preserve">Он-лайн практикум з </w:t>
      </w:r>
      <w:proofErr w:type="spellStart"/>
      <w:r w:rsidRPr="00A91399">
        <w:rPr>
          <w:rFonts w:ascii="Times New Roman" w:eastAsia="Calibri" w:hAnsi="Times New Roman" w:cs="Times New Roman"/>
          <w:color w:val="auto"/>
          <w:lang w:val="ru-RU" w:eastAsia="en-US" w:bidi="ar-SA"/>
        </w:rPr>
        <w:t>фізіології</w:t>
      </w:r>
      <w:proofErr w:type="spellEnd"/>
      <w:r w:rsidRPr="00A91399">
        <w:rPr>
          <w:rFonts w:ascii="Times New Roman" w:eastAsia="Calibri" w:hAnsi="Times New Roman" w:cs="Times New Roman"/>
          <w:color w:val="auto"/>
          <w:lang w:val="ru-RU" w:eastAsia="en-US" w:bidi="ar-SA"/>
        </w:rPr>
        <w:t xml:space="preserve">: </w:t>
      </w:r>
      <w:proofErr w:type="spellStart"/>
      <w:r w:rsidRPr="00A91399">
        <w:rPr>
          <w:rFonts w:ascii="Times New Roman" w:eastAsia="Calibri" w:hAnsi="Times New Roman" w:cs="Times New Roman"/>
          <w:color w:val="auto"/>
          <w:lang w:val="ru-RU" w:eastAsia="en-US" w:bidi="ar-SA"/>
        </w:rPr>
        <w:t>Симуляційна</w:t>
      </w:r>
      <w:proofErr w:type="spellEnd"/>
      <w:r w:rsidRPr="00A91399">
        <w:rPr>
          <w:rFonts w:ascii="Times New Roman" w:eastAsia="Calibri" w:hAnsi="Times New Roman" w:cs="Times New Roman"/>
          <w:color w:val="auto"/>
          <w:lang w:val="ru-RU" w:eastAsia="en-US" w:bidi="ar-SA"/>
        </w:rPr>
        <w:t xml:space="preserve"> </w:t>
      </w:r>
      <w:proofErr w:type="spellStart"/>
      <w:r w:rsidRPr="00A91399">
        <w:rPr>
          <w:rFonts w:ascii="Times New Roman" w:eastAsia="Calibri" w:hAnsi="Times New Roman" w:cs="Times New Roman"/>
          <w:color w:val="auto"/>
          <w:lang w:val="ru-RU" w:eastAsia="en-US" w:bidi="ar-SA"/>
        </w:rPr>
        <w:t>програма</w:t>
      </w:r>
      <w:proofErr w:type="spellEnd"/>
      <w:r w:rsidRPr="00A91399">
        <w:rPr>
          <w:rFonts w:ascii="Times New Roman" w:eastAsia="Calibri" w:hAnsi="Times New Roman" w:cs="Times New Roman"/>
          <w:color w:val="auto"/>
          <w:lang w:val="ru-RU" w:eastAsia="en-US" w:bidi="ar-SA"/>
        </w:rPr>
        <w:t xml:space="preserve"> «</w:t>
      </w:r>
      <w:proofErr w:type="spellStart"/>
      <w:r w:rsidRPr="00A91399">
        <w:rPr>
          <w:rFonts w:ascii="Times New Roman" w:eastAsia="Calibri" w:hAnsi="Times New Roman" w:cs="Times New Roman"/>
          <w:color w:val="auto"/>
          <w:lang w:val="ru-RU" w:eastAsia="en-US" w:bidi="ar-SA"/>
        </w:rPr>
        <w:t>Віртуальна</w:t>
      </w:r>
      <w:proofErr w:type="spellEnd"/>
      <w:r w:rsidRPr="00A91399">
        <w:rPr>
          <w:rFonts w:ascii="Times New Roman" w:eastAsia="Calibri" w:hAnsi="Times New Roman" w:cs="Times New Roman"/>
          <w:color w:val="auto"/>
          <w:lang w:val="ru-RU" w:eastAsia="en-US" w:bidi="ar-SA"/>
        </w:rPr>
        <w:t xml:space="preserve"> </w:t>
      </w:r>
      <w:proofErr w:type="spellStart"/>
      <w:r w:rsidRPr="00A91399">
        <w:rPr>
          <w:rFonts w:ascii="Times New Roman" w:eastAsia="Calibri" w:hAnsi="Times New Roman" w:cs="Times New Roman"/>
          <w:color w:val="auto"/>
          <w:lang w:val="ru-RU" w:eastAsia="en-US" w:bidi="ar-SA"/>
        </w:rPr>
        <w:t>Фізіологія</w:t>
      </w:r>
      <w:proofErr w:type="spellEnd"/>
      <w:r w:rsidRPr="00A91399">
        <w:rPr>
          <w:rFonts w:ascii="Times New Roman" w:eastAsia="Calibri" w:hAnsi="Times New Roman" w:cs="Times New Roman"/>
          <w:color w:val="auto"/>
          <w:lang w:val="ru-RU" w:eastAsia="en-US" w:bidi="ar-SA"/>
        </w:rPr>
        <w:t xml:space="preserve">» luprafisim.exe, створена </w:t>
      </w:r>
      <w:proofErr w:type="spellStart"/>
      <w:r w:rsidRPr="00A91399">
        <w:rPr>
          <w:rFonts w:ascii="Times New Roman" w:eastAsia="Calibri" w:hAnsi="Times New Roman" w:cs="Times New Roman"/>
          <w:color w:val="auto"/>
          <w:lang w:val="ru-RU" w:eastAsia="en-US" w:bidi="ar-SA"/>
        </w:rPr>
        <w:t>організацією</w:t>
      </w:r>
      <w:proofErr w:type="spellEnd"/>
      <w:r w:rsidRPr="00A91399">
        <w:rPr>
          <w:rFonts w:ascii="Times New Roman" w:eastAsia="Calibri" w:hAnsi="Times New Roman" w:cs="Times New Roman"/>
          <w:color w:val="auto"/>
          <w:lang w:val="ru-RU" w:eastAsia="en-US" w:bidi="ar-SA"/>
        </w:rPr>
        <w:t xml:space="preserve"> </w:t>
      </w:r>
      <w:proofErr w:type="spellStart"/>
      <w:r w:rsidRPr="00A91399">
        <w:rPr>
          <w:rFonts w:ascii="Times New Roman" w:eastAsia="Calibri" w:hAnsi="Times New Roman" w:cs="Times New Roman"/>
          <w:color w:val="auto"/>
          <w:lang w:val="en-US" w:eastAsia="en-US" w:bidi="ar-SA"/>
        </w:rPr>
        <w:t>Internich</w:t>
      </w:r>
      <w:proofErr w:type="spellEnd"/>
      <w:r w:rsidRPr="00A91399">
        <w:rPr>
          <w:rFonts w:ascii="Times New Roman" w:eastAsia="Calibri" w:hAnsi="Times New Roman" w:cs="Times New Roman"/>
          <w:color w:val="auto"/>
          <w:lang w:val="en-US" w:eastAsia="en-US" w:bidi="ar-SA"/>
        </w:rPr>
        <w:t xml:space="preserve"> </w:t>
      </w:r>
      <w:hyperlink r:id="rId38" w:history="1">
        <w:r w:rsidRPr="00A91399">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3D7497FE" w14:textId="77777777" w:rsidR="00A91399" w:rsidRDefault="00A91399" w:rsidP="00A91399">
      <w:pPr>
        <w:widowControl/>
        <w:jc w:val="both"/>
        <w:rPr>
          <w:rFonts w:ascii="Times New Roman" w:eastAsia="Calibri" w:hAnsi="Times New Roman" w:cs="Times New Roman"/>
          <w:i/>
          <w:iCs/>
          <w:color w:val="auto"/>
        </w:rPr>
      </w:pPr>
    </w:p>
    <w:p w14:paraId="43E0183F" w14:textId="77777777" w:rsidR="00C5424F" w:rsidRDefault="00C5424F" w:rsidP="00C7274D">
      <w:pPr>
        <w:widowControl/>
        <w:jc w:val="center"/>
        <w:rPr>
          <w:rFonts w:ascii="Times New Roman" w:eastAsia="Calibri" w:hAnsi="Times New Roman" w:cs="Times New Roman"/>
          <w:b/>
          <w:bCs/>
          <w:color w:val="auto"/>
          <w:lang w:bidi="ar-SA"/>
        </w:rPr>
      </w:pPr>
    </w:p>
    <w:p w14:paraId="42D05B2C" w14:textId="77777777" w:rsidR="00E42E8C" w:rsidRPr="00C7274D" w:rsidRDefault="00E42E8C" w:rsidP="00C7274D">
      <w:pPr>
        <w:widowControl/>
        <w:jc w:val="both"/>
        <w:rPr>
          <w:rFonts w:ascii="Times New Roman" w:eastAsia="Calibri" w:hAnsi="Times New Roman" w:cs="Times New Roman"/>
          <w:color w:val="0563C1"/>
          <w:u w:val="single"/>
          <w:lang w:eastAsia="en-US" w:bidi="ar-SA"/>
        </w:rPr>
        <w:sectPr w:rsidR="00E42E8C" w:rsidRPr="00C7274D" w:rsidSect="00FD36DF">
          <w:pgSz w:w="11906" w:h="16838"/>
          <w:pgMar w:top="1134" w:right="850" w:bottom="1134" w:left="1701" w:header="708" w:footer="708" w:gutter="0"/>
          <w:cols w:space="708"/>
          <w:docGrid w:linePitch="360"/>
        </w:sectPr>
      </w:pPr>
    </w:p>
    <w:p w14:paraId="4E468C5D" w14:textId="0792EE4E" w:rsidR="00E42E8C" w:rsidRPr="00C7274D" w:rsidRDefault="00E42E8C" w:rsidP="00C7274D">
      <w:pPr>
        <w:widowControl/>
        <w:jc w:val="center"/>
        <w:rPr>
          <w:rFonts w:ascii="Times New Roman" w:eastAsia="Calibri" w:hAnsi="Times New Roman" w:cs="Times New Roman"/>
          <w:color w:val="0563C1"/>
          <w:u w:val="single"/>
          <w:lang w:val="ru-RU" w:eastAsia="en-US" w:bidi="ar-SA"/>
        </w:rPr>
      </w:pPr>
      <w:r w:rsidRPr="00C7274D">
        <w:rPr>
          <w:rFonts w:ascii="Times New Roman" w:eastAsia="Times New Roman" w:hAnsi="Times New Roman" w:cs="Times New Roman"/>
          <w:b/>
          <w:iCs/>
        </w:rPr>
        <w:t xml:space="preserve">Практичне заняття № </w:t>
      </w:r>
      <w:r w:rsidR="00497796">
        <w:rPr>
          <w:rFonts w:ascii="Times New Roman" w:eastAsia="Times New Roman" w:hAnsi="Times New Roman" w:cs="Times New Roman"/>
          <w:b/>
          <w:iCs/>
          <w:lang w:val="ru-RU"/>
        </w:rPr>
        <w:t>5</w:t>
      </w:r>
    </w:p>
    <w:p w14:paraId="03839C69" w14:textId="0D9BBD51" w:rsidR="00653C22" w:rsidRPr="00C7274D" w:rsidRDefault="00653C22" w:rsidP="00C7274D">
      <w:pPr>
        <w:widowControl/>
        <w:jc w:val="both"/>
        <w:rPr>
          <w:rFonts w:ascii="Times New Roman" w:eastAsia="Calibri" w:hAnsi="Times New Roman" w:cs="Times New Roman"/>
          <w:color w:val="0563C1"/>
          <w:u w:val="single"/>
          <w:lang w:eastAsia="en-US" w:bidi="ar-SA"/>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A8010D" w:rsidRPr="0047203D">
        <w:rPr>
          <w:rFonts w:ascii="Times New Roman" w:eastAsia="Times New Roman" w:hAnsi="Times New Roman"/>
          <w:lang w:eastAsia="zh-CN"/>
        </w:rPr>
        <w:t xml:space="preserve">Структурна організація автономної нервової системи, медіатори, </w:t>
      </w:r>
      <w:proofErr w:type="spellStart"/>
      <w:r w:rsidR="00A8010D" w:rsidRPr="0047203D">
        <w:rPr>
          <w:rFonts w:ascii="Times New Roman" w:eastAsia="Times New Roman" w:hAnsi="Times New Roman"/>
          <w:lang w:eastAsia="zh-CN"/>
        </w:rPr>
        <w:t>циторецептори</w:t>
      </w:r>
      <w:proofErr w:type="spellEnd"/>
      <w:r w:rsidR="00A8010D" w:rsidRPr="0047203D">
        <w:rPr>
          <w:rFonts w:ascii="Times New Roman" w:eastAsia="Times New Roman" w:hAnsi="Times New Roman"/>
          <w:lang w:eastAsia="zh-CN"/>
        </w:rPr>
        <w:t xml:space="preserve">, вторинні </w:t>
      </w:r>
      <w:proofErr w:type="spellStart"/>
      <w:r w:rsidR="00A8010D" w:rsidRPr="0047203D">
        <w:rPr>
          <w:rFonts w:ascii="Times New Roman" w:eastAsia="Times New Roman" w:hAnsi="Times New Roman"/>
          <w:lang w:eastAsia="zh-CN"/>
        </w:rPr>
        <w:t>месенжери</w:t>
      </w:r>
      <w:proofErr w:type="spellEnd"/>
      <w:r w:rsidR="00A8010D" w:rsidRPr="0047203D">
        <w:rPr>
          <w:rFonts w:ascii="Times New Roman" w:eastAsia="Times New Roman" w:hAnsi="Times New Roman"/>
          <w:lang w:eastAsia="zh-CN"/>
        </w:rPr>
        <w:t>.</w:t>
      </w:r>
      <w:r w:rsidR="00A8010D" w:rsidRPr="0047203D">
        <w:rPr>
          <w:rFonts w:ascii="Times New Roman" w:hAnsi="Times New Roman"/>
        </w:rPr>
        <w:t xml:space="preserve"> </w:t>
      </w:r>
    </w:p>
    <w:p w14:paraId="6B142CB4" w14:textId="77777777" w:rsidR="00653C22" w:rsidRPr="00C7274D" w:rsidRDefault="00653C22"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Мета: </w:t>
      </w:r>
      <w:r w:rsidRPr="00C7274D">
        <w:rPr>
          <w:rFonts w:ascii="Times New Roman" w:eastAsia="Times New Roman" w:hAnsi="Times New Roman" w:cs="Times New Roman"/>
        </w:rPr>
        <w:t xml:space="preserve">сформувати чітке уявлення </w:t>
      </w:r>
      <w:proofErr w:type="spellStart"/>
      <w:r w:rsidRPr="00C7274D">
        <w:rPr>
          <w:rFonts w:ascii="Times New Roman" w:eastAsia="Times New Roman" w:hAnsi="Times New Roman" w:cs="Times New Roman"/>
        </w:rPr>
        <w:t>про</w:t>
      </w:r>
      <w:r w:rsidRPr="00C7274D">
        <w:rPr>
          <w:rFonts w:ascii="Times New Roman" w:eastAsia="Times New Roman" w:hAnsi="Times New Roman" w:cs="Times New Roman"/>
          <w:color w:val="auto"/>
          <w:lang w:eastAsia="ru-RU" w:bidi="ar-SA"/>
        </w:rPr>
        <w:t>основні</w:t>
      </w:r>
      <w:proofErr w:type="spellEnd"/>
      <w:r w:rsidRPr="00C7274D">
        <w:rPr>
          <w:rFonts w:ascii="Times New Roman" w:eastAsia="Times New Roman" w:hAnsi="Times New Roman" w:cs="Times New Roman"/>
          <w:color w:val="auto"/>
          <w:lang w:eastAsia="ru-RU" w:bidi="ar-SA"/>
        </w:rPr>
        <w:t xml:space="preserve"> поняття фізіології </w:t>
      </w:r>
      <w:r w:rsidR="00050FE0" w:rsidRPr="00C7274D">
        <w:rPr>
          <w:rFonts w:ascii="Times New Roman" w:eastAsia="Times New Roman" w:hAnsi="Times New Roman" w:cs="Times New Roman"/>
          <w:color w:val="auto"/>
          <w:lang w:eastAsia="ru-RU" w:bidi="ar-SA"/>
        </w:rPr>
        <w:t>АНС</w:t>
      </w:r>
      <w:r w:rsidRPr="00C7274D">
        <w:rPr>
          <w:rFonts w:ascii="Times New Roman" w:eastAsia="Times New Roman" w:hAnsi="Times New Roman" w:cs="Times New Roman"/>
          <w:color w:val="auto"/>
          <w:lang w:eastAsia="ru-RU" w:bidi="ar-SA"/>
        </w:rPr>
        <w:t xml:space="preserve">, основні підходи до реєстрації </w:t>
      </w:r>
      <w:r w:rsidR="00050FE0" w:rsidRPr="00C7274D">
        <w:rPr>
          <w:rFonts w:ascii="Times New Roman" w:eastAsia="Times New Roman" w:hAnsi="Times New Roman" w:cs="Times New Roman"/>
          <w:color w:val="auto"/>
          <w:lang w:eastAsia="ru-RU" w:bidi="ar-SA"/>
        </w:rPr>
        <w:t xml:space="preserve">функцій АНС </w:t>
      </w:r>
      <w:r w:rsidRPr="00C7274D">
        <w:rPr>
          <w:rFonts w:ascii="Times New Roman" w:eastAsia="Times New Roman" w:hAnsi="Times New Roman" w:cs="Times New Roman"/>
          <w:color w:val="auto"/>
          <w:lang w:eastAsia="ru-RU" w:bidi="ar-SA"/>
        </w:rPr>
        <w:t xml:space="preserve">у клінічній практиці; сформувати </w:t>
      </w:r>
      <w:proofErr w:type="spellStart"/>
      <w:r w:rsidRPr="00C7274D">
        <w:rPr>
          <w:rFonts w:ascii="Times New Roman" w:eastAsia="Times New Roman" w:hAnsi="Times New Roman" w:cs="Times New Roman"/>
          <w:color w:val="auto"/>
          <w:lang w:eastAsia="ru-RU" w:bidi="ar-SA"/>
        </w:rPr>
        <w:t>уміннязастосовувати</w:t>
      </w:r>
      <w:proofErr w:type="spellEnd"/>
      <w:r w:rsidRPr="00C7274D">
        <w:rPr>
          <w:rFonts w:ascii="Times New Roman" w:eastAsia="Times New Roman" w:hAnsi="Times New Roman" w:cs="Times New Roman"/>
          <w:color w:val="auto"/>
          <w:lang w:eastAsia="ru-RU" w:bidi="ar-SA"/>
        </w:rPr>
        <w:t xml:space="preserve"> методи дослідження фізіологічних функцій </w:t>
      </w:r>
      <w:r w:rsidR="00050FE0" w:rsidRPr="00C7274D">
        <w:rPr>
          <w:rFonts w:ascii="Times New Roman" w:eastAsia="Times New Roman" w:hAnsi="Times New Roman" w:cs="Times New Roman"/>
          <w:color w:val="auto"/>
          <w:lang w:eastAsia="ru-RU" w:bidi="ar-SA"/>
        </w:rPr>
        <w:t xml:space="preserve">АНС </w:t>
      </w:r>
      <w:r w:rsidRPr="00C7274D">
        <w:rPr>
          <w:rFonts w:ascii="Times New Roman" w:eastAsia="Times New Roman" w:hAnsi="Times New Roman" w:cs="Times New Roman"/>
          <w:color w:val="auto"/>
          <w:lang w:eastAsia="ru-RU" w:bidi="ar-SA"/>
        </w:rPr>
        <w:t>людини та вміти аналізувати отримані дані.</w:t>
      </w:r>
    </w:p>
    <w:p w14:paraId="0003D6F4" w14:textId="77777777" w:rsidR="00653C22" w:rsidRPr="00C7274D" w:rsidRDefault="00653C22" w:rsidP="00C7274D">
      <w:pPr>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Основні поняття: </w:t>
      </w:r>
    </w:p>
    <w:p w14:paraId="2E59EEF0" w14:textId="77777777" w:rsidR="00050FE0" w:rsidRPr="00C7274D" w:rsidRDefault="00050FE0" w:rsidP="00C7274D">
      <w:pPr>
        <w:autoSpaceDE w:val="0"/>
        <w:autoSpaceDN w:val="0"/>
        <w:adjustRightInd w:val="0"/>
        <w:ind w:firstLine="709"/>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Cs/>
          <w:color w:val="auto"/>
          <w:lang w:eastAsia="ru-RU" w:bidi="ar-SA"/>
        </w:rPr>
        <w:t>Вісцеральні функції організму</w:t>
      </w:r>
      <w:r w:rsidRPr="00C7274D">
        <w:rPr>
          <w:rFonts w:ascii="Times New Roman" w:eastAsia="Times New Roman" w:hAnsi="Times New Roman" w:cs="Times New Roman"/>
          <w:color w:val="auto"/>
          <w:lang w:eastAsia="ru-RU" w:bidi="ar-SA"/>
        </w:rPr>
        <w:t xml:space="preserve"> - це функції внутрішніх органів та фізіологічні процеси, що забезпечують лінійний ріст тіла, фізичний, психічний і статевий  розвиток, адаптивні реакції організму та гомеостаз.</w:t>
      </w:r>
    </w:p>
    <w:p w14:paraId="4B302BAE" w14:textId="77777777" w:rsidR="00050FE0" w:rsidRPr="00C7274D" w:rsidRDefault="00C155EF" w:rsidP="00C7274D">
      <w:pPr>
        <w:tabs>
          <w:tab w:val="left" w:pos="284"/>
        </w:tabs>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fldChar w:fldCharType="begin"/>
      </w:r>
      <w:r w:rsidR="00050FE0" w:rsidRPr="00C7274D">
        <w:rPr>
          <w:rFonts w:ascii="Times New Roman" w:eastAsia="Times New Roman" w:hAnsi="Times New Roman" w:cs="Times New Roman"/>
          <w:color w:val="auto"/>
          <w:lang w:eastAsia="ru-RU" w:bidi="ar-SA"/>
        </w:rPr>
        <w:instrText>SYMBOL 183 \f "Symbol" \s 10 \h</w:instrText>
      </w:r>
      <w:r w:rsidRPr="00C7274D">
        <w:rPr>
          <w:rFonts w:ascii="Times New Roman" w:eastAsia="Times New Roman" w:hAnsi="Times New Roman" w:cs="Times New Roman"/>
          <w:color w:val="auto"/>
          <w:lang w:eastAsia="ru-RU" w:bidi="ar-SA"/>
        </w:rPr>
        <w:fldChar w:fldCharType="end"/>
      </w:r>
      <w:r w:rsidR="00050FE0" w:rsidRPr="00C7274D">
        <w:rPr>
          <w:rFonts w:ascii="Times New Roman" w:eastAsia="Times New Roman" w:hAnsi="Times New Roman" w:cs="Times New Roman"/>
          <w:color w:val="auto"/>
          <w:lang w:eastAsia="ru-RU" w:bidi="ar-SA"/>
        </w:rPr>
        <w:tab/>
        <w:t>Регуляція вісцеральних функцій здійснюється за участю нервових та гуморальних механізмів.</w:t>
      </w:r>
    </w:p>
    <w:p w14:paraId="1208863F" w14:textId="77777777" w:rsidR="00050FE0" w:rsidRPr="00C7274D" w:rsidRDefault="00050FE0" w:rsidP="00C7274D">
      <w:pPr>
        <w:keepNext/>
        <w:shd w:val="clear" w:color="auto" w:fill="FFFFFF"/>
        <w:tabs>
          <w:tab w:val="left" w:pos="284"/>
        </w:tabs>
        <w:autoSpaceDE w:val="0"/>
        <w:autoSpaceDN w:val="0"/>
        <w:adjustRightInd w:val="0"/>
        <w:jc w:val="both"/>
        <w:outlineLvl w:val="2"/>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Нервова регуляція вісцеральних функцій</w:t>
      </w:r>
    </w:p>
    <w:p w14:paraId="6C12DA61" w14:textId="77777777" w:rsidR="00050FE0" w:rsidRPr="00C7274D" w:rsidRDefault="00C155EF" w:rsidP="00C7274D">
      <w:pPr>
        <w:tabs>
          <w:tab w:val="left" w:pos="284"/>
        </w:tabs>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fldChar w:fldCharType="begin"/>
      </w:r>
      <w:r w:rsidR="00050FE0" w:rsidRPr="00C7274D">
        <w:rPr>
          <w:rFonts w:ascii="Times New Roman" w:eastAsia="Times New Roman" w:hAnsi="Times New Roman" w:cs="Times New Roman"/>
          <w:color w:val="auto"/>
          <w:lang w:eastAsia="ru-RU" w:bidi="ar-SA"/>
        </w:rPr>
        <w:instrText>SYMBOL 183 \f "Symbol" \s 10 \h</w:instrText>
      </w:r>
      <w:r w:rsidRPr="00C7274D">
        <w:rPr>
          <w:rFonts w:ascii="Times New Roman" w:eastAsia="Times New Roman" w:hAnsi="Times New Roman" w:cs="Times New Roman"/>
          <w:color w:val="auto"/>
          <w:lang w:eastAsia="ru-RU" w:bidi="ar-SA"/>
        </w:rPr>
        <w:fldChar w:fldCharType="end"/>
      </w:r>
      <w:r w:rsidR="00050FE0" w:rsidRPr="00C7274D">
        <w:rPr>
          <w:rFonts w:ascii="Times New Roman" w:eastAsia="Times New Roman" w:hAnsi="Times New Roman" w:cs="Times New Roman"/>
          <w:color w:val="auto"/>
          <w:lang w:eastAsia="ru-RU" w:bidi="ar-SA"/>
        </w:rPr>
        <w:tab/>
        <w:t>Здійснюється за участю автономної нервової системи.</w:t>
      </w:r>
    </w:p>
    <w:p w14:paraId="2A509D9F" w14:textId="77777777" w:rsidR="00050FE0" w:rsidRPr="00C7274D" w:rsidRDefault="00C155EF" w:rsidP="00C7274D">
      <w:pPr>
        <w:tabs>
          <w:tab w:val="left" w:pos="284"/>
        </w:tabs>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fldChar w:fldCharType="begin"/>
      </w:r>
      <w:r w:rsidR="00050FE0" w:rsidRPr="00C7274D">
        <w:rPr>
          <w:rFonts w:ascii="Times New Roman" w:eastAsia="Times New Roman" w:hAnsi="Times New Roman" w:cs="Times New Roman"/>
          <w:color w:val="auto"/>
          <w:lang w:eastAsia="ru-RU" w:bidi="ar-SA"/>
        </w:rPr>
        <w:instrText>SYMBOL 183 \f "Symbol" \s 10 \h</w:instrText>
      </w:r>
      <w:r w:rsidRPr="00C7274D">
        <w:rPr>
          <w:rFonts w:ascii="Times New Roman" w:eastAsia="Times New Roman" w:hAnsi="Times New Roman" w:cs="Times New Roman"/>
          <w:color w:val="auto"/>
          <w:lang w:eastAsia="ru-RU" w:bidi="ar-SA"/>
        </w:rPr>
        <w:fldChar w:fldCharType="end"/>
      </w:r>
      <w:r w:rsidR="00050FE0" w:rsidRPr="00C7274D">
        <w:rPr>
          <w:rFonts w:ascii="Times New Roman" w:eastAsia="Times New Roman" w:hAnsi="Times New Roman" w:cs="Times New Roman"/>
          <w:color w:val="auto"/>
          <w:lang w:eastAsia="ru-RU" w:bidi="ar-SA"/>
        </w:rPr>
        <w:tab/>
        <w:t>За організацією автономна нервова система поділяється на:</w:t>
      </w:r>
    </w:p>
    <w:p w14:paraId="71BBA344"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а) симпатичну</w:t>
      </w:r>
    </w:p>
    <w:p w14:paraId="467364FC"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б) парасимпатичну</w:t>
      </w:r>
    </w:p>
    <w:p w14:paraId="53F5E5FF"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в) </w:t>
      </w:r>
      <w:proofErr w:type="spellStart"/>
      <w:r w:rsidRPr="00C7274D">
        <w:rPr>
          <w:rFonts w:ascii="Times New Roman" w:eastAsia="Times New Roman" w:hAnsi="Times New Roman" w:cs="Times New Roman"/>
          <w:color w:val="auto"/>
          <w:lang w:eastAsia="ru-RU" w:bidi="ar-SA"/>
        </w:rPr>
        <w:t>метасимпатичну</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ентеринову</w:t>
      </w:r>
      <w:proofErr w:type="spellEnd"/>
      <w:r w:rsidRPr="00C7274D">
        <w:rPr>
          <w:rFonts w:ascii="Times New Roman" w:eastAsia="Times New Roman" w:hAnsi="Times New Roman" w:cs="Times New Roman"/>
          <w:color w:val="auto"/>
          <w:lang w:eastAsia="ru-RU" w:bidi="ar-SA"/>
        </w:rPr>
        <w:t>)</w:t>
      </w:r>
    </w:p>
    <w:p w14:paraId="1B85484C" w14:textId="77777777" w:rsidR="00050FE0" w:rsidRPr="00C7274D" w:rsidRDefault="00050FE0" w:rsidP="00C7274D">
      <w:pPr>
        <w:autoSpaceDE w:val="0"/>
        <w:autoSpaceDN w:val="0"/>
        <w:adjustRightInd w:val="0"/>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bCs/>
          <w:i/>
          <w:color w:val="auto"/>
          <w:lang w:eastAsia="ru-RU" w:bidi="ar-SA"/>
        </w:rPr>
        <w:t>Особливістю структурної організації автономної. нервової системи є:</w:t>
      </w:r>
    </w:p>
    <w:p w14:paraId="63334B39"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Cs/>
          <w:i/>
          <w:iCs/>
          <w:color w:val="auto"/>
          <w:lang w:eastAsia="ru-RU" w:bidi="ar-SA"/>
        </w:rPr>
        <w:t>1. Розташування центрів  в певних ділянках ЦНС</w:t>
      </w:r>
      <w:r w:rsidRPr="00C7274D">
        <w:rPr>
          <w:rFonts w:ascii="Times New Roman" w:eastAsia="Times New Roman" w:hAnsi="Times New Roman" w:cs="Times New Roman"/>
          <w:color w:val="auto"/>
          <w:lang w:eastAsia="ru-RU" w:bidi="ar-SA"/>
        </w:rPr>
        <w:t>:</w:t>
      </w:r>
    </w:p>
    <w:p w14:paraId="41D9ABB7"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а) центри симпатичної нервової системи, де розташовані тіла </w:t>
      </w:r>
      <w:proofErr w:type="spellStart"/>
      <w:r w:rsidRPr="00C7274D">
        <w:rPr>
          <w:rFonts w:ascii="Times New Roman" w:eastAsia="Times New Roman" w:hAnsi="Times New Roman" w:cs="Times New Roman"/>
          <w:color w:val="auto"/>
          <w:lang w:eastAsia="ru-RU" w:bidi="ar-SA"/>
        </w:rPr>
        <w:t>прегангліонарних</w:t>
      </w:r>
      <w:proofErr w:type="spellEnd"/>
      <w:r w:rsidRPr="00C7274D">
        <w:rPr>
          <w:rFonts w:ascii="Times New Roman" w:eastAsia="Times New Roman" w:hAnsi="Times New Roman" w:cs="Times New Roman"/>
          <w:color w:val="auto"/>
          <w:lang w:eastAsia="ru-RU" w:bidi="ar-SA"/>
        </w:rPr>
        <w:t xml:space="preserve"> нейронів, знаходяться в </w:t>
      </w:r>
      <w:proofErr w:type="spellStart"/>
      <w:r w:rsidRPr="00C7274D">
        <w:rPr>
          <w:rFonts w:ascii="Times New Roman" w:eastAsia="Times New Roman" w:hAnsi="Times New Roman" w:cs="Times New Roman"/>
          <w:color w:val="auto"/>
          <w:lang w:eastAsia="ru-RU" w:bidi="ar-SA"/>
        </w:rPr>
        <w:t>торако-люмбальному</w:t>
      </w:r>
      <w:proofErr w:type="spellEnd"/>
      <w:r w:rsidRPr="00C7274D">
        <w:rPr>
          <w:rFonts w:ascii="Times New Roman" w:eastAsia="Times New Roman" w:hAnsi="Times New Roman" w:cs="Times New Roman"/>
          <w:color w:val="auto"/>
          <w:lang w:eastAsia="ru-RU" w:bidi="ar-SA"/>
        </w:rPr>
        <w:t xml:space="preserve"> відділі спинного мозку: С </w:t>
      </w:r>
      <w:r w:rsidRPr="00C7274D">
        <w:rPr>
          <w:rFonts w:ascii="Times New Roman" w:eastAsia="Times New Roman" w:hAnsi="Times New Roman" w:cs="Times New Roman"/>
          <w:color w:val="auto"/>
          <w:vertAlign w:val="subscript"/>
          <w:lang w:eastAsia="ru-RU" w:bidi="ar-SA"/>
        </w:rPr>
        <w:t>8</w:t>
      </w:r>
      <w:r w:rsidRPr="00C7274D">
        <w:rPr>
          <w:rFonts w:ascii="Times New Roman" w:eastAsia="Times New Roman" w:hAnsi="Times New Roman" w:cs="Times New Roman"/>
          <w:color w:val="auto"/>
          <w:lang w:eastAsia="ru-RU" w:bidi="ar-SA"/>
        </w:rPr>
        <w:t xml:space="preserve">Т </w:t>
      </w:r>
      <w:r w:rsidRPr="00C7274D">
        <w:rPr>
          <w:rFonts w:ascii="Times New Roman" w:eastAsia="Times New Roman" w:hAnsi="Times New Roman" w:cs="Times New Roman"/>
          <w:color w:val="auto"/>
          <w:vertAlign w:val="subscript"/>
          <w:lang w:eastAsia="ru-RU" w:bidi="ar-SA"/>
        </w:rPr>
        <w:t>1</w:t>
      </w:r>
      <w:r w:rsidRPr="00C7274D">
        <w:rPr>
          <w:rFonts w:ascii="Times New Roman" w:eastAsia="Times New Roman" w:hAnsi="Times New Roman" w:cs="Times New Roman"/>
          <w:color w:val="auto"/>
          <w:lang w:eastAsia="ru-RU" w:bidi="ar-SA"/>
        </w:rPr>
        <w:t xml:space="preserve">-Т </w:t>
      </w:r>
      <w:r w:rsidRPr="00C7274D">
        <w:rPr>
          <w:rFonts w:ascii="Times New Roman" w:eastAsia="Times New Roman" w:hAnsi="Times New Roman" w:cs="Times New Roman"/>
          <w:color w:val="auto"/>
          <w:vertAlign w:val="subscript"/>
          <w:lang w:eastAsia="ru-RU" w:bidi="ar-SA"/>
        </w:rPr>
        <w:t>12</w:t>
      </w:r>
      <w:r w:rsidRPr="00C7274D">
        <w:rPr>
          <w:rFonts w:ascii="Times New Roman" w:eastAsia="Times New Roman" w:hAnsi="Times New Roman" w:cs="Times New Roman"/>
          <w:color w:val="auto"/>
          <w:lang w:eastAsia="ru-RU" w:bidi="ar-SA"/>
        </w:rPr>
        <w:t xml:space="preserve">, L </w:t>
      </w:r>
      <w:r w:rsidRPr="00C7274D">
        <w:rPr>
          <w:rFonts w:ascii="Times New Roman" w:eastAsia="Times New Roman" w:hAnsi="Times New Roman" w:cs="Times New Roman"/>
          <w:color w:val="auto"/>
          <w:vertAlign w:val="subscript"/>
          <w:lang w:eastAsia="ru-RU" w:bidi="ar-SA"/>
        </w:rPr>
        <w:t>1</w:t>
      </w:r>
      <w:r w:rsidRPr="00C7274D">
        <w:rPr>
          <w:rFonts w:ascii="Times New Roman" w:eastAsia="Times New Roman" w:hAnsi="Times New Roman" w:cs="Times New Roman"/>
          <w:color w:val="auto"/>
          <w:lang w:eastAsia="ru-RU" w:bidi="ar-SA"/>
        </w:rPr>
        <w:t xml:space="preserve">-L </w:t>
      </w:r>
      <w:r w:rsidRPr="00C7274D">
        <w:rPr>
          <w:rFonts w:ascii="Times New Roman" w:eastAsia="Times New Roman" w:hAnsi="Times New Roman" w:cs="Times New Roman"/>
          <w:color w:val="auto"/>
          <w:vertAlign w:val="subscript"/>
          <w:lang w:eastAsia="ru-RU" w:bidi="ar-SA"/>
        </w:rPr>
        <w:t>3</w:t>
      </w:r>
      <w:r w:rsidRPr="00C7274D">
        <w:rPr>
          <w:rFonts w:ascii="Times New Roman" w:eastAsia="Times New Roman" w:hAnsi="Times New Roman" w:cs="Times New Roman"/>
          <w:color w:val="auto"/>
          <w:lang w:eastAsia="ru-RU" w:bidi="ar-SA"/>
        </w:rPr>
        <w:t>;</w:t>
      </w:r>
    </w:p>
    <w:p w14:paraId="569D556F"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б) центри парасимпатичної нервової системи, де розташовані тіла </w:t>
      </w:r>
      <w:proofErr w:type="spellStart"/>
      <w:r w:rsidRPr="00C7274D">
        <w:rPr>
          <w:rFonts w:ascii="Times New Roman" w:eastAsia="Times New Roman" w:hAnsi="Times New Roman" w:cs="Times New Roman"/>
          <w:color w:val="auto"/>
          <w:lang w:eastAsia="ru-RU" w:bidi="ar-SA"/>
        </w:rPr>
        <w:t>прегангліонарних</w:t>
      </w:r>
      <w:proofErr w:type="spellEnd"/>
      <w:r w:rsidRPr="00C7274D">
        <w:rPr>
          <w:rFonts w:ascii="Times New Roman" w:eastAsia="Times New Roman" w:hAnsi="Times New Roman" w:cs="Times New Roman"/>
          <w:color w:val="auto"/>
          <w:lang w:eastAsia="ru-RU" w:bidi="ar-SA"/>
        </w:rPr>
        <w:t xml:space="preserve"> нейронів, входять до складу </w:t>
      </w:r>
      <w:proofErr w:type="spellStart"/>
      <w:r w:rsidRPr="00C7274D">
        <w:rPr>
          <w:rFonts w:ascii="Times New Roman" w:eastAsia="Times New Roman" w:hAnsi="Times New Roman" w:cs="Times New Roman"/>
          <w:color w:val="auto"/>
          <w:lang w:eastAsia="ru-RU" w:bidi="ar-SA"/>
        </w:rPr>
        <w:t>ядер</w:t>
      </w:r>
      <w:proofErr w:type="spellEnd"/>
      <w:r w:rsidRPr="00C7274D">
        <w:rPr>
          <w:rFonts w:ascii="Times New Roman" w:eastAsia="Times New Roman" w:hAnsi="Times New Roman" w:cs="Times New Roman"/>
          <w:color w:val="auto"/>
          <w:lang w:eastAsia="ru-RU" w:bidi="ar-SA"/>
        </w:rPr>
        <w:t xml:space="preserve"> черепних нервів ІІІ, УІІ, ІХ, Х пар стовбура мозку, а також розташовані в сакральних сегментах спинного мозку: S </w:t>
      </w:r>
      <w:r w:rsidRPr="00C7274D">
        <w:rPr>
          <w:rFonts w:ascii="Times New Roman" w:eastAsia="Times New Roman" w:hAnsi="Times New Roman" w:cs="Times New Roman"/>
          <w:color w:val="auto"/>
          <w:vertAlign w:val="subscript"/>
          <w:lang w:eastAsia="ru-RU" w:bidi="ar-SA"/>
        </w:rPr>
        <w:t>2</w:t>
      </w:r>
      <w:r w:rsidRPr="00C7274D">
        <w:rPr>
          <w:rFonts w:ascii="Times New Roman" w:eastAsia="Times New Roman" w:hAnsi="Times New Roman" w:cs="Times New Roman"/>
          <w:color w:val="auto"/>
          <w:lang w:eastAsia="ru-RU" w:bidi="ar-SA"/>
        </w:rPr>
        <w:t xml:space="preserve">-S </w:t>
      </w:r>
      <w:r w:rsidRPr="00C7274D">
        <w:rPr>
          <w:rFonts w:ascii="Times New Roman" w:eastAsia="Times New Roman" w:hAnsi="Times New Roman" w:cs="Times New Roman"/>
          <w:color w:val="auto"/>
          <w:vertAlign w:val="subscript"/>
          <w:lang w:eastAsia="ru-RU" w:bidi="ar-SA"/>
        </w:rPr>
        <w:t>4</w:t>
      </w:r>
      <w:r w:rsidRPr="00C7274D">
        <w:rPr>
          <w:rFonts w:ascii="Times New Roman" w:eastAsia="Times New Roman" w:hAnsi="Times New Roman" w:cs="Times New Roman"/>
          <w:color w:val="auto"/>
          <w:lang w:eastAsia="ru-RU" w:bidi="ar-SA"/>
        </w:rPr>
        <w:t>.</w:t>
      </w:r>
    </w:p>
    <w:p w14:paraId="6CE367E0"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bCs/>
          <w:i/>
          <w:iCs/>
          <w:color w:val="auto"/>
          <w:lang w:eastAsia="ru-RU" w:bidi="ar-SA"/>
        </w:rPr>
      </w:pPr>
      <w:r w:rsidRPr="00C7274D">
        <w:rPr>
          <w:rFonts w:ascii="Times New Roman" w:eastAsia="Times New Roman" w:hAnsi="Times New Roman" w:cs="Times New Roman"/>
          <w:bCs/>
          <w:i/>
          <w:iCs/>
          <w:color w:val="auto"/>
          <w:lang w:eastAsia="ru-RU" w:bidi="ar-SA"/>
        </w:rPr>
        <w:t>2. Передача інформації від ЦНС до органів-</w:t>
      </w:r>
      <w:proofErr w:type="spellStart"/>
      <w:r w:rsidRPr="00C7274D">
        <w:rPr>
          <w:rFonts w:ascii="Times New Roman" w:eastAsia="Times New Roman" w:hAnsi="Times New Roman" w:cs="Times New Roman"/>
          <w:bCs/>
          <w:i/>
          <w:iCs/>
          <w:color w:val="auto"/>
          <w:lang w:eastAsia="ru-RU" w:bidi="ar-SA"/>
        </w:rPr>
        <w:t>ефекторів</w:t>
      </w:r>
      <w:proofErr w:type="spellEnd"/>
      <w:r w:rsidRPr="00C7274D">
        <w:rPr>
          <w:rFonts w:ascii="Times New Roman" w:eastAsia="Times New Roman" w:hAnsi="Times New Roman" w:cs="Times New Roman"/>
          <w:bCs/>
          <w:i/>
          <w:iCs/>
          <w:color w:val="auto"/>
          <w:lang w:eastAsia="ru-RU" w:bidi="ar-SA"/>
        </w:rPr>
        <w:t xml:space="preserve"> здійснюється через два нейрони:</w:t>
      </w:r>
    </w:p>
    <w:p w14:paraId="6B14F36F"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а) </w:t>
      </w:r>
      <w:proofErr w:type="spellStart"/>
      <w:r w:rsidRPr="00C7274D">
        <w:rPr>
          <w:rFonts w:ascii="Times New Roman" w:eastAsia="Times New Roman" w:hAnsi="Times New Roman" w:cs="Times New Roman"/>
          <w:color w:val="auto"/>
          <w:lang w:eastAsia="ru-RU" w:bidi="ar-SA"/>
        </w:rPr>
        <w:t>прегангліонарні</w:t>
      </w:r>
      <w:proofErr w:type="spellEnd"/>
      <w:r w:rsidRPr="00C7274D">
        <w:rPr>
          <w:rFonts w:ascii="Times New Roman" w:eastAsia="Times New Roman" w:hAnsi="Times New Roman" w:cs="Times New Roman"/>
          <w:color w:val="auto"/>
          <w:lang w:eastAsia="ru-RU" w:bidi="ar-SA"/>
        </w:rPr>
        <w:t xml:space="preserve"> нейрони передають інформацію від ЦНС до гангліїв , де розташовані тіла </w:t>
      </w:r>
      <w:proofErr w:type="spellStart"/>
      <w:r w:rsidRPr="00C7274D">
        <w:rPr>
          <w:rFonts w:ascii="Times New Roman" w:eastAsia="Times New Roman" w:hAnsi="Times New Roman" w:cs="Times New Roman"/>
          <w:color w:val="auto"/>
          <w:lang w:eastAsia="ru-RU" w:bidi="ar-SA"/>
        </w:rPr>
        <w:t>постгангліонарних</w:t>
      </w:r>
      <w:proofErr w:type="spellEnd"/>
      <w:r w:rsidRPr="00C7274D">
        <w:rPr>
          <w:rFonts w:ascii="Times New Roman" w:eastAsia="Times New Roman" w:hAnsi="Times New Roman" w:cs="Times New Roman"/>
          <w:color w:val="auto"/>
          <w:lang w:eastAsia="ru-RU" w:bidi="ar-SA"/>
        </w:rPr>
        <w:t xml:space="preserve"> нейронів, через </w:t>
      </w:r>
      <w:proofErr w:type="spellStart"/>
      <w:r w:rsidRPr="00C7274D">
        <w:rPr>
          <w:rFonts w:ascii="Times New Roman" w:eastAsia="Times New Roman" w:hAnsi="Times New Roman" w:cs="Times New Roman"/>
          <w:color w:val="auto"/>
          <w:lang w:eastAsia="ru-RU" w:bidi="ar-SA"/>
        </w:rPr>
        <w:t>гангліонарні</w:t>
      </w:r>
      <w:proofErr w:type="spellEnd"/>
      <w:r w:rsidRPr="00C7274D">
        <w:rPr>
          <w:rFonts w:ascii="Times New Roman" w:eastAsia="Times New Roman" w:hAnsi="Times New Roman" w:cs="Times New Roman"/>
          <w:color w:val="auto"/>
          <w:lang w:eastAsia="ru-RU" w:bidi="ar-SA"/>
        </w:rPr>
        <w:t xml:space="preserve"> синапси за допомогою </w:t>
      </w:r>
      <w:proofErr w:type="spellStart"/>
      <w:r w:rsidRPr="00C7274D">
        <w:rPr>
          <w:rFonts w:ascii="Times New Roman" w:eastAsia="Times New Roman" w:hAnsi="Times New Roman" w:cs="Times New Roman"/>
          <w:color w:val="auto"/>
          <w:lang w:eastAsia="ru-RU" w:bidi="ar-SA"/>
        </w:rPr>
        <w:t>нейромедіатору</w:t>
      </w:r>
      <w:proofErr w:type="spellEnd"/>
      <w:r w:rsidRPr="00C7274D">
        <w:rPr>
          <w:rFonts w:ascii="Times New Roman" w:eastAsia="Times New Roman" w:hAnsi="Times New Roman" w:cs="Times New Roman"/>
          <w:color w:val="auto"/>
          <w:lang w:eastAsia="ru-RU" w:bidi="ar-SA"/>
        </w:rPr>
        <w:t xml:space="preserve"> ацетилхоліну;</w:t>
      </w:r>
    </w:p>
    <w:p w14:paraId="1DCBDB4B"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б) </w:t>
      </w:r>
      <w:proofErr w:type="spellStart"/>
      <w:r w:rsidRPr="00C7274D">
        <w:rPr>
          <w:rFonts w:ascii="Times New Roman" w:eastAsia="Times New Roman" w:hAnsi="Times New Roman" w:cs="Times New Roman"/>
          <w:color w:val="auto"/>
          <w:lang w:eastAsia="ru-RU" w:bidi="ar-SA"/>
        </w:rPr>
        <w:t>постгангліонарні</w:t>
      </w:r>
      <w:proofErr w:type="spellEnd"/>
      <w:r w:rsidRPr="00C7274D">
        <w:rPr>
          <w:rFonts w:ascii="Times New Roman" w:eastAsia="Times New Roman" w:hAnsi="Times New Roman" w:cs="Times New Roman"/>
          <w:color w:val="auto"/>
          <w:lang w:eastAsia="ru-RU" w:bidi="ar-SA"/>
        </w:rPr>
        <w:t xml:space="preserve"> нейрони передають інформацію від гангліїв до органів-</w:t>
      </w:r>
      <w:proofErr w:type="spellStart"/>
      <w:r w:rsidRPr="00C7274D">
        <w:rPr>
          <w:rFonts w:ascii="Times New Roman" w:eastAsia="Times New Roman" w:hAnsi="Times New Roman" w:cs="Times New Roman"/>
          <w:color w:val="auto"/>
          <w:lang w:eastAsia="ru-RU" w:bidi="ar-SA"/>
        </w:rPr>
        <w:t>ефекторів</w:t>
      </w:r>
      <w:proofErr w:type="spellEnd"/>
      <w:r w:rsidRPr="00C7274D">
        <w:rPr>
          <w:rFonts w:ascii="Times New Roman" w:eastAsia="Times New Roman" w:hAnsi="Times New Roman" w:cs="Times New Roman"/>
          <w:color w:val="auto"/>
          <w:lang w:eastAsia="ru-RU" w:bidi="ar-SA"/>
        </w:rPr>
        <w:t xml:space="preserve"> через </w:t>
      </w:r>
      <w:proofErr w:type="spellStart"/>
      <w:r w:rsidRPr="00C7274D">
        <w:rPr>
          <w:rFonts w:ascii="Times New Roman" w:eastAsia="Times New Roman" w:hAnsi="Times New Roman" w:cs="Times New Roman"/>
          <w:color w:val="auto"/>
          <w:lang w:eastAsia="ru-RU" w:bidi="ar-SA"/>
        </w:rPr>
        <w:t>нейро</w:t>
      </w:r>
      <w:proofErr w:type="spellEnd"/>
      <w:r w:rsidRPr="00C7274D">
        <w:rPr>
          <w:rFonts w:ascii="Times New Roman" w:eastAsia="Times New Roman" w:hAnsi="Times New Roman" w:cs="Times New Roman"/>
          <w:color w:val="auto"/>
          <w:lang w:eastAsia="ru-RU" w:bidi="ar-SA"/>
        </w:rPr>
        <w:t xml:space="preserve">-органні синапси за допомогою </w:t>
      </w:r>
      <w:proofErr w:type="spellStart"/>
      <w:r w:rsidRPr="00C7274D">
        <w:rPr>
          <w:rFonts w:ascii="Times New Roman" w:eastAsia="Times New Roman" w:hAnsi="Times New Roman" w:cs="Times New Roman"/>
          <w:color w:val="auto"/>
          <w:lang w:eastAsia="ru-RU" w:bidi="ar-SA"/>
        </w:rPr>
        <w:t>нейромедіаторів</w:t>
      </w:r>
      <w:proofErr w:type="spellEnd"/>
      <w:r w:rsidRPr="00C7274D">
        <w:rPr>
          <w:rFonts w:ascii="Times New Roman" w:eastAsia="Times New Roman" w:hAnsi="Times New Roman" w:cs="Times New Roman"/>
          <w:color w:val="auto"/>
          <w:lang w:eastAsia="ru-RU" w:bidi="ar-SA"/>
        </w:rPr>
        <w:t>:</w:t>
      </w:r>
    </w:p>
    <w:p w14:paraId="30A88A5D"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ацетилхоліну - в парасимпатичній нервовій системі,</w:t>
      </w:r>
    </w:p>
    <w:p w14:paraId="4CD0DB84"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норадреналіну</w:t>
      </w:r>
      <w:proofErr w:type="spellEnd"/>
      <w:r w:rsidRPr="00C7274D">
        <w:rPr>
          <w:rFonts w:ascii="Times New Roman" w:eastAsia="Times New Roman" w:hAnsi="Times New Roman" w:cs="Times New Roman"/>
          <w:color w:val="auto"/>
          <w:lang w:eastAsia="ru-RU" w:bidi="ar-SA"/>
        </w:rPr>
        <w:t xml:space="preserve"> - в симпатичній нервовій системі (за винятком </w:t>
      </w:r>
      <w:proofErr w:type="spellStart"/>
      <w:r w:rsidRPr="00C7274D">
        <w:rPr>
          <w:rFonts w:ascii="Times New Roman" w:eastAsia="Times New Roman" w:hAnsi="Times New Roman" w:cs="Times New Roman"/>
          <w:color w:val="auto"/>
          <w:lang w:eastAsia="ru-RU" w:bidi="ar-SA"/>
        </w:rPr>
        <w:t>постгангліонарних</w:t>
      </w:r>
      <w:proofErr w:type="spellEnd"/>
      <w:r w:rsidRPr="00C7274D">
        <w:rPr>
          <w:rFonts w:ascii="Times New Roman" w:eastAsia="Times New Roman" w:hAnsi="Times New Roman" w:cs="Times New Roman"/>
          <w:color w:val="auto"/>
          <w:lang w:eastAsia="ru-RU" w:bidi="ar-SA"/>
        </w:rPr>
        <w:t xml:space="preserve"> нервових волокон, що </w:t>
      </w:r>
      <w:proofErr w:type="spellStart"/>
      <w:r w:rsidRPr="00C7274D">
        <w:rPr>
          <w:rFonts w:ascii="Times New Roman" w:eastAsia="Times New Roman" w:hAnsi="Times New Roman" w:cs="Times New Roman"/>
          <w:color w:val="auto"/>
          <w:lang w:eastAsia="ru-RU" w:bidi="ar-SA"/>
        </w:rPr>
        <w:t>інервують</w:t>
      </w:r>
      <w:proofErr w:type="spellEnd"/>
      <w:r w:rsidRPr="00C7274D">
        <w:rPr>
          <w:rFonts w:ascii="Times New Roman" w:eastAsia="Times New Roman" w:hAnsi="Times New Roman" w:cs="Times New Roman"/>
          <w:color w:val="auto"/>
          <w:lang w:eastAsia="ru-RU" w:bidi="ar-SA"/>
        </w:rPr>
        <w:t xml:space="preserve"> потові залози, де медіатором є ацетилхолін)</w:t>
      </w:r>
    </w:p>
    <w:p w14:paraId="0382269B"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в) ганглії автономної нервової системи мають всі властивості нервових центрів;</w:t>
      </w:r>
    </w:p>
    <w:p w14:paraId="330FBF02"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lastRenderedPageBreak/>
        <w:t xml:space="preserve">д) ганглії парасимпатичної нервової системи розташовані </w:t>
      </w:r>
      <w:proofErr w:type="spellStart"/>
      <w:r w:rsidRPr="00C7274D">
        <w:rPr>
          <w:rFonts w:ascii="Times New Roman" w:eastAsia="Times New Roman" w:hAnsi="Times New Roman" w:cs="Times New Roman"/>
          <w:color w:val="auto"/>
          <w:lang w:eastAsia="ru-RU" w:bidi="ar-SA"/>
        </w:rPr>
        <w:t>інтрамурально</w:t>
      </w:r>
      <w:proofErr w:type="spellEnd"/>
      <w:r w:rsidRPr="00C7274D">
        <w:rPr>
          <w:rFonts w:ascii="Times New Roman" w:eastAsia="Times New Roman" w:hAnsi="Times New Roman" w:cs="Times New Roman"/>
          <w:color w:val="auto"/>
          <w:lang w:eastAsia="ru-RU" w:bidi="ar-SA"/>
        </w:rPr>
        <w:t xml:space="preserve"> або близько до органів-</w:t>
      </w:r>
      <w:proofErr w:type="spellStart"/>
      <w:r w:rsidRPr="00C7274D">
        <w:rPr>
          <w:rFonts w:ascii="Times New Roman" w:eastAsia="Times New Roman" w:hAnsi="Times New Roman" w:cs="Times New Roman"/>
          <w:color w:val="auto"/>
          <w:lang w:eastAsia="ru-RU" w:bidi="ar-SA"/>
        </w:rPr>
        <w:t>ефекторів</w:t>
      </w:r>
      <w:proofErr w:type="spellEnd"/>
      <w:r w:rsidRPr="00C7274D">
        <w:rPr>
          <w:rFonts w:ascii="Times New Roman" w:eastAsia="Times New Roman" w:hAnsi="Times New Roman" w:cs="Times New Roman"/>
          <w:color w:val="auto"/>
          <w:lang w:eastAsia="ru-RU" w:bidi="ar-SA"/>
        </w:rPr>
        <w:t>;</w:t>
      </w:r>
    </w:p>
    <w:p w14:paraId="7E1F7A20"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е) ганглії симпатичної нервової системи розташовані впродовж хребта - </w:t>
      </w:r>
      <w:proofErr w:type="spellStart"/>
      <w:r w:rsidRPr="00C7274D">
        <w:rPr>
          <w:rFonts w:ascii="Times New Roman" w:eastAsia="Times New Roman" w:hAnsi="Times New Roman" w:cs="Times New Roman"/>
          <w:color w:val="auto"/>
          <w:lang w:eastAsia="ru-RU" w:bidi="ar-SA"/>
        </w:rPr>
        <w:t>паравертебрально</w:t>
      </w:r>
      <w:proofErr w:type="spellEnd"/>
      <w:r w:rsidRPr="00C7274D">
        <w:rPr>
          <w:rFonts w:ascii="Times New Roman" w:eastAsia="Times New Roman" w:hAnsi="Times New Roman" w:cs="Times New Roman"/>
          <w:color w:val="auto"/>
          <w:lang w:eastAsia="ru-RU" w:bidi="ar-SA"/>
        </w:rPr>
        <w:t xml:space="preserve">, або на деякій відстані від нього - </w:t>
      </w:r>
      <w:proofErr w:type="spellStart"/>
      <w:r w:rsidRPr="00C7274D">
        <w:rPr>
          <w:rFonts w:ascii="Times New Roman" w:eastAsia="Times New Roman" w:hAnsi="Times New Roman" w:cs="Times New Roman"/>
          <w:color w:val="auto"/>
          <w:lang w:eastAsia="ru-RU" w:bidi="ar-SA"/>
        </w:rPr>
        <w:t>превертебрально</w:t>
      </w:r>
      <w:proofErr w:type="spellEnd"/>
      <w:r w:rsidRPr="00C7274D">
        <w:rPr>
          <w:rFonts w:ascii="Times New Roman" w:eastAsia="Times New Roman" w:hAnsi="Times New Roman" w:cs="Times New Roman"/>
          <w:color w:val="auto"/>
          <w:lang w:eastAsia="ru-RU" w:bidi="ar-SA"/>
        </w:rPr>
        <w:t>.</w:t>
      </w:r>
    </w:p>
    <w:p w14:paraId="189D2BFE" w14:textId="77777777" w:rsidR="00050FE0" w:rsidRPr="00C7274D" w:rsidRDefault="00050FE0" w:rsidP="00C7274D">
      <w:pPr>
        <w:autoSpaceDE w:val="0"/>
        <w:autoSpaceDN w:val="0"/>
        <w:adjustRightInd w:val="0"/>
        <w:ind w:firstLine="709"/>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Таким чином, особливістю будови дуг вегетативних рефлексів є наявність вегетативних гангліїв в складі еферентних провідників, тобто, ця ланка рефлекторної дуги </w:t>
      </w:r>
      <w:proofErr w:type="spellStart"/>
      <w:r w:rsidRPr="00C7274D">
        <w:rPr>
          <w:rFonts w:ascii="Times New Roman" w:eastAsia="Times New Roman" w:hAnsi="Times New Roman" w:cs="Times New Roman"/>
          <w:color w:val="auto"/>
          <w:lang w:eastAsia="ru-RU" w:bidi="ar-SA"/>
        </w:rPr>
        <w:t>двохнейронна</w:t>
      </w:r>
      <w:proofErr w:type="spellEnd"/>
      <w:r w:rsidRPr="00C7274D">
        <w:rPr>
          <w:rFonts w:ascii="Times New Roman" w:eastAsia="Times New Roman" w:hAnsi="Times New Roman" w:cs="Times New Roman"/>
          <w:color w:val="auto"/>
          <w:lang w:eastAsia="ru-RU" w:bidi="ar-SA"/>
        </w:rPr>
        <w:t>. У зв’язку з особливостями розміщення гангліїв:</w:t>
      </w:r>
    </w:p>
    <w:p w14:paraId="60AD673E"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t xml:space="preserve">- в симпатичних еферентних провідниках короткі </w:t>
      </w:r>
      <w:proofErr w:type="spellStart"/>
      <w:r w:rsidRPr="00C7274D">
        <w:rPr>
          <w:rFonts w:ascii="Times New Roman" w:eastAsia="Times New Roman" w:hAnsi="Times New Roman" w:cs="Times New Roman"/>
          <w:bCs/>
          <w:color w:val="auto"/>
          <w:lang w:eastAsia="ru-RU" w:bidi="ar-SA"/>
        </w:rPr>
        <w:t>прегангліонарні</w:t>
      </w:r>
      <w:proofErr w:type="spellEnd"/>
      <w:r w:rsidRPr="00C7274D">
        <w:rPr>
          <w:rFonts w:ascii="Times New Roman" w:eastAsia="Times New Roman" w:hAnsi="Times New Roman" w:cs="Times New Roman"/>
          <w:bCs/>
          <w:color w:val="auto"/>
          <w:lang w:eastAsia="ru-RU" w:bidi="ar-SA"/>
        </w:rPr>
        <w:t xml:space="preserve"> волокна і довгі </w:t>
      </w:r>
      <w:proofErr w:type="spellStart"/>
      <w:r w:rsidRPr="00C7274D">
        <w:rPr>
          <w:rFonts w:ascii="Times New Roman" w:eastAsia="Times New Roman" w:hAnsi="Times New Roman" w:cs="Times New Roman"/>
          <w:bCs/>
          <w:color w:val="auto"/>
          <w:lang w:eastAsia="ru-RU" w:bidi="ar-SA"/>
        </w:rPr>
        <w:t>постгангліонарні</w:t>
      </w:r>
      <w:proofErr w:type="spellEnd"/>
      <w:r w:rsidRPr="00C7274D">
        <w:rPr>
          <w:rFonts w:ascii="Times New Roman" w:eastAsia="Times New Roman" w:hAnsi="Times New Roman" w:cs="Times New Roman"/>
          <w:bCs/>
          <w:color w:val="auto"/>
          <w:lang w:eastAsia="ru-RU" w:bidi="ar-SA"/>
        </w:rPr>
        <w:t>;</w:t>
      </w:r>
    </w:p>
    <w:p w14:paraId="775EA9A9"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t xml:space="preserve">- в парасимпатичних еферентних провідниках довгі </w:t>
      </w:r>
      <w:proofErr w:type="spellStart"/>
      <w:r w:rsidRPr="00C7274D">
        <w:rPr>
          <w:rFonts w:ascii="Times New Roman" w:eastAsia="Times New Roman" w:hAnsi="Times New Roman" w:cs="Times New Roman"/>
          <w:bCs/>
          <w:color w:val="auto"/>
          <w:lang w:eastAsia="ru-RU" w:bidi="ar-SA"/>
        </w:rPr>
        <w:t>прегангліонарні</w:t>
      </w:r>
      <w:proofErr w:type="spellEnd"/>
      <w:r w:rsidRPr="00C7274D">
        <w:rPr>
          <w:rFonts w:ascii="Times New Roman" w:eastAsia="Times New Roman" w:hAnsi="Times New Roman" w:cs="Times New Roman"/>
          <w:bCs/>
          <w:color w:val="auto"/>
          <w:lang w:eastAsia="ru-RU" w:bidi="ar-SA"/>
        </w:rPr>
        <w:t xml:space="preserve"> волокна і короткі </w:t>
      </w:r>
      <w:proofErr w:type="spellStart"/>
      <w:r w:rsidRPr="00C7274D">
        <w:rPr>
          <w:rFonts w:ascii="Times New Roman" w:eastAsia="Times New Roman" w:hAnsi="Times New Roman" w:cs="Times New Roman"/>
          <w:bCs/>
          <w:color w:val="auto"/>
          <w:lang w:eastAsia="ru-RU" w:bidi="ar-SA"/>
        </w:rPr>
        <w:t>постгангліонарні</w:t>
      </w:r>
      <w:proofErr w:type="spellEnd"/>
      <w:r w:rsidRPr="00C7274D">
        <w:rPr>
          <w:rFonts w:ascii="Times New Roman" w:eastAsia="Times New Roman" w:hAnsi="Times New Roman" w:cs="Times New Roman"/>
          <w:bCs/>
          <w:color w:val="auto"/>
          <w:lang w:eastAsia="ru-RU" w:bidi="ar-SA"/>
        </w:rPr>
        <w:t>.</w:t>
      </w:r>
    </w:p>
    <w:p w14:paraId="059FA711"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t xml:space="preserve">Вегетативні ганглії представляють собою нервові центри, що винесені на периферію (за межі ЦНС). Вони можуть виконувати ті ж функції, що і нервові центри. Вони є основою для функціонування </w:t>
      </w:r>
      <w:proofErr w:type="spellStart"/>
      <w:r w:rsidRPr="00C7274D">
        <w:rPr>
          <w:rFonts w:ascii="Times New Roman" w:eastAsia="Times New Roman" w:hAnsi="Times New Roman" w:cs="Times New Roman"/>
          <w:bCs/>
          <w:color w:val="auto"/>
          <w:u w:val="single"/>
          <w:lang w:eastAsia="ru-RU" w:bidi="ar-SA"/>
        </w:rPr>
        <w:t>метасимпатичної</w:t>
      </w:r>
      <w:proofErr w:type="spellEnd"/>
      <w:r w:rsidRPr="00C7274D">
        <w:rPr>
          <w:rFonts w:ascii="Times New Roman" w:eastAsia="Times New Roman" w:hAnsi="Times New Roman" w:cs="Times New Roman"/>
          <w:bCs/>
          <w:color w:val="auto"/>
          <w:u w:val="single"/>
          <w:lang w:eastAsia="ru-RU" w:bidi="ar-SA"/>
        </w:rPr>
        <w:t xml:space="preserve"> нервової системи,</w:t>
      </w:r>
      <w:r w:rsidRPr="00C7274D">
        <w:rPr>
          <w:rFonts w:ascii="Times New Roman" w:eastAsia="Times New Roman" w:hAnsi="Times New Roman" w:cs="Times New Roman"/>
          <w:bCs/>
          <w:color w:val="auto"/>
          <w:lang w:eastAsia="ru-RU" w:bidi="ar-SA"/>
        </w:rPr>
        <w:t xml:space="preserve"> відділу вегетативної  нервової системи, який забезпечує замикання вегетативних рефлексів без участі ЦНС, на рівні парасимпатичних, симпатичних гангліїв, а також за участю власних </w:t>
      </w:r>
      <w:proofErr w:type="spellStart"/>
      <w:r w:rsidRPr="00C7274D">
        <w:rPr>
          <w:rFonts w:ascii="Times New Roman" w:eastAsia="Times New Roman" w:hAnsi="Times New Roman" w:cs="Times New Roman"/>
          <w:bCs/>
          <w:color w:val="auto"/>
          <w:lang w:eastAsia="ru-RU" w:bidi="ar-SA"/>
        </w:rPr>
        <w:t>метасимпатичних</w:t>
      </w:r>
      <w:proofErr w:type="spellEnd"/>
      <w:r w:rsidRPr="00C7274D">
        <w:rPr>
          <w:rFonts w:ascii="Times New Roman" w:eastAsia="Times New Roman" w:hAnsi="Times New Roman" w:cs="Times New Roman"/>
          <w:bCs/>
          <w:color w:val="auto"/>
          <w:lang w:eastAsia="ru-RU" w:bidi="ar-SA"/>
        </w:rPr>
        <w:t xml:space="preserve"> гангліїв. Особливо великого значення такі рефлекси (</w:t>
      </w:r>
      <w:proofErr w:type="spellStart"/>
      <w:r w:rsidRPr="00C7274D">
        <w:rPr>
          <w:rFonts w:ascii="Times New Roman" w:eastAsia="Times New Roman" w:hAnsi="Times New Roman" w:cs="Times New Roman"/>
          <w:bCs/>
          <w:color w:val="auto"/>
          <w:lang w:eastAsia="ru-RU" w:bidi="ar-SA"/>
        </w:rPr>
        <w:t>метасимпатичні</w:t>
      </w:r>
      <w:proofErr w:type="spellEnd"/>
      <w:r w:rsidRPr="00C7274D">
        <w:rPr>
          <w:rFonts w:ascii="Times New Roman" w:eastAsia="Times New Roman" w:hAnsi="Times New Roman" w:cs="Times New Roman"/>
          <w:bCs/>
          <w:color w:val="auto"/>
          <w:lang w:eastAsia="ru-RU" w:bidi="ar-SA"/>
        </w:rPr>
        <w:t xml:space="preserve">, місцеві, периферичні) відіграють в регуляції діяльності порожнистих м’язових органів (кишківник, серце) – саме в них особливо добре розвинуті структурні елементи </w:t>
      </w:r>
      <w:proofErr w:type="spellStart"/>
      <w:r w:rsidRPr="00C7274D">
        <w:rPr>
          <w:rFonts w:ascii="Times New Roman" w:eastAsia="Times New Roman" w:hAnsi="Times New Roman" w:cs="Times New Roman"/>
          <w:bCs/>
          <w:color w:val="auto"/>
          <w:lang w:eastAsia="ru-RU" w:bidi="ar-SA"/>
        </w:rPr>
        <w:t>метасимпатичної</w:t>
      </w:r>
      <w:proofErr w:type="spellEnd"/>
      <w:r w:rsidRPr="00C7274D">
        <w:rPr>
          <w:rFonts w:ascii="Times New Roman" w:eastAsia="Times New Roman" w:hAnsi="Times New Roman" w:cs="Times New Roman"/>
          <w:bCs/>
          <w:color w:val="auto"/>
          <w:lang w:eastAsia="ru-RU" w:bidi="ar-SA"/>
        </w:rPr>
        <w:t xml:space="preserve"> нервової системи.</w:t>
      </w:r>
    </w:p>
    <w:p w14:paraId="58D8F597"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 xml:space="preserve">Схема дуги периферичного рефлексу, що забезпечує регуляцію секреції кишкового соку при подразненні рецепторів стінки кишки </w:t>
      </w:r>
      <w:proofErr w:type="spellStart"/>
      <w:r w:rsidRPr="00C7274D">
        <w:rPr>
          <w:rFonts w:ascii="Times New Roman" w:eastAsia="Times New Roman" w:hAnsi="Times New Roman" w:cs="Times New Roman"/>
          <w:bCs/>
          <w:color w:val="auto"/>
          <w:lang w:eastAsia="ru-RU" w:bidi="ar-SA"/>
        </w:rPr>
        <w:t>хімусом</w:t>
      </w:r>
      <w:proofErr w:type="spellEnd"/>
      <w:r w:rsidRPr="00C7274D">
        <w:rPr>
          <w:rFonts w:ascii="Times New Roman" w:eastAsia="Times New Roman" w:hAnsi="Times New Roman" w:cs="Times New Roman"/>
          <w:bCs/>
          <w:color w:val="auto"/>
          <w:lang w:eastAsia="ru-RU" w:bidi="ar-SA"/>
        </w:rPr>
        <w:t>:</w:t>
      </w:r>
    </w:p>
    <w:p w14:paraId="16528776"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 xml:space="preserve">На елементи рефлекторних дуг </w:t>
      </w:r>
      <w:proofErr w:type="spellStart"/>
      <w:r w:rsidRPr="00C7274D">
        <w:rPr>
          <w:rFonts w:ascii="Times New Roman" w:eastAsia="Times New Roman" w:hAnsi="Times New Roman" w:cs="Times New Roman"/>
          <w:bCs/>
          <w:color w:val="auto"/>
          <w:lang w:eastAsia="ru-RU" w:bidi="ar-SA"/>
        </w:rPr>
        <w:t>метасимпатичних</w:t>
      </w:r>
      <w:proofErr w:type="spellEnd"/>
      <w:r w:rsidRPr="00C7274D">
        <w:rPr>
          <w:rFonts w:ascii="Times New Roman" w:eastAsia="Times New Roman" w:hAnsi="Times New Roman" w:cs="Times New Roman"/>
          <w:bCs/>
          <w:color w:val="auto"/>
          <w:lang w:eastAsia="ru-RU" w:bidi="ar-SA"/>
        </w:rPr>
        <w:t xml:space="preserve"> рефлексів можуть здійснювати вплив симпатичний та парасимпатичний відділи ВНС, але вони можуть реалізовуватись і повністю </w:t>
      </w:r>
      <w:proofErr w:type="spellStart"/>
      <w:r w:rsidRPr="00C7274D">
        <w:rPr>
          <w:rFonts w:ascii="Times New Roman" w:eastAsia="Times New Roman" w:hAnsi="Times New Roman" w:cs="Times New Roman"/>
          <w:bCs/>
          <w:color w:val="auto"/>
          <w:lang w:eastAsia="ru-RU" w:bidi="ar-SA"/>
        </w:rPr>
        <w:t>автономно</w:t>
      </w:r>
      <w:proofErr w:type="spellEnd"/>
      <w:r w:rsidRPr="00C7274D">
        <w:rPr>
          <w:rFonts w:ascii="Times New Roman" w:eastAsia="Times New Roman" w:hAnsi="Times New Roman" w:cs="Times New Roman"/>
          <w:bCs/>
          <w:color w:val="auto"/>
          <w:lang w:eastAsia="ru-RU" w:bidi="ar-SA"/>
        </w:rPr>
        <w:t xml:space="preserve"> (незалежно від впливу названих відділів ВНС).</w:t>
      </w:r>
    </w:p>
    <w:p w14:paraId="77237907"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 xml:space="preserve">Значення периферичних рефлексів </w:t>
      </w:r>
      <w:proofErr w:type="spellStart"/>
      <w:r w:rsidRPr="00C7274D">
        <w:rPr>
          <w:rFonts w:ascii="Times New Roman" w:eastAsia="Times New Roman" w:hAnsi="Times New Roman" w:cs="Times New Roman"/>
          <w:bCs/>
          <w:color w:val="auto"/>
          <w:lang w:eastAsia="ru-RU" w:bidi="ar-SA"/>
        </w:rPr>
        <w:t>заключається</w:t>
      </w:r>
      <w:proofErr w:type="spellEnd"/>
      <w:r w:rsidRPr="00C7274D">
        <w:rPr>
          <w:rFonts w:ascii="Times New Roman" w:eastAsia="Times New Roman" w:hAnsi="Times New Roman" w:cs="Times New Roman"/>
          <w:bCs/>
          <w:color w:val="auto"/>
          <w:lang w:eastAsia="ru-RU" w:bidi="ar-SA"/>
        </w:rPr>
        <w:t xml:space="preserve"> в тому, що за їх допомогою ЦНС розвантажується від переробки зайвої інформації. Ті вегетативні функції, які не потребують складної координації в межах цілісного організму, регулюються за допомогою периферичних рефлексів.</w:t>
      </w:r>
    </w:p>
    <w:p w14:paraId="78A83546" w14:textId="77777777" w:rsidR="00653C22" w:rsidRPr="00C7274D" w:rsidRDefault="00653C22" w:rsidP="00C7274D">
      <w:pPr>
        <w:autoSpaceDE w:val="0"/>
        <w:autoSpaceDN w:val="0"/>
        <w:adjustRightInd w:val="0"/>
        <w:jc w:val="both"/>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b/>
          <w:bCs/>
          <w:i/>
          <w:iCs/>
        </w:rPr>
        <w:t>Обладнання:</w:t>
      </w:r>
      <w:r w:rsidR="002860E7" w:rsidRPr="00C7274D">
        <w:rPr>
          <w:rFonts w:ascii="Times New Roman" w:eastAsia="Times New Roman" w:hAnsi="Times New Roman" w:cs="Times New Roman"/>
        </w:rPr>
        <w:t>секундомір</w:t>
      </w:r>
      <w:proofErr w:type="spellEnd"/>
      <w:r w:rsidR="002860E7" w:rsidRPr="00C7274D">
        <w:rPr>
          <w:rFonts w:ascii="Times New Roman" w:eastAsia="Times New Roman" w:hAnsi="Times New Roman" w:cs="Times New Roman"/>
        </w:rPr>
        <w:t xml:space="preserve">, </w:t>
      </w:r>
      <w:proofErr w:type="spellStart"/>
      <w:r w:rsidR="002860E7" w:rsidRPr="00C7274D">
        <w:rPr>
          <w:rFonts w:ascii="Times New Roman" w:eastAsia="Times New Roman" w:hAnsi="Times New Roman" w:cs="Times New Roman"/>
        </w:rPr>
        <w:t>стетофонендоскоп</w:t>
      </w:r>
      <w:proofErr w:type="spellEnd"/>
      <w:r w:rsidR="002860E7" w:rsidRPr="00C7274D">
        <w:rPr>
          <w:rFonts w:ascii="Times New Roman" w:eastAsia="Times New Roman" w:hAnsi="Times New Roman" w:cs="Times New Roman"/>
        </w:rPr>
        <w:t xml:space="preserve">, </w:t>
      </w:r>
      <w:proofErr w:type="spellStart"/>
      <w:r w:rsidR="002860E7" w:rsidRPr="00C7274D">
        <w:rPr>
          <w:rFonts w:ascii="Times New Roman" w:eastAsia="Times New Roman" w:hAnsi="Times New Roman" w:cs="Times New Roman"/>
        </w:rPr>
        <w:t>тонометр,</w:t>
      </w:r>
      <w:r w:rsidRPr="00C7274D">
        <w:rPr>
          <w:rFonts w:ascii="Times New Roman" w:eastAsia="Times New Roman" w:hAnsi="Times New Roman" w:cs="Times New Roman"/>
        </w:rPr>
        <w:t>таблиці</w:t>
      </w:r>
      <w:proofErr w:type="spellEnd"/>
      <w:r w:rsidRPr="00C7274D">
        <w:rPr>
          <w:rFonts w:ascii="Times New Roman" w:eastAsia="Times New Roman" w:hAnsi="Times New Roman" w:cs="Times New Roman"/>
        </w:rPr>
        <w:t xml:space="preserve">, слайди, відеофільми, зошити, ручки. </w:t>
      </w:r>
    </w:p>
    <w:p w14:paraId="6810BD82" w14:textId="77777777" w:rsidR="00653C22" w:rsidRPr="00C7274D" w:rsidRDefault="00653C22"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65430076" w14:textId="77777777" w:rsidR="00653C22" w:rsidRPr="00C7274D" w:rsidRDefault="002860E7"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1.</w:t>
      </w:r>
      <w:r w:rsidR="00653C22" w:rsidRPr="00C7274D">
        <w:rPr>
          <w:rFonts w:ascii="Times New Roman" w:eastAsia="Times New Roman" w:hAnsi="Times New Roman" w:cs="Times New Roman"/>
          <w:i/>
          <w:iCs/>
        </w:rPr>
        <w:t>Організаційні заходи:</w:t>
      </w:r>
    </w:p>
    <w:p w14:paraId="56759FB5" w14:textId="77777777" w:rsidR="00653C22" w:rsidRPr="00C7274D" w:rsidRDefault="00653C2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797CD1B8" w14:textId="77777777" w:rsidR="00653C22" w:rsidRPr="00C7274D" w:rsidRDefault="00653C2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4486806C" w14:textId="77777777" w:rsidR="00653C22" w:rsidRPr="00C7274D" w:rsidRDefault="00653C2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76F97D62" w14:textId="77777777" w:rsidR="00653C22" w:rsidRPr="00C7274D" w:rsidRDefault="00653C2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5C4C03BF" w14:textId="77777777" w:rsidR="00653C22" w:rsidRPr="00C7274D" w:rsidRDefault="002860E7"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2.</w:t>
      </w:r>
      <w:r w:rsidR="00653C22" w:rsidRPr="00C7274D">
        <w:rPr>
          <w:rFonts w:ascii="Times New Roman" w:eastAsia="Times New Roman" w:hAnsi="Times New Roman" w:cs="Times New Roman"/>
          <w:i/>
          <w:iCs/>
        </w:rPr>
        <w:t>Контроль опорного рівня знань:</w:t>
      </w:r>
    </w:p>
    <w:p w14:paraId="6B38ACFF" w14:textId="77777777" w:rsidR="00653C22" w:rsidRPr="00C7274D" w:rsidRDefault="00653C22"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7851A114" w14:textId="77777777" w:rsidR="00653C22" w:rsidRPr="00C7274D" w:rsidRDefault="00653C22"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6E9D7293" w14:textId="77777777" w:rsidR="00653C22" w:rsidRPr="00C7274D" w:rsidRDefault="00653C22"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29416A6A" w14:textId="77777777" w:rsidR="00653C22" w:rsidRPr="00C7274D" w:rsidRDefault="00653C22"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4D9C2578" w14:textId="77777777" w:rsidR="00653C22" w:rsidRPr="00C7274D" w:rsidRDefault="00653C22" w:rsidP="00C7274D">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основні поняття фізіології </w:t>
      </w:r>
      <w:r w:rsidR="002860E7" w:rsidRPr="00C7274D">
        <w:rPr>
          <w:rFonts w:ascii="Times New Roman" w:eastAsia="Times New Roman" w:hAnsi="Times New Roman" w:cs="Times New Roman"/>
          <w:color w:val="auto"/>
          <w:lang w:eastAsia="ru-RU" w:bidi="ar-SA"/>
        </w:rPr>
        <w:t xml:space="preserve">АНС </w:t>
      </w:r>
    </w:p>
    <w:p w14:paraId="7A5658F0" w14:textId="77777777" w:rsidR="00653C22" w:rsidRPr="00C7274D" w:rsidRDefault="00653C22" w:rsidP="00C7274D">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основні підходи до </w:t>
      </w:r>
      <w:r w:rsidR="002860E7" w:rsidRPr="00C7274D">
        <w:rPr>
          <w:rFonts w:ascii="Times New Roman" w:eastAsia="Times New Roman" w:hAnsi="Times New Roman" w:cs="Times New Roman"/>
          <w:color w:val="auto"/>
          <w:lang w:eastAsia="ru-RU" w:bidi="ar-SA"/>
        </w:rPr>
        <w:t xml:space="preserve">функцій АНС </w:t>
      </w:r>
      <w:r w:rsidRPr="00C7274D">
        <w:rPr>
          <w:rFonts w:ascii="Times New Roman" w:eastAsia="Times New Roman" w:hAnsi="Times New Roman" w:cs="Times New Roman"/>
          <w:color w:val="auto"/>
          <w:lang w:eastAsia="ru-RU" w:bidi="ar-SA"/>
        </w:rPr>
        <w:t xml:space="preserve">у клінічній практиці </w:t>
      </w:r>
    </w:p>
    <w:p w14:paraId="5D9EE20D" w14:textId="77777777" w:rsidR="00653C22" w:rsidRPr="00C7274D" w:rsidRDefault="00653C22" w:rsidP="00C7274D">
      <w:pPr>
        <w:autoSpaceDE w:val="0"/>
        <w:autoSpaceDN w:val="0"/>
        <w:adjustRightInd w:val="0"/>
        <w:ind w:left="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3352F819" w14:textId="77777777" w:rsidR="00653C22" w:rsidRPr="00C7274D" w:rsidRDefault="00653C22" w:rsidP="00C7274D">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досліджувати фізіологічні функції систем та органів людини та вміти аналізувати отримані дані</w:t>
      </w:r>
    </w:p>
    <w:p w14:paraId="110495BA" w14:textId="77777777" w:rsidR="00653C22" w:rsidRPr="00C7274D" w:rsidRDefault="00653C22" w:rsidP="00C7274D">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оволодіти навичками з використання фізіологічних методів дослідження </w:t>
      </w:r>
      <w:r w:rsidR="002860E7" w:rsidRPr="00C7274D">
        <w:rPr>
          <w:rFonts w:ascii="Times New Roman" w:eastAsia="Times New Roman" w:hAnsi="Times New Roman" w:cs="Times New Roman"/>
          <w:color w:val="auto"/>
          <w:lang w:eastAsia="ru-RU" w:bidi="ar-SA"/>
        </w:rPr>
        <w:t xml:space="preserve">АНС </w:t>
      </w:r>
      <w:r w:rsidRPr="00C7274D">
        <w:rPr>
          <w:rFonts w:ascii="Times New Roman" w:eastAsia="Times New Roman" w:hAnsi="Times New Roman" w:cs="Times New Roman"/>
          <w:color w:val="auto"/>
          <w:lang w:eastAsia="ru-RU" w:bidi="ar-SA"/>
        </w:rPr>
        <w:t>у клінічній практиці</w:t>
      </w:r>
    </w:p>
    <w:p w14:paraId="77F0AE59" w14:textId="77777777" w:rsidR="00653C22" w:rsidRPr="00C7274D" w:rsidRDefault="00653C22"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675D8BDC" w14:textId="77777777" w:rsidR="00653C22" w:rsidRPr="00C7274D" w:rsidRDefault="00653C22"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0ACB56C2" w14:textId="77777777" w:rsidR="00653C22" w:rsidRPr="00C7274D" w:rsidRDefault="00653C22"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lastRenderedPageBreak/>
        <w:t>Теоретичні питання:</w:t>
      </w:r>
    </w:p>
    <w:p w14:paraId="35CC102B" w14:textId="77777777" w:rsidR="002860E7"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Структурні та функціональні відмінностіАНС від соматичної.</w:t>
      </w:r>
    </w:p>
    <w:p w14:paraId="7095043B" w14:textId="77777777" w:rsidR="002860E7"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Структурні та функціональні відмінностісимпатичної (СНС), парасимпатичної (ПСНС) іметасимпатичної нервової системи (МСНС).</w:t>
      </w:r>
    </w:p>
    <w:p w14:paraId="1FD037A2" w14:textId="77777777" w:rsidR="002860E7"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Структурно-функціональні особливості вегетативних синапсів.</w:t>
      </w:r>
    </w:p>
    <w:p w14:paraId="11F3006B" w14:textId="77777777" w:rsidR="00653C22"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4Медіатори вегетативних синапсів</w:t>
      </w:r>
      <w:r w:rsidR="00653C22" w:rsidRPr="00C7274D">
        <w:rPr>
          <w:rFonts w:ascii="Times New Roman" w:hAnsi="Times New Roman" w:cs="Times New Roman"/>
          <w:noProof/>
        </w:rPr>
        <w:t>.</w:t>
      </w:r>
    </w:p>
    <w:p w14:paraId="3263D60C" w14:textId="77777777" w:rsidR="002860E7"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Організація вегетативних центрів.</w:t>
      </w:r>
    </w:p>
    <w:p w14:paraId="3B1767A5" w14:textId="77777777" w:rsidR="002860E7"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Роль гіпоталамуса і кори великих півкульв інтеграції функцій організму.</w:t>
      </w:r>
    </w:p>
    <w:p w14:paraId="0BF00441" w14:textId="77777777" w:rsidR="002860E7"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Чим представлена еферентна частина вегетативної рефлекторної дуги?</w:t>
      </w:r>
    </w:p>
    <w:p w14:paraId="11DFE6E4" w14:textId="77777777" w:rsidR="002860E7"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 Вплив відділів АНС на органи, які вонаіннервує.</w:t>
      </w:r>
    </w:p>
    <w:p w14:paraId="2C18350E" w14:textId="2B6A8AD7" w:rsidR="006B53EC" w:rsidRPr="002168A3" w:rsidRDefault="002860E7" w:rsidP="00C7274D">
      <w:pPr>
        <w:widowControl/>
        <w:numPr>
          <w:ilvl w:val="0"/>
          <w:numId w:val="45"/>
        </w:numPr>
        <w:ind w:left="284" w:hanging="284"/>
        <w:jc w:val="both"/>
        <w:rPr>
          <w:rFonts w:ascii="Times New Roman" w:eastAsia="Times New Roman" w:hAnsi="Times New Roman" w:cs="Times New Roman"/>
          <w:lang w:val="ru-RU" w:eastAsia="ru-RU" w:bidi="ar-SA"/>
        </w:rPr>
        <w:sectPr w:rsidR="006B53EC" w:rsidRPr="002168A3" w:rsidSect="006B53EC">
          <w:type w:val="continuous"/>
          <w:pgSz w:w="11906" w:h="16838" w:code="9"/>
          <w:pgMar w:top="1134" w:right="851" w:bottom="1134" w:left="1701" w:header="709" w:footer="709" w:gutter="0"/>
          <w:cols w:space="708"/>
          <w:docGrid w:linePitch="360"/>
        </w:sectPr>
      </w:pPr>
      <w:r w:rsidRPr="002168A3">
        <w:rPr>
          <w:rFonts w:ascii="Times New Roman" w:eastAsia="Times New Roman" w:hAnsi="Times New Roman" w:cs="Times New Roman"/>
          <w:noProof/>
          <w:color w:val="auto"/>
          <w:lang w:eastAsia="ru-RU" w:bidi="ar-SA"/>
        </w:rPr>
        <w:t>Функціональні особливості АНС у дітей тау людей літнього і старечого віку</w:t>
      </w:r>
      <w:r w:rsidR="00893064" w:rsidRPr="002168A3">
        <w:rPr>
          <w:rFonts w:ascii="Times New Roman" w:eastAsia="Times New Roman" w:hAnsi="Times New Roman" w:cs="Times New Roman"/>
          <w:noProof/>
          <w:color w:val="auto"/>
          <w:lang w:eastAsia="ru-RU" w:bidi="ar-SA"/>
        </w:rPr>
        <w:t>.</w:t>
      </w:r>
    </w:p>
    <w:p w14:paraId="37B81B33" w14:textId="77777777" w:rsidR="0054366A" w:rsidRPr="00C7274D" w:rsidRDefault="0054366A" w:rsidP="00C7274D">
      <w:pPr>
        <w:keepNext/>
        <w:widowControl/>
        <w:tabs>
          <w:tab w:val="num" w:pos="0"/>
          <w:tab w:val="left" w:pos="426"/>
        </w:tabs>
        <w:jc w:val="both"/>
        <w:outlineLvl w:val="3"/>
        <w:rPr>
          <w:rFonts w:ascii="Times New Roman" w:eastAsia="Times New Roman" w:hAnsi="Times New Roman" w:cs="Times New Roman"/>
          <w:iCs/>
          <w:noProof/>
          <w:color w:val="auto"/>
          <w:lang w:val="ru-RU" w:eastAsia="ru-RU" w:bidi="ar-SA"/>
        </w:rPr>
      </w:pPr>
      <w:r w:rsidRPr="00C7274D">
        <w:rPr>
          <w:rFonts w:ascii="Times New Roman" w:eastAsia="Times New Roman" w:hAnsi="Times New Roman" w:cs="Times New Roman"/>
          <w:i/>
          <w:noProof/>
          <w:color w:val="auto"/>
          <w:lang w:eastAsia="ru-RU" w:bidi="ar-SA"/>
        </w:rPr>
        <w:lastRenderedPageBreak/>
        <w:t>Тестові завдання</w:t>
      </w:r>
      <w:r w:rsidRPr="00C7274D">
        <w:rPr>
          <w:rFonts w:ascii="Times New Roman" w:eastAsia="Times New Roman" w:hAnsi="Times New Roman" w:cs="Times New Roman"/>
          <w:i/>
          <w:noProof/>
          <w:color w:val="auto"/>
          <w:lang w:val="ru-RU" w:eastAsia="ru-RU" w:bidi="ar-SA"/>
        </w:rPr>
        <w:t>:</w:t>
      </w:r>
    </w:p>
    <w:p w14:paraId="2CF84773"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val="ru-RU" w:eastAsia="ru-RU" w:bidi="ar-SA"/>
        </w:rPr>
      </w:pPr>
      <w:r w:rsidRPr="00C7274D">
        <w:rPr>
          <w:rFonts w:ascii="Times New Roman" w:eastAsia="Times New Roman" w:hAnsi="Times New Roman" w:cs="Times New Roman"/>
          <w:iCs/>
          <w:noProof/>
          <w:color w:val="auto"/>
          <w:lang w:eastAsia="ru-RU" w:bidi="ar-SA"/>
        </w:rPr>
        <w:t>1.</w:t>
      </w:r>
      <w:r w:rsidRPr="00C7274D">
        <w:rPr>
          <w:rFonts w:ascii="Times New Roman" w:eastAsia="Arial,Bold" w:hAnsi="Times New Roman" w:cs="Times New Roman"/>
          <w:color w:val="auto"/>
          <w:lang w:eastAsia="ru-RU" w:bidi="ar-SA"/>
        </w:rPr>
        <w:t xml:space="preserve">Які із зазначених функцій організму не належать до вегетативних? </w:t>
      </w:r>
    </w:p>
    <w:p w14:paraId="4BD9CB09"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Травні</w:t>
      </w:r>
    </w:p>
    <w:p w14:paraId="7D4F0450"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Кровообігу</w:t>
      </w:r>
    </w:p>
    <w:p w14:paraId="5B656E6B"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C. Подиху</w:t>
      </w:r>
    </w:p>
    <w:p w14:paraId="5D49D45D"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Рухові, здійснювані гладкою мускулатурою</w:t>
      </w:r>
    </w:p>
    <w:p w14:paraId="7464D749"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Рухові, здійснювані скелетними м’язами</w:t>
      </w:r>
    </w:p>
    <w:p w14:paraId="5BA4141D"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2. Який з відділів АНС має на той або </w:t>
      </w:r>
      <w:proofErr w:type="spellStart"/>
      <w:r w:rsidRPr="00C7274D">
        <w:rPr>
          <w:rFonts w:ascii="Times New Roman" w:eastAsia="Arial,Bold" w:hAnsi="Times New Roman" w:cs="Times New Roman"/>
          <w:color w:val="auto"/>
          <w:lang w:eastAsia="ru-RU" w:bidi="ar-SA"/>
        </w:rPr>
        <w:t>іншийорган</w:t>
      </w:r>
      <w:proofErr w:type="spellEnd"/>
      <w:r w:rsidRPr="00C7274D">
        <w:rPr>
          <w:rFonts w:ascii="Times New Roman" w:eastAsia="Arial,Bold" w:hAnsi="Times New Roman" w:cs="Times New Roman"/>
          <w:color w:val="auto"/>
          <w:lang w:eastAsia="ru-RU" w:bidi="ar-SA"/>
        </w:rPr>
        <w:t xml:space="preserve"> завжди строго однотипний вплив?</w:t>
      </w:r>
    </w:p>
    <w:p w14:paraId="40A47B78"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Парасимпатичний</w:t>
      </w:r>
    </w:p>
    <w:p w14:paraId="012189C2"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Симпатичний</w:t>
      </w:r>
    </w:p>
    <w:p w14:paraId="7EAE7ECF"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C. Симпатичний та парасимпатичний</w:t>
      </w:r>
    </w:p>
    <w:p w14:paraId="0743D945"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Ніякий</w:t>
      </w:r>
    </w:p>
    <w:p w14:paraId="50F2D3B4"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Усі відділи</w:t>
      </w:r>
    </w:p>
    <w:p w14:paraId="0EB07D9B"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3. Вставте пропущені слова. </w:t>
      </w:r>
      <w:proofErr w:type="spellStart"/>
      <w:r w:rsidRPr="00C7274D">
        <w:rPr>
          <w:rFonts w:ascii="Times New Roman" w:eastAsia="Arial,Bold" w:hAnsi="Times New Roman" w:cs="Times New Roman"/>
          <w:color w:val="auto"/>
          <w:lang w:eastAsia="ru-RU" w:bidi="ar-SA"/>
        </w:rPr>
        <w:t>Симпатичнінерви</w:t>
      </w:r>
      <w:proofErr w:type="spellEnd"/>
      <w:r w:rsidRPr="00C7274D">
        <w:rPr>
          <w:rFonts w:ascii="Times New Roman" w:eastAsia="Arial,Bold" w:hAnsi="Times New Roman" w:cs="Times New Roman"/>
          <w:color w:val="auto"/>
          <w:lang w:eastAsia="ru-RU" w:bidi="ar-SA"/>
        </w:rPr>
        <w:t xml:space="preserve"> ... силу скорочень ЧСС, діючи на ... </w:t>
      </w:r>
      <w:proofErr w:type="spellStart"/>
      <w:r w:rsidRPr="00C7274D">
        <w:rPr>
          <w:rFonts w:ascii="Times New Roman" w:eastAsia="Arial,Bold" w:hAnsi="Times New Roman" w:cs="Times New Roman"/>
          <w:color w:val="auto"/>
          <w:lang w:eastAsia="ru-RU" w:bidi="ar-SA"/>
        </w:rPr>
        <w:t>адренорецептори</w:t>
      </w:r>
      <w:proofErr w:type="spellEnd"/>
      <w:r w:rsidRPr="00C7274D">
        <w:rPr>
          <w:rFonts w:ascii="Times New Roman" w:eastAsia="Arial,Bold" w:hAnsi="Times New Roman" w:cs="Times New Roman"/>
          <w:color w:val="auto"/>
          <w:lang w:eastAsia="ru-RU" w:bidi="ar-SA"/>
        </w:rPr>
        <w:t>:</w:t>
      </w:r>
    </w:p>
    <w:p w14:paraId="23CF554A"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Прискорюють … α</w:t>
      </w:r>
    </w:p>
    <w:p w14:paraId="6407B147"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Прискорюють ... β</w:t>
      </w:r>
    </w:p>
    <w:p w14:paraId="1628CFE1"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C. Зменшують ... α</w:t>
      </w:r>
    </w:p>
    <w:p w14:paraId="36BBB179"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Зменшують ... β</w:t>
      </w:r>
    </w:p>
    <w:p w14:paraId="5994346A"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Правильні відповіді A і B</w:t>
      </w:r>
    </w:p>
    <w:p w14:paraId="25ABAEF6"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4. Вставте пропущені слова. Симпатичні нерви ... секрецію слини, діючи на ... </w:t>
      </w:r>
      <w:proofErr w:type="spellStart"/>
      <w:r w:rsidRPr="00C7274D">
        <w:rPr>
          <w:rFonts w:ascii="Times New Roman" w:eastAsia="Arial,Bold" w:hAnsi="Times New Roman" w:cs="Times New Roman"/>
          <w:color w:val="auto"/>
          <w:lang w:eastAsia="ru-RU" w:bidi="ar-SA"/>
        </w:rPr>
        <w:t>адренорецептори</w:t>
      </w:r>
      <w:proofErr w:type="spellEnd"/>
      <w:r w:rsidRPr="00C7274D">
        <w:rPr>
          <w:rFonts w:ascii="Times New Roman" w:eastAsia="Arial,Bold" w:hAnsi="Times New Roman" w:cs="Times New Roman"/>
          <w:color w:val="auto"/>
          <w:lang w:eastAsia="ru-RU" w:bidi="ar-SA"/>
        </w:rPr>
        <w:t>:</w:t>
      </w:r>
    </w:p>
    <w:p w14:paraId="4663CEC9"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Підсилюють …α</w:t>
      </w:r>
    </w:p>
    <w:p w14:paraId="7E00D06E"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Підсилюють ... β</w:t>
      </w:r>
    </w:p>
    <w:p w14:paraId="0048FCE2"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C. Гальмують ... α</w:t>
      </w:r>
    </w:p>
    <w:p w14:paraId="0B1A1364"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Гальмують ... β</w:t>
      </w:r>
    </w:p>
    <w:p w14:paraId="02669A08"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Правильні відповіді С і D</w:t>
      </w:r>
    </w:p>
    <w:p w14:paraId="352FD753"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5. Укажіть неправильну відповідь. У чому</w:t>
      </w:r>
    </w:p>
    <w:p w14:paraId="07645F1B"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відмінність АНС від соматичної </w:t>
      </w:r>
      <w:proofErr w:type="spellStart"/>
      <w:r w:rsidRPr="00C7274D">
        <w:rPr>
          <w:rFonts w:ascii="Times New Roman" w:eastAsia="Arial,Bold" w:hAnsi="Times New Roman" w:cs="Times New Roman"/>
          <w:color w:val="auto"/>
          <w:lang w:eastAsia="ru-RU" w:bidi="ar-SA"/>
        </w:rPr>
        <w:t>нервовоїсистеми</w:t>
      </w:r>
      <w:proofErr w:type="spellEnd"/>
      <w:r w:rsidRPr="00C7274D">
        <w:rPr>
          <w:rFonts w:ascii="Times New Roman" w:eastAsia="Arial,Bold" w:hAnsi="Times New Roman" w:cs="Times New Roman"/>
          <w:color w:val="auto"/>
          <w:lang w:eastAsia="ru-RU" w:bidi="ar-SA"/>
        </w:rPr>
        <w:t>?</w:t>
      </w:r>
    </w:p>
    <w:p w14:paraId="30A14B21"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A. Локалізація </w:t>
      </w:r>
      <w:proofErr w:type="spellStart"/>
      <w:r w:rsidRPr="00C7274D">
        <w:rPr>
          <w:rFonts w:ascii="Times New Roman" w:eastAsia="Arial,Bold" w:hAnsi="Times New Roman" w:cs="Times New Roman"/>
          <w:color w:val="auto"/>
          <w:lang w:eastAsia="ru-RU" w:bidi="ar-SA"/>
        </w:rPr>
        <w:t>ядер</w:t>
      </w:r>
      <w:proofErr w:type="spellEnd"/>
      <w:r w:rsidRPr="00C7274D">
        <w:rPr>
          <w:rFonts w:ascii="Times New Roman" w:eastAsia="Arial,Bold" w:hAnsi="Times New Roman" w:cs="Times New Roman"/>
          <w:color w:val="auto"/>
          <w:lang w:eastAsia="ru-RU" w:bidi="ar-SA"/>
        </w:rPr>
        <w:t xml:space="preserve"> у ЦНС</w:t>
      </w:r>
    </w:p>
    <w:p w14:paraId="36CBECEF"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Різна кількість еферентних нейронів</w:t>
      </w:r>
    </w:p>
    <w:p w14:paraId="484D4C4A"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C. </w:t>
      </w:r>
      <w:proofErr w:type="spellStart"/>
      <w:r w:rsidRPr="00C7274D">
        <w:rPr>
          <w:rFonts w:ascii="Times New Roman" w:eastAsia="Arial,Bold" w:hAnsi="Times New Roman" w:cs="Times New Roman"/>
          <w:color w:val="auto"/>
          <w:lang w:eastAsia="ru-RU" w:bidi="ar-SA"/>
        </w:rPr>
        <w:t>Сегментарність</w:t>
      </w:r>
      <w:proofErr w:type="spellEnd"/>
      <w:r w:rsidRPr="00C7274D">
        <w:rPr>
          <w:rFonts w:ascii="Times New Roman" w:eastAsia="Arial,Bold" w:hAnsi="Times New Roman" w:cs="Times New Roman"/>
          <w:color w:val="auto"/>
          <w:lang w:eastAsia="ru-RU" w:bidi="ar-SA"/>
        </w:rPr>
        <w:t xml:space="preserve"> іннервації на периферії</w:t>
      </w:r>
    </w:p>
    <w:p w14:paraId="587486F4"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Малий діаметр нервових волокон</w:t>
      </w:r>
    </w:p>
    <w:p w14:paraId="096A10D7"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Переривання у периферичних гангліях</w:t>
      </w:r>
    </w:p>
    <w:p w14:paraId="4514C58C"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6. У Стародавній Індії підозрюваного в злочині судили «великим судом»: йому пропонували проковтнути жменю сухого рису. Якщо </w:t>
      </w:r>
      <w:proofErr w:type="spellStart"/>
      <w:r w:rsidRPr="00C7274D">
        <w:rPr>
          <w:rFonts w:ascii="Times New Roman" w:eastAsia="Arial,Bold" w:hAnsi="Times New Roman" w:cs="Times New Roman"/>
          <w:color w:val="auto"/>
          <w:lang w:eastAsia="ru-RU" w:bidi="ar-SA"/>
        </w:rPr>
        <w:t>йомуце</w:t>
      </w:r>
      <w:proofErr w:type="spellEnd"/>
      <w:r w:rsidRPr="00C7274D">
        <w:rPr>
          <w:rFonts w:ascii="Times New Roman" w:eastAsia="Arial,Bold" w:hAnsi="Times New Roman" w:cs="Times New Roman"/>
          <w:color w:val="auto"/>
          <w:lang w:eastAsia="ru-RU" w:bidi="ar-SA"/>
        </w:rPr>
        <w:t xml:space="preserve"> не </w:t>
      </w:r>
      <w:r w:rsidRPr="00C7274D">
        <w:rPr>
          <w:rFonts w:ascii="Times New Roman" w:eastAsia="Arial,Bold" w:hAnsi="Times New Roman" w:cs="Times New Roman"/>
          <w:color w:val="auto"/>
          <w:lang w:eastAsia="ru-RU" w:bidi="ar-SA"/>
        </w:rPr>
        <w:t xml:space="preserve">вдавалося, провина вважалася </w:t>
      </w:r>
      <w:proofErr w:type="spellStart"/>
      <w:r w:rsidRPr="00C7274D">
        <w:rPr>
          <w:rFonts w:ascii="Times New Roman" w:eastAsia="Arial,Bold" w:hAnsi="Times New Roman" w:cs="Times New Roman"/>
          <w:color w:val="auto"/>
          <w:lang w:eastAsia="ru-RU" w:bidi="ar-SA"/>
        </w:rPr>
        <w:t>доведеною.Чому</w:t>
      </w:r>
      <w:proofErr w:type="spellEnd"/>
      <w:r w:rsidRPr="00C7274D">
        <w:rPr>
          <w:rFonts w:ascii="Times New Roman" w:eastAsia="Arial,Bold" w:hAnsi="Times New Roman" w:cs="Times New Roman"/>
          <w:color w:val="auto"/>
          <w:lang w:eastAsia="ru-RU" w:bidi="ar-SA"/>
        </w:rPr>
        <w:t xml:space="preserve"> під час хвилювання неможливо проковтнути рис?</w:t>
      </w:r>
    </w:p>
    <w:p w14:paraId="48EB639A"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Активація ПСНС і зменшення слиновиділення</w:t>
      </w:r>
    </w:p>
    <w:p w14:paraId="0958D953"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Активація ПСНС і збільшення слиновиділення</w:t>
      </w:r>
    </w:p>
    <w:p w14:paraId="3095F87B"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C. Активація </w:t>
      </w:r>
      <w:proofErr w:type="spellStart"/>
      <w:r w:rsidRPr="00C7274D">
        <w:rPr>
          <w:rFonts w:ascii="Times New Roman" w:eastAsia="Arial,Bold" w:hAnsi="Times New Roman" w:cs="Times New Roman"/>
          <w:color w:val="auto"/>
          <w:lang w:eastAsia="ru-RU" w:bidi="ar-SA"/>
        </w:rPr>
        <w:t>симпатоадреналової</w:t>
      </w:r>
      <w:proofErr w:type="spellEnd"/>
      <w:r w:rsidRPr="00C7274D">
        <w:rPr>
          <w:rFonts w:ascii="Times New Roman" w:eastAsia="Arial,Bold" w:hAnsi="Times New Roman" w:cs="Times New Roman"/>
          <w:color w:val="auto"/>
          <w:lang w:eastAsia="ru-RU" w:bidi="ar-SA"/>
        </w:rPr>
        <w:t xml:space="preserve"> системи </w:t>
      </w:r>
      <w:proofErr w:type="spellStart"/>
      <w:r w:rsidRPr="00C7274D">
        <w:rPr>
          <w:rFonts w:ascii="Times New Roman" w:eastAsia="Arial,Bold" w:hAnsi="Times New Roman" w:cs="Times New Roman"/>
          <w:color w:val="auto"/>
          <w:lang w:eastAsia="ru-RU" w:bidi="ar-SA"/>
        </w:rPr>
        <w:t>йпосилення</w:t>
      </w:r>
      <w:proofErr w:type="spellEnd"/>
      <w:r w:rsidRPr="00C7274D">
        <w:rPr>
          <w:rFonts w:ascii="Times New Roman" w:eastAsia="Arial,Bold" w:hAnsi="Times New Roman" w:cs="Times New Roman"/>
          <w:color w:val="auto"/>
          <w:lang w:eastAsia="ru-RU" w:bidi="ar-SA"/>
        </w:rPr>
        <w:t xml:space="preserve"> слиновиділення</w:t>
      </w:r>
    </w:p>
    <w:p w14:paraId="046A4A6C"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Зменшення кровопостачання слинної залози</w:t>
      </w:r>
    </w:p>
    <w:p w14:paraId="7CB5CC80"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E. Активація </w:t>
      </w:r>
      <w:proofErr w:type="spellStart"/>
      <w:r w:rsidRPr="00C7274D">
        <w:rPr>
          <w:rFonts w:ascii="Times New Roman" w:eastAsia="Arial,Bold" w:hAnsi="Times New Roman" w:cs="Times New Roman"/>
          <w:color w:val="auto"/>
          <w:lang w:eastAsia="ru-RU" w:bidi="ar-SA"/>
        </w:rPr>
        <w:t>симпатоадреналової</w:t>
      </w:r>
      <w:proofErr w:type="spellEnd"/>
      <w:r w:rsidRPr="00C7274D">
        <w:rPr>
          <w:rFonts w:ascii="Times New Roman" w:eastAsia="Arial,Bold" w:hAnsi="Times New Roman" w:cs="Times New Roman"/>
          <w:color w:val="auto"/>
          <w:lang w:eastAsia="ru-RU" w:bidi="ar-SA"/>
        </w:rPr>
        <w:t xml:space="preserve"> системи </w:t>
      </w:r>
      <w:proofErr w:type="spellStart"/>
      <w:r w:rsidRPr="00C7274D">
        <w:rPr>
          <w:rFonts w:ascii="Times New Roman" w:eastAsia="Arial,Bold" w:hAnsi="Times New Roman" w:cs="Times New Roman"/>
          <w:color w:val="auto"/>
          <w:lang w:eastAsia="ru-RU" w:bidi="ar-SA"/>
        </w:rPr>
        <w:t>ізменшення</w:t>
      </w:r>
      <w:proofErr w:type="spellEnd"/>
      <w:r w:rsidRPr="00C7274D">
        <w:rPr>
          <w:rFonts w:ascii="Times New Roman" w:eastAsia="Arial,Bold" w:hAnsi="Times New Roman" w:cs="Times New Roman"/>
          <w:color w:val="auto"/>
          <w:lang w:eastAsia="ru-RU" w:bidi="ar-SA"/>
        </w:rPr>
        <w:t xml:space="preserve"> слиновиділення</w:t>
      </w:r>
    </w:p>
    <w:p w14:paraId="65733E56"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7. ПСНС переважно іннервує органи, що здійснюють:</w:t>
      </w:r>
    </w:p>
    <w:p w14:paraId="112B628E"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Надходження й акумулювання Е в організмі</w:t>
      </w:r>
    </w:p>
    <w:p w14:paraId="487097FC"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Надходження й використання Е організмом</w:t>
      </w:r>
    </w:p>
    <w:p w14:paraId="22837371"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C. Акумулювання й використання Е</w:t>
      </w:r>
    </w:p>
    <w:p w14:paraId="27F0882D"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Виняткове використання Е організмом</w:t>
      </w:r>
    </w:p>
    <w:p w14:paraId="51A4DCD2"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Надходження, акумулювання і використання Е організмом</w:t>
      </w:r>
    </w:p>
    <w:p w14:paraId="3CB84027"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8. Вставте пропущені слова. Нікотин — це ...синапсів АНС:</w:t>
      </w:r>
    </w:p>
    <w:p w14:paraId="0381E62C"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A. Блокатор </w:t>
      </w:r>
      <w:proofErr w:type="spellStart"/>
      <w:r w:rsidRPr="00C7274D">
        <w:rPr>
          <w:rFonts w:ascii="Times New Roman" w:eastAsia="Arial,Bold" w:hAnsi="Times New Roman" w:cs="Times New Roman"/>
          <w:color w:val="auto"/>
          <w:lang w:eastAsia="ru-RU" w:bidi="ar-SA"/>
        </w:rPr>
        <w:t>гангліонарних</w:t>
      </w:r>
      <w:proofErr w:type="spellEnd"/>
    </w:p>
    <w:p w14:paraId="2967DCD5"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Блокатор нервово-органних</w:t>
      </w:r>
    </w:p>
    <w:p w14:paraId="108FAFB9"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C. Активатор </w:t>
      </w:r>
      <w:proofErr w:type="spellStart"/>
      <w:r w:rsidRPr="00C7274D">
        <w:rPr>
          <w:rFonts w:ascii="Times New Roman" w:eastAsia="Arial,Bold" w:hAnsi="Times New Roman" w:cs="Times New Roman"/>
          <w:color w:val="auto"/>
          <w:lang w:eastAsia="ru-RU" w:bidi="ar-SA"/>
        </w:rPr>
        <w:t>гангліонарних</w:t>
      </w:r>
      <w:proofErr w:type="spellEnd"/>
    </w:p>
    <w:p w14:paraId="73550599"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Активатор нервово-органних</w:t>
      </w:r>
    </w:p>
    <w:p w14:paraId="1FC4C408"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E. Активатор </w:t>
      </w:r>
      <w:proofErr w:type="spellStart"/>
      <w:r w:rsidRPr="00C7274D">
        <w:rPr>
          <w:rFonts w:ascii="Times New Roman" w:eastAsia="Arial,Bold" w:hAnsi="Times New Roman" w:cs="Times New Roman"/>
          <w:color w:val="auto"/>
          <w:lang w:eastAsia="ru-RU" w:bidi="ar-SA"/>
        </w:rPr>
        <w:t>гангліонарних</w:t>
      </w:r>
      <w:proofErr w:type="spellEnd"/>
      <w:r w:rsidRPr="00C7274D">
        <w:rPr>
          <w:rFonts w:ascii="Times New Roman" w:eastAsia="Arial,Bold" w:hAnsi="Times New Roman" w:cs="Times New Roman"/>
          <w:color w:val="auto"/>
          <w:lang w:eastAsia="ru-RU" w:bidi="ar-SA"/>
        </w:rPr>
        <w:t xml:space="preserve"> і нервово-органних</w:t>
      </w:r>
    </w:p>
    <w:p w14:paraId="5AA12DB6"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9. Укажіть орган, що </w:t>
      </w:r>
      <w:proofErr w:type="spellStart"/>
      <w:r w:rsidRPr="00C7274D">
        <w:rPr>
          <w:rFonts w:ascii="Times New Roman" w:eastAsia="Arial,Bold" w:hAnsi="Times New Roman" w:cs="Times New Roman"/>
          <w:color w:val="auto"/>
          <w:lang w:eastAsia="ru-RU" w:bidi="ar-SA"/>
        </w:rPr>
        <w:t>іннервується</w:t>
      </w:r>
      <w:proofErr w:type="spellEnd"/>
      <w:r w:rsidRPr="00C7274D">
        <w:rPr>
          <w:rFonts w:ascii="Times New Roman" w:eastAsia="Arial,Bold" w:hAnsi="Times New Roman" w:cs="Times New Roman"/>
          <w:color w:val="auto"/>
          <w:lang w:eastAsia="ru-RU" w:bidi="ar-SA"/>
        </w:rPr>
        <w:t xml:space="preserve"> тільки </w:t>
      </w:r>
      <w:proofErr w:type="spellStart"/>
      <w:r w:rsidRPr="00C7274D">
        <w:rPr>
          <w:rFonts w:ascii="Times New Roman" w:eastAsia="Arial,Bold" w:hAnsi="Times New Roman" w:cs="Times New Roman"/>
          <w:color w:val="auto"/>
          <w:lang w:eastAsia="ru-RU" w:bidi="ar-SA"/>
        </w:rPr>
        <w:t>прегангліонарними</w:t>
      </w:r>
      <w:proofErr w:type="spellEnd"/>
      <w:r w:rsidRPr="00C7274D">
        <w:rPr>
          <w:rFonts w:ascii="Times New Roman" w:eastAsia="Arial,Bold" w:hAnsi="Times New Roman" w:cs="Times New Roman"/>
          <w:color w:val="auto"/>
          <w:lang w:eastAsia="ru-RU" w:bidi="ar-SA"/>
        </w:rPr>
        <w:t xml:space="preserve"> волокнами СНС:</w:t>
      </w:r>
    </w:p>
    <w:p w14:paraId="746391E8"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Шлунок</w:t>
      </w:r>
    </w:p>
    <w:p w14:paraId="2AE1559D"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Серце</w:t>
      </w:r>
    </w:p>
    <w:p w14:paraId="219E23E8"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C. Мозкова речовина надниркових залоз</w:t>
      </w:r>
    </w:p>
    <w:p w14:paraId="4AD433C7"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Судини тулуба і кінцівок</w:t>
      </w:r>
    </w:p>
    <w:p w14:paraId="49D3317C"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Слинні залози</w:t>
      </w:r>
    </w:p>
    <w:p w14:paraId="461E33DE"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10. Укажіть ефекти збудження ПСНС:</w:t>
      </w:r>
    </w:p>
    <w:p w14:paraId="0FB8B2FA"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Збільшення ЧСС</w:t>
      </w:r>
    </w:p>
    <w:p w14:paraId="3BB6E6CE"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Розширення зіниць</w:t>
      </w:r>
    </w:p>
    <w:p w14:paraId="72C13956"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C. Стимуляція слиновиділення</w:t>
      </w:r>
    </w:p>
    <w:p w14:paraId="79C18389"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Гальмування шлункової секреції</w:t>
      </w:r>
    </w:p>
    <w:p w14:paraId="0FE0232C"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Підвищення тонусу судин</w:t>
      </w:r>
    </w:p>
    <w:p w14:paraId="24B200F7"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val="ru-RU" w:eastAsia="ru-RU" w:bidi="ar-SA"/>
        </w:rPr>
      </w:pPr>
      <w:r w:rsidRPr="00C7274D">
        <w:rPr>
          <w:rFonts w:ascii="Times New Roman" w:eastAsia="Arial,Bold" w:hAnsi="Times New Roman" w:cs="Times New Roman"/>
          <w:color w:val="auto"/>
          <w:lang w:eastAsia="ru-RU" w:bidi="ar-SA"/>
        </w:rPr>
        <w:t>Відповіді:1.Е, 2.В, 3.В, 4.D, 5.С, 6.Е, 7.А, 8.С, 9.С, 10.С.</w:t>
      </w:r>
    </w:p>
    <w:p w14:paraId="5BDBBD20" w14:textId="77777777" w:rsidR="00E42E8C" w:rsidRPr="00C7274D" w:rsidRDefault="00E42E8C" w:rsidP="00C7274D">
      <w:pPr>
        <w:tabs>
          <w:tab w:val="left" w:pos="4253"/>
        </w:tabs>
        <w:rPr>
          <w:rFonts w:ascii="Times New Roman" w:eastAsia="Times New Roman" w:hAnsi="Times New Roman" w:cs="Times New Roman"/>
          <w:lang w:val="ru-RU" w:eastAsia="ru-RU" w:bidi="ar-SA"/>
        </w:rPr>
        <w:sectPr w:rsidR="00E42E8C" w:rsidRPr="00C7274D" w:rsidSect="006B53EC">
          <w:type w:val="continuous"/>
          <w:pgSz w:w="11906" w:h="16838" w:code="9"/>
          <w:pgMar w:top="1134" w:right="851" w:bottom="1134" w:left="1701" w:header="709" w:footer="709" w:gutter="0"/>
          <w:cols w:num="2" w:space="708"/>
          <w:docGrid w:linePitch="360"/>
        </w:sectPr>
      </w:pPr>
    </w:p>
    <w:p w14:paraId="17F353B6" w14:textId="77777777" w:rsidR="002860E7" w:rsidRPr="00C7274D" w:rsidRDefault="002860E7" w:rsidP="00C7274D">
      <w:pPr>
        <w:widowControl/>
        <w:jc w:val="both"/>
        <w:rPr>
          <w:rFonts w:ascii="Times New Roman" w:eastAsia="Times New Roman" w:hAnsi="Times New Roman" w:cs="Times New Roman"/>
          <w:i/>
          <w:noProof/>
          <w:color w:val="auto"/>
          <w:lang w:eastAsia="ru-RU" w:bidi="ar-SA"/>
        </w:rPr>
      </w:pPr>
    </w:p>
    <w:p w14:paraId="6CDF33D9" w14:textId="77777777" w:rsidR="00E42E8C" w:rsidRPr="00C7274D" w:rsidRDefault="00E42E8C"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sectPr w:rsidR="00E42E8C" w:rsidRPr="00C7274D" w:rsidSect="00E42E8C">
          <w:type w:val="continuous"/>
          <w:pgSz w:w="11906" w:h="16838"/>
          <w:pgMar w:top="1134" w:right="850" w:bottom="1134" w:left="1701" w:header="708" w:footer="708" w:gutter="0"/>
          <w:cols w:num="2" w:space="708"/>
          <w:docGrid w:linePitch="360"/>
        </w:sectPr>
      </w:pPr>
    </w:p>
    <w:p w14:paraId="49D4F7A7" w14:textId="77777777" w:rsidR="00653C22" w:rsidRPr="00C7274D" w:rsidRDefault="00653C22"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0A2DAA32" w14:textId="77777777" w:rsidR="00653C22" w:rsidRPr="00C7274D" w:rsidRDefault="00893064"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1. У досліді Орбелі — Гінецинського проводили тривалу стимуляцію сідничного нерва частотою 1 Гц, що викликало скорочення литковогом’яза і через якийсь час — розвиток його стомлення (ослаблення м’язових скорочень аж до повного їх припинення). Потім на тлі триваючої стимуляції рухового нерва додавали подразненнясимпатичних нервових </w:t>
      </w:r>
      <w:r w:rsidRPr="00C7274D">
        <w:rPr>
          <w:rFonts w:ascii="Times New Roman" w:eastAsia="Times New Roman" w:hAnsi="Times New Roman" w:cs="Times New Roman"/>
          <w:noProof/>
          <w:color w:val="auto"/>
          <w:lang w:eastAsia="ru-RU" w:bidi="ar-SA"/>
        </w:rPr>
        <w:lastRenderedPageBreak/>
        <w:t>волокон, що іннервуютьтой самий м’яз. Поясніть:1) Що при цьому спостерігали в досліді?2) Чим зумовлений цей ефект?3) Яка теорія була сформульована на підставіцього й інших аналогічних фактів?</w:t>
      </w:r>
      <w:r w:rsidR="00653C22" w:rsidRPr="00C7274D">
        <w:rPr>
          <w:rFonts w:ascii="Times New Roman" w:eastAsia="Times New Roman" w:hAnsi="Times New Roman" w:cs="Times New Roman"/>
          <w:noProof/>
          <w:color w:val="auto"/>
          <w:lang w:eastAsia="ru-RU" w:bidi="ar-SA"/>
        </w:rPr>
        <w:t xml:space="preserve">. </w:t>
      </w:r>
    </w:p>
    <w:p w14:paraId="14E7028E" w14:textId="77777777" w:rsidR="00653C22" w:rsidRPr="00C7274D" w:rsidRDefault="00653C2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00C35FBE" w:rsidRPr="00C7274D">
        <w:rPr>
          <w:rFonts w:ascii="Times New Roman" w:eastAsia="Times New Roman" w:hAnsi="Times New Roman" w:cs="Times New Roman"/>
          <w:noProof/>
          <w:color w:val="auto"/>
          <w:lang w:eastAsia="ru-RU"/>
        </w:rPr>
        <w:t>1) У досліді спостерігали відновлення працездатності м’яза. 2) Цей ефект зумовлений прямою дією СНС на обмін речовин м’язової тканини і не пов’язаний із судинними впливами</w:t>
      </w:r>
      <w:r w:rsidRPr="00C7274D">
        <w:rPr>
          <w:rFonts w:ascii="Times New Roman" w:eastAsia="Times New Roman" w:hAnsi="Times New Roman" w:cs="Times New Roman"/>
          <w:noProof/>
          <w:color w:val="auto"/>
          <w:lang w:eastAsia="ru-RU" w:bidi="ar-SA"/>
        </w:rPr>
        <w:t>.</w:t>
      </w:r>
    </w:p>
    <w:p w14:paraId="7D59B283" w14:textId="77777777" w:rsidR="00653C22" w:rsidRPr="00C7274D" w:rsidRDefault="00653C2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2. </w:t>
      </w:r>
      <w:r w:rsidR="00C35FBE" w:rsidRPr="00C7274D">
        <w:rPr>
          <w:rFonts w:ascii="Times New Roman" w:eastAsia="Times New Roman" w:hAnsi="Times New Roman" w:cs="Times New Roman"/>
          <w:noProof/>
          <w:color w:val="auto"/>
          <w:lang w:eastAsia="ru-RU" w:bidi="ar-SA"/>
        </w:rPr>
        <w:t>Виявлено, що під час подразнення вагосимпатичного стовбура в жаби спочатку спостерігається зменшення сили і ЧСС, аж до зупинкисерця в діастолу. Потім відбувається відновлення серцевої діяльності, причому якийсь час серцескорочується з більшою частотою і силою, ніж доподразнення вагосимпатичного стовбура. Заумов подразнення вагосимпатичного стовбурапісля аплікації атропіну спостерігається збільшення сили і ЧСС. Поясніть:1) Чим зумовлене початкове зменшення силиі ЧСС?2) Чому після припинення подразнення вагосимпатичного стовбура спостерігається посилення скоротливої діяльності серця?3) Чому при подразненні вагосимпатичногостовбура після аплікації не спостерігається вагусного гальмування?</w:t>
      </w:r>
    </w:p>
    <w:p w14:paraId="75223CE1" w14:textId="77777777" w:rsidR="00653C22" w:rsidRPr="00C7274D" w:rsidRDefault="00653C2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w:t>
      </w:r>
      <w:r w:rsidR="00C35FBE" w:rsidRPr="00C7274D">
        <w:rPr>
          <w:rFonts w:ascii="Times New Roman" w:eastAsia="Times New Roman" w:hAnsi="Times New Roman" w:cs="Times New Roman"/>
          <w:noProof/>
          <w:color w:val="auto"/>
          <w:lang w:eastAsia="ru-RU" w:bidi="ar-SA"/>
        </w:rPr>
        <w:t>1) Початкове зменшення сили і ЧСС зумовлене впливом волокон блукаючого нерва.2) Посилення скоротливої функції серця післяприпинення подразнення вагосимпатичногостовбура зумовлене впливом СНС. У складі вагосимпатичного стовбура у жаби, крім прегангліонарних волокон блукаючого нерва (групи В),є постгангліонарні волокна симпатичних нервів(групи С). Мієлінізованими волокнами групи Взбудження поширюється швидше, ніж волокнами групи С. Після припинення збудження медіатор АХ швидко інактивується ацетилхолінестеразою, а НА ще продовжує діяти.3) Атропін, будучи М-холіноблокатором, блокує проведення збудження на рівні інтрамуральних парасимпатичних гангліїв, припиняючи втакий спосіб гальмівну дію блукаючого нерва насерце.</w:t>
      </w:r>
    </w:p>
    <w:p w14:paraId="3D867627" w14:textId="77777777" w:rsidR="00C35FBE" w:rsidRPr="00C7274D" w:rsidRDefault="00653C2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Cs/>
          <w:noProof/>
          <w:color w:val="auto"/>
          <w:lang w:eastAsia="ru-RU" w:bidi="ar-SA"/>
        </w:rPr>
        <w:t>3.</w:t>
      </w:r>
      <w:r w:rsidR="00C35FBE" w:rsidRPr="00C7274D">
        <w:rPr>
          <w:rFonts w:ascii="Times New Roman" w:eastAsia="Times New Roman" w:hAnsi="Times New Roman" w:cs="Times New Roman"/>
          <w:noProof/>
          <w:color w:val="auto"/>
          <w:lang w:eastAsia="ru-RU" w:bidi="ar-SA"/>
        </w:rPr>
        <w:t>У практиці «швидкої допомоги» для блокування нападу печінкової коліки, викликаної</w:t>
      </w:r>
    </w:p>
    <w:p w14:paraId="6A6F9E17" w14:textId="77777777" w:rsidR="00C35FBE" w:rsidRPr="00C7274D" w:rsidRDefault="00C35FBE"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спазмом жовчовивідних шляхів, використовуютьречовини, що блокують мускаринові холінорецептори (М-холіноблокатори, наприклад, платифілін). Поясніть:</w:t>
      </w:r>
    </w:p>
    <w:p w14:paraId="5710D616" w14:textId="77777777" w:rsidR="00653C22" w:rsidRPr="00C7274D" w:rsidRDefault="00C35FBE"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 Який фізіологічний механізм зумовлює лікувальний ефект М-холіноблокаторів у цьому випадку?2) Які супровідні фізіологічні ефекти можутьпри цьому спостерігатися?</w:t>
      </w:r>
      <w:r w:rsidR="00653C22" w:rsidRPr="00C7274D">
        <w:rPr>
          <w:rFonts w:ascii="Times New Roman" w:eastAsia="Times New Roman" w:hAnsi="Times New Roman" w:cs="Times New Roman"/>
          <w:noProof/>
          <w:color w:val="auto"/>
          <w:lang w:eastAsia="ru-RU" w:bidi="ar-SA"/>
        </w:rPr>
        <w:t xml:space="preserve">. </w:t>
      </w:r>
    </w:p>
    <w:p w14:paraId="3BF1DBE4" w14:textId="77777777" w:rsidR="00C35FBE" w:rsidRPr="00C7274D" w:rsidRDefault="00653C2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w:t>
      </w:r>
      <w:r w:rsidR="00C35FBE" w:rsidRPr="00C7274D">
        <w:rPr>
          <w:rFonts w:ascii="Times New Roman" w:eastAsia="Times New Roman" w:hAnsi="Times New Roman" w:cs="Times New Roman"/>
          <w:noProof/>
          <w:color w:val="auto"/>
          <w:lang w:eastAsia="ru-RU" w:bidi="ar-SA"/>
        </w:rPr>
        <w:t>1) Активна моторна діяльність жовчногоміхура і жовчовивідних шляхів пов’язана з функцією блукаючих нервів. Блокада М-холінорецепторів гладких м’язів викликає тимчасове блокування впливів вагуса, отже, зниження тонусу тамоторики жовчовивідних шляхів і самого жовчного міхура.2) Супровідними ефектами можуть бути сухість у роті, зниження перистальтичної актиності шлунка і кишечнику, а також нетривале</w:t>
      </w:r>
    </w:p>
    <w:p w14:paraId="488D81C2" w14:textId="77777777" w:rsidR="00653C22" w:rsidRPr="00C7274D" w:rsidRDefault="00C35FBE"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розширення зіниць</w:t>
      </w:r>
      <w:r w:rsidR="00653C22" w:rsidRPr="00C7274D">
        <w:rPr>
          <w:rFonts w:ascii="Times New Roman" w:eastAsia="Times New Roman" w:hAnsi="Times New Roman" w:cs="Times New Roman"/>
          <w:noProof/>
          <w:color w:val="auto"/>
          <w:lang w:eastAsia="ru-RU" w:bidi="ar-SA"/>
        </w:rPr>
        <w:t>.</w:t>
      </w:r>
    </w:p>
    <w:p w14:paraId="77B7D7B3" w14:textId="77777777" w:rsidR="00653C22" w:rsidRPr="00C7274D" w:rsidRDefault="00C35FBE" w:rsidP="00C7274D">
      <w:pPr>
        <w:tabs>
          <w:tab w:val="left" w:pos="614"/>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3.</w:t>
      </w:r>
      <w:r w:rsidR="00653C22"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62DAE144" w14:textId="77777777" w:rsidR="00653C22" w:rsidRPr="00C7274D" w:rsidRDefault="00653C22"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0200D5A2" w14:textId="77777777" w:rsidR="00653C22" w:rsidRPr="00C7274D" w:rsidRDefault="00653C22"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 xml:space="preserve">Дослідити механізми </w:t>
      </w:r>
      <w:r w:rsidR="00981CE7" w:rsidRPr="00C7274D">
        <w:rPr>
          <w:rFonts w:ascii="Times New Roman" w:hAnsi="Times New Roman" w:cs="Times New Roman"/>
          <w:noProof/>
        </w:rPr>
        <w:t>функціонування дермографічного рефлексу</w:t>
      </w:r>
      <w:r w:rsidRPr="00C7274D">
        <w:rPr>
          <w:rFonts w:ascii="Times New Roman" w:hAnsi="Times New Roman" w:cs="Times New Roman"/>
          <w:noProof/>
        </w:rPr>
        <w:t>.</w:t>
      </w:r>
    </w:p>
    <w:p w14:paraId="751058DA" w14:textId="77777777" w:rsidR="00653C22" w:rsidRPr="00C7274D" w:rsidRDefault="00653C22"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0F2D9B76" w14:textId="77777777" w:rsidR="00653C22" w:rsidRPr="00C7274D" w:rsidRDefault="00653C22"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63B1B670" w14:textId="77777777" w:rsidR="00981CE7" w:rsidRPr="00C7274D" w:rsidRDefault="00981CE7" w:rsidP="00C7274D">
      <w:pPr>
        <w:jc w:val="both"/>
        <w:rPr>
          <w:rFonts w:ascii="Times New Roman" w:hAnsi="Times New Roman" w:cs="Times New Roman"/>
          <w:i/>
          <w:iCs/>
        </w:rPr>
      </w:pPr>
      <w:r w:rsidRPr="00C7274D">
        <w:rPr>
          <w:rFonts w:ascii="Times New Roman" w:hAnsi="Times New Roman" w:cs="Times New Roman"/>
          <w:i/>
          <w:iCs/>
        </w:rPr>
        <w:t xml:space="preserve">Методика дослідження </w:t>
      </w:r>
      <w:proofErr w:type="spellStart"/>
      <w:r w:rsidRPr="00C7274D">
        <w:rPr>
          <w:rFonts w:ascii="Times New Roman" w:hAnsi="Times New Roman" w:cs="Times New Roman"/>
          <w:i/>
          <w:iCs/>
        </w:rPr>
        <w:t>дермографічногорефлексу</w:t>
      </w:r>
      <w:proofErr w:type="spellEnd"/>
    </w:p>
    <w:p w14:paraId="33B0C5D9" w14:textId="77777777" w:rsidR="00981CE7" w:rsidRPr="00C7274D" w:rsidRDefault="00981CE7" w:rsidP="00C7274D">
      <w:pPr>
        <w:jc w:val="both"/>
        <w:rPr>
          <w:rFonts w:ascii="Times New Roman" w:hAnsi="Times New Roman" w:cs="Times New Roman"/>
        </w:rPr>
      </w:pPr>
      <w:r w:rsidRPr="00C7274D">
        <w:rPr>
          <w:rFonts w:ascii="Times New Roman" w:hAnsi="Times New Roman" w:cs="Times New Roman"/>
        </w:rPr>
        <w:t>Для роботи необхідні: перкусійний молоток, секундомір.</w:t>
      </w:r>
    </w:p>
    <w:p w14:paraId="1FA2E389" w14:textId="77777777" w:rsidR="00981CE7" w:rsidRPr="00C7274D" w:rsidRDefault="00981CE7" w:rsidP="00C7274D">
      <w:pPr>
        <w:jc w:val="both"/>
        <w:rPr>
          <w:rFonts w:ascii="Times New Roman" w:hAnsi="Times New Roman" w:cs="Times New Roman"/>
        </w:rPr>
      </w:pPr>
      <w:r w:rsidRPr="00C7274D">
        <w:rPr>
          <w:rFonts w:ascii="Times New Roman" w:hAnsi="Times New Roman" w:cs="Times New Roman"/>
        </w:rPr>
        <w:t>Об’єкт дослідження — людина.</w:t>
      </w:r>
    </w:p>
    <w:p w14:paraId="46FFC01B" w14:textId="77777777" w:rsidR="00981CE7" w:rsidRPr="00C7274D" w:rsidRDefault="00981CE7" w:rsidP="00C7274D">
      <w:pPr>
        <w:jc w:val="both"/>
        <w:rPr>
          <w:rFonts w:ascii="Times New Roman" w:hAnsi="Times New Roman" w:cs="Times New Roman"/>
        </w:rPr>
      </w:pPr>
      <w:r w:rsidRPr="00C7274D">
        <w:rPr>
          <w:rFonts w:ascii="Times New Roman" w:hAnsi="Times New Roman" w:cs="Times New Roman"/>
          <w:i/>
          <w:iCs/>
        </w:rPr>
        <w:t xml:space="preserve">Проведення роботи. </w:t>
      </w:r>
      <w:r w:rsidRPr="00C7274D">
        <w:rPr>
          <w:rFonts w:ascii="Times New Roman" w:hAnsi="Times New Roman" w:cs="Times New Roman"/>
        </w:rPr>
        <w:t>Спостереження рефлексу</w:t>
      </w:r>
    </w:p>
    <w:p w14:paraId="5C79B4A2" w14:textId="77777777" w:rsidR="00981CE7" w:rsidRPr="00C7274D" w:rsidRDefault="00981CE7" w:rsidP="00C7274D">
      <w:pPr>
        <w:jc w:val="both"/>
        <w:rPr>
          <w:rFonts w:ascii="Times New Roman" w:hAnsi="Times New Roman" w:cs="Times New Roman"/>
        </w:rPr>
      </w:pPr>
      <w:r w:rsidRPr="00C7274D">
        <w:rPr>
          <w:rFonts w:ascii="Times New Roman" w:hAnsi="Times New Roman" w:cs="Times New Roman"/>
        </w:rPr>
        <w:t>рекомендують проводити на кількох піддослідних, оскільки в цьому випадку буде помітна</w:t>
      </w:r>
    </w:p>
    <w:p w14:paraId="4413891D" w14:textId="77777777" w:rsidR="00981CE7" w:rsidRPr="00C7274D" w:rsidRDefault="00981CE7" w:rsidP="00C7274D">
      <w:pPr>
        <w:jc w:val="both"/>
        <w:rPr>
          <w:rFonts w:ascii="Times New Roman" w:hAnsi="Times New Roman" w:cs="Times New Roman"/>
        </w:rPr>
      </w:pPr>
      <w:r w:rsidRPr="00C7274D">
        <w:rPr>
          <w:rFonts w:ascii="Times New Roman" w:hAnsi="Times New Roman" w:cs="Times New Roman"/>
        </w:rPr>
        <w:t xml:space="preserve">різниця між виразністю індивідуальних рефлекторних реакцій. Кожен із рефлексів експериментатор викликає по обидва боки й відзначає </w:t>
      </w:r>
      <w:proofErr w:type="spellStart"/>
      <w:r w:rsidRPr="00C7274D">
        <w:rPr>
          <w:rFonts w:ascii="Times New Roman" w:hAnsi="Times New Roman" w:cs="Times New Roman"/>
        </w:rPr>
        <w:t>йоговиразність</w:t>
      </w:r>
      <w:proofErr w:type="spellEnd"/>
      <w:r w:rsidRPr="00C7274D">
        <w:rPr>
          <w:rFonts w:ascii="Times New Roman" w:hAnsi="Times New Roman" w:cs="Times New Roman"/>
        </w:rPr>
        <w:t xml:space="preserve"> і симетричність.</w:t>
      </w:r>
    </w:p>
    <w:p w14:paraId="3C7FE458" w14:textId="77777777" w:rsidR="00653C22" w:rsidRPr="00C7274D" w:rsidRDefault="00981CE7" w:rsidP="00C7274D">
      <w:pPr>
        <w:jc w:val="both"/>
        <w:rPr>
          <w:rFonts w:ascii="Times New Roman" w:hAnsi="Times New Roman" w:cs="Times New Roman"/>
        </w:rPr>
      </w:pPr>
      <w:r w:rsidRPr="00C7274D">
        <w:rPr>
          <w:rFonts w:ascii="Times New Roman" w:hAnsi="Times New Roman" w:cs="Times New Roman"/>
        </w:rPr>
        <w:t xml:space="preserve">Піддослідний сидить у вільному </w:t>
      </w:r>
      <w:proofErr w:type="spellStart"/>
      <w:r w:rsidRPr="00C7274D">
        <w:rPr>
          <w:rFonts w:ascii="Times New Roman" w:hAnsi="Times New Roman" w:cs="Times New Roman"/>
        </w:rPr>
        <w:t>положенні.Через</w:t>
      </w:r>
      <w:proofErr w:type="spellEnd"/>
      <w:r w:rsidRPr="00C7274D">
        <w:rPr>
          <w:rFonts w:ascii="Times New Roman" w:hAnsi="Times New Roman" w:cs="Times New Roman"/>
        </w:rPr>
        <w:t xml:space="preserve"> деякий час у нього загостреним кінцем рукоятки молотка на внутрішній поверхні передпліччя проводиться штрихове подразнення. </w:t>
      </w:r>
      <w:proofErr w:type="spellStart"/>
      <w:r w:rsidRPr="00C7274D">
        <w:rPr>
          <w:rFonts w:ascii="Times New Roman" w:hAnsi="Times New Roman" w:cs="Times New Roman"/>
        </w:rPr>
        <w:t>Черезкілька</w:t>
      </w:r>
      <w:proofErr w:type="spellEnd"/>
      <w:r w:rsidRPr="00C7274D">
        <w:rPr>
          <w:rFonts w:ascii="Times New Roman" w:hAnsi="Times New Roman" w:cs="Times New Roman"/>
        </w:rPr>
        <w:t xml:space="preserve"> секунд у результаті реакції шкірних капілярів з’являється зміна кольору шкіри </w:t>
      </w:r>
      <w:r w:rsidRPr="00C7274D">
        <w:rPr>
          <w:rFonts w:ascii="Times New Roman" w:hAnsi="Times New Roman" w:cs="Times New Roman"/>
        </w:rPr>
        <w:lastRenderedPageBreak/>
        <w:t xml:space="preserve">різної ширини, що зберігається кілька хвилин. </w:t>
      </w:r>
      <w:proofErr w:type="spellStart"/>
      <w:r w:rsidRPr="00C7274D">
        <w:rPr>
          <w:rFonts w:ascii="Times New Roman" w:hAnsi="Times New Roman" w:cs="Times New Roman"/>
        </w:rPr>
        <w:t>Рожевийдермографізм</w:t>
      </w:r>
      <w:proofErr w:type="spellEnd"/>
      <w:r w:rsidRPr="00C7274D">
        <w:rPr>
          <w:rFonts w:ascii="Times New Roman" w:hAnsi="Times New Roman" w:cs="Times New Roman"/>
        </w:rPr>
        <w:t xml:space="preserve"> — нормальне явище і є </w:t>
      </w:r>
      <w:proofErr w:type="spellStart"/>
      <w:r w:rsidRPr="00C7274D">
        <w:rPr>
          <w:rFonts w:ascii="Times New Roman" w:hAnsi="Times New Roman" w:cs="Times New Roman"/>
        </w:rPr>
        <w:t>результатомвазодилатації</w:t>
      </w:r>
      <w:proofErr w:type="spellEnd"/>
      <w:r w:rsidRPr="00C7274D">
        <w:rPr>
          <w:rFonts w:ascii="Times New Roman" w:hAnsi="Times New Roman" w:cs="Times New Roman"/>
        </w:rPr>
        <w:t xml:space="preserve">. За умов підвищеної </w:t>
      </w:r>
      <w:proofErr w:type="spellStart"/>
      <w:r w:rsidRPr="00C7274D">
        <w:rPr>
          <w:rFonts w:ascii="Times New Roman" w:hAnsi="Times New Roman" w:cs="Times New Roman"/>
        </w:rPr>
        <w:t>збудливостіпарасимпатичної</w:t>
      </w:r>
      <w:proofErr w:type="spellEnd"/>
      <w:r w:rsidRPr="00C7274D">
        <w:rPr>
          <w:rFonts w:ascii="Times New Roman" w:hAnsi="Times New Roman" w:cs="Times New Roman"/>
        </w:rPr>
        <w:t xml:space="preserve"> іннервації виникає розлитий(широка смуга почервоніння) або занадто тривалий (стійкий) червоний дермографізм, </w:t>
      </w:r>
      <w:proofErr w:type="spellStart"/>
      <w:r w:rsidRPr="00C7274D">
        <w:rPr>
          <w:rFonts w:ascii="Times New Roman" w:hAnsi="Times New Roman" w:cs="Times New Roman"/>
        </w:rPr>
        <w:t>абопіднесений</w:t>
      </w:r>
      <w:proofErr w:type="spellEnd"/>
      <w:r w:rsidRPr="00C7274D">
        <w:rPr>
          <w:rFonts w:ascii="Times New Roman" w:hAnsi="Times New Roman" w:cs="Times New Roman"/>
        </w:rPr>
        <w:t xml:space="preserve"> валик шкіри навколо </w:t>
      </w:r>
      <w:proofErr w:type="spellStart"/>
      <w:r w:rsidRPr="00C7274D">
        <w:rPr>
          <w:rFonts w:ascii="Times New Roman" w:hAnsi="Times New Roman" w:cs="Times New Roman"/>
        </w:rPr>
        <w:t>проведеногоштриха</w:t>
      </w:r>
      <w:proofErr w:type="spellEnd"/>
      <w:r w:rsidRPr="00C7274D">
        <w:rPr>
          <w:rFonts w:ascii="Times New Roman" w:hAnsi="Times New Roman" w:cs="Times New Roman"/>
        </w:rPr>
        <w:t xml:space="preserve">. За умов підвищеної активності симпатичної іннервації спостерігається білий дермографізм. </w:t>
      </w:r>
      <w:proofErr w:type="spellStart"/>
      <w:r w:rsidRPr="00C7274D">
        <w:rPr>
          <w:rFonts w:ascii="Times New Roman" w:hAnsi="Times New Roman" w:cs="Times New Roman"/>
        </w:rPr>
        <w:t>Дермографічні</w:t>
      </w:r>
      <w:proofErr w:type="spellEnd"/>
      <w:r w:rsidRPr="00C7274D">
        <w:rPr>
          <w:rFonts w:ascii="Times New Roman" w:hAnsi="Times New Roman" w:cs="Times New Roman"/>
        </w:rPr>
        <w:t xml:space="preserve"> зміни можуть бути відсутніми у зоні уражених сегментарних периферичних нервів і задніх корінців, що має </w:t>
      </w:r>
      <w:proofErr w:type="spellStart"/>
      <w:r w:rsidRPr="00C7274D">
        <w:rPr>
          <w:rFonts w:ascii="Times New Roman" w:hAnsi="Times New Roman" w:cs="Times New Roman"/>
        </w:rPr>
        <w:t>топодіагностичне</w:t>
      </w:r>
      <w:proofErr w:type="spellEnd"/>
      <w:r w:rsidRPr="00C7274D">
        <w:rPr>
          <w:rFonts w:ascii="Times New Roman" w:hAnsi="Times New Roman" w:cs="Times New Roman"/>
        </w:rPr>
        <w:t xml:space="preserve"> значення. Рефлекторна дуга: механорецептори шкіри — чутливі волокна м’язово-шкірного </w:t>
      </w:r>
      <w:proofErr w:type="spellStart"/>
      <w:r w:rsidRPr="00C7274D">
        <w:rPr>
          <w:rFonts w:ascii="Times New Roman" w:hAnsi="Times New Roman" w:cs="Times New Roman"/>
        </w:rPr>
        <w:t>нерва</w:t>
      </w:r>
      <w:proofErr w:type="spellEnd"/>
      <w:r w:rsidRPr="00C7274D">
        <w:rPr>
          <w:rFonts w:ascii="Times New Roman" w:hAnsi="Times New Roman" w:cs="Times New Roman"/>
        </w:rPr>
        <w:t xml:space="preserve"> — вегетативні нейрони </w:t>
      </w:r>
      <w:proofErr w:type="spellStart"/>
      <w:r w:rsidRPr="00C7274D">
        <w:rPr>
          <w:rFonts w:ascii="Times New Roman" w:hAnsi="Times New Roman" w:cs="Times New Roman"/>
        </w:rPr>
        <w:t>латеральнихрогів</w:t>
      </w:r>
      <w:proofErr w:type="spellEnd"/>
      <w:r w:rsidRPr="00C7274D">
        <w:rPr>
          <w:rFonts w:ascii="Times New Roman" w:hAnsi="Times New Roman" w:cs="Times New Roman"/>
        </w:rPr>
        <w:t xml:space="preserve"> спинного мозку — волокна </w:t>
      </w:r>
      <w:proofErr w:type="spellStart"/>
      <w:r w:rsidRPr="00C7274D">
        <w:rPr>
          <w:rFonts w:ascii="Times New Roman" w:hAnsi="Times New Roman" w:cs="Times New Roman"/>
        </w:rPr>
        <w:t>симпатичнихпостгангліонарних</w:t>
      </w:r>
      <w:proofErr w:type="spellEnd"/>
      <w:r w:rsidRPr="00C7274D">
        <w:rPr>
          <w:rFonts w:ascii="Times New Roman" w:hAnsi="Times New Roman" w:cs="Times New Roman"/>
        </w:rPr>
        <w:t xml:space="preserve"> нейронів — гладкі м’язи судин шкіри.</w:t>
      </w:r>
      <w:r w:rsidR="00653C22" w:rsidRPr="00C7274D">
        <w:rPr>
          <w:rFonts w:ascii="Times New Roman" w:hAnsi="Times New Roman" w:cs="Times New Roman"/>
        </w:rPr>
        <w:t>.</w:t>
      </w:r>
    </w:p>
    <w:p w14:paraId="1167D066" w14:textId="77777777" w:rsidR="00653C22" w:rsidRPr="00C7274D" w:rsidRDefault="00653C22" w:rsidP="00C7274D">
      <w:pPr>
        <w:jc w:val="both"/>
        <w:rPr>
          <w:rFonts w:ascii="Times New Roman" w:hAnsi="Times New Roman" w:cs="Times New Roman"/>
        </w:rPr>
      </w:pPr>
      <w:r w:rsidRPr="00C7274D">
        <w:rPr>
          <w:rFonts w:ascii="Times New Roman" w:hAnsi="Times New Roman" w:cs="Times New Roman"/>
          <w:i/>
          <w:iCs/>
        </w:rPr>
        <w:t>Вимоги до оформлення результатів і їх оцінка.</w:t>
      </w:r>
      <w:r w:rsidRPr="00C7274D">
        <w:rPr>
          <w:rFonts w:ascii="Times New Roman" w:hAnsi="Times New Roman" w:cs="Times New Roman"/>
        </w:rPr>
        <w:t xml:space="preserve"> Занесіть до протоколу отримані показники. Порівняйте результати кількох випробуваних. Зробіть висновки.</w:t>
      </w:r>
    </w:p>
    <w:p w14:paraId="56B29705" w14:textId="77777777" w:rsidR="00653C22" w:rsidRPr="00C7274D" w:rsidRDefault="00653C22"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1C587CFA" w14:textId="77777777" w:rsidR="00653C22" w:rsidRPr="00C7274D" w:rsidRDefault="00653C22"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09BF345A" w14:textId="77777777" w:rsidR="006F08C3" w:rsidRPr="00C7274D" w:rsidRDefault="006F08C3" w:rsidP="00C7274D">
      <w:pPr>
        <w:widowControl/>
        <w:rPr>
          <w:rFonts w:ascii="Times New Roman" w:eastAsia="Times New Roman" w:hAnsi="Times New Roman" w:cs="Times New Roman"/>
          <w:noProof/>
          <w:color w:val="auto"/>
          <w:lang w:eastAsia="ru-RU" w:bidi="ar-SA"/>
        </w:rPr>
        <w:sectPr w:rsidR="006F08C3" w:rsidRPr="00C7274D" w:rsidSect="00B647A9">
          <w:type w:val="continuous"/>
          <w:pgSz w:w="11906" w:h="16838"/>
          <w:pgMar w:top="1134" w:right="850" w:bottom="1134" w:left="1701" w:header="708" w:footer="708" w:gutter="0"/>
          <w:cols w:space="708"/>
          <w:docGrid w:linePitch="360"/>
        </w:sectPr>
      </w:pPr>
    </w:p>
    <w:p w14:paraId="074816A6" w14:textId="77777777" w:rsidR="006F08C3" w:rsidRPr="00C7274D" w:rsidRDefault="00653C2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w:t>
      </w:r>
      <w:r w:rsidRPr="00C7274D">
        <w:rPr>
          <w:rFonts w:ascii="Times New Roman" w:eastAsia="Times New Roman" w:hAnsi="Times New Roman" w:cs="Times New Roman"/>
          <w:noProof/>
          <w:color w:val="FF0000"/>
          <w:lang w:eastAsia="ru-RU" w:bidi="ar-SA"/>
        </w:rPr>
        <w:t>.</w:t>
      </w:r>
      <w:r w:rsidR="006F08C3" w:rsidRPr="00C7274D">
        <w:rPr>
          <w:rFonts w:ascii="Times New Roman" w:eastAsia="Times New Roman" w:hAnsi="Times New Roman" w:cs="Times New Roman"/>
          <w:noProof/>
          <w:color w:val="auto"/>
          <w:lang w:eastAsia="ru-RU" w:bidi="ar-SA"/>
        </w:rPr>
        <w:t>Які із зазначених функцій організму не належать до вегетативних?</w:t>
      </w:r>
    </w:p>
    <w:p w14:paraId="73998963"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Травні</w:t>
      </w:r>
    </w:p>
    <w:p w14:paraId="643885D0"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Кровообігу</w:t>
      </w:r>
    </w:p>
    <w:p w14:paraId="6772574C"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Подиху</w:t>
      </w:r>
    </w:p>
    <w:p w14:paraId="288BFD8A"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Рухові, здійснювані гладкою мускулатурою</w:t>
      </w:r>
    </w:p>
    <w:p w14:paraId="1D8A656F"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Рухові, здійснювані скелетними м’язами</w:t>
      </w:r>
    </w:p>
    <w:p w14:paraId="6162260B"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Який з відділів АНС має на той або іншийорган завжди строго однотипний вплив?</w:t>
      </w:r>
    </w:p>
    <w:p w14:paraId="0D5A6238"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Парасимпатичний</w:t>
      </w:r>
    </w:p>
    <w:p w14:paraId="5F76B93C"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Симпатичний</w:t>
      </w:r>
    </w:p>
    <w:p w14:paraId="68AD2A28"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Симпатичний та парасимпатичний</w:t>
      </w:r>
    </w:p>
    <w:p w14:paraId="563727EE"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Ніякий</w:t>
      </w:r>
    </w:p>
    <w:p w14:paraId="1D03C8C7"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 відділи</w:t>
      </w:r>
    </w:p>
    <w:p w14:paraId="353A42AD"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 Вставте пропущені слова. Симпатичні нерви ... силу скорочень ЧСС, діючи на ... адренорецептори:</w:t>
      </w:r>
    </w:p>
    <w:p w14:paraId="171CAC29"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Прискорюють … α</w:t>
      </w:r>
    </w:p>
    <w:p w14:paraId="4205550B"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Прискорюють ... β</w:t>
      </w:r>
    </w:p>
    <w:p w14:paraId="619C7105"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Зменшують ... α</w:t>
      </w:r>
    </w:p>
    <w:p w14:paraId="49A8A77B"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Зменшують ... β</w:t>
      </w:r>
    </w:p>
    <w:p w14:paraId="662DEB47"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Правильні відповіді A і B</w:t>
      </w:r>
    </w:p>
    <w:p w14:paraId="0AA7FB95"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 Вставте пропущені слова. Симпатичні нерви ... секрецію слини, діючи на ... адренорецептори:</w:t>
      </w:r>
    </w:p>
    <w:p w14:paraId="696B2F1C"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Підсилюють …α</w:t>
      </w:r>
    </w:p>
    <w:p w14:paraId="4FFB36EA"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Підсилюють ... β</w:t>
      </w:r>
    </w:p>
    <w:p w14:paraId="73767E81"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Гальмують ... α</w:t>
      </w:r>
    </w:p>
    <w:p w14:paraId="23E0105A"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Гальмують ... β</w:t>
      </w:r>
    </w:p>
    <w:p w14:paraId="65E01F57"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Правильні відповіді С і D</w:t>
      </w:r>
    </w:p>
    <w:p w14:paraId="621F33DB"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5. Укажіть неправильну відповідь. У чому</w:t>
      </w:r>
    </w:p>
    <w:p w14:paraId="62153DEF"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відмінність АНС від соматичної нервової системи?</w:t>
      </w:r>
    </w:p>
    <w:p w14:paraId="63F5F0CF"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Локалізація ядер у ЦНС</w:t>
      </w:r>
    </w:p>
    <w:p w14:paraId="6D24201F"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Різна кількість еферентних нейронів</w:t>
      </w:r>
    </w:p>
    <w:p w14:paraId="1DF126D2"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Сегментарність іннервації на периферії</w:t>
      </w:r>
    </w:p>
    <w:p w14:paraId="476B0CF2"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Малий діаметр нервових волокон</w:t>
      </w:r>
    </w:p>
    <w:p w14:paraId="70DC84C4"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Переривання у периферичних гангліях</w:t>
      </w:r>
    </w:p>
    <w:p w14:paraId="56DE3FC6"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6. У Стародавній Індії підозрюваного в злочині судили «великим судом»: йому пропонували проковтнути жменю сухого рису. Якщо йомуце не вдавалося, провина вважалася доведеною.Чому під час хвилювання неможливо проковтнути рис?</w:t>
      </w:r>
    </w:p>
    <w:p w14:paraId="2741706A"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Активація ПСНС і зменшення слиновиділення</w:t>
      </w:r>
    </w:p>
    <w:p w14:paraId="1482520D"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Активація ПСНС і збільшення слиновиділення</w:t>
      </w:r>
    </w:p>
    <w:p w14:paraId="66927165"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Активація симпатоадреналової системи йпосилення слиновиділення</w:t>
      </w:r>
    </w:p>
    <w:p w14:paraId="1B152422"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Зменшення кровопостачання слинної залози</w:t>
      </w:r>
    </w:p>
    <w:p w14:paraId="1517EA2C"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Активація симпатоадреналової системи і</w:t>
      </w:r>
    </w:p>
    <w:p w14:paraId="517F47D7"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зменшення слиновиділення</w:t>
      </w:r>
    </w:p>
    <w:p w14:paraId="1AF3E33E"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ПСНС переважно іннервує органи, що здійснюють:</w:t>
      </w:r>
    </w:p>
    <w:p w14:paraId="196176BA"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Надходження й акумулювання Е в організмі</w:t>
      </w:r>
    </w:p>
    <w:p w14:paraId="4B146FB2"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Надходження й використання Е організмом</w:t>
      </w:r>
    </w:p>
    <w:p w14:paraId="6A0DED5B"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Акумулювання й використання Е</w:t>
      </w:r>
    </w:p>
    <w:p w14:paraId="3357B944"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Виняткове використання Е організмом</w:t>
      </w:r>
    </w:p>
    <w:p w14:paraId="476B2D2F"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Надходження, акумулювання і використання Е організмом</w:t>
      </w:r>
    </w:p>
    <w:p w14:paraId="75B148DA"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Вставте пропущені слова. Нікотин — це ...синапсів АНС:</w:t>
      </w:r>
    </w:p>
    <w:p w14:paraId="2D44B8CD"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Блокатор гангліонарних</w:t>
      </w:r>
    </w:p>
    <w:p w14:paraId="40724FA3"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Блокатор нервово-органних</w:t>
      </w:r>
    </w:p>
    <w:p w14:paraId="7C65FEC5"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Активатор гангліонарних</w:t>
      </w:r>
    </w:p>
    <w:p w14:paraId="6FEBD49C"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lastRenderedPageBreak/>
        <w:t>D. Активатор нервово-органних</w:t>
      </w:r>
    </w:p>
    <w:p w14:paraId="4548470D"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Активатор гангліонарних і нервово-органних</w:t>
      </w:r>
    </w:p>
    <w:p w14:paraId="00DAAA99"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Укажіть орган, що іннервується тільки прегангліонарними волокнами СНС:</w:t>
      </w:r>
    </w:p>
    <w:p w14:paraId="5FCF6022"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Шлунок</w:t>
      </w:r>
    </w:p>
    <w:p w14:paraId="31A7ED2B"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Серце</w:t>
      </w:r>
    </w:p>
    <w:p w14:paraId="12425062"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Мозкова речовина надниркових залоз</w:t>
      </w:r>
    </w:p>
    <w:p w14:paraId="15127734"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Судини тулуба і кінцівок</w:t>
      </w:r>
    </w:p>
    <w:p w14:paraId="0073B0D4"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Слинні залози</w:t>
      </w:r>
    </w:p>
    <w:p w14:paraId="71536B90"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10. Укажіть ефекти збудження ПСНС:</w:t>
      </w:r>
    </w:p>
    <w:p w14:paraId="28525625"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Збільшення ЧСС</w:t>
      </w:r>
    </w:p>
    <w:p w14:paraId="79BF9EEE"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Розширення зіниць</w:t>
      </w:r>
    </w:p>
    <w:p w14:paraId="47411A54"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Стимуляція слиновиділення</w:t>
      </w:r>
    </w:p>
    <w:p w14:paraId="279BEAC0"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Гальмування шлункової секреції</w:t>
      </w:r>
    </w:p>
    <w:p w14:paraId="2389803F"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Підвищення тонусу судин</w:t>
      </w:r>
    </w:p>
    <w:p w14:paraId="6D09C913"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Відповіді</w:t>
      </w:r>
    </w:p>
    <w:p w14:paraId="2B73D617" w14:textId="77777777" w:rsidR="00653C22"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1.Е, 2.В, 3.В, 4.D, 5.С, 6.Е, 7.А, 8.С, 9.С, 10.С.</w:t>
      </w:r>
    </w:p>
    <w:p w14:paraId="15E8F152" w14:textId="77777777" w:rsidR="006F08C3" w:rsidRPr="00C7274D" w:rsidRDefault="006F08C3" w:rsidP="00C7274D">
      <w:pPr>
        <w:widowControl/>
        <w:jc w:val="both"/>
        <w:rPr>
          <w:rFonts w:ascii="Times New Roman" w:eastAsia="Times New Roman" w:hAnsi="Times New Roman" w:cs="Times New Roman"/>
          <w:i/>
          <w:noProof/>
          <w:color w:val="auto"/>
          <w:lang w:eastAsia="ru-RU" w:bidi="ar-SA"/>
        </w:rPr>
        <w:sectPr w:rsidR="006F08C3" w:rsidRPr="00C7274D" w:rsidSect="006F08C3">
          <w:type w:val="continuous"/>
          <w:pgSz w:w="11906" w:h="16838"/>
          <w:pgMar w:top="1134" w:right="850" w:bottom="1134" w:left="1701" w:header="708" w:footer="708" w:gutter="0"/>
          <w:cols w:num="2" w:space="708"/>
          <w:docGrid w:linePitch="360"/>
        </w:sectPr>
      </w:pPr>
    </w:p>
    <w:p w14:paraId="247E9CC6" w14:textId="77777777" w:rsidR="006F08C3" w:rsidRPr="00C7274D" w:rsidRDefault="006F08C3" w:rsidP="00C7274D">
      <w:pPr>
        <w:widowControl/>
        <w:jc w:val="both"/>
        <w:rPr>
          <w:rFonts w:ascii="Times New Roman" w:eastAsia="Times New Roman" w:hAnsi="Times New Roman" w:cs="Times New Roman"/>
          <w:i/>
          <w:noProof/>
          <w:color w:val="auto"/>
          <w:lang w:eastAsia="ru-RU" w:bidi="ar-SA"/>
        </w:rPr>
      </w:pPr>
    </w:p>
    <w:p w14:paraId="2851246F" w14:textId="77777777" w:rsidR="00B647A9" w:rsidRPr="00C7274D" w:rsidRDefault="00653C22"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заключного етапу заняття:</w:t>
      </w:r>
    </w:p>
    <w:p w14:paraId="4BEF7B42" w14:textId="77777777" w:rsidR="00653C22" w:rsidRPr="00C7274D" w:rsidRDefault="006F08C3" w:rsidP="00C7274D">
      <w:pPr>
        <w:pStyle w:val="a3"/>
        <w:widowControl/>
        <w:numPr>
          <w:ilvl w:val="6"/>
          <w:numId w:val="15"/>
        </w:numPr>
        <w:ind w:left="0" w:firstLine="0"/>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noProof/>
          <w:color w:val="auto"/>
          <w:lang w:eastAsia="ru-RU"/>
        </w:rPr>
        <w:t>Під час операцій на органах черевної порожнини за умов загального знеболювання хірурги обов’язково роблять новокаїнізацію брижі, блокуючи в такий спосіб проведення збудження нервовими волокнами. Поясніть: 1) З якою метою це робиться? 2) Які рефлекторні вегетативні реакції можуть спостерігатися при механічному подразненні органів черевної порожнини? 3) Намалюйте схему рефлекторної дуги одного з таких вегетативних рефлексі</w:t>
      </w:r>
      <w:r w:rsidR="00653C22" w:rsidRPr="00C7274D">
        <w:rPr>
          <w:rFonts w:ascii="Times New Roman" w:eastAsia="Times New Roman" w:hAnsi="Times New Roman" w:cs="Times New Roman"/>
          <w:noProof/>
          <w:color w:val="auto"/>
          <w:lang w:eastAsia="ru-RU" w:bidi="ar-SA"/>
        </w:rPr>
        <w:t xml:space="preserve">? </w:t>
      </w:r>
    </w:p>
    <w:p w14:paraId="3D587103" w14:textId="77777777" w:rsidR="00653C22" w:rsidRPr="00C7274D" w:rsidRDefault="00653C22" w:rsidP="00C7274D">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w:t>
      </w:r>
      <w:r w:rsidR="006F08C3" w:rsidRPr="00C7274D">
        <w:rPr>
          <w:rFonts w:ascii="Times New Roman" w:eastAsia="Times New Roman" w:hAnsi="Times New Roman" w:cs="Times New Roman"/>
          <w:noProof/>
          <w:color w:val="auto"/>
          <w:lang w:eastAsia="ru-RU"/>
        </w:rPr>
        <w:t>1) Блокада аферентних нервів, розташованих у брижі, охороняє організм від виникнення небажаних вісцеро-вегетативних рефлексів. 2) Можуть спостерігатися зупинка серця, зміни моторики та секреції різних відділів ШКТ. 3) Схема: рецептори брижі — аферентні волокна блукаючого нерва — ядра блукаючого нерва в довгастому мозку — міокард.</w:t>
      </w:r>
    </w:p>
    <w:p w14:paraId="04F4585C" w14:textId="77777777" w:rsidR="00653C22" w:rsidRPr="00C7274D" w:rsidRDefault="00195C66" w:rsidP="00C7274D">
      <w:pPr>
        <w:pStyle w:val="a3"/>
        <w:widowControl/>
        <w:numPr>
          <w:ilvl w:val="6"/>
          <w:numId w:val="15"/>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rPr>
        <w:t>Перед операцією під загальним знеболюванням людині серед інших премедикаційних засобів уводять атропін, що є М-холіноблокатором. Поясніть: 1) З якою метою це робиться? 2) Які супровідні фізіологічні ефекти можуть під час цього спостерігатися? 3) Чи може за цих умов змінитися скоротлива функція скелетної мускулатури</w:t>
      </w:r>
      <w:r w:rsidR="00653C22" w:rsidRPr="00C7274D">
        <w:rPr>
          <w:rFonts w:ascii="Times New Roman" w:eastAsia="Times New Roman" w:hAnsi="Times New Roman" w:cs="Times New Roman"/>
          <w:noProof/>
          <w:color w:val="auto"/>
          <w:lang w:eastAsia="ru-RU" w:bidi="ar-SA"/>
        </w:rPr>
        <w:t xml:space="preserve">? </w:t>
      </w:r>
    </w:p>
    <w:p w14:paraId="2CEE73DA" w14:textId="77777777" w:rsidR="00B647A9" w:rsidRPr="00C7274D" w:rsidRDefault="00653C22" w:rsidP="00C7274D">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00195C66" w:rsidRPr="00C7274D">
        <w:rPr>
          <w:rFonts w:ascii="Times New Roman" w:eastAsia="Times New Roman" w:hAnsi="Times New Roman" w:cs="Times New Roman"/>
          <w:noProof/>
          <w:color w:val="auto"/>
          <w:lang w:eastAsia="ru-RU"/>
        </w:rPr>
        <w:t>1) Атропін, блокуючи М-холінорецептори в постгангліонарних синапсах ПСНС, тим самим блокує еферентний вплив блукаючого нерва на діяльність різних органів і відділів ШКТ, усуваючи небажані рефлекторні реакції: наприклад, посилення перистальтики і секреції шлунка, кишечнику. 2) При цьому можуть спостерігатися збільшення ЧСС, сухість у роті й розширення зіниць. 3) Скелетна мускулатура за цих умов залишається інтактною, оскільки там немає М-холінорецепторів</w:t>
      </w:r>
      <w:r w:rsidRPr="00C7274D">
        <w:rPr>
          <w:rFonts w:ascii="Times New Roman" w:eastAsia="Times New Roman" w:hAnsi="Times New Roman" w:cs="Times New Roman"/>
          <w:noProof/>
          <w:color w:val="auto"/>
          <w:lang w:eastAsia="ru-RU" w:bidi="ar-SA"/>
        </w:rPr>
        <w:t>.</w:t>
      </w:r>
      <w:r w:rsidR="00B647A9" w:rsidRPr="00C7274D">
        <w:rPr>
          <w:rFonts w:ascii="Times New Roman" w:eastAsia="Times New Roman" w:hAnsi="Times New Roman" w:cs="Times New Roman"/>
          <w:noProof/>
          <w:color w:val="auto"/>
          <w:lang w:eastAsia="ru-RU" w:bidi="ar-SA"/>
        </w:rPr>
        <w:t>3 .</w:t>
      </w:r>
    </w:p>
    <w:p w14:paraId="52DF2F09" w14:textId="77777777" w:rsidR="00653C22" w:rsidRPr="00C7274D" w:rsidRDefault="00195C66" w:rsidP="00C7274D">
      <w:pPr>
        <w:pStyle w:val="a3"/>
        <w:widowControl/>
        <w:numPr>
          <w:ilvl w:val="6"/>
          <w:numId w:val="15"/>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rPr>
        <w:t>У новонароджених дітей ЧСС сягає 140–150 за 1 хв, тимчасом як у дорослих — 60–80. Відомо, що чим старша дитина, тим більш значне почастішання ритму серцевих скорочень настає після введення атропіну, що є М-холіноблокатором. Поясніть: 1) Чим зумовлене почастішання ритму серцевих скорочень за умов введення атропіну? 2) Якими особливостями регуляції серцевої діяльності зумовлена більш висока ЧСС у дітей і її зменшення в міру дорослішання організму?</w:t>
      </w:r>
      <w:r w:rsidR="00653C22" w:rsidRPr="00C7274D">
        <w:rPr>
          <w:rFonts w:ascii="Times New Roman" w:eastAsia="Times New Roman" w:hAnsi="Times New Roman" w:cs="Times New Roman"/>
          <w:noProof/>
          <w:color w:val="auto"/>
          <w:lang w:eastAsia="ru-RU" w:bidi="ar-SA"/>
        </w:rPr>
        <w:t xml:space="preserve">. </w:t>
      </w:r>
    </w:p>
    <w:p w14:paraId="571C58FD" w14:textId="77777777" w:rsidR="00653C22" w:rsidRPr="00C7274D" w:rsidRDefault="00653C2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t>Відповідь</w:t>
      </w:r>
      <w:r w:rsidRPr="00C7274D">
        <w:rPr>
          <w:rFonts w:ascii="Times New Roman" w:eastAsia="Times New Roman" w:hAnsi="Times New Roman" w:cs="Times New Roman"/>
          <w:i/>
          <w:noProof/>
          <w:color w:val="auto"/>
          <w:lang w:eastAsia="ru-RU" w:bidi="ar-SA"/>
        </w:rPr>
        <w:t>:</w:t>
      </w:r>
      <w:r w:rsidR="00195C66" w:rsidRPr="00C7274D">
        <w:rPr>
          <w:rFonts w:ascii="Times New Roman" w:eastAsia="Times New Roman" w:hAnsi="Times New Roman" w:cs="Times New Roman"/>
          <w:noProof/>
          <w:color w:val="auto"/>
          <w:lang w:eastAsia="ru-RU"/>
        </w:rPr>
        <w:t>1) Атропін, блокуючи М-холінорецептори в постгангліонарних синапсах ПСНС, тим самим припиняє гальмівні впливи блукаючого нерва на серцеву діяльність. 2) Після народження у дітей переважають механізми симпатичної регуляції ССС. З ростом дитини це переважання стає менш вираженим, тому що поступово зростає тонічне збудження центрів блукаючих нервів. Проявом цього є зменшення з віком ЧСС</w:t>
      </w:r>
      <w:r w:rsidRPr="00C7274D">
        <w:rPr>
          <w:rFonts w:ascii="Times New Roman" w:eastAsia="Times New Roman" w:hAnsi="Times New Roman" w:cs="Times New Roman"/>
          <w:noProof/>
          <w:color w:val="auto"/>
          <w:lang w:eastAsia="ru-RU" w:bidi="ar-SA"/>
        </w:rPr>
        <w:t>.</w:t>
      </w:r>
    </w:p>
    <w:p w14:paraId="758ED140" w14:textId="77777777" w:rsidR="00653C22" w:rsidRPr="00C7274D" w:rsidRDefault="00653C22" w:rsidP="00E74F5F">
      <w:pPr>
        <w:numPr>
          <w:ilvl w:val="0"/>
          <w:numId w:val="42"/>
        </w:numPr>
        <w:tabs>
          <w:tab w:val="left" w:pos="952"/>
          <w:tab w:val="left" w:pos="1169"/>
        </w:tabs>
        <w:ind w:left="426" w:hanging="426"/>
        <w:rPr>
          <w:rFonts w:ascii="Times New Roman" w:eastAsia="Times New Roman" w:hAnsi="Times New Roman" w:cs="Times New Roman"/>
        </w:rPr>
      </w:pPr>
      <w:r w:rsidRPr="00C7274D">
        <w:rPr>
          <w:rFonts w:ascii="Times New Roman" w:eastAsia="Times New Roman" w:hAnsi="Times New Roman" w:cs="Times New Roman"/>
          <w:i/>
          <w:iCs/>
        </w:rPr>
        <w:t>Підбиття підсумків</w:t>
      </w:r>
      <w:r w:rsidRPr="00C7274D">
        <w:rPr>
          <w:rFonts w:ascii="Times New Roman" w:eastAsia="Times New Roman" w:hAnsi="Times New Roman" w:cs="Times New Roman"/>
        </w:rPr>
        <w:t>:</w:t>
      </w:r>
    </w:p>
    <w:p w14:paraId="02FE814F" w14:textId="77777777" w:rsidR="00653C22" w:rsidRPr="00C7274D" w:rsidRDefault="00653C22" w:rsidP="00C7274D">
      <w:pPr>
        <w:widowControl/>
        <w:ind w:firstLine="426"/>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78B36D51" w14:textId="77777777" w:rsidR="00653C22" w:rsidRPr="00C7274D" w:rsidRDefault="00653C22" w:rsidP="00E74F5F">
      <w:pPr>
        <w:numPr>
          <w:ilvl w:val="0"/>
          <w:numId w:val="42"/>
        </w:numPr>
        <w:tabs>
          <w:tab w:val="left" w:pos="1101"/>
        </w:tabs>
        <w:ind w:left="426" w:hanging="426"/>
        <w:rPr>
          <w:rFonts w:ascii="Times New Roman" w:eastAsia="Times New Roman" w:hAnsi="Times New Roman" w:cs="Times New Roman"/>
          <w:b/>
          <w:i/>
          <w:iCs/>
        </w:rPr>
      </w:pPr>
      <w:r w:rsidRPr="00C7274D">
        <w:rPr>
          <w:rFonts w:ascii="Times New Roman" w:eastAsia="Times New Roman" w:hAnsi="Times New Roman" w:cs="Times New Roman"/>
          <w:i/>
          <w:iCs/>
        </w:rPr>
        <w:t xml:space="preserve">Список рекомендованої літератури (основна, додаткова, електронні </w:t>
      </w:r>
      <w:proofErr w:type="spellStart"/>
      <w:r w:rsidRPr="00C7274D">
        <w:rPr>
          <w:rFonts w:ascii="Times New Roman" w:eastAsia="Times New Roman" w:hAnsi="Times New Roman" w:cs="Times New Roman"/>
          <w:i/>
          <w:iCs/>
        </w:rPr>
        <w:t>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1675B06C" w14:textId="77777777" w:rsidR="00653C22" w:rsidRPr="00C7274D" w:rsidRDefault="00653C22" w:rsidP="00C7274D">
      <w:pPr>
        <w:widowControl/>
        <w:ind w:left="426" w:hanging="426"/>
        <w:jc w:val="both"/>
        <w:rPr>
          <w:rFonts w:ascii="Times New Roman" w:eastAsia="Calibri" w:hAnsi="Times New Roman" w:cs="Times New Roman"/>
          <w:i/>
          <w:color w:val="auto"/>
          <w:lang w:bidi="ar-SA"/>
        </w:rPr>
      </w:pPr>
      <w:bookmarkStart w:id="10" w:name="_Hlk216121687"/>
      <w:r w:rsidRPr="00C7274D">
        <w:rPr>
          <w:rFonts w:ascii="Times New Roman" w:eastAsia="Calibri" w:hAnsi="Times New Roman" w:cs="Times New Roman"/>
          <w:i/>
          <w:color w:val="auto"/>
          <w:lang w:bidi="ar-SA"/>
        </w:rPr>
        <w:t>Основна</w:t>
      </w:r>
    </w:p>
    <w:p w14:paraId="66825ECD" w14:textId="77777777" w:rsidR="00572C4E" w:rsidRPr="00572C4E" w:rsidRDefault="00572C4E" w:rsidP="00572C4E">
      <w:pPr>
        <w:pStyle w:val="a3"/>
        <w:widowControl/>
        <w:numPr>
          <w:ilvl w:val="0"/>
          <w:numId w:val="152"/>
        </w:numPr>
        <w:ind w:left="284" w:hanging="284"/>
        <w:jc w:val="both"/>
        <w:rPr>
          <w:rFonts w:ascii="Times New Roman" w:eastAsia="Calibri" w:hAnsi="Times New Roman" w:cs="Times New Roman"/>
          <w:color w:val="auto"/>
          <w:lang w:bidi="ar-SA"/>
        </w:rPr>
      </w:pPr>
      <w:r w:rsidRPr="00572C4E">
        <w:rPr>
          <w:rFonts w:ascii="Times New Roman" w:eastAsia="Calibri" w:hAnsi="Times New Roman" w:cs="Times New Roman"/>
          <w:color w:val="auto"/>
          <w:lang w:bidi="ar-SA"/>
        </w:rPr>
        <w:t xml:space="preserve">Медична фізіологія за </w:t>
      </w:r>
      <w:proofErr w:type="spellStart"/>
      <w:r w:rsidRPr="00572C4E">
        <w:rPr>
          <w:rFonts w:ascii="Times New Roman" w:eastAsia="Calibri" w:hAnsi="Times New Roman" w:cs="Times New Roman"/>
          <w:color w:val="auto"/>
          <w:lang w:bidi="ar-SA"/>
        </w:rPr>
        <w:t>Гайтоном</w:t>
      </w:r>
      <w:proofErr w:type="spellEnd"/>
      <w:r w:rsidRPr="00572C4E">
        <w:rPr>
          <w:rFonts w:ascii="Times New Roman" w:eastAsia="Calibri" w:hAnsi="Times New Roman" w:cs="Times New Roman"/>
          <w:color w:val="auto"/>
          <w:lang w:bidi="ar-SA"/>
        </w:rPr>
        <w:t xml:space="preserve"> і </w:t>
      </w:r>
      <w:proofErr w:type="spellStart"/>
      <w:r w:rsidRPr="00572C4E">
        <w:rPr>
          <w:rFonts w:ascii="Times New Roman" w:eastAsia="Calibri" w:hAnsi="Times New Roman" w:cs="Times New Roman"/>
          <w:color w:val="auto"/>
          <w:lang w:bidi="ar-SA"/>
        </w:rPr>
        <w:t>Голлом</w:t>
      </w:r>
      <w:proofErr w:type="spellEnd"/>
      <w:r w:rsidRPr="00572C4E">
        <w:rPr>
          <w:rFonts w:ascii="Times New Roman" w:eastAsia="Calibri" w:hAnsi="Times New Roman" w:cs="Times New Roman"/>
          <w:color w:val="auto"/>
          <w:lang w:bidi="ar-SA"/>
        </w:rPr>
        <w:t xml:space="preserve"> : підручник: пер. з </w:t>
      </w:r>
      <w:proofErr w:type="spellStart"/>
      <w:r w:rsidRPr="00572C4E">
        <w:rPr>
          <w:rFonts w:ascii="Times New Roman" w:eastAsia="Calibri" w:hAnsi="Times New Roman" w:cs="Times New Roman"/>
          <w:color w:val="auto"/>
          <w:lang w:bidi="ar-SA"/>
        </w:rPr>
        <w:t>англ</w:t>
      </w:r>
      <w:proofErr w:type="spellEnd"/>
      <w:r w:rsidRPr="00572C4E">
        <w:rPr>
          <w:rFonts w:ascii="Times New Roman" w:eastAsia="Calibri" w:hAnsi="Times New Roman" w:cs="Times New Roman"/>
          <w:color w:val="auto"/>
          <w:lang w:bidi="ar-SA"/>
        </w:rPr>
        <w:t xml:space="preserve">. 14-го вид. : Т. 1-2 / Джон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Майкл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наук. ред. </w:t>
      </w:r>
      <w:proofErr w:type="spellStart"/>
      <w:r w:rsidRPr="00572C4E">
        <w:rPr>
          <w:rFonts w:ascii="Times New Roman" w:eastAsia="Calibri" w:hAnsi="Times New Roman" w:cs="Times New Roman"/>
          <w:color w:val="auto"/>
          <w:lang w:bidi="ar-SA"/>
        </w:rPr>
        <w:t>укр</w:t>
      </w:r>
      <w:proofErr w:type="spellEnd"/>
      <w:r w:rsidRPr="00572C4E">
        <w:rPr>
          <w:rFonts w:ascii="Times New Roman" w:eastAsia="Calibri" w:hAnsi="Times New Roman" w:cs="Times New Roman"/>
          <w:color w:val="auto"/>
          <w:lang w:bidi="ar-SA"/>
        </w:rPr>
        <w:t xml:space="preserve">. вид. Степан </w:t>
      </w:r>
      <w:proofErr w:type="spellStart"/>
      <w:r w:rsidRPr="00572C4E">
        <w:rPr>
          <w:rFonts w:ascii="Times New Roman" w:eastAsia="Calibri" w:hAnsi="Times New Roman" w:cs="Times New Roman"/>
          <w:color w:val="auto"/>
          <w:lang w:bidi="ar-SA"/>
        </w:rPr>
        <w:t>Вадзюк</w:t>
      </w:r>
      <w:proofErr w:type="spellEnd"/>
      <w:r w:rsidRPr="00572C4E">
        <w:rPr>
          <w:rFonts w:ascii="Times New Roman" w:eastAsia="Calibri" w:hAnsi="Times New Roman" w:cs="Times New Roman"/>
          <w:color w:val="auto"/>
          <w:lang w:bidi="ar-SA"/>
        </w:rPr>
        <w:t xml:space="preserve"> ; наук. ред. пер. : К. Тарасова, І. Міщенко, М. </w:t>
      </w:r>
      <w:proofErr w:type="spellStart"/>
      <w:r w:rsidRPr="00572C4E">
        <w:rPr>
          <w:rFonts w:ascii="Times New Roman" w:eastAsia="Calibri" w:hAnsi="Times New Roman" w:cs="Times New Roman"/>
          <w:color w:val="auto"/>
          <w:lang w:bidi="ar-SA"/>
        </w:rPr>
        <w:t>Йолтуховський</w:t>
      </w:r>
      <w:proofErr w:type="spellEnd"/>
      <w:r w:rsidRPr="00572C4E">
        <w:rPr>
          <w:rFonts w:ascii="Times New Roman" w:eastAsia="Calibri" w:hAnsi="Times New Roman" w:cs="Times New Roman"/>
          <w:color w:val="auto"/>
          <w:lang w:bidi="ar-SA"/>
        </w:rPr>
        <w:t xml:space="preserve">, Н. </w:t>
      </w:r>
      <w:proofErr w:type="spellStart"/>
      <w:r w:rsidRPr="00572C4E">
        <w:rPr>
          <w:rFonts w:ascii="Times New Roman" w:eastAsia="Calibri" w:hAnsi="Times New Roman" w:cs="Times New Roman"/>
          <w:color w:val="auto"/>
          <w:lang w:bidi="ar-SA"/>
        </w:rPr>
        <w:t>Воронич-Семченко</w:t>
      </w:r>
      <w:proofErr w:type="spellEnd"/>
      <w:r w:rsidRPr="00572C4E">
        <w:rPr>
          <w:rFonts w:ascii="Times New Roman" w:eastAsia="Calibri" w:hAnsi="Times New Roman" w:cs="Times New Roman"/>
          <w:color w:val="auto"/>
          <w:lang w:bidi="ar-SA"/>
        </w:rPr>
        <w:t xml:space="preserve"> – К. : ВСВ «Медицина», 2022. – 1206 с.</w:t>
      </w:r>
    </w:p>
    <w:p w14:paraId="327BC414" w14:textId="77777777" w:rsidR="00572C4E" w:rsidRPr="00572C4E" w:rsidRDefault="00572C4E" w:rsidP="00572C4E">
      <w:pPr>
        <w:pStyle w:val="a3"/>
        <w:numPr>
          <w:ilvl w:val="0"/>
          <w:numId w:val="152"/>
        </w:numPr>
        <w:tabs>
          <w:tab w:val="left" w:pos="9498"/>
        </w:tabs>
        <w:ind w:left="284" w:hanging="284"/>
        <w:jc w:val="both"/>
        <w:rPr>
          <w:rFonts w:ascii="Times New Roman" w:hAnsi="Times New Roman" w:cs="Times New Roman"/>
          <w:position w:val="6"/>
        </w:rPr>
      </w:pP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[та </w:t>
      </w:r>
      <w:proofErr w:type="spellStart"/>
      <w:r w:rsidRPr="00572C4E">
        <w:rPr>
          <w:rFonts w:ascii="Times New Roman" w:hAnsi="Times New Roman" w:cs="Times New Roman"/>
          <w:position w:val="6"/>
        </w:rPr>
        <w:t>ін</w:t>
      </w:r>
      <w:proofErr w:type="spellEnd"/>
      <w:r w:rsidRPr="00572C4E">
        <w:rPr>
          <w:rFonts w:ascii="Times New Roman" w:hAnsi="Times New Roman" w:cs="Times New Roman"/>
          <w:position w:val="6"/>
        </w:rPr>
        <w:t>].– Вінниця: Нова книга.– 2019.- 464 с.</w:t>
      </w:r>
    </w:p>
    <w:p w14:paraId="511DF26E" w14:textId="77777777" w:rsidR="00572C4E" w:rsidRPr="00572C4E" w:rsidRDefault="00572C4E" w:rsidP="00572C4E">
      <w:pPr>
        <w:pStyle w:val="a3"/>
        <w:numPr>
          <w:ilvl w:val="0"/>
          <w:numId w:val="152"/>
        </w:numPr>
        <w:tabs>
          <w:tab w:val="left" w:pos="9498"/>
        </w:tabs>
        <w:ind w:left="284" w:hanging="284"/>
        <w:jc w:val="both"/>
        <w:rPr>
          <w:rFonts w:ascii="Times New Roman" w:hAnsi="Times New Roman" w:cs="Times New Roman"/>
          <w:position w:val="6"/>
        </w:rPr>
      </w:pPr>
      <w:r w:rsidRPr="00572C4E">
        <w:rPr>
          <w:rFonts w:ascii="Times New Roman" w:hAnsi="Times New Roman" w:cs="Times New Roman"/>
          <w:position w:val="6"/>
        </w:rPr>
        <w:t xml:space="preserve">Фізіологія. Короткий курс. 2-ге вид. /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Шандра О.А. [та ін.]- за ред.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 Вінниця: Нова книга. –2020. - 408 с.</w:t>
      </w:r>
    </w:p>
    <w:p w14:paraId="04EA4486" w14:textId="77777777" w:rsidR="00572C4E" w:rsidRPr="00572C4E" w:rsidRDefault="00572C4E" w:rsidP="00572C4E">
      <w:pPr>
        <w:pStyle w:val="a3"/>
        <w:numPr>
          <w:ilvl w:val="0"/>
          <w:numId w:val="152"/>
        </w:numPr>
        <w:tabs>
          <w:tab w:val="left" w:pos="9498"/>
        </w:tabs>
        <w:ind w:left="284" w:hanging="284"/>
        <w:jc w:val="both"/>
        <w:rPr>
          <w:rStyle w:val="normaltextrun"/>
          <w:rFonts w:ascii="Times New Roman" w:hAnsi="Times New Roman" w:cs="Times New Roman"/>
          <w:shd w:val="clear" w:color="auto" w:fill="FFFFFF"/>
        </w:rPr>
      </w:pP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xml:space="preserve"> В. І. Фізіологія людини: підручник / В. Ф .</w:t>
      </w: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 4е вид., К.: Медицина, 2021. - 488 с.</w:t>
      </w:r>
    </w:p>
    <w:p w14:paraId="2A538500" w14:textId="77777777" w:rsidR="00572C4E" w:rsidRPr="00572C4E" w:rsidRDefault="00572C4E" w:rsidP="00572C4E">
      <w:pPr>
        <w:pStyle w:val="a3"/>
        <w:numPr>
          <w:ilvl w:val="0"/>
          <w:numId w:val="152"/>
        </w:numPr>
        <w:tabs>
          <w:tab w:val="left" w:pos="9498"/>
        </w:tabs>
        <w:ind w:left="284" w:hanging="284"/>
        <w:jc w:val="both"/>
        <w:rPr>
          <w:rFonts w:ascii="Times New Roman" w:hAnsi="Times New Roman" w:cs="Times New Roman"/>
          <w:shd w:val="clear" w:color="auto" w:fill="FFFFFF"/>
        </w:rPr>
      </w:pPr>
      <w:r w:rsidRPr="00572C4E">
        <w:rPr>
          <w:rStyle w:val="normaltextrun"/>
          <w:rFonts w:ascii="Times New Roman" w:hAnsi="Times New Roman" w:cs="Times New Roman"/>
          <w:shd w:val="clear" w:color="auto" w:fill="FFFFFF"/>
        </w:rPr>
        <w:lastRenderedPageBreak/>
        <w:t xml:space="preserve">Фізіологія систем крові, кровообігу, дихання, травлення, обміну і виділення. Робочий зошит : </w:t>
      </w:r>
      <w:proofErr w:type="spellStart"/>
      <w:r w:rsidRPr="00572C4E">
        <w:rPr>
          <w:rStyle w:val="normaltextrun"/>
          <w:rFonts w:ascii="Times New Roman" w:hAnsi="Times New Roman" w:cs="Times New Roman"/>
          <w:shd w:val="clear" w:color="auto" w:fill="FFFFFF"/>
        </w:rPr>
        <w:t>навч</w:t>
      </w:r>
      <w:proofErr w:type="spellEnd"/>
      <w:r w:rsidRPr="00572C4E">
        <w:rPr>
          <w:rStyle w:val="normaltextrun"/>
          <w:rFonts w:ascii="Times New Roman" w:hAnsi="Times New Roman" w:cs="Times New Roman"/>
          <w:shd w:val="clear" w:color="auto" w:fill="FFFFFF"/>
        </w:rPr>
        <w:t xml:space="preserve">. </w:t>
      </w:r>
      <w:proofErr w:type="spellStart"/>
      <w:r w:rsidRPr="00572C4E">
        <w:rPr>
          <w:rStyle w:val="normaltextrun"/>
          <w:rFonts w:ascii="Times New Roman" w:hAnsi="Times New Roman" w:cs="Times New Roman"/>
          <w:shd w:val="clear" w:color="auto" w:fill="FFFFFF"/>
        </w:rPr>
        <w:t>посіб</w:t>
      </w:r>
      <w:proofErr w:type="spellEnd"/>
      <w:r w:rsidRPr="00572C4E">
        <w:rPr>
          <w:rStyle w:val="normaltextrun"/>
          <w:rFonts w:ascii="Times New Roman" w:hAnsi="Times New Roman" w:cs="Times New Roman"/>
          <w:shd w:val="clear" w:color="auto" w:fill="FFFFFF"/>
        </w:rPr>
        <w:t xml:space="preserve">. / О. А. Шандра , Л. С. </w:t>
      </w:r>
      <w:proofErr w:type="spellStart"/>
      <w:r w:rsidRPr="00572C4E">
        <w:rPr>
          <w:rStyle w:val="normaltextrun"/>
          <w:rFonts w:ascii="Times New Roman" w:hAnsi="Times New Roman" w:cs="Times New Roman"/>
          <w:shd w:val="clear" w:color="auto" w:fill="FFFFFF"/>
        </w:rPr>
        <w:t>Годлевський</w:t>
      </w:r>
      <w:proofErr w:type="spellEnd"/>
      <w:r w:rsidRPr="00572C4E">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572C4E">
        <w:rPr>
          <w:rStyle w:val="normaltextrun"/>
          <w:rFonts w:ascii="Times New Roman" w:hAnsi="Times New Roman" w:cs="Times New Roman"/>
          <w:shd w:val="clear" w:color="auto" w:fill="FFFFFF"/>
        </w:rPr>
        <w:t>Онуфриенко</w:t>
      </w:r>
      <w:proofErr w:type="spellEnd"/>
      <w:r w:rsidRPr="00572C4E">
        <w:rPr>
          <w:rStyle w:val="normaltextrun"/>
          <w:rFonts w:ascii="Times New Roman" w:hAnsi="Times New Roman" w:cs="Times New Roman"/>
          <w:shd w:val="clear" w:color="auto" w:fill="FFFFFF"/>
        </w:rPr>
        <w:t xml:space="preserve">, Г. О. </w:t>
      </w:r>
      <w:proofErr w:type="spellStart"/>
      <w:r w:rsidRPr="00572C4E">
        <w:rPr>
          <w:rStyle w:val="normaltextrun"/>
          <w:rFonts w:ascii="Times New Roman" w:hAnsi="Times New Roman" w:cs="Times New Roman"/>
          <w:shd w:val="clear" w:color="auto" w:fill="FFFFFF"/>
        </w:rPr>
        <w:t>Волохова</w:t>
      </w:r>
      <w:proofErr w:type="spellEnd"/>
      <w:r w:rsidRPr="00572C4E">
        <w:rPr>
          <w:rStyle w:val="normaltextrun"/>
          <w:rFonts w:ascii="Times New Roman" w:hAnsi="Times New Roman" w:cs="Times New Roman"/>
          <w:shd w:val="clear" w:color="auto" w:fill="FFFFFF"/>
        </w:rPr>
        <w:t xml:space="preserve">, М. Ю. </w:t>
      </w:r>
      <w:proofErr w:type="spellStart"/>
      <w:r w:rsidRPr="00572C4E">
        <w:rPr>
          <w:rStyle w:val="normaltextrun"/>
          <w:rFonts w:ascii="Times New Roman" w:hAnsi="Times New Roman" w:cs="Times New Roman"/>
          <w:shd w:val="clear" w:color="auto" w:fill="FFFFFF"/>
        </w:rPr>
        <w:t>Русакова</w:t>
      </w:r>
      <w:proofErr w:type="spellEnd"/>
      <w:r w:rsidRPr="00572C4E">
        <w:rPr>
          <w:rStyle w:val="normaltextrun"/>
          <w:rFonts w:ascii="Times New Roman" w:hAnsi="Times New Roman" w:cs="Times New Roman"/>
          <w:shd w:val="clear" w:color="auto" w:fill="FFFFFF"/>
        </w:rPr>
        <w:t xml:space="preserve"> – Одеса : </w:t>
      </w:r>
      <w:proofErr w:type="spellStart"/>
      <w:r w:rsidRPr="00572C4E">
        <w:rPr>
          <w:rStyle w:val="normaltextrun"/>
          <w:rFonts w:ascii="Times New Roman" w:hAnsi="Times New Roman" w:cs="Times New Roman"/>
          <w:shd w:val="clear" w:color="auto" w:fill="FFFFFF"/>
        </w:rPr>
        <w:t>Олді</w:t>
      </w:r>
      <w:proofErr w:type="spellEnd"/>
      <w:r w:rsidRPr="00572C4E">
        <w:rPr>
          <w:rStyle w:val="normaltextrun"/>
          <w:rFonts w:ascii="Times New Roman" w:hAnsi="Times New Roman" w:cs="Times New Roman"/>
          <w:shd w:val="clear" w:color="auto" w:fill="FFFFFF"/>
        </w:rPr>
        <w:t xml:space="preserve">+, 2024. – 180 с. ISВN 978-966-992-516-9 </w:t>
      </w:r>
      <w:hyperlink r:id="rId39" w:tgtFrame="_blank" w:history="1">
        <w:r w:rsidRPr="00572C4E">
          <w:rPr>
            <w:rStyle w:val="normaltextrun"/>
            <w:rFonts w:ascii="Times New Roman" w:hAnsi="Times New Roman" w:cs="Times New Roman"/>
            <w:color w:val="0000FF"/>
            <w:u w:val="single"/>
            <w:shd w:val="clear" w:color="auto" w:fill="FFFFFF"/>
          </w:rPr>
          <w:t>Див.</w:t>
        </w:r>
      </w:hyperlink>
    </w:p>
    <w:p w14:paraId="61220CF1" w14:textId="77777777" w:rsidR="00572C4E" w:rsidRPr="00572C4E" w:rsidRDefault="00572C4E" w:rsidP="00572C4E">
      <w:pPr>
        <w:pStyle w:val="a3"/>
        <w:numPr>
          <w:ilvl w:val="0"/>
          <w:numId w:val="152"/>
        </w:numPr>
        <w:tabs>
          <w:tab w:val="left" w:pos="9498"/>
        </w:tabs>
        <w:ind w:left="284" w:hanging="284"/>
        <w:jc w:val="both"/>
        <w:rPr>
          <w:rFonts w:ascii="Times New Roman" w:hAnsi="Times New Roman" w:cs="Times New Roman"/>
          <w:shd w:val="clear" w:color="auto" w:fill="FFFFFF"/>
        </w:rPr>
      </w:pPr>
      <w:r w:rsidRPr="00572C4E">
        <w:rPr>
          <w:rFonts w:ascii="Times New Roman" w:hAnsi="Times New Roman" w:cs="Times New Roman"/>
          <w:position w:val="6"/>
        </w:rPr>
        <w:t xml:space="preserve">Фізіологія : підручник для </w:t>
      </w:r>
      <w:proofErr w:type="spellStart"/>
      <w:r w:rsidRPr="00572C4E">
        <w:rPr>
          <w:rFonts w:ascii="Times New Roman" w:hAnsi="Times New Roman" w:cs="Times New Roman"/>
          <w:position w:val="6"/>
        </w:rPr>
        <w:t>студ</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вищ</w:t>
      </w:r>
      <w:proofErr w:type="spellEnd"/>
      <w:r w:rsidRPr="00572C4E">
        <w:rPr>
          <w:rFonts w:ascii="Times New Roman" w:hAnsi="Times New Roman" w:cs="Times New Roman"/>
          <w:position w:val="6"/>
        </w:rPr>
        <w:t xml:space="preserve">. мед. </w:t>
      </w:r>
      <w:proofErr w:type="spellStart"/>
      <w:r w:rsidRPr="00572C4E">
        <w:rPr>
          <w:rFonts w:ascii="Times New Roman" w:hAnsi="Times New Roman" w:cs="Times New Roman"/>
          <w:position w:val="6"/>
        </w:rPr>
        <w:t>навч</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закл</w:t>
      </w:r>
      <w:proofErr w:type="spellEnd"/>
      <w:r w:rsidRPr="00572C4E">
        <w:rPr>
          <w:rFonts w:ascii="Times New Roman" w:hAnsi="Times New Roman" w:cs="Times New Roman"/>
          <w:position w:val="6"/>
        </w:rPr>
        <w:t xml:space="preserve">. / В. Г. Шевчук [та ін.], за ред. В. Г. Шевчука. - Вид. 5, </w:t>
      </w:r>
      <w:proofErr w:type="spellStart"/>
      <w:r w:rsidRPr="00572C4E">
        <w:rPr>
          <w:rFonts w:ascii="Times New Roman" w:hAnsi="Times New Roman" w:cs="Times New Roman"/>
          <w:position w:val="6"/>
        </w:rPr>
        <w:t>випр</w:t>
      </w:r>
      <w:proofErr w:type="spellEnd"/>
      <w:r w:rsidRPr="00572C4E">
        <w:rPr>
          <w:rFonts w:ascii="Times New Roman" w:hAnsi="Times New Roman" w:cs="Times New Roman"/>
          <w:position w:val="6"/>
        </w:rPr>
        <w:t xml:space="preserve">. і </w:t>
      </w:r>
      <w:proofErr w:type="spellStart"/>
      <w:r w:rsidRPr="00572C4E">
        <w:rPr>
          <w:rFonts w:ascii="Times New Roman" w:hAnsi="Times New Roman" w:cs="Times New Roman"/>
          <w:position w:val="6"/>
        </w:rPr>
        <w:t>доповн</w:t>
      </w:r>
      <w:proofErr w:type="spellEnd"/>
      <w:r w:rsidRPr="00572C4E">
        <w:rPr>
          <w:rFonts w:ascii="Times New Roman" w:hAnsi="Times New Roman" w:cs="Times New Roman"/>
          <w:position w:val="6"/>
        </w:rPr>
        <w:t>. – Вінниця : Нова книга. - 2021. - 448 с.</w:t>
      </w:r>
      <w:r w:rsidRPr="00572C4E">
        <w:rPr>
          <w:rFonts w:ascii="Times New Roman" w:hAnsi="Times New Roman" w:cs="Times New Roman"/>
        </w:rPr>
        <w:t>.</w:t>
      </w:r>
    </w:p>
    <w:p w14:paraId="72575F60" w14:textId="77777777" w:rsidR="00572C4E" w:rsidRPr="00A91399" w:rsidRDefault="00572C4E" w:rsidP="00572C4E">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1CF2E04F" w14:textId="77777777" w:rsidR="00572C4E" w:rsidRPr="00572C4E" w:rsidRDefault="00572C4E" w:rsidP="00572C4E">
      <w:pPr>
        <w:pStyle w:val="a3"/>
        <w:widowControl/>
        <w:numPr>
          <w:ilvl w:val="0"/>
          <w:numId w:val="153"/>
        </w:numPr>
        <w:tabs>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572C4E">
        <w:rPr>
          <w:rFonts w:ascii="Times New Roman" w:eastAsia="Calibri" w:hAnsi="Times New Roman" w:cs="Times New Roman"/>
          <w:color w:val="auto"/>
          <w:position w:val="6"/>
          <w:lang w:val="en-US" w:eastAsia="en-US" w:bidi="ar-SA"/>
        </w:rPr>
        <w:t>Vinnytsya</w:t>
      </w:r>
      <w:proofErr w:type="spellEnd"/>
      <w:r w:rsidRPr="00572C4E">
        <w:rPr>
          <w:rFonts w:ascii="Times New Roman" w:eastAsia="Calibri" w:hAnsi="Times New Roman" w:cs="Times New Roman"/>
          <w:color w:val="auto"/>
          <w:position w:val="6"/>
          <w:lang w:val="en-US" w:eastAsia="en-US" w:bidi="ar-SA"/>
        </w:rPr>
        <w:t xml:space="preserve">: Nova </w:t>
      </w:r>
      <w:proofErr w:type="spellStart"/>
      <w:r w:rsidRPr="00572C4E">
        <w:rPr>
          <w:rFonts w:ascii="Times New Roman" w:eastAsia="Calibri" w:hAnsi="Times New Roman" w:cs="Times New Roman"/>
          <w:color w:val="auto"/>
          <w:position w:val="6"/>
          <w:lang w:val="en-US" w:eastAsia="en-US" w:bidi="ar-SA"/>
        </w:rPr>
        <w:t>Kniga</w:t>
      </w:r>
      <w:proofErr w:type="spellEnd"/>
      <w:r w:rsidRPr="00572C4E">
        <w:rPr>
          <w:rFonts w:ascii="Times New Roman" w:eastAsia="Calibri" w:hAnsi="Times New Roman" w:cs="Times New Roman"/>
          <w:color w:val="auto"/>
          <w:position w:val="6"/>
          <w:lang w:val="en-US" w:eastAsia="en-US" w:bidi="ar-SA"/>
        </w:rPr>
        <w:t>. - 2020. – 728</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p.</w:t>
      </w:r>
    </w:p>
    <w:p w14:paraId="2C94090C" w14:textId="77777777" w:rsidR="00572C4E" w:rsidRPr="00572C4E" w:rsidRDefault="00572C4E" w:rsidP="00572C4E">
      <w:pPr>
        <w:pStyle w:val="a3"/>
        <w:widowControl/>
        <w:numPr>
          <w:ilvl w:val="0"/>
          <w:numId w:val="153"/>
        </w:numPr>
        <w:tabs>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Costanzo L. S. Physiology / L. S. </w:t>
      </w:r>
      <w:proofErr w:type="gramStart"/>
      <w:r w:rsidRPr="00572C4E">
        <w:rPr>
          <w:rFonts w:ascii="Times New Roman" w:eastAsia="Calibri" w:hAnsi="Times New Roman" w:cs="Times New Roman"/>
          <w:color w:val="auto"/>
          <w:position w:val="6"/>
          <w:lang w:val="en-US" w:eastAsia="en-US" w:bidi="ar-SA"/>
        </w:rPr>
        <w:t>Costanzo.-</w:t>
      </w:r>
      <w:proofErr w:type="gramEnd"/>
      <w:r w:rsidRPr="00572C4E">
        <w:rPr>
          <w:rFonts w:ascii="Times New Roman" w:eastAsia="Calibri" w:hAnsi="Times New Roman" w:cs="Times New Roman"/>
          <w:color w:val="auto"/>
          <w:position w:val="6"/>
          <w:lang w:val="en-US" w:eastAsia="en-US" w:bidi="ar-SA"/>
        </w:rPr>
        <w:t xml:space="preserve"> Elsevier Health Sciences.</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7th ed.,</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2021.</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 xml:space="preserve">-528 p. </w:t>
      </w:r>
    </w:p>
    <w:p w14:paraId="462BDCBD" w14:textId="77777777" w:rsidR="00572C4E" w:rsidRPr="00572C4E" w:rsidRDefault="00572C4E" w:rsidP="00572C4E">
      <w:pPr>
        <w:pStyle w:val="a3"/>
        <w:widowControl/>
        <w:numPr>
          <w:ilvl w:val="0"/>
          <w:numId w:val="153"/>
        </w:numPr>
        <w:tabs>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1BC00E29" w14:textId="77777777" w:rsidR="00572C4E" w:rsidRPr="00572C4E" w:rsidRDefault="00572C4E" w:rsidP="00572C4E">
      <w:pPr>
        <w:pStyle w:val="a3"/>
        <w:widowControl/>
        <w:numPr>
          <w:ilvl w:val="0"/>
          <w:numId w:val="153"/>
        </w:numPr>
        <w:tabs>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Guyton </w:t>
      </w:r>
      <w:r w:rsidRPr="00572C4E">
        <w:rPr>
          <w:rFonts w:ascii="Times New Roman" w:eastAsia="Calibri" w:hAnsi="Times New Roman" w:cs="Times New Roman"/>
          <w:color w:val="auto"/>
          <w:position w:val="6"/>
          <w:lang w:val="ru-RU" w:eastAsia="en-US" w:bidi="ar-SA"/>
        </w:rPr>
        <w:t>А</w:t>
      </w:r>
      <w:r w:rsidRPr="00572C4E">
        <w:rPr>
          <w:rFonts w:ascii="Times New Roman" w:eastAsia="Calibri" w:hAnsi="Times New Roman" w:cs="Times New Roman"/>
          <w:color w:val="auto"/>
          <w:position w:val="6"/>
          <w:lang w:val="en-US" w:eastAsia="en-US" w:bidi="ar-SA"/>
        </w:rPr>
        <w:t xml:space="preserve">. Textbook of Medical Physiology / A. </w:t>
      </w:r>
      <w:proofErr w:type="gramStart"/>
      <w:r w:rsidRPr="00572C4E">
        <w:rPr>
          <w:rFonts w:ascii="Times New Roman" w:eastAsia="Calibri" w:hAnsi="Times New Roman" w:cs="Times New Roman"/>
          <w:color w:val="auto"/>
          <w:position w:val="6"/>
          <w:lang w:val="en-US" w:eastAsia="en-US" w:bidi="ar-SA"/>
        </w:rPr>
        <w:t>Guyton,  J.</w:t>
      </w:r>
      <w:proofErr w:type="gramEnd"/>
      <w:r w:rsidRPr="00572C4E">
        <w:rPr>
          <w:rFonts w:ascii="Times New Roman" w:eastAsia="Calibri" w:hAnsi="Times New Roman" w:cs="Times New Roman"/>
          <w:color w:val="auto"/>
          <w:position w:val="6"/>
          <w:lang w:val="en-US" w:eastAsia="en-US" w:bidi="ar-SA"/>
        </w:rPr>
        <w:t xml:space="preserve"> E. Hall. -  Elsevier. -  14th Edition, 2021. – 1820 p.</w:t>
      </w:r>
    </w:p>
    <w:p w14:paraId="31EC0A05" w14:textId="77777777" w:rsidR="00572C4E" w:rsidRPr="00572C4E" w:rsidRDefault="00572C4E" w:rsidP="00572C4E">
      <w:pPr>
        <w:pStyle w:val="a3"/>
        <w:widowControl/>
        <w:numPr>
          <w:ilvl w:val="0"/>
          <w:numId w:val="153"/>
        </w:numPr>
        <w:tabs>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Koeppen B. M. Berne and Levy Physiology </w:t>
      </w:r>
      <w:proofErr w:type="gramStart"/>
      <w:r w:rsidRPr="00572C4E">
        <w:rPr>
          <w:rFonts w:ascii="Times New Roman" w:eastAsia="Calibri" w:hAnsi="Times New Roman" w:cs="Times New Roman"/>
          <w:color w:val="auto"/>
          <w:position w:val="6"/>
          <w:lang w:val="en-US" w:eastAsia="en-US" w:bidi="ar-SA"/>
        </w:rPr>
        <w:t>/  B.</w:t>
      </w:r>
      <w:proofErr w:type="gramEnd"/>
      <w:r w:rsidRPr="00572C4E">
        <w:rPr>
          <w:rFonts w:ascii="Times New Roman" w:eastAsia="Calibri" w:hAnsi="Times New Roman" w:cs="Times New Roman"/>
          <w:color w:val="auto"/>
          <w:position w:val="6"/>
          <w:lang w:val="en-US" w:eastAsia="en-US" w:bidi="ar-SA"/>
        </w:rPr>
        <w:t xml:space="preserve"> M. </w:t>
      </w:r>
      <w:proofErr w:type="gramStart"/>
      <w:r w:rsidRPr="00572C4E">
        <w:rPr>
          <w:rFonts w:ascii="Times New Roman" w:eastAsia="Calibri" w:hAnsi="Times New Roman" w:cs="Times New Roman"/>
          <w:color w:val="auto"/>
          <w:position w:val="6"/>
          <w:lang w:val="en-US" w:eastAsia="en-US" w:bidi="ar-SA"/>
        </w:rPr>
        <w:t>Koeppen,  B.</w:t>
      </w:r>
      <w:proofErr w:type="gramEnd"/>
      <w:r w:rsidRPr="00572C4E">
        <w:rPr>
          <w:rFonts w:ascii="Times New Roman" w:eastAsia="Calibri" w:hAnsi="Times New Roman" w:cs="Times New Roman"/>
          <w:color w:val="auto"/>
          <w:position w:val="6"/>
          <w:lang w:val="en-US" w:eastAsia="en-US" w:bidi="ar-SA"/>
        </w:rPr>
        <w:t xml:space="preserve"> A. Stanton. -  Elsevier Health Sciences. - 8th edition, 2023. – 864 p.</w:t>
      </w:r>
    </w:p>
    <w:p w14:paraId="47493476" w14:textId="77777777" w:rsidR="00572C4E" w:rsidRPr="00572C4E" w:rsidRDefault="00572C4E" w:rsidP="00572C4E">
      <w:pPr>
        <w:pStyle w:val="a3"/>
        <w:widowControl/>
        <w:numPr>
          <w:ilvl w:val="0"/>
          <w:numId w:val="153"/>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K. Essentials of Medical Physiology / K.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P.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 Jaypee Brothers Medical Publishers. – 9th ed., 2022. –1022 p.</w:t>
      </w:r>
    </w:p>
    <w:p w14:paraId="5E6E7A1E" w14:textId="77777777" w:rsidR="00572C4E" w:rsidRPr="00A91399" w:rsidRDefault="00572C4E" w:rsidP="00572C4E">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4F4FB647" w14:textId="77777777" w:rsidR="00572C4E" w:rsidRPr="00572C4E" w:rsidRDefault="00572C4E" w:rsidP="00572C4E">
      <w:pPr>
        <w:pStyle w:val="a3"/>
        <w:widowControl/>
        <w:numPr>
          <w:ilvl w:val="0"/>
          <w:numId w:val="154"/>
        </w:numPr>
        <w:tabs>
          <w:tab w:val="left" w:pos="9498"/>
        </w:tabs>
        <w:ind w:left="426" w:hanging="426"/>
        <w:jc w:val="both"/>
        <w:rPr>
          <w:rFonts w:ascii="Times New Roman" w:eastAsia="Calibri" w:hAnsi="Times New Roman" w:cs="Times New Roman"/>
          <w:color w:val="auto"/>
          <w:position w:val="6"/>
          <w:lang w:eastAsia="en-US" w:bidi="ar-SA"/>
        </w:rPr>
      </w:pPr>
      <w:r w:rsidRPr="00572C4E">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572C4E">
        <w:rPr>
          <w:rFonts w:ascii="Times New Roman" w:eastAsia="Calibri" w:hAnsi="Times New Roman" w:cs="Times New Roman"/>
          <w:color w:val="auto"/>
          <w:position w:val="6"/>
          <w:lang w:eastAsia="en-US" w:bidi="ar-SA"/>
        </w:rPr>
        <w:t>ОНМедУ</w:t>
      </w:r>
      <w:proofErr w:type="spellEnd"/>
      <w:r w:rsidRPr="00572C4E">
        <w:rPr>
          <w:rFonts w:ascii="Times New Roman" w:eastAsia="Calibri" w:hAnsi="Times New Roman" w:cs="Times New Roman"/>
          <w:color w:val="auto"/>
          <w:position w:val="6"/>
          <w:lang w:eastAsia="en-US" w:bidi="ar-SA"/>
        </w:rPr>
        <w:t xml:space="preserve"> </w:t>
      </w:r>
      <w:hyperlink r:id="rId40" w:history="1">
        <w:r w:rsidRPr="00572C4E">
          <w:rPr>
            <w:rFonts w:ascii="Times New Roman" w:eastAsia="Calibri" w:hAnsi="Times New Roman" w:cs="Times New Roman"/>
            <w:color w:val="0563C1"/>
            <w:u w:val="single"/>
            <w:lang w:eastAsia="en-US" w:bidi="ar-SA"/>
          </w:rPr>
          <w:t>https://onmedu.edu.ua/kafedra/biofiziki-informatiki-medichnoi-aparaturi/</w:t>
        </w:r>
      </w:hyperlink>
    </w:p>
    <w:p w14:paraId="4010926B" w14:textId="77777777" w:rsidR="00572C4E" w:rsidRPr="00572C4E" w:rsidRDefault="00572C4E" w:rsidP="00572C4E">
      <w:pPr>
        <w:pStyle w:val="a3"/>
        <w:widowControl/>
        <w:numPr>
          <w:ilvl w:val="0"/>
          <w:numId w:val="154"/>
        </w:numPr>
        <w:tabs>
          <w:tab w:val="left" w:pos="9498"/>
        </w:tabs>
        <w:ind w:left="426" w:hanging="426"/>
        <w:jc w:val="both"/>
        <w:rPr>
          <w:rFonts w:ascii="Times New Roman" w:eastAsia="Calibri" w:hAnsi="Times New Roman" w:cs="Times New Roman"/>
          <w:color w:val="auto"/>
          <w:lang w:val="ru-RU" w:eastAsia="en-US" w:bidi="ar-SA"/>
        </w:rPr>
      </w:pPr>
      <w:r w:rsidRPr="00572C4E">
        <w:rPr>
          <w:rFonts w:ascii="Times New Roman" w:eastAsia="Calibri" w:hAnsi="Times New Roman" w:cs="Times New Roman"/>
          <w:color w:val="auto"/>
          <w:lang w:val="ru-RU" w:eastAsia="en-US" w:bidi="ar-SA"/>
        </w:rPr>
        <w:t xml:space="preserve">Центр </w:t>
      </w:r>
      <w:proofErr w:type="spellStart"/>
      <w:r w:rsidRPr="00572C4E">
        <w:rPr>
          <w:rFonts w:ascii="Times New Roman" w:eastAsia="Calibri" w:hAnsi="Times New Roman" w:cs="Times New Roman"/>
          <w:color w:val="auto"/>
          <w:lang w:val="ru-RU" w:eastAsia="en-US" w:bidi="ar-SA"/>
        </w:rPr>
        <w:t>тестування</w:t>
      </w:r>
      <w:proofErr w:type="spellEnd"/>
      <w:r w:rsidRPr="00572C4E">
        <w:rPr>
          <w:rFonts w:ascii="Times New Roman" w:eastAsia="Calibri" w:hAnsi="Times New Roman" w:cs="Times New Roman"/>
          <w:color w:val="auto"/>
          <w:lang w:val="ru-RU" w:eastAsia="en-US" w:bidi="ar-SA"/>
        </w:rPr>
        <w:t xml:space="preserve"> – база </w:t>
      </w:r>
      <w:proofErr w:type="spellStart"/>
      <w:r w:rsidRPr="00572C4E">
        <w:rPr>
          <w:rFonts w:ascii="Times New Roman" w:eastAsia="Calibri" w:hAnsi="Times New Roman" w:cs="Times New Roman"/>
          <w:color w:val="auto"/>
          <w:lang w:val="ru-RU" w:eastAsia="en-US" w:bidi="ar-SA"/>
        </w:rPr>
        <w:t>ліцензійних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тестових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завдань</w:t>
      </w:r>
      <w:proofErr w:type="spellEnd"/>
      <w:r w:rsidRPr="00572C4E">
        <w:rPr>
          <w:rFonts w:ascii="Times New Roman" w:eastAsia="Calibri" w:hAnsi="Times New Roman" w:cs="Times New Roman"/>
          <w:color w:val="auto"/>
          <w:lang w:val="ru-RU" w:eastAsia="en-US" w:bidi="ar-SA"/>
        </w:rPr>
        <w:t xml:space="preserve"> «Крок»-1 </w:t>
      </w:r>
      <w:hyperlink r:id="rId41" w:history="1">
        <w:r w:rsidRPr="00572C4E">
          <w:rPr>
            <w:rFonts w:ascii="Times New Roman" w:eastAsia="Calibri" w:hAnsi="Times New Roman" w:cs="Times New Roman"/>
            <w:color w:val="0563C1"/>
            <w:u w:val="single"/>
            <w:lang w:val="ru-RU" w:eastAsia="en-US" w:bidi="ar-SA"/>
          </w:rPr>
          <w:t>https://www.testcentr.org.ua/uk/component/sppagebuilder/?view=page&amp;id=317</w:t>
        </w:r>
      </w:hyperlink>
    </w:p>
    <w:p w14:paraId="56CDD76E" w14:textId="77777777" w:rsidR="00572C4E" w:rsidRPr="00572C4E" w:rsidRDefault="00572C4E" w:rsidP="00572C4E">
      <w:pPr>
        <w:pStyle w:val="a3"/>
        <w:widowControl/>
        <w:numPr>
          <w:ilvl w:val="0"/>
          <w:numId w:val="154"/>
        </w:numPr>
        <w:tabs>
          <w:tab w:val="left" w:pos="9498"/>
        </w:tabs>
        <w:ind w:left="426" w:hanging="426"/>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42" w:history="1">
        <w:r w:rsidRPr="00572C4E">
          <w:rPr>
            <w:rFonts w:ascii="Times New Roman" w:eastAsia="Calibri" w:hAnsi="Times New Roman" w:cs="Times New Roman"/>
            <w:color w:val="0563C1"/>
            <w:u w:val="single"/>
            <w:lang w:val="ru-RU" w:eastAsia="en-US" w:bidi="ar-SA"/>
          </w:rPr>
          <w:t>https://testkrok.org.ua/</w:t>
        </w:r>
      </w:hyperlink>
    </w:p>
    <w:p w14:paraId="31CE7885" w14:textId="77777777" w:rsidR="00572C4E" w:rsidRPr="00572C4E" w:rsidRDefault="00572C4E" w:rsidP="00572C4E">
      <w:pPr>
        <w:pStyle w:val="a3"/>
        <w:widowControl/>
        <w:numPr>
          <w:ilvl w:val="0"/>
          <w:numId w:val="154"/>
        </w:numPr>
        <w:tabs>
          <w:tab w:val="left" w:pos="9498"/>
        </w:tabs>
        <w:ind w:left="426" w:hanging="426"/>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43" w:history="1">
        <w:r w:rsidRPr="00572C4E">
          <w:rPr>
            <w:rFonts w:ascii="Times New Roman" w:eastAsia="Calibri" w:hAnsi="Times New Roman" w:cs="Times New Roman"/>
            <w:color w:val="0563C1"/>
            <w:u w:val="single"/>
            <w:lang w:val="ru-RU" w:eastAsia="en-US" w:bidi="ar-SA"/>
          </w:rPr>
          <w:t>https://krok-lead.com/booklet/krok1/cd970d18-4695-433d-bb10-019f2df50d9c</w:t>
        </w:r>
      </w:hyperlink>
    </w:p>
    <w:p w14:paraId="58F24CD3" w14:textId="77777777" w:rsidR="00572C4E" w:rsidRPr="00572C4E" w:rsidRDefault="00572C4E" w:rsidP="00572C4E">
      <w:pPr>
        <w:pStyle w:val="a3"/>
        <w:widowControl/>
        <w:numPr>
          <w:ilvl w:val="0"/>
          <w:numId w:val="154"/>
        </w:numPr>
        <w:tabs>
          <w:tab w:val="left" w:pos="9498"/>
        </w:tabs>
        <w:ind w:left="426" w:hanging="426"/>
        <w:jc w:val="both"/>
        <w:rPr>
          <w:rFonts w:ascii="Times New Roman" w:eastAsia="Calibri" w:hAnsi="Times New Roman" w:cs="Times New Roman"/>
          <w:color w:val="auto"/>
          <w:lang w:val="en-US" w:eastAsia="en-US" w:bidi="ar-SA"/>
        </w:rPr>
      </w:pPr>
      <w:r w:rsidRPr="00572C4E">
        <w:rPr>
          <w:rFonts w:ascii="Times New Roman" w:eastAsia="Calibri" w:hAnsi="Times New Roman" w:cs="Times New Roman"/>
          <w:color w:val="auto"/>
          <w:lang w:val="ru-RU" w:eastAsia="en-US" w:bidi="ar-SA"/>
        </w:rPr>
        <w:t xml:space="preserve">Он-лайн практикум з </w:t>
      </w:r>
      <w:proofErr w:type="spellStart"/>
      <w:r w:rsidRPr="00572C4E">
        <w:rPr>
          <w:rFonts w:ascii="Times New Roman" w:eastAsia="Calibri" w:hAnsi="Times New Roman" w:cs="Times New Roman"/>
          <w:color w:val="auto"/>
          <w:lang w:val="ru-RU" w:eastAsia="en-US" w:bidi="ar-SA"/>
        </w:rPr>
        <w:t>фізіології</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Симуляційна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програма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Віртуальна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Фізіологія</w:t>
      </w:r>
      <w:proofErr w:type="spellEnd"/>
      <w:r w:rsidRPr="00572C4E">
        <w:rPr>
          <w:rFonts w:ascii="Times New Roman" w:eastAsia="Calibri" w:hAnsi="Times New Roman" w:cs="Times New Roman"/>
          <w:color w:val="auto"/>
          <w:lang w:val="ru-RU" w:eastAsia="en-US" w:bidi="ar-SA"/>
        </w:rPr>
        <w:t xml:space="preserve">» luprafisim.exe, створена </w:t>
      </w:r>
      <w:proofErr w:type="spellStart"/>
      <w:r w:rsidRPr="00572C4E">
        <w:rPr>
          <w:rFonts w:ascii="Times New Roman" w:eastAsia="Calibri" w:hAnsi="Times New Roman" w:cs="Times New Roman"/>
          <w:color w:val="auto"/>
          <w:lang w:val="ru-RU" w:eastAsia="en-US" w:bidi="ar-SA"/>
        </w:rPr>
        <w:t>організацією</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en-US" w:eastAsia="en-US" w:bidi="ar-SA"/>
        </w:rPr>
        <w:t>Internich</w:t>
      </w:r>
      <w:proofErr w:type="spellEnd"/>
      <w:r w:rsidRPr="00572C4E">
        <w:rPr>
          <w:rFonts w:ascii="Times New Roman" w:eastAsia="Calibri" w:hAnsi="Times New Roman" w:cs="Times New Roman"/>
          <w:color w:val="auto"/>
          <w:lang w:val="en-US" w:eastAsia="en-US" w:bidi="ar-SA"/>
        </w:rPr>
        <w:t xml:space="preserve"> </w:t>
      </w:r>
      <w:hyperlink r:id="rId44" w:history="1">
        <w:r w:rsidRPr="00572C4E">
          <w:rPr>
            <w:rFonts w:ascii="Times New Roman" w:eastAsia="Calibri" w:hAnsi="Times New Roman" w:cs="Times New Roman"/>
            <w:color w:val="0563C1"/>
            <w:u w:val="single"/>
            <w:lang w:val="en-US" w:eastAsia="en-US" w:bidi="ar-SA"/>
          </w:rPr>
          <w:t>https://gumanna-osvita.org/uk/humanna-osvita/skachati-bezkoshtovno/261-programa-virtualna-fiziologia</w:t>
        </w:r>
      </w:hyperlink>
    </w:p>
    <w:bookmarkEnd w:id="10"/>
    <w:p w14:paraId="627A1191" w14:textId="77777777" w:rsidR="00572C4E" w:rsidRDefault="00572C4E" w:rsidP="00572C4E">
      <w:pPr>
        <w:widowControl/>
        <w:jc w:val="both"/>
        <w:rPr>
          <w:rFonts w:ascii="Times New Roman" w:eastAsia="Calibri" w:hAnsi="Times New Roman" w:cs="Times New Roman"/>
          <w:i/>
          <w:iCs/>
          <w:color w:val="auto"/>
        </w:rPr>
      </w:pPr>
    </w:p>
    <w:p w14:paraId="11AFCF1E" w14:textId="77777777" w:rsidR="00B647A9" w:rsidRPr="00C7274D" w:rsidRDefault="00B647A9" w:rsidP="00C7274D">
      <w:pPr>
        <w:widowControl/>
        <w:tabs>
          <w:tab w:val="left" w:pos="284"/>
        </w:tabs>
        <w:jc w:val="both"/>
        <w:rPr>
          <w:rFonts w:ascii="Times New Roman" w:eastAsia="Calibri" w:hAnsi="Times New Roman" w:cs="Times New Roman"/>
          <w:color w:val="auto"/>
          <w:lang w:bidi="ar-SA"/>
        </w:rPr>
      </w:pPr>
    </w:p>
    <w:p w14:paraId="3DD7265A" w14:textId="77777777" w:rsidR="00C5424F" w:rsidRDefault="00C5424F" w:rsidP="00C7274D">
      <w:pPr>
        <w:widowControl/>
        <w:tabs>
          <w:tab w:val="left" w:pos="284"/>
        </w:tabs>
        <w:jc w:val="both"/>
        <w:rPr>
          <w:rFonts w:ascii="Times New Roman" w:eastAsia="Calibri" w:hAnsi="Times New Roman" w:cs="Times New Roman"/>
          <w:color w:val="auto"/>
          <w:lang w:bidi="ar-SA"/>
        </w:rPr>
      </w:pPr>
    </w:p>
    <w:p w14:paraId="1F40D2ED" w14:textId="48458E20" w:rsidR="00E42E8C" w:rsidRPr="002168A3" w:rsidRDefault="00E42E8C" w:rsidP="00C7274D">
      <w:pPr>
        <w:widowControl/>
        <w:tabs>
          <w:tab w:val="left" w:pos="284"/>
        </w:tabs>
        <w:jc w:val="center"/>
        <w:rPr>
          <w:rFonts w:ascii="Times New Roman" w:eastAsia="Calibri" w:hAnsi="Times New Roman" w:cs="Times New Roman"/>
          <w:b/>
          <w:iCs/>
          <w:color w:val="auto"/>
        </w:rPr>
      </w:pPr>
      <w:bookmarkStart w:id="11" w:name="_Hlk114408720"/>
      <w:r w:rsidRPr="00C7274D">
        <w:rPr>
          <w:rFonts w:ascii="Times New Roman" w:eastAsia="Calibri" w:hAnsi="Times New Roman" w:cs="Times New Roman"/>
          <w:b/>
          <w:iCs/>
          <w:color w:val="auto"/>
        </w:rPr>
        <w:t xml:space="preserve">Практичне заняття № </w:t>
      </w:r>
      <w:r w:rsidR="00C5424F">
        <w:rPr>
          <w:rFonts w:ascii="Times New Roman" w:eastAsia="Calibri" w:hAnsi="Times New Roman" w:cs="Times New Roman"/>
          <w:b/>
          <w:iCs/>
          <w:color w:val="auto"/>
        </w:rPr>
        <w:t>6</w:t>
      </w:r>
    </w:p>
    <w:p w14:paraId="14E89582" w14:textId="39854219" w:rsidR="00955391" w:rsidRPr="00C7274D" w:rsidRDefault="00955391" w:rsidP="00C7274D">
      <w:pPr>
        <w:spacing w:before="120"/>
        <w:jc w:val="both"/>
        <w:rPr>
          <w:rFonts w:ascii="Times New Roman" w:hAnsi="Times New Roman" w:cs="Times New Roman"/>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CA5672" w:rsidRPr="00CA5672">
        <w:rPr>
          <w:rFonts w:ascii="Times New Roman" w:eastAsia="Calibri" w:hAnsi="Times New Roman" w:cs="Times New Roman"/>
        </w:rPr>
        <w:t>Дослідження механізмів гуморальної регуляції, її факторів, шляхів дії гормонів на клітини-мішені та регуляції їх секреції.</w:t>
      </w:r>
    </w:p>
    <w:p w14:paraId="39BC53AD"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imes New Roman" w:hAnsi="Times New Roman" w:cs="Times New Roman"/>
          <w:b/>
          <w:bCs/>
        </w:rPr>
        <w:t xml:space="preserve">Мета: </w:t>
      </w:r>
      <w:r w:rsidRPr="00C7274D">
        <w:rPr>
          <w:rFonts w:ascii="Times New Roman" w:eastAsia="Times New Roman" w:hAnsi="Times New Roman" w:cs="Times New Roman"/>
        </w:rPr>
        <w:t xml:space="preserve">сформувати </w:t>
      </w:r>
      <w:r w:rsidRPr="00C7274D">
        <w:rPr>
          <w:rFonts w:ascii="Times New Roman" w:eastAsiaTheme="minorHAnsi" w:hAnsi="Times New Roman" w:cs="Times New Roman"/>
          <w:color w:val="231F20"/>
          <w:lang w:eastAsia="en-US" w:bidi="ar-SA"/>
        </w:rPr>
        <w:t>знання ролі гуморальних факторів регуляції вісцеральних функцій необхідне для розуміння механізмів фізіологічних процесів у організмі людини, що є необхідним для практичної роботи лікаря.</w:t>
      </w:r>
    </w:p>
    <w:p w14:paraId="08E2D736" w14:textId="77777777" w:rsidR="00955391" w:rsidRPr="00C7274D" w:rsidRDefault="00955391" w:rsidP="00C7274D">
      <w:pPr>
        <w:autoSpaceDE w:val="0"/>
        <w:autoSpaceDN w:val="0"/>
        <w:adjustRightInd w:val="0"/>
        <w:jc w:val="both"/>
        <w:rPr>
          <w:rFonts w:ascii="Times New Roman" w:eastAsia="Times New Roman" w:hAnsi="Times New Roman" w:cs="Times New Roman"/>
          <w:b/>
          <w:bCs/>
        </w:rPr>
      </w:pPr>
      <w:r w:rsidRPr="00C7274D">
        <w:rPr>
          <w:rFonts w:ascii="Times New Roman" w:eastAsia="Times New Roman" w:hAnsi="Times New Roman" w:cs="Times New Roman"/>
          <w:b/>
          <w:bCs/>
        </w:rPr>
        <w:t xml:space="preserve">Основні поняття: </w:t>
      </w:r>
    </w:p>
    <w:p w14:paraId="0166F169"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i/>
          <w:u w:val="single"/>
        </w:rPr>
        <w:t>Гуморальна регуляція</w:t>
      </w:r>
      <w:r w:rsidRPr="00C7274D">
        <w:rPr>
          <w:rFonts w:ascii="Times New Roman" w:hAnsi="Times New Roman" w:cs="Times New Roman"/>
        </w:rPr>
        <w:t xml:space="preserve"> - різновид біологічної регуляції, являє собою засіб передачі інформації до </w:t>
      </w:r>
      <w:proofErr w:type="spellStart"/>
      <w:r w:rsidRPr="00C7274D">
        <w:rPr>
          <w:rFonts w:ascii="Times New Roman" w:hAnsi="Times New Roman" w:cs="Times New Roman"/>
        </w:rPr>
        <w:t>ефекторів</w:t>
      </w:r>
      <w:proofErr w:type="spellEnd"/>
      <w:r w:rsidRPr="00C7274D">
        <w:rPr>
          <w:rFonts w:ascii="Times New Roman" w:hAnsi="Times New Roman" w:cs="Times New Roman"/>
        </w:rPr>
        <w:t xml:space="preserve"> через рідке внутрішнє середовище організму (кров, лімфу і тканинну рідину) за допомогою молекул хімічних речовин, які виділяються клітинами або спеціалізованими тканинами й органами. </w:t>
      </w:r>
    </w:p>
    <w:p w14:paraId="654804DC"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Гормональна регуляція забезпечується ендокринною системою, до складу якої входять: 1) ендокринні органи або залози, 2) ендокринна тканина в органі, 3) клітини органів, які володіють крім основної одночасно й ендокринною функцією </w:t>
      </w:r>
    </w:p>
    <w:p w14:paraId="16EF6336"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Відмінності гуморальної регуляції від нервової такі: а) за гуморальної - носієм інформації є хімічна речовина, за нервової - потенціал дії; б) характер передавання інформації в гуморальній - кровоносні й лімфатичні судини та міжклітинні простори, у нервовій - нервові волокна; в) у гуморальній способом передавання інформації є </w:t>
      </w:r>
      <w:proofErr w:type="spellStart"/>
      <w:r w:rsidRPr="00C7274D">
        <w:rPr>
          <w:rFonts w:ascii="Times New Roman" w:hAnsi="Times New Roman" w:cs="Times New Roman"/>
        </w:rPr>
        <w:t>ток</w:t>
      </w:r>
      <w:proofErr w:type="spellEnd"/>
      <w:r w:rsidRPr="00C7274D">
        <w:rPr>
          <w:rFonts w:ascii="Times New Roman" w:hAnsi="Times New Roman" w:cs="Times New Roman"/>
        </w:rPr>
        <w:t xml:space="preserve"> крові, лімфи та дифузія; у нервовій - це поширення потенціалу дії нервовими волокнами. </w:t>
      </w:r>
    </w:p>
    <w:p w14:paraId="78BDD426"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lastRenderedPageBreak/>
        <w:t xml:space="preserve">Гуморальний спосіб передавання інформації має такі особливості: а) гуморальний сигнал в організмі поширюється з невеликою швидкістю, б) гуморальний сигнал можна менш точно дозувати за силою і тривалістю, ніж збудження, в) гуморальна регуляція використовується в організмі для забезпечення реакцій, які не потребують терміновості й точності. </w:t>
      </w:r>
    </w:p>
    <w:p w14:paraId="2580A53A"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Факторами гуморальної регуляції (первинними месенджерами, або посередниками) є: </w:t>
      </w:r>
    </w:p>
    <w:p w14:paraId="534F5971"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а) гормони; </w:t>
      </w:r>
    </w:p>
    <w:p w14:paraId="262726CF"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б) </w:t>
      </w:r>
      <w:proofErr w:type="spellStart"/>
      <w:r w:rsidRPr="00C7274D">
        <w:rPr>
          <w:rFonts w:ascii="Times New Roman" w:hAnsi="Times New Roman" w:cs="Times New Roman"/>
        </w:rPr>
        <w:t>гормоноїди</w:t>
      </w:r>
      <w:proofErr w:type="spellEnd"/>
      <w:r w:rsidRPr="00C7274D">
        <w:rPr>
          <w:rFonts w:ascii="Times New Roman" w:hAnsi="Times New Roman" w:cs="Times New Roman"/>
        </w:rPr>
        <w:t xml:space="preserve"> (тканинні або місцеві гормони); </w:t>
      </w:r>
    </w:p>
    <w:p w14:paraId="4708961C"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в) деякі метаболіти й іони (виділяють справжні метаболіти й фактори пошкодження). </w:t>
      </w:r>
    </w:p>
    <w:p w14:paraId="2F7391E1"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Гормонами називають хімічні речовини, що утворюються і виділяються спеціалізованими ендокринними клітинами у внутрішнє середовище організму для регуляції обміну речовин та вегетативних функцій організму, гуморального забезпечення координації й інтеграції процесів життєдіяльності. Будучи носіями інформації, гормони беруть участь у регуляції функцій організму, адаптують його до постійно змінюваних умов зовнішнього середовища, забезпечують його ріст, розвиток та розмноження. </w:t>
      </w:r>
    </w:p>
    <w:p w14:paraId="7FB0392E"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Виділяють п'ять видів дії гормонів: </w:t>
      </w:r>
    </w:p>
    <w:p w14:paraId="268E8EC0"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1)метаболічну (вплив на обмін речовин); </w:t>
      </w:r>
    </w:p>
    <w:p w14:paraId="46072B19"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2) </w:t>
      </w:r>
      <w:proofErr w:type="spellStart"/>
      <w:r w:rsidRPr="00C7274D">
        <w:rPr>
          <w:rFonts w:ascii="Times New Roman" w:hAnsi="Times New Roman" w:cs="Times New Roman"/>
        </w:rPr>
        <w:t>морфогенетичну</w:t>
      </w:r>
      <w:proofErr w:type="spellEnd"/>
      <w:r w:rsidRPr="00C7274D">
        <w:rPr>
          <w:rFonts w:ascii="Times New Roman" w:hAnsi="Times New Roman" w:cs="Times New Roman"/>
        </w:rPr>
        <w:t xml:space="preserve"> (стимуляція формотворення, диференціювання органів і тканин, росту); </w:t>
      </w:r>
    </w:p>
    <w:p w14:paraId="1C0D45A3"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3) кінетичну (включення певної діяльності); </w:t>
      </w:r>
    </w:p>
    <w:p w14:paraId="443532BD"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4) коригувальну (зміна інтенсивності функцій органів і тканин); </w:t>
      </w:r>
    </w:p>
    <w:p w14:paraId="47E86329"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5) </w:t>
      </w:r>
      <w:proofErr w:type="spellStart"/>
      <w:r w:rsidRPr="00C7274D">
        <w:rPr>
          <w:rFonts w:ascii="Times New Roman" w:hAnsi="Times New Roman" w:cs="Times New Roman"/>
        </w:rPr>
        <w:t>реактогенну</w:t>
      </w:r>
      <w:proofErr w:type="spellEnd"/>
      <w:r w:rsidRPr="00C7274D">
        <w:rPr>
          <w:rFonts w:ascii="Times New Roman" w:hAnsi="Times New Roman" w:cs="Times New Roman"/>
        </w:rPr>
        <w:t xml:space="preserve"> (здатність змінювати реактивність тканин). Крім того, гормони впливають на імуногенез, гемостаз, здійснюють </w:t>
      </w:r>
      <w:proofErr w:type="spellStart"/>
      <w:r w:rsidRPr="00C7274D">
        <w:rPr>
          <w:rFonts w:ascii="Times New Roman" w:hAnsi="Times New Roman" w:cs="Times New Roman"/>
        </w:rPr>
        <w:t>сенсибілізувальний</w:t>
      </w:r>
      <w:proofErr w:type="spellEnd"/>
      <w:r w:rsidRPr="00C7274D">
        <w:rPr>
          <w:rFonts w:ascii="Times New Roman" w:hAnsi="Times New Roman" w:cs="Times New Roman"/>
        </w:rPr>
        <w:t xml:space="preserve"> і </w:t>
      </w:r>
      <w:proofErr w:type="spellStart"/>
      <w:r w:rsidRPr="00C7274D">
        <w:rPr>
          <w:rFonts w:ascii="Times New Roman" w:hAnsi="Times New Roman" w:cs="Times New Roman"/>
        </w:rPr>
        <w:t>десенсибілізувальний</w:t>
      </w:r>
      <w:proofErr w:type="spellEnd"/>
      <w:r w:rsidRPr="00C7274D">
        <w:rPr>
          <w:rFonts w:ascii="Times New Roman" w:hAnsi="Times New Roman" w:cs="Times New Roman"/>
        </w:rPr>
        <w:t xml:space="preserve"> впливи. </w:t>
      </w:r>
    </w:p>
    <w:p w14:paraId="39310851"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Руйнування гормонів відбувається ферментативними системами печінки, легень, мозку, нирок. Інколи гормони гідролізуються в самій клітині-мішені, будучи зв'язаними з рецептором або вільними в </w:t>
      </w:r>
      <w:proofErr w:type="spellStart"/>
      <w:r w:rsidRPr="00C7274D">
        <w:rPr>
          <w:rFonts w:ascii="Times New Roman" w:hAnsi="Times New Roman" w:cs="Times New Roman"/>
        </w:rPr>
        <w:t>лізосомі</w:t>
      </w:r>
      <w:proofErr w:type="spellEnd"/>
      <w:r w:rsidRPr="00C7274D">
        <w:rPr>
          <w:rFonts w:ascii="Times New Roman" w:hAnsi="Times New Roman" w:cs="Times New Roman"/>
        </w:rPr>
        <w:t xml:space="preserve">. </w:t>
      </w:r>
    </w:p>
    <w:p w14:paraId="2918DEE6"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На основі функціональних критеріїв розрізняють три групи гормонів: </w:t>
      </w:r>
    </w:p>
    <w:p w14:paraId="3A2BDE5E"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1)гормони, які впливають безпосередньо на орган-мішень; ці гормони називають </w:t>
      </w:r>
      <w:proofErr w:type="spellStart"/>
      <w:r w:rsidRPr="00C7274D">
        <w:rPr>
          <w:rFonts w:ascii="Times New Roman" w:hAnsi="Times New Roman" w:cs="Times New Roman"/>
        </w:rPr>
        <w:t>ефекторними</w:t>
      </w:r>
      <w:proofErr w:type="spellEnd"/>
      <w:r w:rsidRPr="00C7274D">
        <w:rPr>
          <w:rFonts w:ascii="Times New Roman" w:hAnsi="Times New Roman" w:cs="Times New Roman"/>
        </w:rPr>
        <w:t xml:space="preserve">, </w:t>
      </w:r>
    </w:p>
    <w:p w14:paraId="3FFE9A8F"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2)гормони, основною функцією яких є регуляція синтезу і виділення </w:t>
      </w:r>
      <w:proofErr w:type="spellStart"/>
      <w:r w:rsidRPr="00C7274D">
        <w:rPr>
          <w:rFonts w:ascii="Times New Roman" w:hAnsi="Times New Roman" w:cs="Times New Roman"/>
        </w:rPr>
        <w:t>ефекторних</w:t>
      </w:r>
      <w:proofErr w:type="spellEnd"/>
      <w:r w:rsidRPr="00C7274D">
        <w:rPr>
          <w:rFonts w:ascii="Times New Roman" w:hAnsi="Times New Roman" w:cs="Times New Roman"/>
        </w:rPr>
        <w:t xml:space="preserve"> гормонів, їх називають </w:t>
      </w:r>
      <w:proofErr w:type="spellStart"/>
      <w:r w:rsidRPr="00C7274D">
        <w:rPr>
          <w:rFonts w:ascii="Times New Roman" w:hAnsi="Times New Roman" w:cs="Times New Roman"/>
        </w:rPr>
        <w:t>тропними</w:t>
      </w:r>
      <w:proofErr w:type="spellEnd"/>
      <w:r w:rsidRPr="00C7274D">
        <w:rPr>
          <w:rFonts w:ascii="Times New Roman" w:hAnsi="Times New Roman" w:cs="Times New Roman"/>
        </w:rPr>
        <w:t xml:space="preserve">; </w:t>
      </w:r>
    </w:p>
    <w:p w14:paraId="257C34B2"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3)гормони, що синтезуються нервовими клітинами в гіпоталамусі, вони регулюють синтез і виділення гормонів </w:t>
      </w:r>
      <w:proofErr w:type="spellStart"/>
      <w:r w:rsidRPr="00C7274D">
        <w:rPr>
          <w:rFonts w:ascii="Times New Roman" w:hAnsi="Times New Roman" w:cs="Times New Roman"/>
        </w:rPr>
        <w:t>аденогіпофізом</w:t>
      </w:r>
      <w:proofErr w:type="spellEnd"/>
      <w:r w:rsidRPr="00C7274D">
        <w:rPr>
          <w:rFonts w:ascii="Times New Roman" w:hAnsi="Times New Roman" w:cs="Times New Roman"/>
        </w:rPr>
        <w:t xml:space="preserve">, їх називають </w:t>
      </w:r>
      <w:proofErr w:type="spellStart"/>
      <w:r w:rsidRPr="00C7274D">
        <w:rPr>
          <w:rFonts w:ascii="Times New Roman" w:hAnsi="Times New Roman" w:cs="Times New Roman"/>
        </w:rPr>
        <w:t>рилізинг</w:t>
      </w:r>
      <w:proofErr w:type="spellEnd"/>
      <w:r w:rsidRPr="00C7274D">
        <w:rPr>
          <w:rFonts w:ascii="Times New Roman" w:hAnsi="Times New Roman" w:cs="Times New Roman"/>
        </w:rPr>
        <w:t xml:space="preserve">-гормонами. </w:t>
      </w:r>
    </w:p>
    <w:p w14:paraId="28FE54DA"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Загальні властивості гормонів: </w:t>
      </w:r>
    </w:p>
    <w:p w14:paraId="4009EDE9"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1. Специфічність дії. Кожен гормон діє на конкретні фізіологічні системи, органи чи тканини, тобто на ті структури, що містять спеціалізовані рецептори до нього. </w:t>
      </w:r>
    </w:p>
    <w:p w14:paraId="57F8DEC2"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2. </w:t>
      </w:r>
      <w:proofErr w:type="spellStart"/>
      <w:r w:rsidRPr="00C7274D">
        <w:rPr>
          <w:rFonts w:ascii="Times New Roman" w:hAnsi="Times New Roman" w:cs="Times New Roman"/>
        </w:rPr>
        <w:t>Дистантна</w:t>
      </w:r>
      <w:proofErr w:type="spellEnd"/>
      <w:r w:rsidRPr="00C7274D">
        <w:rPr>
          <w:rFonts w:ascii="Times New Roman" w:hAnsi="Times New Roman" w:cs="Times New Roman"/>
        </w:rPr>
        <w:t xml:space="preserve"> дія. Багато гормонів діють через внутрішнє середовище на органи, які розташовані далеко від місця їх утворення. Проте тканинні гормони, що </w:t>
      </w:r>
      <w:proofErr w:type="spellStart"/>
      <w:r w:rsidRPr="00C7274D">
        <w:rPr>
          <w:rFonts w:ascii="Times New Roman" w:hAnsi="Times New Roman" w:cs="Times New Roman"/>
        </w:rPr>
        <w:t>секретуються</w:t>
      </w:r>
      <w:proofErr w:type="spellEnd"/>
      <w:r w:rsidRPr="00C7274D">
        <w:rPr>
          <w:rFonts w:ascii="Times New Roman" w:hAnsi="Times New Roman" w:cs="Times New Roman"/>
        </w:rPr>
        <w:t xml:space="preserve"> без участі спеціалізованих ендокринних клітин, найчастіше проявляють місцеву дію на невеликій відстані від місця їх утворення. </w:t>
      </w:r>
    </w:p>
    <w:p w14:paraId="01868D86"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3. Не мають видової специфічності, за винятком гормону росту і р-</w:t>
      </w:r>
      <w:proofErr w:type="spellStart"/>
      <w:r w:rsidRPr="00C7274D">
        <w:rPr>
          <w:rFonts w:ascii="Times New Roman" w:hAnsi="Times New Roman" w:cs="Times New Roman"/>
        </w:rPr>
        <w:t>ліпотропіну</w:t>
      </w:r>
      <w:proofErr w:type="spellEnd"/>
      <w:r w:rsidRPr="00C7274D">
        <w:rPr>
          <w:rFonts w:ascii="Times New Roman" w:hAnsi="Times New Roman" w:cs="Times New Roman"/>
        </w:rPr>
        <w:t xml:space="preserve">. </w:t>
      </w:r>
    </w:p>
    <w:p w14:paraId="21F00760"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4. Дія зумовлена впливом на клітини-мішені плазматичних мембран. </w:t>
      </w:r>
    </w:p>
    <w:p w14:paraId="1057C279"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5. Висока біологічна активність - вплив на функції органів і тканин у дуже невеликих концентраціях. </w:t>
      </w:r>
    </w:p>
    <w:p w14:paraId="11CC5DB6"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Гормони виділяються для забезпечення того або іншого регуляторного акту, тобто того або іншого функціонального стану організму. І вони так само, як і автономна нервова система, виявляють </w:t>
      </w:r>
      <w:proofErr w:type="spellStart"/>
      <w:r w:rsidRPr="00C7274D">
        <w:rPr>
          <w:rFonts w:ascii="Times New Roman" w:hAnsi="Times New Roman" w:cs="Times New Roman"/>
        </w:rPr>
        <w:t>трофотропну</w:t>
      </w:r>
      <w:proofErr w:type="spellEnd"/>
      <w:r w:rsidRPr="00C7274D">
        <w:rPr>
          <w:rFonts w:ascii="Times New Roman" w:hAnsi="Times New Roman" w:cs="Times New Roman"/>
        </w:rPr>
        <w:t xml:space="preserve"> й </w:t>
      </w:r>
      <w:proofErr w:type="spellStart"/>
      <w:r w:rsidRPr="00C7274D">
        <w:rPr>
          <w:rFonts w:ascii="Times New Roman" w:hAnsi="Times New Roman" w:cs="Times New Roman"/>
        </w:rPr>
        <w:t>ерготропну</w:t>
      </w:r>
      <w:proofErr w:type="spellEnd"/>
      <w:r w:rsidRPr="00C7274D">
        <w:rPr>
          <w:rFonts w:ascii="Times New Roman" w:hAnsi="Times New Roman" w:cs="Times New Roman"/>
        </w:rPr>
        <w:t xml:space="preserve"> дії. </w:t>
      </w:r>
      <w:proofErr w:type="spellStart"/>
      <w:r w:rsidRPr="00C7274D">
        <w:rPr>
          <w:rFonts w:ascii="Times New Roman" w:hAnsi="Times New Roman" w:cs="Times New Roman"/>
        </w:rPr>
        <w:t>Трофотропна</w:t>
      </w:r>
      <w:proofErr w:type="spellEnd"/>
      <w:r w:rsidRPr="00C7274D">
        <w:rPr>
          <w:rFonts w:ascii="Times New Roman" w:hAnsi="Times New Roman" w:cs="Times New Roman"/>
        </w:rPr>
        <w:t xml:space="preserve"> регуляція - це участь гормонів у регуляції процесів росту й розвитку організму з метою забезпечення його лінійного росту та процесів диференціювання. </w:t>
      </w:r>
      <w:proofErr w:type="spellStart"/>
      <w:r w:rsidRPr="00C7274D">
        <w:rPr>
          <w:rFonts w:ascii="Times New Roman" w:hAnsi="Times New Roman" w:cs="Times New Roman"/>
        </w:rPr>
        <w:t>Ерготрофна</w:t>
      </w:r>
      <w:proofErr w:type="spellEnd"/>
      <w:r w:rsidRPr="00C7274D">
        <w:rPr>
          <w:rFonts w:ascii="Times New Roman" w:hAnsi="Times New Roman" w:cs="Times New Roman"/>
        </w:rPr>
        <w:t xml:space="preserve"> – це участь в регуляції обмінних </w:t>
      </w:r>
      <w:r w:rsidRPr="00C7274D">
        <w:rPr>
          <w:rFonts w:ascii="Times New Roman" w:hAnsi="Times New Roman" w:cs="Times New Roman"/>
        </w:rPr>
        <w:lastRenderedPageBreak/>
        <w:t>процесів в організмі.</w:t>
      </w:r>
    </w:p>
    <w:p w14:paraId="6833BE5B"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b/>
          <w:i/>
          <w:u w:val="single"/>
        </w:rPr>
        <w:t>Механізм дії гормонів на клітини організму</w:t>
      </w:r>
      <w:r w:rsidRPr="00C7274D">
        <w:rPr>
          <w:rFonts w:ascii="Times New Roman" w:hAnsi="Times New Roman" w:cs="Times New Roman"/>
        </w:rPr>
        <w:t xml:space="preserve">. </w:t>
      </w:r>
    </w:p>
    <w:p w14:paraId="241AAA33"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За хімічною структурою гормони поділяються на: </w:t>
      </w:r>
      <w:r w:rsidRPr="00C7274D">
        <w:rPr>
          <w:rFonts w:ascii="Times New Roman" w:hAnsi="Times New Roman" w:cs="Times New Roman"/>
          <w:i/>
          <w:u w:val="single"/>
        </w:rPr>
        <w:t>Білково-пептидні</w:t>
      </w:r>
      <w:r w:rsidRPr="00C7274D">
        <w:rPr>
          <w:rFonts w:ascii="Times New Roman" w:hAnsi="Times New Roman" w:cs="Times New Roman"/>
        </w:rPr>
        <w:t xml:space="preserve"> (інсулін, </w:t>
      </w:r>
      <w:proofErr w:type="spellStart"/>
      <w:r w:rsidRPr="00C7274D">
        <w:rPr>
          <w:rFonts w:ascii="Times New Roman" w:hAnsi="Times New Roman" w:cs="Times New Roman"/>
        </w:rPr>
        <w:t>глюкагон</w:t>
      </w:r>
      <w:proofErr w:type="spellEnd"/>
      <w:r w:rsidRPr="00C7274D">
        <w:rPr>
          <w:rFonts w:ascii="Times New Roman" w:hAnsi="Times New Roman" w:cs="Times New Roman"/>
        </w:rPr>
        <w:t xml:space="preserve">, всі гормони гіпоталамуса та гіпофіза). Вони водорозчинні, але погано розчиняються у ліпідах. </w:t>
      </w:r>
      <w:r w:rsidRPr="00C7274D">
        <w:rPr>
          <w:rFonts w:ascii="Times New Roman" w:hAnsi="Times New Roman" w:cs="Times New Roman"/>
          <w:i/>
          <w:u w:val="single"/>
        </w:rPr>
        <w:t xml:space="preserve">Стероїдні </w:t>
      </w:r>
      <w:r w:rsidRPr="00C7274D">
        <w:rPr>
          <w:rFonts w:ascii="Times New Roman" w:hAnsi="Times New Roman" w:cs="Times New Roman"/>
        </w:rPr>
        <w:t xml:space="preserve">– гормони кіркової речовини наднирників, статеві гормони. Вони жиророзчинні, але погано розчинні у воді. </w:t>
      </w:r>
      <w:r w:rsidRPr="00C7274D">
        <w:rPr>
          <w:rFonts w:ascii="Times New Roman" w:hAnsi="Times New Roman" w:cs="Times New Roman"/>
          <w:i/>
          <w:u w:val="single"/>
        </w:rPr>
        <w:t>Похідні амінокислот</w:t>
      </w:r>
      <w:r w:rsidRPr="00C7274D">
        <w:rPr>
          <w:rFonts w:ascii="Times New Roman" w:hAnsi="Times New Roman" w:cs="Times New Roman"/>
        </w:rPr>
        <w:t xml:space="preserve">: </w:t>
      </w:r>
      <w:proofErr w:type="spellStart"/>
      <w:r w:rsidRPr="00C7274D">
        <w:rPr>
          <w:rFonts w:ascii="Times New Roman" w:hAnsi="Times New Roman" w:cs="Times New Roman"/>
        </w:rPr>
        <w:t>тиреоїдні</w:t>
      </w:r>
      <w:proofErr w:type="spellEnd"/>
      <w:r w:rsidRPr="00C7274D">
        <w:rPr>
          <w:rFonts w:ascii="Times New Roman" w:hAnsi="Times New Roman" w:cs="Times New Roman"/>
        </w:rPr>
        <w:t xml:space="preserve"> гормони (жиророзчинні); </w:t>
      </w:r>
      <w:proofErr w:type="spellStart"/>
      <w:r w:rsidRPr="00C7274D">
        <w:rPr>
          <w:rFonts w:ascii="Times New Roman" w:hAnsi="Times New Roman" w:cs="Times New Roman"/>
        </w:rPr>
        <w:t>катехоламіни</w:t>
      </w:r>
      <w:proofErr w:type="spellEnd"/>
      <w:r w:rsidRPr="00C7274D">
        <w:rPr>
          <w:rFonts w:ascii="Times New Roman" w:hAnsi="Times New Roman" w:cs="Times New Roman"/>
        </w:rPr>
        <w:t xml:space="preserve"> (водорозчинні). Розчинність у воді чи в жирах визначає механізм дії гормонів на клітини- мішені: - жиророзчинні гормони легко проникають в клітину через її мембрану та діють через взаємодію з цитоплазматичними </w:t>
      </w:r>
      <w:proofErr w:type="spellStart"/>
      <w:r w:rsidRPr="00C7274D">
        <w:rPr>
          <w:rFonts w:ascii="Times New Roman" w:hAnsi="Times New Roman" w:cs="Times New Roman"/>
        </w:rPr>
        <w:t>циторецепторами</w:t>
      </w:r>
      <w:proofErr w:type="spellEnd"/>
      <w:r w:rsidRPr="00C7274D">
        <w:rPr>
          <w:rFonts w:ascii="Times New Roman" w:hAnsi="Times New Roman" w:cs="Times New Roman"/>
        </w:rPr>
        <w:t xml:space="preserve">; - водорозчинні гормони не можуть проникнути в клітину через її мембрану, яка побудована переважно з ліпідів, тому їх дія на клітину пов’язана із взаємодією з мембранними </w:t>
      </w:r>
      <w:proofErr w:type="spellStart"/>
      <w:r w:rsidRPr="00C7274D">
        <w:rPr>
          <w:rFonts w:ascii="Times New Roman" w:hAnsi="Times New Roman" w:cs="Times New Roman"/>
        </w:rPr>
        <w:t>циторецепторами→вмикання</w:t>
      </w:r>
      <w:proofErr w:type="spellEnd"/>
      <w:r w:rsidRPr="00C7274D">
        <w:rPr>
          <w:rFonts w:ascii="Times New Roman" w:hAnsi="Times New Roman" w:cs="Times New Roman"/>
        </w:rPr>
        <w:t xml:space="preserve"> мембранних </w:t>
      </w:r>
      <w:proofErr w:type="spellStart"/>
      <w:r w:rsidRPr="00C7274D">
        <w:rPr>
          <w:rFonts w:ascii="Times New Roman" w:hAnsi="Times New Roman" w:cs="Times New Roman"/>
        </w:rPr>
        <w:t>механізмів→утворення</w:t>
      </w:r>
      <w:proofErr w:type="spellEnd"/>
      <w:r w:rsidRPr="00C7274D">
        <w:rPr>
          <w:rFonts w:ascii="Times New Roman" w:hAnsi="Times New Roman" w:cs="Times New Roman"/>
        </w:rPr>
        <w:t xml:space="preserve"> вторинних посередників (посланців, месенджерів). Зміна концентрації всередині клітини вторинних посередників змінює її функцію та метаболізм. </w:t>
      </w:r>
    </w:p>
    <w:p w14:paraId="2E002F5C"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u w:val="single"/>
        </w:rPr>
        <w:t>Механізм дії на клітини жиророзчинних гормонів</w:t>
      </w:r>
      <w:r w:rsidRPr="00C7274D">
        <w:rPr>
          <w:rFonts w:ascii="Times New Roman" w:hAnsi="Times New Roman" w:cs="Times New Roman"/>
          <w:b/>
          <w:u w:val="single"/>
        </w:rPr>
        <w:t>:</w:t>
      </w:r>
      <w:r w:rsidRPr="00C7274D">
        <w:rPr>
          <w:rFonts w:ascii="Times New Roman" w:hAnsi="Times New Roman" w:cs="Times New Roman"/>
        </w:rPr>
        <w:t xml:space="preserve"> Гормон через мембрану проникає в клітину та взаємодіє з цитоплазматичними </w:t>
      </w:r>
      <w:proofErr w:type="spellStart"/>
      <w:r w:rsidRPr="00C7274D">
        <w:rPr>
          <w:rFonts w:ascii="Times New Roman" w:hAnsi="Times New Roman" w:cs="Times New Roman"/>
        </w:rPr>
        <w:t>циторецепторами→комплекс</w:t>
      </w:r>
      <w:proofErr w:type="spellEnd"/>
      <w:r w:rsidRPr="00C7274D">
        <w:rPr>
          <w:rFonts w:ascii="Times New Roman" w:hAnsi="Times New Roman" w:cs="Times New Roman"/>
        </w:rPr>
        <w:t xml:space="preserve"> гормон-рецептор транспортується до ядра </w:t>
      </w:r>
      <w:proofErr w:type="spellStart"/>
      <w:r w:rsidRPr="00C7274D">
        <w:rPr>
          <w:rFonts w:ascii="Times New Roman" w:hAnsi="Times New Roman" w:cs="Times New Roman"/>
        </w:rPr>
        <w:t>клітини→зв’язування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гормона</w:t>
      </w:r>
      <w:proofErr w:type="spellEnd"/>
      <w:r w:rsidRPr="00C7274D">
        <w:rPr>
          <w:rFonts w:ascii="Times New Roman" w:hAnsi="Times New Roman" w:cs="Times New Roman"/>
        </w:rPr>
        <w:t xml:space="preserve"> з </w:t>
      </w:r>
      <w:proofErr w:type="spellStart"/>
      <w:r w:rsidRPr="00C7274D">
        <w:rPr>
          <w:rFonts w:ascii="Times New Roman" w:hAnsi="Times New Roman" w:cs="Times New Roman"/>
        </w:rPr>
        <w:t>ДНК→збільшення</w:t>
      </w:r>
      <w:proofErr w:type="spellEnd"/>
      <w:r w:rsidRPr="00C7274D">
        <w:rPr>
          <w:rFonts w:ascii="Times New Roman" w:hAnsi="Times New Roman" w:cs="Times New Roman"/>
        </w:rPr>
        <w:t xml:space="preserve"> швидкості синтезу І-РНК→ збільшення біосинтезу в клітині певних білків (ферментів, каналів і </w:t>
      </w:r>
      <w:proofErr w:type="spellStart"/>
      <w:r w:rsidRPr="00C7274D">
        <w:rPr>
          <w:rFonts w:ascii="Times New Roman" w:hAnsi="Times New Roman" w:cs="Times New Roman"/>
        </w:rPr>
        <w:t>т.д</w:t>
      </w:r>
      <w:proofErr w:type="spellEnd"/>
      <w:r w:rsidRPr="00C7274D">
        <w:rPr>
          <w:rFonts w:ascii="Times New Roman" w:hAnsi="Times New Roman" w:cs="Times New Roman"/>
        </w:rPr>
        <w:t xml:space="preserve">.)→зміна метаболізму, функції, будови клітини. Механізм дії жиророзчинних гормонів визначає наступні їх особливості: - великий латентний період (інтервал часу від виділення гормону до появи біологічного </w:t>
      </w:r>
      <w:proofErr w:type="spellStart"/>
      <w:r w:rsidRPr="00C7274D">
        <w:rPr>
          <w:rFonts w:ascii="Times New Roman" w:hAnsi="Times New Roman" w:cs="Times New Roman"/>
        </w:rPr>
        <w:t>ефекту→вплив</w:t>
      </w:r>
      <w:proofErr w:type="spellEnd"/>
      <w:r w:rsidRPr="00C7274D">
        <w:rPr>
          <w:rFonts w:ascii="Times New Roman" w:hAnsi="Times New Roman" w:cs="Times New Roman"/>
        </w:rPr>
        <w:t xml:space="preserve"> через обмін нуклеїнових кислот ядра); - </w:t>
      </w:r>
      <w:proofErr w:type="spellStart"/>
      <w:r w:rsidRPr="00C7274D">
        <w:rPr>
          <w:rFonts w:ascii="Times New Roman" w:hAnsi="Times New Roman" w:cs="Times New Roman"/>
        </w:rPr>
        <w:t>довготривалість</w:t>
      </w:r>
      <w:proofErr w:type="spellEnd"/>
      <w:r w:rsidRPr="00C7274D">
        <w:rPr>
          <w:rFonts w:ascii="Times New Roman" w:hAnsi="Times New Roman" w:cs="Times New Roman"/>
        </w:rPr>
        <w:t xml:space="preserve"> дії. </w:t>
      </w:r>
    </w:p>
    <w:p w14:paraId="5825A52D"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u w:val="single"/>
        </w:rPr>
        <w:t>Механізм дії на клітини водорозчинних гормонів</w:t>
      </w:r>
      <w:r w:rsidRPr="00C7274D">
        <w:rPr>
          <w:rFonts w:ascii="Times New Roman" w:hAnsi="Times New Roman" w:cs="Times New Roman"/>
        </w:rPr>
        <w:t xml:space="preserve"> При дії на клітини-мішені водорозчинних гормонів утворюються внутрішньоклітинні посередники: </w:t>
      </w:r>
      <w:proofErr w:type="spellStart"/>
      <w:r w:rsidRPr="00C7274D">
        <w:rPr>
          <w:rFonts w:ascii="Times New Roman" w:hAnsi="Times New Roman" w:cs="Times New Roman"/>
        </w:rPr>
        <w:t>цАМФ</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цГМФ</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диацилгліцерол</w:t>
      </w:r>
      <w:proofErr w:type="spellEnd"/>
      <w:r w:rsidRPr="00C7274D">
        <w:rPr>
          <w:rFonts w:ascii="Times New Roman" w:hAnsi="Times New Roman" w:cs="Times New Roman"/>
        </w:rPr>
        <w:t xml:space="preserve">; інозитол-3-фосфат; іони Са2+, </w:t>
      </w:r>
      <w:proofErr w:type="spellStart"/>
      <w:r w:rsidRPr="00C7274D">
        <w:rPr>
          <w:rFonts w:ascii="Times New Roman" w:hAnsi="Times New Roman" w:cs="Times New Roman"/>
        </w:rPr>
        <w:t>кальмодулін</w:t>
      </w:r>
      <w:proofErr w:type="spellEnd"/>
      <w:r w:rsidRPr="00C7274D">
        <w:rPr>
          <w:rFonts w:ascii="Times New Roman" w:hAnsi="Times New Roman" w:cs="Times New Roman"/>
        </w:rPr>
        <w:t xml:space="preserve">. Дія гормонів через мембранні </w:t>
      </w:r>
      <w:proofErr w:type="spellStart"/>
      <w:r w:rsidRPr="00C7274D">
        <w:rPr>
          <w:rFonts w:ascii="Times New Roman" w:hAnsi="Times New Roman" w:cs="Times New Roman"/>
        </w:rPr>
        <w:t>циторецепторами</w:t>
      </w:r>
      <w:proofErr w:type="spellEnd"/>
      <w:r w:rsidRPr="00C7274D">
        <w:rPr>
          <w:rFonts w:ascii="Times New Roman" w:hAnsi="Times New Roman" w:cs="Times New Roman"/>
        </w:rPr>
        <w:t xml:space="preserve"> характеризується відносно невеликим латентним періодом та відносно короткотривалим ефектом. </w:t>
      </w:r>
    </w:p>
    <w:p w14:paraId="373E9780"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Регулювання функцій синтезу і секреції гормонів ендокринними залозами здійснюється кількома шляхами: </w:t>
      </w:r>
    </w:p>
    <w:p w14:paraId="7746CF68"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i/>
          <w:u w:val="single"/>
        </w:rPr>
        <w:t>1. Нейрогенне регулювання</w:t>
      </w:r>
      <w:r w:rsidRPr="00C7274D">
        <w:rPr>
          <w:rFonts w:ascii="Times New Roman" w:hAnsi="Times New Roman" w:cs="Times New Roman"/>
        </w:rPr>
        <w:t xml:space="preserve"> здійснюється у двох напрямках: а) прямий вплив нервової системи на синтез і секрецію гормонів (</w:t>
      </w:r>
      <w:proofErr w:type="spellStart"/>
      <w:r w:rsidRPr="00C7274D">
        <w:rPr>
          <w:rFonts w:ascii="Times New Roman" w:hAnsi="Times New Roman" w:cs="Times New Roman"/>
        </w:rPr>
        <w:t>нейрогіпофіз</w:t>
      </w:r>
      <w:proofErr w:type="spellEnd"/>
      <w:r w:rsidRPr="00C7274D">
        <w:rPr>
          <w:rFonts w:ascii="Times New Roman" w:hAnsi="Times New Roman" w:cs="Times New Roman"/>
        </w:rPr>
        <w:t xml:space="preserve">, мозковий шар надниркових залоз); б) нервова система регулює гормональну активність опосередковано, змінюючи інтенсивність кровопостачання залози. </w:t>
      </w:r>
    </w:p>
    <w:p w14:paraId="728FB4AD"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i/>
          <w:u w:val="single"/>
        </w:rPr>
        <w:t>2. Гуморальне регулювання</w:t>
      </w:r>
      <w:r w:rsidRPr="00C7274D">
        <w:rPr>
          <w:rFonts w:ascii="Times New Roman" w:hAnsi="Times New Roman" w:cs="Times New Roman"/>
        </w:rPr>
        <w:t xml:space="preserve"> полягає у безпосередньому впливі на клітини залози концентрації субстрату, рівень якого регулює гормон (зворотний зв'язок). Так, рівень кальцію у крові впливає на секреторну активність </w:t>
      </w:r>
      <w:proofErr w:type="spellStart"/>
      <w:r w:rsidRPr="00C7274D">
        <w:rPr>
          <w:rFonts w:ascii="Times New Roman" w:hAnsi="Times New Roman" w:cs="Times New Roman"/>
        </w:rPr>
        <w:t>прищитоподібної</w:t>
      </w:r>
      <w:proofErr w:type="spellEnd"/>
      <w:r w:rsidRPr="00C7274D">
        <w:rPr>
          <w:rFonts w:ascii="Times New Roman" w:hAnsi="Times New Roman" w:cs="Times New Roman"/>
        </w:rPr>
        <w:t xml:space="preserve"> і щитоподібної залоз, де утворюються </w:t>
      </w:r>
      <w:proofErr w:type="spellStart"/>
      <w:r w:rsidRPr="00C7274D">
        <w:rPr>
          <w:rFonts w:ascii="Times New Roman" w:hAnsi="Times New Roman" w:cs="Times New Roman"/>
        </w:rPr>
        <w:t>паратгормон</w:t>
      </w:r>
      <w:proofErr w:type="spellEnd"/>
      <w:r w:rsidRPr="00C7274D">
        <w:rPr>
          <w:rFonts w:ascii="Times New Roman" w:hAnsi="Times New Roman" w:cs="Times New Roman"/>
        </w:rPr>
        <w:t xml:space="preserve"> і </w:t>
      </w:r>
      <w:proofErr w:type="spellStart"/>
      <w:r w:rsidRPr="00C7274D">
        <w:rPr>
          <w:rFonts w:ascii="Times New Roman" w:hAnsi="Times New Roman" w:cs="Times New Roman"/>
        </w:rPr>
        <w:t>тирокальцитонін</w:t>
      </w:r>
      <w:proofErr w:type="spellEnd"/>
      <w:r w:rsidRPr="00C7274D">
        <w:rPr>
          <w:rFonts w:ascii="Times New Roman" w:hAnsi="Times New Roman" w:cs="Times New Roman"/>
        </w:rPr>
        <w:t xml:space="preserve">, а концентрація глюкози в крові визначає активність виходу інсуліну з підшлункової залози і </w:t>
      </w:r>
      <w:proofErr w:type="spellStart"/>
      <w:r w:rsidRPr="00C7274D">
        <w:rPr>
          <w:rFonts w:ascii="Times New Roman" w:hAnsi="Times New Roman" w:cs="Times New Roman"/>
        </w:rPr>
        <w:t>т.д</w:t>
      </w:r>
      <w:proofErr w:type="spellEnd"/>
      <w:r w:rsidRPr="00C7274D">
        <w:rPr>
          <w:rFonts w:ascii="Times New Roman" w:hAnsi="Times New Roman" w:cs="Times New Roman"/>
        </w:rPr>
        <w:t xml:space="preserve">. </w:t>
      </w:r>
    </w:p>
    <w:p w14:paraId="0E134045"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i/>
          <w:u w:val="single"/>
        </w:rPr>
        <w:t>3. Нейрогуморальне регулювання</w:t>
      </w:r>
      <w:r w:rsidRPr="00C7274D">
        <w:rPr>
          <w:rFonts w:ascii="Times New Roman" w:hAnsi="Times New Roman" w:cs="Times New Roman"/>
        </w:rPr>
        <w:t xml:space="preserve"> здійснюється за допомогою </w:t>
      </w:r>
      <w:proofErr w:type="spellStart"/>
      <w:r w:rsidRPr="00C7274D">
        <w:rPr>
          <w:rFonts w:ascii="Times New Roman" w:hAnsi="Times New Roman" w:cs="Times New Roman"/>
        </w:rPr>
        <w:t>гіпоталамо-гіпофізарної</w:t>
      </w:r>
      <w:proofErr w:type="spellEnd"/>
      <w:r w:rsidRPr="00C7274D">
        <w:rPr>
          <w:rFonts w:ascii="Times New Roman" w:hAnsi="Times New Roman" w:cs="Times New Roman"/>
        </w:rPr>
        <w:t xml:space="preserve"> системи. Функція щитоподібної та статевих залоз, кори надниркових залоз регулюється гормонами передньої частки гіпофіза (</w:t>
      </w:r>
      <w:proofErr w:type="spellStart"/>
      <w:r w:rsidRPr="00C7274D">
        <w:rPr>
          <w:rFonts w:ascii="Times New Roman" w:hAnsi="Times New Roman" w:cs="Times New Roman"/>
        </w:rPr>
        <w:t>аденогіпофізом</w:t>
      </w:r>
      <w:proofErr w:type="spellEnd"/>
      <w:r w:rsidRPr="00C7274D">
        <w:rPr>
          <w:rFonts w:ascii="Times New Roman" w:hAnsi="Times New Roman" w:cs="Times New Roman"/>
        </w:rPr>
        <w:t xml:space="preserve">) - </w:t>
      </w:r>
      <w:proofErr w:type="spellStart"/>
      <w:r w:rsidRPr="00C7274D">
        <w:rPr>
          <w:rFonts w:ascii="Times New Roman" w:hAnsi="Times New Roman" w:cs="Times New Roman"/>
        </w:rPr>
        <w:t>тропними</w:t>
      </w:r>
      <w:proofErr w:type="spellEnd"/>
      <w:r w:rsidRPr="00C7274D">
        <w:rPr>
          <w:rFonts w:ascii="Times New Roman" w:hAnsi="Times New Roman" w:cs="Times New Roman"/>
        </w:rPr>
        <w:t xml:space="preserve"> гормонами: адренокортикотропним, </w:t>
      </w:r>
      <w:proofErr w:type="spellStart"/>
      <w:r w:rsidRPr="00C7274D">
        <w:rPr>
          <w:rFonts w:ascii="Times New Roman" w:hAnsi="Times New Roman" w:cs="Times New Roman"/>
        </w:rPr>
        <w:t>тиреотропним</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фолікулостимулювальним</w:t>
      </w:r>
      <w:proofErr w:type="spellEnd"/>
      <w:r w:rsidRPr="00C7274D">
        <w:rPr>
          <w:rFonts w:ascii="Times New Roman" w:hAnsi="Times New Roman" w:cs="Times New Roman"/>
        </w:rPr>
        <w:t xml:space="preserve"> і </w:t>
      </w:r>
      <w:proofErr w:type="spellStart"/>
      <w:r w:rsidRPr="00C7274D">
        <w:rPr>
          <w:rFonts w:ascii="Times New Roman" w:hAnsi="Times New Roman" w:cs="Times New Roman"/>
        </w:rPr>
        <w:t>лютеїнізивним</w:t>
      </w:r>
      <w:proofErr w:type="spellEnd"/>
      <w:r w:rsidRPr="00C7274D">
        <w:rPr>
          <w:rFonts w:ascii="Times New Roman" w:hAnsi="Times New Roman" w:cs="Times New Roman"/>
        </w:rPr>
        <w:t xml:space="preserve">. Дещо умовно до </w:t>
      </w:r>
      <w:proofErr w:type="spellStart"/>
      <w:r w:rsidRPr="00C7274D">
        <w:rPr>
          <w:rFonts w:ascii="Times New Roman" w:hAnsi="Times New Roman" w:cs="Times New Roman"/>
        </w:rPr>
        <w:t>тропних</w:t>
      </w:r>
      <w:proofErr w:type="spellEnd"/>
      <w:r w:rsidRPr="00C7274D">
        <w:rPr>
          <w:rFonts w:ascii="Times New Roman" w:hAnsi="Times New Roman" w:cs="Times New Roman"/>
        </w:rPr>
        <w:t xml:space="preserve"> гормонів відносять і соматотропний гормон гіпофіза, що здійснює свій вплив на ріст ще й опосередковано через гормон </w:t>
      </w:r>
      <w:proofErr w:type="spellStart"/>
      <w:r w:rsidRPr="00C7274D">
        <w:rPr>
          <w:rFonts w:ascii="Times New Roman" w:hAnsi="Times New Roman" w:cs="Times New Roman"/>
        </w:rPr>
        <w:t>соматомедин</w:t>
      </w:r>
      <w:proofErr w:type="spellEnd"/>
      <w:r w:rsidRPr="00C7274D">
        <w:rPr>
          <w:rFonts w:ascii="Times New Roman" w:hAnsi="Times New Roman" w:cs="Times New Roman"/>
        </w:rPr>
        <w:t xml:space="preserve">, який утворюється у печінці. В </w:t>
      </w:r>
      <w:proofErr w:type="spellStart"/>
      <w:r w:rsidRPr="00C7274D">
        <w:rPr>
          <w:rFonts w:ascii="Times New Roman" w:hAnsi="Times New Roman" w:cs="Times New Roman"/>
        </w:rPr>
        <w:t>аденогіпофізі</w:t>
      </w:r>
      <w:proofErr w:type="spellEnd"/>
      <w:r w:rsidRPr="00C7274D">
        <w:rPr>
          <w:rFonts w:ascii="Times New Roman" w:hAnsi="Times New Roman" w:cs="Times New Roman"/>
        </w:rPr>
        <w:t xml:space="preserve"> також утворюється інтермедин (</w:t>
      </w:r>
      <w:proofErr w:type="spellStart"/>
      <w:r w:rsidRPr="00C7274D">
        <w:rPr>
          <w:rFonts w:ascii="Times New Roman" w:hAnsi="Times New Roman" w:cs="Times New Roman"/>
        </w:rPr>
        <w:t>меланоцитостимулювальний</w:t>
      </w:r>
      <w:proofErr w:type="spellEnd"/>
      <w:r w:rsidRPr="00C7274D">
        <w:rPr>
          <w:rFonts w:ascii="Times New Roman" w:hAnsi="Times New Roman" w:cs="Times New Roman"/>
        </w:rPr>
        <w:t xml:space="preserve"> гормон, МСГ) і пролактин, що здійснюють прямий вплив на периферійні органи. У свою чергу, вивільнення усіх зазначених гормонів </w:t>
      </w:r>
      <w:proofErr w:type="spellStart"/>
      <w:r w:rsidRPr="00C7274D">
        <w:rPr>
          <w:rFonts w:ascii="Times New Roman" w:hAnsi="Times New Roman" w:cs="Times New Roman"/>
        </w:rPr>
        <w:t>аденогіпофіза</w:t>
      </w:r>
      <w:proofErr w:type="spellEnd"/>
      <w:r w:rsidRPr="00C7274D">
        <w:rPr>
          <w:rFonts w:ascii="Times New Roman" w:hAnsi="Times New Roman" w:cs="Times New Roman"/>
        </w:rPr>
        <w:t xml:space="preserve"> залежить від гормональної активності нейронів медіальної ділянки гіпоталамуса. Тут утворюються гормони, що здійснюють </w:t>
      </w:r>
      <w:proofErr w:type="spellStart"/>
      <w:r w:rsidRPr="00C7274D">
        <w:rPr>
          <w:rFonts w:ascii="Times New Roman" w:hAnsi="Times New Roman" w:cs="Times New Roman"/>
        </w:rPr>
        <w:t>стимулювальний</w:t>
      </w:r>
      <w:proofErr w:type="spellEnd"/>
      <w:r w:rsidRPr="00C7274D">
        <w:rPr>
          <w:rFonts w:ascii="Times New Roman" w:hAnsi="Times New Roman" w:cs="Times New Roman"/>
        </w:rPr>
        <w:t xml:space="preserve"> чи гальмівний вплив на секрецію гормонів </w:t>
      </w:r>
      <w:proofErr w:type="spellStart"/>
      <w:r w:rsidRPr="00C7274D">
        <w:rPr>
          <w:rFonts w:ascii="Times New Roman" w:hAnsi="Times New Roman" w:cs="Times New Roman"/>
        </w:rPr>
        <w:t>аденогіпофіза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рилізинг</w:t>
      </w:r>
      <w:proofErr w:type="spellEnd"/>
      <w:r w:rsidRPr="00C7274D">
        <w:rPr>
          <w:rFonts w:ascii="Times New Roman" w:hAnsi="Times New Roman" w:cs="Times New Roman"/>
        </w:rPr>
        <w:t>-фактори (</w:t>
      </w:r>
      <w:proofErr w:type="spellStart"/>
      <w:r w:rsidRPr="00C7274D">
        <w:rPr>
          <w:rFonts w:ascii="Times New Roman" w:hAnsi="Times New Roman" w:cs="Times New Roman"/>
        </w:rPr>
        <w:t>ліберини</w:t>
      </w:r>
      <w:proofErr w:type="spellEnd"/>
      <w:r w:rsidRPr="00C7274D">
        <w:rPr>
          <w:rFonts w:ascii="Times New Roman" w:hAnsi="Times New Roman" w:cs="Times New Roman"/>
        </w:rPr>
        <w:t xml:space="preserve">) та інгібітори -статики. </w:t>
      </w:r>
      <w:proofErr w:type="spellStart"/>
      <w:r w:rsidRPr="00C7274D">
        <w:rPr>
          <w:rFonts w:ascii="Times New Roman" w:hAnsi="Times New Roman" w:cs="Times New Roman"/>
        </w:rPr>
        <w:t>Ліберини</w:t>
      </w:r>
      <w:proofErr w:type="spellEnd"/>
      <w:r w:rsidRPr="00C7274D">
        <w:rPr>
          <w:rFonts w:ascii="Times New Roman" w:hAnsi="Times New Roman" w:cs="Times New Roman"/>
        </w:rPr>
        <w:t xml:space="preserve"> і </w:t>
      </w:r>
      <w:proofErr w:type="spellStart"/>
      <w:r w:rsidRPr="00C7274D">
        <w:rPr>
          <w:rFonts w:ascii="Times New Roman" w:hAnsi="Times New Roman" w:cs="Times New Roman"/>
        </w:rPr>
        <w:t>статини</w:t>
      </w:r>
      <w:proofErr w:type="spellEnd"/>
      <w:r w:rsidRPr="00C7274D">
        <w:rPr>
          <w:rFonts w:ascii="Times New Roman" w:hAnsi="Times New Roman" w:cs="Times New Roman"/>
        </w:rPr>
        <w:t xml:space="preserve">, впливаючи на продукцію </w:t>
      </w:r>
      <w:proofErr w:type="spellStart"/>
      <w:r w:rsidRPr="00C7274D">
        <w:rPr>
          <w:rFonts w:ascii="Times New Roman" w:hAnsi="Times New Roman" w:cs="Times New Roman"/>
        </w:rPr>
        <w:t>тропних</w:t>
      </w:r>
      <w:proofErr w:type="spellEnd"/>
      <w:r w:rsidRPr="00C7274D">
        <w:rPr>
          <w:rFonts w:ascii="Times New Roman" w:hAnsi="Times New Roman" w:cs="Times New Roman"/>
        </w:rPr>
        <w:t xml:space="preserve"> гормонів </w:t>
      </w:r>
      <w:proofErr w:type="spellStart"/>
      <w:r w:rsidRPr="00C7274D">
        <w:rPr>
          <w:rFonts w:ascii="Times New Roman" w:hAnsi="Times New Roman" w:cs="Times New Roman"/>
        </w:rPr>
        <w:t>аденогіпофіза</w:t>
      </w:r>
      <w:proofErr w:type="spellEnd"/>
      <w:r w:rsidRPr="00C7274D">
        <w:rPr>
          <w:rFonts w:ascii="Times New Roman" w:hAnsi="Times New Roman" w:cs="Times New Roman"/>
        </w:rPr>
        <w:t>, регулюють активність деяких залоз внутрішньої секреції.</w:t>
      </w:r>
    </w:p>
    <w:p w14:paraId="13954E71" w14:textId="77777777" w:rsidR="00955391" w:rsidRPr="00C7274D" w:rsidRDefault="00955391"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61EF0171" w14:textId="77777777" w:rsidR="00955391" w:rsidRPr="00C7274D" w:rsidRDefault="00955391"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lastRenderedPageBreak/>
        <w:t>Організаційні заходи:</w:t>
      </w:r>
    </w:p>
    <w:p w14:paraId="29173554" w14:textId="77777777" w:rsidR="00955391" w:rsidRPr="00C7274D" w:rsidRDefault="00955391"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7A6592DB" w14:textId="77777777" w:rsidR="00955391" w:rsidRPr="00C7274D" w:rsidRDefault="00955391"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25BFD65E" w14:textId="77777777" w:rsidR="00955391" w:rsidRPr="00C7274D" w:rsidRDefault="00955391"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4B8FA2E6" w14:textId="77777777" w:rsidR="00955391" w:rsidRPr="00C7274D" w:rsidRDefault="00955391"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606927B8" w14:textId="77777777" w:rsidR="00955391" w:rsidRPr="00C7274D" w:rsidRDefault="00955391"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3D25B9B3" w14:textId="77777777" w:rsidR="00955391" w:rsidRPr="00C7274D" w:rsidRDefault="00955391"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6B51EB88" w14:textId="77777777" w:rsidR="00955391" w:rsidRPr="00C7274D" w:rsidRDefault="00955391"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40C5A2A3" w14:textId="77777777" w:rsidR="00955391" w:rsidRPr="00C7274D" w:rsidRDefault="00955391"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78FD2625" w14:textId="77777777" w:rsidR="00955391" w:rsidRPr="00C7274D" w:rsidRDefault="00955391"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22AD5EF7" w14:textId="77777777" w:rsidR="00955391" w:rsidRPr="00C7274D" w:rsidRDefault="00955391" w:rsidP="00C7274D">
      <w:pPr>
        <w:widowControl/>
        <w:autoSpaceDE w:val="0"/>
        <w:autoSpaceDN w:val="0"/>
        <w:adjustRightInd w:val="0"/>
        <w:rPr>
          <w:rFonts w:ascii="Times New Roman" w:eastAsiaTheme="minorHAnsi" w:hAnsi="Times New Roman" w:cs="Times New Roman"/>
          <w:color w:val="231F20"/>
          <w:lang w:val="ru-RU" w:eastAsia="en-US" w:bidi="ar-SA"/>
        </w:rPr>
      </w:pPr>
      <w:r w:rsidRPr="00C7274D">
        <w:rPr>
          <w:rFonts w:ascii="Times New Roman" w:hAnsi="Times New Roman" w:cs="Times New Roman"/>
          <w:noProof/>
          <w:lang w:val="ru-RU"/>
        </w:rPr>
        <w:t xml:space="preserve">-  </w:t>
      </w:r>
      <w:proofErr w:type="spellStart"/>
      <w:r w:rsidRPr="00C7274D">
        <w:rPr>
          <w:rFonts w:ascii="Times New Roman" w:eastAsiaTheme="minorHAnsi" w:hAnsi="Times New Roman" w:cs="Times New Roman"/>
          <w:color w:val="231F20"/>
          <w:lang w:val="ru-RU" w:eastAsia="en-US" w:bidi="ar-SA"/>
        </w:rPr>
        <w:t>загальну</w:t>
      </w:r>
      <w:proofErr w:type="spellEnd"/>
      <w:r w:rsidRPr="00C7274D">
        <w:rPr>
          <w:rFonts w:ascii="Times New Roman" w:eastAsiaTheme="minorHAnsi" w:hAnsi="Times New Roman" w:cs="Times New Roman"/>
          <w:color w:val="231F20"/>
          <w:lang w:val="ru-RU" w:eastAsia="en-US" w:bidi="ar-SA"/>
        </w:rPr>
        <w:t xml:space="preserve"> характеристику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w:t>
      </w:r>
    </w:p>
    <w:p w14:paraId="7020F79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фізіологічні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основи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методів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дослідження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функцій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w:t>
      </w:r>
    </w:p>
    <w:p w14:paraId="3BC6DE67" w14:textId="77777777" w:rsidR="00955391" w:rsidRPr="00C7274D" w:rsidRDefault="00955391" w:rsidP="00C7274D">
      <w:pPr>
        <w:widowControl/>
        <w:autoSpaceDE w:val="0"/>
        <w:autoSpaceDN w:val="0"/>
        <w:adjustRightInd w:val="0"/>
        <w:ind w:firstLine="284"/>
        <w:rPr>
          <w:rFonts w:ascii="Times New Roman" w:eastAsiaTheme="minorHAnsi" w:hAnsi="Times New Roman" w:cs="Times New Roman"/>
          <w:color w:val="231F20"/>
          <w:lang w:val="ru-RU" w:eastAsia="en-US"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574EF626" w14:textId="77777777" w:rsidR="00955391" w:rsidRPr="00C7274D" w:rsidRDefault="00955391" w:rsidP="00C7274D">
      <w:pPr>
        <w:pStyle w:val="a3"/>
        <w:widowControl/>
        <w:numPr>
          <w:ilvl w:val="0"/>
          <w:numId w:val="56"/>
        </w:numPr>
        <w:tabs>
          <w:tab w:val="clear" w:pos="1800"/>
        </w:tabs>
        <w:autoSpaceDE w:val="0"/>
        <w:autoSpaceDN w:val="0"/>
        <w:adjustRightInd w:val="0"/>
        <w:ind w:left="284" w:hanging="284"/>
        <w:jc w:val="both"/>
        <w:rPr>
          <w:rFonts w:ascii="Times New Roman" w:eastAsia="Calibri" w:hAnsi="Times New Roman" w:cs="Times New Roman"/>
          <w:color w:val="auto"/>
          <w:lang w:bidi="ar-SA"/>
        </w:rPr>
      </w:pPr>
      <w:proofErr w:type="spellStart"/>
      <w:r w:rsidRPr="00C7274D">
        <w:rPr>
          <w:rFonts w:ascii="Times New Roman" w:eastAsiaTheme="minorHAnsi" w:hAnsi="Times New Roman" w:cs="Times New Roman"/>
          <w:color w:val="231F20"/>
          <w:lang w:val="ru-RU" w:eastAsia="en-US" w:bidi="ar-SA"/>
        </w:rPr>
        <w:t>намалювати</w:t>
      </w:r>
      <w:proofErr w:type="spellEnd"/>
      <w:r w:rsidRPr="00C7274D">
        <w:rPr>
          <w:rFonts w:ascii="Times New Roman" w:eastAsiaTheme="minorHAnsi" w:hAnsi="Times New Roman" w:cs="Times New Roman"/>
          <w:color w:val="231F20"/>
          <w:lang w:val="ru-RU" w:eastAsia="en-US" w:bidi="ar-SA"/>
        </w:rPr>
        <w:t xml:space="preserve"> схему </w:t>
      </w:r>
      <w:proofErr w:type="spellStart"/>
      <w:r w:rsidRPr="00C7274D">
        <w:rPr>
          <w:rFonts w:ascii="Times New Roman" w:eastAsiaTheme="minorHAnsi" w:hAnsi="Times New Roman" w:cs="Times New Roman"/>
          <w:color w:val="231F20"/>
          <w:lang w:val="ru-RU" w:eastAsia="en-US" w:bidi="ar-SA"/>
        </w:rPr>
        <w:t>взаємодії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гіпоталамо-гіпофізарної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системи</w:t>
      </w:r>
      <w:proofErr w:type="spellEnd"/>
      <w:r w:rsidRPr="00C7274D">
        <w:rPr>
          <w:rFonts w:ascii="Times New Roman" w:eastAsiaTheme="minorHAnsi" w:hAnsi="Times New Roman" w:cs="Times New Roman"/>
          <w:color w:val="231F20"/>
          <w:lang w:val="ru-RU" w:eastAsia="en-US" w:bidi="ar-SA"/>
        </w:rPr>
        <w:t>.</w:t>
      </w:r>
    </w:p>
    <w:p w14:paraId="0B45FCC1" w14:textId="77777777" w:rsidR="00955391" w:rsidRPr="00C7274D" w:rsidRDefault="00955391" w:rsidP="00C7274D">
      <w:pPr>
        <w:widowControl/>
        <w:numPr>
          <w:ilvl w:val="0"/>
          <w:numId w:val="56"/>
        </w:numPr>
        <w:tabs>
          <w:tab w:val="clear" w:pos="1800"/>
          <w:tab w:val="num" w:pos="-142"/>
          <w:tab w:val="left" w:pos="142"/>
        </w:tabs>
        <w:autoSpaceDE w:val="0"/>
        <w:autoSpaceDN w:val="0"/>
        <w:adjustRightInd w:val="0"/>
        <w:ind w:left="0" w:firstLine="0"/>
        <w:jc w:val="both"/>
        <w:rPr>
          <w:rFonts w:ascii="Times New Roman" w:eastAsiaTheme="minorHAnsi" w:hAnsi="Times New Roman" w:cs="Times New Roman"/>
          <w:color w:val="231F20"/>
          <w:lang w:eastAsia="en-US" w:bidi="ar-SA"/>
        </w:rPr>
      </w:pPr>
      <w:r w:rsidRPr="00C7274D">
        <w:rPr>
          <w:rFonts w:ascii="Times New Roman" w:eastAsia="Times New Roman" w:hAnsi="Times New Roman" w:cs="Times New Roman"/>
        </w:rPr>
        <w:t xml:space="preserve"> </w:t>
      </w:r>
      <w:r w:rsidRPr="00C7274D">
        <w:rPr>
          <w:rFonts w:ascii="Times New Roman" w:eastAsia="Calibri" w:hAnsi="Times New Roman" w:cs="Times New Roman"/>
          <w:color w:val="auto"/>
          <w:lang w:bidi="ar-SA"/>
        </w:rPr>
        <w:t xml:space="preserve">оволодіти навичками з </w:t>
      </w:r>
      <w:r w:rsidRPr="00C7274D">
        <w:rPr>
          <w:rFonts w:ascii="Times New Roman" w:eastAsiaTheme="minorHAnsi" w:hAnsi="Times New Roman" w:cs="Times New Roman"/>
          <w:color w:val="231F20"/>
          <w:lang w:eastAsia="en-US" w:bidi="ar-SA"/>
        </w:rPr>
        <w:t xml:space="preserve">дослідження впливу </w:t>
      </w:r>
      <w:proofErr w:type="spellStart"/>
      <w:r w:rsidRPr="00C7274D">
        <w:rPr>
          <w:rFonts w:ascii="Times New Roman" w:eastAsiaTheme="minorHAnsi" w:hAnsi="Times New Roman" w:cs="Times New Roman"/>
          <w:color w:val="231F20"/>
          <w:lang w:eastAsia="en-US" w:bidi="ar-SA"/>
        </w:rPr>
        <w:t>пітуїтрину</w:t>
      </w:r>
      <w:proofErr w:type="spellEnd"/>
      <w:r w:rsidRPr="00C7274D">
        <w:rPr>
          <w:rFonts w:ascii="Times New Roman" w:eastAsiaTheme="minorHAnsi" w:hAnsi="Times New Roman" w:cs="Times New Roman"/>
          <w:color w:val="231F20"/>
          <w:lang w:eastAsia="en-US" w:bidi="ar-SA"/>
        </w:rPr>
        <w:t xml:space="preserve"> на </w:t>
      </w:r>
      <w:proofErr w:type="spellStart"/>
      <w:r w:rsidRPr="00C7274D">
        <w:rPr>
          <w:rFonts w:ascii="Times New Roman" w:eastAsiaTheme="minorHAnsi" w:hAnsi="Times New Roman" w:cs="Times New Roman"/>
          <w:color w:val="231F20"/>
          <w:lang w:eastAsia="en-US" w:bidi="ar-SA"/>
        </w:rPr>
        <w:t>меланофорні</w:t>
      </w:r>
      <w:proofErr w:type="spellEnd"/>
      <w:r w:rsidRPr="00C7274D">
        <w:rPr>
          <w:rFonts w:ascii="Times New Roman" w:eastAsiaTheme="minorHAnsi" w:hAnsi="Times New Roman" w:cs="Times New Roman"/>
          <w:color w:val="231F20"/>
          <w:lang w:eastAsia="en-US" w:bidi="ar-SA"/>
        </w:rPr>
        <w:t xml:space="preserve"> клітини жаби з використанням матеріалів навчального відеофільму</w:t>
      </w:r>
    </w:p>
    <w:p w14:paraId="16FE2FA3" w14:textId="77777777" w:rsidR="00955391" w:rsidRPr="00C7274D" w:rsidRDefault="00955391" w:rsidP="00C7274D">
      <w:pPr>
        <w:tabs>
          <w:tab w:val="left" w:pos="142"/>
        </w:tabs>
        <w:autoSpaceDE w:val="0"/>
        <w:autoSpaceDN w:val="0"/>
        <w:adjustRightInd w:val="0"/>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w:t>
      </w:r>
      <w:r w:rsidRPr="00C7274D">
        <w:rPr>
          <w:rFonts w:ascii="Times New Roman" w:eastAsiaTheme="minorHAnsi" w:hAnsi="Times New Roman" w:cs="Times New Roman"/>
          <w:color w:val="231F20"/>
          <w:lang w:eastAsia="en-US" w:bidi="ar-SA"/>
        </w:rPr>
        <w:t>відеофільм</w:t>
      </w:r>
      <w:r w:rsidRPr="00C7274D">
        <w:rPr>
          <w:rFonts w:ascii="Times New Roman" w:eastAsia="Times New Roman" w:hAnsi="Times New Roman" w:cs="Times New Roman"/>
        </w:rPr>
        <w:t>.</w:t>
      </w:r>
    </w:p>
    <w:p w14:paraId="30764A8C" w14:textId="77777777" w:rsidR="00955391" w:rsidRPr="00C7274D" w:rsidRDefault="00955391"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45169787" w14:textId="77777777" w:rsidR="00955391" w:rsidRPr="00C7274D" w:rsidRDefault="00955391"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0EBFF881" w14:textId="77777777" w:rsidR="00955391" w:rsidRPr="00C7274D" w:rsidRDefault="00955391" w:rsidP="00C7274D">
      <w:pPr>
        <w:widowControl/>
        <w:autoSpaceDE w:val="0"/>
        <w:autoSpaceDN w:val="0"/>
        <w:adjustRightInd w:val="0"/>
        <w:jc w:val="both"/>
        <w:rPr>
          <w:rFonts w:ascii="Times New Roman" w:hAnsi="Times New Roman" w:cs="Times New Roman"/>
        </w:rPr>
      </w:pPr>
      <w:r w:rsidRPr="00C7274D">
        <w:rPr>
          <w:rFonts w:ascii="Times New Roman" w:eastAsiaTheme="minorHAnsi" w:hAnsi="Times New Roman" w:cs="Times New Roman"/>
          <w:color w:val="231F20"/>
          <w:lang w:eastAsia="en-US" w:bidi="ar-SA"/>
        </w:rPr>
        <w:t>1.</w:t>
      </w:r>
      <w:r w:rsidRPr="00C7274D">
        <w:rPr>
          <w:rFonts w:ascii="Times New Roman" w:hAnsi="Times New Roman" w:cs="Times New Roman"/>
        </w:rPr>
        <w:t xml:space="preserve"> Гуморальна регуляція та її основні відмінності від нервової регуляції. </w:t>
      </w:r>
    </w:p>
    <w:p w14:paraId="75AD13E6" w14:textId="77777777" w:rsidR="00955391" w:rsidRPr="00C7274D" w:rsidRDefault="00955391" w:rsidP="00C7274D">
      <w:pPr>
        <w:widowControl/>
        <w:autoSpaceDE w:val="0"/>
        <w:autoSpaceDN w:val="0"/>
        <w:adjustRightInd w:val="0"/>
        <w:jc w:val="both"/>
        <w:rPr>
          <w:rFonts w:ascii="Times New Roman" w:hAnsi="Times New Roman" w:cs="Times New Roman"/>
        </w:rPr>
      </w:pPr>
      <w:r w:rsidRPr="00C7274D">
        <w:rPr>
          <w:rFonts w:ascii="Times New Roman" w:hAnsi="Times New Roman" w:cs="Times New Roman"/>
        </w:rPr>
        <w:t xml:space="preserve">2. Основні методи дослідження діяльності залоз внутрішньої секреції. </w:t>
      </w:r>
    </w:p>
    <w:p w14:paraId="0BE150C0" w14:textId="77777777" w:rsidR="00955391" w:rsidRPr="00C7274D" w:rsidRDefault="00955391" w:rsidP="00C7274D">
      <w:pPr>
        <w:widowControl/>
        <w:autoSpaceDE w:val="0"/>
        <w:autoSpaceDN w:val="0"/>
        <w:adjustRightInd w:val="0"/>
        <w:jc w:val="both"/>
        <w:rPr>
          <w:rFonts w:ascii="Times New Roman" w:hAnsi="Times New Roman" w:cs="Times New Roman"/>
          <w:lang w:val="ru-RU"/>
        </w:rPr>
      </w:pPr>
      <w:r w:rsidRPr="00C7274D">
        <w:rPr>
          <w:rFonts w:ascii="Times New Roman" w:hAnsi="Times New Roman" w:cs="Times New Roman"/>
        </w:rPr>
        <w:t xml:space="preserve">3. Фізіологічне значення факторів гуморальної регуляції. </w:t>
      </w:r>
    </w:p>
    <w:p w14:paraId="5DE38255" w14:textId="77777777" w:rsidR="00955391" w:rsidRPr="00C7274D" w:rsidRDefault="00955391" w:rsidP="00C7274D">
      <w:pPr>
        <w:widowControl/>
        <w:autoSpaceDE w:val="0"/>
        <w:autoSpaceDN w:val="0"/>
        <w:adjustRightInd w:val="0"/>
        <w:jc w:val="both"/>
        <w:rPr>
          <w:rFonts w:ascii="Times New Roman" w:hAnsi="Times New Roman" w:cs="Times New Roman"/>
          <w:lang w:val="ru-RU"/>
        </w:rPr>
      </w:pPr>
      <w:r w:rsidRPr="00C7274D">
        <w:rPr>
          <w:rFonts w:ascii="Times New Roman" w:hAnsi="Times New Roman" w:cs="Times New Roman"/>
        </w:rPr>
        <w:t xml:space="preserve">4. Загальна характеристика гормонів, їх класифікація, властивості, хімічна природа. </w:t>
      </w:r>
    </w:p>
    <w:p w14:paraId="7C0BD3A3" w14:textId="77777777" w:rsidR="00955391" w:rsidRPr="00C7274D" w:rsidRDefault="00955391" w:rsidP="00C7274D">
      <w:pPr>
        <w:widowControl/>
        <w:autoSpaceDE w:val="0"/>
        <w:autoSpaceDN w:val="0"/>
        <w:adjustRightInd w:val="0"/>
        <w:jc w:val="both"/>
        <w:rPr>
          <w:rFonts w:ascii="Times New Roman" w:hAnsi="Times New Roman" w:cs="Times New Roman"/>
          <w:lang w:val="ru-RU"/>
        </w:rPr>
      </w:pPr>
      <w:r w:rsidRPr="00C7274D">
        <w:rPr>
          <w:rFonts w:ascii="Times New Roman" w:hAnsi="Times New Roman" w:cs="Times New Roman"/>
        </w:rPr>
        <w:t xml:space="preserve">5. Механізми дії гормонів на клітини-мішені організму. </w:t>
      </w:r>
    </w:p>
    <w:p w14:paraId="6CC30F78" w14:textId="77777777" w:rsidR="00955391" w:rsidRPr="00C7274D" w:rsidRDefault="00955391" w:rsidP="00C7274D">
      <w:pPr>
        <w:widowControl/>
        <w:autoSpaceDE w:val="0"/>
        <w:autoSpaceDN w:val="0"/>
        <w:adjustRightInd w:val="0"/>
        <w:jc w:val="both"/>
        <w:rPr>
          <w:rFonts w:ascii="Times New Roman" w:hAnsi="Times New Roman" w:cs="Times New Roman"/>
          <w:lang w:val="ru-RU"/>
        </w:rPr>
      </w:pPr>
      <w:r w:rsidRPr="00C7274D">
        <w:rPr>
          <w:rFonts w:ascii="Times New Roman" w:hAnsi="Times New Roman" w:cs="Times New Roman"/>
        </w:rPr>
        <w:t xml:space="preserve">6. Типи дії гормонів н організм </w:t>
      </w:r>
    </w:p>
    <w:p w14:paraId="12356728" w14:textId="77777777" w:rsidR="00955391" w:rsidRPr="00C7274D" w:rsidRDefault="00955391" w:rsidP="00C7274D">
      <w:pPr>
        <w:widowControl/>
        <w:autoSpaceDE w:val="0"/>
        <w:autoSpaceDN w:val="0"/>
        <w:adjustRightInd w:val="0"/>
        <w:jc w:val="both"/>
        <w:rPr>
          <w:rFonts w:ascii="Times New Roman" w:hAnsi="Times New Roman" w:cs="Times New Roman"/>
          <w:lang w:val="ru-RU"/>
        </w:rPr>
      </w:pPr>
      <w:r w:rsidRPr="00C7274D">
        <w:rPr>
          <w:rFonts w:ascii="Times New Roman" w:hAnsi="Times New Roman" w:cs="Times New Roman"/>
        </w:rPr>
        <w:t xml:space="preserve">7. Регуляція біосинтезу та секреції гормонів. </w:t>
      </w:r>
    </w:p>
    <w:p w14:paraId="25C3270D" w14:textId="77777777" w:rsidR="00955391" w:rsidRPr="00C7274D" w:rsidRDefault="00955391" w:rsidP="00C7274D">
      <w:pPr>
        <w:widowControl/>
        <w:autoSpaceDE w:val="0"/>
        <w:autoSpaceDN w:val="0"/>
        <w:adjustRightInd w:val="0"/>
        <w:jc w:val="both"/>
        <w:rPr>
          <w:rFonts w:ascii="Times New Roman" w:hAnsi="Times New Roman" w:cs="Times New Roman"/>
          <w:lang w:val="ru-RU"/>
        </w:rPr>
      </w:pPr>
      <w:r w:rsidRPr="00C7274D">
        <w:rPr>
          <w:rFonts w:ascii="Times New Roman" w:hAnsi="Times New Roman" w:cs="Times New Roman"/>
        </w:rPr>
        <w:t xml:space="preserve">8. Основні механізми регуляції діяльності ендокринних залоз </w:t>
      </w:r>
    </w:p>
    <w:p w14:paraId="4ABDD612" w14:textId="77777777" w:rsidR="00955391" w:rsidRPr="00C7274D" w:rsidRDefault="00955391" w:rsidP="00C7274D">
      <w:pPr>
        <w:widowControl/>
        <w:autoSpaceDE w:val="0"/>
        <w:autoSpaceDN w:val="0"/>
        <w:adjustRightInd w:val="0"/>
        <w:rPr>
          <w:rFonts w:ascii="Times New Roman" w:hAnsi="Times New Roman" w:cs="Times New Roman"/>
        </w:rPr>
      </w:pPr>
      <w:r w:rsidRPr="00C7274D">
        <w:rPr>
          <w:rFonts w:ascii="Times New Roman" w:hAnsi="Times New Roman" w:cs="Times New Roman"/>
        </w:rPr>
        <w:t>9.</w:t>
      </w:r>
      <w:r w:rsidRPr="00C7274D">
        <w:rPr>
          <w:rFonts w:ascii="Times New Roman" w:hAnsi="Times New Roman" w:cs="Times New Roman"/>
          <w:lang w:val="ru-RU"/>
        </w:rPr>
        <w:t xml:space="preserve"> </w:t>
      </w:r>
      <w:r w:rsidRPr="00C7274D">
        <w:rPr>
          <w:rFonts w:ascii="Times New Roman" w:hAnsi="Times New Roman" w:cs="Times New Roman"/>
        </w:rPr>
        <w:t xml:space="preserve">Фізіологічне значення гормонів </w:t>
      </w:r>
      <w:proofErr w:type="spellStart"/>
      <w:r w:rsidRPr="00C7274D">
        <w:rPr>
          <w:rFonts w:ascii="Times New Roman" w:hAnsi="Times New Roman" w:cs="Times New Roman"/>
        </w:rPr>
        <w:t>гіпоталамо-гіпофізарної</w:t>
      </w:r>
      <w:proofErr w:type="spellEnd"/>
      <w:r w:rsidRPr="00C7274D">
        <w:rPr>
          <w:rFonts w:ascii="Times New Roman" w:hAnsi="Times New Roman" w:cs="Times New Roman"/>
        </w:rPr>
        <w:t xml:space="preserve"> системи</w:t>
      </w:r>
    </w:p>
    <w:p w14:paraId="3B340D10" w14:textId="77777777" w:rsidR="00955391" w:rsidRPr="00C7274D" w:rsidRDefault="00955391" w:rsidP="00C7274D">
      <w:pPr>
        <w:widowControl/>
        <w:autoSpaceDE w:val="0"/>
        <w:autoSpaceDN w:val="0"/>
        <w:adjustRightInd w:val="0"/>
        <w:rPr>
          <w:rFonts w:ascii="Times New Roman" w:eastAsia="Times New Roman" w:hAnsi="Times New Roman" w:cs="Times New Roman"/>
          <w:i/>
          <w:noProof/>
          <w:color w:val="auto"/>
          <w:lang w:eastAsia="ru-RU" w:bidi="ar-SA"/>
        </w:rPr>
        <w:sectPr w:rsidR="00955391" w:rsidRPr="00C7274D" w:rsidSect="00E853EE">
          <w:pgSz w:w="11906" w:h="16838"/>
          <w:pgMar w:top="1134" w:right="850" w:bottom="1134" w:left="1701" w:header="708" w:footer="708" w:gutter="0"/>
          <w:cols w:space="708"/>
          <w:docGrid w:linePitch="360"/>
        </w:sectPr>
      </w:pPr>
    </w:p>
    <w:p w14:paraId="56E5E5EB" w14:textId="77777777" w:rsidR="00955391" w:rsidRPr="00C7274D" w:rsidRDefault="00955391" w:rsidP="00C7274D">
      <w:pPr>
        <w:widowControl/>
        <w:jc w:val="both"/>
        <w:rPr>
          <w:rFonts w:ascii="Times New Roman" w:eastAsia="Times New Roman" w:hAnsi="Times New Roman" w:cs="Times New Roman"/>
          <w:i/>
          <w:noProof/>
          <w:color w:val="auto"/>
          <w:lang w:val="ru-RU" w:eastAsia="ru-RU" w:bidi="ar-SA"/>
        </w:rPr>
      </w:pPr>
    </w:p>
    <w:p w14:paraId="4CB250AC" w14:textId="77777777" w:rsidR="00955391" w:rsidRPr="00C7274D" w:rsidRDefault="00955391" w:rsidP="00C7274D">
      <w:pPr>
        <w:widowControl/>
        <w:jc w:val="both"/>
        <w:rPr>
          <w:rFonts w:ascii="Times New Roman" w:eastAsia="Times New Roman" w:hAnsi="Times New Roman" w:cs="Times New Roman"/>
          <w:i/>
          <w:noProof/>
          <w:color w:val="auto"/>
          <w:lang w:val="ru-RU"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6FCDAA5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 </w:t>
      </w:r>
      <w:r w:rsidRPr="00C7274D">
        <w:rPr>
          <w:rFonts w:ascii="Times New Roman" w:eastAsiaTheme="minorHAnsi" w:hAnsi="Times New Roman" w:cs="Times New Roman"/>
          <w:color w:val="231F20"/>
          <w:lang w:val="ru-RU" w:eastAsia="en-US" w:bidi="ar-SA"/>
        </w:rPr>
        <w:t xml:space="preserve">Яка у </w:t>
      </w:r>
      <w:proofErr w:type="spellStart"/>
      <w:r w:rsidRPr="00C7274D">
        <w:rPr>
          <w:rFonts w:ascii="Times New Roman" w:eastAsiaTheme="minorHAnsi" w:hAnsi="Times New Roman" w:cs="Times New Roman"/>
          <w:color w:val="231F20"/>
          <w:lang w:val="ru-RU" w:eastAsia="en-US" w:bidi="ar-SA"/>
        </w:rPr>
        <w:t>середньому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перебуває</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вільному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стані</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плазмі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w:t>
      </w:r>
    </w:p>
    <w:p w14:paraId="400C3C2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10 %</w:t>
      </w:r>
    </w:p>
    <w:p w14:paraId="306D2DF1"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B. 30 %</w:t>
      </w:r>
    </w:p>
    <w:p w14:paraId="678834BD"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40 %</w:t>
      </w:r>
    </w:p>
    <w:p w14:paraId="6F5C2DB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60 %</w:t>
      </w:r>
    </w:p>
    <w:p w14:paraId="3E52DDBC"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E. 80 %</w:t>
      </w:r>
    </w:p>
    <w:p w14:paraId="0C1152B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містяться</w:t>
      </w:r>
      <w:proofErr w:type="spellEnd"/>
      <w:r w:rsidRPr="00C7274D">
        <w:rPr>
          <w:rFonts w:ascii="Times New Roman" w:eastAsiaTheme="minorHAnsi" w:hAnsi="Times New Roman" w:cs="Times New Roman"/>
          <w:color w:val="231F20"/>
          <w:lang w:val="ru-RU" w:eastAsia="en-US" w:bidi="ar-SA"/>
        </w:rPr>
        <w:t xml:space="preserve"> в:</w:t>
      </w:r>
    </w:p>
    <w:p w14:paraId="0F9FBD2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Гемоглобіні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p>
    <w:p w14:paraId="7E29611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Транспортному </w:t>
      </w:r>
      <w:proofErr w:type="spellStart"/>
      <w:r w:rsidRPr="00C7274D">
        <w:rPr>
          <w:rFonts w:ascii="Times New Roman" w:eastAsiaTheme="minorHAnsi" w:hAnsi="Times New Roman" w:cs="Times New Roman"/>
          <w:color w:val="231F20"/>
          <w:lang w:val="ru-RU" w:eastAsia="en-US" w:bidi="ar-SA"/>
        </w:rPr>
        <w:t>білку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p>
    <w:p w14:paraId="147F290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Клітинах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органів-мішеней</w:t>
      </w:r>
      <w:proofErr w:type="spellEnd"/>
    </w:p>
    <w:p w14:paraId="6D5560FB"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Ендотелії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судин</w:t>
      </w:r>
      <w:proofErr w:type="spellEnd"/>
    </w:p>
    <w:p w14:paraId="7F7677EA"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E. У рибосомах</w:t>
      </w:r>
    </w:p>
    <w:p w14:paraId="7EE33A3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3. </w:t>
      </w:r>
      <w:proofErr w:type="spellStart"/>
      <w:r w:rsidRPr="00C7274D">
        <w:rPr>
          <w:rFonts w:ascii="Times New Roman" w:eastAsiaTheme="minorHAnsi" w:hAnsi="Times New Roman" w:cs="Times New Roman"/>
          <w:color w:val="231F20"/>
          <w:lang w:val="ru-RU" w:eastAsia="en-US" w:bidi="ar-SA"/>
        </w:rPr>
        <w:t>Який</w:t>
      </w:r>
      <w:proofErr w:type="spellEnd"/>
      <w:r w:rsidRPr="00C7274D">
        <w:rPr>
          <w:rFonts w:ascii="Times New Roman" w:eastAsiaTheme="minorHAnsi" w:hAnsi="Times New Roman" w:cs="Times New Roman"/>
          <w:color w:val="231F20"/>
          <w:lang w:val="ru-RU" w:eastAsia="en-US" w:bidi="ar-SA"/>
        </w:rPr>
        <w:t xml:space="preserve"> гормон практично не </w:t>
      </w:r>
      <w:proofErr w:type="spellStart"/>
      <w:r w:rsidRPr="00C7274D">
        <w:rPr>
          <w:rFonts w:ascii="Times New Roman" w:eastAsiaTheme="minorHAnsi" w:hAnsi="Times New Roman" w:cs="Times New Roman"/>
          <w:color w:val="231F20"/>
          <w:lang w:val="ru-RU" w:eastAsia="en-US" w:bidi="ar-SA"/>
        </w:rPr>
        <w:t>має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спеціальних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органів-мішеней</w:t>
      </w:r>
      <w:proofErr w:type="spellEnd"/>
      <w:r w:rsidRPr="00C7274D">
        <w:rPr>
          <w:rFonts w:ascii="Times New Roman" w:eastAsiaTheme="minorHAnsi" w:hAnsi="Times New Roman" w:cs="Times New Roman"/>
          <w:color w:val="231F20"/>
          <w:lang w:val="ru-RU" w:eastAsia="en-US" w:bidi="ar-SA"/>
        </w:rPr>
        <w:t>?</w:t>
      </w:r>
    </w:p>
    <w:p w14:paraId="6E3DA46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Окситоцин</w:t>
      </w:r>
    </w:p>
    <w:p w14:paraId="4DD8DB7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Соматотропін</w:t>
      </w:r>
      <w:proofErr w:type="spellEnd"/>
    </w:p>
    <w:p w14:paraId="136801D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Тиреотропін</w:t>
      </w:r>
      <w:proofErr w:type="spellEnd"/>
    </w:p>
    <w:p w14:paraId="181AF231"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Антидіуретичний</w:t>
      </w:r>
      <w:proofErr w:type="spellEnd"/>
      <w:r w:rsidRPr="00C7274D">
        <w:rPr>
          <w:rFonts w:ascii="Times New Roman" w:eastAsiaTheme="minorHAnsi" w:hAnsi="Times New Roman" w:cs="Times New Roman"/>
          <w:color w:val="231F20"/>
          <w:lang w:val="ru-RU" w:eastAsia="en-US" w:bidi="ar-SA"/>
        </w:rPr>
        <w:t xml:space="preserve"> гормон</w:t>
      </w:r>
    </w:p>
    <w:p w14:paraId="5CCA02E9"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Вазопресин</w:t>
      </w:r>
      <w:proofErr w:type="spellEnd"/>
    </w:p>
    <w:p w14:paraId="4CDE9EED"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4. </w:t>
      </w:r>
      <w:proofErr w:type="spellStart"/>
      <w:r w:rsidRPr="00C7274D">
        <w:rPr>
          <w:rFonts w:ascii="Times New Roman" w:eastAsiaTheme="minorHAnsi" w:hAnsi="Times New Roman" w:cs="Times New Roman"/>
          <w:color w:val="231F20"/>
          <w:lang w:val="ru-RU" w:eastAsia="en-US" w:bidi="ar-SA"/>
        </w:rPr>
        <w:t>Вторинний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месенджер</w:t>
      </w:r>
      <w:proofErr w:type="spellEnd"/>
      <w:r w:rsidRPr="00C7274D">
        <w:rPr>
          <w:rFonts w:ascii="Times New Roman" w:eastAsiaTheme="minorHAnsi" w:hAnsi="Times New Roman" w:cs="Times New Roman"/>
          <w:color w:val="231F20"/>
          <w:lang w:val="ru-RU" w:eastAsia="en-US" w:bidi="ar-SA"/>
        </w:rPr>
        <w:t xml:space="preserve"> є фактором,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w:t>
      </w:r>
    </w:p>
    <w:p w14:paraId="1383D4B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Діє</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клітин</w:t>
      </w:r>
      <w:proofErr w:type="spellEnd"/>
      <w:r w:rsidRPr="00C7274D">
        <w:rPr>
          <w:rFonts w:ascii="Times New Roman" w:eastAsiaTheme="minorHAnsi" w:hAnsi="Times New Roman" w:cs="Times New Roman"/>
          <w:color w:val="231F20"/>
          <w:lang w:val="ru-RU" w:eastAsia="en-US" w:bidi="ar-SA"/>
        </w:rPr>
        <w:t xml:space="preserve"> в органах </w:t>
      </w:r>
      <w:proofErr w:type="spellStart"/>
      <w:r w:rsidRPr="00C7274D">
        <w:rPr>
          <w:rFonts w:ascii="Times New Roman" w:eastAsiaTheme="minorHAnsi" w:hAnsi="Times New Roman" w:cs="Times New Roman"/>
          <w:color w:val="231F20"/>
          <w:lang w:val="ru-RU" w:eastAsia="en-US" w:bidi="ar-SA"/>
        </w:rPr>
        <w:t>мішенях</w:t>
      </w:r>
      <w:proofErr w:type="spellEnd"/>
    </w:p>
    <w:p w14:paraId="438482E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Активує</w:t>
      </w:r>
      <w:proofErr w:type="spellEnd"/>
      <w:r w:rsidRPr="00C7274D">
        <w:rPr>
          <w:rFonts w:ascii="Times New Roman" w:eastAsiaTheme="minorHAnsi" w:hAnsi="Times New Roman" w:cs="Times New Roman"/>
          <w:color w:val="231F20"/>
          <w:lang w:val="ru-RU" w:eastAsia="en-US" w:bidi="ar-SA"/>
        </w:rPr>
        <w:t xml:space="preserve"> комплекс гормон-рецептор</w:t>
      </w:r>
    </w:p>
    <w:p w14:paraId="4D9E3BD2"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дисоціацію</w:t>
      </w:r>
      <w:proofErr w:type="spellEnd"/>
      <w:r w:rsidRPr="00C7274D">
        <w:rPr>
          <w:rFonts w:ascii="Times New Roman" w:eastAsiaTheme="minorHAnsi" w:hAnsi="Times New Roman" w:cs="Times New Roman"/>
          <w:color w:val="231F20"/>
          <w:lang w:val="ru-RU" w:eastAsia="en-US" w:bidi="ar-SA"/>
        </w:rPr>
        <w:t xml:space="preserve"> молекулярного </w:t>
      </w:r>
      <w:proofErr w:type="spellStart"/>
      <w:r w:rsidRPr="00C7274D">
        <w:rPr>
          <w:rFonts w:ascii="Times New Roman" w:eastAsiaTheme="minorHAnsi" w:hAnsi="Times New Roman" w:cs="Times New Roman"/>
          <w:color w:val="231F20"/>
          <w:lang w:val="ru-RU" w:eastAsia="en-US" w:bidi="ar-SA"/>
        </w:rPr>
        <w:t>інгібітора</w:t>
      </w:r>
      <w:proofErr w:type="spellEnd"/>
    </w:p>
    <w:p w14:paraId="4A69BCB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Забезпечує</w:t>
      </w:r>
      <w:proofErr w:type="spellEnd"/>
      <w:r w:rsidRPr="00C7274D">
        <w:rPr>
          <w:rFonts w:ascii="Times New Roman" w:eastAsiaTheme="minorHAnsi" w:hAnsi="Times New Roman" w:cs="Times New Roman"/>
          <w:color w:val="231F20"/>
          <w:lang w:val="ru-RU" w:eastAsia="en-US" w:bidi="ar-SA"/>
        </w:rPr>
        <w:t xml:space="preserve"> передачу сигналу </w:t>
      </w:r>
      <w:proofErr w:type="spellStart"/>
      <w:r w:rsidRPr="00C7274D">
        <w:rPr>
          <w:rFonts w:ascii="Times New Roman" w:eastAsiaTheme="minorHAnsi" w:hAnsi="Times New Roman" w:cs="Times New Roman"/>
          <w:color w:val="231F20"/>
          <w:lang w:val="ru-RU" w:eastAsia="en-US" w:bidi="ar-SA"/>
        </w:rPr>
        <w:t>від</w:t>
      </w:r>
      <w:proofErr w:type="spellEnd"/>
      <w:r w:rsidRPr="00C7274D">
        <w:rPr>
          <w:rFonts w:ascii="Times New Roman" w:eastAsiaTheme="minorHAnsi" w:hAnsi="Times New Roman" w:cs="Times New Roman"/>
          <w:color w:val="231F20"/>
          <w:lang w:val="ru-RU" w:eastAsia="en-US" w:bidi="ar-SA"/>
        </w:rPr>
        <w:t xml:space="preserve"> рецептора до </w:t>
      </w:r>
      <w:proofErr w:type="spellStart"/>
      <w:r w:rsidRPr="00C7274D">
        <w:rPr>
          <w:rFonts w:ascii="Times New Roman" w:eastAsiaTheme="minorHAnsi" w:hAnsi="Times New Roman" w:cs="Times New Roman"/>
          <w:color w:val="231F20"/>
          <w:lang w:val="ru-RU" w:eastAsia="en-US" w:bidi="ar-SA"/>
        </w:rPr>
        <w:t>конкретних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внутрішньоклітинних</w:t>
      </w:r>
      <w:proofErr w:type="spellEnd"/>
      <w:r w:rsidRPr="00C7274D">
        <w:rPr>
          <w:rFonts w:ascii="Times New Roman" w:eastAsiaTheme="minorHAnsi" w:hAnsi="Times New Roman" w:cs="Times New Roman"/>
          <w:color w:val="231F20"/>
          <w:lang w:val="ru-RU" w:eastAsia="en-US" w:bidi="ar-SA"/>
        </w:rPr>
        <w:t xml:space="preserve"> структур</w:t>
      </w:r>
    </w:p>
    <w:p w14:paraId="5579484A"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неправильні</w:t>
      </w:r>
      <w:proofErr w:type="spellEnd"/>
    </w:p>
    <w:p w14:paraId="28D7253D"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5. </w:t>
      </w:r>
      <w:r w:rsidRPr="00C7274D">
        <w:rPr>
          <w:rFonts w:ascii="Times New Roman" w:eastAsiaTheme="minorHAnsi" w:hAnsi="Times New Roman" w:cs="Times New Roman"/>
          <w:color w:val="231F20"/>
          <w:lang w:val="ru-RU" w:eastAsia="en-US" w:bidi="ar-SA"/>
        </w:rPr>
        <w:t xml:space="preserve">Де, </w:t>
      </w:r>
      <w:proofErr w:type="spellStart"/>
      <w:r w:rsidRPr="00C7274D">
        <w:rPr>
          <w:rFonts w:ascii="Times New Roman" w:eastAsiaTheme="minorHAnsi" w:hAnsi="Times New Roman" w:cs="Times New Roman"/>
          <w:color w:val="231F20"/>
          <w:lang w:val="ru-RU" w:eastAsia="en-US" w:bidi="ar-SA"/>
        </w:rPr>
        <w:t>крім</w:t>
      </w:r>
      <w:proofErr w:type="spellEnd"/>
      <w:r w:rsidRPr="00C7274D">
        <w:rPr>
          <w:rFonts w:ascii="Times New Roman" w:eastAsiaTheme="minorHAnsi" w:hAnsi="Times New Roman" w:cs="Times New Roman"/>
          <w:color w:val="231F20"/>
          <w:lang w:val="ru-RU" w:eastAsia="en-US" w:bidi="ar-SA"/>
        </w:rPr>
        <w:t xml:space="preserve"> ЦНС, </w:t>
      </w:r>
      <w:proofErr w:type="spellStart"/>
      <w:r w:rsidRPr="00C7274D">
        <w:rPr>
          <w:rFonts w:ascii="Times New Roman" w:eastAsiaTheme="minorHAnsi" w:hAnsi="Times New Roman" w:cs="Times New Roman"/>
          <w:color w:val="231F20"/>
          <w:lang w:val="ru-RU" w:eastAsia="en-US" w:bidi="ar-SA"/>
        </w:rPr>
        <w:t>утворюється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значна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регуляторних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пептидів</w:t>
      </w:r>
      <w:proofErr w:type="spellEnd"/>
      <w:r w:rsidRPr="00C7274D">
        <w:rPr>
          <w:rFonts w:ascii="Times New Roman" w:eastAsiaTheme="minorHAnsi" w:hAnsi="Times New Roman" w:cs="Times New Roman"/>
          <w:color w:val="231F20"/>
          <w:lang w:val="ru-RU" w:eastAsia="en-US" w:bidi="ar-SA"/>
        </w:rPr>
        <w:t>?</w:t>
      </w:r>
    </w:p>
    <w:p w14:paraId="60BC4D4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Селезінка</w:t>
      </w:r>
      <w:proofErr w:type="spellEnd"/>
    </w:p>
    <w:p w14:paraId="32ED9ED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Печінка</w:t>
      </w:r>
      <w:proofErr w:type="spellEnd"/>
    </w:p>
    <w:p w14:paraId="60F49113"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ШКТ</w:t>
      </w:r>
    </w:p>
    <w:p w14:paraId="216E6B5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Легені</w:t>
      </w:r>
      <w:proofErr w:type="spellEnd"/>
    </w:p>
    <w:p w14:paraId="241959A7"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Нирки</w:t>
      </w:r>
      <w:proofErr w:type="spellEnd"/>
    </w:p>
    <w:p w14:paraId="7B911C1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6. </w:t>
      </w:r>
      <w:r w:rsidRPr="00C7274D">
        <w:rPr>
          <w:rFonts w:ascii="Times New Roman" w:eastAsiaTheme="minorHAnsi" w:hAnsi="Times New Roman" w:cs="Times New Roman"/>
          <w:color w:val="231F20"/>
          <w:lang w:val="ru-RU" w:eastAsia="en-US" w:bidi="ar-SA"/>
        </w:rPr>
        <w:t xml:space="preserve">За умов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вмісту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естрогенів</w:t>
      </w:r>
      <w:proofErr w:type="spellEnd"/>
      <w:r w:rsidRPr="00C7274D">
        <w:rPr>
          <w:rFonts w:ascii="Times New Roman" w:eastAsiaTheme="minorHAnsi" w:hAnsi="Times New Roman" w:cs="Times New Roman"/>
          <w:color w:val="231F20"/>
          <w:lang w:val="ru-RU" w:eastAsia="en-US" w:bidi="ar-SA"/>
        </w:rPr>
        <w:t xml:space="preserve"> у</w:t>
      </w:r>
    </w:p>
    <w:p w14:paraId="08F019B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плазмі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спостерігається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окситоцину </w:t>
      </w:r>
      <w:proofErr w:type="spellStart"/>
      <w:r w:rsidRPr="00C7274D">
        <w:rPr>
          <w:rFonts w:ascii="Times New Roman" w:eastAsiaTheme="minorHAnsi" w:hAnsi="Times New Roman" w:cs="Times New Roman"/>
          <w:color w:val="231F20"/>
          <w:lang w:val="ru-RU" w:eastAsia="en-US" w:bidi="ar-SA"/>
        </w:rPr>
        <w:t>нейрогіпофізом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є прикладом:</w:t>
      </w:r>
    </w:p>
    <w:p w14:paraId="7E18511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Позитивного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p>
    <w:p w14:paraId="05EB8247"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Реактогенного </w:t>
      </w:r>
      <w:proofErr w:type="spellStart"/>
      <w:r w:rsidRPr="00C7274D">
        <w:rPr>
          <w:rFonts w:ascii="Times New Roman" w:eastAsiaTheme="minorHAnsi" w:hAnsi="Times New Roman" w:cs="Times New Roman"/>
          <w:color w:val="231F20"/>
          <w:lang w:val="ru-RU" w:eastAsia="en-US" w:bidi="ar-SA"/>
        </w:rPr>
        <w:t>ефекту</w:t>
      </w:r>
      <w:proofErr w:type="spellEnd"/>
    </w:p>
    <w:p w14:paraId="36F183C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Пермісивного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6A596D0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lastRenderedPageBreak/>
        <w:t xml:space="preserve">D. </w:t>
      </w:r>
      <w:proofErr w:type="spellStart"/>
      <w:r w:rsidRPr="00C7274D">
        <w:rPr>
          <w:rFonts w:ascii="Times New Roman" w:eastAsiaTheme="minorHAnsi" w:hAnsi="Times New Roman" w:cs="Times New Roman"/>
          <w:color w:val="231F20"/>
          <w:lang w:val="ru-RU" w:eastAsia="en-US" w:bidi="ar-SA"/>
        </w:rPr>
        <w:t>Морфогенетичного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03B818BC"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Негативного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p>
    <w:p w14:paraId="48999573"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7. </w:t>
      </w:r>
      <w:proofErr w:type="spellStart"/>
      <w:r w:rsidRPr="00C7274D">
        <w:rPr>
          <w:rFonts w:ascii="Times New Roman" w:eastAsiaTheme="minorHAnsi" w:hAnsi="Times New Roman" w:cs="Times New Roman"/>
          <w:color w:val="231F20"/>
          <w:lang w:val="ru-RU" w:eastAsia="en-US" w:bidi="ar-SA"/>
        </w:rPr>
        <w:t>Гормони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циркулюють</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w:t>
      </w:r>
    </w:p>
    <w:p w14:paraId="47073C9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У </w:t>
      </w:r>
      <w:proofErr w:type="spellStart"/>
      <w:r w:rsidRPr="00C7274D">
        <w:rPr>
          <w:rFonts w:ascii="Times New Roman" w:eastAsiaTheme="minorHAnsi" w:hAnsi="Times New Roman" w:cs="Times New Roman"/>
          <w:color w:val="231F20"/>
          <w:lang w:val="ru-RU" w:eastAsia="en-US" w:bidi="ar-SA"/>
        </w:rPr>
        <w:t>вільному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вигляді</w:t>
      </w:r>
      <w:proofErr w:type="spellEnd"/>
    </w:p>
    <w:p w14:paraId="7BAD12B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У </w:t>
      </w:r>
      <w:proofErr w:type="spellStart"/>
      <w:r w:rsidRPr="00C7274D">
        <w:rPr>
          <w:rFonts w:ascii="Times New Roman" w:eastAsiaTheme="minorHAnsi" w:hAnsi="Times New Roman" w:cs="Times New Roman"/>
          <w:color w:val="231F20"/>
          <w:lang w:val="ru-RU" w:eastAsia="en-US" w:bidi="ar-SA"/>
        </w:rPr>
        <w:t>формі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неспецифічних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комплексів</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еритроцитами</w:t>
      </w:r>
      <w:proofErr w:type="spellEnd"/>
      <w:r w:rsidRPr="00C7274D">
        <w:rPr>
          <w:rFonts w:ascii="Times New Roman" w:eastAsiaTheme="minorHAnsi" w:hAnsi="Times New Roman" w:cs="Times New Roman"/>
          <w:color w:val="231F20"/>
          <w:lang w:val="ru-RU" w:eastAsia="en-US" w:bidi="ar-SA"/>
        </w:rPr>
        <w:t xml:space="preserve"> (Ер)</w:t>
      </w:r>
    </w:p>
    <w:p w14:paraId="39B42C2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У </w:t>
      </w:r>
      <w:proofErr w:type="spellStart"/>
      <w:r w:rsidRPr="00C7274D">
        <w:rPr>
          <w:rFonts w:ascii="Times New Roman" w:eastAsiaTheme="minorHAnsi" w:hAnsi="Times New Roman" w:cs="Times New Roman"/>
          <w:color w:val="231F20"/>
          <w:lang w:val="ru-RU" w:eastAsia="en-US" w:bidi="ar-SA"/>
        </w:rPr>
        <w:t>вигляді</w:t>
      </w:r>
      <w:proofErr w:type="spellEnd"/>
      <w:r w:rsidRPr="00C7274D">
        <w:rPr>
          <w:rFonts w:ascii="Times New Roman" w:eastAsiaTheme="minorHAnsi" w:hAnsi="Times New Roman" w:cs="Times New Roman"/>
          <w:color w:val="231F20"/>
          <w:lang w:val="ru-RU" w:eastAsia="en-US" w:bidi="ar-SA"/>
        </w:rPr>
        <w:t xml:space="preserve"> комплексу </w:t>
      </w:r>
      <w:proofErr w:type="spellStart"/>
      <w:r w:rsidRPr="00C7274D">
        <w:rPr>
          <w:rFonts w:ascii="Times New Roman" w:eastAsiaTheme="minorHAnsi" w:hAnsi="Times New Roman" w:cs="Times New Roman"/>
          <w:color w:val="231F20"/>
          <w:lang w:val="ru-RU" w:eastAsia="en-US" w:bidi="ar-SA"/>
        </w:rPr>
        <w:t>зі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специфічними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білками</w:t>
      </w:r>
      <w:proofErr w:type="spellEnd"/>
    </w:p>
    <w:p w14:paraId="500FCCFB"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Правильні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A, B, С</w:t>
      </w:r>
    </w:p>
    <w:p w14:paraId="0937A51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У </w:t>
      </w:r>
      <w:proofErr w:type="spellStart"/>
      <w:r w:rsidRPr="00C7274D">
        <w:rPr>
          <w:rFonts w:ascii="Times New Roman" w:eastAsiaTheme="minorHAnsi" w:hAnsi="Times New Roman" w:cs="Times New Roman"/>
          <w:color w:val="231F20"/>
          <w:lang w:val="ru-RU" w:eastAsia="en-US" w:bidi="ar-SA"/>
        </w:rPr>
        <w:t>вільному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вигляді</w:t>
      </w:r>
      <w:proofErr w:type="spellEnd"/>
      <w:r w:rsidRPr="00C7274D">
        <w:rPr>
          <w:rFonts w:ascii="Times New Roman" w:eastAsiaTheme="minorHAnsi" w:hAnsi="Times New Roman" w:cs="Times New Roman"/>
          <w:color w:val="231F20"/>
          <w:lang w:val="ru-RU" w:eastAsia="en-US" w:bidi="ar-SA"/>
        </w:rPr>
        <w:t xml:space="preserve"> й у </w:t>
      </w:r>
      <w:proofErr w:type="spellStart"/>
      <w:r w:rsidRPr="00C7274D">
        <w:rPr>
          <w:rFonts w:ascii="Times New Roman" w:eastAsiaTheme="minorHAnsi" w:hAnsi="Times New Roman" w:cs="Times New Roman"/>
          <w:color w:val="231F20"/>
          <w:lang w:val="ru-RU" w:eastAsia="en-US" w:bidi="ar-SA"/>
        </w:rPr>
        <w:t>комплексі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специфічними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білками</w:t>
      </w:r>
      <w:proofErr w:type="spellEnd"/>
    </w:p>
    <w:p w14:paraId="36C4DFA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8. </w:t>
      </w:r>
      <w:proofErr w:type="spellStart"/>
      <w:r w:rsidRPr="00C7274D">
        <w:rPr>
          <w:rFonts w:ascii="Times New Roman" w:eastAsiaTheme="minorHAnsi" w:hAnsi="Times New Roman" w:cs="Times New Roman"/>
          <w:color w:val="231F20"/>
          <w:lang w:val="ru-RU" w:eastAsia="en-US" w:bidi="ar-SA"/>
        </w:rPr>
        <w:t>Внутрішньоклітинний</w:t>
      </w:r>
      <w:proofErr w:type="spellEnd"/>
      <w:r w:rsidRPr="00C7274D">
        <w:rPr>
          <w:rFonts w:ascii="Times New Roman" w:eastAsiaTheme="minorHAnsi" w:hAnsi="Times New Roman" w:cs="Times New Roman"/>
          <w:color w:val="231F20"/>
          <w:lang w:val="ru-RU" w:eastAsia="en-US" w:bidi="ar-SA"/>
        </w:rPr>
        <w:t xml:space="preserve"> тип </w:t>
      </w:r>
      <w:proofErr w:type="spellStart"/>
      <w:r w:rsidRPr="00C7274D">
        <w:rPr>
          <w:rFonts w:ascii="Times New Roman" w:eastAsiaTheme="minorHAnsi" w:hAnsi="Times New Roman" w:cs="Times New Roman"/>
          <w:color w:val="231F20"/>
          <w:lang w:val="ru-RU" w:eastAsia="en-US" w:bidi="ar-SA"/>
        </w:rPr>
        <w:t>рецепції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характерний</w:t>
      </w:r>
      <w:proofErr w:type="spellEnd"/>
      <w:r w:rsidRPr="00C7274D">
        <w:rPr>
          <w:rFonts w:ascii="Times New Roman" w:eastAsiaTheme="minorHAnsi" w:hAnsi="Times New Roman" w:cs="Times New Roman"/>
          <w:color w:val="231F20"/>
          <w:lang w:val="ru-RU" w:eastAsia="en-US" w:bidi="ar-SA"/>
        </w:rPr>
        <w:t xml:space="preserve"> для:</w:t>
      </w:r>
    </w:p>
    <w:p w14:paraId="39C61A3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Пептидів</w:t>
      </w:r>
      <w:proofErr w:type="spellEnd"/>
    </w:p>
    <w:p w14:paraId="7FE94B9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Стероїдних</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тиреоїдних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p>
    <w:p w14:paraId="3405808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Катехоламінів</w:t>
      </w:r>
      <w:proofErr w:type="spellEnd"/>
    </w:p>
    <w:p w14:paraId="52207603"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Інсуліну</w:t>
      </w:r>
      <w:proofErr w:type="spellEnd"/>
    </w:p>
    <w:p w14:paraId="425C290E"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правильні</w:t>
      </w:r>
      <w:proofErr w:type="spellEnd"/>
    </w:p>
    <w:p w14:paraId="649FE15D"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9. </w:t>
      </w:r>
      <w:r w:rsidRPr="00C7274D">
        <w:rPr>
          <w:rFonts w:ascii="Times New Roman" w:eastAsiaTheme="minorHAnsi" w:hAnsi="Times New Roman" w:cs="Times New Roman"/>
          <w:color w:val="231F20"/>
          <w:lang w:val="ru-RU" w:eastAsia="en-US" w:bidi="ar-SA"/>
        </w:rPr>
        <w:t xml:space="preserve">Яка з </w:t>
      </w:r>
      <w:proofErr w:type="spellStart"/>
      <w:r w:rsidRPr="00C7274D">
        <w:rPr>
          <w:rFonts w:ascii="Times New Roman" w:eastAsiaTheme="minorHAnsi" w:hAnsi="Times New Roman" w:cs="Times New Roman"/>
          <w:color w:val="231F20"/>
          <w:lang w:val="ru-RU" w:eastAsia="en-US" w:bidi="ar-SA"/>
        </w:rPr>
        <w:t>нижче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вказаних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взаємодій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характеризує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довгу</w:t>
      </w:r>
      <w:proofErr w:type="spellEnd"/>
      <w:r w:rsidRPr="00C7274D">
        <w:rPr>
          <w:rFonts w:ascii="Times New Roman" w:eastAsiaTheme="minorHAnsi" w:hAnsi="Times New Roman" w:cs="Times New Roman"/>
          <w:color w:val="231F20"/>
          <w:lang w:val="ru-RU" w:eastAsia="en-US" w:bidi="ar-SA"/>
        </w:rPr>
        <w:t xml:space="preserve"> петлю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r w:rsidRPr="00C7274D">
        <w:rPr>
          <w:rFonts w:ascii="Times New Roman" w:eastAsiaTheme="minorHAnsi" w:hAnsi="Times New Roman" w:cs="Times New Roman"/>
          <w:color w:val="231F20"/>
          <w:lang w:val="ru-RU" w:eastAsia="en-US" w:bidi="ar-SA"/>
        </w:rPr>
        <w:t>?</w:t>
      </w:r>
    </w:p>
    <w:p w14:paraId="6495A07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Гіпоталамус</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гіпоталамус</w:t>
      </w:r>
      <w:proofErr w:type="spellEnd"/>
    </w:p>
    <w:p w14:paraId="5B3A2D2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Гіпофіз</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гіпоталамус</w:t>
      </w:r>
      <w:proofErr w:type="spellEnd"/>
    </w:p>
    <w:p w14:paraId="61E414C7"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Гіпофіз</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гіпофіз</w:t>
      </w:r>
      <w:proofErr w:type="spellEnd"/>
    </w:p>
    <w:p w14:paraId="05FDF2A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Периферична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гіпоталамус</w:t>
      </w:r>
      <w:proofErr w:type="spellEnd"/>
    </w:p>
    <w:p w14:paraId="7A53D5A0"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Гіпофіз</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периферична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p>
    <w:p w14:paraId="7D3741D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10.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таке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опіатні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w:t>
      </w:r>
    </w:p>
    <w:p w14:paraId="4BE6233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взаємодіють</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ендорфінами</w:t>
      </w:r>
      <w:proofErr w:type="spellEnd"/>
    </w:p>
    <w:p w14:paraId="56E282F2"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і </w:t>
      </w:r>
      <w:proofErr w:type="spellStart"/>
      <w:r w:rsidRPr="00C7274D">
        <w:rPr>
          <w:rFonts w:ascii="Times New Roman" w:eastAsiaTheme="minorHAnsi" w:hAnsi="Times New Roman" w:cs="Times New Roman"/>
          <w:color w:val="231F20"/>
          <w:lang w:val="ru-RU" w:eastAsia="en-US" w:bidi="ar-SA"/>
        </w:rPr>
        <w:t>енкефалінами</w:t>
      </w:r>
      <w:proofErr w:type="spellEnd"/>
    </w:p>
    <w:p w14:paraId="4AC66910"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взаємодіють</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вазопресином</w:t>
      </w:r>
      <w:proofErr w:type="spellEnd"/>
    </w:p>
    <w:p w14:paraId="38B95AE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і окситоцином</w:t>
      </w:r>
    </w:p>
    <w:p w14:paraId="39E17D27"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є </w:t>
      </w:r>
      <w:proofErr w:type="spellStart"/>
      <w:r w:rsidRPr="00C7274D">
        <w:rPr>
          <w:rFonts w:ascii="Times New Roman" w:eastAsiaTheme="minorHAnsi" w:hAnsi="Times New Roman" w:cs="Times New Roman"/>
          <w:color w:val="231F20"/>
          <w:lang w:val="ru-RU" w:eastAsia="en-US" w:bidi="ar-SA"/>
        </w:rPr>
        <w:t>тільки</w:t>
      </w:r>
      <w:proofErr w:type="spellEnd"/>
      <w:r w:rsidRPr="00C7274D">
        <w:rPr>
          <w:rFonts w:ascii="Times New Roman" w:eastAsiaTheme="minorHAnsi" w:hAnsi="Times New Roman" w:cs="Times New Roman"/>
          <w:color w:val="231F20"/>
          <w:lang w:val="ru-RU" w:eastAsia="en-US" w:bidi="ar-SA"/>
        </w:rPr>
        <w:t xml:space="preserve"> у наркомана</w:t>
      </w:r>
    </w:p>
    <w:p w14:paraId="1A8B193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Больові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рецептори</w:t>
      </w:r>
      <w:proofErr w:type="spellEnd"/>
    </w:p>
    <w:p w14:paraId="6552F080"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Немає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правильної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p>
    <w:p w14:paraId="39E14E12" w14:textId="77777777" w:rsidR="00955391" w:rsidRPr="00C7274D" w:rsidRDefault="00955391" w:rsidP="00C7274D">
      <w:pPr>
        <w:jc w:val="both"/>
        <w:rPr>
          <w:rFonts w:ascii="Times New Roman" w:hAnsi="Times New Roman" w:cs="Times New Roman"/>
          <w:noProof/>
        </w:rPr>
        <w:sectPr w:rsidR="00955391" w:rsidRPr="00C7274D" w:rsidSect="00E853EE">
          <w:type w:val="continuous"/>
          <w:pgSz w:w="11906" w:h="16838"/>
          <w:pgMar w:top="1134" w:right="850" w:bottom="1134" w:left="1701" w:header="708" w:footer="708" w:gutter="0"/>
          <w:cols w:num="2" w:space="708"/>
          <w:docGrid w:linePitch="360"/>
        </w:sectPr>
      </w:pPr>
      <w:r w:rsidRPr="00C7274D">
        <w:rPr>
          <w:rFonts w:ascii="Times New Roman" w:eastAsia="Times New Roman" w:hAnsi="Times New Roman" w:cs="Times New Roman"/>
          <w:i/>
          <w:iCs/>
          <w:noProof/>
          <w:color w:val="auto"/>
          <w:lang w:eastAsia="ru-RU" w:bidi="ar-SA"/>
        </w:rPr>
        <w:t>Відповіді</w:t>
      </w:r>
      <w:r w:rsidRPr="00C7274D">
        <w:rPr>
          <w:rFonts w:ascii="Times New Roman" w:eastAsia="Times New Roman" w:hAnsi="Times New Roman" w:cs="Times New Roman"/>
          <w:noProof/>
          <w:color w:val="auto"/>
          <w:lang w:eastAsia="ru-RU" w:bidi="ar-SA"/>
        </w:rPr>
        <w:t xml:space="preserve">: </w:t>
      </w:r>
      <w:r w:rsidRPr="00C7274D">
        <w:rPr>
          <w:rFonts w:ascii="Times New Roman" w:eastAsiaTheme="minorHAnsi" w:hAnsi="Times New Roman" w:cs="Times New Roman"/>
          <w:color w:val="231F20"/>
          <w:lang w:val="en-US" w:eastAsia="en-US" w:bidi="ar-SA"/>
        </w:rPr>
        <w:t>1.A, 2.C, 3.B, 4.B, 5.C, 6.A, 7.D, 8.B,9.D,10.A</w:t>
      </w:r>
    </w:p>
    <w:p w14:paraId="137CCDC7" w14:textId="77777777" w:rsidR="00955391" w:rsidRPr="00C7274D" w:rsidRDefault="00955391" w:rsidP="00C7274D">
      <w:pPr>
        <w:widowControl/>
        <w:jc w:val="both"/>
        <w:rPr>
          <w:rFonts w:ascii="Times New Roman" w:eastAsia="Times New Roman" w:hAnsi="Times New Roman" w:cs="Times New Roman"/>
          <w:i/>
          <w:noProof/>
          <w:color w:val="auto"/>
          <w:lang w:eastAsia="ru-RU" w:bidi="ar-SA"/>
        </w:rPr>
      </w:pPr>
    </w:p>
    <w:p w14:paraId="35EEF87A" w14:textId="77777777" w:rsidR="00955391" w:rsidRPr="00C7274D" w:rsidRDefault="00955391"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2BBF281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1</w:t>
      </w:r>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ендокринолога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звернувся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пацієнт</w:t>
      </w:r>
      <w:proofErr w:type="spellEnd"/>
      <w:r w:rsidRPr="00C7274D">
        <w:rPr>
          <w:rFonts w:ascii="Times New Roman" w:eastAsiaTheme="minorHAnsi" w:hAnsi="Times New Roman" w:cs="Times New Roman"/>
          <w:color w:val="231F20"/>
          <w:lang w:val="ru-RU" w:eastAsia="en-US" w:bidi="ar-SA"/>
        </w:rPr>
        <w:t xml:space="preserve"> для </w:t>
      </w:r>
      <w:proofErr w:type="spellStart"/>
      <w:r w:rsidRPr="00C7274D">
        <w:rPr>
          <w:rFonts w:ascii="Times New Roman" w:eastAsiaTheme="minorHAnsi" w:hAnsi="Times New Roman" w:cs="Times New Roman"/>
          <w:color w:val="231F20"/>
          <w:lang w:val="ru-RU" w:eastAsia="en-US" w:bidi="ar-SA"/>
        </w:rPr>
        <w:t>висновку</w:t>
      </w:r>
      <w:proofErr w:type="spellEnd"/>
      <w:r w:rsidRPr="00C7274D">
        <w:rPr>
          <w:rFonts w:ascii="Times New Roman" w:eastAsiaTheme="minorHAnsi" w:hAnsi="Times New Roman" w:cs="Times New Roman"/>
          <w:color w:val="231F20"/>
          <w:lang w:val="ru-RU" w:eastAsia="en-US" w:bidi="ar-SA"/>
        </w:rPr>
        <w:t xml:space="preserve"> про стан </w:t>
      </w:r>
      <w:proofErr w:type="spellStart"/>
      <w:r w:rsidRPr="00C7274D">
        <w:rPr>
          <w:rFonts w:ascii="Times New Roman" w:eastAsiaTheme="minorHAnsi" w:hAnsi="Times New Roman" w:cs="Times New Roman"/>
          <w:color w:val="231F20"/>
          <w:lang w:val="ru-RU" w:eastAsia="en-US" w:bidi="ar-SA"/>
        </w:rPr>
        <w:t>функції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аналізі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 </w:t>
      </w:r>
      <w:proofErr w:type="spellStart"/>
      <w:r w:rsidRPr="00C7274D">
        <w:rPr>
          <w:rFonts w:ascii="Times New Roman" w:eastAsiaTheme="minorHAnsi" w:hAnsi="Times New Roman" w:cs="Times New Roman"/>
          <w:color w:val="231F20"/>
          <w:lang w:val="ru-RU" w:eastAsia="en-US" w:bidi="ar-SA"/>
        </w:rPr>
        <w:t>знижений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вміст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тиреоїдних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діагностичною</w:t>
      </w:r>
      <w:proofErr w:type="spellEnd"/>
      <w:r w:rsidRPr="00C7274D">
        <w:rPr>
          <w:rFonts w:ascii="Times New Roman" w:eastAsiaTheme="minorHAnsi" w:hAnsi="Times New Roman" w:cs="Times New Roman"/>
          <w:color w:val="231F20"/>
          <w:lang w:val="ru-RU" w:eastAsia="en-US" w:bidi="ar-SA"/>
        </w:rPr>
        <w:t xml:space="preserve"> метою </w:t>
      </w:r>
      <w:proofErr w:type="spellStart"/>
      <w:r w:rsidRPr="00C7274D">
        <w:rPr>
          <w:rFonts w:ascii="Times New Roman" w:eastAsiaTheme="minorHAnsi" w:hAnsi="Times New Roman" w:cs="Times New Roman"/>
          <w:color w:val="231F20"/>
          <w:lang w:val="ru-RU" w:eastAsia="en-US" w:bidi="ar-SA"/>
        </w:rPr>
        <w:t>пацієнту</w:t>
      </w:r>
      <w:proofErr w:type="spellEnd"/>
      <w:r w:rsidRPr="00C7274D">
        <w:rPr>
          <w:rFonts w:ascii="Times New Roman" w:eastAsiaTheme="minorHAnsi" w:hAnsi="Times New Roman" w:cs="Times New Roman"/>
          <w:color w:val="231F20"/>
          <w:lang w:val="ru-RU" w:eastAsia="en-US" w:bidi="ar-SA"/>
        </w:rPr>
        <w:t xml:space="preserve"> ввели </w:t>
      </w:r>
      <w:proofErr w:type="spellStart"/>
      <w:r w:rsidRPr="00C7274D">
        <w:rPr>
          <w:rFonts w:ascii="Times New Roman" w:eastAsiaTheme="minorHAnsi" w:hAnsi="Times New Roman" w:cs="Times New Roman"/>
          <w:color w:val="231F20"/>
          <w:lang w:val="ru-RU" w:eastAsia="en-US" w:bidi="ar-SA"/>
        </w:rPr>
        <w:t>тиреоліберин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Результати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дослідження</w:t>
      </w:r>
      <w:proofErr w:type="spellEnd"/>
      <w:r w:rsidRPr="00C7274D">
        <w:rPr>
          <w:rFonts w:ascii="Times New Roman" w:eastAsiaTheme="minorHAnsi" w:hAnsi="Times New Roman" w:cs="Times New Roman"/>
          <w:color w:val="231F20"/>
          <w:lang w:val="ru-RU" w:eastAsia="en-US" w:bidi="ar-SA"/>
        </w:rPr>
        <w:t xml:space="preserve">: за 20 </w:t>
      </w:r>
      <w:proofErr w:type="spellStart"/>
      <w:r w:rsidRPr="00C7274D">
        <w:rPr>
          <w:rFonts w:ascii="Times New Roman" w:eastAsiaTheme="minorHAnsi" w:hAnsi="Times New Roman" w:cs="Times New Roman"/>
          <w:color w:val="231F20"/>
          <w:lang w:val="ru-RU" w:eastAsia="en-US" w:bidi="ar-SA"/>
        </w:rPr>
        <w:t>хв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введення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тиреоліберину</w:t>
      </w:r>
      <w:proofErr w:type="spellEnd"/>
      <w:r w:rsidRPr="00C7274D">
        <w:rPr>
          <w:rFonts w:ascii="Times New Roman" w:eastAsiaTheme="minorHAnsi" w:hAnsi="Times New Roman" w:cs="Times New Roman"/>
          <w:color w:val="231F20"/>
          <w:lang w:val="ru-RU" w:eastAsia="en-US" w:bidi="ar-SA"/>
        </w:rPr>
        <w:t xml:space="preserve"> в 5 </w:t>
      </w:r>
      <w:proofErr w:type="spellStart"/>
      <w:r w:rsidRPr="00C7274D">
        <w:rPr>
          <w:rFonts w:ascii="Times New Roman" w:eastAsiaTheme="minorHAnsi" w:hAnsi="Times New Roman" w:cs="Times New Roman"/>
          <w:color w:val="231F20"/>
          <w:lang w:val="ru-RU" w:eastAsia="en-US" w:bidi="ar-SA"/>
        </w:rPr>
        <w:t>разів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підвищився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вміст</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тиротропіну</w:t>
      </w:r>
      <w:proofErr w:type="spellEnd"/>
      <w:r w:rsidRPr="00C7274D">
        <w:rPr>
          <w:rFonts w:ascii="Times New Roman" w:eastAsiaTheme="minorHAnsi" w:hAnsi="Times New Roman" w:cs="Times New Roman"/>
          <w:color w:val="231F20"/>
          <w:lang w:val="ru-RU" w:eastAsia="en-US" w:bidi="ar-SA"/>
        </w:rPr>
        <w:t xml:space="preserve">, а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4 год </w:t>
      </w:r>
      <w:proofErr w:type="spellStart"/>
      <w:r w:rsidRPr="00C7274D">
        <w:rPr>
          <w:rFonts w:ascii="Times New Roman" w:eastAsiaTheme="minorHAnsi" w:hAnsi="Times New Roman" w:cs="Times New Roman"/>
          <w:color w:val="231F20"/>
          <w:lang w:val="ru-RU" w:eastAsia="en-US" w:bidi="ar-SA"/>
        </w:rPr>
        <w:t>зріс</w:t>
      </w:r>
      <w:proofErr w:type="spellEnd"/>
      <w:r w:rsidRPr="00C7274D">
        <w:rPr>
          <w:rFonts w:ascii="Times New Roman" w:eastAsiaTheme="minorHAnsi" w:hAnsi="Times New Roman" w:cs="Times New Roman"/>
          <w:color w:val="231F20"/>
          <w:lang w:val="ru-RU" w:eastAsia="en-US" w:bidi="ar-SA"/>
        </w:rPr>
        <w:t xml:space="preserve"> на 70 % </w:t>
      </w:r>
      <w:proofErr w:type="spellStart"/>
      <w:r w:rsidRPr="00C7274D">
        <w:rPr>
          <w:rFonts w:ascii="Times New Roman" w:eastAsiaTheme="minorHAnsi" w:hAnsi="Times New Roman" w:cs="Times New Roman"/>
          <w:color w:val="231F20"/>
          <w:lang w:val="ru-RU" w:eastAsia="en-US" w:bidi="ar-SA"/>
        </w:rPr>
        <w:t>вміст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тиреоїдних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(Т4 і Т3).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w:t>
      </w:r>
    </w:p>
    <w:p w14:paraId="5F7247BB"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 В </w:t>
      </w:r>
      <w:proofErr w:type="spellStart"/>
      <w:r w:rsidRPr="00C7274D">
        <w:rPr>
          <w:rFonts w:ascii="Times New Roman" w:eastAsiaTheme="minorHAnsi" w:hAnsi="Times New Roman" w:cs="Times New Roman"/>
          <w:color w:val="231F20"/>
          <w:lang w:val="ru-RU" w:eastAsia="en-US" w:bidi="ar-SA"/>
        </w:rPr>
        <w:t>якій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ланці</w:t>
      </w:r>
      <w:proofErr w:type="spellEnd"/>
      <w:r w:rsidRPr="00C7274D">
        <w:rPr>
          <w:rFonts w:ascii="Times New Roman" w:eastAsiaTheme="minorHAnsi" w:hAnsi="Times New Roman" w:cs="Times New Roman"/>
          <w:color w:val="231F20"/>
          <w:lang w:val="ru-RU" w:eastAsia="en-US" w:bidi="ar-SA"/>
        </w:rPr>
        <w:t xml:space="preserve"> порушений </w:t>
      </w:r>
      <w:proofErr w:type="spellStart"/>
      <w:r w:rsidRPr="00C7274D">
        <w:rPr>
          <w:rFonts w:ascii="Times New Roman" w:eastAsiaTheme="minorHAnsi" w:hAnsi="Times New Roman" w:cs="Times New Roman"/>
          <w:color w:val="231F20"/>
          <w:lang w:val="ru-RU" w:eastAsia="en-US" w:bidi="ar-SA"/>
        </w:rPr>
        <w:t>гіпоталамо-гіпофізарно-тиреоїдний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гормональний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w:t>
      </w:r>
    </w:p>
    <w:p w14:paraId="3E36CC6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w:t>
      </w:r>
      <w:proofErr w:type="spellStart"/>
      <w:r w:rsidRPr="00C7274D">
        <w:rPr>
          <w:rFonts w:ascii="Times New Roman" w:eastAsiaTheme="minorHAnsi" w:hAnsi="Times New Roman" w:cs="Times New Roman"/>
          <w:color w:val="231F20"/>
          <w:lang w:val="ru-RU" w:eastAsia="en-US" w:bidi="ar-SA"/>
        </w:rPr>
        <w:t>Чи</w:t>
      </w:r>
      <w:proofErr w:type="spellEnd"/>
      <w:r w:rsidRPr="00C7274D">
        <w:rPr>
          <w:rFonts w:ascii="Times New Roman" w:eastAsiaTheme="minorHAnsi" w:hAnsi="Times New Roman" w:cs="Times New Roman"/>
          <w:color w:val="231F20"/>
          <w:lang w:val="ru-RU" w:eastAsia="en-US" w:bidi="ar-SA"/>
        </w:rPr>
        <w:t xml:space="preserve"> є у </w:t>
      </w:r>
      <w:proofErr w:type="spellStart"/>
      <w:r w:rsidRPr="00C7274D">
        <w:rPr>
          <w:rFonts w:ascii="Times New Roman" w:eastAsiaTheme="minorHAnsi" w:hAnsi="Times New Roman" w:cs="Times New Roman"/>
          <w:color w:val="231F20"/>
          <w:lang w:val="ru-RU" w:eastAsia="en-US" w:bidi="ar-SA"/>
        </w:rPr>
        <w:t>пацієнта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гіпофізарна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недостатність</w:t>
      </w:r>
      <w:proofErr w:type="spellEnd"/>
      <w:r w:rsidRPr="00C7274D">
        <w:rPr>
          <w:rFonts w:ascii="Times New Roman" w:eastAsiaTheme="minorHAnsi" w:hAnsi="Times New Roman" w:cs="Times New Roman"/>
          <w:color w:val="231F20"/>
          <w:lang w:val="ru-RU" w:eastAsia="en-US" w:bidi="ar-SA"/>
        </w:rPr>
        <w:t>?</w:t>
      </w:r>
    </w:p>
    <w:p w14:paraId="574CE58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3) </w:t>
      </w:r>
      <w:proofErr w:type="spellStart"/>
      <w:r w:rsidRPr="00C7274D">
        <w:rPr>
          <w:rFonts w:ascii="Times New Roman" w:eastAsiaTheme="minorHAnsi" w:hAnsi="Times New Roman" w:cs="Times New Roman"/>
          <w:color w:val="231F20"/>
          <w:lang w:val="ru-RU" w:eastAsia="en-US" w:bidi="ar-SA"/>
        </w:rPr>
        <w:t>Чи</w:t>
      </w:r>
      <w:proofErr w:type="spellEnd"/>
      <w:r w:rsidRPr="00C7274D">
        <w:rPr>
          <w:rFonts w:ascii="Times New Roman" w:eastAsiaTheme="minorHAnsi" w:hAnsi="Times New Roman" w:cs="Times New Roman"/>
          <w:color w:val="231F20"/>
          <w:lang w:val="ru-RU" w:eastAsia="en-US" w:bidi="ar-SA"/>
        </w:rPr>
        <w:t xml:space="preserve"> є у </w:t>
      </w:r>
      <w:proofErr w:type="spellStart"/>
      <w:r w:rsidRPr="00C7274D">
        <w:rPr>
          <w:rFonts w:ascii="Times New Roman" w:eastAsiaTheme="minorHAnsi" w:hAnsi="Times New Roman" w:cs="Times New Roman"/>
          <w:color w:val="231F20"/>
          <w:lang w:val="ru-RU" w:eastAsia="en-US" w:bidi="ar-SA"/>
        </w:rPr>
        <w:t>пацієнта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порушення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функції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w:t>
      </w:r>
    </w:p>
    <w:p w14:paraId="3C0E893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 xml:space="preserve">Відповідь </w:t>
      </w:r>
      <w:r w:rsidRPr="00C7274D">
        <w:rPr>
          <w:rFonts w:ascii="Times New Roman" w:hAnsi="Times New Roman" w:cs="Times New Roman"/>
          <w:noProof/>
        </w:rPr>
        <w:t xml:space="preserve">1: </w:t>
      </w:r>
      <w:r w:rsidRPr="00C7274D">
        <w:rPr>
          <w:rFonts w:ascii="Times New Roman" w:eastAsiaTheme="minorHAnsi" w:hAnsi="Times New Roman" w:cs="Times New Roman"/>
          <w:color w:val="231F20"/>
          <w:lang w:val="ru-RU" w:eastAsia="en-US" w:bidi="ar-SA"/>
        </w:rPr>
        <w:t xml:space="preserve">1) </w:t>
      </w:r>
      <w:proofErr w:type="spellStart"/>
      <w:r w:rsidRPr="00C7274D">
        <w:rPr>
          <w:rFonts w:ascii="Times New Roman" w:eastAsiaTheme="minorHAnsi" w:hAnsi="Times New Roman" w:cs="Times New Roman"/>
          <w:color w:val="231F20"/>
          <w:lang w:val="ru-RU" w:eastAsia="en-US" w:bidi="ar-SA"/>
        </w:rPr>
        <w:t>Недостатній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вміст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тиреоїдних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організмі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може</w:t>
      </w:r>
      <w:proofErr w:type="spellEnd"/>
      <w:r w:rsidRPr="00C7274D">
        <w:rPr>
          <w:rFonts w:ascii="Times New Roman" w:eastAsiaTheme="minorHAnsi" w:hAnsi="Times New Roman" w:cs="Times New Roman"/>
          <w:color w:val="231F20"/>
          <w:lang w:val="ru-RU" w:eastAsia="en-US" w:bidi="ar-SA"/>
        </w:rPr>
        <w:t xml:space="preserve"> бути </w:t>
      </w:r>
      <w:proofErr w:type="spellStart"/>
      <w:r w:rsidRPr="00C7274D">
        <w:rPr>
          <w:rFonts w:ascii="Times New Roman" w:eastAsiaTheme="minorHAnsi" w:hAnsi="Times New Roman" w:cs="Times New Roman"/>
          <w:color w:val="231F20"/>
          <w:lang w:val="ru-RU" w:eastAsia="en-US" w:bidi="ar-SA"/>
        </w:rPr>
        <w:t>наслідком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ураження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гіпоталамуса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гіпофіза</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w:t>
      </w:r>
    </w:p>
    <w:p w14:paraId="14B3EC83"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2–3) У </w:t>
      </w:r>
      <w:proofErr w:type="spellStart"/>
      <w:r w:rsidRPr="00C7274D">
        <w:rPr>
          <w:rFonts w:ascii="Times New Roman" w:eastAsiaTheme="minorHAnsi" w:hAnsi="Times New Roman" w:cs="Times New Roman"/>
          <w:color w:val="231F20"/>
          <w:lang w:val="ru-RU" w:eastAsia="en-US" w:bidi="ar-SA"/>
        </w:rPr>
        <w:t>цьому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випадку</w:t>
      </w:r>
      <w:proofErr w:type="spellEnd"/>
      <w:r w:rsidRPr="00C7274D">
        <w:rPr>
          <w:rFonts w:ascii="Times New Roman" w:eastAsiaTheme="minorHAnsi" w:hAnsi="Times New Roman" w:cs="Times New Roman"/>
          <w:color w:val="231F20"/>
          <w:lang w:val="ru-RU" w:eastAsia="en-US" w:bidi="ar-SA"/>
        </w:rPr>
        <w:t xml:space="preserve"> за умов </w:t>
      </w:r>
      <w:proofErr w:type="spellStart"/>
      <w:r w:rsidRPr="00C7274D">
        <w:rPr>
          <w:rFonts w:ascii="Times New Roman" w:eastAsiaTheme="minorHAnsi" w:hAnsi="Times New Roman" w:cs="Times New Roman"/>
          <w:color w:val="231F20"/>
          <w:lang w:val="ru-RU" w:eastAsia="en-US" w:bidi="ar-SA"/>
        </w:rPr>
        <w:t>введення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тирео-ліберину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рівень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тиреотропіну</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тиреоїдних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зростає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тобто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ураження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гіпофіза</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пацієнта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немає</w:t>
      </w:r>
      <w:proofErr w:type="spellEnd"/>
      <w:r w:rsidRPr="00C7274D">
        <w:rPr>
          <w:rFonts w:ascii="Times New Roman" w:eastAsiaTheme="minorHAnsi" w:hAnsi="Times New Roman" w:cs="Times New Roman"/>
          <w:color w:val="231F20"/>
          <w:lang w:val="ru-RU" w:eastAsia="en-US" w:bidi="ar-SA"/>
        </w:rPr>
        <w:t xml:space="preserve">, а </w:t>
      </w:r>
      <w:proofErr w:type="spellStart"/>
      <w:r w:rsidRPr="00C7274D">
        <w:rPr>
          <w:rFonts w:ascii="Times New Roman" w:eastAsiaTheme="minorHAnsi" w:hAnsi="Times New Roman" w:cs="Times New Roman"/>
          <w:color w:val="231F20"/>
          <w:lang w:val="ru-RU" w:eastAsia="en-US" w:bidi="ar-SA"/>
        </w:rPr>
        <w:t>наявне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збудження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продукції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тиреоліберину</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гіпоталамусі</w:t>
      </w:r>
      <w:proofErr w:type="spellEnd"/>
      <w:r w:rsidRPr="00C7274D">
        <w:rPr>
          <w:rFonts w:ascii="Times New Roman" w:eastAsiaTheme="minorHAnsi" w:hAnsi="Times New Roman" w:cs="Times New Roman"/>
          <w:color w:val="231F20"/>
          <w:lang w:val="ru-RU" w:eastAsia="en-US" w:bidi="ar-SA"/>
        </w:rPr>
        <w:t>.</w:t>
      </w:r>
    </w:p>
    <w:p w14:paraId="5585210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proofErr w:type="spellStart"/>
      <w:r w:rsidRPr="00C7274D">
        <w:rPr>
          <w:rFonts w:ascii="Times New Roman" w:eastAsiaTheme="minorHAnsi" w:hAnsi="Times New Roman" w:cs="Times New Roman"/>
          <w:color w:val="231F20"/>
          <w:lang w:val="ru-RU" w:eastAsia="en-US" w:bidi="ar-SA"/>
        </w:rPr>
        <w:t>Розгляньте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нижченаведені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етапи</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результати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експерименту</w:t>
      </w:r>
      <w:proofErr w:type="spellEnd"/>
      <w:r w:rsidRPr="00C7274D">
        <w:rPr>
          <w:rFonts w:ascii="Times New Roman" w:eastAsiaTheme="minorHAnsi" w:hAnsi="Times New Roman" w:cs="Times New Roman"/>
          <w:color w:val="231F20"/>
          <w:lang w:val="ru-RU" w:eastAsia="en-US" w:bidi="ar-SA"/>
        </w:rPr>
        <w:t xml:space="preserve">: 1. </w:t>
      </w:r>
      <w:proofErr w:type="spellStart"/>
      <w:r w:rsidRPr="00C7274D">
        <w:rPr>
          <w:rFonts w:ascii="Times New Roman" w:eastAsiaTheme="minorHAnsi" w:hAnsi="Times New Roman" w:cs="Times New Roman"/>
          <w:color w:val="231F20"/>
          <w:lang w:val="ru-RU" w:eastAsia="en-US" w:bidi="ar-SA"/>
        </w:rPr>
        <w:t>Дві</w:t>
      </w:r>
      <w:proofErr w:type="spellEnd"/>
      <w:r w:rsidRPr="00C7274D">
        <w:rPr>
          <w:rFonts w:ascii="Times New Roman" w:eastAsiaTheme="minorHAnsi" w:hAnsi="Times New Roman" w:cs="Times New Roman"/>
          <w:color w:val="231F20"/>
          <w:lang w:val="ru-RU" w:eastAsia="en-US" w:bidi="ar-SA"/>
        </w:rPr>
        <w:t xml:space="preserve"> групи </w:t>
      </w:r>
      <w:proofErr w:type="spellStart"/>
      <w:r w:rsidRPr="00C7274D">
        <w:rPr>
          <w:rFonts w:ascii="Times New Roman" w:eastAsiaTheme="minorHAnsi" w:hAnsi="Times New Roman" w:cs="Times New Roman"/>
          <w:color w:val="231F20"/>
          <w:lang w:val="ru-RU" w:eastAsia="en-US" w:bidi="ar-SA"/>
        </w:rPr>
        <w:t>щурів-самців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поміщали</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клітки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розділені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сітчастою</w:t>
      </w:r>
      <w:proofErr w:type="spellEnd"/>
      <w:r w:rsidRPr="00C7274D">
        <w:rPr>
          <w:rFonts w:ascii="Times New Roman" w:eastAsiaTheme="minorHAnsi" w:hAnsi="Times New Roman" w:cs="Times New Roman"/>
          <w:color w:val="231F20"/>
          <w:lang w:val="ru-RU" w:eastAsia="en-US" w:bidi="ar-SA"/>
        </w:rPr>
        <w:t xml:space="preserve"> перегородкою. 2. У </w:t>
      </w:r>
      <w:proofErr w:type="spellStart"/>
      <w:r w:rsidRPr="00C7274D">
        <w:rPr>
          <w:rFonts w:ascii="Times New Roman" w:eastAsiaTheme="minorHAnsi" w:hAnsi="Times New Roman" w:cs="Times New Roman"/>
          <w:color w:val="231F20"/>
          <w:lang w:val="ru-RU" w:eastAsia="en-US" w:bidi="ar-SA"/>
        </w:rPr>
        <w:t>вільну</w:t>
      </w:r>
      <w:proofErr w:type="spellEnd"/>
      <w:r w:rsidRPr="00C7274D">
        <w:rPr>
          <w:rFonts w:ascii="Times New Roman" w:eastAsiaTheme="minorHAnsi" w:hAnsi="Times New Roman" w:cs="Times New Roman"/>
          <w:color w:val="231F20"/>
          <w:lang w:val="ru-RU" w:eastAsia="en-US" w:bidi="ar-SA"/>
        </w:rPr>
        <w:t xml:space="preserve"> половину </w:t>
      </w:r>
      <w:proofErr w:type="spellStart"/>
      <w:r w:rsidRPr="00C7274D">
        <w:rPr>
          <w:rFonts w:ascii="Times New Roman" w:eastAsiaTheme="minorHAnsi" w:hAnsi="Times New Roman" w:cs="Times New Roman"/>
          <w:color w:val="231F20"/>
          <w:lang w:val="ru-RU" w:eastAsia="en-US" w:bidi="ar-SA"/>
        </w:rPr>
        <w:t>кліток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підсаджували</w:t>
      </w:r>
      <w:proofErr w:type="spellEnd"/>
      <w:r w:rsidRPr="00C7274D">
        <w:rPr>
          <w:rFonts w:ascii="Times New Roman" w:eastAsiaTheme="minorHAnsi" w:hAnsi="Times New Roman" w:cs="Times New Roman"/>
          <w:color w:val="231F20"/>
          <w:lang w:val="ru-RU" w:eastAsia="en-US" w:bidi="ar-SA"/>
        </w:rPr>
        <w:t xml:space="preserve"> самок у </w:t>
      </w:r>
      <w:proofErr w:type="spellStart"/>
      <w:r w:rsidRPr="00C7274D">
        <w:rPr>
          <w:rFonts w:ascii="Times New Roman" w:eastAsiaTheme="minorHAnsi" w:hAnsi="Times New Roman" w:cs="Times New Roman"/>
          <w:color w:val="231F20"/>
          <w:lang w:val="ru-RU" w:eastAsia="en-US" w:bidi="ar-SA"/>
        </w:rPr>
        <w:t>стані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еструсу</w:t>
      </w:r>
      <w:proofErr w:type="spellEnd"/>
      <w:r w:rsidRPr="00C7274D">
        <w:rPr>
          <w:rFonts w:ascii="Times New Roman" w:eastAsiaTheme="minorHAnsi" w:hAnsi="Times New Roman" w:cs="Times New Roman"/>
          <w:color w:val="231F20"/>
          <w:lang w:val="ru-RU" w:eastAsia="en-US" w:bidi="ar-SA"/>
        </w:rPr>
        <w:t xml:space="preserve">. 3. </w:t>
      </w:r>
      <w:proofErr w:type="spellStart"/>
      <w:r w:rsidRPr="00C7274D">
        <w:rPr>
          <w:rFonts w:ascii="Times New Roman" w:eastAsiaTheme="minorHAnsi" w:hAnsi="Times New Roman" w:cs="Times New Roman"/>
          <w:color w:val="231F20"/>
          <w:lang w:val="ru-RU" w:eastAsia="en-US" w:bidi="ar-SA"/>
        </w:rPr>
        <w:t>Одній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із</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груп</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підсадження</w:t>
      </w:r>
      <w:proofErr w:type="spellEnd"/>
      <w:r w:rsidRPr="00C7274D">
        <w:rPr>
          <w:rFonts w:ascii="Times New Roman" w:eastAsiaTheme="minorHAnsi" w:hAnsi="Times New Roman" w:cs="Times New Roman"/>
          <w:color w:val="231F20"/>
          <w:lang w:val="ru-RU" w:eastAsia="en-US" w:bidi="ar-SA"/>
        </w:rPr>
        <w:t xml:space="preserve"> самок уводили препарат — блокатор </w:t>
      </w:r>
      <w:proofErr w:type="spellStart"/>
      <w:r w:rsidRPr="00C7274D">
        <w:rPr>
          <w:rFonts w:ascii="Times New Roman" w:eastAsiaTheme="minorHAnsi" w:hAnsi="Times New Roman" w:cs="Times New Roman"/>
          <w:color w:val="231F20"/>
          <w:lang w:val="ru-RU" w:eastAsia="en-US" w:bidi="ar-SA"/>
        </w:rPr>
        <w:t>люліберинових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рецепторів</w:t>
      </w:r>
      <w:proofErr w:type="spellEnd"/>
      <w:r w:rsidRPr="00C7274D">
        <w:rPr>
          <w:rFonts w:ascii="Times New Roman" w:eastAsiaTheme="minorHAnsi" w:hAnsi="Times New Roman" w:cs="Times New Roman"/>
          <w:color w:val="231F20"/>
          <w:lang w:val="ru-RU" w:eastAsia="en-US" w:bidi="ar-SA"/>
        </w:rPr>
        <w:t xml:space="preserve">, друга </w:t>
      </w:r>
      <w:proofErr w:type="spellStart"/>
      <w:r w:rsidRPr="00C7274D">
        <w:rPr>
          <w:rFonts w:ascii="Times New Roman" w:eastAsiaTheme="minorHAnsi" w:hAnsi="Times New Roman" w:cs="Times New Roman"/>
          <w:color w:val="231F20"/>
          <w:lang w:val="ru-RU" w:eastAsia="en-US" w:bidi="ar-SA"/>
        </w:rPr>
        <w:t>група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була</w:t>
      </w:r>
      <w:proofErr w:type="spellEnd"/>
      <w:r w:rsidRPr="00C7274D">
        <w:rPr>
          <w:rFonts w:ascii="Times New Roman" w:eastAsiaTheme="minorHAnsi" w:hAnsi="Times New Roman" w:cs="Times New Roman"/>
          <w:color w:val="231F20"/>
          <w:lang w:val="ru-RU" w:eastAsia="en-US" w:bidi="ar-SA"/>
        </w:rPr>
        <w:t xml:space="preserve"> контрольною. 4. </w:t>
      </w:r>
      <w:proofErr w:type="spellStart"/>
      <w:r w:rsidRPr="00C7274D">
        <w:rPr>
          <w:rFonts w:ascii="Times New Roman" w:eastAsiaTheme="minorHAnsi" w:hAnsi="Times New Roman" w:cs="Times New Roman"/>
          <w:color w:val="231F20"/>
          <w:lang w:val="ru-RU" w:eastAsia="en-US" w:bidi="ar-SA"/>
        </w:rPr>
        <w:t>Досліджували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динаміку</w:t>
      </w:r>
      <w:proofErr w:type="spellEnd"/>
      <w:r w:rsidRPr="00C7274D">
        <w:rPr>
          <w:rFonts w:ascii="Times New Roman" w:eastAsiaTheme="minorHAnsi" w:hAnsi="Times New Roman" w:cs="Times New Roman"/>
          <w:color w:val="231F20"/>
          <w:lang w:val="ru-RU" w:eastAsia="en-US" w:bidi="ar-SA"/>
        </w:rPr>
        <w:t xml:space="preserve"> тестостерону і </w:t>
      </w:r>
      <w:proofErr w:type="spellStart"/>
      <w:r w:rsidRPr="00C7274D">
        <w:rPr>
          <w:rFonts w:ascii="Times New Roman" w:eastAsiaTheme="minorHAnsi" w:hAnsi="Times New Roman" w:cs="Times New Roman"/>
          <w:color w:val="231F20"/>
          <w:lang w:val="ru-RU" w:eastAsia="en-US" w:bidi="ar-SA"/>
        </w:rPr>
        <w:t>лютропіну</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самців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обох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груп</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підсадження</w:t>
      </w:r>
      <w:proofErr w:type="spellEnd"/>
      <w:r w:rsidRPr="00C7274D">
        <w:rPr>
          <w:rFonts w:ascii="Times New Roman" w:eastAsiaTheme="minorHAnsi" w:hAnsi="Times New Roman" w:cs="Times New Roman"/>
          <w:color w:val="231F20"/>
          <w:lang w:val="ru-RU" w:eastAsia="en-US" w:bidi="ar-SA"/>
        </w:rPr>
        <w:t xml:space="preserve"> самки. У </w:t>
      </w:r>
      <w:proofErr w:type="spellStart"/>
      <w:r w:rsidRPr="00C7274D">
        <w:rPr>
          <w:rFonts w:ascii="Times New Roman" w:eastAsiaTheme="minorHAnsi" w:hAnsi="Times New Roman" w:cs="Times New Roman"/>
          <w:color w:val="231F20"/>
          <w:lang w:val="ru-RU" w:eastAsia="en-US" w:bidi="ar-SA"/>
        </w:rPr>
        <w:t>контрольній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групі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виявили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динаміку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підвищення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рівня</w:t>
      </w:r>
      <w:proofErr w:type="spellEnd"/>
      <w:r w:rsidRPr="00C7274D">
        <w:rPr>
          <w:rFonts w:ascii="Times New Roman" w:eastAsiaTheme="minorHAnsi" w:hAnsi="Times New Roman" w:cs="Times New Roman"/>
          <w:color w:val="231F20"/>
          <w:lang w:val="ru-RU" w:eastAsia="en-US" w:bidi="ar-SA"/>
        </w:rPr>
        <w:t xml:space="preserve"> тестостерону через 20–40 </w:t>
      </w:r>
      <w:proofErr w:type="spellStart"/>
      <w:r w:rsidRPr="00C7274D">
        <w:rPr>
          <w:rFonts w:ascii="Times New Roman" w:eastAsiaTheme="minorHAnsi" w:hAnsi="Times New Roman" w:cs="Times New Roman"/>
          <w:color w:val="231F20"/>
          <w:lang w:val="ru-RU" w:eastAsia="en-US" w:bidi="ar-SA"/>
        </w:rPr>
        <w:t>хв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появи</w:t>
      </w:r>
      <w:proofErr w:type="spellEnd"/>
      <w:r w:rsidRPr="00C7274D">
        <w:rPr>
          <w:rFonts w:ascii="Times New Roman" w:eastAsiaTheme="minorHAnsi" w:hAnsi="Times New Roman" w:cs="Times New Roman"/>
          <w:color w:val="231F20"/>
          <w:lang w:val="ru-RU" w:eastAsia="en-US" w:bidi="ar-SA"/>
        </w:rPr>
        <w:t xml:space="preserve"> самки. </w:t>
      </w:r>
      <w:proofErr w:type="spellStart"/>
      <w:r w:rsidRPr="00C7274D">
        <w:rPr>
          <w:rFonts w:ascii="Times New Roman" w:eastAsiaTheme="minorHAnsi" w:hAnsi="Times New Roman" w:cs="Times New Roman"/>
          <w:color w:val="231F20"/>
          <w:lang w:val="ru-RU" w:eastAsia="en-US" w:bidi="ar-SA"/>
        </w:rPr>
        <w:t>Підйому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рівня</w:t>
      </w:r>
      <w:proofErr w:type="spellEnd"/>
      <w:r w:rsidRPr="00C7274D">
        <w:rPr>
          <w:rFonts w:ascii="Times New Roman" w:eastAsiaTheme="minorHAnsi" w:hAnsi="Times New Roman" w:cs="Times New Roman"/>
          <w:color w:val="231F20"/>
          <w:lang w:val="ru-RU" w:eastAsia="en-US" w:bidi="ar-SA"/>
        </w:rPr>
        <w:t xml:space="preserve"> тестостерону </w:t>
      </w:r>
      <w:proofErr w:type="spellStart"/>
      <w:r w:rsidRPr="00C7274D">
        <w:rPr>
          <w:rFonts w:ascii="Times New Roman" w:eastAsiaTheme="minorHAnsi" w:hAnsi="Times New Roman" w:cs="Times New Roman"/>
          <w:color w:val="231F20"/>
          <w:lang w:val="ru-RU" w:eastAsia="en-US" w:bidi="ar-SA"/>
        </w:rPr>
        <w:t>сприяв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лютропіну</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другій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групі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введення</w:t>
      </w:r>
      <w:proofErr w:type="spellEnd"/>
      <w:r w:rsidRPr="00C7274D">
        <w:rPr>
          <w:rFonts w:ascii="Times New Roman" w:eastAsiaTheme="minorHAnsi" w:hAnsi="Times New Roman" w:cs="Times New Roman"/>
          <w:color w:val="231F20"/>
          <w:lang w:val="ru-RU" w:eastAsia="en-US" w:bidi="ar-SA"/>
        </w:rPr>
        <w:t xml:space="preserve"> препарату </w:t>
      </w:r>
      <w:proofErr w:type="spellStart"/>
      <w:r w:rsidRPr="00C7274D">
        <w:rPr>
          <w:rFonts w:ascii="Times New Roman" w:eastAsiaTheme="minorHAnsi" w:hAnsi="Times New Roman" w:cs="Times New Roman"/>
          <w:color w:val="231F20"/>
          <w:lang w:val="ru-RU" w:eastAsia="en-US" w:bidi="ar-SA"/>
        </w:rPr>
        <w:t>виявили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зниження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вихідного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рівня</w:t>
      </w:r>
      <w:proofErr w:type="spellEnd"/>
      <w:r w:rsidRPr="00C7274D">
        <w:rPr>
          <w:rFonts w:ascii="Times New Roman" w:eastAsiaTheme="minorHAnsi" w:hAnsi="Times New Roman" w:cs="Times New Roman"/>
          <w:color w:val="231F20"/>
          <w:lang w:val="ru-RU" w:eastAsia="en-US" w:bidi="ar-SA"/>
        </w:rPr>
        <w:t xml:space="preserve"> тестостерону в 8 </w:t>
      </w:r>
      <w:proofErr w:type="spellStart"/>
      <w:r w:rsidRPr="00C7274D">
        <w:rPr>
          <w:rFonts w:ascii="Times New Roman" w:eastAsiaTheme="minorHAnsi" w:hAnsi="Times New Roman" w:cs="Times New Roman"/>
          <w:color w:val="231F20"/>
          <w:lang w:val="ru-RU" w:eastAsia="en-US" w:bidi="ar-SA"/>
        </w:rPr>
        <w:t>разів</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тлі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блокади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люліберинових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рецепторів</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самців</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присутності</w:t>
      </w:r>
      <w:proofErr w:type="spellEnd"/>
      <w:r w:rsidRPr="00C7274D">
        <w:rPr>
          <w:rFonts w:ascii="Times New Roman" w:eastAsiaTheme="minorHAnsi" w:hAnsi="Times New Roman" w:cs="Times New Roman"/>
          <w:color w:val="231F20"/>
          <w:lang w:val="ru-RU" w:eastAsia="en-US" w:bidi="ar-SA"/>
        </w:rPr>
        <w:t xml:space="preserve"> самки не </w:t>
      </w:r>
      <w:proofErr w:type="spellStart"/>
      <w:r w:rsidRPr="00C7274D">
        <w:rPr>
          <w:rFonts w:ascii="Times New Roman" w:eastAsiaTheme="minorHAnsi" w:hAnsi="Times New Roman" w:cs="Times New Roman"/>
          <w:color w:val="231F20"/>
          <w:lang w:val="ru-RU" w:eastAsia="en-US" w:bidi="ar-SA"/>
        </w:rPr>
        <w:t>відбувалося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підвищення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рівня</w:t>
      </w:r>
      <w:proofErr w:type="spellEnd"/>
      <w:r w:rsidRPr="00C7274D">
        <w:rPr>
          <w:rFonts w:ascii="Times New Roman" w:eastAsiaTheme="minorHAnsi" w:hAnsi="Times New Roman" w:cs="Times New Roman"/>
          <w:color w:val="231F20"/>
          <w:lang w:val="ru-RU" w:eastAsia="en-US" w:bidi="ar-SA"/>
        </w:rPr>
        <w:t xml:space="preserve"> тестостерону в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w:t>
      </w:r>
    </w:p>
    <w:p w14:paraId="6F50CF4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 </w:t>
      </w:r>
      <w:proofErr w:type="spellStart"/>
      <w:r w:rsidRPr="00C7274D">
        <w:rPr>
          <w:rFonts w:ascii="Times New Roman" w:eastAsiaTheme="minorHAnsi" w:hAnsi="Times New Roman" w:cs="Times New Roman"/>
          <w:color w:val="231F20"/>
          <w:lang w:val="ru-RU" w:eastAsia="en-US" w:bidi="ar-SA"/>
        </w:rPr>
        <w:t>Який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гальмування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продукції</w:t>
      </w:r>
      <w:proofErr w:type="spellEnd"/>
      <w:r w:rsidRPr="00C7274D">
        <w:rPr>
          <w:rFonts w:ascii="Times New Roman" w:eastAsiaTheme="minorHAnsi" w:hAnsi="Times New Roman" w:cs="Times New Roman"/>
          <w:color w:val="231F20"/>
          <w:lang w:val="ru-RU" w:eastAsia="en-US" w:bidi="ar-SA"/>
        </w:rPr>
        <w:t xml:space="preserve"> тестостерону при </w:t>
      </w:r>
      <w:proofErr w:type="spellStart"/>
      <w:r w:rsidRPr="00C7274D">
        <w:rPr>
          <w:rFonts w:ascii="Times New Roman" w:eastAsiaTheme="minorHAnsi" w:hAnsi="Times New Roman" w:cs="Times New Roman"/>
          <w:color w:val="231F20"/>
          <w:lang w:val="ru-RU" w:eastAsia="en-US" w:bidi="ar-SA"/>
        </w:rPr>
        <w:t>введенні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антагоніста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люліберину</w:t>
      </w:r>
      <w:proofErr w:type="spellEnd"/>
      <w:r w:rsidRPr="00C7274D">
        <w:rPr>
          <w:rFonts w:ascii="Times New Roman" w:eastAsiaTheme="minorHAnsi" w:hAnsi="Times New Roman" w:cs="Times New Roman"/>
          <w:color w:val="231F20"/>
          <w:lang w:val="ru-RU" w:eastAsia="en-US" w:bidi="ar-SA"/>
        </w:rPr>
        <w:t>?</w:t>
      </w:r>
    </w:p>
    <w:p w14:paraId="0A2D9AF0"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Як </w:t>
      </w:r>
      <w:proofErr w:type="spellStart"/>
      <w:r w:rsidRPr="00C7274D">
        <w:rPr>
          <w:rFonts w:ascii="Times New Roman" w:eastAsiaTheme="minorHAnsi" w:hAnsi="Times New Roman" w:cs="Times New Roman"/>
          <w:color w:val="231F20"/>
          <w:lang w:val="ru-RU" w:eastAsia="en-US" w:bidi="ar-SA"/>
        </w:rPr>
        <w:t>регулюється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секреція</w:t>
      </w:r>
      <w:proofErr w:type="spellEnd"/>
      <w:r w:rsidRPr="00C7274D">
        <w:rPr>
          <w:rFonts w:ascii="Times New Roman" w:eastAsiaTheme="minorHAnsi" w:hAnsi="Times New Roman" w:cs="Times New Roman"/>
          <w:color w:val="231F20"/>
          <w:lang w:val="ru-RU" w:eastAsia="en-US" w:bidi="ar-SA"/>
        </w:rPr>
        <w:t xml:space="preserve"> тестостерону?</w:t>
      </w:r>
    </w:p>
    <w:p w14:paraId="129D944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 xml:space="preserve"> Відповідь </w:t>
      </w:r>
      <w:r w:rsidRPr="00C7274D">
        <w:rPr>
          <w:rFonts w:ascii="Times New Roman" w:hAnsi="Times New Roman" w:cs="Times New Roman"/>
          <w:noProof/>
        </w:rPr>
        <w:t xml:space="preserve">2: </w:t>
      </w:r>
      <w:r w:rsidRPr="00C7274D">
        <w:rPr>
          <w:rFonts w:ascii="Times New Roman" w:eastAsiaTheme="minorHAnsi" w:hAnsi="Times New Roman" w:cs="Times New Roman"/>
          <w:color w:val="231F20"/>
          <w:lang w:val="ru-RU" w:eastAsia="en-US" w:bidi="ar-SA"/>
        </w:rPr>
        <w:t xml:space="preserve">1) </w:t>
      </w:r>
      <w:proofErr w:type="spellStart"/>
      <w:r w:rsidRPr="00C7274D">
        <w:rPr>
          <w:rFonts w:ascii="Times New Roman" w:eastAsiaTheme="minorHAnsi" w:hAnsi="Times New Roman" w:cs="Times New Roman"/>
          <w:color w:val="231F20"/>
          <w:lang w:val="ru-RU" w:eastAsia="en-US" w:bidi="ar-SA"/>
        </w:rPr>
        <w:t>Регуляція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здійснюється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гіпоталамо-гіпофізарною</w:t>
      </w:r>
      <w:proofErr w:type="spellEnd"/>
      <w:r w:rsidRPr="00C7274D">
        <w:rPr>
          <w:rFonts w:ascii="Times New Roman" w:eastAsiaTheme="minorHAnsi" w:hAnsi="Times New Roman" w:cs="Times New Roman"/>
          <w:color w:val="231F20"/>
          <w:lang w:val="ru-RU" w:eastAsia="en-US" w:bidi="ar-SA"/>
        </w:rPr>
        <w:t xml:space="preserve"> системою за </w:t>
      </w:r>
      <w:proofErr w:type="spellStart"/>
      <w:r w:rsidRPr="00C7274D">
        <w:rPr>
          <w:rFonts w:ascii="Times New Roman" w:eastAsiaTheme="minorHAnsi" w:hAnsi="Times New Roman" w:cs="Times New Roman"/>
          <w:color w:val="231F20"/>
          <w:lang w:val="ru-RU" w:eastAsia="en-US" w:bidi="ar-SA"/>
        </w:rPr>
        <w:t>механізмом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r w:rsidRPr="00C7274D">
        <w:rPr>
          <w:rFonts w:ascii="Times New Roman" w:eastAsiaTheme="minorHAnsi" w:hAnsi="Times New Roman" w:cs="Times New Roman"/>
          <w:color w:val="231F20"/>
          <w:lang w:val="ru-RU" w:eastAsia="en-US" w:bidi="ar-SA"/>
        </w:rPr>
        <w:t>.</w:t>
      </w:r>
    </w:p>
    <w:p w14:paraId="424E05E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Блокада </w:t>
      </w:r>
      <w:proofErr w:type="spellStart"/>
      <w:r w:rsidRPr="00C7274D">
        <w:rPr>
          <w:rFonts w:ascii="Times New Roman" w:eastAsiaTheme="minorHAnsi" w:hAnsi="Times New Roman" w:cs="Times New Roman"/>
          <w:color w:val="231F20"/>
          <w:lang w:val="ru-RU" w:eastAsia="en-US" w:bidi="ar-SA"/>
        </w:rPr>
        <w:t>люліберинових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гіпофіза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призводить</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гальмування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лютро</w:t>
      </w:r>
      <w:proofErr w:type="spellEnd"/>
      <w:r w:rsidRPr="00C7274D">
        <w:rPr>
          <w:rFonts w:ascii="Times New Roman" w:eastAsiaTheme="minorHAnsi" w:hAnsi="Times New Roman" w:cs="Times New Roman"/>
          <w:color w:val="231F20"/>
          <w:lang w:val="ru-RU" w:eastAsia="en-US" w:bidi="ar-SA"/>
        </w:rPr>
        <w:t>-</w:t>
      </w:r>
    </w:p>
    <w:p w14:paraId="4645BC9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lastRenderedPageBreak/>
        <w:t>піну</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подальшого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зниження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тестостерону. </w:t>
      </w:r>
      <w:proofErr w:type="spellStart"/>
      <w:r w:rsidRPr="00C7274D">
        <w:rPr>
          <w:rFonts w:ascii="Times New Roman" w:eastAsiaTheme="minorHAnsi" w:hAnsi="Times New Roman" w:cs="Times New Roman"/>
          <w:color w:val="231F20"/>
          <w:lang w:val="ru-RU" w:eastAsia="en-US" w:bidi="ar-SA"/>
        </w:rPr>
        <w:t>Зниження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рівня</w:t>
      </w:r>
      <w:proofErr w:type="spellEnd"/>
      <w:r w:rsidRPr="00C7274D">
        <w:rPr>
          <w:rFonts w:ascii="Times New Roman" w:eastAsiaTheme="minorHAnsi" w:hAnsi="Times New Roman" w:cs="Times New Roman"/>
          <w:color w:val="231F20"/>
          <w:lang w:val="ru-RU" w:eastAsia="en-US" w:bidi="ar-SA"/>
        </w:rPr>
        <w:t xml:space="preserve"> тестостерону </w:t>
      </w:r>
      <w:proofErr w:type="spellStart"/>
      <w:r w:rsidRPr="00C7274D">
        <w:rPr>
          <w:rFonts w:ascii="Times New Roman" w:eastAsiaTheme="minorHAnsi" w:hAnsi="Times New Roman" w:cs="Times New Roman"/>
          <w:color w:val="231F20"/>
          <w:lang w:val="ru-RU" w:eastAsia="en-US" w:bidi="ar-SA"/>
        </w:rPr>
        <w:t>викликає</w:t>
      </w:r>
      <w:proofErr w:type="spellEnd"/>
    </w:p>
    <w:p w14:paraId="7C610435" w14:textId="77777777" w:rsidR="00955391" w:rsidRPr="00C7274D" w:rsidRDefault="00955391" w:rsidP="00C7274D">
      <w:pPr>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інгібування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статевої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мотивації</w:t>
      </w:r>
      <w:proofErr w:type="spellEnd"/>
    </w:p>
    <w:p w14:paraId="30EB6229" w14:textId="77777777" w:rsidR="00955391" w:rsidRPr="00C7274D" w:rsidRDefault="00955391" w:rsidP="00C7274D">
      <w:pPr>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512190F1" w14:textId="77777777" w:rsidR="00955391" w:rsidRPr="00C7274D" w:rsidRDefault="00955391"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0FC2436C" w14:textId="77777777" w:rsidR="004C188A" w:rsidRPr="00C7274D" w:rsidRDefault="004C188A" w:rsidP="00C7274D">
      <w:pPr>
        <w:pStyle w:val="a3"/>
        <w:numPr>
          <w:ilvl w:val="0"/>
          <w:numId w:val="14"/>
        </w:numPr>
        <w:ind w:left="284" w:hanging="284"/>
        <w:jc w:val="both"/>
        <w:rPr>
          <w:rFonts w:ascii="Times New Roman" w:hAnsi="Times New Roman" w:cs="Times New Roman"/>
          <w:i/>
          <w:iCs/>
          <w:noProof/>
        </w:rPr>
      </w:pPr>
      <w:r w:rsidRPr="00C7274D">
        <w:rPr>
          <w:rFonts w:ascii="Times New Roman" w:eastAsia="Calibri" w:hAnsi="Times New Roman" w:cs="Times New Roman"/>
          <w:color w:val="auto"/>
        </w:rPr>
        <w:t>Дослідити</w:t>
      </w:r>
      <w:r w:rsidRPr="00C7274D">
        <w:rPr>
          <w:rFonts w:ascii="Times New Roman" w:hAnsi="Times New Roman" w:cs="Times New Roman"/>
          <w:noProof/>
        </w:rPr>
        <w:t xml:space="preserve"> </w:t>
      </w:r>
      <w:r w:rsidRPr="00C7274D">
        <w:rPr>
          <w:rFonts w:ascii="Times New Roman" w:eastAsiaTheme="minorHAnsi" w:hAnsi="Times New Roman" w:cs="Times New Roman"/>
          <w:color w:val="231F20"/>
          <w:lang w:eastAsia="en-US" w:bidi="ar-SA"/>
        </w:rPr>
        <w:t xml:space="preserve">вплив </w:t>
      </w:r>
      <w:proofErr w:type="spellStart"/>
      <w:r w:rsidRPr="00C7274D">
        <w:rPr>
          <w:rFonts w:ascii="Times New Roman" w:eastAsiaTheme="minorHAnsi" w:hAnsi="Times New Roman" w:cs="Times New Roman"/>
          <w:color w:val="231F20"/>
          <w:lang w:eastAsia="en-US" w:bidi="ar-SA"/>
        </w:rPr>
        <w:t>пітуїтрину</w:t>
      </w:r>
      <w:proofErr w:type="spellEnd"/>
      <w:r w:rsidRPr="00C7274D">
        <w:rPr>
          <w:rFonts w:ascii="Times New Roman" w:eastAsiaTheme="minorHAnsi" w:hAnsi="Times New Roman" w:cs="Times New Roman"/>
          <w:color w:val="231F20"/>
          <w:lang w:eastAsia="en-US" w:bidi="ar-SA"/>
        </w:rPr>
        <w:t xml:space="preserve"> на </w:t>
      </w:r>
      <w:proofErr w:type="spellStart"/>
      <w:r w:rsidRPr="00C7274D">
        <w:rPr>
          <w:rFonts w:ascii="Times New Roman" w:eastAsiaTheme="minorHAnsi" w:hAnsi="Times New Roman" w:cs="Times New Roman"/>
          <w:color w:val="231F20"/>
          <w:lang w:eastAsia="en-US" w:bidi="ar-SA"/>
        </w:rPr>
        <w:t>меланофорні</w:t>
      </w:r>
      <w:proofErr w:type="spellEnd"/>
      <w:r w:rsidRPr="00C7274D">
        <w:rPr>
          <w:rFonts w:ascii="Times New Roman" w:eastAsiaTheme="minorHAnsi" w:hAnsi="Times New Roman" w:cs="Times New Roman"/>
          <w:color w:val="231F20"/>
          <w:lang w:eastAsia="en-US" w:bidi="ar-SA"/>
        </w:rPr>
        <w:t xml:space="preserve"> клітини жаби</w:t>
      </w:r>
    </w:p>
    <w:p w14:paraId="2AA13FDB" w14:textId="77777777" w:rsidR="00955391" w:rsidRPr="00C7274D" w:rsidRDefault="00955391"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071B8230" w14:textId="77777777" w:rsidR="00955391" w:rsidRPr="00C7274D" w:rsidRDefault="00955391" w:rsidP="00C7274D">
      <w:pPr>
        <w:jc w:val="both"/>
        <w:rPr>
          <w:rFonts w:ascii="Times New Roman" w:hAnsi="Times New Roman" w:cs="Times New Roman"/>
          <w:i/>
          <w:iCs/>
          <w:lang w:val="ru-RU"/>
        </w:rPr>
      </w:pPr>
      <w:r w:rsidRPr="00C7274D">
        <w:rPr>
          <w:rFonts w:ascii="Times New Roman" w:hAnsi="Times New Roman" w:cs="Times New Roman"/>
          <w:i/>
          <w:iCs/>
        </w:rPr>
        <w:t xml:space="preserve">Інструктивні матеріали щодо виконання завдань: </w:t>
      </w:r>
    </w:p>
    <w:p w14:paraId="455E25C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i/>
          <w:color w:val="231F20"/>
          <w:lang w:val="ru-RU" w:eastAsia="en-US" w:bidi="ar-SA"/>
        </w:rPr>
        <w:t>Дослідження</w:t>
      </w:r>
      <w:proofErr w:type="spellEnd"/>
      <w:r w:rsidRPr="00C7274D">
        <w:rPr>
          <w:rFonts w:ascii="Times New Roman" w:eastAsiaTheme="minorHAnsi" w:hAnsi="Times New Roman" w:cs="Times New Roman"/>
          <w:i/>
          <w:color w:val="231F20"/>
          <w:lang w:val="ru-RU" w:eastAsia="en-US" w:bidi="ar-SA"/>
        </w:rPr>
        <w:t xml:space="preserve"> </w:t>
      </w:r>
      <w:proofErr w:type="spellStart"/>
      <w:r w:rsidRPr="00C7274D">
        <w:rPr>
          <w:rFonts w:ascii="Times New Roman" w:eastAsiaTheme="minorHAnsi" w:hAnsi="Times New Roman" w:cs="Times New Roman"/>
          <w:i/>
          <w:color w:val="231F20"/>
          <w:lang w:val="ru-RU" w:eastAsia="en-US" w:bidi="ar-SA"/>
        </w:rPr>
        <w:t>впливу</w:t>
      </w:r>
      <w:proofErr w:type="spellEnd"/>
      <w:r w:rsidRPr="00C7274D">
        <w:rPr>
          <w:rFonts w:ascii="Times New Roman" w:eastAsiaTheme="minorHAnsi" w:hAnsi="Times New Roman" w:cs="Times New Roman"/>
          <w:i/>
          <w:color w:val="231F20"/>
          <w:lang w:val="ru-RU" w:eastAsia="en-US" w:bidi="ar-SA"/>
        </w:rPr>
        <w:t xml:space="preserve"> </w:t>
      </w:r>
      <w:proofErr w:type="spellStart"/>
      <w:r w:rsidRPr="00C7274D">
        <w:rPr>
          <w:rFonts w:ascii="Times New Roman" w:eastAsiaTheme="minorHAnsi" w:hAnsi="Times New Roman" w:cs="Times New Roman"/>
          <w:i/>
          <w:color w:val="231F20"/>
          <w:lang w:val="ru-RU" w:eastAsia="en-US" w:bidi="ar-SA"/>
        </w:rPr>
        <w:t>пітуїтрину</w:t>
      </w:r>
      <w:proofErr w:type="spellEnd"/>
      <w:r w:rsidRPr="00C7274D">
        <w:rPr>
          <w:rFonts w:ascii="Times New Roman" w:eastAsiaTheme="minorHAnsi" w:hAnsi="Times New Roman" w:cs="Times New Roman"/>
          <w:i/>
          <w:color w:val="231F20"/>
          <w:lang w:val="ru-RU" w:eastAsia="en-US" w:bidi="ar-SA"/>
        </w:rPr>
        <w:t xml:space="preserve"> на </w:t>
      </w:r>
      <w:proofErr w:type="spellStart"/>
      <w:r w:rsidRPr="00C7274D">
        <w:rPr>
          <w:rFonts w:ascii="Times New Roman" w:eastAsiaTheme="minorHAnsi" w:hAnsi="Times New Roman" w:cs="Times New Roman"/>
          <w:i/>
          <w:color w:val="231F20"/>
          <w:lang w:val="ru-RU" w:eastAsia="en-US" w:bidi="ar-SA"/>
        </w:rPr>
        <w:t>меланофорні</w:t>
      </w:r>
      <w:proofErr w:type="spellEnd"/>
      <w:r w:rsidRPr="00C7274D">
        <w:rPr>
          <w:rFonts w:ascii="Times New Roman" w:eastAsiaTheme="minorHAnsi" w:hAnsi="Times New Roman" w:cs="Times New Roman"/>
          <w:i/>
          <w:color w:val="231F20"/>
          <w:lang w:val="ru-RU" w:eastAsia="en-US" w:bidi="ar-SA"/>
        </w:rPr>
        <w:t xml:space="preserve"> </w:t>
      </w:r>
      <w:proofErr w:type="spellStart"/>
      <w:r w:rsidRPr="00C7274D">
        <w:rPr>
          <w:rFonts w:ascii="Times New Roman" w:eastAsiaTheme="minorHAnsi" w:hAnsi="Times New Roman" w:cs="Times New Roman"/>
          <w:i/>
          <w:color w:val="231F20"/>
          <w:lang w:val="ru-RU" w:eastAsia="en-US" w:bidi="ar-SA"/>
        </w:rPr>
        <w:t>клітини</w:t>
      </w:r>
      <w:proofErr w:type="spellEnd"/>
      <w:r w:rsidRPr="00C7274D">
        <w:rPr>
          <w:rFonts w:ascii="Times New Roman" w:eastAsiaTheme="minorHAnsi" w:hAnsi="Times New Roman" w:cs="Times New Roman"/>
          <w:i/>
          <w:color w:val="231F20"/>
          <w:lang w:val="ru-RU" w:eastAsia="en-US" w:bidi="ar-SA"/>
        </w:rPr>
        <w:t xml:space="preserve"> </w:t>
      </w:r>
      <w:proofErr w:type="spellStart"/>
      <w:r w:rsidRPr="00C7274D">
        <w:rPr>
          <w:rFonts w:ascii="Times New Roman" w:eastAsiaTheme="minorHAnsi" w:hAnsi="Times New Roman" w:cs="Times New Roman"/>
          <w:i/>
          <w:color w:val="231F20"/>
          <w:lang w:val="ru-RU" w:eastAsia="en-US" w:bidi="ar-SA"/>
        </w:rPr>
        <w:t>жаби</w:t>
      </w:r>
      <w:proofErr w:type="spellEnd"/>
      <w:r w:rsidRPr="00C7274D">
        <w:rPr>
          <w:rFonts w:ascii="Times New Roman" w:eastAsiaTheme="minorHAnsi" w:hAnsi="Times New Roman" w:cs="Times New Roman"/>
          <w:i/>
          <w:color w:val="231F20"/>
          <w:lang w:val="ru-RU" w:eastAsia="en-US" w:bidi="ar-SA"/>
        </w:rPr>
        <w:t xml:space="preserve"> </w:t>
      </w:r>
    </w:p>
    <w:p w14:paraId="47DD3CC8" w14:textId="77777777" w:rsidR="00955391" w:rsidRPr="00C7274D" w:rsidRDefault="00955391" w:rsidP="00C7274D">
      <w:pPr>
        <w:jc w:val="both"/>
        <w:rPr>
          <w:rFonts w:ascii="Times New Roman" w:hAnsi="Times New Roman" w:cs="Times New Roman"/>
          <w:noProof/>
        </w:rPr>
      </w:pPr>
      <w:r w:rsidRPr="00C7274D">
        <w:rPr>
          <w:rFonts w:ascii="Times New Roman" w:hAnsi="Times New Roman" w:cs="Times New Roman"/>
          <w:i/>
          <w:iCs/>
        </w:rPr>
        <w:t>Для роботи необхідні:</w:t>
      </w:r>
      <w:r w:rsidRPr="00C7274D">
        <w:rPr>
          <w:rFonts w:ascii="Times New Roman" w:hAnsi="Times New Roman" w:cs="Times New Roman"/>
        </w:rPr>
        <w:t xml:space="preserve"> </w:t>
      </w:r>
      <w:proofErr w:type="spellStart"/>
      <w:r w:rsidRPr="00C7274D">
        <w:rPr>
          <w:rFonts w:ascii="Times New Roman" w:eastAsiaTheme="minorHAnsi" w:hAnsi="Times New Roman" w:cs="Times New Roman"/>
          <w:color w:val="231F20"/>
          <w:lang w:val="ru-RU" w:eastAsia="en-US" w:bidi="ar-SA"/>
        </w:rPr>
        <w:t>матеріал</w:t>
      </w:r>
      <w:proofErr w:type="spellEnd"/>
      <w:r w:rsidRPr="00C7274D">
        <w:rPr>
          <w:rFonts w:ascii="Times New Roman" w:eastAsiaTheme="minorHAnsi" w:hAnsi="Times New Roman" w:cs="Times New Roman"/>
          <w:color w:val="231F20"/>
          <w:lang w:eastAsia="en-US" w:bidi="ar-SA"/>
        </w:rPr>
        <w:t>и</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навчального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відеофільму</w:t>
      </w:r>
      <w:proofErr w:type="spellEnd"/>
    </w:p>
    <w:p w14:paraId="0D71A28B" w14:textId="77777777" w:rsidR="00955391" w:rsidRPr="00C7274D" w:rsidRDefault="00955391" w:rsidP="00C7274D">
      <w:pPr>
        <w:jc w:val="both"/>
        <w:rPr>
          <w:rFonts w:ascii="Times New Roman" w:hAnsi="Times New Roman" w:cs="Times New Roman"/>
          <w:noProof/>
        </w:rPr>
      </w:pPr>
      <w:r w:rsidRPr="00C7274D">
        <w:rPr>
          <w:rFonts w:ascii="Times New Roman" w:hAnsi="Times New Roman" w:cs="Times New Roman"/>
          <w:i/>
          <w:iCs/>
        </w:rPr>
        <w:t>Вимоги до оформлення результатів і їх оцінка</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Зробіть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висновок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занесіть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у протокол </w:t>
      </w:r>
      <w:proofErr w:type="spellStart"/>
      <w:r w:rsidRPr="00C7274D">
        <w:rPr>
          <w:rFonts w:ascii="Times New Roman" w:eastAsiaTheme="minorHAnsi" w:hAnsi="Times New Roman" w:cs="Times New Roman"/>
          <w:color w:val="231F20"/>
          <w:lang w:val="ru-RU" w:eastAsia="en-US" w:bidi="ar-SA"/>
        </w:rPr>
        <w:t>дослідження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розв’яжіть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ситуаційні</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тестові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завдання</w:t>
      </w:r>
      <w:proofErr w:type="spellEnd"/>
      <w:r w:rsidRPr="00C7274D">
        <w:rPr>
          <w:rFonts w:ascii="Times New Roman" w:eastAsiaTheme="minorHAnsi" w:hAnsi="Times New Roman" w:cs="Times New Roman"/>
          <w:color w:val="231F20"/>
          <w:lang w:val="ru-RU" w:eastAsia="en-US" w:bidi="ar-SA"/>
        </w:rPr>
        <w:t>.</w:t>
      </w:r>
      <w:r w:rsidRPr="00C7274D">
        <w:rPr>
          <w:rFonts w:ascii="Times New Roman" w:hAnsi="Times New Roman" w:cs="Times New Roman"/>
          <w:noProof/>
        </w:rPr>
        <w:t xml:space="preserve"> </w:t>
      </w:r>
    </w:p>
    <w:p w14:paraId="5B7578D3" w14:textId="77777777" w:rsidR="00955391" w:rsidRPr="00C7274D" w:rsidRDefault="00955391"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44A917AF" w14:textId="77777777" w:rsidR="00955391" w:rsidRPr="00C7274D" w:rsidRDefault="00955391"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25FE7708" w14:textId="77777777" w:rsidR="00955391" w:rsidRPr="00C7274D" w:rsidRDefault="00955391" w:rsidP="00C7274D">
      <w:pPr>
        <w:widowControl/>
        <w:rPr>
          <w:rFonts w:ascii="Times New Roman" w:eastAsia="Times New Roman" w:hAnsi="Times New Roman" w:cs="Times New Roman"/>
          <w:noProof/>
          <w:color w:val="auto"/>
          <w:lang w:eastAsia="ru-RU" w:bidi="ar-SA"/>
        </w:rPr>
        <w:sectPr w:rsidR="00955391" w:rsidRPr="00C7274D" w:rsidSect="00E853EE">
          <w:type w:val="continuous"/>
          <w:pgSz w:w="11906" w:h="16838"/>
          <w:pgMar w:top="1134" w:right="850" w:bottom="1134" w:left="1701" w:header="708" w:footer="708" w:gutter="0"/>
          <w:cols w:space="708"/>
          <w:docGrid w:linePitch="360"/>
        </w:sectPr>
      </w:pPr>
    </w:p>
    <w:p w14:paraId="2E293B4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гормони</w:t>
      </w:r>
      <w:proofErr w:type="spellEnd"/>
      <w:r w:rsidRPr="00C7274D">
        <w:rPr>
          <w:rFonts w:ascii="Times New Roman" w:eastAsiaTheme="minorHAnsi" w:hAnsi="Times New Roman" w:cs="Times New Roman"/>
          <w:color w:val="231F20"/>
          <w:lang w:val="ru-RU" w:eastAsia="en-US" w:bidi="ar-SA"/>
        </w:rPr>
        <w:t xml:space="preserve"> є </w:t>
      </w:r>
      <w:proofErr w:type="spellStart"/>
      <w:r w:rsidRPr="00C7274D">
        <w:rPr>
          <w:rFonts w:ascii="Times New Roman" w:eastAsiaTheme="minorHAnsi" w:hAnsi="Times New Roman" w:cs="Times New Roman"/>
          <w:color w:val="231F20"/>
          <w:lang w:val="ru-RU" w:eastAsia="en-US" w:bidi="ar-SA"/>
        </w:rPr>
        <w:t>похідними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амінокислот</w:t>
      </w:r>
      <w:proofErr w:type="spellEnd"/>
      <w:r w:rsidRPr="00C7274D">
        <w:rPr>
          <w:rFonts w:ascii="Times New Roman" w:eastAsiaTheme="minorHAnsi" w:hAnsi="Times New Roman" w:cs="Times New Roman"/>
          <w:color w:val="231F20"/>
          <w:lang w:val="ru-RU" w:eastAsia="en-US" w:bidi="ar-SA"/>
        </w:rPr>
        <w:t>?</w:t>
      </w:r>
    </w:p>
    <w:p w14:paraId="7ED5118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Тироксин, </w:t>
      </w:r>
      <w:proofErr w:type="spellStart"/>
      <w:r w:rsidRPr="00C7274D">
        <w:rPr>
          <w:rFonts w:ascii="Times New Roman" w:eastAsiaTheme="minorHAnsi" w:hAnsi="Times New Roman" w:cs="Times New Roman"/>
          <w:color w:val="231F20"/>
          <w:lang w:val="ru-RU" w:eastAsia="en-US" w:bidi="ar-SA"/>
        </w:rPr>
        <w:t>трийодтиронін</w:t>
      </w:r>
      <w:proofErr w:type="spellEnd"/>
    </w:p>
    <w:p w14:paraId="4F0E3AFD"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Адреналін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норадреналін</w:t>
      </w:r>
      <w:proofErr w:type="spellEnd"/>
    </w:p>
    <w:p w14:paraId="6FF9D8B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Дофамін</w:t>
      </w:r>
      <w:proofErr w:type="spellEnd"/>
    </w:p>
    <w:p w14:paraId="5EFCF33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Мелатонін</w:t>
      </w:r>
      <w:proofErr w:type="spellEnd"/>
    </w:p>
    <w:p w14:paraId="290CAC67"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перераховані</w:t>
      </w:r>
      <w:proofErr w:type="spellEnd"/>
    </w:p>
    <w:p w14:paraId="663EB033" w14:textId="77777777" w:rsidR="00955391" w:rsidRPr="00C7274D" w:rsidRDefault="00955391" w:rsidP="00C7274D">
      <w:pPr>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r w:rsidRPr="00C7274D">
        <w:rPr>
          <w:rFonts w:ascii="Times New Roman" w:eastAsiaTheme="minorHAnsi" w:hAnsi="Times New Roman" w:cs="Times New Roman"/>
          <w:color w:val="231F20"/>
          <w:lang w:val="ru-RU" w:eastAsia="en-US" w:bidi="ar-SA"/>
        </w:rPr>
        <w:t xml:space="preserve">Яка в </w:t>
      </w:r>
      <w:proofErr w:type="spellStart"/>
      <w:r w:rsidRPr="00C7274D">
        <w:rPr>
          <w:rFonts w:ascii="Times New Roman" w:eastAsiaTheme="minorHAnsi" w:hAnsi="Times New Roman" w:cs="Times New Roman"/>
          <w:color w:val="231F20"/>
          <w:lang w:val="ru-RU" w:eastAsia="en-US" w:bidi="ar-SA"/>
        </w:rPr>
        <w:t>середньому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зв’язана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специфічними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білками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переносниками</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плазмі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w:t>
      </w:r>
    </w:p>
    <w:p w14:paraId="0DFA8AF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20 %</w:t>
      </w:r>
    </w:p>
    <w:p w14:paraId="5FB2EC6B"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B. 40 %</w:t>
      </w:r>
    </w:p>
    <w:p w14:paraId="6E249CE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80 %</w:t>
      </w:r>
    </w:p>
    <w:p w14:paraId="0DA480E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60 %</w:t>
      </w:r>
    </w:p>
    <w:p w14:paraId="7AF19A8B"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E. 100 %</w:t>
      </w:r>
    </w:p>
    <w:p w14:paraId="21C2C008" w14:textId="77777777" w:rsidR="00955391" w:rsidRPr="00C7274D" w:rsidRDefault="00955391" w:rsidP="00C7274D">
      <w:pPr>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3. </w:t>
      </w:r>
      <w:r w:rsidRPr="00C7274D">
        <w:rPr>
          <w:rFonts w:ascii="Times New Roman" w:eastAsiaTheme="minorHAnsi" w:hAnsi="Times New Roman" w:cs="Times New Roman"/>
          <w:color w:val="231F20"/>
          <w:lang w:val="ru-RU" w:eastAsia="en-US" w:bidi="ar-SA"/>
        </w:rPr>
        <w:t xml:space="preserve">Яка з </w:t>
      </w:r>
      <w:proofErr w:type="spellStart"/>
      <w:r w:rsidRPr="00C7274D">
        <w:rPr>
          <w:rFonts w:ascii="Times New Roman" w:eastAsiaTheme="minorHAnsi" w:hAnsi="Times New Roman" w:cs="Times New Roman"/>
          <w:color w:val="231F20"/>
          <w:lang w:val="ru-RU" w:eastAsia="en-US" w:bidi="ar-SA"/>
        </w:rPr>
        <w:t>нижче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перерахованих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взаємодій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характеризує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ультракоротку</w:t>
      </w:r>
      <w:proofErr w:type="spellEnd"/>
      <w:r w:rsidRPr="00C7274D">
        <w:rPr>
          <w:rFonts w:ascii="Times New Roman" w:eastAsiaTheme="minorHAnsi" w:hAnsi="Times New Roman" w:cs="Times New Roman"/>
          <w:color w:val="231F20"/>
          <w:lang w:val="ru-RU" w:eastAsia="en-US" w:bidi="ar-SA"/>
        </w:rPr>
        <w:t xml:space="preserve"> петлю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r w:rsidRPr="00C7274D">
        <w:rPr>
          <w:rFonts w:ascii="Times New Roman" w:eastAsiaTheme="minorHAnsi" w:hAnsi="Times New Roman" w:cs="Times New Roman"/>
          <w:color w:val="231F20"/>
          <w:lang w:val="ru-RU" w:eastAsia="en-US" w:bidi="ar-SA"/>
        </w:rPr>
        <w:t>?</w:t>
      </w:r>
    </w:p>
    <w:p w14:paraId="474DBE5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Гіпоталамус</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гіпоталамус</w:t>
      </w:r>
      <w:proofErr w:type="spellEnd"/>
    </w:p>
    <w:p w14:paraId="0C8CA5E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Гіпофіз</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гіпоталамус</w:t>
      </w:r>
      <w:proofErr w:type="spellEnd"/>
    </w:p>
    <w:p w14:paraId="0AC4E6D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Гіпофіз</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гіпофіз</w:t>
      </w:r>
      <w:proofErr w:type="spellEnd"/>
    </w:p>
    <w:p w14:paraId="3ED84C6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Периферична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гіпоталамус</w:t>
      </w:r>
      <w:proofErr w:type="spellEnd"/>
    </w:p>
    <w:p w14:paraId="0AF7C8C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Гіпофіз</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периферична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p>
    <w:p w14:paraId="5EDE97CA" w14:textId="77777777" w:rsidR="00955391" w:rsidRPr="00C7274D" w:rsidRDefault="00955391" w:rsidP="00C7274D">
      <w:pPr>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секреції</w:t>
      </w:r>
      <w:proofErr w:type="spellEnd"/>
    </w:p>
    <w:p w14:paraId="1C72193F" w14:textId="77777777" w:rsidR="00955391" w:rsidRPr="00C7274D" w:rsidRDefault="00955391" w:rsidP="00C7274D">
      <w:pPr>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4. </w:t>
      </w:r>
      <w:r w:rsidRPr="00C7274D">
        <w:rPr>
          <w:rFonts w:ascii="Times New Roman" w:eastAsiaTheme="minorHAnsi" w:hAnsi="Times New Roman" w:cs="Times New Roman"/>
          <w:color w:val="231F20"/>
          <w:lang w:val="ru-RU" w:eastAsia="en-US" w:bidi="ar-SA"/>
        </w:rPr>
        <w:t xml:space="preserve">Яким гормонам </w:t>
      </w:r>
      <w:proofErr w:type="spellStart"/>
      <w:r w:rsidRPr="00C7274D">
        <w:rPr>
          <w:rFonts w:ascii="Times New Roman" w:eastAsiaTheme="minorHAnsi" w:hAnsi="Times New Roman" w:cs="Times New Roman"/>
          <w:color w:val="231F20"/>
          <w:lang w:val="ru-RU" w:eastAsia="en-US" w:bidi="ar-SA"/>
        </w:rPr>
        <w:t>більшою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мірою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властива</w:t>
      </w:r>
      <w:proofErr w:type="spellEnd"/>
    </w:p>
    <w:p w14:paraId="603F38D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видова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специфічність</w:t>
      </w:r>
      <w:proofErr w:type="spellEnd"/>
      <w:r w:rsidRPr="00C7274D">
        <w:rPr>
          <w:rFonts w:ascii="Times New Roman" w:eastAsiaTheme="minorHAnsi" w:hAnsi="Times New Roman" w:cs="Times New Roman"/>
          <w:color w:val="231F20"/>
          <w:lang w:val="ru-RU" w:eastAsia="en-US" w:bidi="ar-SA"/>
        </w:rPr>
        <w:t>?</w:t>
      </w:r>
    </w:p>
    <w:p w14:paraId="7474575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Стероїдним</w:t>
      </w:r>
      <w:proofErr w:type="spellEnd"/>
    </w:p>
    <w:p w14:paraId="2E485AA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Білково-пептидним</w:t>
      </w:r>
      <w:proofErr w:type="spellEnd"/>
    </w:p>
    <w:p w14:paraId="28CAD12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Похідним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амінокислот</w:t>
      </w:r>
      <w:proofErr w:type="spellEnd"/>
    </w:p>
    <w:p w14:paraId="07C66AC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Гормонам не </w:t>
      </w:r>
      <w:proofErr w:type="spellStart"/>
      <w:r w:rsidRPr="00C7274D">
        <w:rPr>
          <w:rFonts w:ascii="Times New Roman" w:eastAsiaTheme="minorHAnsi" w:hAnsi="Times New Roman" w:cs="Times New Roman"/>
          <w:color w:val="231F20"/>
          <w:lang w:val="ru-RU" w:eastAsia="en-US" w:bidi="ar-SA"/>
        </w:rPr>
        <w:t>властива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видова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специ</w:t>
      </w:r>
      <w:proofErr w:type="spellEnd"/>
      <w:r w:rsidRPr="00C7274D">
        <w:rPr>
          <w:rFonts w:ascii="Times New Roman" w:eastAsiaTheme="minorHAnsi" w:hAnsi="Times New Roman" w:cs="Times New Roman"/>
          <w:color w:val="231F20"/>
          <w:lang w:val="ru-RU" w:eastAsia="en-US" w:bidi="ar-SA"/>
        </w:rPr>
        <w:t>-</w:t>
      </w:r>
    </w:p>
    <w:p w14:paraId="61FB5B8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sectPr w:rsidR="00955391" w:rsidRPr="00C7274D" w:rsidSect="00955391">
          <w:type w:val="continuous"/>
          <w:pgSz w:w="11906" w:h="16838"/>
          <w:pgMar w:top="1134" w:right="851" w:bottom="1134" w:left="1701" w:header="709" w:footer="709" w:gutter="0"/>
          <w:cols w:num="2" w:space="709"/>
          <w:docGrid w:linePitch="360"/>
        </w:sectPr>
      </w:pPr>
    </w:p>
    <w:p w14:paraId="02F391A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фічність</w:t>
      </w:r>
      <w:proofErr w:type="spellEnd"/>
    </w:p>
    <w:p w14:paraId="5527894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Видова </w:t>
      </w:r>
      <w:proofErr w:type="spellStart"/>
      <w:r w:rsidRPr="00C7274D">
        <w:rPr>
          <w:rFonts w:ascii="Times New Roman" w:eastAsiaTheme="minorHAnsi" w:hAnsi="Times New Roman" w:cs="Times New Roman"/>
          <w:color w:val="231F20"/>
          <w:lang w:val="ru-RU" w:eastAsia="en-US" w:bidi="ar-SA"/>
        </w:rPr>
        <w:t>специфічність</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залежить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w:t>
      </w:r>
      <w:proofErr w:type="spellEnd"/>
    </w:p>
    <w:p w14:paraId="68CB8D24" w14:textId="77777777" w:rsidR="00955391" w:rsidRPr="00C7274D" w:rsidRDefault="00955391" w:rsidP="00C7274D">
      <w:pPr>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хімічної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природи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p>
    <w:p w14:paraId="63F28F11" w14:textId="77777777" w:rsidR="00955391" w:rsidRPr="00C7274D" w:rsidRDefault="00955391" w:rsidP="00C7274D">
      <w:pPr>
        <w:jc w:val="both"/>
        <w:rPr>
          <w:rFonts w:ascii="Times New Roman" w:eastAsiaTheme="minorHAnsi" w:hAnsi="Times New Roman" w:cs="Times New Roman"/>
          <w:color w:val="231F20"/>
          <w:lang w:eastAsia="en-US" w:bidi="ar-SA"/>
        </w:rPr>
      </w:pPr>
      <w:r w:rsidRPr="00C7274D">
        <w:rPr>
          <w:rFonts w:ascii="Times New Roman" w:hAnsi="Times New Roman" w:cs="Times New Roman"/>
          <w:noProof/>
        </w:rPr>
        <w:t xml:space="preserve">5. </w:t>
      </w:r>
      <w:r w:rsidRPr="00C7274D">
        <w:rPr>
          <w:rFonts w:ascii="Times New Roman" w:eastAsiaTheme="minorHAnsi" w:hAnsi="Times New Roman" w:cs="Times New Roman"/>
          <w:color w:val="231F20"/>
          <w:lang w:eastAsia="en-US" w:bidi="ar-SA"/>
        </w:rPr>
        <w:t>Який із методів кількісного визначення</w:t>
      </w:r>
    </w:p>
    <w:p w14:paraId="6B677C1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eastAsia="en-US" w:bidi="ar-SA"/>
        </w:rPr>
        <w:t>рівня гормонів є найбільш точним і широко ви</w:t>
      </w:r>
      <w:proofErr w:type="spellStart"/>
      <w:r w:rsidRPr="00C7274D">
        <w:rPr>
          <w:rFonts w:ascii="Times New Roman" w:eastAsiaTheme="minorHAnsi" w:hAnsi="Times New Roman" w:cs="Times New Roman"/>
          <w:color w:val="231F20"/>
          <w:lang w:val="ru-RU" w:eastAsia="en-US" w:bidi="ar-SA"/>
        </w:rPr>
        <w:t>користовуваним</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клінічній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практиці</w:t>
      </w:r>
      <w:proofErr w:type="spellEnd"/>
      <w:r w:rsidRPr="00C7274D">
        <w:rPr>
          <w:rFonts w:ascii="Times New Roman" w:eastAsiaTheme="minorHAnsi" w:hAnsi="Times New Roman" w:cs="Times New Roman"/>
          <w:color w:val="231F20"/>
          <w:lang w:val="ru-RU" w:eastAsia="en-US" w:bidi="ar-SA"/>
        </w:rPr>
        <w:t>?</w:t>
      </w:r>
    </w:p>
    <w:p w14:paraId="7C10039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Радіоімунологічний</w:t>
      </w:r>
      <w:proofErr w:type="spellEnd"/>
    </w:p>
    <w:p w14:paraId="0D66FA00"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Хроматографічний</w:t>
      </w:r>
      <w:proofErr w:type="spellEnd"/>
    </w:p>
    <w:p w14:paraId="4291776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Електрофорез</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гелі</w:t>
      </w:r>
      <w:proofErr w:type="spellEnd"/>
    </w:p>
    <w:p w14:paraId="619E034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Фотоелектрокалориметричний</w:t>
      </w:r>
      <w:proofErr w:type="spellEnd"/>
    </w:p>
    <w:p w14:paraId="05F1A839"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Магніторезонансний</w:t>
      </w:r>
      <w:proofErr w:type="spellEnd"/>
    </w:p>
    <w:p w14:paraId="22CF40DD" w14:textId="77777777" w:rsidR="00955391" w:rsidRPr="00C7274D" w:rsidRDefault="00955391" w:rsidP="00C7274D">
      <w:pPr>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6. </w:t>
      </w:r>
      <w:r w:rsidRPr="00C7274D">
        <w:rPr>
          <w:rFonts w:ascii="Times New Roman" w:eastAsiaTheme="minorHAnsi" w:hAnsi="Times New Roman" w:cs="Times New Roman"/>
          <w:color w:val="231F20"/>
          <w:lang w:val="ru-RU" w:eastAsia="en-US" w:bidi="ar-SA"/>
        </w:rPr>
        <w:t xml:space="preserve">Яка з </w:t>
      </w:r>
      <w:proofErr w:type="spellStart"/>
      <w:r w:rsidRPr="00C7274D">
        <w:rPr>
          <w:rFonts w:ascii="Times New Roman" w:eastAsiaTheme="minorHAnsi" w:hAnsi="Times New Roman" w:cs="Times New Roman"/>
          <w:color w:val="231F20"/>
          <w:lang w:val="ru-RU" w:eastAsia="en-US" w:bidi="ar-SA"/>
        </w:rPr>
        <w:t>нижчеперелічених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речовин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належить</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вторинних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посередників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месенджерів</w:t>
      </w:r>
      <w:proofErr w:type="spellEnd"/>
      <w:r w:rsidRPr="00C7274D">
        <w:rPr>
          <w:rFonts w:ascii="Times New Roman" w:eastAsiaTheme="minorHAnsi" w:hAnsi="Times New Roman" w:cs="Times New Roman"/>
          <w:color w:val="231F20"/>
          <w:lang w:val="ru-RU" w:eastAsia="en-US" w:bidi="ar-SA"/>
        </w:rPr>
        <w:t>)?</w:t>
      </w:r>
    </w:p>
    <w:p w14:paraId="03F833E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Циклічний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аденозинмонофосфат</w:t>
      </w:r>
      <w:proofErr w:type="spellEnd"/>
    </w:p>
    <w:p w14:paraId="63ECFC8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Циклічний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гуанозинмонофосфат</w:t>
      </w:r>
      <w:proofErr w:type="spellEnd"/>
    </w:p>
    <w:p w14:paraId="15A11420"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Інозитолтрифосфат</w:t>
      </w:r>
      <w:proofErr w:type="spellEnd"/>
    </w:p>
    <w:p w14:paraId="5F8DC8D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Іонізований</w:t>
      </w:r>
      <w:proofErr w:type="spellEnd"/>
      <w:r w:rsidRPr="00C7274D">
        <w:rPr>
          <w:rFonts w:ascii="Times New Roman" w:eastAsiaTheme="minorHAnsi" w:hAnsi="Times New Roman" w:cs="Times New Roman"/>
          <w:color w:val="231F20"/>
          <w:lang w:val="ru-RU" w:eastAsia="en-US" w:bidi="ar-SA"/>
        </w:rPr>
        <w:t xml:space="preserve"> Ca2+ і </w:t>
      </w:r>
      <w:proofErr w:type="spellStart"/>
      <w:r w:rsidRPr="00C7274D">
        <w:rPr>
          <w:rFonts w:ascii="Times New Roman" w:eastAsiaTheme="minorHAnsi" w:hAnsi="Times New Roman" w:cs="Times New Roman"/>
          <w:color w:val="231F20"/>
          <w:lang w:val="ru-RU" w:eastAsia="en-US" w:bidi="ar-SA"/>
        </w:rPr>
        <w:t>кальмодулін</w:t>
      </w:r>
      <w:proofErr w:type="spellEnd"/>
    </w:p>
    <w:p w14:paraId="5D5FE428"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перераховані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речовини</w:t>
      </w:r>
      <w:proofErr w:type="spellEnd"/>
    </w:p>
    <w:p w14:paraId="42C0C7DE" w14:textId="77777777" w:rsidR="00955391" w:rsidRPr="00C7274D" w:rsidRDefault="00955391" w:rsidP="00C7274D">
      <w:pPr>
        <w:jc w:val="both"/>
        <w:rPr>
          <w:rFonts w:ascii="Times New Roman" w:eastAsiaTheme="minorHAnsi" w:hAnsi="Times New Roman" w:cs="Times New Roman"/>
          <w:color w:val="231F20"/>
          <w:lang w:eastAsia="en-US" w:bidi="ar-SA"/>
        </w:rPr>
      </w:pPr>
      <w:r w:rsidRPr="00C7274D">
        <w:rPr>
          <w:rFonts w:ascii="Times New Roman" w:hAnsi="Times New Roman" w:cs="Times New Roman"/>
          <w:noProof/>
        </w:rPr>
        <w:t xml:space="preserve">7. </w:t>
      </w:r>
      <w:r w:rsidRPr="00C7274D">
        <w:rPr>
          <w:rFonts w:ascii="Times New Roman" w:eastAsiaTheme="minorHAnsi" w:hAnsi="Times New Roman" w:cs="Times New Roman"/>
          <w:color w:val="231F20"/>
          <w:lang w:eastAsia="en-US" w:bidi="ar-SA"/>
        </w:rPr>
        <w:t xml:space="preserve">При збільшенні вмісту </w:t>
      </w:r>
      <w:proofErr w:type="spellStart"/>
      <w:r w:rsidRPr="00C7274D">
        <w:rPr>
          <w:rFonts w:ascii="Times New Roman" w:eastAsiaTheme="minorHAnsi" w:hAnsi="Times New Roman" w:cs="Times New Roman"/>
          <w:color w:val="231F20"/>
          <w:lang w:eastAsia="en-US" w:bidi="ar-SA"/>
        </w:rPr>
        <w:t>глюкокортикоїдів</w:t>
      </w:r>
      <w:proofErr w:type="spellEnd"/>
      <w:r w:rsidRPr="00C7274D">
        <w:rPr>
          <w:rFonts w:ascii="Times New Roman" w:eastAsiaTheme="minorHAnsi" w:hAnsi="Times New Roman" w:cs="Times New Roman"/>
          <w:color w:val="231F20"/>
          <w:lang w:eastAsia="en-US" w:bidi="ar-SA"/>
        </w:rPr>
        <w:t xml:space="preserve"> у кровоносному руслі спостерігається зниження виділення </w:t>
      </w:r>
      <w:proofErr w:type="spellStart"/>
      <w:r w:rsidRPr="00C7274D">
        <w:rPr>
          <w:rFonts w:ascii="Times New Roman" w:eastAsiaTheme="minorHAnsi" w:hAnsi="Times New Roman" w:cs="Times New Roman"/>
          <w:color w:val="231F20"/>
          <w:lang w:eastAsia="en-US" w:bidi="ar-SA"/>
        </w:rPr>
        <w:t>аденокортикотропного</w:t>
      </w:r>
      <w:proofErr w:type="spellEnd"/>
      <w:r w:rsidRPr="00C7274D">
        <w:rPr>
          <w:rFonts w:ascii="Times New Roman" w:eastAsiaTheme="minorHAnsi" w:hAnsi="Times New Roman" w:cs="Times New Roman"/>
          <w:color w:val="231F20"/>
          <w:lang w:eastAsia="en-US" w:bidi="ar-SA"/>
        </w:rPr>
        <w:t xml:space="preserve"> гормону (АКТГ) </w:t>
      </w:r>
      <w:proofErr w:type="spellStart"/>
      <w:r w:rsidRPr="00C7274D">
        <w:rPr>
          <w:rFonts w:ascii="Times New Roman" w:eastAsiaTheme="minorHAnsi" w:hAnsi="Times New Roman" w:cs="Times New Roman"/>
          <w:color w:val="231F20"/>
          <w:lang w:eastAsia="en-US" w:bidi="ar-SA"/>
        </w:rPr>
        <w:t>аденогіпофізом</w:t>
      </w:r>
      <w:proofErr w:type="spellEnd"/>
      <w:r w:rsidRPr="00C7274D">
        <w:rPr>
          <w:rFonts w:ascii="Times New Roman" w:eastAsiaTheme="minorHAnsi" w:hAnsi="Times New Roman" w:cs="Times New Roman"/>
          <w:color w:val="231F20"/>
          <w:lang w:eastAsia="en-US" w:bidi="ar-SA"/>
        </w:rPr>
        <w:t>, що є прикладом:</w:t>
      </w:r>
    </w:p>
    <w:p w14:paraId="78C07AB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Позитивного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p>
    <w:p w14:paraId="0B30D457"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Негативного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p>
    <w:p w14:paraId="6B4ECBD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Кінетичної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p>
    <w:p w14:paraId="48F001AD"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Пускової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p>
    <w:p w14:paraId="3A7D37C5"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Реактогенної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p>
    <w:p w14:paraId="70D145F3"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8. </w:t>
      </w:r>
      <w:proofErr w:type="spellStart"/>
      <w:r w:rsidRPr="00C7274D">
        <w:rPr>
          <w:rFonts w:ascii="Times New Roman" w:eastAsiaTheme="minorHAnsi" w:hAnsi="Times New Roman" w:cs="Times New Roman"/>
          <w:color w:val="231F20"/>
          <w:lang w:val="ru-RU" w:eastAsia="en-US" w:bidi="ar-SA"/>
        </w:rPr>
        <w:t>Мембранний</w:t>
      </w:r>
      <w:proofErr w:type="spellEnd"/>
      <w:r w:rsidRPr="00C7274D">
        <w:rPr>
          <w:rFonts w:ascii="Times New Roman" w:eastAsiaTheme="minorHAnsi" w:hAnsi="Times New Roman" w:cs="Times New Roman"/>
          <w:color w:val="231F20"/>
          <w:lang w:val="ru-RU" w:eastAsia="en-US" w:bidi="ar-SA"/>
        </w:rPr>
        <w:t xml:space="preserve"> тип </w:t>
      </w:r>
      <w:proofErr w:type="spellStart"/>
      <w:r w:rsidRPr="00C7274D">
        <w:rPr>
          <w:rFonts w:ascii="Times New Roman" w:eastAsiaTheme="minorHAnsi" w:hAnsi="Times New Roman" w:cs="Times New Roman"/>
          <w:color w:val="231F20"/>
          <w:lang w:val="ru-RU" w:eastAsia="en-US" w:bidi="ar-SA"/>
        </w:rPr>
        <w:t>рецепції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характерний</w:t>
      </w:r>
      <w:proofErr w:type="spellEnd"/>
      <w:r w:rsidRPr="00C7274D">
        <w:rPr>
          <w:rFonts w:ascii="Times New Roman" w:eastAsiaTheme="minorHAnsi" w:hAnsi="Times New Roman" w:cs="Times New Roman"/>
          <w:color w:val="231F20"/>
          <w:lang w:val="ru-RU" w:eastAsia="en-US" w:bidi="ar-SA"/>
        </w:rPr>
        <w:t xml:space="preserve"> для:</w:t>
      </w:r>
    </w:p>
    <w:p w14:paraId="27755CC3"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Пептидів</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катехоламінів</w:t>
      </w:r>
      <w:proofErr w:type="spellEnd"/>
    </w:p>
    <w:p w14:paraId="5C74647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Стероїдних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p>
    <w:p w14:paraId="783E982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Тиреоїдних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p>
    <w:p w14:paraId="145FB3C3"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Глюкокортикоїдів</w:t>
      </w:r>
      <w:proofErr w:type="spellEnd"/>
    </w:p>
    <w:p w14:paraId="367FFE1B"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правильні</w:t>
      </w:r>
      <w:proofErr w:type="spellEnd"/>
    </w:p>
    <w:p w14:paraId="67442979"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9. </w:t>
      </w:r>
      <w:proofErr w:type="spellStart"/>
      <w:r w:rsidRPr="00C7274D">
        <w:rPr>
          <w:rFonts w:ascii="Times New Roman" w:eastAsiaTheme="minorHAnsi" w:hAnsi="Times New Roman" w:cs="Times New Roman"/>
          <w:color w:val="231F20"/>
          <w:lang w:val="ru-RU" w:eastAsia="en-US" w:bidi="ar-SA"/>
        </w:rPr>
        <w:t>Первинний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месенджер</w:t>
      </w:r>
      <w:proofErr w:type="spellEnd"/>
      <w:r w:rsidRPr="00C7274D">
        <w:rPr>
          <w:rFonts w:ascii="Times New Roman" w:eastAsiaTheme="minorHAnsi" w:hAnsi="Times New Roman" w:cs="Times New Roman"/>
          <w:color w:val="231F20"/>
          <w:lang w:val="ru-RU" w:eastAsia="en-US" w:bidi="ar-SA"/>
        </w:rPr>
        <w:t xml:space="preserve"> є фактором,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w:t>
      </w:r>
    </w:p>
    <w:p w14:paraId="3CF7F4B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Забезпечує</w:t>
      </w:r>
      <w:proofErr w:type="spellEnd"/>
      <w:r w:rsidRPr="00C7274D">
        <w:rPr>
          <w:rFonts w:ascii="Times New Roman" w:eastAsiaTheme="minorHAnsi" w:hAnsi="Times New Roman" w:cs="Times New Roman"/>
          <w:color w:val="231F20"/>
          <w:lang w:val="ru-RU" w:eastAsia="en-US" w:bidi="ar-SA"/>
        </w:rPr>
        <w:t xml:space="preserve"> передачу сигналу </w:t>
      </w:r>
      <w:proofErr w:type="spellStart"/>
      <w:r w:rsidRPr="00C7274D">
        <w:rPr>
          <w:rFonts w:ascii="Times New Roman" w:eastAsiaTheme="minorHAnsi" w:hAnsi="Times New Roman" w:cs="Times New Roman"/>
          <w:color w:val="231F20"/>
          <w:lang w:val="ru-RU" w:eastAsia="en-US" w:bidi="ar-SA"/>
        </w:rPr>
        <w:t>від</w:t>
      </w:r>
      <w:proofErr w:type="spellEnd"/>
      <w:r w:rsidRPr="00C7274D">
        <w:rPr>
          <w:rFonts w:ascii="Times New Roman" w:eastAsiaTheme="minorHAnsi" w:hAnsi="Times New Roman" w:cs="Times New Roman"/>
          <w:color w:val="231F20"/>
          <w:lang w:val="ru-RU" w:eastAsia="en-US" w:bidi="ar-SA"/>
        </w:rPr>
        <w:t xml:space="preserve"> рецептора до </w:t>
      </w:r>
      <w:proofErr w:type="spellStart"/>
      <w:r w:rsidRPr="00C7274D">
        <w:rPr>
          <w:rFonts w:ascii="Times New Roman" w:eastAsiaTheme="minorHAnsi" w:hAnsi="Times New Roman" w:cs="Times New Roman"/>
          <w:color w:val="231F20"/>
          <w:lang w:val="ru-RU" w:eastAsia="en-US" w:bidi="ar-SA"/>
        </w:rPr>
        <w:t>конкретних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внутрішньоклітинних</w:t>
      </w:r>
      <w:proofErr w:type="spellEnd"/>
      <w:r w:rsidRPr="00C7274D">
        <w:rPr>
          <w:rFonts w:ascii="Times New Roman" w:eastAsiaTheme="minorHAnsi" w:hAnsi="Times New Roman" w:cs="Times New Roman"/>
          <w:color w:val="231F20"/>
          <w:lang w:val="ru-RU" w:eastAsia="en-US" w:bidi="ar-SA"/>
        </w:rPr>
        <w:t xml:space="preserve"> структур</w:t>
      </w:r>
    </w:p>
    <w:p w14:paraId="0F746162"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Активує</w:t>
      </w:r>
      <w:proofErr w:type="spellEnd"/>
      <w:r w:rsidRPr="00C7274D">
        <w:rPr>
          <w:rFonts w:ascii="Times New Roman" w:eastAsiaTheme="minorHAnsi" w:hAnsi="Times New Roman" w:cs="Times New Roman"/>
          <w:color w:val="231F20"/>
          <w:lang w:val="ru-RU" w:eastAsia="en-US" w:bidi="ar-SA"/>
        </w:rPr>
        <w:t xml:space="preserve"> комплекс гормон-рецептор</w:t>
      </w:r>
    </w:p>
    <w:p w14:paraId="7EC8AFF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Діє</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клітин</w:t>
      </w:r>
      <w:proofErr w:type="spellEnd"/>
      <w:r w:rsidRPr="00C7274D">
        <w:rPr>
          <w:rFonts w:ascii="Times New Roman" w:eastAsiaTheme="minorHAnsi" w:hAnsi="Times New Roman" w:cs="Times New Roman"/>
          <w:color w:val="231F20"/>
          <w:lang w:val="ru-RU" w:eastAsia="en-US" w:bidi="ar-SA"/>
        </w:rPr>
        <w:t xml:space="preserve"> в органах-</w:t>
      </w:r>
      <w:proofErr w:type="spellStart"/>
      <w:r w:rsidRPr="00C7274D">
        <w:rPr>
          <w:rFonts w:ascii="Times New Roman" w:eastAsiaTheme="minorHAnsi" w:hAnsi="Times New Roman" w:cs="Times New Roman"/>
          <w:color w:val="231F20"/>
          <w:lang w:val="ru-RU" w:eastAsia="en-US" w:bidi="ar-SA"/>
        </w:rPr>
        <w:t>мішенях</w:t>
      </w:r>
      <w:proofErr w:type="spellEnd"/>
    </w:p>
    <w:p w14:paraId="7413558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дисоціацію</w:t>
      </w:r>
      <w:proofErr w:type="spellEnd"/>
      <w:r w:rsidRPr="00C7274D">
        <w:rPr>
          <w:rFonts w:ascii="Times New Roman" w:eastAsiaTheme="minorHAnsi" w:hAnsi="Times New Roman" w:cs="Times New Roman"/>
          <w:color w:val="231F20"/>
          <w:lang w:val="ru-RU" w:eastAsia="en-US" w:bidi="ar-SA"/>
        </w:rPr>
        <w:t xml:space="preserve"> молекулярного </w:t>
      </w:r>
      <w:proofErr w:type="spellStart"/>
      <w:r w:rsidRPr="00C7274D">
        <w:rPr>
          <w:rFonts w:ascii="Times New Roman" w:eastAsiaTheme="minorHAnsi" w:hAnsi="Times New Roman" w:cs="Times New Roman"/>
          <w:color w:val="231F20"/>
          <w:lang w:val="ru-RU" w:eastAsia="en-US" w:bidi="ar-SA"/>
        </w:rPr>
        <w:t>інгібітора</w:t>
      </w:r>
      <w:proofErr w:type="spellEnd"/>
    </w:p>
    <w:p w14:paraId="24C4B18D"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lastRenderedPageBreak/>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правильні</w:t>
      </w:r>
      <w:proofErr w:type="spellEnd"/>
    </w:p>
    <w:p w14:paraId="28DC26CC"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10. </w:t>
      </w:r>
      <w:r w:rsidRPr="00C7274D">
        <w:rPr>
          <w:rFonts w:ascii="Times New Roman" w:eastAsiaTheme="minorHAnsi" w:hAnsi="Times New Roman" w:cs="Times New Roman"/>
          <w:color w:val="231F20"/>
          <w:lang w:val="ru-RU" w:eastAsia="en-US" w:bidi="ar-SA"/>
        </w:rPr>
        <w:t xml:space="preserve">У </w:t>
      </w:r>
      <w:proofErr w:type="spellStart"/>
      <w:r w:rsidRPr="00C7274D">
        <w:rPr>
          <w:rFonts w:ascii="Times New Roman" w:eastAsiaTheme="minorHAnsi" w:hAnsi="Times New Roman" w:cs="Times New Roman"/>
          <w:color w:val="231F20"/>
          <w:lang w:val="ru-RU" w:eastAsia="en-US" w:bidi="ar-SA"/>
        </w:rPr>
        <w:t>людини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добовий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діурез</w:t>
      </w:r>
      <w:proofErr w:type="spellEnd"/>
      <w:r w:rsidRPr="00C7274D">
        <w:rPr>
          <w:rFonts w:ascii="Times New Roman" w:eastAsiaTheme="minorHAnsi" w:hAnsi="Times New Roman" w:cs="Times New Roman"/>
          <w:color w:val="231F20"/>
          <w:lang w:val="ru-RU" w:eastAsia="en-US" w:bidi="ar-SA"/>
        </w:rPr>
        <w:t xml:space="preserve"> 6 л, </w:t>
      </w:r>
      <w:proofErr w:type="spellStart"/>
      <w:r w:rsidRPr="00C7274D">
        <w:rPr>
          <w:rFonts w:ascii="Times New Roman" w:eastAsiaTheme="minorHAnsi" w:hAnsi="Times New Roman" w:cs="Times New Roman"/>
          <w:color w:val="231F20"/>
          <w:lang w:val="ru-RU" w:eastAsia="en-US" w:bidi="ar-SA"/>
        </w:rPr>
        <w:t>вміст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глюкози</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плазмі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нормальний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Порушення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якого</w:t>
      </w:r>
      <w:proofErr w:type="spellEnd"/>
      <w:r w:rsidRPr="00C7274D">
        <w:rPr>
          <w:rFonts w:ascii="Times New Roman" w:eastAsiaTheme="minorHAnsi" w:hAnsi="Times New Roman" w:cs="Times New Roman"/>
          <w:color w:val="231F20"/>
          <w:lang w:val="ru-RU" w:eastAsia="en-US" w:bidi="ar-SA"/>
        </w:rPr>
        <w:t xml:space="preserve"> гормону є причиною </w:t>
      </w:r>
      <w:proofErr w:type="spellStart"/>
      <w:r w:rsidRPr="00C7274D">
        <w:rPr>
          <w:rFonts w:ascii="Times New Roman" w:eastAsiaTheme="minorHAnsi" w:hAnsi="Times New Roman" w:cs="Times New Roman"/>
          <w:color w:val="231F20"/>
          <w:lang w:val="ru-RU" w:eastAsia="en-US" w:bidi="ar-SA"/>
        </w:rPr>
        <w:t>цього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явища</w:t>
      </w:r>
      <w:proofErr w:type="spellEnd"/>
      <w:r w:rsidRPr="00C7274D">
        <w:rPr>
          <w:rFonts w:ascii="Times New Roman" w:eastAsiaTheme="minorHAnsi" w:hAnsi="Times New Roman" w:cs="Times New Roman"/>
          <w:color w:val="231F20"/>
          <w:lang w:val="ru-RU" w:eastAsia="en-US" w:bidi="ar-SA"/>
        </w:rPr>
        <w:t>?</w:t>
      </w:r>
    </w:p>
    <w:p w14:paraId="20C918E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Вазопресин</w:t>
      </w:r>
      <w:proofErr w:type="spellEnd"/>
    </w:p>
    <w:p w14:paraId="5DCD49FB"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Інсулін</w:t>
      </w:r>
      <w:proofErr w:type="spellEnd"/>
    </w:p>
    <w:p w14:paraId="279C09E3"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Глюкагон</w:t>
      </w:r>
    </w:p>
    <w:p w14:paraId="28340BE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Кортизол</w:t>
      </w:r>
    </w:p>
    <w:p w14:paraId="6FBA615B"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en-US" w:eastAsia="en-US" w:bidi="ar-SA"/>
        </w:rPr>
        <w:t>E</w:t>
      </w:r>
      <w:r w:rsidRPr="00C7274D">
        <w:rPr>
          <w:rFonts w:ascii="Times New Roman" w:eastAsiaTheme="minorHAnsi" w:hAnsi="Times New Roman" w:cs="Times New Roman"/>
          <w:color w:val="231F20"/>
          <w:lang w:val="ru-RU" w:eastAsia="en-US" w:bidi="ar-SA"/>
        </w:rPr>
        <w:t>. Окситоцин</w:t>
      </w:r>
    </w:p>
    <w:p w14:paraId="5C35CD3A" w14:textId="77777777" w:rsidR="00955391" w:rsidRPr="00C7274D" w:rsidRDefault="00955391" w:rsidP="00C7274D">
      <w:pPr>
        <w:jc w:val="both"/>
        <w:rPr>
          <w:rFonts w:ascii="Times New Roman" w:hAnsi="Times New Roman" w:cs="Times New Roman"/>
          <w:noProof/>
          <w:lang w:val="en-US"/>
        </w:rPr>
      </w:pPr>
      <w:r w:rsidRPr="00C7274D">
        <w:rPr>
          <w:rFonts w:ascii="Times New Roman" w:eastAsia="Times New Roman" w:hAnsi="Times New Roman" w:cs="Times New Roman"/>
          <w:i/>
          <w:iCs/>
          <w:noProof/>
          <w:color w:val="auto"/>
          <w:lang w:eastAsia="ru-RU" w:bidi="ar-SA"/>
        </w:rPr>
        <w:t>Відповіді</w:t>
      </w:r>
      <w:r w:rsidRPr="00C7274D">
        <w:rPr>
          <w:rFonts w:ascii="Times New Roman" w:eastAsia="Times New Roman" w:hAnsi="Times New Roman" w:cs="Times New Roman"/>
          <w:noProof/>
          <w:color w:val="auto"/>
          <w:lang w:eastAsia="ru-RU" w:bidi="ar-SA"/>
        </w:rPr>
        <w:t xml:space="preserve">: </w:t>
      </w:r>
      <w:r w:rsidRPr="00C7274D">
        <w:rPr>
          <w:rFonts w:ascii="Times New Roman" w:eastAsiaTheme="minorHAnsi" w:hAnsi="Times New Roman" w:cs="Times New Roman"/>
          <w:color w:val="231F20"/>
          <w:lang w:val="en-US" w:eastAsia="en-US" w:bidi="ar-SA"/>
        </w:rPr>
        <w:t>1.E, 2.C, 3.A, 4.B, 5.A, 6.E, 7.B, 8.A, 9.C, 10.</w:t>
      </w:r>
      <w:r w:rsidRPr="00C7274D">
        <w:rPr>
          <w:rFonts w:ascii="Times New Roman" w:eastAsiaTheme="minorHAnsi" w:hAnsi="Times New Roman" w:cs="Times New Roman"/>
          <w:color w:val="231F20"/>
          <w:lang w:val="ru-RU" w:eastAsia="en-US" w:bidi="ar-SA"/>
        </w:rPr>
        <w:t>А</w:t>
      </w:r>
      <w:r w:rsidRPr="00C7274D">
        <w:rPr>
          <w:rFonts w:ascii="Times New Roman" w:eastAsiaTheme="minorHAnsi" w:hAnsi="Times New Roman" w:cs="Times New Roman"/>
          <w:color w:val="231F20"/>
          <w:lang w:val="en-US" w:eastAsia="en-US" w:bidi="ar-SA"/>
        </w:rPr>
        <w:t>.</w:t>
      </w:r>
    </w:p>
    <w:p w14:paraId="170F1CF0" w14:textId="77777777" w:rsidR="00955391" w:rsidRPr="00C7274D" w:rsidRDefault="00955391" w:rsidP="00C7274D">
      <w:pPr>
        <w:widowControl/>
        <w:jc w:val="both"/>
        <w:rPr>
          <w:rFonts w:ascii="Times New Roman" w:eastAsia="Times New Roman" w:hAnsi="Times New Roman" w:cs="Times New Roman"/>
          <w:noProof/>
          <w:color w:val="auto"/>
          <w:lang w:eastAsia="ru-RU" w:bidi="ar-SA"/>
        </w:rPr>
        <w:sectPr w:rsidR="00955391" w:rsidRPr="00C7274D" w:rsidSect="00955391">
          <w:type w:val="continuous"/>
          <w:pgSz w:w="11906" w:h="16838"/>
          <w:pgMar w:top="1134" w:right="851" w:bottom="1134" w:left="1701" w:header="709" w:footer="709" w:gutter="0"/>
          <w:cols w:num="2" w:space="709"/>
          <w:docGrid w:linePitch="360"/>
        </w:sectPr>
      </w:pPr>
    </w:p>
    <w:p w14:paraId="39D5E81F" w14:textId="77777777" w:rsidR="00955391" w:rsidRPr="00C7274D" w:rsidRDefault="00955391" w:rsidP="00C7274D">
      <w:pPr>
        <w:widowControl/>
        <w:jc w:val="both"/>
        <w:rPr>
          <w:rFonts w:ascii="Times New Roman" w:eastAsia="Times New Roman" w:hAnsi="Times New Roman" w:cs="Times New Roman"/>
          <w:noProof/>
          <w:color w:val="auto"/>
          <w:lang w:eastAsia="ru-RU" w:bidi="ar-SA"/>
        </w:rPr>
      </w:pPr>
    </w:p>
    <w:p w14:paraId="5E36CB4C" w14:textId="77777777" w:rsidR="00955391" w:rsidRPr="00C7274D" w:rsidRDefault="00955391"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завданнядля заключного етапу заняття:</w:t>
      </w:r>
    </w:p>
    <w:p w14:paraId="7721FAD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1.</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чому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полягає</w:t>
      </w:r>
      <w:proofErr w:type="spellEnd"/>
      <w:r w:rsidRPr="00C7274D">
        <w:rPr>
          <w:rFonts w:ascii="Times New Roman" w:eastAsiaTheme="minorHAnsi" w:hAnsi="Times New Roman" w:cs="Times New Roman"/>
          <w:color w:val="231F20"/>
          <w:lang w:val="ru-RU" w:eastAsia="en-US" w:bidi="ar-SA"/>
        </w:rPr>
        <w:t xml:space="preserve"> принцип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діяльності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ендокринних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Наведіть</w:t>
      </w:r>
      <w:proofErr w:type="spellEnd"/>
      <w:r w:rsidRPr="00C7274D">
        <w:rPr>
          <w:rFonts w:ascii="Times New Roman" w:eastAsiaTheme="minorHAnsi" w:hAnsi="Times New Roman" w:cs="Times New Roman"/>
          <w:color w:val="231F20"/>
          <w:lang w:val="ru-RU" w:eastAsia="en-US" w:bidi="ar-SA"/>
        </w:rPr>
        <w:t xml:space="preserve"> приклад. Намалюйте схему контуру </w:t>
      </w:r>
      <w:proofErr w:type="spellStart"/>
      <w:r w:rsidRPr="00C7274D">
        <w:rPr>
          <w:rFonts w:ascii="Times New Roman" w:eastAsiaTheme="minorHAnsi" w:hAnsi="Times New Roman" w:cs="Times New Roman"/>
          <w:color w:val="231F20"/>
          <w:lang w:val="ru-RU" w:eastAsia="en-US" w:bidi="ar-SA"/>
        </w:rPr>
        <w:t>біологічної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регуляції</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прикладі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обраного</w:t>
      </w:r>
      <w:proofErr w:type="spellEnd"/>
      <w:r w:rsidRPr="00C7274D">
        <w:rPr>
          <w:rFonts w:ascii="Times New Roman" w:eastAsiaTheme="minorHAnsi" w:hAnsi="Times New Roman" w:cs="Times New Roman"/>
          <w:color w:val="231F20"/>
          <w:lang w:val="ru-RU" w:eastAsia="en-US" w:bidi="ar-SA"/>
        </w:rPr>
        <w:t xml:space="preserve"> гормону .</w:t>
      </w:r>
    </w:p>
    <w:p w14:paraId="6DA23C2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1:  </w:t>
      </w:r>
      <w:r w:rsidRPr="00C7274D">
        <w:rPr>
          <w:rFonts w:ascii="Times New Roman" w:eastAsiaTheme="minorHAnsi" w:hAnsi="Times New Roman" w:cs="Times New Roman"/>
          <w:color w:val="231F20"/>
          <w:lang w:val="ru-RU" w:eastAsia="en-US" w:bidi="ar-SA"/>
        </w:rPr>
        <w:t xml:space="preserve">Принцип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регуляції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діяльності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ендокринної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системи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полягає</w:t>
      </w:r>
      <w:proofErr w:type="spellEnd"/>
      <w:r w:rsidRPr="00C7274D">
        <w:rPr>
          <w:rFonts w:ascii="Times New Roman" w:eastAsiaTheme="minorHAnsi" w:hAnsi="Times New Roman" w:cs="Times New Roman"/>
          <w:color w:val="231F20"/>
          <w:lang w:val="ru-RU" w:eastAsia="en-US" w:bidi="ar-SA"/>
        </w:rPr>
        <w:t xml:space="preserve"> в тому,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тропні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гіпофіза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стимулюють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виділення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залозою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а </w:t>
      </w:r>
      <w:proofErr w:type="spellStart"/>
      <w:r w:rsidRPr="00C7274D">
        <w:rPr>
          <w:rFonts w:ascii="Times New Roman" w:eastAsiaTheme="minorHAnsi" w:hAnsi="Times New Roman" w:cs="Times New Roman"/>
          <w:color w:val="231F20"/>
          <w:lang w:val="ru-RU" w:eastAsia="en-US" w:bidi="ar-SA"/>
        </w:rPr>
        <w:t>залоза</w:t>
      </w:r>
      <w:proofErr w:type="spellEnd"/>
      <w:r w:rsidRPr="00C7274D">
        <w:rPr>
          <w:rFonts w:ascii="Times New Roman" w:eastAsiaTheme="minorHAnsi" w:hAnsi="Times New Roman" w:cs="Times New Roman"/>
          <w:color w:val="231F20"/>
          <w:lang w:val="ru-RU" w:eastAsia="en-US" w:bidi="ar-SA"/>
        </w:rPr>
        <w:t xml:space="preserve">, у свою </w:t>
      </w:r>
      <w:proofErr w:type="spellStart"/>
      <w:r w:rsidRPr="00C7274D">
        <w:rPr>
          <w:rFonts w:ascii="Times New Roman" w:eastAsiaTheme="minorHAnsi" w:hAnsi="Times New Roman" w:cs="Times New Roman"/>
          <w:color w:val="231F20"/>
          <w:lang w:val="ru-RU" w:eastAsia="en-US" w:bidi="ar-SA"/>
        </w:rPr>
        <w:t>чергу</w:t>
      </w:r>
      <w:proofErr w:type="spellEnd"/>
      <w:r w:rsidRPr="00C7274D">
        <w:rPr>
          <w:rFonts w:ascii="Times New Roman" w:eastAsiaTheme="minorHAnsi" w:hAnsi="Times New Roman" w:cs="Times New Roman"/>
          <w:color w:val="231F20"/>
          <w:lang w:val="ru-RU" w:eastAsia="en-US" w:bidi="ar-SA"/>
        </w:rPr>
        <w:t xml:space="preserve">, через </w:t>
      </w:r>
      <w:proofErr w:type="spellStart"/>
      <w:r w:rsidRPr="00C7274D">
        <w:rPr>
          <w:rFonts w:ascii="Times New Roman" w:eastAsiaTheme="minorHAnsi" w:hAnsi="Times New Roman" w:cs="Times New Roman"/>
          <w:color w:val="231F20"/>
          <w:lang w:val="ru-RU" w:eastAsia="en-US" w:bidi="ar-SA"/>
        </w:rPr>
        <w:t>виділення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своїх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гальмує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тропних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(так звана «плюс-</w:t>
      </w:r>
      <w:proofErr w:type="spellStart"/>
      <w:r w:rsidRPr="00C7274D">
        <w:rPr>
          <w:rFonts w:ascii="Times New Roman" w:eastAsiaTheme="minorHAnsi" w:hAnsi="Times New Roman" w:cs="Times New Roman"/>
          <w:color w:val="231F20"/>
          <w:lang w:val="ru-RU" w:eastAsia="en-US" w:bidi="ar-SA"/>
        </w:rPr>
        <w:t>мінус</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взаємодія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Наприклад</w:t>
      </w:r>
      <w:proofErr w:type="spellEnd"/>
      <w:r w:rsidRPr="00C7274D">
        <w:rPr>
          <w:rFonts w:ascii="Times New Roman" w:eastAsiaTheme="minorHAnsi" w:hAnsi="Times New Roman" w:cs="Times New Roman"/>
          <w:color w:val="231F20"/>
          <w:lang w:val="ru-RU" w:eastAsia="en-US" w:bidi="ar-SA"/>
        </w:rPr>
        <w:t xml:space="preserve">, АКТГ </w:t>
      </w:r>
      <w:proofErr w:type="spellStart"/>
      <w:r w:rsidRPr="00C7274D">
        <w:rPr>
          <w:rFonts w:ascii="Times New Roman" w:eastAsiaTheme="minorHAnsi" w:hAnsi="Times New Roman" w:cs="Times New Roman"/>
          <w:color w:val="231F20"/>
          <w:lang w:val="ru-RU" w:eastAsia="en-US" w:bidi="ar-SA"/>
        </w:rPr>
        <w:t>стимулює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утворення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глюкокортикоїдів</w:t>
      </w:r>
      <w:proofErr w:type="spellEnd"/>
      <w:r w:rsidRPr="00C7274D">
        <w:rPr>
          <w:rFonts w:ascii="Times New Roman" w:eastAsiaTheme="minorHAnsi" w:hAnsi="Times New Roman" w:cs="Times New Roman"/>
          <w:color w:val="231F20"/>
          <w:lang w:val="ru-RU" w:eastAsia="en-US" w:bidi="ar-SA"/>
        </w:rPr>
        <w:t xml:space="preserve">, а кортизон </w:t>
      </w:r>
      <w:proofErr w:type="spellStart"/>
      <w:r w:rsidRPr="00C7274D">
        <w:rPr>
          <w:rFonts w:ascii="Times New Roman" w:eastAsiaTheme="minorHAnsi" w:hAnsi="Times New Roman" w:cs="Times New Roman"/>
          <w:color w:val="231F20"/>
          <w:lang w:val="ru-RU" w:eastAsia="en-US" w:bidi="ar-SA"/>
        </w:rPr>
        <w:t>гальмує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виділення</w:t>
      </w:r>
      <w:proofErr w:type="spellEnd"/>
      <w:r w:rsidRPr="00C7274D">
        <w:rPr>
          <w:rFonts w:ascii="Times New Roman" w:eastAsiaTheme="minorHAnsi" w:hAnsi="Times New Roman" w:cs="Times New Roman"/>
          <w:color w:val="231F20"/>
          <w:lang w:val="ru-RU" w:eastAsia="en-US" w:bidi="ar-SA"/>
        </w:rPr>
        <w:t xml:space="preserve"> АКТГ.</w:t>
      </w:r>
    </w:p>
    <w:p w14:paraId="03EAFA8B"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скільки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разів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швидкість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поширення</w:t>
      </w:r>
      <w:proofErr w:type="spellEnd"/>
      <w:r w:rsidRPr="00C7274D">
        <w:rPr>
          <w:rFonts w:ascii="Times New Roman" w:eastAsiaTheme="minorHAnsi" w:hAnsi="Times New Roman" w:cs="Times New Roman"/>
          <w:color w:val="231F20"/>
          <w:lang w:val="ru-RU" w:eastAsia="en-US" w:bidi="ar-SA"/>
        </w:rPr>
        <w:t xml:space="preserve"> гуморального </w:t>
      </w:r>
      <w:proofErr w:type="spellStart"/>
      <w:r w:rsidRPr="00C7274D">
        <w:rPr>
          <w:rFonts w:ascii="Times New Roman" w:eastAsiaTheme="minorHAnsi" w:hAnsi="Times New Roman" w:cs="Times New Roman"/>
          <w:color w:val="231F20"/>
          <w:lang w:val="ru-RU" w:eastAsia="en-US" w:bidi="ar-SA"/>
        </w:rPr>
        <w:t>впливу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менша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швидкості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поширення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нервового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імпульсу</w:t>
      </w:r>
      <w:proofErr w:type="spellEnd"/>
      <w:r w:rsidRPr="00C7274D">
        <w:rPr>
          <w:rFonts w:ascii="Times New Roman" w:eastAsiaTheme="minorHAnsi" w:hAnsi="Times New Roman" w:cs="Times New Roman"/>
          <w:color w:val="231F20"/>
          <w:lang w:val="ru-RU" w:eastAsia="en-US" w:bidi="ar-SA"/>
        </w:rPr>
        <w:t>.</w:t>
      </w:r>
    </w:p>
    <w:p w14:paraId="689A4D8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2: </w:t>
      </w:r>
      <w:r w:rsidRPr="00C7274D">
        <w:rPr>
          <w:rFonts w:ascii="Times New Roman" w:eastAsiaTheme="minorHAnsi" w:hAnsi="Times New Roman" w:cs="Times New Roman"/>
          <w:color w:val="231F20"/>
          <w:lang w:val="ru-RU" w:eastAsia="en-US" w:bidi="ar-SA"/>
        </w:rPr>
        <w:t xml:space="preserve">У </w:t>
      </w:r>
      <w:proofErr w:type="spellStart"/>
      <w:r w:rsidRPr="00C7274D">
        <w:rPr>
          <w:rFonts w:ascii="Times New Roman" w:eastAsiaTheme="minorHAnsi" w:hAnsi="Times New Roman" w:cs="Times New Roman"/>
          <w:color w:val="231F20"/>
          <w:lang w:val="ru-RU" w:eastAsia="en-US" w:bidi="ar-SA"/>
        </w:rPr>
        <w:t>стільки</w:t>
      </w:r>
      <w:proofErr w:type="spellEnd"/>
      <w:r w:rsidRPr="00C7274D">
        <w:rPr>
          <w:rFonts w:ascii="Times New Roman" w:eastAsiaTheme="minorHAnsi" w:hAnsi="Times New Roman" w:cs="Times New Roman"/>
          <w:color w:val="231F20"/>
          <w:lang w:val="ru-RU" w:eastAsia="en-US" w:bidi="ar-SA"/>
        </w:rPr>
        <w:t xml:space="preserve"> ж </w:t>
      </w:r>
      <w:proofErr w:type="spellStart"/>
      <w:r w:rsidRPr="00C7274D">
        <w:rPr>
          <w:rFonts w:ascii="Times New Roman" w:eastAsiaTheme="minorHAnsi" w:hAnsi="Times New Roman" w:cs="Times New Roman"/>
          <w:color w:val="231F20"/>
          <w:lang w:val="ru-RU" w:eastAsia="en-US" w:bidi="ar-SA"/>
        </w:rPr>
        <w:t>разів</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скільки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швидкість</w:t>
      </w:r>
      <w:proofErr w:type="spellEnd"/>
      <w:r w:rsidRPr="00C7274D">
        <w:rPr>
          <w:rFonts w:ascii="Times New Roman" w:eastAsiaTheme="minorHAnsi" w:hAnsi="Times New Roman" w:cs="Times New Roman"/>
          <w:color w:val="231F20"/>
          <w:lang w:val="ru-RU" w:eastAsia="en-US" w:bidi="ar-SA"/>
        </w:rPr>
        <w:t xml:space="preserve"> руху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менша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швидкості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поширення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збудження</w:t>
      </w:r>
      <w:proofErr w:type="spellEnd"/>
    </w:p>
    <w:p w14:paraId="029D4C9A" w14:textId="77777777" w:rsidR="00955391" w:rsidRPr="00C7274D" w:rsidRDefault="00955391" w:rsidP="00C7274D">
      <w:pPr>
        <w:jc w:val="both"/>
        <w:rPr>
          <w:rFonts w:ascii="Times New Roman" w:hAnsi="Times New Roman" w:cs="Times New Roman"/>
          <w:noProof/>
        </w:rPr>
      </w:pPr>
      <w:r w:rsidRPr="00C7274D">
        <w:rPr>
          <w:rFonts w:ascii="Times New Roman" w:eastAsiaTheme="minorHAnsi" w:hAnsi="Times New Roman" w:cs="Times New Roman"/>
          <w:color w:val="231F20"/>
          <w:lang w:val="ru-RU" w:eastAsia="en-US" w:bidi="ar-SA"/>
        </w:rPr>
        <w:t>нервом.</w:t>
      </w:r>
    </w:p>
    <w:p w14:paraId="67905C87"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hAnsi="Times New Roman" w:cs="Times New Roman"/>
          <w:noProof/>
        </w:rPr>
        <w:t xml:space="preserve">3. </w:t>
      </w:r>
      <w:r w:rsidRPr="00C7274D">
        <w:rPr>
          <w:rFonts w:ascii="Times New Roman" w:eastAsiaTheme="minorHAnsi" w:hAnsi="Times New Roman" w:cs="Times New Roman"/>
          <w:color w:val="231F20"/>
          <w:lang w:eastAsia="en-US" w:bidi="ar-SA"/>
        </w:rPr>
        <w:t>Поясніть, що відбудеться з функцією залози внутрішньої секреції, якщо в організм уводити більші дози її гормонів. Наведіть приклад. Намалюйте контур біологічної регуляції функціонування даної залози.</w:t>
      </w:r>
    </w:p>
    <w:p w14:paraId="283A83C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3: </w:t>
      </w:r>
      <w:r w:rsidRPr="00C7274D">
        <w:rPr>
          <w:rFonts w:ascii="Times New Roman" w:eastAsiaTheme="minorHAnsi" w:hAnsi="Times New Roman" w:cs="Times New Roman"/>
          <w:color w:val="231F20"/>
          <w:lang w:eastAsia="en-US" w:bidi="ar-SA"/>
        </w:rPr>
        <w:t>Діяльність відповідної залози гальмується за механізмом негативного зворотного зв’язку і може відбутися атрофія від бездіяльності.</w:t>
      </w:r>
      <w:r w:rsidRPr="00C7274D">
        <w:rPr>
          <w:rFonts w:ascii="Times New Roman" w:hAnsi="Times New Roman" w:cs="Times New Roman"/>
          <w:noProof/>
        </w:rPr>
        <w:t xml:space="preserve">. </w:t>
      </w:r>
    </w:p>
    <w:p w14:paraId="67DF61BB" w14:textId="77777777" w:rsidR="00955391" w:rsidRPr="00C7274D" w:rsidRDefault="00955391" w:rsidP="00C7274D">
      <w:pPr>
        <w:tabs>
          <w:tab w:val="left" w:pos="952"/>
          <w:tab w:val="left" w:pos="1169"/>
        </w:tabs>
        <w:rPr>
          <w:rFonts w:ascii="Times New Roman" w:eastAsia="Times New Roman" w:hAnsi="Times New Roman" w:cs="Times New Roman"/>
          <w:i/>
        </w:rPr>
      </w:pPr>
      <w:r w:rsidRPr="00C7274D">
        <w:rPr>
          <w:rFonts w:ascii="Times New Roman" w:eastAsia="Times New Roman" w:hAnsi="Times New Roman" w:cs="Times New Roman"/>
          <w:i/>
          <w:iCs/>
        </w:rPr>
        <w:t>4. Підбиття підсумків</w:t>
      </w:r>
      <w:r w:rsidRPr="00C7274D">
        <w:rPr>
          <w:rFonts w:ascii="Times New Roman" w:eastAsia="Times New Roman" w:hAnsi="Times New Roman" w:cs="Times New Roman"/>
          <w:i/>
        </w:rPr>
        <w:t>:</w:t>
      </w:r>
    </w:p>
    <w:p w14:paraId="7FB53259" w14:textId="77777777" w:rsidR="00955391" w:rsidRPr="00C7274D" w:rsidRDefault="00955391" w:rsidP="00C7274D">
      <w:pPr>
        <w:widowControl/>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6559845B" w14:textId="77777777" w:rsidR="00955391" w:rsidRPr="00C7274D" w:rsidRDefault="00955391"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363772FF" w14:textId="77777777" w:rsidR="00955391" w:rsidRPr="00C7274D" w:rsidRDefault="00955391"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3766B535" w14:textId="77777777" w:rsidR="00572C4E" w:rsidRPr="00C7274D" w:rsidRDefault="00572C4E" w:rsidP="00572C4E">
      <w:pPr>
        <w:widowControl/>
        <w:ind w:left="426" w:hanging="426"/>
        <w:jc w:val="both"/>
        <w:rPr>
          <w:rFonts w:ascii="Times New Roman" w:eastAsia="Calibri" w:hAnsi="Times New Roman" w:cs="Times New Roman"/>
          <w:i/>
          <w:color w:val="auto"/>
          <w:lang w:bidi="ar-SA"/>
        </w:rPr>
      </w:pPr>
      <w:bookmarkStart w:id="12" w:name="_Hlk114410486"/>
      <w:r w:rsidRPr="00C7274D">
        <w:rPr>
          <w:rFonts w:ascii="Times New Roman" w:eastAsia="Calibri" w:hAnsi="Times New Roman" w:cs="Times New Roman"/>
          <w:i/>
          <w:color w:val="auto"/>
          <w:lang w:bidi="ar-SA"/>
        </w:rPr>
        <w:t>Основна</w:t>
      </w:r>
    </w:p>
    <w:p w14:paraId="7A427F94" w14:textId="77777777" w:rsidR="00572C4E" w:rsidRPr="00572C4E" w:rsidRDefault="00572C4E" w:rsidP="00572C4E">
      <w:pPr>
        <w:pStyle w:val="a3"/>
        <w:widowControl/>
        <w:numPr>
          <w:ilvl w:val="0"/>
          <w:numId w:val="155"/>
        </w:numPr>
        <w:ind w:left="284" w:hanging="284"/>
        <w:jc w:val="both"/>
        <w:rPr>
          <w:rFonts w:ascii="Times New Roman" w:eastAsia="Calibri" w:hAnsi="Times New Roman" w:cs="Times New Roman"/>
          <w:color w:val="auto"/>
          <w:lang w:bidi="ar-SA"/>
        </w:rPr>
      </w:pPr>
      <w:r w:rsidRPr="00572C4E">
        <w:rPr>
          <w:rFonts w:ascii="Times New Roman" w:eastAsia="Calibri" w:hAnsi="Times New Roman" w:cs="Times New Roman"/>
          <w:color w:val="auto"/>
          <w:lang w:bidi="ar-SA"/>
        </w:rPr>
        <w:t xml:space="preserve">Медична фізіологія за </w:t>
      </w:r>
      <w:proofErr w:type="spellStart"/>
      <w:r w:rsidRPr="00572C4E">
        <w:rPr>
          <w:rFonts w:ascii="Times New Roman" w:eastAsia="Calibri" w:hAnsi="Times New Roman" w:cs="Times New Roman"/>
          <w:color w:val="auto"/>
          <w:lang w:bidi="ar-SA"/>
        </w:rPr>
        <w:t>Гайтоном</w:t>
      </w:r>
      <w:proofErr w:type="spellEnd"/>
      <w:r w:rsidRPr="00572C4E">
        <w:rPr>
          <w:rFonts w:ascii="Times New Roman" w:eastAsia="Calibri" w:hAnsi="Times New Roman" w:cs="Times New Roman"/>
          <w:color w:val="auto"/>
          <w:lang w:bidi="ar-SA"/>
        </w:rPr>
        <w:t xml:space="preserve"> і </w:t>
      </w:r>
      <w:proofErr w:type="spellStart"/>
      <w:r w:rsidRPr="00572C4E">
        <w:rPr>
          <w:rFonts w:ascii="Times New Roman" w:eastAsia="Calibri" w:hAnsi="Times New Roman" w:cs="Times New Roman"/>
          <w:color w:val="auto"/>
          <w:lang w:bidi="ar-SA"/>
        </w:rPr>
        <w:t>Голлом</w:t>
      </w:r>
      <w:proofErr w:type="spellEnd"/>
      <w:r w:rsidRPr="00572C4E">
        <w:rPr>
          <w:rFonts w:ascii="Times New Roman" w:eastAsia="Calibri" w:hAnsi="Times New Roman" w:cs="Times New Roman"/>
          <w:color w:val="auto"/>
          <w:lang w:bidi="ar-SA"/>
        </w:rPr>
        <w:t xml:space="preserve"> : підручник: пер. з </w:t>
      </w:r>
      <w:proofErr w:type="spellStart"/>
      <w:r w:rsidRPr="00572C4E">
        <w:rPr>
          <w:rFonts w:ascii="Times New Roman" w:eastAsia="Calibri" w:hAnsi="Times New Roman" w:cs="Times New Roman"/>
          <w:color w:val="auto"/>
          <w:lang w:bidi="ar-SA"/>
        </w:rPr>
        <w:t>англ</w:t>
      </w:r>
      <w:proofErr w:type="spellEnd"/>
      <w:r w:rsidRPr="00572C4E">
        <w:rPr>
          <w:rFonts w:ascii="Times New Roman" w:eastAsia="Calibri" w:hAnsi="Times New Roman" w:cs="Times New Roman"/>
          <w:color w:val="auto"/>
          <w:lang w:bidi="ar-SA"/>
        </w:rPr>
        <w:t xml:space="preserve">. 14-го вид. : Т. 1-2 / Джон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Майкл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наук. ред. </w:t>
      </w:r>
      <w:proofErr w:type="spellStart"/>
      <w:r w:rsidRPr="00572C4E">
        <w:rPr>
          <w:rFonts w:ascii="Times New Roman" w:eastAsia="Calibri" w:hAnsi="Times New Roman" w:cs="Times New Roman"/>
          <w:color w:val="auto"/>
          <w:lang w:bidi="ar-SA"/>
        </w:rPr>
        <w:t>укр</w:t>
      </w:r>
      <w:proofErr w:type="spellEnd"/>
      <w:r w:rsidRPr="00572C4E">
        <w:rPr>
          <w:rFonts w:ascii="Times New Roman" w:eastAsia="Calibri" w:hAnsi="Times New Roman" w:cs="Times New Roman"/>
          <w:color w:val="auto"/>
          <w:lang w:bidi="ar-SA"/>
        </w:rPr>
        <w:t xml:space="preserve">. вид. Степан </w:t>
      </w:r>
      <w:proofErr w:type="spellStart"/>
      <w:r w:rsidRPr="00572C4E">
        <w:rPr>
          <w:rFonts w:ascii="Times New Roman" w:eastAsia="Calibri" w:hAnsi="Times New Roman" w:cs="Times New Roman"/>
          <w:color w:val="auto"/>
          <w:lang w:bidi="ar-SA"/>
        </w:rPr>
        <w:t>Вадзюк</w:t>
      </w:r>
      <w:proofErr w:type="spellEnd"/>
      <w:r w:rsidRPr="00572C4E">
        <w:rPr>
          <w:rFonts w:ascii="Times New Roman" w:eastAsia="Calibri" w:hAnsi="Times New Roman" w:cs="Times New Roman"/>
          <w:color w:val="auto"/>
          <w:lang w:bidi="ar-SA"/>
        </w:rPr>
        <w:t xml:space="preserve"> ; наук. ред. пер. : К. Тарасова, І. Міщенко, М. </w:t>
      </w:r>
      <w:proofErr w:type="spellStart"/>
      <w:r w:rsidRPr="00572C4E">
        <w:rPr>
          <w:rFonts w:ascii="Times New Roman" w:eastAsia="Calibri" w:hAnsi="Times New Roman" w:cs="Times New Roman"/>
          <w:color w:val="auto"/>
          <w:lang w:bidi="ar-SA"/>
        </w:rPr>
        <w:t>Йолтуховський</w:t>
      </w:r>
      <w:proofErr w:type="spellEnd"/>
      <w:r w:rsidRPr="00572C4E">
        <w:rPr>
          <w:rFonts w:ascii="Times New Roman" w:eastAsia="Calibri" w:hAnsi="Times New Roman" w:cs="Times New Roman"/>
          <w:color w:val="auto"/>
          <w:lang w:bidi="ar-SA"/>
        </w:rPr>
        <w:t xml:space="preserve">, Н. </w:t>
      </w:r>
      <w:proofErr w:type="spellStart"/>
      <w:r w:rsidRPr="00572C4E">
        <w:rPr>
          <w:rFonts w:ascii="Times New Roman" w:eastAsia="Calibri" w:hAnsi="Times New Roman" w:cs="Times New Roman"/>
          <w:color w:val="auto"/>
          <w:lang w:bidi="ar-SA"/>
        </w:rPr>
        <w:t>Воронич-Семченко</w:t>
      </w:r>
      <w:proofErr w:type="spellEnd"/>
      <w:r w:rsidRPr="00572C4E">
        <w:rPr>
          <w:rFonts w:ascii="Times New Roman" w:eastAsia="Calibri" w:hAnsi="Times New Roman" w:cs="Times New Roman"/>
          <w:color w:val="auto"/>
          <w:lang w:bidi="ar-SA"/>
        </w:rPr>
        <w:t xml:space="preserve"> – К. : ВСВ «Медицина», 2022. – 1206 с.</w:t>
      </w:r>
    </w:p>
    <w:p w14:paraId="64253BFC" w14:textId="77777777" w:rsidR="00572C4E" w:rsidRPr="00572C4E" w:rsidRDefault="00572C4E" w:rsidP="00572C4E">
      <w:pPr>
        <w:pStyle w:val="a3"/>
        <w:numPr>
          <w:ilvl w:val="0"/>
          <w:numId w:val="155"/>
        </w:numPr>
        <w:tabs>
          <w:tab w:val="left" w:pos="9498"/>
        </w:tabs>
        <w:ind w:left="284" w:hanging="284"/>
        <w:jc w:val="both"/>
        <w:rPr>
          <w:rFonts w:ascii="Times New Roman" w:hAnsi="Times New Roman" w:cs="Times New Roman"/>
          <w:position w:val="6"/>
        </w:rPr>
      </w:pP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[та </w:t>
      </w:r>
      <w:proofErr w:type="spellStart"/>
      <w:r w:rsidRPr="00572C4E">
        <w:rPr>
          <w:rFonts w:ascii="Times New Roman" w:hAnsi="Times New Roman" w:cs="Times New Roman"/>
          <w:position w:val="6"/>
        </w:rPr>
        <w:t>ін</w:t>
      </w:r>
      <w:proofErr w:type="spellEnd"/>
      <w:r w:rsidRPr="00572C4E">
        <w:rPr>
          <w:rFonts w:ascii="Times New Roman" w:hAnsi="Times New Roman" w:cs="Times New Roman"/>
          <w:position w:val="6"/>
        </w:rPr>
        <w:t>].– Вінниця: Нова книга.– 2019.- 464 с.</w:t>
      </w:r>
    </w:p>
    <w:p w14:paraId="037B300E" w14:textId="77777777" w:rsidR="00572C4E" w:rsidRPr="00572C4E" w:rsidRDefault="00572C4E" w:rsidP="00572C4E">
      <w:pPr>
        <w:pStyle w:val="a3"/>
        <w:numPr>
          <w:ilvl w:val="0"/>
          <w:numId w:val="155"/>
        </w:numPr>
        <w:tabs>
          <w:tab w:val="left" w:pos="9498"/>
        </w:tabs>
        <w:ind w:left="284" w:hanging="284"/>
        <w:jc w:val="both"/>
        <w:rPr>
          <w:rFonts w:ascii="Times New Roman" w:hAnsi="Times New Roman" w:cs="Times New Roman"/>
          <w:position w:val="6"/>
        </w:rPr>
      </w:pPr>
      <w:r w:rsidRPr="00572C4E">
        <w:rPr>
          <w:rFonts w:ascii="Times New Roman" w:hAnsi="Times New Roman" w:cs="Times New Roman"/>
          <w:position w:val="6"/>
        </w:rPr>
        <w:t xml:space="preserve">Фізіологія. Короткий курс. 2-ге вид. /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Шандра О.А. [та ін.]- за ред.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 Вінниця: Нова книга. –2020. - 408 с.</w:t>
      </w:r>
    </w:p>
    <w:p w14:paraId="27EF4614" w14:textId="77777777" w:rsidR="00572C4E" w:rsidRPr="00572C4E" w:rsidRDefault="00572C4E" w:rsidP="00572C4E">
      <w:pPr>
        <w:pStyle w:val="a3"/>
        <w:numPr>
          <w:ilvl w:val="0"/>
          <w:numId w:val="155"/>
        </w:numPr>
        <w:tabs>
          <w:tab w:val="left" w:pos="9498"/>
        </w:tabs>
        <w:ind w:left="284" w:hanging="284"/>
        <w:jc w:val="both"/>
        <w:rPr>
          <w:rStyle w:val="normaltextrun"/>
          <w:rFonts w:ascii="Times New Roman" w:hAnsi="Times New Roman" w:cs="Times New Roman"/>
          <w:shd w:val="clear" w:color="auto" w:fill="FFFFFF"/>
        </w:rPr>
      </w:pP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xml:space="preserve"> В. І. Фізіологія людини: підручник / В. Ф .</w:t>
      </w: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 4е вид., К.: Медицина, 2021. - 488 с.</w:t>
      </w:r>
    </w:p>
    <w:p w14:paraId="21604190" w14:textId="77777777" w:rsidR="00572C4E" w:rsidRPr="00572C4E" w:rsidRDefault="00572C4E" w:rsidP="00572C4E">
      <w:pPr>
        <w:pStyle w:val="a3"/>
        <w:numPr>
          <w:ilvl w:val="0"/>
          <w:numId w:val="155"/>
        </w:numPr>
        <w:tabs>
          <w:tab w:val="left" w:pos="9498"/>
        </w:tabs>
        <w:ind w:left="284" w:hanging="284"/>
        <w:jc w:val="both"/>
        <w:rPr>
          <w:rFonts w:ascii="Times New Roman" w:hAnsi="Times New Roman" w:cs="Times New Roman"/>
          <w:shd w:val="clear" w:color="auto" w:fill="FFFFFF"/>
        </w:rPr>
      </w:pPr>
      <w:r w:rsidRPr="00572C4E">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572C4E">
        <w:rPr>
          <w:rStyle w:val="normaltextrun"/>
          <w:rFonts w:ascii="Times New Roman" w:hAnsi="Times New Roman" w:cs="Times New Roman"/>
          <w:shd w:val="clear" w:color="auto" w:fill="FFFFFF"/>
        </w:rPr>
        <w:t>навч</w:t>
      </w:r>
      <w:proofErr w:type="spellEnd"/>
      <w:r w:rsidRPr="00572C4E">
        <w:rPr>
          <w:rStyle w:val="normaltextrun"/>
          <w:rFonts w:ascii="Times New Roman" w:hAnsi="Times New Roman" w:cs="Times New Roman"/>
          <w:shd w:val="clear" w:color="auto" w:fill="FFFFFF"/>
        </w:rPr>
        <w:t xml:space="preserve">. </w:t>
      </w:r>
      <w:proofErr w:type="spellStart"/>
      <w:r w:rsidRPr="00572C4E">
        <w:rPr>
          <w:rStyle w:val="normaltextrun"/>
          <w:rFonts w:ascii="Times New Roman" w:hAnsi="Times New Roman" w:cs="Times New Roman"/>
          <w:shd w:val="clear" w:color="auto" w:fill="FFFFFF"/>
        </w:rPr>
        <w:t>посіб</w:t>
      </w:r>
      <w:proofErr w:type="spellEnd"/>
      <w:r w:rsidRPr="00572C4E">
        <w:rPr>
          <w:rStyle w:val="normaltextrun"/>
          <w:rFonts w:ascii="Times New Roman" w:hAnsi="Times New Roman" w:cs="Times New Roman"/>
          <w:shd w:val="clear" w:color="auto" w:fill="FFFFFF"/>
        </w:rPr>
        <w:t xml:space="preserve">. / О. А. Шандра , Л. С. </w:t>
      </w:r>
      <w:proofErr w:type="spellStart"/>
      <w:r w:rsidRPr="00572C4E">
        <w:rPr>
          <w:rStyle w:val="normaltextrun"/>
          <w:rFonts w:ascii="Times New Roman" w:hAnsi="Times New Roman" w:cs="Times New Roman"/>
          <w:shd w:val="clear" w:color="auto" w:fill="FFFFFF"/>
        </w:rPr>
        <w:t>Годлевський</w:t>
      </w:r>
      <w:proofErr w:type="spellEnd"/>
      <w:r w:rsidRPr="00572C4E">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572C4E">
        <w:rPr>
          <w:rStyle w:val="normaltextrun"/>
          <w:rFonts w:ascii="Times New Roman" w:hAnsi="Times New Roman" w:cs="Times New Roman"/>
          <w:shd w:val="clear" w:color="auto" w:fill="FFFFFF"/>
        </w:rPr>
        <w:t>Онуфриенко</w:t>
      </w:r>
      <w:proofErr w:type="spellEnd"/>
      <w:r w:rsidRPr="00572C4E">
        <w:rPr>
          <w:rStyle w:val="normaltextrun"/>
          <w:rFonts w:ascii="Times New Roman" w:hAnsi="Times New Roman" w:cs="Times New Roman"/>
          <w:shd w:val="clear" w:color="auto" w:fill="FFFFFF"/>
        </w:rPr>
        <w:t xml:space="preserve">, Г. О. </w:t>
      </w:r>
      <w:proofErr w:type="spellStart"/>
      <w:r w:rsidRPr="00572C4E">
        <w:rPr>
          <w:rStyle w:val="normaltextrun"/>
          <w:rFonts w:ascii="Times New Roman" w:hAnsi="Times New Roman" w:cs="Times New Roman"/>
          <w:shd w:val="clear" w:color="auto" w:fill="FFFFFF"/>
        </w:rPr>
        <w:t>Волохова</w:t>
      </w:r>
      <w:proofErr w:type="spellEnd"/>
      <w:r w:rsidRPr="00572C4E">
        <w:rPr>
          <w:rStyle w:val="normaltextrun"/>
          <w:rFonts w:ascii="Times New Roman" w:hAnsi="Times New Roman" w:cs="Times New Roman"/>
          <w:shd w:val="clear" w:color="auto" w:fill="FFFFFF"/>
        </w:rPr>
        <w:t xml:space="preserve">, М. Ю. </w:t>
      </w:r>
      <w:proofErr w:type="spellStart"/>
      <w:r w:rsidRPr="00572C4E">
        <w:rPr>
          <w:rStyle w:val="normaltextrun"/>
          <w:rFonts w:ascii="Times New Roman" w:hAnsi="Times New Roman" w:cs="Times New Roman"/>
          <w:shd w:val="clear" w:color="auto" w:fill="FFFFFF"/>
        </w:rPr>
        <w:t>Русакова</w:t>
      </w:r>
      <w:proofErr w:type="spellEnd"/>
      <w:r w:rsidRPr="00572C4E">
        <w:rPr>
          <w:rStyle w:val="normaltextrun"/>
          <w:rFonts w:ascii="Times New Roman" w:hAnsi="Times New Roman" w:cs="Times New Roman"/>
          <w:shd w:val="clear" w:color="auto" w:fill="FFFFFF"/>
        </w:rPr>
        <w:t xml:space="preserve"> – Одеса : </w:t>
      </w:r>
      <w:proofErr w:type="spellStart"/>
      <w:r w:rsidRPr="00572C4E">
        <w:rPr>
          <w:rStyle w:val="normaltextrun"/>
          <w:rFonts w:ascii="Times New Roman" w:hAnsi="Times New Roman" w:cs="Times New Roman"/>
          <w:shd w:val="clear" w:color="auto" w:fill="FFFFFF"/>
        </w:rPr>
        <w:t>Олді</w:t>
      </w:r>
      <w:proofErr w:type="spellEnd"/>
      <w:r w:rsidRPr="00572C4E">
        <w:rPr>
          <w:rStyle w:val="normaltextrun"/>
          <w:rFonts w:ascii="Times New Roman" w:hAnsi="Times New Roman" w:cs="Times New Roman"/>
          <w:shd w:val="clear" w:color="auto" w:fill="FFFFFF"/>
        </w:rPr>
        <w:t xml:space="preserve">+, 2024. – 180 с. ISВN 978-966-992-516-9 </w:t>
      </w:r>
      <w:hyperlink r:id="rId45" w:tgtFrame="_blank" w:history="1">
        <w:r w:rsidRPr="00572C4E">
          <w:rPr>
            <w:rStyle w:val="normaltextrun"/>
            <w:rFonts w:ascii="Times New Roman" w:hAnsi="Times New Roman" w:cs="Times New Roman"/>
            <w:color w:val="0000FF"/>
            <w:u w:val="single"/>
            <w:shd w:val="clear" w:color="auto" w:fill="FFFFFF"/>
          </w:rPr>
          <w:t>Див.</w:t>
        </w:r>
      </w:hyperlink>
    </w:p>
    <w:p w14:paraId="04BFF20E" w14:textId="77777777" w:rsidR="00572C4E" w:rsidRPr="00572C4E" w:rsidRDefault="00572C4E" w:rsidP="00572C4E">
      <w:pPr>
        <w:pStyle w:val="a3"/>
        <w:numPr>
          <w:ilvl w:val="0"/>
          <w:numId w:val="155"/>
        </w:numPr>
        <w:tabs>
          <w:tab w:val="left" w:pos="9498"/>
        </w:tabs>
        <w:ind w:left="284" w:hanging="284"/>
        <w:jc w:val="both"/>
        <w:rPr>
          <w:rFonts w:ascii="Times New Roman" w:hAnsi="Times New Roman" w:cs="Times New Roman"/>
          <w:shd w:val="clear" w:color="auto" w:fill="FFFFFF"/>
        </w:rPr>
      </w:pPr>
      <w:r w:rsidRPr="00572C4E">
        <w:rPr>
          <w:rFonts w:ascii="Times New Roman" w:hAnsi="Times New Roman" w:cs="Times New Roman"/>
          <w:position w:val="6"/>
        </w:rPr>
        <w:t xml:space="preserve">Фізіологія : підручник для </w:t>
      </w:r>
      <w:proofErr w:type="spellStart"/>
      <w:r w:rsidRPr="00572C4E">
        <w:rPr>
          <w:rFonts w:ascii="Times New Roman" w:hAnsi="Times New Roman" w:cs="Times New Roman"/>
          <w:position w:val="6"/>
        </w:rPr>
        <w:t>студ</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вищ</w:t>
      </w:r>
      <w:proofErr w:type="spellEnd"/>
      <w:r w:rsidRPr="00572C4E">
        <w:rPr>
          <w:rFonts w:ascii="Times New Roman" w:hAnsi="Times New Roman" w:cs="Times New Roman"/>
          <w:position w:val="6"/>
        </w:rPr>
        <w:t xml:space="preserve">. мед. </w:t>
      </w:r>
      <w:proofErr w:type="spellStart"/>
      <w:r w:rsidRPr="00572C4E">
        <w:rPr>
          <w:rFonts w:ascii="Times New Roman" w:hAnsi="Times New Roman" w:cs="Times New Roman"/>
          <w:position w:val="6"/>
        </w:rPr>
        <w:t>навч</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закл</w:t>
      </w:r>
      <w:proofErr w:type="spellEnd"/>
      <w:r w:rsidRPr="00572C4E">
        <w:rPr>
          <w:rFonts w:ascii="Times New Roman" w:hAnsi="Times New Roman" w:cs="Times New Roman"/>
          <w:position w:val="6"/>
        </w:rPr>
        <w:t xml:space="preserve">. / В. Г. Шевчук [та ін.], за ред. В. Г. Шевчука. - Вид. 5, </w:t>
      </w:r>
      <w:proofErr w:type="spellStart"/>
      <w:r w:rsidRPr="00572C4E">
        <w:rPr>
          <w:rFonts w:ascii="Times New Roman" w:hAnsi="Times New Roman" w:cs="Times New Roman"/>
          <w:position w:val="6"/>
        </w:rPr>
        <w:t>випр</w:t>
      </w:r>
      <w:proofErr w:type="spellEnd"/>
      <w:r w:rsidRPr="00572C4E">
        <w:rPr>
          <w:rFonts w:ascii="Times New Roman" w:hAnsi="Times New Roman" w:cs="Times New Roman"/>
          <w:position w:val="6"/>
        </w:rPr>
        <w:t xml:space="preserve">. і </w:t>
      </w:r>
      <w:proofErr w:type="spellStart"/>
      <w:r w:rsidRPr="00572C4E">
        <w:rPr>
          <w:rFonts w:ascii="Times New Roman" w:hAnsi="Times New Roman" w:cs="Times New Roman"/>
          <w:position w:val="6"/>
        </w:rPr>
        <w:t>доповн</w:t>
      </w:r>
      <w:proofErr w:type="spellEnd"/>
      <w:r w:rsidRPr="00572C4E">
        <w:rPr>
          <w:rFonts w:ascii="Times New Roman" w:hAnsi="Times New Roman" w:cs="Times New Roman"/>
          <w:position w:val="6"/>
        </w:rPr>
        <w:t>. – Вінниця : Нова книга. - 2021. - 448 с.</w:t>
      </w:r>
      <w:r w:rsidRPr="00572C4E">
        <w:rPr>
          <w:rFonts w:ascii="Times New Roman" w:hAnsi="Times New Roman" w:cs="Times New Roman"/>
        </w:rPr>
        <w:t>.</w:t>
      </w:r>
    </w:p>
    <w:p w14:paraId="52B5B42A" w14:textId="77777777" w:rsidR="00572C4E" w:rsidRPr="00A91399" w:rsidRDefault="00572C4E" w:rsidP="00572C4E">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1FCD8820" w14:textId="77777777" w:rsidR="00572C4E" w:rsidRPr="00572C4E" w:rsidRDefault="00572C4E" w:rsidP="00572C4E">
      <w:pPr>
        <w:pStyle w:val="a3"/>
        <w:widowControl/>
        <w:numPr>
          <w:ilvl w:val="0"/>
          <w:numId w:val="156"/>
        </w:numPr>
        <w:tabs>
          <w:tab w:val="left" w:pos="284"/>
          <w:tab w:val="left" w:pos="9498"/>
        </w:tabs>
        <w:ind w:hanging="720"/>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lastRenderedPageBreak/>
        <w:t xml:space="preserve">Physiology [textbook] /V. M. Moroz, O.A. Shandra. – 5th ed. - </w:t>
      </w:r>
      <w:proofErr w:type="spellStart"/>
      <w:r w:rsidRPr="00572C4E">
        <w:rPr>
          <w:rFonts w:ascii="Times New Roman" w:eastAsia="Calibri" w:hAnsi="Times New Roman" w:cs="Times New Roman"/>
          <w:color w:val="auto"/>
          <w:position w:val="6"/>
          <w:lang w:val="en-US" w:eastAsia="en-US" w:bidi="ar-SA"/>
        </w:rPr>
        <w:t>Vinnytsya</w:t>
      </w:r>
      <w:proofErr w:type="spellEnd"/>
      <w:r w:rsidRPr="00572C4E">
        <w:rPr>
          <w:rFonts w:ascii="Times New Roman" w:eastAsia="Calibri" w:hAnsi="Times New Roman" w:cs="Times New Roman"/>
          <w:color w:val="auto"/>
          <w:position w:val="6"/>
          <w:lang w:val="en-US" w:eastAsia="en-US" w:bidi="ar-SA"/>
        </w:rPr>
        <w:t xml:space="preserve">: Nova </w:t>
      </w:r>
      <w:proofErr w:type="spellStart"/>
      <w:r w:rsidRPr="00572C4E">
        <w:rPr>
          <w:rFonts w:ascii="Times New Roman" w:eastAsia="Calibri" w:hAnsi="Times New Roman" w:cs="Times New Roman"/>
          <w:color w:val="auto"/>
          <w:position w:val="6"/>
          <w:lang w:val="en-US" w:eastAsia="en-US" w:bidi="ar-SA"/>
        </w:rPr>
        <w:t>Kniga</w:t>
      </w:r>
      <w:proofErr w:type="spellEnd"/>
      <w:r w:rsidRPr="00572C4E">
        <w:rPr>
          <w:rFonts w:ascii="Times New Roman" w:eastAsia="Calibri" w:hAnsi="Times New Roman" w:cs="Times New Roman"/>
          <w:color w:val="auto"/>
          <w:position w:val="6"/>
          <w:lang w:val="en-US" w:eastAsia="en-US" w:bidi="ar-SA"/>
        </w:rPr>
        <w:t>. - 2020. – 728</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p.</w:t>
      </w:r>
    </w:p>
    <w:p w14:paraId="2AEBF770" w14:textId="77777777" w:rsidR="00572C4E" w:rsidRPr="00572C4E" w:rsidRDefault="00572C4E" w:rsidP="00572C4E">
      <w:pPr>
        <w:pStyle w:val="a3"/>
        <w:widowControl/>
        <w:numPr>
          <w:ilvl w:val="0"/>
          <w:numId w:val="156"/>
        </w:numPr>
        <w:tabs>
          <w:tab w:val="left" w:pos="284"/>
          <w:tab w:val="left" w:pos="9498"/>
        </w:tabs>
        <w:ind w:hanging="720"/>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Costanzo L. S. Physiology / L. S. </w:t>
      </w:r>
      <w:proofErr w:type="gramStart"/>
      <w:r w:rsidRPr="00572C4E">
        <w:rPr>
          <w:rFonts w:ascii="Times New Roman" w:eastAsia="Calibri" w:hAnsi="Times New Roman" w:cs="Times New Roman"/>
          <w:color w:val="auto"/>
          <w:position w:val="6"/>
          <w:lang w:val="en-US" w:eastAsia="en-US" w:bidi="ar-SA"/>
        </w:rPr>
        <w:t>Costanzo.-</w:t>
      </w:r>
      <w:proofErr w:type="gramEnd"/>
      <w:r w:rsidRPr="00572C4E">
        <w:rPr>
          <w:rFonts w:ascii="Times New Roman" w:eastAsia="Calibri" w:hAnsi="Times New Roman" w:cs="Times New Roman"/>
          <w:color w:val="auto"/>
          <w:position w:val="6"/>
          <w:lang w:val="en-US" w:eastAsia="en-US" w:bidi="ar-SA"/>
        </w:rPr>
        <w:t xml:space="preserve"> Elsevier Health Sciences.</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7th ed.,</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2021.</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 xml:space="preserve">-528 p. </w:t>
      </w:r>
    </w:p>
    <w:p w14:paraId="398045ED" w14:textId="77777777" w:rsidR="00572C4E" w:rsidRPr="00572C4E" w:rsidRDefault="00572C4E" w:rsidP="00572C4E">
      <w:pPr>
        <w:pStyle w:val="a3"/>
        <w:widowControl/>
        <w:numPr>
          <w:ilvl w:val="0"/>
          <w:numId w:val="156"/>
        </w:numPr>
        <w:tabs>
          <w:tab w:val="left" w:pos="284"/>
          <w:tab w:val="left" w:pos="9498"/>
        </w:tabs>
        <w:ind w:hanging="720"/>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09075E75" w14:textId="77777777" w:rsidR="00572C4E" w:rsidRPr="00572C4E" w:rsidRDefault="00572C4E" w:rsidP="00572C4E">
      <w:pPr>
        <w:pStyle w:val="a3"/>
        <w:widowControl/>
        <w:numPr>
          <w:ilvl w:val="0"/>
          <w:numId w:val="156"/>
        </w:numPr>
        <w:tabs>
          <w:tab w:val="left" w:pos="284"/>
          <w:tab w:val="left" w:pos="9498"/>
        </w:tabs>
        <w:ind w:hanging="720"/>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Guyton </w:t>
      </w:r>
      <w:r w:rsidRPr="00572C4E">
        <w:rPr>
          <w:rFonts w:ascii="Times New Roman" w:eastAsia="Calibri" w:hAnsi="Times New Roman" w:cs="Times New Roman"/>
          <w:color w:val="auto"/>
          <w:position w:val="6"/>
          <w:lang w:val="ru-RU" w:eastAsia="en-US" w:bidi="ar-SA"/>
        </w:rPr>
        <w:t>А</w:t>
      </w:r>
      <w:r w:rsidRPr="00572C4E">
        <w:rPr>
          <w:rFonts w:ascii="Times New Roman" w:eastAsia="Calibri" w:hAnsi="Times New Roman" w:cs="Times New Roman"/>
          <w:color w:val="auto"/>
          <w:position w:val="6"/>
          <w:lang w:val="en-US" w:eastAsia="en-US" w:bidi="ar-SA"/>
        </w:rPr>
        <w:t xml:space="preserve">. Textbook of Medical Physiology / A. </w:t>
      </w:r>
      <w:proofErr w:type="gramStart"/>
      <w:r w:rsidRPr="00572C4E">
        <w:rPr>
          <w:rFonts w:ascii="Times New Roman" w:eastAsia="Calibri" w:hAnsi="Times New Roman" w:cs="Times New Roman"/>
          <w:color w:val="auto"/>
          <w:position w:val="6"/>
          <w:lang w:val="en-US" w:eastAsia="en-US" w:bidi="ar-SA"/>
        </w:rPr>
        <w:t>Guyton,  J.</w:t>
      </w:r>
      <w:proofErr w:type="gramEnd"/>
      <w:r w:rsidRPr="00572C4E">
        <w:rPr>
          <w:rFonts w:ascii="Times New Roman" w:eastAsia="Calibri" w:hAnsi="Times New Roman" w:cs="Times New Roman"/>
          <w:color w:val="auto"/>
          <w:position w:val="6"/>
          <w:lang w:val="en-US" w:eastAsia="en-US" w:bidi="ar-SA"/>
        </w:rPr>
        <w:t xml:space="preserve"> E. Hall. -  Elsevier. -  14th Edition, 2021. – 1820 p.</w:t>
      </w:r>
    </w:p>
    <w:p w14:paraId="7ABF5B4F" w14:textId="77777777" w:rsidR="00572C4E" w:rsidRPr="00572C4E" w:rsidRDefault="00572C4E" w:rsidP="00572C4E">
      <w:pPr>
        <w:pStyle w:val="a3"/>
        <w:widowControl/>
        <w:numPr>
          <w:ilvl w:val="0"/>
          <w:numId w:val="156"/>
        </w:numPr>
        <w:tabs>
          <w:tab w:val="left" w:pos="284"/>
          <w:tab w:val="left" w:pos="9498"/>
        </w:tabs>
        <w:ind w:hanging="720"/>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Koeppen B. M. Berne and Levy Physiology </w:t>
      </w:r>
      <w:proofErr w:type="gramStart"/>
      <w:r w:rsidRPr="00572C4E">
        <w:rPr>
          <w:rFonts w:ascii="Times New Roman" w:eastAsia="Calibri" w:hAnsi="Times New Roman" w:cs="Times New Roman"/>
          <w:color w:val="auto"/>
          <w:position w:val="6"/>
          <w:lang w:val="en-US" w:eastAsia="en-US" w:bidi="ar-SA"/>
        </w:rPr>
        <w:t>/  B.</w:t>
      </w:r>
      <w:proofErr w:type="gramEnd"/>
      <w:r w:rsidRPr="00572C4E">
        <w:rPr>
          <w:rFonts w:ascii="Times New Roman" w:eastAsia="Calibri" w:hAnsi="Times New Roman" w:cs="Times New Roman"/>
          <w:color w:val="auto"/>
          <w:position w:val="6"/>
          <w:lang w:val="en-US" w:eastAsia="en-US" w:bidi="ar-SA"/>
        </w:rPr>
        <w:t xml:space="preserve"> M. </w:t>
      </w:r>
      <w:proofErr w:type="gramStart"/>
      <w:r w:rsidRPr="00572C4E">
        <w:rPr>
          <w:rFonts w:ascii="Times New Roman" w:eastAsia="Calibri" w:hAnsi="Times New Roman" w:cs="Times New Roman"/>
          <w:color w:val="auto"/>
          <w:position w:val="6"/>
          <w:lang w:val="en-US" w:eastAsia="en-US" w:bidi="ar-SA"/>
        </w:rPr>
        <w:t>Koeppen,  B.</w:t>
      </w:r>
      <w:proofErr w:type="gramEnd"/>
      <w:r w:rsidRPr="00572C4E">
        <w:rPr>
          <w:rFonts w:ascii="Times New Roman" w:eastAsia="Calibri" w:hAnsi="Times New Roman" w:cs="Times New Roman"/>
          <w:color w:val="auto"/>
          <w:position w:val="6"/>
          <w:lang w:val="en-US" w:eastAsia="en-US" w:bidi="ar-SA"/>
        </w:rPr>
        <w:t xml:space="preserve"> A. Stanton. -  Elsevier Health Sciences. - 8th edition, 2023. – 864 p.</w:t>
      </w:r>
    </w:p>
    <w:p w14:paraId="1A1ED75E" w14:textId="77777777" w:rsidR="00572C4E" w:rsidRPr="00572C4E" w:rsidRDefault="00572C4E" w:rsidP="00572C4E">
      <w:pPr>
        <w:pStyle w:val="a3"/>
        <w:widowControl/>
        <w:numPr>
          <w:ilvl w:val="0"/>
          <w:numId w:val="156"/>
        </w:numPr>
        <w:tabs>
          <w:tab w:val="left" w:pos="284"/>
          <w:tab w:val="left" w:pos="9498"/>
        </w:tabs>
        <w:ind w:hanging="720"/>
        <w:jc w:val="both"/>
        <w:rPr>
          <w:rFonts w:ascii="Times New Roman" w:eastAsia="Calibri" w:hAnsi="Times New Roman" w:cs="Times New Roman"/>
          <w:color w:val="auto"/>
          <w:position w:val="6"/>
          <w:lang w:val="en-US" w:eastAsia="en-US" w:bidi="ar-SA"/>
        </w:rPr>
      </w:pP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K. Essentials of Medical Physiology / K.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P.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 Jaypee Brothers Medical Publishers. – 9th ed., 2022. –1022 p.</w:t>
      </w:r>
    </w:p>
    <w:p w14:paraId="2C38F9C1" w14:textId="77777777" w:rsidR="00572C4E" w:rsidRPr="00572C4E" w:rsidRDefault="00572C4E" w:rsidP="00572C4E">
      <w:pPr>
        <w:widowControl/>
        <w:tabs>
          <w:tab w:val="left" w:pos="284"/>
        </w:tabs>
        <w:jc w:val="both"/>
        <w:rPr>
          <w:rFonts w:ascii="Times New Roman" w:eastAsia="Calibri" w:hAnsi="Times New Roman" w:cs="Times New Roman"/>
          <w:bCs/>
          <w:i/>
          <w:iCs/>
          <w:color w:val="auto"/>
          <w:lang w:bidi="ar-SA"/>
        </w:rPr>
      </w:pPr>
      <w:r w:rsidRPr="00572C4E">
        <w:rPr>
          <w:rFonts w:ascii="Times New Roman" w:eastAsia="Calibri" w:hAnsi="Times New Roman" w:cs="Times New Roman"/>
          <w:bCs/>
          <w:i/>
          <w:iCs/>
          <w:color w:val="auto"/>
          <w:lang w:bidi="ar-SA"/>
        </w:rPr>
        <w:t>Електронні інформаційні ресурси</w:t>
      </w:r>
    </w:p>
    <w:p w14:paraId="20D23B54" w14:textId="77777777" w:rsidR="00572C4E" w:rsidRPr="00572C4E" w:rsidRDefault="00572C4E" w:rsidP="00572C4E">
      <w:pPr>
        <w:pStyle w:val="a3"/>
        <w:widowControl/>
        <w:numPr>
          <w:ilvl w:val="0"/>
          <w:numId w:val="157"/>
        </w:numPr>
        <w:tabs>
          <w:tab w:val="left" w:pos="9498"/>
        </w:tabs>
        <w:ind w:left="426" w:hanging="284"/>
        <w:jc w:val="both"/>
        <w:rPr>
          <w:rFonts w:ascii="Times New Roman" w:eastAsia="Calibri" w:hAnsi="Times New Roman" w:cs="Times New Roman"/>
          <w:color w:val="auto"/>
          <w:position w:val="6"/>
          <w:lang w:eastAsia="en-US" w:bidi="ar-SA"/>
        </w:rPr>
      </w:pPr>
      <w:r w:rsidRPr="00572C4E">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572C4E">
        <w:rPr>
          <w:rFonts w:ascii="Times New Roman" w:eastAsia="Calibri" w:hAnsi="Times New Roman" w:cs="Times New Roman"/>
          <w:color w:val="auto"/>
          <w:position w:val="6"/>
          <w:lang w:eastAsia="en-US" w:bidi="ar-SA"/>
        </w:rPr>
        <w:t>ОНМедУ</w:t>
      </w:r>
      <w:proofErr w:type="spellEnd"/>
      <w:r w:rsidRPr="00572C4E">
        <w:rPr>
          <w:rFonts w:ascii="Times New Roman" w:eastAsia="Calibri" w:hAnsi="Times New Roman" w:cs="Times New Roman"/>
          <w:color w:val="auto"/>
          <w:position w:val="6"/>
          <w:lang w:eastAsia="en-US" w:bidi="ar-SA"/>
        </w:rPr>
        <w:t xml:space="preserve"> </w:t>
      </w:r>
      <w:hyperlink r:id="rId46" w:history="1">
        <w:r w:rsidRPr="00572C4E">
          <w:rPr>
            <w:rFonts w:ascii="Times New Roman" w:eastAsia="Calibri" w:hAnsi="Times New Roman" w:cs="Times New Roman"/>
            <w:color w:val="0563C1"/>
            <w:u w:val="single"/>
            <w:lang w:eastAsia="en-US" w:bidi="ar-SA"/>
          </w:rPr>
          <w:t>https://onmedu.edu.ua/kafedra/biofiziki-informatiki-medichnoi-aparaturi/</w:t>
        </w:r>
      </w:hyperlink>
    </w:p>
    <w:p w14:paraId="3C3AD3AB" w14:textId="77777777" w:rsidR="00572C4E" w:rsidRPr="00572C4E" w:rsidRDefault="00572C4E" w:rsidP="00572C4E">
      <w:pPr>
        <w:pStyle w:val="a3"/>
        <w:widowControl/>
        <w:numPr>
          <w:ilvl w:val="0"/>
          <w:numId w:val="157"/>
        </w:numPr>
        <w:tabs>
          <w:tab w:val="left" w:pos="9498"/>
        </w:tabs>
        <w:ind w:left="426" w:hanging="284"/>
        <w:jc w:val="both"/>
        <w:rPr>
          <w:rFonts w:ascii="Times New Roman" w:eastAsia="Calibri" w:hAnsi="Times New Roman" w:cs="Times New Roman"/>
          <w:color w:val="auto"/>
          <w:lang w:val="ru-RU" w:eastAsia="en-US" w:bidi="ar-SA"/>
        </w:rPr>
      </w:pPr>
      <w:r w:rsidRPr="00572C4E">
        <w:rPr>
          <w:rFonts w:ascii="Times New Roman" w:eastAsia="Calibri" w:hAnsi="Times New Roman" w:cs="Times New Roman"/>
          <w:color w:val="auto"/>
          <w:lang w:val="ru-RU" w:eastAsia="en-US" w:bidi="ar-SA"/>
        </w:rPr>
        <w:t xml:space="preserve">Центр </w:t>
      </w:r>
      <w:proofErr w:type="spellStart"/>
      <w:r w:rsidRPr="00572C4E">
        <w:rPr>
          <w:rFonts w:ascii="Times New Roman" w:eastAsia="Calibri" w:hAnsi="Times New Roman" w:cs="Times New Roman"/>
          <w:color w:val="auto"/>
          <w:lang w:val="ru-RU" w:eastAsia="en-US" w:bidi="ar-SA"/>
        </w:rPr>
        <w:t>тестування</w:t>
      </w:r>
      <w:proofErr w:type="spellEnd"/>
      <w:r w:rsidRPr="00572C4E">
        <w:rPr>
          <w:rFonts w:ascii="Times New Roman" w:eastAsia="Calibri" w:hAnsi="Times New Roman" w:cs="Times New Roman"/>
          <w:color w:val="auto"/>
          <w:lang w:val="ru-RU" w:eastAsia="en-US" w:bidi="ar-SA"/>
        </w:rPr>
        <w:t xml:space="preserve"> – база </w:t>
      </w:r>
      <w:proofErr w:type="spellStart"/>
      <w:r w:rsidRPr="00572C4E">
        <w:rPr>
          <w:rFonts w:ascii="Times New Roman" w:eastAsia="Calibri" w:hAnsi="Times New Roman" w:cs="Times New Roman"/>
          <w:color w:val="auto"/>
          <w:lang w:val="ru-RU" w:eastAsia="en-US" w:bidi="ar-SA"/>
        </w:rPr>
        <w:t>ліцензійних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тестових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завдань</w:t>
      </w:r>
      <w:proofErr w:type="spellEnd"/>
      <w:r w:rsidRPr="00572C4E">
        <w:rPr>
          <w:rFonts w:ascii="Times New Roman" w:eastAsia="Calibri" w:hAnsi="Times New Roman" w:cs="Times New Roman"/>
          <w:color w:val="auto"/>
          <w:lang w:val="ru-RU" w:eastAsia="en-US" w:bidi="ar-SA"/>
        </w:rPr>
        <w:t xml:space="preserve"> «Крок»-1 </w:t>
      </w:r>
      <w:hyperlink r:id="rId47" w:history="1">
        <w:r w:rsidRPr="00572C4E">
          <w:rPr>
            <w:rFonts w:ascii="Times New Roman" w:eastAsia="Calibri" w:hAnsi="Times New Roman" w:cs="Times New Roman"/>
            <w:color w:val="0563C1"/>
            <w:u w:val="single"/>
            <w:lang w:val="ru-RU" w:eastAsia="en-US" w:bidi="ar-SA"/>
          </w:rPr>
          <w:t>https://www.testcentr.org.ua/uk/component/sppagebuilder/?view=page&amp;id=317</w:t>
        </w:r>
      </w:hyperlink>
    </w:p>
    <w:p w14:paraId="37D70BE8" w14:textId="77777777" w:rsidR="00572C4E" w:rsidRPr="00572C4E" w:rsidRDefault="00572C4E" w:rsidP="00572C4E">
      <w:pPr>
        <w:pStyle w:val="a3"/>
        <w:widowControl/>
        <w:numPr>
          <w:ilvl w:val="0"/>
          <w:numId w:val="157"/>
        </w:numPr>
        <w:tabs>
          <w:tab w:val="left" w:pos="9498"/>
        </w:tabs>
        <w:ind w:left="426" w:hanging="284"/>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48" w:history="1">
        <w:r w:rsidRPr="00572C4E">
          <w:rPr>
            <w:rFonts w:ascii="Times New Roman" w:eastAsia="Calibri" w:hAnsi="Times New Roman" w:cs="Times New Roman"/>
            <w:color w:val="0563C1"/>
            <w:u w:val="single"/>
            <w:lang w:val="ru-RU" w:eastAsia="en-US" w:bidi="ar-SA"/>
          </w:rPr>
          <w:t>https://testkrok.org.ua/</w:t>
        </w:r>
      </w:hyperlink>
    </w:p>
    <w:p w14:paraId="4FF09361" w14:textId="77777777" w:rsidR="00572C4E" w:rsidRPr="00572C4E" w:rsidRDefault="00572C4E" w:rsidP="00572C4E">
      <w:pPr>
        <w:pStyle w:val="a3"/>
        <w:widowControl/>
        <w:numPr>
          <w:ilvl w:val="0"/>
          <w:numId w:val="157"/>
        </w:numPr>
        <w:tabs>
          <w:tab w:val="left" w:pos="9498"/>
        </w:tabs>
        <w:ind w:left="426" w:hanging="284"/>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49" w:history="1">
        <w:r w:rsidRPr="00572C4E">
          <w:rPr>
            <w:rFonts w:ascii="Times New Roman" w:eastAsia="Calibri" w:hAnsi="Times New Roman" w:cs="Times New Roman"/>
            <w:color w:val="0563C1"/>
            <w:u w:val="single"/>
            <w:lang w:val="ru-RU" w:eastAsia="en-US" w:bidi="ar-SA"/>
          </w:rPr>
          <w:t>https://krok-lead.com/booklet/krok1/cd970d18-4695-433d-bb10-019f2df50d9c</w:t>
        </w:r>
      </w:hyperlink>
    </w:p>
    <w:p w14:paraId="5B52D0BF" w14:textId="77777777" w:rsidR="00572C4E" w:rsidRPr="00572C4E" w:rsidRDefault="00572C4E" w:rsidP="00572C4E">
      <w:pPr>
        <w:pStyle w:val="a3"/>
        <w:widowControl/>
        <w:numPr>
          <w:ilvl w:val="0"/>
          <w:numId w:val="157"/>
        </w:numPr>
        <w:tabs>
          <w:tab w:val="left" w:pos="9498"/>
        </w:tabs>
        <w:ind w:left="426" w:hanging="284"/>
        <w:jc w:val="both"/>
        <w:rPr>
          <w:rFonts w:ascii="Times New Roman" w:eastAsia="Calibri" w:hAnsi="Times New Roman" w:cs="Times New Roman"/>
          <w:color w:val="auto"/>
          <w:lang w:val="en-US" w:eastAsia="en-US" w:bidi="ar-SA"/>
        </w:rPr>
      </w:pPr>
      <w:r w:rsidRPr="00572C4E">
        <w:rPr>
          <w:rFonts w:ascii="Times New Roman" w:eastAsia="Calibri" w:hAnsi="Times New Roman" w:cs="Times New Roman"/>
          <w:color w:val="auto"/>
          <w:lang w:val="ru-RU" w:eastAsia="en-US" w:bidi="ar-SA"/>
        </w:rPr>
        <w:t xml:space="preserve">Он-лайн практикум з </w:t>
      </w:r>
      <w:proofErr w:type="spellStart"/>
      <w:r w:rsidRPr="00572C4E">
        <w:rPr>
          <w:rFonts w:ascii="Times New Roman" w:eastAsia="Calibri" w:hAnsi="Times New Roman" w:cs="Times New Roman"/>
          <w:color w:val="auto"/>
          <w:lang w:val="ru-RU" w:eastAsia="en-US" w:bidi="ar-SA"/>
        </w:rPr>
        <w:t>фізіології</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Симуляційна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програма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Віртуальна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Фізіологія</w:t>
      </w:r>
      <w:proofErr w:type="spellEnd"/>
      <w:r w:rsidRPr="00572C4E">
        <w:rPr>
          <w:rFonts w:ascii="Times New Roman" w:eastAsia="Calibri" w:hAnsi="Times New Roman" w:cs="Times New Roman"/>
          <w:color w:val="auto"/>
          <w:lang w:val="ru-RU" w:eastAsia="en-US" w:bidi="ar-SA"/>
        </w:rPr>
        <w:t xml:space="preserve">» luprafisim.exe, створена </w:t>
      </w:r>
      <w:proofErr w:type="spellStart"/>
      <w:r w:rsidRPr="00572C4E">
        <w:rPr>
          <w:rFonts w:ascii="Times New Roman" w:eastAsia="Calibri" w:hAnsi="Times New Roman" w:cs="Times New Roman"/>
          <w:color w:val="auto"/>
          <w:lang w:val="ru-RU" w:eastAsia="en-US" w:bidi="ar-SA"/>
        </w:rPr>
        <w:t>організацією</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en-US" w:eastAsia="en-US" w:bidi="ar-SA"/>
        </w:rPr>
        <w:t>Internich</w:t>
      </w:r>
      <w:proofErr w:type="spellEnd"/>
      <w:r w:rsidRPr="00572C4E">
        <w:rPr>
          <w:rFonts w:ascii="Times New Roman" w:eastAsia="Calibri" w:hAnsi="Times New Roman" w:cs="Times New Roman"/>
          <w:color w:val="auto"/>
          <w:lang w:val="en-US" w:eastAsia="en-US" w:bidi="ar-SA"/>
        </w:rPr>
        <w:t xml:space="preserve"> </w:t>
      </w:r>
      <w:hyperlink r:id="rId50" w:history="1">
        <w:r w:rsidRPr="00572C4E">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6F50B1CF" w14:textId="77777777" w:rsidR="00572C4E" w:rsidRDefault="00572C4E" w:rsidP="00C7274D">
      <w:pPr>
        <w:widowControl/>
        <w:tabs>
          <w:tab w:val="left" w:pos="284"/>
        </w:tabs>
        <w:jc w:val="center"/>
        <w:rPr>
          <w:rFonts w:ascii="Times New Roman" w:eastAsia="Calibri" w:hAnsi="Times New Roman" w:cs="Times New Roman"/>
          <w:b/>
          <w:iCs/>
          <w:color w:val="auto"/>
        </w:rPr>
      </w:pPr>
    </w:p>
    <w:p w14:paraId="0B72A4A6" w14:textId="77777777" w:rsidR="00572C4E" w:rsidRDefault="00572C4E" w:rsidP="00C7274D">
      <w:pPr>
        <w:widowControl/>
        <w:tabs>
          <w:tab w:val="left" w:pos="284"/>
        </w:tabs>
        <w:jc w:val="center"/>
        <w:rPr>
          <w:rFonts w:ascii="Times New Roman" w:eastAsia="Calibri" w:hAnsi="Times New Roman" w:cs="Times New Roman"/>
          <w:b/>
          <w:iCs/>
          <w:color w:val="auto"/>
        </w:rPr>
      </w:pPr>
    </w:p>
    <w:p w14:paraId="42A29F51" w14:textId="05C2563A" w:rsidR="004B7C7B" w:rsidRPr="000C3CD0" w:rsidRDefault="004B7C7B" w:rsidP="00C7274D">
      <w:pPr>
        <w:widowControl/>
        <w:tabs>
          <w:tab w:val="left" w:pos="284"/>
        </w:tabs>
        <w:jc w:val="center"/>
        <w:rPr>
          <w:rFonts w:ascii="Times New Roman" w:eastAsia="Calibri" w:hAnsi="Times New Roman" w:cs="Times New Roman"/>
          <w:b/>
          <w:iCs/>
          <w:color w:val="auto"/>
        </w:rPr>
      </w:pPr>
      <w:r w:rsidRPr="00C7274D">
        <w:rPr>
          <w:rFonts w:ascii="Times New Roman" w:eastAsia="Calibri" w:hAnsi="Times New Roman" w:cs="Times New Roman"/>
          <w:b/>
          <w:iCs/>
          <w:color w:val="auto"/>
        </w:rPr>
        <w:t xml:space="preserve">Практичне заняття № </w:t>
      </w:r>
      <w:r w:rsidR="007B02EE">
        <w:rPr>
          <w:rFonts w:ascii="Times New Roman" w:eastAsia="Calibri" w:hAnsi="Times New Roman" w:cs="Times New Roman"/>
          <w:b/>
          <w:iCs/>
          <w:color w:val="auto"/>
        </w:rPr>
        <w:t>7</w:t>
      </w:r>
    </w:p>
    <w:p w14:paraId="73C6AE34" w14:textId="29044057" w:rsidR="004C188A" w:rsidRPr="00C7274D" w:rsidRDefault="004C188A" w:rsidP="00C7274D">
      <w:pPr>
        <w:spacing w:before="120"/>
        <w:jc w:val="both"/>
        <w:rPr>
          <w:rFonts w:ascii="Times New Roman" w:hAnsi="Times New Roman" w:cs="Times New Roman"/>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CA5672" w:rsidRPr="00CA5672">
        <w:rPr>
          <w:rFonts w:ascii="Times New Roman" w:eastAsia="Calibri" w:hAnsi="Times New Roman" w:cs="Times New Roman"/>
        </w:rPr>
        <w:t>Дослідження  ролі гормонів у регуляції процесів психічного, фізичного розвитку людини,  регуляції гомеостазу.</w:t>
      </w:r>
    </w:p>
    <w:p w14:paraId="2816018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imes New Roman" w:hAnsi="Times New Roman" w:cs="Times New Roman"/>
          <w:b/>
          <w:bCs/>
        </w:rPr>
        <w:t xml:space="preserve">Мета: </w:t>
      </w:r>
      <w:r w:rsidRPr="00C7274D">
        <w:rPr>
          <w:rFonts w:ascii="Times New Roman" w:eastAsia="Times New Roman" w:hAnsi="Times New Roman" w:cs="Times New Roman"/>
        </w:rPr>
        <w:t xml:space="preserve">сформувати </w:t>
      </w:r>
      <w:r w:rsidRPr="00C7274D">
        <w:rPr>
          <w:rFonts w:ascii="Times New Roman" w:eastAsiaTheme="minorHAnsi" w:hAnsi="Times New Roman" w:cs="Times New Roman"/>
          <w:color w:val="231F20"/>
          <w:lang w:eastAsia="en-US" w:bidi="ar-SA"/>
        </w:rPr>
        <w:t>знання ролі гормонів у регуляції процесів психічного, фізичного розвитку та у регуляції процесів гомеостазу необхідне для розуміння механізмів фізіологічних процесів у організмі людини, що є необхідним для практичної роботи лікаря.</w:t>
      </w:r>
    </w:p>
    <w:p w14:paraId="6F4606B0" w14:textId="77777777" w:rsidR="004C188A" w:rsidRPr="00C7274D" w:rsidRDefault="004C188A" w:rsidP="00C7274D">
      <w:pPr>
        <w:autoSpaceDE w:val="0"/>
        <w:autoSpaceDN w:val="0"/>
        <w:adjustRightInd w:val="0"/>
        <w:jc w:val="both"/>
        <w:rPr>
          <w:rFonts w:ascii="Times New Roman" w:eastAsia="Times New Roman" w:hAnsi="Times New Roman" w:cs="Times New Roman"/>
          <w:b/>
          <w:bCs/>
        </w:rPr>
      </w:pPr>
      <w:r w:rsidRPr="00C7274D">
        <w:rPr>
          <w:rFonts w:ascii="Times New Roman" w:eastAsia="Times New Roman" w:hAnsi="Times New Roman" w:cs="Times New Roman"/>
          <w:b/>
          <w:bCs/>
        </w:rPr>
        <w:t>Основні поняття:</w:t>
      </w:r>
    </w:p>
    <w:p w14:paraId="6C7B7BEE" w14:textId="77777777" w:rsidR="004C188A" w:rsidRPr="00C7274D" w:rsidRDefault="004C188A" w:rsidP="00C7274D">
      <w:pPr>
        <w:widowControl/>
        <w:shd w:val="clear" w:color="auto" w:fill="FFFFFF"/>
        <w:jc w:val="both"/>
        <w:rPr>
          <w:rFonts w:ascii="Times New Roman" w:eastAsia="Times New Roman" w:hAnsi="Times New Roman" w:cs="Times New Roman"/>
          <w:lang w:eastAsia="ru-RU" w:bidi="ar-SA"/>
        </w:rPr>
      </w:pPr>
      <w:r w:rsidRPr="00C7274D">
        <w:rPr>
          <w:rFonts w:ascii="Times New Roman" w:eastAsia="Times New Roman" w:hAnsi="Times New Roman" w:cs="Times New Roman"/>
          <w:b/>
          <w:i/>
          <w:lang w:eastAsia="ru-RU" w:bidi="ar-SA"/>
        </w:rPr>
        <w:t>Гіпофіз</w:t>
      </w:r>
      <w:r w:rsidRPr="00C7274D">
        <w:rPr>
          <w:rFonts w:ascii="Times New Roman" w:eastAsia="Times New Roman" w:hAnsi="Times New Roman" w:cs="Times New Roman"/>
          <w:lang w:eastAsia="ru-RU" w:bidi="ar-SA"/>
        </w:rPr>
        <w:t xml:space="preserve">. Вивільнившись із нервових закінчень, </w:t>
      </w:r>
      <w:proofErr w:type="spellStart"/>
      <w:r w:rsidRPr="00C7274D">
        <w:rPr>
          <w:rFonts w:ascii="Times New Roman" w:eastAsia="Times New Roman" w:hAnsi="Times New Roman" w:cs="Times New Roman"/>
          <w:lang w:eastAsia="ru-RU" w:bidi="ar-SA"/>
        </w:rPr>
        <w:t>гіпофізотропні</w:t>
      </w:r>
      <w:proofErr w:type="spellEnd"/>
      <w:r w:rsidRPr="00C7274D">
        <w:rPr>
          <w:rFonts w:ascii="Times New Roman" w:eastAsia="Times New Roman" w:hAnsi="Times New Roman" w:cs="Times New Roman"/>
          <w:lang w:eastAsia="ru-RU" w:bidi="ar-SA"/>
        </w:rPr>
        <w:t xml:space="preserve"> гормони через судини </w:t>
      </w:r>
      <w:proofErr w:type="spellStart"/>
      <w:r w:rsidRPr="00C7274D">
        <w:rPr>
          <w:rFonts w:ascii="Times New Roman" w:eastAsia="Times New Roman" w:hAnsi="Times New Roman" w:cs="Times New Roman"/>
          <w:lang w:eastAsia="ru-RU" w:bidi="ar-SA"/>
        </w:rPr>
        <w:t>гіпоталамо-гіпофізарної</w:t>
      </w:r>
      <w:proofErr w:type="spellEnd"/>
      <w:r w:rsidRPr="00C7274D">
        <w:rPr>
          <w:rFonts w:ascii="Times New Roman" w:eastAsia="Times New Roman" w:hAnsi="Times New Roman" w:cs="Times New Roman"/>
          <w:lang w:eastAsia="ru-RU" w:bidi="ar-SA"/>
        </w:rPr>
        <w:t xml:space="preserve"> портальної системи потрапляють в </w:t>
      </w:r>
      <w:proofErr w:type="spellStart"/>
      <w:r w:rsidRPr="00C7274D">
        <w:rPr>
          <w:rFonts w:ascii="Times New Roman" w:eastAsia="Times New Roman" w:hAnsi="Times New Roman" w:cs="Times New Roman"/>
          <w:lang w:eastAsia="ru-RU" w:bidi="ar-SA"/>
        </w:rPr>
        <w:t>аденог</w:t>
      </w:r>
      <w:proofErr w:type="spellEnd"/>
      <w:r w:rsidRPr="00C7274D">
        <w:rPr>
          <w:rFonts w:ascii="Times New Roman" w:eastAsia="Times New Roman" w:hAnsi="Times New Roman" w:cs="Times New Roman"/>
          <w:lang w:val="ru-RU" w:eastAsia="ru-RU" w:bidi="ar-SA"/>
        </w:rPr>
        <w:t>i</w:t>
      </w:r>
      <w:proofErr w:type="spellStart"/>
      <w:r w:rsidRPr="00C7274D">
        <w:rPr>
          <w:rFonts w:ascii="Times New Roman" w:eastAsia="Times New Roman" w:hAnsi="Times New Roman" w:cs="Times New Roman"/>
          <w:lang w:eastAsia="ru-RU" w:bidi="ar-SA"/>
        </w:rPr>
        <w:t>пофіз</w:t>
      </w:r>
      <w:proofErr w:type="spellEnd"/>
      <w:r w:rsidRPr="00C7274D">
        <w:rPr>
          <w:rFonts w:ascii="Times New Roman" w:eastAsia="Times New Roman" w:hAnsi="Times New Roman" w:cs="Times New Roman"/>
          <w:lang w:eastAsia="ru-RU" w:bidi="ar-SA"/>
        </w:rPr>
        <w:t xml:space="preserve"> (передню частку) і в ньому впливають на клітини, що </w:t>
      </w:r>
      <w:proofErr w:type="spellStart"/>
      <w:r w:rsidRPr="00C7274D">
        <w:rPr>
          <w:rFonts w:ascii="Times New Roman" w:eastAsia="Times New Roman" w:hAnsi="Times New Roman" w:cs="Times New Roman"/>
          <w:lang w:eastAsia="ru-RU" w:bidi="ar-SA"/>
        </w:rPr>
        <w:t>секретують</w:t>
      </w:r>
      <w:proofErr w:type="spellEnd"/>
      <w:r w:rsidRPr="00C7274D">
        <w:rPr>
          <w:rFonts w:ascii="Times New Roman" w:eastAsia="Times New Roman" w:hAnsi="Times New Roman" w:cs="Times New Roman"/>
          <w:lang w:eastAsia="ru-RU" w:bidi="ar-SA"/>
        </w:rPr>
        <w:t xml:space="preserve"> </w:t>
      </w:r>
      <w:proofErr w:type="spellStart"/>
      <w:r w:rsidRPr="00C7274D">
        <w:rPr>
          <w:rFonts w:ascii="Times New Roman" w:eastAsia="Times New Roman" w:hAnsi="Times New Roman" w:cs="Times New Roman"/>
          <w:lang w:eastAsia="ru-RU" w:bidi="ar-SA"/>
        </w:rPr>
        <w:t>тропні</w:t>
      </w:r>
      <w:proofErr w:type="spellEnd"/>
      <w:r w:rsidRPr="00C7274D">
        <w:rPr>
          <w:rFonts w:ascii="Times New Roman" w:eastAsia="Times New Roman" w:hAnsi="Times New Roman" w:cs="Times New Roman"/>
          <w:lang w:eastAsia="ru-RU" w:bidi="ar-SA"/>
        </w:rPr>
        <w:t xml:space="preserve"> гормони — </w:t>
      </w:r>
      <w:proofErr w:type="spellStart"/>
      <w:r w:rsidRPr="00C7274D">
        <w:rPr>
          <w:rFonts w:ascii="Times New Roman" w:eastAsia="Times New Roman" w:hAnsi="Times New Roman" w:cs="Times New Roman"/>
          <w:lang w:eastAsia="ru-RU" w:bidi="ar-SA"/>
        </w:rPr>
        <w:t>тиреотропін</w:t>
      </w:r>
      <w:proofErr w:type="spellEnd"/>
      <w:r w:rsidRPr="00C7274D">
        <w:rPr>
          <w:rFonts w:ascii="Times New Roman" w:eastAsia="Times New Roman" w:hAnsi="Times New Roman" w:cs="Times New Roman"/>
          <w:lang w:eastAsia="ru-RU" w:bidi="ar-SA"/>
        </w:rPr>
        <w:t xml:space="preserve">, АКТГ, </w:t>
      </w:r>
      <w:proofErr w:type="spellStart"/>
      <w:r w:rsidRPr="00C7274D">
        <w:rPr>
          <w:rFonts w:ascii="Times New Roman" w:eastAsia="Times New Roman" w:hAnsi="Times New Roman" w:cs="Times New Roman"/>
          <w:lang w:eastAsia="ru-RU" w:bidi="ar-SA"/>
        </w:rPr>
        <w:t>лютеїнізуючий</w:t>
      </w:r>
      <w:proofErr w:type="spellEnd"/>
      <w:r w:rsidRPr="00C7274D">
        <w:rPr>
          <w:rFonts w:ascii="Times New Roman" w:eastAsia="Times New Roman" w:hAnsi="Times New Roman" w:cs="Times New Roman"/>
          <w:lang w:eastAsia="ru-RU" w:bidi="ar-SA"/>
        </w:rPr>
        <w:t xml:space="preserve"> (ЛГ) і </w:t>
      </w:r>
      <w:proofErr w:type="spellStart"/>
      <w:r w:rsidRPr="00C7274D">
        <w:rPr>
          <w:rFonts w:ascii="Times New Roman" w:eastAsia="Times New Roman" w:hAnsi="Times New Roman" w:cs="Times New Roman"/>
          <w:lang w:eastAsia="ru-RU" w:bidi="ar-SA"/>
        </w:rPr>
        <w:t>фолікулостимулюючий</w:t>
      </w:r>
      <w:proofErr w:type="spellEnd"/>
      <w:r w:rsidRPr="00C7274D">
        <w:rPr>
          <w:rFonts w:ascii="Times New Roman" w:eastAsia="Times New Roman" w:hAnsi="Times New Roman" w:cs="Times New Roman"/>
          <w:lang w:eastAsia="ru-RU" w:bidi="ar-SA"/>
        </w:rPr>
        <w:t xml:space="preserve"> (ФСГ) гормони, </w:t>
      </w:r>
      <w:proofErr w:type="spellStart"/>
      <w:r w:rsidRPr="00C7274D">
        <w:rPr>
          <w:rFonts w:ascii="Times New Roman" w:eastAsia="Times New Roman" w:hAnsi="Times New Roman" w:cs="Times New Roman"/>
          <w:lang w:eastAsia="ru-RU" w:bidi="ar-SA"/>
        </w:rPr>
        <w:t>соматотропін</w:t>
      </w:r>
      <w:proofErr w:type="spellEnd"/>
      <w:r w:rsidRPr="00C7274D">
        <w:rPr>
          <w:rFonts w:ascii="Times New Roman" w:eastAsia="Times New Roman" w:hAnsi="Times New Roman" w:cs="Times New Roman"/>
          <w:lang w:eastAsia="ru-RU" w:bidi="ar-SA"/>
        </w:rPr>
        <w:t xml:space="preserve"> — гормон росту, пролактин.</w:t>
      </w:r>
    </w:p>
    <w:p w14:paraId="584E4C2D" w14:textId="77777777" w:rsidR="004C188A" w:rsidRPr="00C7274D" w:rsidRDefault="004C188A" w:rsidP="00C7274D">
      <w:pPr>
        <w:widowControl/>
        <w:shd w:val="clear" w:color="auto" w:fill="FFFFFF"/>
        <w:jc w:val="both"/>
        <w:rPr>
          <w:rFonts w:ascii="Times New Roman" w:eastAsia="Times New Roman" w:hAnsi="Times New Roman" w:cs="Times New Roman"/>
          <w:lang w:eastAsia="ru-RU" w:bidi="ar-SA"/>
        </w:rPr>
      </w:pPr>
      <w:proofErr w:type="spellStart"/>
      <w:r w:rsidRPr="00C7274D">
        <w:rPr>
          <w:rFonts w:ascii="Times New Roman" w:eastAsia="Times New Roman" w:hAnsi="Times New Roman" w:cs="Times New Roman"/>
          <w:i/>
          <w:lang w:eastAsia="ru-RU" w:bidi="ar-SA"/>
        </w:rPr>
        <w:t>Тропні</w:t>
      </w:r>
      <w:proofErr w:type="spellEnd"/>
      <w:r w:rsidRPr="00C7274D">
        <w:rPr>
          <w:rFonts w:ascii="Times New Roman" w:eastAsia="Times New Roman" w:hAnsi="Times New Roman" w:cs="Times New Roman"/>
          <w:i/>
          <w:lang w:eastAsia="ru-RU" w:bidi="ar-SA"/>
        </w:rPr>
        <w:t xml:space="preserve"> гормони</w:t>
      </w:r>
      <w:r w:rsidRPr="00C7274D">
        <w:rPr>
          <w:rFonts w:ascii="Times New Roman" w:eastAsia="Times New Roman" w:hAnsi="Times New Roman" w:cs="Times New Roman"/>
          <w:lang w:eastAsia="ru-RU" w:bidi="ar-SA"/>
        </w:rPr>
        <w:t xml:space="preserve">, у свою чергу, заносяться в периферичні ендокринні залози - щитоподібну, надниркові (кірковий шар), яєчник і яєчко, де стимулюють вироблення власних гормонів. </w:t>
      </w:r>
      <w:proofErr w:type="spellStart"/>
      <w:r w:rsidRPr="00C7274D">
        <w:rPr>
          <w:rFonts w:ascii="Times New Roman" w:eastAsia="Times New Roman" w:hAnsi="Times New Roman" w:cs="Times New Roman"/>
          <w:lang w:val="ru-RU" w:eastAsia="ru-RU" w:bidi="ar-SA"/>
        </w:rPr>
        <w:t>Завдяки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такій</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інтеграції</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ефективно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функціонує</w:t>
      </w:r>
      <w:proofErr w:type="spellEnd"/>
      <w:r w:rsidRPr="00C7274D">
        <w:rPr>
          <w:rFonts w:ascii="Times New Roman" w:eastAsia="Times New Roman" w:hAnsi="Times New Roman" w:cs="Times New Roman"/>
          <w:lang w:val="ru-RU" w:eastAsia="ru-RU" w:bidi="ar-SA"/>
        </w:rPr>
        <w:t xml:space="preserve"> ряд </w:t>
      </w:r>
      <w:proofErr w:type="spellStart"/>
      <w:r w:rsidRPr="00C7274D">
        <w:rPr>
          <w:rFonts w:ascii="Times New Roman" w:eastAsia="Times New Roman" w:hAnsi="Times New Roman" w:cs="Times New Roman"/>
          <w:lang w:val="ru-RU" w:eastAsia="ru-RU" w:bidi="ar-SA"/>
        </w:rPr>
        <w:t>нервово-гормональних</w:t>
      </w:r>
      <w:proofErr w:type="spellEnd"/>
      <w:r w:rsidRPr="00C7274D">
        <w:rPr>
          <w:rFonts w:ascii="Times New Roman" w:eastAsia="Times New Roman" w:hAnsi="Times New Roman" w:cs="Times New Roman"/>
          <w:lang w:val="ru-RU" w:eastAsia="ru-RU" w:bidi="ar-SA"/>
        </w:rPr>
        <w:t xml:space="preserve"> систем, </w:t>
      </w:r>
      <w:proofErr w:type="spellStart"/>
      <w:r w:rsidRPr="00C7274D">
        <w:rPr>
          <w:rFonts w:ascii="Times New Roman" w:eastAsia="Times New Roman" w:hAnsi="Times New Roman" w:cs="Times New Roman"/>
          <w:lang w:val="ru-RU" w:eastAsia="ru-RU" w:bidi="ar-SA"/>
        </w:rPr>
        <w:t>наприклад</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гіпоталамо-гіпофізарно-надниркова</w:t>
      </w:r>
      <w:proofErr w:type="spellEnd"/>
      <w:r w:rsidRPr="00C7274D">
        <w:rPr>
          <w:rFonts w:ascii="Times New Roman" w:eastAsia="Times New Roman" w:hAnsi="Times New Roman" w:cs="Times New Roman"/>
          <w:lang w:val="ru-RU" w:eastAsia="ru-RU" w:bidi="ar-SA"/>
        </w:rPr>
        <w:t xml:space="preserve">. </w:t>
      </w:r>
    </w:p>
    <w:p w14:paraId="4ECD37C8" w14:textId="77777777" w:rsidR="004C188A" w:rsidRPr="00C7274D" w:rsidRDefault="004C188A" w:rsidP="00C7274D">
      <w:pPr>
        <w:widowControl/>
        <w:shd w:val="clear" w:color="auto" w:fill="FFFFFF"/>
        <w:jc w:val="both"/>
        <w:rPr>
          <w:rFonts w:ascii="Times New Roman" w:eastAsia="Times New Roman" w:hAnsi="Times New Roman" w:cs="Times New Roman"/>
          <w:lang w:eastAsia="ru-RU" w:bidi="ar-SA"/>
        </w:rPr>
      </w:pPr>
      <w:proofErr w:type="spellStart"/>
      <w:r w:rsidRPr="00C7274D">
        <w:rPr>
          <w:rFonts w:ascii="Times New Roman" w:eastAsia="Times New Roman" w:hAnsi="Times New Roman" w:cs="Times New Roman"/>
          <w:i/>
          <w:lang w:eastAsia="ru-RU" w:bidi="ar-SA"/>
        </w:rPr>
        <w:t>Фунції</w:t>
      </w:r>
      <w:proofErr w:type="spellEnd"/>
      <w:r w:rsidRPr="00C7274D">
        <w:rPr>
          <w:rFonts w:ascii="Times New Roman" w:eastAsia="Times New Roman" w:hAnsi="Times New Roman" w:cs="Times New Roman"/>
          <w:i/>
          <w:lang w:eastAsia="ru-RU" w:bidi="ar-SA"/>
        </w:rPr>
        <w:t xml:space="preserve"> гормонів </w:t>
      </w:r>
      <w:proofErr w:type="spellStart"/>
      <w:r w:rsidRPr="00C7274D">
        <w:rPr>
          <w:rFonts w:ascii="Times New Roman" w:eastAsia="Times New Roman" w:hAnsi="Times New Roman" w:cs="Times New Roman"/>
          <w:i/>
          <w:lang w:eastAsia="ru-RU" w:bidi="ar-SA"/>
        </w:rPr>
        <w:t>гіпоталамо-гіпофізарної</w:t>
      </w:r>
      <w:proofErr w:type="spellEnd"/>
      <w:r w:rsidRPr="00C7274D">
        <w:rPr>
          <w:rFonts w:ascii="Times New Roman" w:eastAsia="Times New Roman" w:hAnsi="Times New Roman" w:cs="Times New Roman"/>
          <w:i/>
          <w:lang w:eastAsia="ru-RU" w:bidi="ar-SA"/>
        </w:rPr>
        <w:t xml:space="preserve"> системи</w:t>
      </w:r>
      <w:r w:rsidRPr="00C7274D">
        <w:rPr>
          <w:rFonts w:ascii="Times New Roman" w:eastAsia="Times New Roman" w:hAnsi="Times New Roman" w:cs="Times New Roman"/>
          <w:lang w:eastAsia="ru-RU" w:bidi="ar-SA"/>
        </w:rPr>
        <w:t>:</w:t>
      </w:r>
    </w:p>
    <w:p w14:paraId="31E1E0E7" w14:textId="77777777" w:rsidR="004C188A" w:rsidRPr="00C7274D" w:rsidRDefault="004C188A" w:rsidP="00C7274D">
      <w:pPr>
        <w:widowControl/>
        <w:shd w:val="clear" w:color="auto" w:fill="FFFFFF"/>
        <w:jc w:val="both"/>
        <w:rPr>
          <w:rFonts w:ascii="Times New Roman" w:eastAsia="Times New Roman" w:hAnsi="Times New Roman" w:cs="Times New Roman"/>
          <w:lang w:eastAsia="ru-RU" w:bidi="ar-SA"/>
        </w:rPr>
      </w:pPr>
      <w:r w:rsidRPr="00C7274D">
        <w:rPr>
          <w:rFonts w:ascii="Times New Roman" w:eastAsia="Times New Roman" w:hAnsi="Times New Roman" w:cs="Times New Roman"/>
          <w:i/>
          <w:u w:val="single"/>
          <w:lang w:eastAsia="ru-RU" w:bidi="ar-SA"/>
        </w:rPr>
        <w:t>Вазопресин або антидіуретичний гормон</w:t>
      </w:r>
      <w:r w:rsidRPr="00C7274D">
        <w:rPr>
          <w:rFonts w:ascii="Times New Roman" w:eastAsia="Times New Roman" w:hAnsi="Times New Roman" w:cs="Times New Roman"/>
          <w:lang w:eastAsia="ru-RU" w:bidi="ar-SA"/>
        </w:rPr>
        <w:t xml:space="preserve"> його ефекти полягають в стимуляції реабсорбції води в дистальних канальцях нирок, крім того він сприяє підтриманню артеріального тиску за рахунок впливу на стінки судин, підсилює </w:t>
      </w:r>
      <w:proofErr w:type="spellStart"/>
      <w:r w:rsidRPr="00C7274D">
        <w:rPr>
          <w:rFonts w:ascii="Times New Roman" w:eastAsia="Times New Roman" w:hAnsi="Times New Roman" w:cs="Times New Roman"/>
          <w:lang w:eastAsia="ru-RU" w:bidi="ar-SA"/>
        </w:rPr>
        <w:t>глікогеноліз</w:t>
      </w:r>
      <w:proofErr w:type="spellEnd"/>
      <w:r w:rsidRPr="00C7274D">
        <w:rPr>
          <w:rFonts w:ascii="Times New Roman" w:eastAsia="Times New Roman" w:hAnsi="Times New Roman" w:cs="Times New Roman"/>
          <w:lang w:eastAsia="ru-RU" w:bidi="ar-SA"/>
        </w:rPr>
        <w:t xml:space="preserve"> у печінці та м’язах, сприяє агрегація тромбоцитів і виділення ними факторів коагуляції.</w:t>
      </w:r>
    </w:p>
    <w:p w14:paraId="417DD150"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i/>
          <w:u w:val="single"/>
          <w:lang w:val="ru-RU" w:eastAsia="ru-RU" w:bidi="ar-SA"/>
        </w:rPr>
        <w:t xml:space="preserve">Окситоцин </w:t>
      </w:r>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його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дія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спрямована</w:t>
      </w:r>
      <w:proofErr w:type="spellEnd"/>
      <w:r w:rsidRPr="00C7274D">
        <w:rPr>
          <w:rFonts w:ascii="Times New Roman" w:eastAsia="Times New Roman" w:hAnsi="Times New Roman" w:cs="Times New Roman"/>
          <w:lang w:val="ru-RU" w:eastAsia="ru-RU" w:bidi="ar-SA"/>
        </w:rPr>
        <w:t xml:space="preserve"> на </w:t>
      </w:r>
      <w:proofErr w:type="spellStart"/>
      <w:r w:rsidRPr="00C7274D">
        <w:rPr>
          <w:rFonts w:ascii="Times New Roman" w:eastAsia="Times New Roman" w:hAnsi="Times New Roman" w:cs="Times New Roman"/>
          <w:lang w:val="ru-RU" w:eastAsia="ru-RU" w:bidi="ar-SA"/>
        </w:rPr>
        <w:t>активацію</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скорочення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м’язів</w:t>
      </w:r>
      <w:proofErr w:type="spellEnd"/>
      <w:r w:rsidRPr="00C7274D">
        <w:rPr>
          <w:rFonts w:ascii="Times New Roman" w:eastAsia="Times New Roman" w:hAnsi="Times New Roman" w:cs="Times New Roman"/>
          <w:lang w:val="ru-RU" w:eastAsia="ru-RU" w:bidi="ar-SA"/>
        </w:rPr>
        <w:t xml:space="preserve"> матки та </w:t>
      </w:r>
      <w:proofErr w:type="spellStart"/>
      <w:r w:rsidRPr="00C7274D">
        <w:rPr>
          <w:rFonts w:ascii="Times New Roman" w:eastAsia="Times New Roman" w:hAnsi="Times New Roman" w:cs="Times New Roman"/>
          <w:lang w:val="ru-RU" w:eastAsia="ru-RU" w:bidi="ar-SA"/>
        </w:rPr>
        <w:t>скорочення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м’язів</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що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оточують</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альвеоли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молочних</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залоз</w:t>
      </w:r>
      <w:proofErr w:type="spellEnd"/>
      <w:r w:rsidRPr="00C7274D">
        <w:rPr>
          <w:rFonts w:ascii="Times New Roman" w:eastAsia="Times New Roman" w:hAnsi="Times New Roman" w:cs="Times New Roman"/>
          <w:lang w:val="ru-RU" w:eastAsia="ru-RU" w:bidi="ar-SA"/>
        </w:rPr>
        <w:t>.</w:t>
      </w:r>
    </w:p>
    <w:p w14:paraId="12D3CA46"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lang w:val="ru-RU" w:eastAsia="ru-RU" w:bidi="ar-SA"/>
        </w:rPr>
        <w:t>Ліберини</w:t>
      </w:r>
      <w:proofErr w:type="spellEnd"/>
    </w:p>
    <w:p w14:paraId="62039B98"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1) </w:t>
      </w:r>
      <w:proofErr w:type="spellStart"/>
      <w:r w:rsidRPr="00C7274D">
        <w:rPr>
          <w:rFonts w:ascii="Times New Roman" w:eastAsia="Times New Roman" w:hAnsi="Times New Roman" w:cs="Times New Roman"/>
          <w:lang w:val="ru-RU" w:eastAsia="ru-RU" w:bidi="ar-SA"/>
        </w:rPr>
        <w:t>Кортиколіберин</w:t>
      </w:r>
      <w:proofErr w:type="spellEnd"/>
      <w:r w:rsidRPr="00C7274D">
        <w:rPr>
          <w:rFonts w:ascii="Times New Roman" w:eastAsia="Times New Roman" w:hAnsi="Times New Roman" w:cs="Times New Roman"/>
          <w:lang w:val="ru-RU" w:eastAsia="ru-RU" w:bidi="ar-SA"/>
        </w:rPr>
        <w:t xml:space="preserve"> –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виділення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кортикотропіну</w:t>
      </w:r>
      <w:proofErr w:type="spellEnd"/>
      <w:r w:rsidRPr="00C7274D">
        <w:rPr>
          <w:rFonts w:ascii="Times New Roman" w:eastAsia="Times New Roman" w:hAnsi="Times New Roman" w:cs="Times New Roman"/>
          <w:lang w:val="ru-RU" w:eastAsia="ru-RU" w:bidi="ar-SA"/>
        </w:rPr>
        <w:t>.</w:t>
      </w:r>
    </w:p>
    <w:p w14:paraId="3F7510F4" w14:textId="77777777" w:rsidR="004C188A" w:rsidRPr="00C7274D" w:rsidRDefault="004C188A" w:rsidP="00C7274D">
      <w:pPr>
        <w:widowControl/>
        <w:shd w:val="clear" w:color="auto" w:fill="FFFFFF"/>
        <w:jc w:val="both"/>
        <w:rPr>
          <w:rFonts w:ascii="Times New Roman" w:eastAsia="Times New Roman" w:hAnsi="Times New Roman" w:cs="Times New Roman"/>
          <w:spacing w:val="1"/>
          <w:lang w:val="ru-RU" w:eastAsia="ru-RU" w:bidi="ar-SA"/>
        </w:rPr>
      </w:pPr>
      <w:r w:rsidRPr="00C7274D">
        <w:rPr>
          <w:rFonts w:ascii="Times New Roman" w:eastAsia="Times New Roman" w:hAnsi="Times New Roman" w:cs="Times New Roman"/>
          <w:spacing w:val="1"/>
          <w:lang w:val="ru-RU" w:eastAsia="ru-RU" w:bidi="ar-SA"/>
        </w:rPr>
        <w:t>2</w:t>
      </w:r>
      <w:r w:rsidRPr="00C7274D">
        <w:rPr>
          <w:rFonts w:ascii="Times New Roman" w:eastAsia="Times New Roman" w:hAnsi="Times New Roman" w:cs="Times New Roman"/>
          <w:lang w:val="ru-RU" w:eastAsia="ru-RU" w:bidi="ar-SA"/>
        </w:rPr>
        <w:t>)</w:t>
      </w:r>
      <w:r w:rsidRPr="00C7274D">
        <w:rPr>
          <w:rFonts w:ascii="Times New Roman" w:eastAsia="Times New Roman" w:hAnsi="Times New Roman" w:cs="Times New Roman"/>
          <w:spacing w:val="2"/>
          <w:lang w:val="ru-RU" w:eastAsia="ru-RU" w:bidi="ar-SA"/>
        </w:rPr>
        <w:t xml:space="preserve"> </w:t>
      </w:r>
      <w:proofErr w:type="spellStart"/>
      <w:r w:rsidRPr="00C7274D">
        <w:rPr>
          <w:rFonts w:ascii="Times New Roman" w:eastAsia="Times New Roman" w:hAnsi="Times New Roman" w:cs="Times New Roman"/>
          <w:lang w:val="ru-RU" w:eastAsia="ru-RU" w:bidi="ar-SA"/>
        </w:rPr>
        <w:t>Тироліберин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тиреотропного гормону</w:t>
      </w:r>
    </w:p>
    <w:p w14:paraId="0918285A"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3) </w:t>
      </w:r>
      <w:proofErr w:type="spellStart"/>
      <w:r w:rsidRPr="00C7274D">
        <w:rPr>
          <w:rFonts w:ascii="Times New Roman" w:eastAsia="Times New Roman" w:hAnsi="Times New Roman" w:cs="Times New Roman"/>
          <w:lang w:val="ru-RU" w:eastAsia="ru-RU" w:bidi="ar-SA"/>
        </w:rPr>
        <w:t>Гонадоліберин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в кров </w:t>
      </w:r>
      <w:proofErr w:type="spellStart"/>
      <w:r w:rsidRPr="00C7274D">
        <w:rPr>
          <w:rFonts w:ascii="Times New Roman" w:eastAsia="Times New Roman" w:hAnsi="Times New Roman" w:cs="Times New Roman"/>
          <w:lang w:val="ru-RU" w:eastAsia="ru-RU" w:bidi="ar-SA"/>
        </w:rPr>
        <w:t>гонадотропінів</w:t>
      </w:r>
      <w:proofErr w:type="spellEnd"/>
      <w:r w:rsidRPr="00C7274D">
        <w:rPr>
          <w:rFonts w:ascii="Times New Roman" w:eastAsia="Times New Roman" w:hAnsi="Times New Roman" w:cs="Times New Roman"/>
          <w:lang w:val="ru-RU" w:eastAsia="ru-RU" w:bidi="ar-SA"/>
        </w:rPr>
        <w:t xml:space="preserve"> – </w:t>
      </w:r>
    </w:p>
    <w:p w14:paraId="7ED0B1A6"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lang w:val="ru-RU" w:eastAsia="ru-RU" w:bidi="ar-SA"/>
        </w:rPr>
        <w:t>лютеїнізуючого</w:t>
      </w:r>
      <w:proofErr w:type="spellEnd"/>
      <w:r w:rsidRPr="00C7274D">
        <w:rPr>
          <w:rFonts w:ascii="Times New Roman" w:eastAsia="Times New Roman" w:hAnsi="Times New Roman" w:cs="Times New Roman"/>
          <w:lang w:val="ru-RU" w:eastAsia="ru-RU" w:bidi="ar-SA"/>
        </w:rPr>
        <w:t xml:space="preserve"> (ЛГ) і </w:t>
      </w:r>
      <w:proofErr w:type="spellStart"/>
      <w:r w:rsidRPr="00C7274D">
        <w:rPr>
          <w:rFonts w:ascii="Times New Roman" w:eastAsia="Times New Roman" w:hAnsi="Times New Roman" w:cs="Times New Roman"/>
          <w:lang w:val="ru-RU" w:eastAsia="ru-RU" w:bidi="ar-SA"/>
        </w:rPr>
        <w:t>фолікулостимулюючого</w:t>
      </w:r>
      <w:proofErr w:type="spellEnd"/>
      <w:r w:rsidRPr="00C7274D">
        <w:rPr>
          <w:rFonts w:ascii="Times New Roman" w:eastAsia="Times New Roman" w:hAnsi="Times New Roman" w:cs="Times New Roman"/>
          <w:lang w:val="ru-RU" w:eastAsia="ru-RU" w:bidi="ar-SA"/>
        </w:rPr>
        <w:t xml:space="preserve"> (ФСГ) </w:t>
      </w:r>
      <w:proofErr w:type="spellStart"/>
      <w:r w:rsidRPr="00C7274D">
        <w:rPr>
          <w:rFonts w:ascii="Times New Roman" w:eastAsia="Times New Roman" w:hAnsi="Times New Roman" w:cs="Times New Roman"/>
          <w:lang w:val="ru-RU" w:eastAsia="ru-RU" w:bidi="ar-SA"/>
        </w:rPr>
        <w:t>гормонів</w:t>
      </w:r>
      <w:proofErr w:type="spellEnd"/>
    </w:p>
    <w:p w14:paraId="273C2CE9"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lastRenderedPageBreak/>
        <w:t xml:space="preserve">4) </w:t>
      </w:r>
      <w:proofErr w:type="spellStart"/>
      <w:r w:rsidRPr="00C7274D">
        <w:rPr>
          <w:rFonts w:ascii="Times New Roman" w:eastAsia="Times New Roman" w:hAnsi="Times New Roman" w:cs="Times New Roman"/>
          <w:lang w:val="ru-RU" w:eastAsia="ru-RU" w:bidi="ar-SA"/>
        </w:rPr>
        <w:t>Соматоліберин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продукцію</w:t>
      </w:r>
      <w:proofErr w:type="spellEnd"/>
      <w:r w:rsidRPr="00C7274D">
        <w:rPr>
          <w:rFonts w:ascii="Times New Roman" w:eastAsia="Times New Roman" w:hAnsi="Times New Roman" w:cs="Times New Roman"/>
          <w:lang w:val="ru-RU" w:eastAsia="ru-RU" w:bidi="ar-SA"/>
        </w:rPr>
        <w:t xml:space="preserve"> гормону росту</w:t>
      </w:r>
    </w:p>
    <w:p w14:paraId="4A93A702"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5) </w:t>
      </w:r>
      <w:proofErr w:type="spellStart"/>
      <w:r w:rsidRPr="00C7274D">
        <w:rPr>
          <w:rFonts w:ascii="Times New Roman" w:eastAsia="Times New Roman" w:hAnsi="Times New Roman" w:cs="Times New Roman"/>
          <w:lang w:val="ru-RU" w:eastAsia="ru-RU" w:bidi="ar-SA"/>
        </w:rPr>
        <w:t>Пролактоліберин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пролактину.</w:t>
      </w:r>
    </w:p>
    <w:p w14:paraId="1D7AD2B1"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6) </w:t>
      </w:r>
      <w:proofErr w:type="spellStart"/>
      <w:r w:rsidRPr="00C7274D">
        <w:rPr>
          <w:rFonts w:ascii="Times New Roman" w:eastAsia="Times New Roman" w:hAnsi="Times New Roman" w:cs="Times New Roman"/>
          <w:lang w:val="ru-RU" w:eastAsia="ru-RU" w:bidi="ar-SA"/>
        </w:rPr>
        <w:t>Меланоліберин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меланоцитстимулюючого</w:t>
      </w:r>
      <w:proofErr w:type="spellEnd"/>
      <w:r w:rsidRPr="00C7274D">
        <w:rPr>
          <w:rFonts w:ascii="Times New Roman" w:eastAsia="Times New Roman" w:hAnsi="Times New Roman" w:cs="Times New Roman"/>
          <w:lang w:val="ru-RU" w:eastAsia="ru-RU" w:bidi="ar-SA"/>
        </w:rPr>
        <w:t xml:space="preserve"> гормону</w:t>
      </w:r>
    </w:p>
    <w:p w14:paraId="0BF19769"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lang w:val="ru-RU" w:eastAsia="ru-RU" w:bidi="ar-SA"/>
        </w:rPr>
        <w:t>Статини</w:t>
      </w:r>
      <w:proofErr w:type="spellEnd"/>
      <w:r w:rsidRPr="00C7274D">
        <w:rPr>
          <w:rFonts w:ascii="Times New Roman" w:eastAsia="Times New Roman" w:hAnsi="Times New Roman" w:cs="Times New Roman"/>
          <w:lang w:val="ru-RU" w:eastAsia="ru-RU" w:bidi="ar-SA"/>
        </w:rPr>
        <w:t>:</w:t>
      </w:r>
    </w:p>
    <w:p w14:paraId="4E4A5915"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1) </w:t>
      </w:r>
      <w:proofErr w:type="spellStart"/>
      <w:r w:rsidRPr="00C7274D">
        <w:rPr>
          <w:rFonts w:ascii="Times New Roman" w:eastAsia="Times New Roman" w:hAnsi="Times New Roman" w:cs="Times New Roman"/>
          <w:lang w:val="ru-RU" w:eastAsia="ru-RU" w:bidi="ar-SA"/>
        </w:rPr>
        <w:t>Соматостатин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гальмує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гормону росту в </w:t>
      </w:r>
      <w:proofErr w:type="spellStart"/>
      <w:r w:rsidRPr="00C7274D">
        <w:rPr>
          <w:rFonts w:ascii="Times New Roman" w:eastAsia="Times New Roman" w:hAnsi="Times New Roman" w:cs="Times New Roman"/>
          <w:lang w:val="ru-RU" w:eastAsia="ru-RU" w:bidi="ar-SA"/>
        </w:rPr>
        <w:t>передній</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частині</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гіпофізу</w:t>
      </w:r>
      <w:proofErr w:type="spellEnd"/>
    </w:p>
    <w:p w14:paraId="15484E7A"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2) </w:t>
      </w:r>
      <w:proofErr w:type="spellStart"/>
      <w:r w:rsidRPr="00C7274D">
        <w:rPr>
          <w:rFonts w:ascii="Times New Roman" w:eastAsia="Times New Roman" w:hAnsi="Times New Roman" w:cs="Times New Roman"/>
          <w:lang w:val="ru-RU" w:eastAsia="ru-RU" w:bidi="ar-SA"/>
        </w:rPr>
        <w:t>Пролактостатин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пригнічує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пролактину</w:t>
      </w:r>
    </w:p>
    <w:p w14:paraId="11F75B9D"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3) </w:t>
      </w:r>
      <w:proofErr w:type="spellStart"/>
      <w:r w:rsidRPr="00C7274D">
        <w:rPr>
          <w:rFonts w:ascii="Times New Roman" w:eastAsia="Times New Roman" w:hAnsi="Times New Roman" w:cs="Times New Roman"/>
          <w:lang w:val="ru-RU" w:eastAsia="ru-RU" w:bidi="ar-SA"/>
        </w:rPr>
        <w:t>Меланостатин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який</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інгібує</w:t>
      </w:r>
      <w:proofErr w:type="spellEnd"/>
      <w:r w:rsidRPr="00C7274D">
        <w:rPr>
          <w:rFonts w:ascii="Times New Roman" w:eastAsia="Times New Roman" w:hAnsi="Times New Roman" w:cs="Times New Roman"/>
          <w:lang w:val="ru-RU" w:eastAsia="ru-RU" w:bidi="ar-SA"/>
        </w:rPr>
        <w:t xml:space="preserve"> синтез і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меланотропіну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має</w:t>
      </w:r>
      <w:proofErr w:type="spellEnd"/>
      <w:r w:rsidRPr="00C7274D">
        <w:rPr>
          <w:rFonts w:ascii="Times New Roman" w:eastAsia="Times New Roman" w:hAnsi="Times New Roman" w:cs="Times New Roman"/>
          <w:lang w:val="ru-RU" w:eastAsia="ru-RU" w:bidi="ar-SA"/>
        </w:rPr>
        <w:t xml:space="preserve"> </w:t>
      </w:r>
    </w:p>
    <w:p w14:paraId="59825FD7"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lang w:val="ru-RU" w:eastAsia="ru-RU" w:bidi="ar-SA"/>
        </w:rPr>
        <w:t>антиопіоїдну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дію</w:t>
      </w:r>
      <w:proofErr w:type="spellEnd"/>
    </w:p>
    <w:p w14:paraId="79A391B8"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i/>
          <w:u w:val="single"/>
          <w:lang w:val="ru-RU" w:eastAsia="ru-RU" w:bidi="ar-SA"/>
        </w:rPr>
        <w:t>Адренокортикотропний</w:t>
      </w:r>
      <w:proofErr w:type="spellEnd"/>
      <w:r w:rsidRPr="00C7274D">
        <w:rPr>
          <w:rFonts w:ascii="Times New Roman" w:eastAsia="Times New Roman" w:hAnsi="Times New Roman" w:cs="Times New Roman"/>
          <w:i/>
          <w:u w:val="single"/>
          <w:lang w:val="ru-RU" w:eastAsia="ru-RU" w:bidi="ar-SA"/>
        </w:rPr>
        <w:t xml:space="preserve"> гормон (АКТГ).</w:t>
      </w:r>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Хімічна</w:t>
      </w:r>
      <w:proofErr w:type="spellEnd"/>
      <w:r w:rsidRPr="00C7274D">
        <w:rPr>
          <w:rFonts w:ascii="Times New Roman" w:eastAsia="Times New Roman" w:hAnsi="Times New Roman" w:cs="Times New Roman"/>
          <w:lang w:val="ru-RU" w:eastAsia="ru-RU" w:bidi="ar-SA"/>
        </w:rPr>
        <w:t xml:space="preserve"> природа  – </w:t>
      </w:r>
      <w:proofErr w:type="spellStart"/>
      <w:r w:rsidRPr="00C7274D">
        <w:rPr>
          <w:rFonts w:ascii="Times New Roman" w:eastAsia="Times New Roman" w:hAnsi="Times New Roman" w:cs="Times New Roman"/>
          <w:lang w:val="ru-RU" w:eastAsia="ru-RU" w:bidi="ar-SA"/>
        </w:rPr>
        <w:t>поліпептид</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продукція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стимулюється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кортиколіберином</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Впливає</w:t>
      </w:r>
      <w:proofErr w:type="spellEnd"/>
      <w:r w:rsidRPr="00C7274D">
        <w:rPr>
          <w:rFonts w:ascii="Times New Roman" w:eastAsia="Times New Roman" w:hAnsi="Times New Roman" w:cs="Times New Roman"/>
          <w:lang w:val="ru-RU" w:eastAsia="ru-RU" w:bidi="ar-SA"/>
        </w:rPr>
        <w:t xml:space="preserve"> на </w:t>
      </w:r>
      <w:proofErr w:type="spellStart"/>
      <w:r w:rsidRPr="00C7274D">
        <w:rPr>
          <w:rFonts w:ascii="Times New Roman" w:eastAsia="Times New Roman" w:hAnsi="Times New Roman" w:cs="Times New Roman"/>
          <w:lang w:val="ru-RU" w:eastAsia="ru-RU" w:bidi="ar-SA"/>
        </w:rPr>
        <w:t>пучкову</w:t>
      </w:r>
      <w:proofErr w:type="spellEnd"/>
      <w:r w:rsidRPr="00C7274D">
        <w:rPr>
          <w:rFonts w:ascii="Times New Roman" w:eastAsia="Times New Roman" w:hAnsi="Times New Roman" w:cs="Times New Roman"/>
          <w:lang w:val="ru-RU" w:eastAsia="ru-RU" w:bidi="ar-SA"/>
        </w:rPr>
        <w:t xml:space="preserve"> зону кори </w:t>
      </w:r>
      <w:proofErr w:type="spellStart"/>
      <w:r w:rsidRPr="00C7274D">
        <w:rPr>
          <w:rFonts w:ascii="Times New Roman" w:eastAsia="Times New Roman" w:hAnsi="Times New Roman" w:cs="Times New Roman"/>
          <w:lang w:val="ru-RU" w:eastAsia="ru-RU" w:bidi="ar-SA"/>
        </w:rPr>
        <w:t>наднирників</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клітини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якої</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продукують</w:t>
      </w:r>
      <w:proofErr w:type="spellEnd"/>
      <w:r w:rsidRPr="00C7274D">
        <w:rPr>
          <w:rFonts w:ascii="Times New Roman" w:eastAsia="Times New Roman" w:hAnsi="Times New Roman" w:cs="Times New Roman"/>
          <w:lang w:val="ru-RU" w:eastAsia="ru-RU" w:bidi="ar-SA"/>
        </w:rPr>
        <w:t xml:space="preserve"> кортизол: </w:t>
      </w:r>
    </w:p>
    <w:p w14:paraId="131A3F26"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w:t>
      </w:r>
      <w:proofErr w:type="spellStart"/>
      <w:r w:rsidRPr="00C7274D">
        <w:rPr>
          <w:rFonts w:ascii="Times New Roman" w:eastAsia="Times New Roman" w:hAnsi="Times New Roman" w:cs="Times New Roman"/>
          <w:lang w:val="ru-RU" w:eastAsia="ru-RU" w:bidi="ar-SA"/>
        </w:rPr>
        <w:t>сприяє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збільшенню</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вмісту</w:t>
      </w:r>
      <w:proofErr w:type="spellEnd"/>
      <w:r w:rsidRPr="00C7274D">
        <w:rPr>
          <w:rFonts w:ascii="Times New Roman" w:eastAsia="Times New Roman" w:hAnsi="Times New Roman" w:cs="Times New Roman"/>
          <w:lang w:val="ru-RU" w:eastAsia="ru-RU" w:bidi="ar-SA"/>
        </w:rPr>
        <w:t xml:space="preserve"> холестеролу в </w:t>
      </w:r>
      <w:proofErr w:type="spellStart"/>
      <w:r w:rsidRPr="00C7274D">
        <w:rPr>
          <w:rFonts w:ascii="Times New Roman" w:eastAsia="Times New Roman" w:hAnsi="Times New Roman" w:cs="Times New Roman"/>
          <w:lang w:val="ru-RU" w:eastAsia="ru-RU" w:bidi="ar-SA"/>
        </w:rPr>
        <w:t>корі</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наднирників</w:t>
      </w:r>
      <w:proofErr w:type="spellEnd"/>
      <w:r w:rsidRPr="00C7274D">
        <w:rPr>
          <w:rFonts w:ascii="Times New Roman" w:eastAsia="Times New Roman" w:hAnsi="Times New Roman" w:cs="Times New Roman"/>
          <w:lang w:val="ru-RU" w:eastAsia="ru-RU" w:bidi="ar-SA"/>
        </w:rPr>
        <w:t xml:space="preserve"> і </w:t>
      </w:r>
      <w:proofErr w:type="spellStart"/>
      <w:r w:rsidRPr="00C7274D">
        <w:rPr>
          <w:rFonts w:ascii="Times New Roman" w:eastAsia="Times New Roman" w:hAnsi="Times New Roman" w:cs="Times New Roman"/>
          <w:lang w:val="ru-RU" w:eastAsia="ru-RU" w:bidi="ar-SA"/>
        </w:rPr>
        <w:t>перетворенню</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його</w:t>
      </w:r>
      <w:proofErr w:type="spellEnd"/>
      <w:r w:rsidRPr="00C7274D">
        <w:rPr>
          <w:rFonts w:ascii="Times New Roman" w:eastAsia="Times New Roman" w:hAnsi="Times New Roman" w:cs="Times New Roman"/>
          <w:lang w:val="ru-RU" w:eastAsia="ru-RU" w:bidi="ar-SA"/>
        </w:rPr>
        <w:t xml:space="preserve"> в </w:t>
      </w:r>
      <w:proofErr w:type="spellStart"/>
      <w:r w:rsidRPr="00C7274D">
        <w:rPr>
          <w:rFonts w:ascii="Times New Roman" w:eastAsia="Times New Roman" w:hAnsi="Times New Roman" w:cs="Times New Roman"/>
          <w:lang w:val="ru-RU" w:eastAsia="ru-RU" w:bidi="ar-SA"/>
        </w:rPr>
        <w:t>кортикостероїди</w:t>
      </w:r>
      <w:proofErr w:type="spellEnd"/>
      <w:r w:rsidRPr="00C7274D">
        <w:rPr>
          <w:rFonts w:ascii="Times New Roman" w:eastAsia="Times New Roman" w:hAnsi="Times New Roman" w:cs="Times New Roman"/>
          <w:lang w:val="ru-RU" w:eastAsia="ru-RU" w:bidi="ar-SA"/>
        </w:rPr>
        <w:t xml:space="preserve">; </w:t>
      </w:r>
    </w:p>
    <w:p w14:paraId="70F55FA8"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w:t>
      </w:r>
      <w:proofErr w:type="spellStart"/>
      <w:r w:rsidRPr="00C7274D">
        <w:rPr>
          <w:rFonts w:ascii="Times New Roman" w:eastAsia="Times New Roman" w:hAnsi="Times New Roman" w:cs="Times New Roman"/>
          <w:lang w:val="ru-RU" w:eastAsia="ru-RU" w:bidi="ar-SA"/>
        </w:rPr>
        <w:t>активує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проходження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глюкози</w:t>
      </w:r>
      <w:proofErr w:type="spellEnd"/>
      <w:r w:rsidRPr="00C7274D">
        <w:rPr>
          <w:rFonts w:ascii="Times New Roman" w:eastAsia="Times New Roman" w:hAnsi="Times New Roman" w:cs="Times New Roman"/>
          <w:lang w:val="ru-RU" w:eastAsia="ru-RU" w:bidi="ar-SA"/>
        </w:rPr>
        <w:t xml:space="preserve"> в </w:t>
      </w:r>
      <w:proofErr w:type="spellStart"/>
      <w:r w:rsidRPr="00C7274D">
        <w:rPr>
          <w:rFonts w:ascii="Times New Roman" w:eastAsia="Times New Roman" w:hAnsi="Times New Roman" w:cs="Times New Roman"/>
          <w:lang w:val="ru-RU" w:eastAsia="ru-RU" w:bidi="ar-SA"/>
        </w:rPr>
        <w:t>наднирники</w:t>
      </w:r>
      <w:proofErr w:type="spellEnd"/>
      <w:r w:rsidRPr="00C7274D">
        <w:rPr>
          <w:rFonts w:ascii="Times New Roman" w:eastAsia="Times New Roman" w:hAnsi="Times New Roman" w:cs="Times New Roman"/>
          <w:lang w:val="ru-RU" w:eastAsia="ru-RU" w:bidi="ar-SA"/>
        </w:rPr>
        <w:t xml:space="preserve"> і ПФЦ (</w:t>
      </w:r>
      <w:proofErr w:type="spellStart"/>
      <w:r w:rsidRPr="00C7274D">
        <w:rPr>
          <w:rFonts w:ascii="Times New Roman" w:eastAsia="Times New Roman" w:hAnsi="Times New Roman" w:cs="Times New Roman"/>
          <w:lang w:val="ru-RU" w:eastAsia="ru-RU" w:bidi="ar-SA"/>
        </w:rPr>
        <w:t>пентозо</w:t>
      </w:r>
      <w:proofErr w:type="spellEnd"/>
      <w:r w:rsidRPr="00C7274D">
        <w:rPr>
          <w:rFonts w:ascii="Times New Roman" w:eastAsia="Times New Roman" w:hAnsi="Times New Roman" w:cs="Times New Roman"/>
          <w:lang w:val="ru-RU" w:eastAsia="ru-RU" w:bidi="ar-SA"/>
        </w:rPr>
        <w:t>-</w:t>
      </w:r>
      <w:proofErr w:type="spellStart"/>
      <w:r w:rsidRPr="00C7274D">
        <w:rPr>
          <w:rFonts w:ascii="Times New Roman" w:eastAsia="Times New Roman" w:hAnsi="Times New Roman" w:cs="Times New Roman"/>
          <w:lang w:val="ru-RU" w:eastAsia="ru-RU" w:bidi="ar-SA"/>
        </w:rPr>
        <w:t>фосфатний</w:t>
      </w:r>
      <w:proofErr w:type="spellEnd"/>
      <w:r w:rsidRPr="00C7274D">
        <w:rPr>
          <w:rFonts w:ascii="Times New Roman" w:eastAsia="Times New Roman" w:hAnsi="Times New Roman" w:cs="Times New Roman"/>
          <w:lang w:val="ru-RU" w:eastAsia="ru-RU" w:bidi="ar-SA"/>
        </w:rPr>
        <w:t xml:space="preserve">-цикл) (синтез НАДФН2)  </w:t>
      </w:r>
    </w:p>
    <w:p w14:paraId="10639B7B"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w:t>
      </w:r>
      <w:proofErr w:type="spellStart"/>
      <w:r w:rsidRPr="00C7274D">
        <w:rPr>
          <w:rFonts w:ascii="Times New Roman" w:eastAsia="Times New Roman" w:hAnsi="Times New Roman" w:cs="Times New Roman"/>
          <w:lang w:val="ru-RU" w:eastAsia="ru-RU" w:bidi="ar-SA"/>
        </w:rPr>
        <w:t>має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меланоцитстимулюючу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активність</w:t>
      </w:r>
      <w:proofErr w:type="spellEnd"/>
      <w:r w:rsidRPr="00C7274D">
        <w:rPr>
          <w:rFonts w:ascii="Times New Roman" w:eastAsia="Times New Roman" w:hAnsi="Times New Roman" w:cs="Times New Roman"/>
          <w:lang w:val="ru-RU" w:eastAsia="ru-RU" w:bidi="ar-SA"/>
        </w:rPr>
        <w:t>.</w:t>
      </w:r>
    </w:p>
    <w:p w14:paraId="58508371"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i/>
          <w:u w:val="single"/>
          <w:lang w:val="ru-RU" w:eastAsia="ru-RU" w:bidi="ar-SA"/>
        </w:rPr>
        <w:t>Тиреотропний</w:t>
      </w:r>
      <w:proofErr w:type="spellEnd"/>
      <w:r w:rsidRPr="00C7274D">
        <w:rPr>
          <w:rFonts w:ascii="Times New Roman" w:eastAsia="Times New Roman" w:hAnsi="Times New Roman" w:cs="Times New Roman"/>
          <w:i/>
          <w:u w:val="single"/>
          <w:lang w:val="ru-RU" w:eastAsia="ru-RU" w:bidi="ar-SA"/>
        </w:rPr>
        <w:t xml:space="preserve"> гормон (ТТГ)</w:t>
      </w:r>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Хімічна</w:t>
      </w:r>
      <w:proofErr w:type="spellEnd"/>
      <w:r w:rsidRPr="00C7274D">
        <w:rPr>
          <w:rFonts w:ascii="Times New Roman" w:eastAsia="Times New Roman" w:hAnsi="Times New Roman" w:cs="Times New Roman"/>
          <w:lang w:val="ru-RU" w:eastAsia="ru-RU" w:bidi="ar-SA"/>
        </w:rPr>
        <w:t xml:space="preserve"> природа – </w:t>
      </w:r>
      <w:proofErr w:type="spellStart"/>
      <w:r w:rsidRPr="00C7274D">
        <w:rPr>
          <w:rFonts w:ascii="Times New Roman" w:eastAsia="Times New Roman" w:hAnsi="Times New Roman" w:cs="Times New Roman"/>
          <w:lang w:val="ru-RU" w:eastAsia="ru-RU" w:bidi="ar-SA"/>
        </w:rPr>
        <w:t>білок</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глікопротеїн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Секреціястимулюється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тиреоліберином</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Швидкість</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секрецїї</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регулюється</w:t>
      </w:r>
      <w:proofErr w:type="spellEnd"/>
      <w:r w:rsidRPr="00C7274D">
        <w:rPr>
          <w:rFonts w:ascii="Times New Roman" w:eastAsia="Times New Roman" w:hAnsi="Times New Roman" w:cs="Times New Roman"/>
          <w:lang w:val="ru-RU" w:eastAsia="ru-RU" w:bidi="ar-SA"/>
        </w:rPr>
        <w:t xml:space="preserve"> за принципом </w:t>
      </w:r>
      <w:proofErr w:type="spellStart"/>
      <w:r w:rsidRPr="00C7274D">
        <w:rPr>
          <w:rFonts w:ascii="Times New Roman" w:eastAsia="Times New Roman" w:hAnsi="Times New Roman" w:cs="Times New Roman"/>
          <w:lang w:val="ru-RU" w:eastAsia="ru-RU" w:bidi="ar-SA"/>
        </w:rPr>
        <w:t>зворотного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зв'язку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тиреоїдними</w:t>
      </w:r>
      <w:proofErr w:type="spellEnd"/>
      <w:r w:rsidRPr="00C7274D">
        <w:rPr>
          <w:rFonts w:ascii="Times New Roman" w:eastAsia="Times New Roman" w:hAnsi="Times New Roman" w:cs="Times New Roman"/>
          <w:lang w:val="ru-RU" w:eastAsia="ru-RU" w:bidi="ar-SA"/>
        </w:rPr>
        <w:t xml:space="preserve"> гормонами. </w:t>
      </w:r>
      <w:proofErr w:type="spellStart"/>
      <w:r w:rsidRPr="00C7274D">
        <w:rPr>
          <w:rFonts w:ascii="Times New Roman" w:eastAsia="Times New Roman" w:hAnsi="Times New Roman" w:cs="Times New Roman"/>
          <w:lang w:val="ru-RU" w:eastAsia="ru-RU" w:bidi="ar-SA"/>
        </w:rPr>
        <w:t>Необхідний</w:t>
      </w:r>
      <w:proofErr w:type="spellEnd"/>
      <w:r w:rsidRPr="00C7274D">
        <w:rPr>
          <w:rFonts w:ascii="Times New Roman" w:eastAsia="Times New Roman" w:hAnsi="Times New Roman" w:cs="Times New Roman"/>
          <w:lang w:val="ru-RU" w:eastAsia="ru-RU" w:bidi="ar-SA"/>
        </w:rPr>
        <w:t xml:space="preserve"> для нормального </w:t>
      </w:r>
      <w:proofErr w:type="spellStart"/>
      <w:r w:rsidRPr="00C7274D">
        <w:rPr>
          <w:rFonts w:ascii="Times New Roman" w:eastAsia="Times New Roman" w:hAnsi="Times New Roman" w:cs="Times New Roman"/>
          <w:lang w:val="ru-RU" w:eastAsia="ru-RU" w:bidi="ar-SA"/>
        </w:rPr>
        <w:t>функціонування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щитовидної</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залози</w:t>
      </w:r>
      <w:proofErr w:type="spellEnd"/>
      <w:r w:rsidRPr="00C7274D">
        <w:rPr>
          <w:rFonts w:ascii="Times New Roman" w:eastAsia="Times New Roman" w:hAnsi="Times New Roman" w:cs="Times New Roman"/>
          <w:lang w:val="ru-RU" w:eastAsia="ru-RU" w:bidi="ar-SA"/>
        </w:rPr>
        <w:t xml:space="preserve">: </w:t>
      </w:r>
    </w:p>
    <w:p w14:paraId="23CF6403"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w:t>
      </w:r>
      <w:proofErr w:type="spellStart"/>
      <w:r w:rsidRPr="00C7274D">
        <w:rPr>
          <w:rFonts w:ascii="Times New Roman" w:eastAsia="Times New Roman" w:hAnsi="Times New Roman" w:cs="Times New Roman"/>
          <w:lang w:val="ru-RU" w:eastAsia="ru-RU" w:bidi="ar-SA"/>
        </w:rPr>
        <w:t>сприяє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нагромадженню</w:t>
      </w:r>
      <w:proofErr w:type="spellEnd"/>
      <w:r w:rsidRPr="00C7274D">
        <w:rPr>
          <w:rFonts w:ascii="Times New Roman" w:eastAsia="Times New Roman" w:hAnsi="Times New Roman" w:cs="Times New Roman"/>
          <w:lang w:val="ru-RU" w:eastAsia="ru-RU" w:bidi="ar-SA"/>
        </w:rPr>
        <w:t xml:space="preserve"> йоду в </w:t>
      </w:r>
      <w:proofErr w:type="spellStart"/>
      <w:r w:rsidRPr="00C7274D">
        <w:rPr>
          <w:rFonts w:ascii="Times New Roman" w:eastAsia="Times New Roman" w:hAnsi="Times New Roman" w:cs="Times New Roman"/>
          <w:lang w:val="ru-RU" w:eastAsia="ru-RU" w:bidi="ar-SA"/>
        </w:rPr>
        <w:t>щитовидній</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залозі</w:t>
      </w:r>
      <w:proofErr w:type="spellEnd"/>
      <w:r w:rsidRPr="00C7274D">
        <w:rPr>
          <w:rFonts w:ascii="Times New Roman" w:eastAsia="Times New Roman" w:hAnsi="Times New Roman" w:cs="Times New Roman"/>
          <w:lang w:val="ru-RU" w:eastAsia="ru-RU" w:bidi="ar-SA"/>
        </w:rPr>
        <w:t xml:space="preserve"> і </w:t>
      </w:r>
      <w:proofErr w:type="spellStart"/>
      <w:r w:rsidRPr="00C7274D">
        <w:rPr>
          <w:rFonts w:ascii="Times New Roman" w:eastAsia="Times New Roman" w:hAnsi="Times New Roman" w:cs="Times New Roman"/>
          <w:lang w:val="ru-RU" w:eastAsia="ru-RU" w:bidi="ar-SA"/>
        </w:rPr>
        <w:t>включенню</w:t>
      </w:r>
      <w:proofErr w:type="spellEnd"/>
      <w:r w:rsidRPr="00C7274D">
        <w:rPr>
          <w:rFonts w:ascii="Times New Roman" w:eastAsia="Times New Roman" w:hAnsi="Times New Roman" w:cs="Times New Roman"/>
          <w:lang w:val="ru-RU" w:eastAsia="ru-RU" w:bidi="ar-SA"/>
        </w:rPr>
        <w:t xml:space="preserve"> йоду в тирозин;</w:t>
      </w:r>
    </w:p>
    <w:p w14:paraId="663C9863"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-синтезу три- і </w:t>
      </w:r>
      <w:proofErr w:type="spellStart"/>
      <w:r w:rsidRPr="00C7274D">
        <w:rPr>
          <w:rFonts w:ascii="Times New Roman" w:eastAsia="Times New Roman" w:hAnsi="Times New Roman" w:cs="Times New Roman"/>
          <w:lang w:val="ru-RU" w:eastAsia="ru-RU" w:bidi="ar-SA"/>
        </w:rPr>
        <w:t>тетрайодтироніну</w:t>
      </w:r>
      <w:proofErr w:type="spellEnd"/>
      <w:r w:rsidRPr="00C7274D">
        <w:rPr>
          <w:rFonts w:ascii="Times New Roman" w:eastAsia="Times New Roman" w:hAnsi="Times New Roman" w:cs="Times New Roman"/>
          <w:lang w:val="ru-RU" w:eastAsia="ru-RU" w:bidi="ar-SA"/>
        </w:rPr>
        <w:t>.</w:t>
      </w:r>
    </w:p>
    <w:p w14:paraId="3DAEEAE0" w14:textId="77777777" w:rsidR="004C188A" w:rsidRPr="00C7274D" w:rsidRDefault="004C188A" w:rsidP="00C7274D">
      <w:pPr>
        <w:shd w:val="clear" w:color="auto" w:fill="FFFFFF"/>
        <w:jc w:val="both"/>
        <w:rPr>
          <w:rFonts w:ascii="Times New Roman" w:hAnsi="Times New Roman" w:cs="Times New Roman"/>
          <w:color w:val="222222"/>
        </w:rPr>
      </w:pPr>
      <w:r w:rsidRPr="00C7274D">
        <w:rPr>
          <w:rFonts w:ascii="Times New Roman" w:hAnsi="Times New Roman" w:cs="Times New Roman"/>
          <w:color w:val="222222"/>
        </w:rPr>
        <w:t xml:space="preserve">Регуляція секреції </w:t>
      </w:r>
      <w:proofErr w:type="spellStart"/>
      <w:r w:rsidRPr="00C7274D">
        <w:rPr>
          <w:rFonts w:ascii="Times New Roman" w:hAnsi="Times New Roman" w:cs="Times New Roman"/>
          <w:color w:val="222222"/>
        </w:rPr>
        <w:t>тиреоїдних</w:t>
      </w:r>
      <w:proofErr w:type="spellEnd"/>
      <w:r w:rsidRPr="00C7274D">
        <w:rPr>
          <w:rFonts w:ascii="Times New Roman" w:hAnsi="Times New Roman" w:cs="Times New Roman"/>
          <w:color w:val="222222"/>
        </w:rPr>
        <w:t xml:space="preserve"> гормонів щитоподібною залозою здійснюється за участю гормонів </w:t>
      </w:r>
      <w:proofErr w:type="spellStart"/>
      <w:r w:rsidRPr="00C7274D">
        <w:rPr>
          <w:rStyle w:val="ff1"/>
          <w:rFonts w:ascii="Times New Roman" w:hAnsi="Times New Roman" w:cs="Times New Roman"/>
          <w:color w:val="222222"/>
        </w:rPr>
        <w:t>гіпоталамогіпофізарної</w:t>
      </w:r>
      <w:proofErr w:type="spellEnd"/>
      <w:r w:rsidRPr="00C7274D">
        <w:rPr>
          <w:rStyle w:val="ff1"/>
          <w:rFonts w:ascii="Times New Roman" w:hAnsi="Times New Roman" w:cs="Times New Roman"/>
          <w:color w:val="222222"/>
        </w:rPr>
        <w:t xml:space="preserve"> системи</w:t>
      </w:r>
      <w:r w:rsidRPr="00C7274D">
        <w:rPr>
          <w:rFonts w:ascii="Times New Roman" w:hAnsi="Times New Roman" w:cs="Times New Roman"/>
          <w:color w:val="222222"/>
        </w:rPr>
        <w:t xml:space="preserve">. </w:t>
      </w:r>
      <w:proofErr w:type="spellStart"/>
      <w:r w:rsidRPr="00C7274D">
        <w:rPr>
          <w:rFonts w:ascii="Times New Roman" w:hAnsi="Times New Roman" w:cs="Times New Roman"/>
        </w:rPr>
        <w:t>Тиреоїдні</w:t>
      </w:r>
      <w:proofErr w:type="spellEnd"/>
      <w:r w:rsidRPr="00C7274D">
        <w:rPr>
          <w:rFonts w:ascii="Times New Roman" w:hAnsi="Times New Roman" w:cs="Times New Roman"/>
        </w:rPr>
        <w:t xml:space="preserve"> гормони Т3 і Т4 виконують такі </w:t>
      </w:r>
      <w:proofErr w:type="spellStart"/>
      <w:r w:rsidRPr="00C7274D">
        <w:rPr>
          <w:rFonts w:ascii="Times New Roman" w:hAnsi="Times New Roman" w:cs="Times New Roman"/>
        </w:rPr>
        <w:t>життєво</w:t>
      </w:r>
      <w:proofErr w:type="spellEnd"/>
      <w:r w:rsidRPr="00C7274D">
        <w:rPr>
          <w:rFonts w:ascii="Times New Roman" w:hAnsi="Times New Roman" w:cs="Times New Roman"/>
        </w:rPr>
        <w:t xml:space="preserve"> важливі функції:</w:t>
      </w:r>
    </w:p>
    <w:p w14:paraId="7A757634" w14:textId="77777777" w:rsidR="004C188A" w:rsidRPr="00C7274D" w:rsidRDefault="004C188A" w:rsidP="00C7274D">
      <w:pPr>
        <w:shd w:val="clear" w:color="auto" w:fill="FFFFFF"/>
        <w:jc w:val="both"/>
        <w:rPr>
          <w:rFonts w:ascii="Times New Roman" w:hAnsi="Times New Roman" w:cs="Times New Roman"/>
        </w:rPr>
      </w:pPr>
      <w:r w:rsidRPr="00C7274D">
        <w:rPr>
          <w:rFonts w:ascii="Times New Roman" w:hAnsi="Times New Roman" w:cs="Times New Roman"/>
        </w:rPr>
        <w:t>1)</w:t>
      </w:r>
      <w:r w:rsidRPr="00C7274D">
        <w:rPr>
          <w:rStyle w:val="af3"/>
          <w:rFonts w:ascii="Times New Roman" w:hAnsi="Times New Roman" w:cs="Times New Roman"/>
        </w:rPr>
        <w:t xml:space="preserve"> </w:t>
      </w:r>
      <w:r w:rsidRPr="00C7274D">
        <w:rPr>
          <w:rFonts w:ascii="Times New Roman" w:hAnsi="Times New Roman" w:cs="Times New Roman"/>
        </w:rPr>
        <w:t>стимулюють метаболізм у всьому організмі;</w:t>
      </w:r>
    </w:p>
    <w:p w14:paraId="07449923" w14:textId="77777777" w:rsidR="004C188A" w:rsidRPr="00C7274D" w:rsidRDefault="004C188A" w:rsidP="00C7274D">
      <w:pPr>
        <w:shd w:val="clear" w:color="auto" w:fill="FFFFFF"/>
        <w:jc w:val="both"/>
        <w:rPr>
          <w:rFonts w:ascii="Times New Roman" w:hAnsi="Times New Roman" w:cs="Times New Roman"/>
        </w:rPr>
      </w:pPr>
      <w:r w:rsidRPr="00C7274D">
        <w:rPr>
          <w:rFonts w:ascii="Times New Roman" w:hAnsi="Times New Roman" w:cs="Times New Roman"/>
        </w:rPr>
        <w:t>2)</w:t>
      </w:r>
      <w:r w:rsidRPr="00C7274D">
        <w:rPr>
          <w:rStyle w:val="af3"/>
          <w:rFonts w:ascii="Times New Roman" w:hAnsi="Times New Roman" w:cs="Times New Roman"/>
        </w:rPr>
        <w:t xml:space="preserve"> </w:t>
      </w:r>
      <w:r w:rsidRPr="00C7274D">
        <w:rPr>
          <w:rFonts w:ascii="Times New Roman" w:hAnsi="Times New Roman" w:cs="Times New Roman"/>
        </w:rPr>
        <w:t xml:space="preserve">Т3 діє на геном зумовлюючи посилення транскрипції і трансляції </w:t>
      </w:r>
      <w:r w:rsidRPr="00C7274D">
        <w:rPr>
          <w:rStyle w:val="ff9"/>
          <w:rFonts w:ascii="Times New Roman" w:hAnsi="Times New Roman" w:cs="Times New Roman"/>
          <w:spacing w:val="3"/>
        </w:rPr>
        <w:sym w:font="Symbol" w:char="F0D9"/>
      </w:r>
      <w:r w:rsidRPr="00C7274D">
        <w:rPr>
          <w:rFonts w:ascii="Times New Roman" w:hAnsi="Times New Roman" w:cs="Times New Roman"/>
        </w:rPr>
        <w:t xml:space="preserve"> стимуляція синтезу білка;</w:t>
      </w:r>
    </w:p>
    <w:p w14:paraId="6DB38B16" w14:textId="77777777" w:rsidR="004C188A" w:rsidRPr="00C7274D" w:rsidRDefault="004C188A" w:rsidP="00C7274D">
      <w:pPr>
        <w:shd w:val="clear" w:color="auto" w:fill="FFFFFF"/>
        <w:jc w:val="both"/>
        <w:rPr>
          <w:rFonts w:ascii="Times New Roman" w:hAnsi="Times New Roman" w:cs="Times New Roman"/>
        </w:rPr>
      </w:pPr>
      <w:r w:rsidRPr="00C7274D">
        <w:rPr>
          <w:rFonts w:ascii="Times New Roman" w:hAnsi="Times New Roman" w:cs="Times New Roman"/>
        </w:rPr>
        <w:t>3)</w:t>
      </w:r>
      <w:r w:rsidRPr="00C7274D">
        <w:rPr>
          <w:rStyle w:val="af3"/>
          <w:rFonts w:ascii="Times New Roman" w:hAnsi="Times New Roman" w:cs="Times New Roman"/>
        </w:rPr>
        <w:t xml:space="preserve"> </w:t>
      </w:r>
      <w:r w:rsidRPr="00C7274D">
        <w:rPr>
          <w:rFonts w:ascii="Times New Roman" w:hAnsi="Times New Roman" w:cs="Times New Roman"/>
        </w:rPr>
        <w:t xml:space="preserve">впливають на вихід із клітин </w:t>
      </w:r>
      <w:proofErr w:type="spellStart"/>
      <w:r w:rsidRPr="00C7274D">
        <w:rPr>
          <w:rFonts w:ascii="Times New Roman" w:hAnsi="Times New Roman" w:cs="Times New Roman"/>
        </w:rPr>
        <w:t>Na</w:t>
      </w:r>
      <w:proofErr w:type="spellEnd"/>
      <w:r w:rsidRPr="00C7274D">
        <w:rPr>
          <w:rFonts w:ascii="Times New Roman" w:hAnsi="Times New Roman" w:cs="Times New Roman"/>
          <w:vertAlign w:val="superscript"/>
        </w:rPr>
        <w:t>+</w:t>
      </w:r>
      <w:r w:rsidRPr="00C7274D">
        <w:rPr>
          <w:rFonts w:ascii="Times New Roman" w:hAnsi="Times New Roman" w:cs="Times New Roman"/>
        </w:rPr>
        <w:t xml:space="preserve"> і надходження до них К</w:t>
      </w:r>
      <w:r w:rsidRPr="00C7274D">
        <w:rPr>
          <w:rFonts w:ascii="Times New Roman" w:hAnsi="Times New Roman" w:cs="Times New Roman"/>
          <w:vertAlign w:val="superscript"/>
        </w:rPr>
        <w:t>+</w:t>
      </w:r>
      <w:r w:rsidRPr="00C7274D">
        <w:rPr>
          <w:rFonts w:ascii="Times New Roman" w:hAnsi="Times New Roman" w:cs="Times New Roman"/>
        </w:rPr>
        <w:t>;</w:t>
      </w:r>
    </w:p>
    <w:p w14:paraId="1BEBADC0" w14:textId="77777777" w:rsidR="004C188A" w:rsidRPr="00C7274D" w:rsidRDefault="004C188A" w:rsidP="00C7274D">
      <w:pPr>
        <w:shd w:val="clear" w:color="auto" w:fill="FFFFFF"/>
        <w:jc w:val="both"/>
        <w:rPr>
          <w:rFonts w:ascii="Times New Roman" w:hAnsi="Times New Roman" w:cs="Times New Roman"/>
        </w:rPr>
      </w:pPr>
      <w:r w:rsidRPr="00C7274D">
        <w:rPr>
          <w:rFonts w:ascii="Times New Roman" w:hAnsi="Times New Roman" w:cs="Times New Roman"/>
        </w:rPr>
        <w:t>4)</w:t>
      </w:r>
      <w:r w:rsidRPr="00C7274D">
        <w:rPr>
          <w:rStyle w:val="af3"/>
          <w:rFonts w:ascii="Times New Roman" w:hAnsi="Times New Roman" w:cs="Times New Roman"/>
        </w:rPr>
        <w:t xml:space="preserve"> </w:t>
      </w:r>
      <w:r w:rsidRPr="00C7274D">
        <w:rPr>
          <w:rFonts w:ascii="Times New Roman" w:hAnsi="Times New Roman" w:cs="Times New Roman"/>
        </w:rPr>
        <w:t xml:space="preserve">підвищують активність багатьох ферментів, перш за все тих, які беруть участь в розщепленні вуглеводів </w:t>
      </w:r>
      <w:r w:rsidRPr="00C7274D">
        <w:rPr>
          <w:rStyle w:val="ff9"/>
          <w:rFonts w:ascii="Times New Roman" w:hAnsi="Times New Roman" w:cs="Times New Roman"/>
        </w:rPr>
        <w:sym w:font="Symbol" w:char="F0D9"/>
      </w:r>
      <w:r w:rsidRPr="00C7274D">
        <w:rPr>
          <w:rFonts w:ascii="Times New Roman" w:hAnsi="Times New Roman" w:cs="Times New Roman"/>
        </w:rPr>
        <w:t xml:space="preserve"> підвищення їх метаболізму;</w:t>
      </w:r>
    </w:p>
    <w:p w14:paraId="3B7561D0" w14:textId="77777777" w:rsidR="004C188A" w:rsidRPr="00C7274D" w:rsidRDefault="004C188A" w:rsidP="00C7274D">
      <w:pPr>
        <w:shd w:val="clear" w:color="auto" w:fill="FFFFFF"/>
        <w:jc w:val="both"/>
        <w:rPr>
          <w:rFonts w:ascii="Times New Roman" w:hAnsi="Times New Roman" w:cs="Times New Roman"/>
        </w:rPr>
      </w:pPr>
      <w:r w:rsidRPr="00C7274D">
        <w:rPr>
          <w:rFonts w:ascii="Times New Roman" w:hAnsi="Times New Roman" w:cs="Times New Roman"/>
        </w:rPr>
        <w:t>5)</w:t>
      </w:r>
      <w:r w:rsidRPr="00C7274D">
        <w:rPr>
          <w:rStyle w:val="af3"/>
          <w:rFonts w:ascii="Times New Roman" w:hAnsi="Times New Roman" w:cs="Times New Roman"/>
        </w:rPr>
        <w:t xml:space="preserve"> </w:t>
      </w:r>
      <w:r w:rsidRPr="00C7274D">
        <w:rPr>
          <w:rFonts w:ascii="Times New Roman" w:hAnsi="Times New Roman" w:cs="Times New Roman"/>
        </w:rPr>
        <w:t>сприяють фізичному росту у дітей;</w:t>
      </w:r>
    </w:p>
    <w:p w14:paraId="213631D8" w14:textId="77777777" w:rsidR="004C188A" w:rsidRPr="00C7274D" w:rsidRDefault="004C188A" w:rsidP="00C7274D">
      <w:pPr>
        <w:shd w:val="clear" w:color="auto" w:fill="FFFFFF"/>
        <w:jc w:val="both"/>
        <w:rPr>
          <w:rFonts w:ascii="Times New Roman" w:hAnsi="Times New Roman" w:cs="Times New Roman"/>
        </w:rPr>
      </w:pPr>
      <w:r w:rsidRPr="00C7274D">
        <w:rPr>
          <w:rFonts w:ascii="Times New Roman" w:hAnsi="Times New Roman" w:cs="Times New Roman"/>
        </w:rPr>
        <w:t>6)</w:t>
      </w:r>
      <w:r w:rsidRPr="00C7274D">
        <w:rPr>
          <w:rStyle w:val="af3"/>
          <w:rFonts w:ascii="Times New Roman" w:hAnsi="Times New Roman" w:cs="Times New Roman"/>
        </w:rPr>
        <w:t xml:space="preserve"> </w:t>
      </w:r>
      <w:r w:rsidRPr="00C7274D">
        <w:rPr>
          <w:rFonts w:ascii="Times New Roman" w:hAnsi="Times New Roman" w:cs="Times New Roman"/>
        </w:rPr>
        <w:t>сприяють нормальному розвитку мозку в постнатальний період (після народження).</w:t>
      </w:r>
    </w:p>
    <w:p w14:paraId="3722F7AC" w14:textId="77777777" w:rsidR="004C188A" w:rsidRPr="00C7274D" w:rsidRDefault="004C188A" w:rsidP="00C7274D">
      <w:pPr>
        <w:shd w:val="clear" w:color="auto" w:fill="FFFFFF"/>
        <w:jc w:val="both"/>
        <w:rPr>
          <w:rFonts w:ascii="Times New Roman" w:hAnsi="Times New Roman" w:cs="Times New Roman"/>
        </w:rPr>
      </w:pPr>
      <w:r w:rsidRPr="00C7274D">
        <w:rPr>
          <w:rFonts w:ascii="Times New Roman" w:hAnsi="Times New Roman" w:cs="Times New Roman"/>
        </w:rPr>
        <w:t xml:space="preserve">Йодовані гормони стимулюють ріст і розвиток організму, статеве дозрівання, а також підвищують рівень всіх обмінних процесів в організмі: обмін білків, жирів, вуглеводів, вітамінів, водно-електролітний обмін, основний обмін, теплопродукцію. Під впливом цих гормонів зменшуються запаси глікогену у печінці і внаслідок цього збільшується цукор у крові. Вони стимулюють розпад білків і як наслідок – збільшується кількість азоту, який виводиться нирками. Важливим показником діяльності щитоподібної залози є рівень основного  обміну, оскільки </w:t>
      </w:r>
      <w:proofErr w:type="spellStart"/>
      <w:r w:rsidRPr="00C7274D">
        <w:rPr>
          <w:rFonts w:ascii="Times New Roman" w:hAnsi="Times New Roman" w:cs="Times New Roman"/>
        </w:rPr>
        <w:t>йодвмісні</w:t>
      </w:r>
      <w:proofErr w:type="spellEnd"/>
      <w:r w:rsidRPr="00C7274D">
        <w:rPr>
          <w:rFonts w:ascii="Times New Roman" w:hAnsi="Times New Roman" w:cs="Times New Roman"/>
        </w:rPr>
        <w:t xml:space="preserve"> гормони підвищують основний обмін. Гормони щитоподібної залози необхідні  для розвитку мозку, діяльності  центральної і вегетативної нервової системи. Вони підвищують активність  симпатичної нервової системи, що проявляється в наростанні збудливості, емоційності, прискорення серцевих скорочень, частоти дихання, потовиділення, а також зменшенні секреції і моторики шлунково-кишкового тракту</w:t>
      </w:r>
    </w:p>
    <w:p w14:paraId="538450E8"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i/>
          <w:u w:val="single"/>
          <w:lang w:val="ru-RU" w:eastAsia="ru-RU" w:bidi="ar-SA"/>
        </w:rPr>
        <w:t>Пролактин</w:t>
      </w:r>
      <w:r w:rsidRPr="00C7274D">
        <w:rPr>
          <w:rFonts w:ascii="Times New Roman" w:eastAsia="Times New Roman" w:hAnsi="Times New Roman" w:cs="Times New Roman"/>
          <w:u w:val="single"/>
          <w:lang w:val="ru-RU" w:eastAsia="ru-RU" w:bidi="ar-SA"/>
        </w:rPr>
        <w:t xml:space="preserve"> </w:t>
      </w:r>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це</w:t>
      </w:r>
      <w:proofErr w:type="spellEnd"/>
      <w:r w:rsidRPr="00C7274D">
        <w:rPr>
          <w:rFonts w:ascii="Times New Roman" w:eastAsia="Times New Roman" w:hAnsi="Times New Roman" w:cs="Times New Roman"/>
          <w:lang w:val="ru-RU" w:eastAsia="ru-RU" w:bidi="ar-SA"/>
        </w:rPr>
        <w:t xml:space="preserve"> гормон, </w:t>
      </w:r>
      <w:proofErr w:type="spellStart"/>
      <w:r w:rsidRPr="00C7274D">
        <w:rPr>
          <w:rFonts w:ascii="Times New Roman" w:eastAsia="Times New Roman" w:hAnsi="Times New Roman" w:cs="Times New Roman"/>
          <w:lang w:val="ru-RU" w:eastAsia="ru-RU" w:bidi="ar-SA"/>
        </w:rPr>
        <w:t>безпосередньо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пов’язаний</w:t>
      </w:r>
      <w:proofErr w:type="spellEnd"/>
      <w:r w:rsidRPr="00C7274D">
        <w:rPr>
          <w:rFonts w:ascii="Times New Roman" w:eastAsia="Times New Roman" w:hAnsi="Times New Roman" w:cs="Times New Roman"/>
          <w:lang w:val="ru-RU" w:eastAsia="ru-RU" w:bidi="ar-SA"/>
        </w:rPr>
        <w:t xml:space="preserve"> з </w:t>
      </w:r>
      <w:proofErr w:type="spellStart"/>
      <w:r w:rsidRPr="00C7274D">
        <w:rPr>
          <w:rFonts w:ascii="Times New Roman" w:eastAsia="Times New Roman" w:hAnsi="Times New Roman" w:cs="Times New Roman"/>
          <w:lang w:val="ru-RU" w:eastAsia="ru-RU" w:bidi="ar-SA"/>
        </w:rPr>
        <w:t>годуванням</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грудьми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Він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ріст</w:t>
      </w:r>
      <w:proofErr w:type="spellEnd"/>
      <w:r w:rsidRPr="00C7274D">
        <w:rPr>
          <w:rFonts w:ascii="Times New Roman" w:eastAsia="Times New Roman" w:hAnsi="Times New Roman" w:cs="Times New Roman"/>
          <w:lang w:val="ru-RU" w:eastAsia="ru-RU" w:bidi="ar-SA"/>
        </w:rPr>
        <w:t xml:space="preserve"> і </w:t>
      </w:r>
      <w:proofErr w:type="spellStart"/>
      <w:r w:rsidRPr="00C7274D">
        <w:rPr>
          <w:rFonts w:ascii="Times New Roman" w:eastAsia="Times New Roman" w:hAnsi="Times New Roman" w:cs="Times New Roman"/>
          <w:lang w:val="ru-RU" w:eastAsia="ru-RU" w:bidi="ar-SA"/>
        </w:rPr>
        <w:t>розвиток</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молочної</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залози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утворення</w:t>
      </w:r>
      <w:proofErr w:type="spellEnd"/>
      <w:r w:rsidRPr="00C7274D">
        <w:rPr>
          <w:rFonts w:ascii="Times New Roman" w:eastAsia="Times New Roman" w:hAnsi="Times New Roman" w:cs="Times New Roman"/>
          <w:lang w:val="ru-RU" w:eastAsia="ru-RU" w:bidi="ar-SA"/>
        </w:rPr>
        <w:t xml:space="preserve"> молока в </w:t>
      </w:r>
      <w:proofErr w:type="spellStart"/>
      <w:r w:rsidRPr="00C7274D">
        <w:rPr>
          <w:rFonts w:ascii="Times New Roman" w:eastAsia="Times New Roman" w:hAnsi="Times New Roman" w:cs="Times New Roman"/>
          <w:lang w:val="ru-RU" w:eastAsia="ru-RU" w:bidi="ar-SA"/>
        </w:rPr>
        <w:t>процесі</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лактації</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Хімічна</w:t>
      </w:r>
      <w:proofErr w:type="spellEnd"/>
      <w:r w:rsidRPr="00C7274D">
        <w:rPr>
          <w:rFonts w:ascii="Times New Roman" w:eastAsia="Times New Roman" w:hAnsi="Times New Roman" w:cs="Times New Roman"/>
          <w:lang w:val="ru-RU" w:eastAsia="ru-RU" w:bidi="ar-SA"/>
        </w:rPr>
        <w:t xml:space="preserve"> природа  – </w:t>
      </w:r>
      <w:proofErr w:type="spellStart"/>
      <w:r w:rsidRPr="00C7274D">
        <w:rPr>
          <w:rFonts w:ascii="Times New Roman" w:eastAsia="Times New Roman" w:hAnsi="Times New Roman" w:cs="Times New Roman"/>
          <w:lang w:val="ru-RU" w:eastAsia="ru-RU" w:bidi="ar-SA"/>
        </w:rPr>
        <w:t>поліпептид</w:t>
      </w:r>
      <w:proofErr w:type="spellEnd"/>
    </w:p>
    <w:p w14:paraId="1620C2CE"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i/>
          <w:u w:val="single"/>
          <w:lang w:val="ru-RU" w:eastAsia="ru-RU" w:bidi="ar-SA"/>
        </w:rPr>
        <w:t>Соматотропін</w:t>
      </w:r>
      <w:proofErr w:type="spellEnd"/>
      <w:r w:rsidRPr="00C7274D">
        <w:rPr>
          <w:rFonts w:ascii="Times New Roman" w:eastAsia="Times New Roman" w:hAnsi="Times New Roman" w:cs="Times New Roman"/>
          <w:i/>
          <w:u w:val="single"/>
          <w:lang w:val="ru-RU" w:eastAsia="ru-RU" w:bidi="ar-SA"/>
        </w:rPr>
        <w:t xml:space="preserve"> </w:t>
      </w:r>
      <w:proofErr w:type="spellStart"/>
      <w:r w:rsidRPr="00C7274D">
        <w:rPr>
          <w:rFonts w:ascii="Times New Roman" w:eastAsia="Times New Roman" w:hAnsi="Times New Roman" w:cs="Times New Roman"/>
          <w:lang w:val="ru-RU" w:eastAsia="ru-RU" w:bidi="ar-SA"/>
        </w:rPr>
        <w:t>або</w:t>
      </w:r>
      <w:proofErr w:type="spellEnd"/>
      <w:r w:rsidRPr="00C7274D">
        <w:rPr>
          <w:rFonts w:ascii="Times New Roman" w:eastAsia="Times New Roman" w:hAnsi="Times New Roman" w:cs="Times New Roman"/>
          <w:lang w:val="ru-RU" w:eastAsia="ru-RU" w:bidi="ar-SA"/>
        </w:rPr>
        <w:t xml:space="preserve"> гормон росту, за </w:t>
      </w:r>
      <w:proofErr w:type="spellStart"/>
      <w:r w:rsidRPr="00C7274D">
        <w:rPr>
          <w:rFonts w:ascii="Times New Roman" w:eastAsia="Times New Roman" w:hAnsi="Times New Roman" w:cs="Times New Roman"/>
          <w:lang w:val="ru-RU" w:eastAsia="ru-RU" w:bidi="ar-SA"/>
        </w:rPr>
        <w:t>хімічною</w:t>
      </w:r>
      <w:proofErr w:type="spellEnd"/>
      <w:r w:rsidRPr="00C7274D">
        <w:rPr>
          <w:rFonts w:ascii="Times New Roman" w:eastAsia="Times New Roman" w:hAnsi="Times New Roman" w:cs="Times New Roman"/>
          <w:lang w:val="ru-RU" w:eastAsia="ru-RU" w:bidi="ar-SA"/>
        </w:rPr>
        <w:t xml:space="preserve"> природою </w:t>
      </w:r>
      <w:proofErr w:type="spellStart"/>
      <w:r w:rsidRPr="00C7274D">
        <w:rPr>
          <w:rFonts w:ascii="Times New Roman" w:eastAsia="Times New Roman" w:hAnsi="Times New Roman" w:cs="Times New Roman"/>
          <w:lang w:val="ru-RU" w:eastAsia="ru-RU" w:bidi="ar-SA"/>
        </w:rPr>
        <w:t>білок</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стимулюється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соматоліберином</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пригнічується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соматостатином</w:t>
      </w:r>
      <w:proofErr w:type="spellEnd"/>
      <w:r w:rsidRPr="00C7274D">
        <w:rPr>
          <w:rFonts w:ascii="Times New Roman" w:eastAsia="Times New Roman" w:hAnsi="Times New Roman" w:cs="Times New Roman"/>
          <w:lang w:val="ru-RU" w:eastAsia="ru-RU" w:bidi="ar-SA"/>
        </w:rPr>
        <w:t xml:space="preserve">. Основною </w:t>
      </w:r>
      <w:proofErr w:type="spellStart"/>
      <w:r w:rsidRPr="00C7274D">
        <w:rPr>
          <w:rFonts w:ascii="Times New Roman" w:eastAsia="Times New Roman" w:hAnsi="Times New Roman" w:cs="Times New Roman"/>
          <w:lang w:val="ru-RU" w:eastAsia="ru-RU" w:bidi="ar-SA"/>
        </w:rPr>
        <w:t>його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функцією</w:t>
      </w:r>
      <w:proofErr w:type="spellEnd"/>
      <w:r w:rsidRPr="00C7274D">
        <w:rPr>
          <w:rFonts w:ascii="Times New Roman" w:eastAsia="Times New Roman" w:hAnsi="Times New Roman" w:cs="Times New Roman"/>
          <w:lang w:val="ru-RU" w:eastAsia="ru-RU" w:bidi="ar-SA"/>
        </w:rPr>
        <w:t xml:space="preserve"> є </w:t>
      </w:r>
      <w:proofErr w:type="spellStart"/>
      <w:r w:rsidRPr="00C7274D">
        <w:rPr>
          <w:rFonts w:ascii="Times New Roman" w:eastAsia="Times New Roman" w:hAnsi="Times New Roman" w:cs="Times New Roman"/>
          <w:lang w:val="ru-RU" w:eastAsia="ru-RU" w:bidi="ar-SA"/>
        </w:rPr>
        <w:t>стимуляція</w:t>
      </w:r>
      <w:proofErr w:type="spellEnd"/>
      <w:r w:rsidRPr="00C7274D">
        <w:rPr>
          <w:rFonts w:ascii="Times New Roman" w:eastAsia="Times New Roman" w:hAnsi="Times New Roman" w:cs="Times New Roman"/>
          <w:lang w:val="ru-RU" w:eastAsia="ru-RU" w:bidi="ar-SA"/>
        </w:rPr>
        <w:t xml:space="preserve"> росту </w:t>
      </w:r>
      <w:proofErr w:type="spellStart"/>
      <w:r w:rsidRPr="00C7274D">
        <w:rPr>
          <w:rFonts w:ascii="Times New Roman" w:eastAsia="Times New Roman" w:hAnsi="Times New Roman" w:cs="Times New Roman"/>
          <w:lang w:val="ru-RU" w:eastAsia="ru-RU" w:bidi="ar-SA"/>
        </w:rPr>
        <w:t>органів</w:t>
      </w:r>
      <w:proofErr w:type="spellEnd"/>
      <w:r w:rsidRPr="00C7274D">
        <w:rPr>
          <w:rFonts w:ascii="Times New Roman" w:eastAsia="Times New Roman" w:hAnsi="Times New Roman" w:cs="Times New Roman"/>
          <w:lang w:val="ru-RU" w:eastAsia="ru-RU" w:bidi="ar-SA"/>
        </w:rPr>
        <w:t xml:space="preserve"> і тканин </w:t>
      </w:r>
      <w:proofErr w:type="spellStart"/>
      <w:r w:rsidRPr="00C7274D">
        <w:rPr>
          <w:rFonts w:ascii="Times New Roman" w:eastAsia="Times New Roman" w:hAnsi="Times New Roman" w:cs="Times New Roman"/>
          <w:lang w:val="ru-RU" w:eastAsia="ru-RU" w:bidi="ar-SA"/>
        </w:rPr>
        <w:t>організму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зокрема</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кісток</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хрящі</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м’язів</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Вплив</w:t>
      </w:r>
      <w:proofErr w:type="spellEnd"/>
      <w:r w:rsidRPr="00C7274D">
        <w:rPr>
          <w:rFonts w:ascii="Times New Roman" w:eastAsia="Times New Roman" w:hAnsi="Times New Roman" w:cs="Times New Roman"/>
          <w:lang w:val="ru-RU" w:eastAsia="ru-RU" w:bidi="ar-SA"/>
        </w:rPr>
        <w:t xml:space="preserve"> соматотропного гормону на </w:t>
      </w:r>
      <w:proofErr w:type="spellStart"/>
      <w:r w:rsidRPr="00C7274D">
        <w:rPr>
          <w:rFonts w:ascii="Times New Roman" w:eastAsia="Times New Roman" w:hAnsi="Times New Roman" w:cs="Times New Roman"/>
          <w:lang w:val="ru-RU" w:eastAsia="ru-RU" w:bidi="ar-SA"/>
        </w:rPr>
        <w:t>процеси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фізичного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розвитку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організму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проявляється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лише</w:t>
      </w:r>
      <w:proofErr w:type="spellEnd"/>
      <w:r w:rsidRPr="00C7274D">
        <w:rPr>
          <w:rFonts w:ascii="Times New Roman" w:eastAsia="Times New Roman" w:hAnsi="Times New Roman" w:cs="Times New Roman"/>
          <w:lang w:val="ru-RU" w:eastAsia="ru-RU" w:bidi="ar-SA"/>
        </w:rPr>
        <w:t xml:space="preserve"> з </w:t>
      </w:r>
      <w:proofErr w:type="spellStart"/>
      <w:r w:rsidRPr="00C7274D">
        <w:rPr>
          <w:rFonts w:ascii="Times New Roman" w:eastAsia="Times New Roman" w:hAnsi="Times New Roman" w:cs="Times New Roman"/>
          <w:lang w:val="ru-RU" w:eastAsia="ru-RU" w:bidi="ar-SA"/>
        </w:rPr>
        <w:t>двох</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років</w:t>
      </w:r>
      <w:proofErr w:type="spellEnd"/>
      <w:r w:rsidRPr="00C7274D">
        <w:rPr>
          <w:rFonts w:ascii="Times New Roman" w:eastAsia="Times New Roman" w:hAnsi="Times New Roman" w:cs="Times New Roman"/>
          <w:lang w:val="ru-RU" w:eastAsia="ru-RU" w:bidi="ar-SA"/>
        </w:rPr>
        <w:t xml:space="preserve"> і до </w:t>
      </w:r>
      <w:proofErr w:type="spellStart"/>
      <w:r w:rsidRPr="00C7274D">
        <w:rPr>
          <w:rFonts w:ascii="Times New Roman" w:eastAsia="Times New Roman" w:hAnsi="Times New Roman" w:cs="Times New Roman"/>
          <w:lang w:val="ru-RU" w:eastAsia="ru-RU" w:bidi="ar-SA"/>
        </w:rPr>
        <w:t>завершення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статевого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дозрівання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Ростова</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активність</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соматотропіну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опосередковується</w:t>
      </w:r>
      <w:proofErr w:type="spellEnd"/>
      <w:r w:rsidRPr="00C7274D">
        <w:rPr>
          <w:rFonts w:ascii="Times New Roman" w:eastAsia="Times New Roman" w:hAnsi="Times New Roman" w:cs="Times New Roman"/>
          <w:lang w:val="ru-RU" w:eastAsia="ru-RU" w:bidi="ar-SA"/>
        </w:rPr>
        <w:t xml:space="preserve"> </w:t>
      </w:r>
      <w:r w:rsidRPr="00C7274D">
        <w:rPr>
          <w:rFonts w:ascii="Times New Roman" w:eastAsia="Times New Roman" w:hAnsi="Times New Roman" w:cs="Times New Roman"/>
          <w:lang w:val="ru-RU" w:eastAsia="ru-RU" w:bidi="ar-SA"/>
        </w:rPr>
        <w:lastRenderedPageBreak/>
        <w:t xml:space="preserve">через </w:t>
      </w:r>
      <w:proofErr w:type="spellStart"/>
      <w:r w:rsidRPr="00C7274D">
        <w:rPr>
          <w:rFonts w:ascii="Times New Roman" w:eastAsia="Times New Roman" w:hAnsi="Times New Roman" w:cs="Times New Roman"/>
          <w:lang w:val="ru-RU" w:eastAsia="ru-RU" w:bidi="ar-SA"/>
        </w:rPr>
        <w:t>соматомедіни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які</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утворюються</w:t>
      </w:r>
      <w:proofErr w:type="spellEnd"/>
      <w:r w:rsidRPr="00C7274D">
        <w:rPr>
          <w:rFonts w:ascii="Times New Roman" w:eastAsia="Times New Roman" w:hAnsi="Times New Roman" w:cs="Times New Roman"/>
          <w:lang w:val="ru-RU" w:eastAsia="ru-RU" w:bidi="ar-SA"/>
        </w:rPr>
        <w:t xml:space="preserve"> в </w:t>
      </w:r>
      <w:proofErr w:type="spellStart"/>
      <w:r w:rsidRPr="00C7274D">
        <w:rPr>
          <w:rFonts w:ascii="Times New Roman" w:eastAsia="Times New Roman" w:hAnsi="Times New Roman" w:cs="Times New Roman"/>
          <w:lang w:val="ru-RU" w:eastAsia="ru-RU" w:bidi="ar-SA"/>
        </w:rPr>
        <w:t>печінці</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Соматомедини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стимулюють</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розмноження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клітин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мітози</w:t>
      </w:r>
      <w:proofErr w:type="spellEnd"/>
      <w:r w:rsidRPr="00C7274D">
        <w:rPr>
          <w:rFonts w:ascii="Times New Roman" w:eastAsia="Times New Roman" w:hAnsi="Times New Roman" w:cs="Times New Roman"/>
          <w:lang w:val="ru-RU" w:eastAsia="ru-RU" w:bidi="ar-SA"/>
        </w:rPr>
        <w:t xml:space="preserve">) в </w:t>
      </w:r>
      <w:proofErr w:type="spellStart"/>
      <w:r w:rsidRPr="00C7274D">
        <w:rPr>
          <w:rFonts w:ascii="Times New Roman" w:eastAsia="Times New Roman" w:hAnsi="Times New Roman" w:cs="Times New Roman"/>
          <w:lang w:val="ru-RU" w:eastAsia="ru-RU" w:bidi="ar-SA"/>
        </w:rPr>
        <w:t>хрящовій</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тканині</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кістки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Після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закінчення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статевого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дозрівання</w:t>
      </w:r>
      <w:proofErr w:type="spellEnd"/>
      <w:r w:rsidRPr="00C7274D">
        <w:rPr>
          <w:rFonts w:ascii="Times New Roman" w:eastAsia="Times New Roman" w:hAnsi="Times New Roman" w:cs="Times New Roman"/>
          <w:lang w:val="ru-RU" w:eastAsia="ru-RU" w:bidi="ar-SA"/>
        </w:rPr>
        <w:t xml:space="preserve">, коли </w:t>
      </w:r>
      <w:proofErr w:type="spellStart"/>
      <w:r w:rsidRPr="00C7274D">
        <w:rPr>
          <w:rFonts w:ascii="Times New Roman" w:eastAsia="Times New Roman" w:hAnsi="Times New Roman" w:cs="Times New Roman"/>
          <w:lang w:val="ru-RU" w:eastAsia="ru-RU" w:bidi="ar-SA"/>
        </w:rPr>
        <w:t>під</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впливом</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статевих</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гормонів</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відбулося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окостеніння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епіфізарних</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хрящів</w:t>
      </w:r>
      <w:proofErr w:type="spellEnd"/>
    </w:p>
    <w:p w14:paraId="01DE093E" w14:textId="77777777" w:rsidR="004C188A" w:rsidRPr="00C7274D" w:rsidRDefault="004C188A" w:rsidP="00C7274D">
      <w:pPr>
        <w:widowControl/>
        <w:shd w:val="clear" w:color="auto" w:fill="FFFFFF"/>
        <w:jc w:val="both"/>
        <w:rPr>
          <w:rFonts w:ascii="Times New Roman" w:eastAsia="Times New Roman" w:hAnsi="Times New Roman" w:cs="Times New Roman"/>
          <w:i/>
          <w:u w:val="single"/>
          <w:lang w:val="ru-RU" w:eastAsia="ru-RU" w:bidi="ar-SA"/>
        </w:rPr>
      </w:pPr>
      <w:proofErr w:type="spellStart"/>
      <w:r w:rsidRPr="00C7274D">
        <w:rPr>
          <w:rFonts w:ascii="Times New Roman" w:eastAsia="Times New Roman" w:hAnsi="Times New Roman" w:cs="Times New Roman"/>
          <w:i/>
          <w:u w:val="single"/>
          <w:lang w:val="ru-RU" w:eastAsia="ru-RU" w:bidi="ar-SA"/>
        </w:rPr>
        <w:t>Гонадотропні</w:t>
      </w:r>
      <w:proofErr w:type="spellEnd"/>
      <w:r w:rsidRPr="00C7274D">
        <w:rPr>
          <w:rFonts w:ascii="Times New Roman" w:eastAsia="Times New Roman" w:hAnsi="Times New Roman" w:cs="Times New Roman"/>
          <w:i/>
          <w:u w:val="single"/>
          <w:lang w:val="ru-RU" w:eastAsia="ru-RU" w:bidi="ar-SA"/>
        </w:rPr>
        <w:t xml:space="preserve"> </w:t>
      </w:r>
      <w:proofErr w:type="spellStart"/>
      <w:r w:rsidRPr="00C7274D">
        <w:rPr>
          <w:rFonts w:ascii="Times New Roman" w:eastAsia="Times New Roman" w:hAnsi="Times New Roman" w:cs="Times New Roman"/>
          <w:i/>
          <w:u w:val="single"/>
          <w:lang w:val="ru-RU" w:eastAsia="ru-RU" w:bidi="ar-SA"/>
        </w:rPr>
        <w:t>гормони</w:t>
      </w:r>
      <w:proofErr w:type="spellEnd"/>
      <w:r w:rsidRPr="00C7274D">
        <w:rPr>
          <w:rFonts w:ascii="Times New Roman" w:eastAsia="Times New Roman" w:hAnsi="Times New Roman" w:cs="Times New Roman"/>
          <w:i/>
          <w:u w:val="single"/>
          <w:lang w:val="ru-RU" w:eastAsia="ru-RU" w:bidi="ar-SA"/>
        </w:rPr>
        <w:t xml:space="preserve"> </w:t>
      </w:r>
    </w:p>
    <w:p w14:paraId="3E15500A"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lang w:val="ru-RU" w:eastAsia="ru-RU" w:bidi="ar-SA"/>
        </w:rPr>
        <w:t>Фолікулостимулюючий</w:t>
      </w:r>
      <w:proofErr w:type="spellEnd"/>
      <w:r w:rsidRPr="00C7274D">
        <w:rPr>
          <w:rFonts w:ascii="Times New Roman" w:eastAsia="Times New Roman" w:hAnsi="Times New Roman" w:cs="Times New Roman"/>
          <w:lang w:val="ru-RU" w:eastAsia="ru-RU" w:bidi="ar-SA"/>
        </w:rPr>
        <w:t xml:space="preserve"> гормон </w:t>
      </w:r>
      <w:proofErr w:type="spellStart"/>
      <w:r w:rsidRPr="00C7274D">
        <w:rPr>
          <w:rFonts w:ascii="Times New Roman" w:eastAsia="Times New Roman" w:hAnsi="Times New Roman" w:cs="Times New Roman"/>
          <w:lang w:val="ru-RU" w:eastAsia="ru-RU" w:bidi="ar-SA"/>
        </w:rPr>
        <w:t>Хімічна</w:t>
      </w:r>
      <w:proofErr w:type="spellEnd"/>
      <w:r w:rsidRPr="00C7274D">
        <w:rPr>
          <w:rFonts w:ascii="Times New Roman" w:eastAsia="Times New Roman" w:hAnsi="Times New Roman" w:cs="Times New Roman"/>
          <w:lang w:val="ru-RU" w:eastAsia="ru-RU" w:bidi="ar-SA"/>
        </w:rPr>
        <w:t xml:space="preserve"> природа – </w:t>
      </w:r>
      <w:proofErr w:type="spellStart"/>
      <w:r w:rsidRPr="00C7274D">
        <w:rPr>
          <w:rFonts w:ascii="Times New Roman" w:eastAsia="Times New Roman" w:hAnsi="Times New Roman" w:cs="Times New Roman"/>
          <w:lang w:val="ru-RU" w:eastAsia="ru-RU" w:bidi="ar-SA"/>
        </w:rPr>
        <w:t>білок</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глікопротеїн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стимулюється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фоліліберином</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Функція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функцію</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фолікуліву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жінок</w:t>
      </w:r>
      <w:proofErr w:type="spellEnd"/>
      <w:r w:rsidRPr="00C7274D">
        <w:rPr>
          <w:rFonts w:ascii="Times New Roman" w:eastAsia="Times New Roman" w:hAnsi="Times New Roman" w:cs="Times New Roman"/>
          <w:lang w:val="ru-RU" w:eastAsia="ru-RU" w:bidi="ar-SA"/>
        </w:rPr>
        <w:t xml:space="preserve"> (овогенез) і сперматогенез у </w:t>
      </w:r>
      <w:proofErr w:type="spellStart"/>
      <w:r w:rsidRPr="00C7274D">
        <w:rPr>
          <w:rFonts w:ascii="Times New Roman" w:eastAsia="Times New Roman" w:hAnsi="Times New Roman" w:cs="Times New Roman"/>
          <w:lang w:val="ru-RU" w:eastAsia="ru-RU" w:bidi="ar-SA"/>
        </w:rPr>
        <w:t>чоловіків</w:t>
      </w:r>
      <w:proofErr w:type="spellEnd"/>
      <w:r w:rsidRPr="00C7274D">
        <w:rPr>
          <w:rFonts w:ascii="Times New Roman" w:eastAsia="Times New Roman" w:hAnsi="Times New Roman" w:cs="Times New Roman"/>
          <w:lang w:val="ru-RU" w:eastAsia="ru-RU" w:bidi="ar-SA"/>
        </w:rPr>
        <w:t>.</w:t>
      </w:r>
    </w:p>
    <w:p w14:paraId="52AC522C"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lang w:val="ru-RU" w:eastAsia="ru-RU" w:bidi="ar-SA"/>
        </w:rPr>
        <w:t>Лютеїнізуючий</w:t>
      </w:r>
      <w:proofErr w:type="spellEnd"/>
      <w:r w:rsidRPr="00C7274D">
        <w:rPr>
          <w:rFonts w:ascii="Times New Roman" w:eastAsia="Times New Roman" w:hAnsi="Times New Roman" w:cs="Times New Roman"/>
          <w:lang w:val="ru-RU" w:eastAsia="ru-RU" w:bidi="ar-SA"/>
        </w:rPr>
        <w:t xml:space="preserve"> гормон  </w:t>
      </w:r>
      <w:proofErr w:type="spellStart"/>
      <w:r w:rsidRPr="00C7274D">
        <w:rPr>
          <w:rFonts w:ascii="Times New Roman" w:eastAsia="Times New Roman" w:hAnsi="Times New Roman" w:cs="Times New Roman"/>
          <w:lang w:val="ru-RU" w:eastAsia="ru-RU" w:bidi="ar-SA"/>
        </w:rPr>
        <w:t>Хімічна</w:t>
      </w:r>
      <w:proofErr w:type="spellEnd"/>
      <w:r w:rsidRPr="00C7274D">
        <w:rPr>
          <w:rFonts w:ascii="Times New Roman" w:eastAsia="Times New Roman" w:hAnsi="Times New Roman" w:cs="Times New Roman"/>
          <w:lang w:val="ru-RU" w:eastAsia="ru-RU" w:bidi="ar-SA"/>
        </w:rPr>
        <w:t xml:space="preserve"> природа – </w:t>
      </w:r>
      <w:proofErr w:type="spellStart"/>
      <w:r w:rsidRPr="00C7274D">
        <w:rPr>
          <w:rFonts w:ascii="Times New Roman" w:eastAsia="Times New Roman" w:hAnsi="Times New Roman" w:cs="Times New Roman"/>
          <w:lang w:val="ru-RU" w:eastAsia="ru-RU" w:bidi="ar-SA"/>
        </w:rPr>
        <w:t>білок</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глікопротеїн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стимулюється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люліберином</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Функція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дозрівання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фолікула</w:t>
      </w:r>
      <w:proofErr w:type="spellEnd"/>
      <w:r w:rsidRPr="00C7274D">
        <w:rPr>
          <w:rFonts w:ascii="Times New Roman" w:eastAsia="Times New Roman" w:hAnsi="Times New Roman" w:cs="Times New Roman"/>
          <w:lang w:val="ru-RU" w:eastAsia="ru-RU" w:bidi="ar-SA"/>
        </w:rPr>
        <w:t xml:space="preserve"> і </w:t>
      </w:r>
      <w:proofErr w:type="spellStart"/>
      <w:r w:rsidRPr="00C7274D">
        <w:rPr>
          <w:rFonts w:ascii="Times New Roman" w:eastAsia="Times New Roman" w:hAnsi="Times New Roman" w:cs="Times New Roman"/>
          <w:lang w:val="ru-RU" w:eastAsia="ru-RU" w:bidi="ar-SA"/>
        </w:rPr>
        <w:t>утворення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жовтого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тіла</w:t>
      </w:r>
      <w:proofErr w:type="spellEnd"/>
      <w:r w:rsidRPr="00C7274D">
        <w:rPr>
          <w:rFonts w:ascii="Times New Roman" w:eastAsia="Times New Roman" w:hAnsi="Times New Roman" w:cs="Times New Roman"/>
          <w:lang w:val="ru-RU" w:eastAsia="ru-RU" w:bidi="ar-SA"/>
        </w:rPr>
        <w:t xml:space="preserve"> у </w:t>
      </w:r>
      <w:proofErr w:type="spellStart"/>
      <w:r w:rsidRPr="00C7274D">
        <w:rPr>
          <w:rFonts w:ascii="Times New Roman" w:eastAsia="Times New Roman" w:hAnsi="Times New Roman" w:cs="Times New Roman"/>
          <w:lang w:val="ru-RU" w:eastAsia="ru-RU" w:bidi="ar-SA"/>
        </w:rPr>
        <w:t>жінок</w:t>
      </w:r>
      <w:proofErr w:type="spellEnd"/>
      <w:r w:rsidRPr="00C7274D">
        <w:rPr>
          <w:rFonts w:ascii="Times New Roman" w:eastAsia="Times New Roman" w:hAnsi="Times New Roman" w:cs="Times New Roman"/>
          <w:lang w:val="ru-RU" w:eastAsia="ru-RU" w:bidi="ar-SA"/>
        </w:rPr>
        <w:t xml:space="preserve"> і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тестостерону у </w:t>
      </w:r>
      <w:proofErr w:type="spellStart"/>
      <w:r w:rsidRPr="00C7274D">
        <w:rPr>
          <w:rFonts w:ascii="Times New Roman" w:eastAsia="Times New Roman" w:hAnsi="Times New Roman" w:cs="Times New Roman"/>
          <w:lang w:val="ru-RU" w:eastAsia="ru-RU" w:bidi="ar-SA"/>
        </w:rPr>
        <w:t>чоловіків</w:t>
      </w:r>
      <w:proofErr w:type="spellEnd"/>
      <w:r w:rsidRPr="00C7274D">
        <w:rPr>
          <w:rFonts w:ascii="Times New Roman" w:eastAsia="Times New Roman" w:hAnsi="Times New Roman" w:cs="Times New Roman"/>
          <w:lang w:val="ru-RU" w:eastAsia="ru-RU" w:bidi="ar-SA"/>
        </w:rPr>
        <w:t>.</w:t>
      </w:r>
    </w:p>
    <w:p w14:paraId="37D937DA"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Роль </w:t>
      </w:r>
      <w:proofErr w:type="spellStart"/>
      <w:r w:rsidRPr="00C7274D">
        <w:rPr>
          <w:rFonts w:ascii="Times New Roman" w:eastAsia="Times New Roman" w:hAnsi="Times New Roman" w:cs="Times New Roman"/>
          <w:lang w:val="ru-RU" w:eastAsia="ru-RU" w:bidi="ar-SA"/>
        </w:rPr>
        <w:t>соматотропіну</w:t>
      </w:r>
      <w:proofErr w:type="spellEnd"/>
      <w:r w:rsidRPr="00C7274D">
        <w:rPr>
          <w:rFonts w:ascii="Times New Roman" w:eastAsia="Times New Roman" w:hAnsi="Times New Roman" w:cs="Times New Roman"/>
          <w:lang w:val="ru-RU" w:eastAsia="ru-RU" w:bidi="ar-SA"/>
        </w:rPr>
        <w:t xml:space="preserve">, тироксину та </w:t>
      </w:r>
      <w:proofErr w:type="spellStart"/>
      <w:r w:rsidRPr="00C7274D">
        <w:rPr>
          <w:rFonts w:ascii="Times New Roman" w:eastAsia="Times New Roman" w:hAnsi="Times New Roman" w:cs="Times New Roman"/>
          <w:lang w:val="ru-RU" w:eastAsia="ru-RU" w:bidi="ar-SA"/>
        </w:rPr>
        <w:t>трийодтироніну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інсуліну</w:t>
      </w:r>
      <w:proofErr w:type="spellEnd"/>
      <w:r w:rsidRPr="00C7274D">
        <w:rPr>
          <w:rFonts w:ascii="Times New Roman" w:eastAsia="Times New Roman" w:hAnsi="Times New Roman" w:cs="Times New Roman"/>
          <w:lang w:val="ru-RU" w:eastAsia="ru-RU" w:bidi="ar-SA"/>
        </w:rPr>
        <w:t xml:space="preserve"> в </w:t>
      </w:r>
    </w:p>
    <w:p w14:paraId="2340862E"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lang w:val="ru-RU" w:eastAsia="ru-RU" w:bidi="ar-SA"/>
        </w:rPr>
        <w:t>регуляції</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процесів</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фізичного</w:t>
      </w:r>
      <w:proofErr w:type="spellEnd"/>
      <w:r w:rsidRPr="00C7274D">
        <w:rPr>
          <w:rFonts w:ascii="Times New Roman" w:eastAsia="Times New Roman" w:hAnsi="Times New Roman" w:cs="Times New Roman"/>
          <w:lang w:val="ru-RU" w:eastAsia="ru-RU" w:bidi="ar-SA"/>
        </w:rPr>
        <w:t xml:space="preserve"> і </w:t>
      </w:r>
      <w:proofErr w:type="spellStart"/>
      <w:r w:rsidRPr="00C7274D">
        <w:rPr>
          <w:rFonts w:ascii="Times New Roman" w:eastAsia="Times New Roman" w:hAnsi="Times New Roman" w:cs="Times New Roman"/>
          <w:lang w:val="ru-RU" w:eastAsia="ru-RU" w:bidi="ar-SA"/>
        </w:rPr>
        <w:t>психічного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розвитку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організму</w:t>
      </w:r>
      <w:proofErr w:type="spellEnd"/>
      <w:r w:rsidRPr="00C7274D">
        <w:rPr>
          <w:rFonts w:ascii="Times New Roman" w:eastAsia="Times New Roman" w:hAnsi="Times New Roman" w:cs="Times New Roman"/>
          <w:lang w:val="ru-RU" w:eastAsia="ru-RU" w:bidi="ar-SA"/>
        </w:rPr>
        <w:t>.</w:t>
      </w:r>
    </w:p>
    <w:p w14:paraId="7D686055" w14:textId="77777777" w:rsidR="004C188A" w:rsidRPr="00C7274D" w:rsidRDefault="004C188A"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2844A3FA" w14:textId="77777777" w:rsidR="004C188A" w:rsidRPr="00C7274D" w:rsidRDefault="004C188A"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6C53747A" w14:textId="77777777" w:rsidR="004C188A" w:rsidRPr="00C7274D" w:rsidRDefault="004C188A"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58A8512C" w14:textId="77777777" w:rsidR="004C188A" w:rsidRPr="00C7274D" w:rsidRDefault="004C188A"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4C3EF1B4" w14:textId="77777777" w:rsidR="004C188A" w:rsidRPr="00C7274D" w:rsidRDefault="004C188A"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25CB75BC" w14:textId="77777777" w:rsidR="004C188A" w:rsidRPr="00C7274D" w:rsidRDefault="004C188A"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097083FE" w14:textId="77777777" w:rsidR="004C188A" w:rsidRPr="00C7274D" w:rsidRDefault="004C188A"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3C8460D2" w14:textId="77777777" w:rsidR="004C188A" w:rsidRPr="00C7274D" w:rsidRDefault="004C188A"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3D831EF2" w14:textId="77777777" w:rsidR="004C188A" w:rsidRPr="00C7274D" w:rsidRDefault="004C188A"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6A470EC4" w14:textId="77777777" w:rsidR="004C188A" w:rsidRPr="00C7274D" w:rsidRDefault="004C188A"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430E61C6" w14:textId="77777777" w:rsidR="004C188A" w:rsidRPr="00C7274D" w:rsidRDefault="004C188A"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19C9CA5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lang w:val="ru-RU"/>
        </w:rPr>
        <w:t xml:space="preserve">-  </w:t>
      </w:r>
      <w:proofErr w:type="spellStart"/>
      <w:r w:rsidRPr="00C7274D">
        <w:rPr>
          <w:rFonts w:ascii="Times New Roman" w:eastAsiaTheme="minorHAnsi" w:hAnsi="Times New Roman" w:cs="Times New Roman"/>
          <w:color w:val="231F20"/>
          <w:lang w:val="ru-RU" w:eastAsia="en-US" w:bidi="ar-SA"/>
        </w:rPr>
        <w:t>загальну</w:t>
      </w:r>
      <w:proofErr w:type="spellEnd"/>
      <w:r w:rsidRPr="00C7274D">
        <w:rPr>
          <w:rFonts w:ascii="Times New Roman" w:eastAsiaTheme="minorHAnsi" w:hAnsi="Times New Roman" w:cs="Times New Roman"/>
          <w:color w:val="231F20"/>
          <w:lang w:val="ru-RU" w:eastAsia="en-US" w:bidi="ar-SA"/>
        </w:rPr>
        <w:t xml:space="preserve"> характеристику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регулюють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процеси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процеси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психічного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лінійного</w:t>
      </w:r>
      <w:proofErr w:type="spellEnd"/>
      <w:r w:rsidRPr="00C7274D">
        <w:rPr>
          <w:rFonts w:ascii="Times New Roman" w:eastAsiaTheme="minorHAnsi" w:hAnsi="Times New Roman" w:cs="Times New Roman"/>
          <w:color w:val="231F20"/>
          <w:lang w:val="ru-RU" w:eastAsia="en-US" w:bidi="ar-SA"/>
        </w:rPr>
        <w:t xml:space="preserve"> росту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 xml:space="preserve">, гомеостазу,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w:t>
      </w:r>
    </w:p>
    <w:p w14:paraId="6D64242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фізіологічні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основи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методів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дослідження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функцій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регулюють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процеси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психічного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розвитку</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лінійного</w:t>
      </w:r>
      <w:proofErr w:type="spellEnd"/>
      <w:r w:rsidRPr="00C7274D">
        <w:rPr>
          <w:rFonts w:ascii="Times New Roman" w:eastAsiaTheme="minorHAnsi" w:hAnsi="Times New Roman" w:cs="Times New Roman"/>
          <w:color w:val="231F20"/>
          <w:lang w:val="ru-RU" w:eastAsia="en-US" w:bidi="ar-SA"/>
        </w:rPr>
        <w:t xml:space="preserve"> росту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 xml:space="preserve">, гомеостазу в </w:t>
      </w:r>
      <w:proofErr w:type="spellStart"/>
      <w:r w:rsidRPr="00C7274D">
        <w:rPr>
          <w:rFonts w:ascii="Times New Roman" w:eastAsiaTheme="minorHAnsi" w:hAnsi="Times New Roman" w:cs="Times New Roman"/>
          <w:color w:val="231F20"/>
          <w:lang w:val="ru-RU" w:eastAsia="en-US" w:bidi="ar-SA"/>
        </w:rPr>
        <w:t>організмі</w:t>
      </w:r>
      <w:proofErr w:type="spellEnd"/>
      <w:r w:rsidRPr="00C7274D">
        <w:rPr>
          <w:rFonts w:ascii="Times New Roman" w:eastAsiaTheme="minorHAnsi" w:hAnsi="Times New Roman" w:cs="Times New Roman"/>
          <w:color w:val="231F20"/>
          <w:lang w:val="ru-RU" w:eastAsia="en-US" w:bidi="ar-SA"/>
        </w:rPr>
        <w:t>.</w:t>
      </w:r>
    </w:p>
    <w:p w14:paraId="35CCB182" w14:textId="77777777" w:rsidR="004C188A" w:rsidRPr="00C7274D" w:rsidRDefault="004C188A" w:rsidP="00C7274D">
      <w:pPr>
        <w:widowControl/>
        <w:autoSpaceDE w:val="0"/>
        <w:autoSpaceDN w:val="0"/>
        <w:adjustRightInd w:val="0"/>
        <w:ind w:firstLine="284"/>
        <w:rPr>
          <w:rFonts w:ascii="Times New Roman" w:eastAsiaTheme="minorHAnsi" w:hAnsi="Times New Roman" w:cs="Times New Roman"/>
          <w:color w:val="231F20"/>
          <w:lang w:val="ru-RU" w:eastAsia="en-US"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08C29615" w14:textId="77777777" w:rsidR="004C188A" w:rsidRPr="00C7274D" w:rsidRDefault="004C188A" w:rsidP="00C7274D">
      <w:pPr>
        <w:pStyle w:val="a3"/>
        <w:widowControl/>
        <w:numPr>
          <w:ilvl w:val="0"/>
          <w:numId w:val="56"/>
        </w:numPr>
        <w:tabs>
          <w:tab w:val="clear" w:pos="1800"/>
        </w:tabs>
        <w:autoSpaceDE w:val="0"/>
        <w:autoSpaceDN w:val="0"/>
        <w:adjustRightInd w:val="0"/>
        <w:ind w:left="284" w:hanging="284"/>
        <w:jc w:val="both"/>
        <w:rPr>
          <w:rFonts w:ascii="Times New Roman" w:eastAsia="Calibri" w:hAnsi="Times New Roman" w:cs="Times New Roman"/>
          <w:color w:val="auto"/>
          <w:lang w:bidi="ar-SA"/>
        </w:rPr>
      </w:pPr>
      <w:r w:rsidRPr="00C7274D">
        <w:rPr>
          <w:rFonts w:ascii="Times New Roman" w:eastAsiaTheme="minorHAnsi" w:hAnsi="Times New Roman" w:cs="Times New Roman"/>
          <w:color w:val="231F20"/>
          <w:lang w:val="ru-RU" w:eastAsia="en-US" w:bidi="ar-SA"/>
        </w:rPr>
        <w:t>п</w:t>
      </w:r>
      <w:proofErr w:type="spellStart"/>
      <w:r w:rsidRPr="00C7274D">
        <w:rPr>
          <w:rFonts w:ascii="Times New Roman" w:eastAsiaTheme="minorHAnsi" w:hAnsi="Times New Roman" w:cs="Times New Roman"/>
          <w:color w:val="231F20"/>
          <w:lang w:eastAsia="en-US" w:bidi="ar-SA"/>
        </w:rPr>
        <w:t>ерелічіт</w:t>
      </w:r>
      <w:proofErr w:type="spellEnd"/>
      <w:r w:rsidRPr="00C7274D">
        <w:rPr>
          <w:rFonts w:ascii="Times New Roman" w:eastAsiaTheme="minorHAnsi" w:hAnsi="Times New Roman" w:cs="Times New Roman"/>
          <w:color w:val="231F20"/>
          <w:lang w:val="ru-RU" w:eastAsia="en-US" w:bidi="ar-SA"/>
        </w:rPr>
        <w:t>и</w:t>
      </w:r>
      <w:r w:rsidRPr="00C7274D">
        <w:rPr>
          <w:rFonts w:ascii="Times New Roman" w:eastAsiaTheme="minorHAnsi" w:hAnsi="Times New Roman" w:cs="Times New Roman"/>
          <w:color w:val="231F20"/>
          <w:lang w:eastAsia="en-US" w:bidi="ar-SA"/>
        </w:rPr>
        <w:t xml:space="preserve"> гормони </w:t>
      </w:r>
      <w:proofErr w:type="spellStart"/>
      <w:r w:rsidRPr="00C7274D">
        <w:rPr>
          <w:rFonts w:ascii="Times New Roman" w:eastAsiaTheme="minorHAnsi" w:hAnsi="Times New Roman" w:cs="Times New Roman"/>
          <w:color w:val="231F20"/>
          <w:lang w:eastAsia="en-US" w:bidi="ar-SA"/>
        </w:rPr>
        <w:t>адено</w:t>
      </w:r>
      <w:proofErr w:type="spellEnd"/>
      <w:r w:rsidRPr="00C7274D">
        <w:rPr>
          <w:rFonts w:ascii="Times New Roman" w:eastAsiaTheme="minorHAnsi" w:hAnsi="Times New Roman" w:cs="Times New Roman"/>
          <w:color w:val="231F20"/>
          <w:lang w:eastAsia="en-US" w:bidi="ar-SA"/>
        </w:rPr>
        <w:t xml:space="preserve">- і </w:t>
      </w:r>
      <w:proofErr w:type="spellStart"/>
      <w:r w:rsidRPr="00C7274D">
        <w:rPr>
          <w:rFonts w:ascii="Times New Roman" w:eastAsiaTheme="minorHAnsi" w:hAnsi="Times New Roman" w:cs="Times New Roman"/>
          <w:color w:val="231F20"/>
          <w:lang w:eastAsia="en-US" w:bidi="ar-SA"/>
        </w:rPr>
        <w:t>нейрогіпофіза</w:t>
      </w:r>
      <w:proofErr w:type="spellEnd"/>
      <w:r w:rsidRPr="00C7274D">
        <w:rPr>
          <w:rFonts w:ascii="Times New Roman" w:eastAsiaTheme="minorHAnsi" w:hAnsi="Times New Roman" w:cs="Times New Roman"/>
          <w:color w:val="231F20"/>
          <w:lang w:eastAsia="en-US" w:bidi="ar-SA"/>
        </w:rPr>
        <w:t xml:space="preserve">, </w:t>
      </w:r>
      <w:proofErr w:type="spellStart"/>
      <w:r w:rsidRPr="00C7274D">
        <w:rPr>
          <w:rFonts w:ascii="Times New Roman" w:eastAsiaTheme="minorHAnsi" w:hAnsi="Times New Roman" w:cs="Times New Roman"/>
          <w:color w:val="231F20"/>
          <w:lang w:eastAsia="en-US" w:bidi="ar-SA"/>
        </w:rPr>
        <w:t>охарактериз</w:t>
      </w:r>
      <w:r w:rsidRPr="00C7274D">
        <w:rPr>
          <w:rFonts w:ascii="Times New Roman" w:eastAsiaTheme="minorHAnsi" w:hAnsi="Times New Roman" w:cs="Times New Roman"/>
          <w:color w:val="231F20"/>
          <w:lang w:val="ru-RU" w:eastAsia="en-US" w:bidi="ar-SA"/>
        </w:rPr>
        <w:t>увати</w:t>
      </w:r>
      <w:proofErr w:type="spellEnd"/>
      <w:r w:rsidRPr="00C7274D">
        <w:rPr>
          <w:rFonts w:ascii="Times New Roman" w:eastAsiaTheme="minorHAnsi" w:hAnsi="Times New Roman" w:cs="Times New Roman"/>
          <w:color w:val="231F20"/>
          <w:lang w:eastAsia="en-US" w:bidi="ar-SA"/>
        </w:rPr>
        <w:t xml:space="preserve"> їх функції. Описати порушення, які виникають в організмі за умов </w:t>
      </w:r>
      <w:proofErr w:type="spellStart"/>
      <w:r w:rsidRPr="00C7274D">
        <w:rPr>
          <w:rFonts w:ascii="Times New Roman" w:eastAsiaTheme="minorHAnsi" w:hAnsi="Times New Roman" w:cs="Times New Roman"/>
          <w:color w:val="231F20"/>
          <w:lang w:eastAsia="en-US" w:bidi="ar-SA"/>
        </w:rPr>
        <w:t>гіпо</w:t>
      </w:r>
      <w:proofErr w:type="spellEnd"/>
      <w:r w:rsidRPr="00C7274D">
        <w:rPr>
          <w:rFonts w:ascii="Times New Roman" w:eastAsiaTheme="minorHAnsi" w:hAnsi="Times New Roman" w:cs="Times New Roman"/>
          <w:color w:val="231F20"/>
          <w:lang w:eastAsia="en-US" w:bidi="ar-SA"/>
        </w:rPr>
        <w:t xml:space="preserve">- і гіперфункції гіпофіза.  </w:t>
      </w:r>
    </w:p>
    <w:p w14:paraId="2C044C8B" w14:textId="77777777" w:rsidR="004C188A" w:rsidRPr="00C7274D" w:rsidRDefault="004C188A" w:rsidP="00C7274D">
      <w:pPr>
        <w:pStyle w:val="a3"/>
        <w:widowControl/>
        <w:numPr>
          <w:ilvl w:val="0"/>
          <w:numId w:val="56"/>
        </w:numPr>
        <w:tabs>
          <w:tab w:val="clear" w:pos="1800"/>
        </w:tabs>
        <w:autoSpaceDE w:val="0"/>
        <w:autoSpaceDN w:val="0"/>
        <w:adjustRightInd w:val="0"/>
        <w:ind w:left="284" w:hanging="284"/>
        <w:jc w:val="both"/>
        <w:rPr>
          <w:rFonts w:ascii="Times New Roman" w:eastAsia="Calibri" w:hAnsi="Times New Roman" w:cs="Times New Roman"/>
          <w:color w:val="auto"/>
          <w:lang w:bidi="ar-SA"/>
        </w:rPr>
      </w:pPr>
      <w:r w:rsidRPr="00C7274D">
        <w:rPr>
          <w:rFonts w:ascii="Times New Roman" w:eastAsia="Times New Roman" w:hAnsi="Times New Roman" w:cs="Times New Roman"/>
        </w:rPr>
        <w:t xml:space="preserve"> </w:t>
      </w:r>
      <w:r w:rsidRPr="00C7274D">
        <w:rPr>
          <w:rFonts w:ascii="Times New Roman" w:eastAsia="Calibri" w:hAnsi="Times New Roman" w:cs="Times New Roman"/>
          <w:color w:val="auto"/>
          <w:lang w:bidi="ar-SA"/>
        </w:rPr>
        <w:t xml:space="preserve">оволодіти навичками з </w:t>
      </w:r>
      <w:r w:rsidRPr="00C7274D">
        <w:rPr>
          <w:rFonts w:ascii="Times New Roman" w:eastAsiaTheme="minorHAnsi" w:hAnsi="Times New Roman" w:cs="Times New Roman"/>
          <w:color w:val="231F20"/>
          <w:lang w:eastAsia="en-US" w:bidi="ar-SA"/>
        </w:rPr>
        <w:t xml:space="preserve">дослідження впливу А, АХ і атропіну на </w:t>
      </w:r>
      <w:proofErr w:type="spellStart"/>
      <w:r w:rsidRPr="00C7274D">
        <w:rPr>
          <w:rFonts w:ascii="Times New Roman" w:eastAsiaTheme="minorHAnsi" w:hAnsi="Times New Roman" w:cs="Times New Roman"/>
          <w:color w:val="231F20"/>
          <w:lang w:eastAsia="en-US" w:bidi="ar-SA"/>
        </w:rPr>
        <w:t>тонустм’язів</w:t>
      </w:r>
      <w:proofErr w:type="spellEnd"/>
      <w:r w:rsidRPr="00C7274D">
        <w:rPr>
          <w:rFonts w:ascii="Times New Roman" w:eastAsiaTheme="minorHAnsi" w:hAnsi="Times New Roman" w:cs="Times New Roman"/>
          <w:color w:val="231F20"/>
          <w:lang w:eastAsia="en-US" w:bidi="ar-SA"/>
        </w:rPr>
        <w:t xml:space="preserve"> райдужної оболонки ока жаби з використанням матеріалів навчального відеофільму </w:t>
      </w:r>
    </w:p>
    <w:p w14:paraId="3BF92AB7" w14:textId="77777777" w:rsidR="004C188A" w:rsidRPr="00C7274D" w:rsidRDefault="004C188A" w:rsidP="00C7274D">
      <w:pPr>
        <w:tabs>
          <w:tab w:val="left" w:pos="142"/>
        </w:tabs>
        <w:autoSpaceDE w:val="0"/>
        <w:autoSpaceDN w:val="0"/>
        <w:adjustRightInd w:val="0"/>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w:t>
      </w:r>
      <w:r w:rsidRPr="00C7274D">
        <w:rPr>
          <w:rFonts w:ascii="Times New Roman" w:eastAsiaTheme="minorHAnsi" w:hAnsi="Times New Roman" w:cs="Times New Roman"/>
          <w:color w:val="231F20"/>
          <w:lang w:eastAsia="en-US" w:bidi="ar-SA"/>
        </w:rPr>
        <w:t>відеофільм</w:t>
      </w:r>
      <w:r w:rsidRPr="00C7274D">
        <w:rPr>
          <w:rFonts w:ascii="Times New Roman" w:eastAsia="Times New Roman" w:hAnsi="Times New Roman" w:cs="Times New Roman"/>
        </w:rPr>
        <w:t>.</w:t>
      </w:r>
    </w:p>
    <w:p w14:paraId="60E88D7D" w14:textId="77777777" w:rsidR="004C188A" w:rsidRPr="00C7274D" w:rsidRDefault="004C188A"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5488DA89" w14:textId="77777777" w:rsidR="004C188A" w:rsidRPr="00C7274D" w:rsidRDefault="004C188A"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2134A9B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eastAsia="en-US" w:bidi="ar-SA"/>
        </w:rPr>
        <w:t>1. Структурно-функціональна організація</w:t>
      </w:r>
      <w:r w:rsidRPr="00C7274D">
        <w:rPr>
          <w:rFonts w:ascii="Times New Roman" w:eastAsiaTheme="minorHAnsi" w:hAnsi="Times New Roman" w:cs="Times New Roman"/>
          <w:color w:val="231F20"/>
          <w:lang w:val="ru-RU" w:eastAsia="en-US" w:bidi="ar-SA"/>
        </w:rPr>
        <w:t xml:space="preserve"> </w:t>
      </w:r>
      <w:r w:rsidRPr="00C7274D">
        <w:rPr>
          <w:rFonts w:ascii="Times New Roman" w:eastAsiaTheme="minorHAnsi" w:hAnsi="Times New Roman" w:cs="Times New Roman"/>
          <w:color w:val="231F20"/>
          <w:lang w:eastAsia="en-US" w:bidi="ar-SA"/>
        </w:rPr>
        <w:t>гіпофіза. Класифікація його гормонів, їх функції</w:t>
      </w:r>
    </w:p>
    <w:p w14:paraId="7C5F933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eastAsia="en-US" w:bidi="ar-SA"/>
        </w:rPr>
        <w:t>і механізми взаємодії із клітинами органів-мішеней.</w:t>
      </w:r>
    </w:p>
    <w:p w14:paraId="799EA41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Роль соматотропного гормону (СТГ) у </w:t>
      </w:r>
      <w:proofErr w:type="spellStart"/>
      <w:r w:rsidRPr="00C7274D">
        <w:rPr>
          <w:rFonts w:ascii="Times New Roman" w:eastAsiaTheme="minorHAnsi" w:hAnsi="Times New Roman" w:cs="Times New Roman"/>
          <w:color w:val="231F20"/>
          <w:lang w:val="ru-RU" w:eastAsia="en-US" w:bidi="ar-SA"/>
        </w:rPr>
        <w:t>забезпеченні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процесів</w:t>
      </w:r>
      <w:proofErr w:type="spellEnd"/>
      <w:r w:rsidRPr="00C7274D">
        <w:rPr>
          <w:rFonts w:ascii="Times New Roman" w:eastAsiaTheme="minorHAnsi" w:hAnsi="Times New Roman" w:cs="Times New Roman"/>
          <w:color w:val="231F20"/>
          <w:lang w:val="ru-RU" w:eastAsia="en-US" w:bidi="ar-SA"/>
        </w:rPr>
        <w:t xml:space="preserve"> росту і </w:t>
      </w:r>
      <w:proofErr w:type="spellStart"/>
      <w:r w:rsidRPr="00C7274D">
        <w:rPr>
          <w:rFonts w:ascii="Times New Roman" w:eastAsiaTheme="minorHAnsi" w:hAnsi="Times New Roman" w:cs="Times New Roman"/>
          <w:color w:val="231F20"/>
          <w:lang w:val="ru-RU" w:eastAsia="en-US" w:bidi="ar-SA"/>
        </w:rPr>
        <w:t>розвитку</w:t>
      </w:r>
      <w:proofErr w:type="spellEnd"/>
      <w:r w:rsidRPr="00C7274D">
        <w:rPr>
          <w:rFonts w:ascii="Times New Roman" w:eastAsiaTheme="minorHAnsi" w:hAnsi="Times New Roman" w:cs="Times New Roman"/>
          <w:color w:val="231F20"/>
          <w:lang w:val="ru-RU" w:eastAsia="en-US" w:bidi="ar-SA"/>
        </w:rPr>
        <w:t>.</w:t>
      </w:r>
    </w:p>
    <w:p w14:paraId="560A6976"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3. Контур </w:t>
      </w:r>
      <w:proofErr w:type="spellStart"/>
      <w:r w:rsidRPr="00C7274D">
        <w:rPr>
          <w:rFonts w:ascii="Times New Roman" w:eastAsiaTheme="minorHAnsi" w:hAnsi="Times New Roman" w:cs="Times New Roman"/>
          <w:color w:val="231F20"/>
          <w:lang w:val="ru-RU" w:eastAsia="en-US" w:bidi="ar-SA"/>
        </w:rPr>
        <w:t>регуляції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СТГ, </w:t>
      </w:r>
      <w:proofErr w:type="spellStart"/>
      <w:r w:rsidRPr="00C7274D">
        <w:rPr>
          <w:rFonts w:ascii="Times New Roman" w:eastAsiaTheme="minorHAnsi" w:hAnsi="Times New Roman" w:cs="Times New Roman"/>
          <w:color w:val="231F20"/>
          <w:lang w:val="ru-RU" w:eastAsia="en-US" w:bidi="ar-SA"/>
        </w:rPr>
        <w:t>циркадні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ритми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Метаболічний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вплив</w:t>
      </w:r>
      <w:proofErr w:type="spellEnd"/>
      <w:r w:rsidRPr="00C7274D">
        <w:rPr>
          <w:rFonts w:ascii="Times New Roman" w:eastAsiaTheme="minorHAnsi" w:hAnsi="Times New Roman" w:cs="Times New Roman"/>
          <w:color w:val="231F20"/>
          <w:lang w:val="ru-RU" w:eastAsia="en-US" w:bidi="ar-SA"/>
        </w:rPr>
        <w:t xml:space="preserve"> СТГ.</w:t>
      </w:r>
    </w:p>
    <w:p w14:paraId="687CC2F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4. </w:t>
      </w:r>
      <w:proofErr w:type="spellStart"/>
      <w:r w:rsidRPr="00C7274D">
        <w:rPr>
          <w:rFonts w:ascii="Times New Roman" w:eastAsiaTheme="minorHAnsi" w:hAnsi="Times New Roman" w:cs="Times New Roman"/>
          <w:color w:val="231F20"/>
          <w:lang w:val="ru-RU" w:eastAsia="en-US" w:bidi="ar-SA"/>
        </w:rPr>
        <w:t>Соматомедини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інсуліноподібний</w:t>
      </w:r>
      <w:proofErr w:type="spellEnd"/>
      <w:r w:rsidRPr="00C7274D">
        <w:rPr>
          <w:rFonts w:ascii="Times New Roman" w:eastAsiaTheme="minorHAnsi" w:hAnsi="Times New Roman" w:cs="Times New Roman"/>
          <w:color w:val="231F20"/>
          <w:lang w:val="ru-RU" w:eastAsia="en-US" w:bidi="ar-SA"/>
        </w:rPr>
        <w:t xml:space="preserve"> фактор росту I (ІФР-I), </w:t>
      </w:r>
      <w:proofErr w:type="spellStart"/>
      <w:r w:rsidRPr="00C7274D">
        <w:rPr>
          <w:rFonts w:ascii="Times New Roman" w:eastAsiaTheme="minorHAnsi" w:hAnsi="Times New Roman" w:cs="Times New Roman"/>
          <w:color w:val="231F20"/>
          <w:lang w:val="ru-RU" w:eastAsia="en-US" w:bidi="ar-SA"/>
        </w:rPr>
        <w:t>інсуліноподібний</w:t>
      </w:r>
      <w:proofErr w:type="spellEnd"/>
      <w:r w:rsidRPr="00C7274D">
        <w:rPr>
          <w:rFonts w:ascii="Times New Roman" w:eastAsiaTheme="minorHAnsi" w:hAnsi="Times New Roman" w:cs="Times New Roman"/>
          <w:color w:val="231F20"/>
          <w:lang w:val="ru-RU" w:eastAsia="en-US" w:bidi="ar-SA"/>
        </w:rPr>
        <w:t xml:space="preserve"> фактор росту II (ІФР-II).</w:t>
      </w:r>
    </w:p>
    <w:p w14:paraId="155125B3"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5. </w:t>
      </w:r>
      <w:proofErr w:type="spellStart"/>
      <w:r w:rsidRPr="00C7274D">
        <w:rPr>
          <w:rFonts w:ascii="Times New Roman" w:eastAsiaTheme="minorHAnsi" w:hAnsi="Times New Roman" w:cs="Times New Roman"/>
          <w:color w:val="231F20"/>
          <w:lang w:val="ru-RU" w:eastAsia="en-US" w:bidi="ar-SA"/>
        </w:rPr>
        <w:t>Щитоподібна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клітини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органів-мішеней</w:t>
      </w:r>
      <w:proofErr w:type="spellEnd"/>
      <w:r w:rsidRPr="00C7274D">
        <w:rPr>
          <w:rFonts w:ascii="Times New Roman" w:eastAsiaTheme="minorHAnsi" w:hAnsi="Times New Roman" w:cs="Times New Roman"/>
          <w:color w:val="231F20"/>
          <w:lang w:val="ru-RU" w:eastAsia="en-US" w:bidi="ar-SA"/>
        </w:rPr>
        <w:t>.</w:t>
      </w:r>
    </w:p>
    <w:p w14:paraId="652009E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6. </w:t>
      </w:r>
      <w:proofErr w:type="spellStart"/>
      <w:r w:rsidRPr="00C7274D">
        <w:rPr>
          <w:rFonts w:ascii="Times New Roman" w:eastAsiaTheme="minorHAnsi" w:hAnsi="Times New Roman" w:cs="Times New Roman"/>
          <w:color w:val="231F20"/>
          <w:lang w:val="ru-RU" w:eastAsia="en-US" w:bidi="ar-SA"/>
        </w:rPr>
        <w:t>Вплив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на стан </w:t>
      </w:r>
      <w:proofErr w:type="spellStart"/>
      <w:r w:rsidRPr="00C7274D">
        <w:rPr>
          <w:rFonts w:ascii="Times New Roman" w:eastAsiaTheme="minorHAnsi" w:hAnsi="Times New Roman" w:cs="Times New Roman"/>
          <w:color w:val="231F20"/>
          <w:lang w:val="ru-RU" w:eastAsia="en-US" w:bidi="ar-SA"/>
        </w:rPr>
        <w:t>психічних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функцій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процеси</w:t>
      </w:r>
      <w:proofErr w:type="spellEnd"/>
      <w:r w:rsidRPr="00C7274D">
        <w:rPr>
          <w:rFonts w:ascii="Times New Roman" w:eastAsiaTheme="minorHAnsi" w:hAnsi="Times New Roman" w:cs="Times New Roman"/>
          <w:color w:val="231F20"/>
          <w:lang w:val="ru-RU" w:eastAsia="en-US" w:bidi="ar-SA"/>
        </w:rPr>
        <w:t xml:space="preserve"> росту і </w:t>
      </w:r>
      <w:proofErr w:type="spellStart"/>
      <w:r w:rsidRPr="00C7274D">
        <w:rPr>
          <w:rFonts w:ascii="Times New Roman" w:eastAsiaTheme="minorHAnsi" w:hAnsi="Times New Roman" w:cs="Times New Roman"/>
          <w:color w:val="231F20"/>
          <w:lang w:val="ru-RU" w:eastAsia="en-US" w:bidi="ar-SA"/>
        </w:rPr>
        <w:t>розвитку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метаболічні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процеси</w:t>
      </w:r>
      <w:proofErr w:type="spellEnd"/>
      <w:r w:rsidRPr="00C7274D">
        <w:rPr>
          <w:rFonts w:ascii="Times New Roman" w:eastAsiaTheme="minorHAnsi" w:hAnsi="Times New Roman" w:cs="Times New Roman"/>
          <w:color w:val="231F20"/>
          <w:lang w:val="ru-RU" w:eastAsia="en-US" w:bidi="ar-SA"/>
        </w:rPr>
        <w:t xml:space="preserve">, стан </w:t>
      </w:r>
      <w:proofErr w:type="spellStart"/>
      <w:r w:rsidRPr="00C7274D">
        <w:rPr>
          <w:rFonts w:ascii="Times New Roman" w:eastAsiaTheme="minorHAnsi" w:hAnsi="Times New Roman" w:cs="Times New Roman"/>
          <w:color w:val="231F20"/>
          <w:lang w:val="ru-RU" w:eastAsia="en-US" w:bidi="ar-SA"/>
        </w:rPr>
        <w:t>вісцеральних</w:t>
      </w:r>
      <w:proofErr w:type="spellEnd"/>
      <w:r w:rsidRPr="00C7274D">
        <w:rPr>
          <w:rFonts w:ascii="Times New Roman" w:eastAsiaTheme="minorHAnsi" w:hAnsi="Times New Roman" w:cs="Times New Roman"/>
          <w:color w:val="231F20"/>
          <w:lang w:val="ru-RU" w:eastAsia="en-US" w:bidi="ar-SA"/>
        </w:rPr>
        <w:t xml:space="preserve"> систем.</w:t>
      </w:r>
    </w:p>
    <w:p w14:paraId="192A01B9"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7. </w:t>
      </w:r>
      <w:proofErr w:type="spellStart"/>
      <w:r w:rsidRPr="00C7274D">
        <w:rPr>
          <w:rFonts w:ascii="Times New Roman" w:eastAsiaTheme="minorHAnsi" w:hAnsi="Times New Roman" w:cs="Times New Roman"/>
          <w:color w:val="231F20"/>
          <w:lang w:val="ru-RU" w:eastAsia="en-US" w:bidi="ar-SA"/>
        </w:rPr>
        <w:t>Перелічіть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впливають</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процеси</w:t>
      </w:r>
      <w:proofErr w:type="spellEnd"/>
      <w:r w:rsidRPr="00C7274D">
        <w:rPr>
          <w:rFonts w:ascii="Times New Roman" w:eastAsiaTheme="minorHAnsi" w:hAnsi="Times New Roman" w:cs="Times New Roman"/>
          <w:color w:val="231F20"/>
          <w:lang w:val="ru-RU" w:eastAsia="en-US" w:bidi="ar-SA"/>
        </w:rPr>
        <w:t xml:space="preserve"> нормального росту (</w:t>
      </w:r>
      <w:proofErr w:type="spellStart"/>
      <w:r w:rsidRPr="00C7274D">
        <w:rPr>
          <w:rFonts w:ascii="Times New Roman" w:eastAsiaTheme="minorHAnsi" w:hAnsi="Times New Roman" w:cs="Times New Roman"/>
          <w:color w:val="231F20"/>
          <w:lang w:val="ru-RU" w:eastAsia="en-US" w:bidi="ar-SA"/>
        </w:rPr>
        <w:t>інсулін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стероїди</w:t>
      </w:r>
      <w:proofErr w:type="spellEnd"/>
      <w:r w:rsidRPr="00C7274D">
        <w:rPr>
          <w:rFonts w:ascii="Times New Roman" w:eastAsiaTheme="minorHAnsi" w:hAnsi="Times New Roman" w:cs="Times New Roman"/>
          <w:color w:val="231F20"/>
          <w:lang w:val="ru-RU" w:eastAsia="en-US" w:bidi="ar-SA"/>
        </w:rPr>
        <w:t xml:space="preserve"> гонад, кортизол), і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роль.</w:t>
      </w:r>
    </w:p>
    <w:p w14:paraId="7B90DF42" w14:textId="77777777" w:rsidR="004C188A" w:rsidRPr="00C7274D" w:rsidRDefault="004C188A" w:rsidP="00C7274D">
      <w:pPr>
        <w:widowControl/>
        <w:autoSpaceDE w:val="0"/>
        <w:autoSpaceDN w:val="0"/>
        <w:adjustRightInd w:val="0"/>
        <w:rPr>
          <w:rFonts w:ascii="Times New Roman" w:eastAsia="Times New Roman" w:hAnsi="Times New Roman" w:cs="Times New Roman"/>
          <w:i/>
          <w:noProof/>
          <w:color w:val="auto"/>
          <w:lang w:eastAsia="ru-RU" w:bidi="ar-SA"/>
        </w:rPr>
        <w:sectPr w:rsidR="004C188A" w:rsidRPr="00C7274D" w:rsidSect="00572C4E">
          <w:type w:val="continuous"/>
          <w:pgSz w:w="11906" w:h="16838"/>
          <w:pgMar w:top="1134" w:right="850" w:bottom="1134" w:left="1701" w:header="708" w:footer="708" w:gutter="0"/>
          <w:cols w:space="708"/>
          <w:docGrid w:linePitch="360"/>
        </w:sectPr>
      </w:pPr>
    </w:p>
    <w:p w14:paraId="7FD1EAFF" w14:textId="77777777" w:rsidR="004C188A" w:rsidRPr="00C7274D" w:rsidRDefault="004C188A" w:rsidP="00C7274D">
      <w:pPr>
        <w:widowControl/>
        <w:jc w:val="both"/>
        <w:rPr>
          <w:rFonts w:ascii="Times New Roman" w:eastAsia="Times New Roman" w:hAnsi="Times New Roman" w:cs="Times New Roman"/>
          <w:i/>
          <w:noProof/>
          <w:color w:val="auto"/>
          <w:lang w:val="ru-RU" w:eastAsia="ru-RU" w:bidi="ar-SA"/>
        </w:rPr>
      </w:pPr>
    </w:p>
    <w:p w14:paraId="33313AF0" w14:textId="77777777" w:rsidR="004C188A" w:rsidRPr="00C7274D" w:rsidRDefault="004C188A" w:rsidP="00C7274D">
      <w:pPr>
        <w:widowControl/>
        <w:jc w:val="both"/>
        <w:rPr>
          <w:rFonts w:ascii="Times New Roman" w:eastAsia="Times New Roman" w:hAnsi="Times New Roman" w:cs="Times New Roman"/>
          <w:i/>
          <w:noProof/>
          <w:color w:val="auto"/>
          <w:lang w:val="ru-RU"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02AEDE3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 </w:t>
      </w:r>
      <w:proofErr w:type="spellStart"/>
      <w:r w:rsidRPr="00C7274D">
        <w:rPr>
          <w:rFonts w:ascii="Times New Roman" w:eastAsiaTheme="minorHAnsi" w:hAnsi="Times New Roman" w:cs="Times New Roman"/>
          <w:color w:val="231F20"/>
          <w:lang w:val="ru-RU" w:eastAsia="en-US" w:bidi="ar-SA"/>
        </w:rPr>
        <w:t>Якщо</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піддослідного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основний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обмін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підвищений</w:t>
      </w:r>
      <w:proofErr w:type="spellEnd"/>
      <w:r w:rsidRPr="00C7274D">
        <w:rPr>
          <w:rFonts w:ascii="Times New Roman" w:eastAsiaTheme="minorHAnsi" w:hAnsi="Times New Roman" w:cs="Times New Roman"/>
          <w:color w:val="231F20"/>
          <w:lang w:val="ru-RU" w:eastAsia="en-US" w:bidi="ar-SA"/>
        </w:rPr>
        <w:t xml:space="preserve"> на 45 %, то </w:t>
      </w:r>
      <w:proofErr w:type="spellStart"/>
      <w:r w:rsidRPr="00C7274D">
        <w:rPr>
          <w:rFonts w:ascii="Times New Roman" w:eastAsiaTheme="minorHAnsi" w:hAnsi="Times New Roman" w:cs="Times New Roman"/>
          <w:color w:val="231F20"/>
          <w:lang w:val="ru-RU" w:eastAsia="en-US" w:bidi="ar-SA"/>
        </w:rPr>
        <w:t>найімовірніше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місце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гіперфункція</w:t>
      </w:r>
      <w:proofErr w:type="spellEnd"/>
      <w:r w:rsidRPr="00C7274D">
        <w:rPr>
          <w:rFonts w:ascii="Times New Roman" w:eastAsiaTheme="minorHAnsi" w:hAnsi="Times New Roman" w:cs="Times New Roman"/>
          <w:color w:val="231F20"/>
          <w:lang w:val="ru-RU" w:eastAsia="en-US" w:bidi="ar-SA"/>
        </w:rPr>
        <w:t>:</w:t>
      </w:r>
    </w:p>
    <w:p w14:paraId="09905D7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Епіфіза</w:t>
      </w:r>
      <w:proofErr w:type="spellEnd"/>
    </w:p>
    <w:p w14:paraId="025F7F6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Аденогіпофіза</w:t>
      </w:r>
      <w:proofErr w:type="spellEnd"/>
    </w:p>
    <w:p w14:paraId="24A62CC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Кори </w:t>
      </w:r>
      <w:proofErr w:type="spellStart"/>
      <w:r w:rsidRPr="00C7274D">
        <w:rPr>
          <w:rFonts w:ascii="Times New Roman" w:eastAsiaTheme="minorHAnsi" w:hAnsi="Times New Roman" w:cs="Times New Roman"/>
          <w:color w:val="231F20"/>
          <w:lang w:val="ru-RU" w:eastAsia="en-US" w:bidi="ar-SA"/>
        </w:rPr>
        <w:t>надниркової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p>
    <w:p w14:paraId="160FBD1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Клітин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острівців</w:t>
      </w:r>
      <w:proofErr w:type="spellEnd"/>
      <w:r w:rsidRPr="00C7274D">
        <w:rPr>
          <w:rFonts w:ascii="Times New Roman" w:eastAsiaTheme="minorHAnsi" w:hAnsi="Times New Roman" w:cs="Times New Roman"/>
          <w:color w:val="231F20"/>
          <w:lang w:val="ru-RU" w:eastAsia="en-US" w:bidi="ar-SA"/>
        </w:rPr>
        <w:t xml:space="preserve"> Лангерганса</w:t>
      </w:r>
    </w:p>
    <w:p w14:paraId="74D6D2A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p>
    <w:p w14:paraId="705D528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lastRenderedPageBreak/>
        <w:t xml:space="preserve">2. </w:t>
      </w:r>
      <w:proofErr w:type="spellStart"/>
      <w:r w:rsidRPr="00C7274D">
        <w:rPr>
          <w:rFonts w:ascii="Times New Roman" w:eastAsiaTheme="minorHAnsi" w:hAnsi="Times New Roman" w:cs="Times New Roman"/>
          <w:color w:val="231F20"/>
          <w:lang w:val="ru-RU" w:eastAsia="en-US" w:bidi="ar-SA"/>
        </w:rPr>
        <w:t>Жінка</w:t>
      </w:r>
      <w:proofErr w:type="spellEnd"/>
      <w:r w:rsidRPr="00C7274D">
        <w:rPr>
          <w:rFonts w:ascii="Times New Roman" w:eastAsiaTheme="minorHAnsi" w:hAnsi="Times New Roman" w:cs="Times New Roman"/>
          <w:color w:val="231F20"/>
          <w:lang w:val="ru-RU" w:eastAsia="en-US" w:bidi="ar-SA"/>
        </w:rPr>
        <w:t xml:space="preserve"> 25 </w:t>
      </w:r>
      <w:proofErr w:type="spellStart"/>
      <w:r w:rsidRPr="00C7274D">
        <w:rPr>
          <w:rFonts w:ascii="Times New Roman" w:eastAsiaTheme="minorHAnsi" w:hAnsi="Times New Roman" w:cs="Times New Roman"/>
          <w:color w:val="231F20"/>
          <w:lang w:val="ru-RU" w:eastAsia="en-US" w:bidi="ar-SA"/>
        </w:rPr>
        <w:t>років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скаржиться</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розлад</w:t>
      </w:r>
      <w:proofErr w:type="spellEnd"/>
      <w:r w:rsidRPr="00C7274D">
        <w:rPr>
          <w:rFonts w:ascii="Times New Roman" w:eastAsiaTheme="minorHAnsi" w:hAnsi="Times New Roman" w:cs="Times New Roman"/>
          <w:color w:val="231F20"/>
          <w:lang w:val="ru-RU" w:eastAsia="en-US" w:bidi="ar-SA"/>
        </w:rPr>
        <w:t xml:space="preserve"> менструального циклу, </w:t>
      </w:r>
      <w:proofErr w:type="spellStart"/>
      <w:r w:rsidRPr="00C7274D">
        <w:rPr>
          <w:rFonts w:ascii="Times New Roman" w:eastAsiaTheme="minorHAnsi" w:hAnsi="Times New Roman" w:cs="Times New Roman"/>
          <w:color w:val="231F20"/>
          <w:lang w:val="ru-RU" w:eastAsia="en-US" w:bidi="ar-SA"/>
        </w:rPr>
        <w:t>виділення</w:t>
      </w:r>
      <w:proofErr w:type="spellEnd"/>
      <w:r w:rsidRPr="00C7274D">
        <w:rPr>
          <w:rFonts w:ascii="Times New Roman" w:eastAsiaTheme="minorHAnsi" w:hAnsi="Times New Roman" w:cs="Times New Roman"/>
          <w:color w:val="231F20"/>
          <w:lang w:val="ru-RU" w:eastAsia="en-US" w:bidi="ar-SA"/>
        </w:rPr>
        <w:t xml:space="preserve"> молока з </w:t>
      </w:r>
      <w:proofErr w:type="spellStart"/>
      <w:r w:rsidRPr="00C7274D">
        <w:rPr>
          <w:rFonts w:ascii="Times New Roman" w:eastAsiaTheme="minorHAnsi" w:hAnsi="Times New Roman" w:cs="Times New Roman"/>
          <w:color w:val="231F20"/>
          <w:lang w:val="ru-RU" w:eastAsia="en-US" w:bidi="ar-SA"/>
        </w:rPr>
        <w:t>молочних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пов’язане</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вагітністю</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годуванням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дитини</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неї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відзначаються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ознаки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ожиріння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гормональні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зміни</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будуть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виявлені</w:t>
      </w:r>
      <w:proofErr w:type="spellEnd"/>
      <w:r w:rsidRPr="00C7274D">
        <w:rPr>
          <w:rFonts w:ascii="Times New Roman" w:eastAsiaTheme="minorHAnsi" w:hAnsi="Times New Roman" w:cs="Times New Roman"/>
          <w:color w:val="231F20"/>
          <w:lang w:val="ru-RU" w:eastAsia="en-US" w:bidi="ar-SA"/>
        </w:rPr>
        <w:t xml:space="preserve"> за </w:t>
      </w:r>
      <w:proofErr w:type="spellStart"/>
      <w:r w:rsidRPr="00C7274D">
        <w:rPr>
          <w:rFonts w:ascii="Times New Roman" w:eastAsiaTheme="minorHAnsi" w:hAnsi="Times New Roman" w:cs="Times New Roman"/>
          <w:color w:val="231F20"/>
          <w:lang w:val="ru-RU" w:eastAsia="en-US" w:bidi="ar-SA"/>
        </w:rPr>
        <w:t>даних</w:t>
      </w:r>
      <w:proofErr w:type="spellEnd"/>
      <w:r w:rsidRPr="00C7274D">
        <w:rPr>
          <w:rFonts w:ascii="Times New Roman" w:eastAsiaTheme="minorHAnsi" w:hAnsi="Times New Roman" w:cs="Times New Roman"/>
          <w:color w:val="231F20"/>
          <w:lang w:val="ru-RU" w:eastAsia="en-US" w:bidi="ar-SA"/>
        </w:rPr>
        <w:t xml:space="preserve"> умов?</w:t>
      </w:r>
    </w:p>
    <w:p w14:paraId="4734B01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Зниження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концентрації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Т3 і Т4</w:t>
      </w:r>
    </w:p>
    <w:p w14:paraId="4B53ECC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Підвищення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рівня</w:t>
      </w:r>
      <w:proofErr w:type="spellEnd"/>
      <w:r w:rsidRPr="00C7274D">
        <w:rPr>
          <w:rFonts w:ascii="Times New Roman" w:eastAsiaTheme="minorHAnsi" w:hAnsi="Times New Roman" w:cs="Times New Roman"/>
          <w:color w:val="231F20"/>
          <w:lang w:val="ru-RU" w:eastAsia="en-US" w:bidi="ar-SA"/>
        </w:rPr>
        <w:t xml:space="preserve"> ФСГ</w:t>
      </w:r>
    </w:p>
    <w:p w14:paraId="6DAF24E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Високий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рівень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естрогенів</w:t>
      </w:r>
      <w:proofErr w:type="spellEnd"/>
    </w:p>
    <w:p w14:paraId="7328460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Високий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рівень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андрогенів</w:t>
      </w:r>
      <w:proofErr w:type="spellEnd"/>
    </w:p>
    <w:p w14:paraId="6B1361B8"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концентрації</w:t>
      </w:r>
      <w:proofErr w:type="spellEnd"/>
      <w:r w:rsidRPr="00C7274D">
        <w:rPr>
          <w:rFonts w:ascii="Times New Roman" w:eastAsiaTheme="minorHAnsi" w:hAnsi="Times New Roman" w:cs="Times New Roman"/>
          <w:color w:val="231F20"/>
          <w:lang w:val="ru-RU" w:eastAsia="en-US" w:bidi="ar-SA"/>
        </w:rPr>
        <w:t xml:space="preserve"> пролактину</w:t>
      </w:r>
    </w:p>
    <w:p w14:paraId="6198AE5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3. </w:t>
      </w:r>
      <w:r w:rsidRPr="00C7274D">
        <w:rPr>
          <w:rFonts w:ascii="Times New Roman" w:eastAsiaTheme="minorHAnsi" w:hAnsi="Times New Roman" w:cs="Times New Roman"/>
          <w:color w:val="231F20"/>
          <w:lang w:val="ru-RU" w:eastAsia="en-US" w:bidi="ar-SA"/>
        </w:rPr>
        <w:t xml:space="preserve">Як СТГ </w:t>
      </w:r>
      <w:proofErr w:type="spellStart"/>
      <w:r w:rsidRPr="00C7274D">
        <w:rPr>
          <w:rFonts w:ascii="Times New Roman" w:eastAsiaTheme="minorHAnsi" w:hAnsi="Times New Roman" w:cs="Times New Roman"/>
          <w:color w:val="231F20"/>
          <w:lang w:val="ru-RU" w:eastAsia="en-US" w:bidi="ar-SA"/>
        </w:rPr>
        <w:t>забезпечує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активізацію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пластичних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процесів</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організмі</w:t>
      </w:r>
      <w:proofErr w:type="spellEnd"/>
      <w:r w:rsidRPr="00C7274D">
        <w:rPr>
          <w:rFonts w:ascii="Times New Roman" w:eastAsiaTheme="minorHAnsi" w:hAnsi="Times New Roman" w:cs="Times New Roman"/>
          <w:color w:val="231F20"/>
          <w:lang w:val="ru-RU" w:eastAsia="en-US" w:bidi="ar-SA"/>
        </w:rPr>
        <w:t>?</w:t>
      </w:r>
    </w:p>
    <w:p w14:paraId="3964A84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Збільшує</w:t>
      </w:r>
      <w:proofErr w:type="spellEnd"/>
      <w:r w:rsidRPr="00C7274D">
        <w:rPr>
          <w:rFonts w:ascii="Times New Roman" w:eastAsiaTheme="minorHAnsi" w:hAnsi="Times New Roman" w:cs="Times New Roman"/>
          <w:color w:val="231F20"/>
          <w:lang w:val="ru-RU" w:eastAsia="en-US" w:bidi="ar-SA"/>
        </w:rPr>
        <w:t xml:space="preserve"> синтез </w:t>
      </w:r>
      <w:proofErr w:type="spellStart"/>
      <w:r w:rsidRPr="00C7274D">
        <w:rPr>
          <w:rFonts w:ascii="Times New Roman" w:eastAsiaTheme="minorHAnsi" w:hAnsi="Times New Roman" w:cs="Times New Roman"/>
          <w:color w:val="231F20"/>
          <w:lang w:val="ru-RU" w:eastAsia="en-US" w:bidi="ar-SA"/>
        </w:rPr>
        <w:t>білка</w:t>
      </w:r>
      <w:proofErr w:type="spellEnd"/>
      <w:r w:rsidRPr="00C7274D">
        <w:rPr>
          <w:rFonts w:ascii="Times New Roman" w:eastAsiaTheme="minorHAnsi" w:hAnsi="Times New Roman" w:cs="Times New Roman"/>
          <w:color w:val="231F20"/>
          <w:lang w:val="ru-RU" w:eastAsia="en-US" w:bidi="ar-SA"/>
        </w:rPr>
        <w:t xml:space="preserve"> на рибосомах</w:t>
      </w:r>
    </w:p>
    <w:p w14:paraId="65997F5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Збільшує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надходження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амінокислот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усередину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клітин</w:t>
      </w:r>
      <w:proofErr w:type="spellEnd"/>
    </w:p>
    <w:p w14:paraId="4CB81A7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Активує</w:t>
      </w:r>
      <w:proofErr w:type="spellEnd"/>
      <w:r w:rsidRPr="00C7274D">
        <w:rPr>
          <w:rFonts w:ascii="Times New Roman" w:eastAsiaTheme="minorHAnsi" w:hAnsi="Times New Roman" w:cs="Times New Roman"/>
          <w:color w:val="231F20"/>
          <w:lang w:val="ru-RU" w:eastAsia="en-US" w:bidi="ar-SA"/>
        </w:rPr>
        <w:t xml:space="preserve"> синтез ДНК, РНК</w:t>
      </w:r>
    </w:p>
    <w:p w14:paraId="4DDCB8A6"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Зменшує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катаболізм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білка</w:t>
      </w:r>
      <w:proofErr w:type="spellEnd"/>
      <w:r w:rsidRPr="00C7274D">
        <w:rPr>
          <w:rFonts w:ascii="Times New Roman" w:eastAsiaTheme="minorHAnsi" w:hAnsi="Times New Roman" w:cs="Times New Roman"/>
          <w:color w:val="231F20"/>
          <w:lang w:val="ru-RU" w:eastAsia="en-US" w:bidi="ar-SA"/>
        </w:rPr>
        <w:t xml:space="preserve"> й </w:t>
      </w:r>
      <w:proofErr w:type="spellStart"/>
      <w:r w:rsidRPr="00C7274D">
        <w:rPr>
          <w:rFonts w:ascii="Times New Roman" w:eastAsiaTheme="minorHAnsi" w:hAnsi="Times New Roman" w:cs="Times New Roman"/>
          <w:color w:val="231F20"/>
          <w:lang w:val="ru-RU" w:eastAsia="en-US" w:bidi="ar-SA"/>
        </w:rPr>
        <w:t>амінокислот</w:t>
      </w:r>
      <w:proofErr w:type="spellEnd"/>
    </w:p>
    <w:p w14:paraId="27A49B96"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правильні</w:t>
      </w:r>
      <w:proofErr w:type="spellEnd"/>
    </w:p>
    <w:p w14:paraId="70F196D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4. </w:t>
      </w:r>
      <w:proofErr w:type="spellStart"/>
      <w:r w:rsidRPr="00C7274D">
        <w:rPr>
          <w:rFonts w:ascii="Times New Roman" w:eastAsiaTheme="minorHAnsi" w:hAnsi="Times New Roman" w:cs="Times New Roman"/>
          <w:color w:val="231F20"/>
          <w:lang w:val="ru-RU" w:eastAsia="en-US" w:bidi="ar-SA"/>
        </w:rPr>
        <w:t>Нестача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дитячому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віці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затримку</w:t>
      </w:r>
      <w:proofErr w:type="spellEnd"/>
      <w:r w:rsidRPr="00C7274D">
        <w:rPr>
          <w:rFonts w:ascii="Times New Roman" w:eastAsiaTheme="minorHAnsi" w:hAnsi="Times New Roman" w:cs="Times New Roman"/>
          <w:color w:val="231F20"/>
          <w:lang w:val="ru-RU" w:eastAsia="en-US" w:bidi="ar-SA"/>
        </w:rPr>
        <w:t xml:space="preserve"> росту, </w:t>
      </w:r>
      <w:proofErr w:type="spellStart"/>
      <w:r w:rsidRPr="00C7274D">
        <w:rPr>
          <w:rFonts w:ascii="Times New Roman" w:eastAsiaTheme="minorHAnsi" w:hAnsi="Times New Roman" w:cs="Times New Roman"/>
          <w:color w:val="231F20"/>
          <w:lang w:val="ru-RU" w:eastAsia="en-US" w:bidi="ar-SA"/>
        </w:rPr>
        <w:t>непропорційну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статуру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затримку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розумового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розвитку</w:t>
      </w:r>
      <w:proofErr w:type="spellEnd"/>
      <w:r w:rsidRPr="00C7274D">
        <w:rPr>
          <w:rFonts w:ascii="Times New Roman" w:eastAsiaTheme="minorHAnsi" w:hAnsi="Times New Roman" w:cs="Times New Roman"/>
          <w:color w:val="231F20"/>
          <w:lang w:val="ru-RU" w:eastAsia="en-US" w:bidi="ar-SA"/>
        </w:rPr>
        <w:t>?</w:t>
      </w:r>
    </w:p>
    <w:p w14:paraId="7F33BB2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Т4, Т3</w:t>
      </w:r>
    </w:p>
    <w:p w14:paraId="7E9F77F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B. СТГ</w:t>
      </w:r>
    </w:p>
    <w:p w14:paraId="46C96258"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Паратгормону</w:t>
      </w:r>
    </w:p>
    <w:p w14:paraId="36CEA54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Тестостерону</w:t>
      </w:r>
    </w:p>
    <w:p w14:paraId="30A88B49"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E. ФСГ</w:t>
      </w:r>
    </w:p>
    <w:p w14:paraId="4CF4433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5. </w:t>
      </w:r>
      <w:proofErr w:type="spellStart"/>
      <w:r w:rsidRPr="00C7274D">
        <w:rPr>
          <w:rFonts w:ascii="Times New Roman" w:eastAsiaTheme="minorHAnsi" w:hAnsi="Times New Roman" w:cs="Times New Roman"/>
          <w:color w:val="231F20"/>
          <w:lang w:val="ru-RU" w:eastAsia="en-US" w:bidi="ar-SA"/>
        </w:rPr>
        <w:t>Гіперпродукція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йодовмісних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дорослих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розвиток</w:t>
      </w:r>
      <w:proofErr w:type="spellEnd"/>
      <w:r w:rsidRPr="00C7274D">
        <w:rPr>
          <w:rFonts w:ascii="Times New Roman" w:eastAsiaTheme="minorHAnsi" w:hAnsi="Times New Roman" w:cs="Times New Roman"/>
          <w:color w:val="231F20"/>
          <w:lang w:val="ru-RU" w:eastAsia="en-US" w:bidi="ar-SA"/>
        </w:rPr>
        <w:t>:</w:t>
      </w:r>
    </w:p>
    <w:p w14:paraId="51C36AB3"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Мікседеми</w:t>
      </w:r>
      <w:proofErr w:type="spellEnd"/>
    </w:p>
    <w:p w14:paraId="50E12713"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Хвороби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Іценка</w:t>
      </w:r>
      <w:proofErr w:type="spellEnd"/>
      <w:r w:rsidRPr="00C7274D">
        <w:rPr>
          <w:rFonts w:ascii="Times New Roman" w:eastAsiaTheme="minorHAnsi" w:hAnsi="Times New Roman" w:cs="Times New Roman"/>
          <w:color w:val="231F20"/>
          <w:lang w:val="ru-RU" w:eastAsia="en-US" w:bidi="ar-SA"/>
        </w:rPr>
        <w:t xml:space="preserve"> — Кушинга</w:t>
      </w:r>
    </w:p>
    <w:p w14:paraId="68A4D9C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Адісонової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хвороби</w:t>
      </w:r>
      <w:proofErr w:type="spellEnd"/>
    </w:p>
    <w:p w14:paraId="17433A8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Базедової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хвороби</w:t>
      </w:r>
      <w:proofErr w:type="spellEnd"/>
    </w:p>
    <w:p w14:paraId="092A00D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Акромегалії</w:t>
      </w:r>
      <w:proofErr w:type="spellEnd"/>
    </w:p>
    <w:p w14:paraId="2B6F659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6.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СТГ </w:t>
      </w:r>
      <w:proofErr w:type="spellStart"/>
      <w:r w:rsidRPr="00C7274D">
        <w:rPr>
          <w:rFonts w:ascii="Times New Roman" w:eastAsiaTheme="minorHAnsi" w:hAnsi="Times New Roman" w:cs="Times New Roman"/>
          <w:color w:val="231F20"/>
          <w:lang w:val="ru-RU" w:eastAsia="en-US" w:bidi="ar-SA"/>
        </w:rPr>
        <w:t>вище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норми</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дитячому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віці</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закриття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епіфізарних</w:t>
      </w:r>
      <w:proofErr w:type="spellEnd"/>
      <w:r w:rsidRPr="00C7274D">
        <w:rPr>
          <w:rFonts w:ascii="Times New Roman" w:eastAsiaTheme="minorHAnsi" w:hAnsi="Times New Roman" w:cs="Times New Roman"/>
          <w:color w:val="231F20"/>
          <w:lang w:val="ru-RU" w:eastAsia="en-US" w:bidi="ar-SA"/>
        </w:rPr>
        <w:t xml:space="preserve"> зон росту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розвиток</w:t>
      </w:r>
      <w:proofErr w:type="spellEnd"/>
      <w:r w:rsidRPr="00C7274D">
        <w:rPr>
          <w:rFonts w:ascii="Times New Roman" w:eastAsiaTheme="minorHAnsi" w:hAnsi="Times New Roman" w:cs="Times New Roman"/>
          <w:color w:val="231F20"/>
          <w:lang w:val="ru-RU" w:eastAsia="en-US" w:bidi="ar-SA"/>
        </w:rPr>
        <w:t>:</w:t>
      </w:r>
    </w:p>
    <w:p w14:paraId="6B98324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Ожиріння</w:t>
      </w:r>
      <w:proofErr w:type="spellEnd"/>
    </w:p>
    <w:p w14:paraId="48CCEBD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Гігантизму</w:t>
      </w:r>
      <w:proofErr w:type="spellEnd"/>
    </w:p>
    <w:p w14:paraId="788147B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Акромегалії</w:t>
      </w:r>
      <w:proofErr w:type="spellEnd"/>
    </w:p>
    <w:p w14:paraId="12A812F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Тиреоїдного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нанізму</w:t>
      </w:r>
      <w:proofErr w:type="spellEnd"/>
    </w:p>
    <w:p w14:paraId="54EB5F8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Гіпофізарного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нанізму</w:t>
      </w:r>
      <w:proofErr w:type="spellEnd"/>
    </w:p>
    <w:p w14:paraId="64BC657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7. </w:t>
      </w:r>
      <w:proofErr w:type="spellStart"/>
      <w:r w:rsidRPr="00C7274D">
        <w:rPr>
          <w:rFonts w:ascii="Times New Roman" w:eastAsiaTheme="minorHAnsi" w:hAnsi="Times New Roman" w:cs="Times New Roman"/>
          <w:color w:val="231F20"/>
          <w:lang w:val="ru-RU" w:eastAsia="en-US" w:bidi="ar-SA"/>
        </w:rPr>
        <w:t>Жінка</w:t>
      </w:r>
      <w:proofErr w:type="spellEnd"/>
      <w:r w:rsidRPr="00C7274D">
        <w:rPr>
          <w:rFonts w:ascii="Times New Roman" w:eastAsiaTheme="minorHAnsi" w:hAnsi="Times New Roman" w:cs="Times New Roman"/>
          <w:color w:val="231F20"/>
          <w:lang w:val="ru-RU" w:eastAsia="en-US" w:bidi="ar-SA"/>
        </w:rPr>
        <w:t xml:space="preserve"> 42 </w:t>
      </w:r>
      <w:proofErr w:type="spellStart"/>
      <w:r w:rsidRPr="00C7274D">
        <w:rPr>
          <w:rFonts w:ascii="Times New Roman" w:eastAsiaTheme="minorHAnsi" w:hAnsi="Times New Roman" w:cs="Times New Roman"/>
          <w:color w:val="231F20"/>
          <w:lang w:val="ru-RU" w:eastAsia="en-US" w:bidi="ar-SA"/>
        </w:rPr>
        <w:t>років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скаржиться</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постійну</w:t>
      </w:r>
      <w:proofErr w:type="spellEnd"/>
    </w:p>
    <w:p w14:paraId="2A8D01D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спрагу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рясне</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часте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сечовипускання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зниження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апетиту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головний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Загальний</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біохімічний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аналіз</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 без </w:t>
      </w:r>
      <w:proofErr w:type="spellStart"/>
      <w:r w:rsidRPr="00C7274D">
        <w:rPr>
          <w:rFonts w:ascii="Times New Roman" w:eastAsiaTheme="minorHAnsi" w:hAnsi="Times New Roman" w:cs="Times New Roman"/>
          <w:color w:val="231F20"/>
          <w:lang w:val="ru-RU" w:eastAsia="en-US" w:bidi="ar-SA"/>
        </w:rPr>
        <w:t>змін</w:t>
      </w:r>
      <w:proofErr w:type="spellEnd"/>
      <w:r w:rsidRPr="00C7274D">
        <w:rPr>
          <w:rFonts w:ascii="Times New Roman" w:eastAsiaTheme="minorHAnsi" w:hAnsi="Times New Roman" w:cs="Times New Roman"/>
          <w:color w:val="231F20"/>
          <w:lang w:val="ru-RU" w:eastAsia="en-US" w:bidi="ar-SA"/>
        </w:rPr>
        <w:t xml:space="preserve">. Сеча </w:t>
      </w:r>
      <w:proofErr w:type="spellStart"/>
      <w:r w:rsidRPr="00C7274D">
        <w:rPr>
          <w:rFonts w:ascii="Times New Roman" w:eastAsiaTheme="minorHAnsi" w:hAnsi="Times New Roman" w:cs="Times New Roman"/>
          <w:color w:val="231F20"/>
          <w:lang w:val="ru-RU" w:eastAsia="en-US" w:bidi="ar-SA"/>
        </w:rPr>
        <w:t>безбарвна</w:t>
      </w:r>
      <w:proofErr w:type="spellEnd"/>
      <w:r w:rsidRPr="00C7274D">
        <w:rPr>
          <w:rFonts w:ascii="Times New Roman" w:eastAsiaTheme="minorHAnsi" w:hAnsi="Times New Roman" w:cs="Times New Roman"/>
          <w:color w:val="231F20"/>
          <w:lang w:val="ru-RU" w:eastAsia="en-US" w:bidi="ar-SA"/>
        </w:rPr>
        <w:t>, прозора, слабо-</w:t>
      </w:r>
      <w:proofErr w:type="spellStart"/>
      <w:r w:rsidRPr="00C7274D">
        <w:rPr>
          <w:rFonts w:ascii="Times New Roman" w:eastAsiaTheme="minorHAnsi" w:hAnsi="Times New Roman" w:cs="Times New Roman"/>
          <w:color w:val="231F20"/>
          <w:lang w:val="ru-RU" w:eastAsia="en-US" w:bidi="ar-SA"/>
        </w:rPr>
        <w:t>кислої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реакції</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цукру</w:t>
      </w:r>
      <w:proofErr w:type="spellEnd"/>
      <w:r w:rsidRPr="00C7274D">
        <w:rPr>
          <w:rFonts w:ascii="Times New Roman" w:eastAsiaTheme="minorHAnsi" w:hAnsi="Times New Roman" w:cs="Times New Roman"/>
          <w:color w:val="231F20"/>
          <w:lang w:val="ru-RU" w:eastAsia="en-US" w:bidi="ar-SA"/>
        </w:rPr>
        <w:t xml:space="preserve"> й </w:t>
      </w:r>
      <w:proofErr w:type="spellStart"/>
      <w:r w:rsidRPr="00C7274D">
        <w:rPr>
          <w:rFonts w:ascii="Times New Roman" w:eastAsiaTheme="minorHAnsi" w:hAnsi="Times New Roman" w:cs="Times New Roman"/>
          <w:color w:val="231F20"/>
          <w:lang w:val="ru-RU" w:eastAsia="en-US" w:bidi="ar-SA"/>
        </w:rPr>
        <w:t>інших</w:t>
      </w:r>
      <w:proofErr w:type="spellEnd"/>
    </w:p>
    <w:p w14:paraId="7E8B46E6"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патологічних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домішок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Відносна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щільність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сечі</w:t>
      </w:r>
      <w:proofErr w:type="spellEnd"/>
      <w:r w:rsidRPr="00C7274D">
        <w:rPr>
          <w:rFonts w:ascii="Times New Roman" w:eastAsiaTheme="minorHAnsi" w:hAnsi="Times New Roman" w:cs="Times New Roman"/>
          <w:color w:val="231F20"/>
          <w:lang w:val="ru-RU" w:eastAsia="en-US" w:bidi="ar-SA"/>
        </w:rPr>
        <w:t xml:space="preserve"> —1,002. </w:t>
      </w:r>
      <w:proofErr w:type="spellStart"/>
      <w:r w:rsidRPr="00C7274D">
        <w:rPr>
          <w:rFonts w:ascii="Times New Roman" w:eastAsiaTheme="minorHAnsi" w:hAnsi="Times New Roman" w:cs="Times New Roman"/>
          <w:color w:val="231F20"/>
          <w:lang w:val="ru-RU" w:eastAsia="en-US" w:bidi="ar-SA"/>
        </w:rPr>
        <w:t>Добовий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діурез</w:t>
      </w:r>
      <w:proofErr w:type="spellEnd"/>
      <w:r w:rsidRPr="00C7274D">
        <w:rPr>
          <w:rFonts w:ascii="Times New Roman" w:eastAsiaTheme="minorHAnsi" w:hAnsi="Times New Roman" w:cs="Times New Roman"/>
          <w:color w:val="231F20"/>
          <w:lang w:val="ru-RU" w:eastAsia="en-US" w:bidi="ar-SA"/>
        </w:rPr>
        <w:t xml:space="preserve"> до 20 л. </w:t>
      </w:r>
      <w:proofErr w:type="spellStart"/>
      <w:r w:rsidRPr="00C7274D">
        <w:rPr>
          <w:rFonts w:ascii="Times New Roman" w:eastAsiaTheme="minorHAnsi" w:hAnsi="Times New Roman" w:cs="Times New Roman"/>
          <w:color w:val="231F20"/>
          <w:lang w:val="ru-RU" w:eastAsia="en-US" w:bidi="ar-SA"/>
        </w:rPr>
        <w:t>Дефіцит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якого</w:t>
      </w:r>
      <w:proofErr w:type="spellEnd"/>
      <w:r w:rsidRPr="00C7274D">
        <w:rPr>
          <w:rFonts w:ascii="Times New Roman" w:eastAsiaTheme="minorHAnsi" w:hAnsi="Times New Roman" w:cs="Times New Roman"/>
          <w:color w:val="231F20"/>
          <w:lang w:val="ru-RU" w:eastAsia="en-US" w:bidi="ar-SA"/>
        </w:rPr>
        <w:t xml:space="preserve"> гормону </w:t>
      </w:r>
      <w:proofErr w:type="spellStart"/>
      <w:r w:rsidRPr="00C7274D">
        <w:rPr>
          <w:rFonts w:ascii="Times New Roman" w:eastAsiaTheme="minorHAnsi" w:hAnsi="Times New Roman" w:cs="Times New Roman"/>
          <w:color w:val="231F20"/>
          <w:lang w:val="ru-RU" w:eastAsia="en-US" w:bidi="ar-SA"/>
        </w:rPr>
        <w:t>призводить</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виникнення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даного</w:t>
      </w:r>
      <w:proofErr w:type="spellEnd"/>
      <w:r w:rsidRPr="00C7274D">
        <w:rPr>
          <w:rFonts w:ascii="Times New Roman" w:eastAsiaTheme="minorHAnsi" w:hAnsi="Times New Roman" w:cs="Times New Roman"/>
          <w:color w:val="231F20"/>
          <w:lang w:val="ru-RU" w:eastAsia="en-US" w:bidi="ar-SA"/>
        </w:rPr>
        <w:t xml:space="preserve"> стану?</w:t>
      </w:r>
    </w:p>
    <w:p w14:paraId="402BEA8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АДГ</w:t>
      </w:r>
    </w:p>
    <w:p w14:paraId="6FD20CF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Передсердний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натрійуретичний</w:t>
      </w:r>
      <w:proofErr w:type="spellEnd"/>
      <w:r w:rsidRPr="00C7274D">
        <w:rPr>
          <w:rFonts w:ascii="Times New Roman" w:eastAsiaTheme="minorHAnsi" w:hAnsi="Times New Roman" w:cs="Times New Roman"/>
          <w:color w:val="231F20"/>
          <w:lang w:val="ru-RU" w:eastAsia="en-US" w:bidi="ar-SA"/>
        </w:rPr>
        <w:t xml:space="preserve"> фактор</w:t>
      </w:r>
    </w:p>
    <w:p w14:paraId="6847851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Вазопресин</w:t>
      </w:r>
      <w:proofErr w:type="spellEnd"/>
    </w:p>
    <w:p w14:paraId="1AC8BF69"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Інсулін</w:t>
      </w:r>
      <w:proofErr w:type="spellEnd"/>
    </w:p>
    <w:p w14:paraId="2263D7A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E. Глюкагон</w:t>
      </w:r>
    </w:p>
    <w:p w14:paraId="6B5486C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8. </w:t>
      </w:r>
      <w:proofErr w:type="spellStart"/>
      <w:r w:rsidRPr="00C7274D">
        <w:rPr>
          <w:rFonts w:ascii="Times New Roman" w:eastAsiaTheme="minorHAnsi" w:hAnsi="Times New Roman" w:cs="Times New Roman"/>
          <w:color w:val="231F20"/>
          <w:lang w:val="ru-RU" w:eastAsia="en-US" w:bidi="ar-SA"/>
        </w:rPr>
        <w:t>Секрецію</w:t>
      </w:r>
      <w:proofErr w:type="spellEnd"/>
      <w:r w:rsidRPr="00C7274D">
        <w:rPr>
          <w:rFonts w:ascii="Times New Roman" w:eastAsiaTheme="minorHAnsi" w:hAnsi="Times New Roman" w:cs="Times New Roman"/>
          <w:color w:val="231F20"/>
          <w:lang w:val="ru-RU" w:eastAsia="en-US" w:bidi="ar-SA"/>
        </w:rPr>
        <w:t xml:space="preserve"> СТГ </w:t>
      </w:r>
      <w:proofErr w:type="spellStart"/>
      <w:r w:rsidRPr="00C7274D">
        <w:rPr>
          <w:rFonts w:ascii="Times New Roman" w:eastAsiaTheme="minorHAnsi" w:hAnsi="Times New Roman" w:cs="Times New Roman"/>
          <w:color w:val="231F20"/>
          <w:lang w:val="ru-RU" w:eastAsia="en-US" w:bidi="ar-SA"/>
        </w:rPr>
        <w:t>пригнічують</w:t>
      </w:r>
      <w:proofErr w:type="spellEnd"/>
      <w:r w:rsidRPr="00C7274D">
        <w:rPr>
          <w:rFonts w:ascii="Times New Roman" w:eastAsiaTheme="minorHAnsi" w:hAnsi="Times New Roman" w:cs="Times New Roman"/>
          <w:color w:val="231F20"/>
          <w:lang w:val="ru-RU" w:eastAsia="en-US" w:bidi="ar-SA"/>
        </w:rPr>
        <w:t>:</w:t>
      </w:r>
    </w:p>
    <w:p w14:paraId="24C3056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Кортизол</w:t>
      </w:r>
    </w:p>
    <w:p w14:paraId="68B28E4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Серотонін</w:t>
      </w:r>
      <w:proofErr w:type="spellEnd"/>
    </w:p>
    <w:p w14:paraId="2509993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Тиреоїдні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гормони</w:t>
      </w:r>
      <w:proofErr w:type="spellEnd"/>
    </w:p>
    <w:p w14:paraId="7C4838E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Ендрогени</w:t>
      </w:r>
      <w:proofErr w:type="spellEnd"/>
    </w:p>
    <w:p w14:paraId="79BD141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Соматостатин</w:t>
      </w:r>
      <w:proofErr w:type="spellEnd"/>
    </w:p>
    <w:p w14:paraId="65B9C74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9. </w:t>
      </w:r>
      <w:proofErr w:type="spellStart"/>
      <w:r w:rsidRPr="00C7274D">
        <w:rPr>
          <w:rFonts w:ascii="Times New Roman" w:eastAsiaTheme="minorHAnsi" w:hAnsi="Times New Roman" w:cs="Times New Roman"/>
          <w:color w:val="231F20"/>
          <w:lang w:val="ru-RU" w:eastAsia="en-US" w:bidi="ar-SA"/>
        </w:rPr>
        <w:t>Гіперпродукція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якого</w:t>
      </w:r>
      <w:proofErr w:type="spellEnd"/>
      <w:r w:rsidRPr="00C7274D">
        <w:rPr>
          <w:rFonts w:ascii="Times New Roman" w:eastAsiaTheme="minorHAnsi" w:hAnsi="Times New Roman" w:cs="Times New Roman"/>
          <w:color w:val="231F20"/>
          <w:lang w:val="ru-RU" w:eastAsia="en-US" w:bidi="ar-SA"/>
        </w:rPr>
        <w:t xml:space="preserve"> гормону </w:t>
      </w:r>
      <w:proofErr w:type="spellStart"/>
      <w:r w:rsidRPr="00C7274D">
        <w:rPr>
          <w:rFonts w:ascii="Times New Roman" w:eastAsiaTheme="minorHAnsi" w:hAnsi="Times New Roman" w:cs="Times New Roman"/>
          <w:color w:val="231F20"/>
          <w:lang w:val="ru-RU" w:eastAsia="en-US" w:bidi="ar-SA"/>
        </w:rPr>
        <w:t>викликає</w:t>
      </w:r>
      <w:proofErr w:type="spellEnd"/>
    </w:p>
    <w:p w14:paraId="231F86F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тремор </w:t>
      </w:r>
      <w:proofErr w:type="spellStart"/>
      <w:r w:rsidRPr="00C7274D">
        <w:rPr>
          <w:rFonts w:ascii="Times New Roman" w:eastAsiaTheme="minorHAnsi" w:hAnsi="Times New Roman" w:cs="Times New Roman"/>
          <w:color w:val="231F20"/>
          <w:lang w:val="ru-RU" w:eastAsia="en-US" w:bidi="ar-SA"/>
        </w:rPr>
        <w:t>кінцівок</w:t>
      </w:r>
      <w:proofErr w:type="spellEnd"/>
      <w:r w:rsidRPr="00C7274D">
        <w:rPr>
          <w:rFonts w:ascii="Times New Roman" w:eastAsiaTheme="minorHAnsi" w:hAnsi="Times New Roman" w:cs="Times New Roman"/>
          <w:color w:val="231F20"/>
          <w:lang w:val="ru-RU" w:eastAsia="en-US" w:bidi="ar-SA"/>
        </w:rPr>
        <w:t>?</w:t>
      </w:r>
    </w:p>
    <w:p w14:paraId="0B88F80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Кортикотропіну</w:t>
      </w:r>
      <w:proofErr w:type="spellEnd"/>
    </w:p>
    <w:p w14:paraId="20A0505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Інсуліну</w:t>
      </w:r>
      <w:proofErr w:type="spellEnd"/>
    </w:p>
    <w:p w14:paraId="413779C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Глюкагону</w:t>
      </w:r>
    </w:p>
    <w:p w14:paraId="0848263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Т4</w:t>
      </w:r>
    </w:p>
    <w:p w14:paraId="52EE815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E. СТГ</w:t>
      </w:r>
    </w:p>
    <w:p w14:paraId="22E4C86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10.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нижче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перерахованих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мають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анаболічну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стимулюють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ріст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кісток</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закриття</w:t>
      </w:r>
      <w:proofErr w:type="spellEnd"/>
      <w:r w:rsidRPr="00C7274D">
        <w:rPr>
          <w:rFonts w:ascii="Times New Roman" w:eastAsiaTheme="minorHAnsi" w:hAnsi="Times New Roman" w:cs="Times New Roman"/>
          <w:color w:val="231F20"/>
          <w:lang w:val="ru-RU" w:eastAsia="en-US" w:bidi="ar-SA"/>
        </w:rPr>
        <w:t xml:space="preserve"> зон росту, </w:t>
      </w:r>
      <w:proofErr w:type="spellStart"/>
      <w:r w:rsidRPr="00C7274D">
        <w:rPr>
          <w:rFonts w:ascii="Times New Roman" w:eastAsiaTheme="minorHAnsi" w:hAnsi="Times New Roman" w:cs="Times New Roman"/>
          <w:color w:val="231F20"/>
          <w:lang w:val="ru-RU" w:eastAsia="en-US" w:bidi="ar-SA"/>
        </w:rPr>
        <w:t>збільшують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еритропоез</w:t>
      </w:r>
      <w:proofErr w:type="spellEnd"/>
      <w:r w:rsidRPr="00C7274D">
        <w:rPr>
          <w:rFonts w:ascii="Times New Roman" w:eastAsiaTheme="minorHAnsi" w:hAnsi="Times New Roman" w:cs="Times New Roman"/>
          <w:color w:val="231F20"/>
          <w:lang w:val="ru-RU" w:eastAsia="en-US" w:bidi="ar-SA"/>
        </w:rPr>
        <w:t>?</w:t>
      </w:r>
    </w:p>
    <w:p w14:paraId="3DE8596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Лейкопоетини</w:t>
      </w:r>
      <w:proofErr w:type="spellEnd"/>
    </w:p>
    <w:p w14:paraId="15B9A8C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Андрогени</w:t>
      </w:r>
      <w:proofErr w:type="spellEnd"/>
    </w:p>
    <w:p w14:paraId="0E8D4353"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Естрогени</w:t>
      </w:r>
      <w:proofErr w:type="spellEnd"/>
    </w:p>
    <w:p w14:paraId="5C5C76E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Гестагени</w:t>
      </w:r>
      <w:proofErr w:type="spellEnd"/>
    </w:p>
    <w:p w14:paraId="62498AA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Кальцитонін</w:t>
      </w:r>
      <w:proofErr w:type="spellEnd"/>
    </w:p>
    <w:p w14:paraId="3A5803C0" w14:textId="77777777" w:rsidR="004C188A" w:rsidRPr="00C7274D" w:rsidRDefault="004C188A" w:rsidP="00C7274D">
      <w:pPr>
        <w:rPr>
          <w:rFonts w:ascii="Times New Roman" w:hAnsi="Times New Roman" w:cs="Times New Roman"/>
          <w:noProof/>
        </w:rPr>
        <w:sectPr w:rsidR="004C188A" w:rsidRPr="00C7274D" w:rsidSect="00E853EE">
          <w:type w:val="continuous"/>
          <w:pgSz w:w="11906" w:h="16838"/>
          <w:pgMar w:top="1134" w:right="850" w:bottom="1134" w:left="1701" w:header="708" w:footer="708" w:gutter="0"/>
          <w:cols w:num="2" w:space="708"/>
          <w:docGrid w:linePitch="360"/>
        </w:sectPr>
      </w:pPr>
      <w:r w:rsidRPr="00C7274D">
        <w:rPr>
          <w:rFonts w:ascii="Times New Roman" w:eastAsia="Times New Roman" w:hAnsi="Times New Roman" w:cs="Times New Roman"/>
          <w:i/>
          <w:iCs/>
          <w:noProof/>
          <w:color w:val="auto"/>
          <w:lang w:eastAsia="ru-RU" w:bidi="ar-SA"/>
        </w:rPr>
        <w:t>Відповіді</w:t>
      </w:r>
      <w:r w:rsidRPr="00C7274D">
        <w:rPr>
          <w:rFonts w:ascii="Times New Roman" w:eastAsia="Times New Roman" w:hAnsi="Times New Roman" w:cs="Times New Roman"/>
          <w:noProof/>
          <w:color w:val="auto"/>
          <w:lang w:eastAsia="ru-RU" w:bidi="ar-SA"/>
        </w:rPr>
        <w:t xml:space="preserve">: </w:t>
      </w:r>
      <w:r w:rsidRPr="00C7274D">
        <w:rPr>
          <w:rFonts w:ascii="Times New Roman" w:eastAsiaTheme="minorHAnsi" w:hAnsi="Times New Roman" w:cs="Times New Roman"/>
          <w:color w:val="231F20"/>
          <w:lang w:val="ru-RU" w:eastAsia="en-US" w:bidi="ar-SA"/>
        </w:rPr>
        <w:t>1.E, 2.Е, 3.E, 4.A, 5.D, 6.B, 7.А, 8.E, 9.D, 10.B.</w:t>
      </w:r>
    </w:p>
    <w:p w14:paraId="5D94BE9B" w14:textId="77777777" w:rsidR="004C188A" w:rsidRPr="00C7274D" w:rsidRDefault="004C188A" w:rsidP="00C7274D">
      <w:pPr>
        <w:widowControl/>
        <w:jc w:val="both"/>
        <w:rPr>
          <w:rFonts w:ascii="Times New Roman" w:eastAsia="Times New Roman" w:hAnsi="Times New Roman" w:cs="Times New Roman"/>
          <w:i/>
          <w:noProof/>
          <w:color w:val="auto"/>
          <w:lang w:eastAsia="ru-RU" w:bidi="ar-SA"/>
        </w:rPr>
      </w:pPr>
    </w:p>
    <w:p w14:paraId="2E6122B1" w14:textId="77777777" w:rsidR="004C188A" w:rsidRPr="00C7274D" w:rsidRDefault="004C188A"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5F7CA6B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1</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Оберіть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із</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наведеного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нижче</w:t>
      </w:r>
      <w:proofErr w:type="spellEnd"/>
      <w:r w:rsidRPr="00C7274D">
        <w:rPr>
          <w:rFonts w:ascii="Times New Roman" w:eastAsiaTheme="minorHAnsi" w:hAnsi="Times New Roman" w:cs="Times New Roman"/>
          <w:color w:val="231F20"/>
          <w:lang w:val="ru-RU" w:eastAsia="en-US" w:bidi="ar-SA"/>
        </w:rPr>
        <w:t xml:space="preserve"> списку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утворюються</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гіпофізі</w:t>
      </w:r>
      <w:proofErr w:type="spellEnd"/>
      <w:r w:rsidRPr="00C7274D">
        <w:rPr>
          <w:rFonts w:ascii="Times New Roman" w:eastAsiaTheme="minorHAnsi" w:hAnsi="Times New Roman" w:cs="Times New Roman"/>
          <w:color w:val="231F20"/>
          <w:lang w:val="ru-RU" w:eastAsia="en-US" w:bidi="ar-SA"/>
        </w:rPr>
        <w:t xml:space="preserve">. Охарактеризуйте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властивості</w:t>
      </w:r>
      <w:proofErr w:type="spellEnd"/>
      <w:r w:rsidRPr="00C7274D">
        <w:rPr>
          <w:rFonts w:ascii="Times New Roman" w:eastAsiaTheme="minorHAnsi" w:hAnsi="Times New Roman" w:cs="Times New Roman"/>
          <w:color w:val="231F20"/>
          <w:lang w:val="ru-RU" w:eastAsia="en-US" w:bidi="ar-SA"/>
        </w:rPr>
        <w:t xml:space="preserve"> й </w:t>
      </w:r>
      <w:proofErr w:type="spellStart"/>
      <w:r w:rsidRPr="00C7274D">
        <w:rPr>
          <w:rFonts w:ascii="Times New Roman" w:eastAsiaTheme="minorHAnsi" w:hAnsi="Times New Roman" w:cs="Times New Roman"/>
          <w:color w:val="231F20"/>
          <w:lang w:val="ru-RU" w:eastAsia="en-US" w:bidi="ar-SA"/>
        </w:rPr>
        <w:t>опишіть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 xml:space="preserve">: Т4, АКТГ, АДГ, ЛТГ, ФСГ, кортизон, СТГ, </w:t>
      </w:r>
      <w:proofErr w:type="spellStart"/>
      <w:r w:rsidRPr="00C7274D">
        <w:rPr>
          <w:rFonts w:ascii="Times New Roman" w:eastAsiaTheme="minorHAnsi" w:hAnsi="Times New Roman" w:cs="Times New Roman"/>
          <w:color w:val="231F20"/>
          <w:lang w:val="ru-RU" w:eastAsia="en-US" w:bidi="ar-SA"/>
        </w:rPr>
        <w:t>інсулін</w:t>
      </w:r>
      <w:proofErr w:type="spellEnd"/>
      <w:r w:rsidRPr="00C7274D">
        <w:rPr>
          <w:rFonts w:ascii="Times New Roman" w:eastAsiaTheme="minorHAnsi" w:hAnsi="Times New Roman" w:cs="Times New Roman"/>
          <w:color w:val="231F20"/>
          <w:lang w:val="ru-RU" w:eastAsia="en-US" w:bidi="ar-SA"/>
        </w:rPr>
        <w:t>.</w:t>
      </w:r>
    </w:p>
    <w:p w14:paraId="4C154A3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 xml:space="preserve">Відповідь </w:t>
      </w:r>
      <w:r w:rsidRPr="00C7274D">
        <w:rPr>
          <w:rFonts w:ascii="Times New Roman" w:hAnsi="Times New Roman" w:cs="Times New Roman"/>
          <w:noProof/>
        </w:rPr>
        <w:t xml:space="preserve">1: </w:t>
      </w:r>
      <w:r w:rsidRPr="00C7274D">
        <w:rPr>
          <w:rFonts w:ascii="Times New Roman" w:eastAsiaTheme="minorHAnsi" w:hAnsi="Times New Roman" w:cs="Times New Roman"/>
          <w:color w:val="231F20"/>
          <w:lang w:val="ru-RU" w:eastAsia="en-US" w:bidi="ar-SA"/>
        </w:rPr>
        <w:t xml:space="preserve">У </w:t>
      </w:r>
      <w:proofErr w:type="spellStart"/>
      <w:r w:rsidRPr="00C7274D">
        <w:rPr>
          <w:rFonts w:ascii="Times New Roman" w:eastAsiaTheme="minorHAnsi" w:hAnsi="Times New Roman" w:cs="Times New Roman"/>
          <w:color w:val="231F20"/>
          <w:lang w:val="ru-RU" w:eastAsia="en-US" w:bidi="ar-SA"/>
        </w:rPr>
        <w:t>гіпофізі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утворяться</w:t>
      </w:r>
      <w:proofErr w:type="spellEnd"/>
      <w:r w:rsidRPr="00C7274D">
        <w:rPr>
          <w:rFonts w:ascii="Times New Roman" w:eastAsiaTheme="minorHAnsi" w:hAnsi="Times New Roman" w:cs="Times New Roman"/>
          <w:color w:val="231F20"/>
          <w:lang w:val="ru-RU" w:eastAsia="en-US" w:bidi="ar-SA"/>
        </w:rPr>
        <w:t>: АКТГ, ЛТГ, ФСГ, СТГ.</w:t>
      </w:r>
    </w:p>
    <w:p w14:paraId="67CE257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r w:rsidRPr="00C7274D">
        <w:rPr>
          <w:rFonts w:ascii="Times New Roman" w:eastAsiaTheme="minorHAnsi" w:hAnsi="Times New Roman" w:cs="Times New Roman"/>
          <w:color w:val="231F20"/>
          <w:lang w:val="ru-RU" w:eastAsia="en-US" w:bidi="ar-SA"/>
        </w:rPr>
        <w:t xml:space="preserve">На </w:t>
      </w:r>
      <w:proofErr w:type="spellStart"/>
      <w:r w:rsidRPr="00C7274D">
        <w:rPr>
          <w:rFonts w:ascii="Times New Roman" w:eastAsiaTheme="minorHAnsi" w:hAnsi="Times New Roman" w:cs="Times New Roman"/>
          <w:color w:val="231F20"/>
          <w:lang w:val="ru-RU" w:eastAsia="en-US" w:bidi="ar-SA"/>
        </w:rPr>
        <w:t>прийомі</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ендокринолога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перебуває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дитина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із</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затримкою</w:t>
      </w:r>
      <w:proofErr w:type="spellEnd"/>
      <w:r w:rsidRPr="00C7274D">
        <w:rPr>
          <w:rFonts w:ascii="Times New Roman" w:eastAsiaTheme="minorHAnsi" w:hAnsi="Times New Roman" w:cs="Times New Roman"/>
          <w:color w:val="231F20"/>
          <w:lang w:val="ru-RU" w:eastAsia="en-US" w:bidi="ar-SA"/>
        </w:rPr>
        <w:t xml:space="preserve"> росту.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обстеження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призначили</w:t>
      </w:r>
      <w:proofErr w:type="spellEnd"/>
      <w:r w:rsidRPr="00C7274D">
        <w:rPr>
          <w:rFonts w:ascii="Times New Roman" w:eastAsiaTheme="minorHAnsi" w:hAnsi="Times New Roman" w:cs="Times New Roman"/>
          <w:color w:val="231F20"/>
          <w:lang w:val="ru-RU" w:eastAsia="en-US" w:bidi="ar-SA"/>
        </w:rPr>
        <w:t xml:space="preserve"> для </w:t>
      </w:r>
      <w:proofErr w:type="spellStart"/>
      <w:r w:rsidRPr="00C7274D">
        <w:rPr>
          <w:rFonts w:ascii="Times New Roman" w:eastAsiaTheme="minorHAnsi" w:hAnsi="Times New Roman" w:cs="Times New Roman"/>
          <w:color w:val="231F20"/>
          <w:lang w:val="ru-RU" w:eastAsia="en-US" w:bidi="ar-SA"/>
        </w:rPr>
        <w:t>лікування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у тому </w:t>
      </w:r>
      <w:proofErr w:type="spellStart"/>
      <w:r w:rsidRPr="00C7274D">
        <w:rPr>
          <w:rFonts w:ascii="Times New Roman" w:eastAsiaTheme="minorHAnsi" w:hAnsi="Times New Roman" w:cs="Times New Roman"/>
          <w:color w:val="231F20"/>
          <w:lang w:val="ru-RU" w:eastAsia="en-US" w:bidi="ar-SA"/>
        </w:rPr>
        <w:t>числі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соматоліберин</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соматотропін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w:t>
      </w:r>
    </w:p>
    <w:p w14:paraId="6A7FD9C9"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lastRenderedPageBreak/>
        <w:t xml:space="preserve">1) </w:t>
      </w:r>
      <w:proofErr w:type="spellStart"/>
      <w:r w:rsidRPr="00C7274D">
        <w:rPr>
          <w:rFonts w:ascii="Times New Roman" w:eastAsiaTheme="minorHAnsi" w:hAnsi="Times New Roman" w:cs="Times New Roman"/>
          <w:color w:val="231F20"/>
          <w:lang w:val="ru-RU" w:eastAsia="en-US" w:bidi="ar-SA"/>
        </w:rPr>
        <w:t>Функція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порушена у </w:t>
      </w:r>
      <w:proofErr w:type="spellStart"/>
      <w:r w:rsidRPr="00C7274D">
        <w:rPr>
          <w:rFonts w:ascii="Times New Roman" w:eastAsiaTheme="minorHAnsi" w:hAnsi="Times New Roman" w:cs="Times New Roman"/>
          <w:color w:val="231F20"/>
          <w:lang w:val="ru-RU" w:eastAsia="en-US" w:bidi="ar-SA"/>
        </w:rPr>
        <w:t>дитини</w:t>
      </w:r>
      <w:proofErr w:type="spellEnd"/>
      <w:r w:rsidRPr="00C7274D">
        <w:rPr>
          <w:rFonts w:ascii="Times New Roman" w:eastAsiaTheme="minorHAnsi" w:hAnsi="Times New Roman" w:cs="Times New Roman"/>
          <w:color w:val="231F20"/>
          <w:lang w:val="ru-RU" w:eastAsia="en-US" w:bidi="ar-SA"/>
        </w:rPr>
        <w:t>?</w:t>
      </w:r>
    </w:p>
    <w:p w14:paraId="45D2DD8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w:t>
      </w:r>
      <w:proofErr w:type="spellStart"/>
      <w:r w:rsidRPr="00C7274D">
        <w:rPr>
          <w:rFonts w:ascii="Times New Roman" w:eastAsiaTheme="minorHAnsi" w:hAnsi="Times New Roman" w:cs="Times New Roman"/>
          <w:color w:val="231F20"/>
          <w:lang w:val="ru-RU" w:eastAsia="en-US" w:bidi="ar-SA"/>
        </w:rPr>
        <w:t>Чому</w:t>
      </w:r>
      <w:proofErr w:type="spellEnd"/>
      <w:r w:rsidRPr="00C7274D">
        <w:rPr>
          <w:rFonts w:ascii="Times New Roman" w:eastAsiaTheme="minorHAnsi" w:hAnsi="Times New Roman" w:cs="Times New Roman"/>
          <w:color w:val="231F20"/>
          <w:lang w:val="ru-RU" w:eastAsia="en-US" w:bidi="ar-SA"/>
        </w:rPr>
        <w:t xml:space="preserve"> для </w:t>
      </w:r>
      <w:proofErr w:type="spellStart"/>
      <w:r w:rsidRPr="00C7274D">
        <w:rPr>
          <w:rFonts w:ascii="Times New Roman" w:eastAsiaTheme="minorHAnsi" w:hAnsi="Times New Roman" w:cs="Times New Roman"/>
          <w:color w:val="231F20"/>
          <w:lang w:val="ru-RU" w:eastAsia="en-US" w:bidi="ar-SA"/>
        </w:rPr>
        <w:t>лікування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затримки</w:t>
      </w:r>
      <w:proofErr w:type="spellEnd"/>
      <w:r w:rsidRPr="00C7274D">
        <w:rPr>
          <w:rFonts w:ascii="Times New Roman" w:eastAsiaTheme="minorHAnsi" w:hAnsi="Times New Roman" w:cs="Times New Roman"/>
          <w:color w:val="231F20"/>
          <w:lang w:val="ru-RU" w:eastAsia="en-US" w:bidi="ar-SA"/>
        </w:rPr>
        <w:t xml:space="preserve"> росту </w:t>
      </w:r>
      <w:proofErr w:type="spellStart"/>
      <w:r w:rsidRPr="00C7274D">
        <w:rPr>
          <w:rFonts w:ascii="Times New Roman" w:eastAsiaTheme="minorHAnsi" w:hAnsi="Times New Roman" w:cs="Times New Roman"/>
          <w:color w:val="231F20"/>
          <w:lang w:val="ru-RU" w:eastAsia="en-US" w:bidi="ar-SA"/>
        </w:rPr>
        <w:t>призначені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обидва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гормони</w:t>
      </w:r>
      <w:proofErr w:type="spellEnd"/>
      <w:r w:rsidRPr="00C7274D">
        <w:rPr>
          <w:rFonts w:ascii="Times New Roman" w:eastAsiaTheme="minorHAnsi" w:hAnsi="Times New Roman" w:cs="Times New Roman"/>
          <w:color w:val="231F20"/>
          <w:lang w:val="ru-RU" w:eastAsia="en-US" w:bidi="ar-SA"/>
        </w:rPr>
        <w:t>?</w:t>
      </w:r>
    </w:p>
    <w:p w14:paraId="4589079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3) У </w:t>
      </w:r>
      <w:proofErr w:type="spellStart"/>
      <w:r w:rsidRPr="00C7274D">
        <w:rPr>
          <w:rFonts w:ascii="Times New Roman" w:eastAsiaTheme="minorHAnsi" w:hAnsi="Times New Roman" w:cs="Times New Roman"/>
          <w:color w:val="231F20"/>
          <w:lang w:val="ru-RU" w:eastAsia="en-US" w:bidi="ar-SA"/>
        </w:rPr>
        <w:t>чому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полягають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відмінності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w:t>
      </w:r>
    </w:p>
    <w:p w14:paraId="34F40DC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4) </w:t>
      </w:r>
      <w:proofErr w:type="spellStart"/>
      <w:r w:rsidRPr="00C7274D">
        <w:rPr>
          <w:rFonts w:ascii="Times New Roman" w:eastAsiaTheme="minorHAnsi" w:hAnsi="Times New Roman" w:cs="Times New Roman"/>
          <w:color w:val="231F20"/>
          <w:lang w:val="ru-RU" w:eastAsia="en-US" w:bidi="ar-SA"/>
        </w:rPr>
        <w:t>Який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периферичний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фізіологічний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має</w:t>
      </w:r>
      <w:proofErr w:type="spellEnd"/>
      <w:r w:rsidRPr="00C7274D">
        <w:rPr>
          <w:rFonts w:ascii="Times New Roman" w:eastAsiaTheme="minorHAnsi" w:hAnsi="Times New Roman" w:cs="Times New Roman"/>
          <w:color w:val="231F20"/>
          <w:lang w:val="ru-RU" w:eastAsia="en-US" w:bidi="ar-SA"/>
        </w:rPr>
        <w:t xml:space="preserve"> СТГ за умов </w:t>
      </w:r>
      <w:proofErr w:type="spellStart"/>
      <w:r w:rsidRPr="00C7274D">
        <w:rPr>
          <w:rFonts w:ascii="Times New Roman" w:eastAsiaTheme="minorHAnsi" w:hAnsi="Times New Roman" w:cs="Times New Roman"/>
          <w:color w:val="231F20"/>
          <w:lang w:val="ru-RU" w:eastAsia="en-US" w:bidi="ar-SA"/>
        </w:rPr>
        <w:t>затримки</w:t>
      </w:r>
      <w:proofErr w:type="spellEnd"/>
      <w:r w:rsidRPr="00C7274D">
        <w:rPr>
          <w:rFonts w:ascii="Times New Roman" w:eastAsiaTheme="minorHAnsi" w:hAnsi="Times New Roman" w:cs="Times New Roman"/>
          <w:color w:val="231F20"/>
          <w:lang w:val="ru-RU" w:eastAsia="en-US" w:bidi="ar-SA"/>
        </w:rPr>
        <w:t xml:space="preserve"> росту?</w:t>
      </w:r>
    </w:p>
    <w:p w14:paraId="11C09B4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 xml:space="preserve"> Відповідь </w:t>
      </w:r>
      <w:r w:rsidRPr="00C7274D">
        <w:rPr>
          <w:rFonts w:ascii="Times New Roman" w:hAnsi="Times New Roman" w:cs="Times New Roman"/>
          <w:noProof/>
        </w:rPr>
        <w:t xml:space="preserve">2: </w:t>
      </w:r>
      <w:r w:rsidRPr="00C7274D">
        <w:rPr>
          <w:rFonts w:ascii="Times New Roman" w:eastAsiaTheme="minorHAnsi" w:hAnsi="Times New Roman" w:cs="Times New Roman"/>
          <w:color w:val="231F20"/>
          <w:lang w:val="ru-RU" w:eastAsia="en-US" w:bidi="ar-SA"/>
        </w:rPr>
        <w:t xml:space="preserve">1) </w:t>
      </w:r>
      <w:proofErr w:type="spellStart"/>
      <w:r w:rsidRPr="00C7274D">
        <w:rPr>
          <w:rFonts w:ascii="Times New Roman" w:eastAsiaTheme="minorHAnsi" w:hAnsi="Times New Roman" w:cs="Times New Roman"/>
          <w:color w:val="231F20"/>
          <w:lang w:val="ru-RU" w:eastAsia="en-US" w:bidi="ar-SA"/>
        </w:rPr>
        <w:t>Функція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аденогіпофіза</w:t>
      </w:r>
      <w:proofErr w:type="spellEnd"/>
      <w:r w:rsidRPr="00C7274D">
        <w:rPr>
          <w:rFonts w:ascii="Times New Roman" w:eastAsiaTheme="minorHAnsi" w:hAnsi="Times New Roman" w:cs="Times New Roman"/>
          <w:color w:val="231F20"/>
          <w:lang w:val="ru-RU" w:eastAsia="en-US" w:bidi="ar-SA"/>
        </w:rPr>
        <w:t xml:space="preserve">. 2) Для </w:t>
      </w:r>
      <w:proofErr w:type="spellStart"/>
      <w:r w:rsidRPr="00C7274D">
        <w:rPr>
          <w:rFonts w:ascii="Times New Roman" w:eastAsiaTheme="minorHAnsi" w:hAnsi="Times New Roman" w:cs="Times New Roman"/>
          <w:color w:val="231F20"/>
          <w:lang w:val="ru-RU" w:eastAsia="en-US" w:bidi="ar-SA"/>
        </w:rPr>
        <w:t>запобігання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карликовості</w:t>
      </w:r>
      <w:proofErr w:type="spellEnd"/>
      <w:r w:rsidRPr="00C7274D">
        <w:rPr>
          <w:rFonts w:ascii="Times New Roman" w:eastAsiaTheme="minorHAnsi" w:hAnsi="Times New Roman" w:cs="Times New Roman"/>
          <w:color w:val="231F20"/>
          <w:lang w:val="ru-RU" w:eastAsia="en-US" w:bidi="ar-SA"/>
        </w:rPr>
        <w:t xml:space="preserve">. 3) </w:t>
      </w:r>
      <w:proofErr w:type="spellStart"/>
      <w:r w:rsidRPr="00C7274D">
        <w:rPr>
          <w:rFonts w:ascii="Times New Roman" w:eastAsiaTheme="minorHAnsi" w:hAnsi="Times New Roman" w:cs="Times New Roman"/>
          <w:color w:val="231F20"/>
          <w:lang w:val="ru-RU" w:eastAsia="en-US" w:bidi="ar-SA"/>
        </w:rPr>
        <w:t>Соматоліберин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стимулювальну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дію</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продукцію</w:t>
      </w:r>
      <w:proofErr w:type="spellEnd"/>
      <w:r w:rsidRPr="00C7274D">
        <w:rPr>
          <w:rFonts w:ascii="Times New Roman" w:eastAsiaTheme="minorHAnsi" w:hAnsi="Times New Roman" w:cs="Times New Roman"/>
          <w:color w:val="231F20"/>
          <w:lang w:val="ru-RU" w:eastAsia="en-US" w:bidi="ar-SA"/>
        </w:rPr>
        <w:t xml:space="preserve"> СТГ у </w:t>
      </w:r>
      <w:proofErr w:type="spellStart"/>
      <w:r w:rsidRPr="00C7274D">
        <w:rPr>
          <w:rFonts w:ascii="Times New Roman" w:eastAsiaTheme="minorHAnsi" w:hAnsi="Times New Roman" w:cs="Times New Roman"/>
          <w:color w:val="231F20"/>
          <w:lang w:val="ru-RU" w:eastAsia="en-US" w:bidi="ar-SA"/>
        </w:rPr>
        <w:t>гіпофізі</w:t>
      </w:r>
      <w:proofErr w:type="spellEnd"/>
      <w:r w:rsidRPr="00C7274D">
        <w:rPr>
          <w:rFonts w:ascii="Times New Roman" w:eastAsiaTheme="minorHAnsi" w:hAnsi="Times New Roman" w:cs="Times New Roman"/>
          <w:color w:val="231F20"/>
          <w:lang w:val="ru-RU" w:eastAsia="en-US" w:bidi="ar-SA"/>
        </w:rPr>
        <w:t xml:space="preserve">. 4) СТГ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підвищення</w:t>
      </w:r>
      <w:proofErr w:type="spellEnd"/>
      <w:r w:rsidRPr="00C7274D">
        <w:rPr>
          <w:rFonts w:ascii="Times New Roman" w:eastAsiaTheme="minorHAnsi" w:hAnsi="Times New Roman" w:cs="Times New Roman"/>
          <w:color w:val="231F20"/>
          <w:lang w:val="ru-RU" w:eastAsia="en-US" w:bidi="ar-SA"/>
        </w:rPr>
        <w:t xml:space="preserve"> синтезу </w:t>
      </w:r>
      <w:proofErr w:type="spellStart"/>
      <w:r w:rsidRPr="00C7274D">
        <w:rPr>
          <w:rFonts w:ascii="Times New Roman" w:eastAsiaTheme="minorHAnsi" w:hAnsi="Times New Roman" w:cs="Times New Roman"/>
          <w:color w:val="231F20"/>
          <w:lang w:val="ru-RU" w:eastAsia="en-US" w:bidi="ar-SA"/>
        </w:rPr>
        <w:t>білків</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строми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організму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регулює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жировий</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вуглеводний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обмін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сприяє</w:t>
      </w:r>
      <w:proofErr w:type="spellEnd"/>
      <w:r w:rsidRPr="00C7274D">
        <w:rPr>
          <w:rFonts w:ascii="Times New Roman" w:eastAsiaTheme="minorHAnsi" w:hAnsi="Times New Roman" w:cs="Times New Roman"/>
          <w:color w:val="231F20"/>
          <w:lang w:val="ru-RU" w:eastAsia="en-US" w:bidi="ar-SA"/>
        </w:rPr>
        <w:t xml:space="preserve"> росту </w:t>
      </w:r>
      <w:proofErr w:type="spellStart"/>
      <w:r w:rsidRPr="00C7274D">
        <w:rPr>
          <w:rFonts w:ascii="Times New Roman" w:eastAsiaTheme="minorHAnsi" w:hAnsi="Times New Roman" w:cs="Times New Roman"/>
          <w:color w:val="231F20"/>
          <w:lang w:val="ru-RU" w:eastAsia="en-US" w:bidi="ar-SA"/>
        </w:rPr>
        <w:t>кісток</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довжину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стимулює</w:t>
      </w:r>
      <w:proofErr w:type="spellEnd"/>
      <w:r w:rsidRPr="00C7274D">
        <w:rPr>
          <w:rFonts w:ascii="Times New Roman" w:eastAsiaTheme="minorHAnsi" w:hAnsi="Times New Roman" w:cs="Times New Roman"/>
          <w:color w:val="231F20"/>
          <w:lang w:val="ru-RU" w:eastAsia="en-US" w:bidi="ar-SA"/>
        </w:rPr>
        <w:t xml:space="preserve"> синтез і </w:t>
      </w:r>
      <w:proofErr w:type="spellStart"/>
      <w:r w:rsidRPr="00C7274D">
        <w:rPr>
          <w:rFonts w:ascii="Times New Roman" w:eastAsiaTheme="minorHAnsi" w:hAnsi="Times New Roman" w:cs="Times New Roman"/>
          <w:color w:val="231F20"/>
          <w:lang w:val="ru-RU" w:eastAsia="en-US" w:bidi="ar-SA"/>
        </w:rPr>
        <w:t>секрецію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соматомединів</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печінці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регулюють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ріст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некісткових</w:t>
      </w:r>
      <w:proofErr w:type="spellEnd"/>
      <w:r w:rsidRPr="00C7274D">
        <w:rPr>
          <w:rFonts w:ascii="Times New Roman" w:eastAsiaTheme="minorHAnsi" w:hAnsi="Times New Roman" w:cs="Times New Roman"/>
          <w:color w:val="231F20"/>
          <w:lang w:val="ru-RU" w:eastAsia="en-US" w:bidi="ar-SA"/>
        </w:rPr>
        <w:t xml:space="preserve"> тканин.</w:t>
      </w:r>
    </w:p>
    <w:p w14:paraId="2511B76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3. Людям,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проживають</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зоні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ризику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Чорнобильської</w:t>
      </w:r>
      <w:proofErr w:type="spellEnd"/>
      <w:r w:rsidRPr="00C7274D">
        <w:rPr>
          <w:rFonts w:ascii="Times New Roman" w:eastAsiaTheme="minorHAnsi" w:hAnsi="Times New Roman" w:cs="Times New Roman"/>
          <w:color w:val="231F20"/>
          <w:lang w:val="ru-RU" w:eastAsia="en-US" w:bidi="ar-SA"/>
        </w:rPr>
        <w:t xml:space="preserve"> АЕС, як </w:t>
      </w:r>
      <w:proofErr w:type="spellStart"/>
      <w:r w:rsidRPr="00C7274D">
        <w:rPr>
          <w:rFonts w:ascii="Times New Roman" w:eastAsiaTheme="minorHAnsi" w:hAnsi="Times New Roman" w:cs="Times New Roman"/>
          <w:color w:val="231F20"/>
          <w:lang w:val="ru-RU" w:eastAsia="en-US" w:bidi="ar-SA"/>
        </w:rPr>
        <w:t>профілактичний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засіб</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аварії</w:t>
      </w:r>
      <w:proofErr w:type="spellEnd"/>
      <w:r w:rsidRPr="00C7274D">
        <w:rPr>
          <w:rFonts w:ascii="Times New Roman" w:eastAsiaTheme="minorHAnsi" w:hAnsi="Times New Roman" w:cs="Times New Roman"/>
          <w:color w:val="231F20"/>
          <w:lang w:val="ru-RU" w:eastAsia="en-US" w:bidi="ar-SA"/>
        </w:rPr>
        <w:t xml:space="preserve"> вводили </w:t>
      </w:r>
      <w:proofErr w:type="spellStart"/>
      <w:r w:rsidRPr="00C7274D">
        <w:rPr>
          <w:rFonts w:ascii="Times New Roman" w:eastAsiaTheme="minorHAnsi" w:hAnsi="Times New Roman" w:cs="Times New Roman"/>
          <w:color w:val="231F20"/>
          <w:lang w:val="ru-RU" w:eastAsia="en-US" w:bidi="ar-SA"/>
        </w:rPr>
        <w:t>препарати</w:t>
      </w:r>
      <w:proofErr w:type="spellEnd"/>
      <w:r w:rsidRPr="00C7274D">
        <w:rPr>
          <w:rFonts w:ascii="Times New Roman" w:eastAsiaTheme="minorHAnsi" w:hAnsi="Times New Roman" w:cs="Times New Roman"/>
          <w:color w:val="231F20"/>
          <w:lang w:val="ru-RU" w:eastAsia="en-US" w:bidi="ar-SA"/>
        </w:rPr>
        <w:t xml:space="preserve"> йоду.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якою</w:t>
      </w:r>
      <w:proofErr w:type="spellEnd"/>
      <w:r w:rsidRPr="00C7274D">
        <w:rPr>
          <w:rFonts w:ascii="Times New Roman" w:eastAsiaTheme="minorHAnsi" w:hAnsi="Times New Roman" w:cs="Times New Roman"/>
          <w:color w:val="231F20"/>
          <w:lang w:val="ru-RU" w:eastAsia="en-US" w:bidi="ar-SA"/>
        </w:rPr>
        <w:t xml:space="preserve"> метою </w:t>
      </w:r>
      <w:proofErr w:type="spellStart"/>
      <w:r w:rsidRPr="00C7274D">
        <w:rPr>
          <w:rFonts w:ascii="Times New Roman" w:eastAsiaTheme="minorHAnsi" w:hAnsi="Times New Roman" w:cs="Times New Roman"/>
          <w:color w:val="231F20"/>
          <w:lang w:val="ru-RU" w:eastAsia="en-US" w:bidi="ar-SA"/>
        </w:rPr>
        <w:t>це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робилося</w:t>
      </w:r>
      <w:proofErr w:type="spellEnd"/>
      <w:r w:rsidRPr="00C7274D">
        <w:rPr>
          <w:rFonts w:ascii="Times New Roman" w:eastAsiaTheme="minorHAnsi" w:hAnsi="Times New Roman" w:cs="Times New Roman"/>
          <w:color w:val="231F20"/>
          <w:lang w:val="ru-RU" w:eastAsia="en-US" w:bidi="ar-SA"/>
        </w:rPr>
        <w:t>.</w:t>
      </w:r>
    </w:p>
    <w:p w14:paraId="33B6B92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 xml:space="preserve">Відповідь </w:t>
      </w:r>
      <w:r w:rsidRPr="00C7274D">
        <w:rPr>
          <w:rFonts w:ascii="Times New Roman" w:hAnsi="Times New Roman" w:cs="Times New Roman"/>
          <w:noProof/>
        </w:rPr>
        <w:t>3:</w:t>
      </w:r>
      <w:r w:rsidRPr="00C7274D">
        <w:rPr>
          <w:rFonts w:ascii="Times New Roman" w:eastAsiaTheme="minorHAnsi" w:hAnsi="Times New Roman" w:cs="Times New Roman"/>
          <w:color w:val="231F20"/>
          <w:lang w:val="ru-RU" w:eastAsia="en-US" w:bidi="ar-SA"/>
        </w:rPr>
        <w:t xml:space="preserve"> Йод у великих </w:t>
      </w:r>
      <w:proofErr w:type="spellStart"/>
      <w:r w:rsidRPr="00C7274D">
        <w:rPr>
          <w:rFonts w:ascii="Times New Roman" w:eastAsiaTheme="minorHAnsi" w:hAnsi="Times New Roman" w:cs="Times New Roman"/>
          <w:color w:val="231F20"/>
          <w:lang w:val="ru-RU" w:eastAsia="en-US" w:bidi="ar-SA"/>
        </w:rPr>
        <w:t>кількостях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захоплюється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клітинами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повного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насичення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w:t>
      </w:r>
      <w:proofErr w:type="spellEnd"/>
      <w:r w:rsidRPr="00C7274D">
        <w:rPr>
          <w:rFonts w:ascii="Times New Roman" w:eastAsiaTheme="minorHAnsi" w:hAnsi="Times New Roman" w:cs="Times New Roman"/>
          <w:color w:val="231F20"/>
          <w:lang w:val="ru-RU" w:eastAsia="en-US" w:bidi="ar-SA"/>
        </w:rPr>
        <w:t xml:space="preserve"> час </w:t>
      </w:r>
      <w:proofErr w:type="spellStart"/>
      <w:r w:rsidRPr="00C7274D">
        <w:rPr>
          <w:rFonts w:ascii="Times New Roman" w:eastAsiaTheme="minorHAnsi" w:hAnsi="Times New Roman" w:cs="Times New Roman"/>
          <w:color w:val="231F20"/>
          <w:lang w:val="ru-RU" w:eastAsia="en-US" w:bidi="ar-SA"/>
        </w:rPr>
        <w:t>аварії</w:t>
      </w:r>
      <w:proofErr w:type="spellEnd"/>
      <w:r w:rsidRPr="00C7274D">
        <w:rPr>
          <w:rFonts w:ascii="Times New Roman" w:eastAsiaTheme="minorHAnsi" w:hAnsi="Times New Roman" w:cs="Times New Roman"/>
          <w:color w:val="231F20"/>
          <w:lang w:val="ru-RU" w:eastAsia="en-US" w:bidi="ar-SA"/>
        </w:rPr>
        <w:t xml:space="preserve"> в атмосферу і </w:t>
      </w:r>
      <w:proofErr w:type="spellStart"/>
      <w:r w:rsidRPr="00C7274D">
        <w:rPr>
          <w:rFonts w:ascii="Times New Roman" w:eastAsiaTheme="minorHAnsi" w:hAnsi="Times New Roman" w:cs="Times New Roman"/>
          <w:color w:val="231F20"/>
          <w:lang w:val="ru-RU" w:eastAsia="en-US" w:bidi="ar-SA"/>
        </w:rPr>
        <w:t>ґрунт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потрапила</w:t>
      </w:r>
      <w:proofErr w:type="spellEnd"/>
      <w:r w:rsidRPr="00C7274D">
        <w:rPr>
          <w:rFonts w:ascii="Times New Roman" w:eastAsiaTheme="minorHAnsi" w:hAnsi="Times New Roman" w:cs="Times New Roman"/>
          <w:color w:val="231F20"/>
          <w:lang w:val="ru-RU" w:eastAsia="en-US" w:bidi="ar-SA"/>
        </w:rPr>
        <w:t xml:space="preserve"> велика </w:t>
      </w:r>
      <w:proofErr w:type="spellStart"/>
      <w:r w:rsidRPr="00C7274D">
        <w:rPr>
          <w:rFonts w:ascii="Times New Roman" w:eastAsiaTheme="minorHAnsi" w:hAnsi="Times New Roman" w:cs="Times New Roman"/>
          <w:color w:val="231F20"/>
          <w:lang w:val="ru-RU" w:eastAsia="en-US" w:bidi="ar-SA"/>
        </w:rPr>
        <w:t>кількість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радіоактивних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ізотопів</w:t>
      </w:r>
      <w:proofErr w:type="spellEnd"/>
      <w:r w:rsidRPr="00C7274D">
        <w:rPr>
          <w:rFonts w:ascii="Times New Roman" w:eastAsiaTheme="minorHAnsi" w:hAnsi="Times New Roman" w:cs="Times New Roman"/>
          <w:color w:val="231F20"/>
          <w:lang w:val="ru-RU" w:eastAsia="en-US" w:bidi="ar-SA"/>
        </w:rPr>
        <w:t xml:space="preserve"> йоду. </w:t>
      </w:r>
      <w:proofErr w:type="spellStart"/>
      <w:r w:rsidRPr="00C7274D">
        <w:rPr>
          <w:rFonts w:ascii="Times New Roman" w:eastAsiaTheme="minorHAnsi" w:hAnsi="Times New Roman" w:cs="Times New Roman"/>
          <w:color w:val="231F20"/>
          <w:lang w:val="ru-RU" w:eastAsia="en-US" w:bidi="ar-SA"/>
        </w:rPr>
        <w:t>Потрапляння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організм</w:t>
      </w:r>
      <w:proofErr w:type="spellEnd"/>
      <w:r w:rsidRPr="00C7274D">
        <w:rPr>
          <w:rFonts w:ascii="Times New Roman" w:eastAsiaTheme="minorHAnsi" w:hAnsi="Times New Roman" w:cs="Times New Roman"/>
          <w:color w:val="231F20"/>
          <w:lang w:val="ru-RU" w:eastAsia="en-US" w:bidi="ar-SA"/>
        </w:rPr>
        <w:t xml:space="preserve"> приводить до </w:t>
      </w:r>
      <w:proofErr w:type="spellStart"/>
      <w:r w:rsidRPr="00C7274D">
        <w:rPr>
          <w:rFonts w:ascii="Times New Roman" w:eastAsiaTheme="minorHAnsi" w:hAnsi="Times New Roman" w:cs="Times New Roman"/>
          <w:color w:val="231F20"/>
          <w:lang w:val="ru-RU" w:eastAsia="en-US" w:bidi="ar-SA"/>
        </w:rPr>
        <w:t>концентрування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радіоактивного</w:t>
      </w:r>
      <w:proofErr w:type="spellEnd"/>
      <w:r w:rsidRPr="00C7274D">
        <w:rPr>
          <w:rFonts w:ascii="Times New Roman" w:eastAsiaTheme="minorHAnsi" w:hAnsi="Times New Roman" w:cs="Times New Roman"/>
          <w:color w:val="231F20"/>
          <w:lang w:val="ru-RU" w:eastAsia="en-US" w:bidi="ar-SA"/>
        </w:rPr>
        <w:t xml:space="preserve"> йоду в </w:t>
      </w:r>
      <w:proofErr w:type="spellStart"/>
      <w:r w:rsidRPr="00C7274D">
        <w:rPr>
          <w:rFonts w:ascii="Times New Roman" w:eastAsiaTheme="minorHAnsi" w:hAnsi="Times New Roman" w:cs="Times New Roman"/>
          <w:color w:val="231F20"/>
          <w:lang w:val="ru-RU" w:eastAsia="en-US" w:bidi="ar-SA"/>
        </w:rPr>
        <w:t>щитоподібній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Попереднє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насичення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звичайним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нерадіоактивним</w:t>
      </w:r>
      <w:proofErr w:type="spellEnd"/>
      <w:r w:rsidRPr="00C7274D">
        <w:rPr>
          <w:rFonts w:ascii="Times New Roman" w:eastAsiaTheme="minorHAnsi" w:hAnsi="Times New Roman" w:cs="Times New Roman"/>
          <w:color w:val="231F20"/>
          <w:lang w:val="ru-RU" w:eastAsia="en-US" w:bidi="ar-SA"/>
        </w:rPr>
        <w:t xml:space="preserve"> йодом </w:t>
      </w:r>
      <w:proofErr w:type="spellStart"/>
      <w:r w:rsidRPr="00C7274D">
        <w:rPr>
          <w:rFonts w:ascii="Times New Roman" w:eastAsiaTheme="minorHAnsi" w:hAnsi="Times New Roman" w:cs="Times New Roman"/>
          <w:color w:val="231F20"/>
          <w:lang w:val="ru-RU" w:eastAsia="en-US" w:bidi="ar-SA"/>
        </w:rPr>
        <w:t>запобігає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такій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небезпеці</w:t>
      </w:r>
      <w:proofErr w:type="spellEnd"/>
      <w:r w:rsidRPr="00C7274D">
        <w:rPr>
          <w:rFonts w:ascii="Times New Roman" w:eastAsiaTheme="minorHAnsi" w:hAnsi="Times New Roman" w:cs="Times New Roman"/>
          <w:color w:val="231F20"/>
          <w:lang w:val="ru-RU" w:eastAsia="en-US" w:bidi="ar-SA"/>
        </w:rPr>
        <w:t>.</w:t>
      </w:r>
    </w:p>
    <w:p w14:paraId="03E8C304" w14:textId="77777777" w:rsidR="004C188A" w:rsidRPr="00C7274D" w:rsidRDefault="004C188A" w:rsidP="00C7274D">
      <w:pPr>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138E2162" w14:textId="77777777" w:rsidR="004C188A" w:rsidRPr="00C7274D" w:rsidRDefault="004C188A"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4EA37787" w14:textId="77777777" w:rsidR="004C188A" w:rsidRPr="00C7274D" w:rsidRDefault="004C188A" w:rsidP="00C7274D">
      <w:pPr>
        <w:widowControl/>
        <w:autoSpaceDE w:val="0"/>
        <w:autoSpaceDN w:val="0"/>
        <w:adjustRightInd w:val="0"/>
        <w:ind w:left="284" w:hanging="284"/>
        <w:jc w:val="both"/>
        <w:rPr>
          <w:rFonts w:ascii="Times New Roman" w:eastAsiaTheme="minorHAnsi" w:hAnsi="Times New Roman" w:cs="Times New Roman"/>
          <w:color w:val="231F20"/>
          <w:lang w:val="ru-RU" w:eastAsia="en-US" w:bidi="ar-SA"/>
        </w:rPr>
      </w:pPr>
      <w:r w:rsidRPr="00C7274D">
        <w:rPr>
          <w:rFonts w:ascii="Times New Roman" w:eastAsia="Calibri" w:hAnsi="Times New Roman" w:cs="Times New Roman"/>
          <w:color w:val="auto"/>
          <w:lang w:val="ru-RU"/>
        </w:rPr>
        <w:t xml:space="preserve">- </w:t>
      </w:r>
      <w:r w:rsidRPr="00C7274D">
        <w:rPr>
          <w:rFonts w:ascii="Times New Roman" w:eastAsia="Calibri" w:hAnsi="Times New Roman" w:cs="Times New Roman"/>
          <w:color w:val="auto"/>
        </w:rPr>
        <w:t>Дослідити</w:t>
      </w:r>
      <w:r w:rsidRPr="00C7274D">
        <w:rPr>
          <w:rFonts w:ascii="Times New Roman" w:hAnsi="Times New Roman" w:cs="Times New Roman"/>
          <w:noProof/>
        </w:rPr>
        <w:t xml:space="preserve"> </w:t>
      </w:r>
      <w:r w:rsidRPr="00C7274D">
        <w:rPr>
          <w:rFonts w:ascii="Times New Roman" w:eastAsiaTheme="minorHAnsi" w:hAnsi="Times New Roman" w:cs="Times New Roman"/>
          <w:color w:val="231F20"/>
          <w:lang w:val="ru-RU" w:eastAsia="en-US" w:bidi="ar-SA"/>
        </w:rPr>
        <w:t xml:space="preserve">роль А, АХ і </w:t>
      </w:r>
      <w:proofErr w:type="spellStart"/>
      <w:r w:rsidRPr="00C7274D">
        <w:rPr>
          <w:rFonts w:ascii="Times New Roman" w:eastAsiaTheme="minorHAnsi" w:hAnsi="Times New Roman" w:cs="Times New Roman"/>
          <w:color w:val="231F20"/>
          <w:lang w:val="ru-RU" w:eastAsia="en-US" w:bidi="ar-SA"/>
        </w:rPr>
        <w:t>атропіну</w:t>
      </w:r>
      <w:proofErr w:type="spellEnd"/>
      <w:r w:rsidRPr="00C7274D">
        <w:rPr>
          <w:rFonts w:ascii="Times New Roman" w:eastAsiaTheme="minorHAnsi" w:hAnsi="Times New Roman" w:cs="Times New Roman"/>
          <w:color w:val="231F20"/>
          <w:lang w:val="ru-RU" w:eastAsia="en-US" w:bidi="ar-SA"/>
        </w:rPr>
        <w:t xml:space="preserve"> на тонус </w:t>
      </w:r>
      <w:proofErr w:type="spellStart"/>
      <w:r w:rsidRPr="00C7274D">
        <w:rPr>
          <w:rFonts w:ascii="Times New Roman" w:eastAsiaTheme="minorHAnsi" w:hAnsi="Times New Roman" w:cs="Times New Roman"/>
          <w:color w:val="231F20"/>
          <w:lang w:val="ru-RU" w:eastAsia="en-US" w:bidi="ar-SA"/>
        </w:rPr>
        <w:t>м’язів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райдужної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оболонки</w:t>
      </w:r>
      <w:proofErr w:type="spellEnd"/>
      <w:r w:rsidRPr="00C7274D">
        <w:rPr>
          <w:rFonts w:ascii="Times New Roman" w:eastAsiaTheme="minorHAnsi" w:hAnsi="Times New Roman" w:cs="Times New Roman"/>
          <w:color w:val="231F20"/>
          <w:lang w:val="ru-RU" w:eastAsia="en-US" w:bidi="ar-SA"/>
        </w:rPr>
        <w:t xml:space="preserve"> ока </w:t>
      </w:r>
      <w:proofErr w:type="spellStart"/>
      <w:r w:rsidRPr="00C7274D">
        <w:rPr>
          <w:rFonts w:ascii="Times New Roman" w:eastAsiaTheme="minorHAnsi" w:hAnsi="Times New Roman" w:cs="Times New Roman"/>
          <w:color w:val="231F20"/>
          <w:lang w:val="ru-RU" w:eastAsia="en-US" w:bidi="ar-SA"/>
        </w:rPr>
        <w:t>жаби</w:t>
      </w:r>
      <w:proofErr w:type="spellEnd"/>
    </w:p>
    <w:p w14:paraId="702D6875" w14:textId="77777777" w:rsidR="004C188A" w:rsidRPr="00C7274D" w:rsidRDefault="004C188A"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190D385B" w14:textId="77777777" w:rsidR="004C188A" w:rsidRPr="00C7274D" w:rsidRDefault="004C188A" w:rsidP="00C7274D">
      <w:pPr>
        <w:jc w:val="both"/>
        <w:rPr>
          <w:rFonts w:ascii="Times New Roman" w:hAnsi="Times New Roman" w:cs="Times New Roman"/>
          <w:i/>
          <w:iCs/>
          <w:lang w:val="ru-RU"/>
        </w:rPr>
      </w:pPr>
      <w:r w:rsidRPr="00C7274D">
        <w:rPr>
          <w:rFonts w:ascii="Times New Roman" w:hAnsi="Times New Roman" w:cs="Times New Roman"/>
          <w:i/>
          <w:iCs/>
        </w:rPr>
        <w:t xml:space="preserve">Інструктивні матеріали щодо виконання завдань: </w:t>
      </w:r>
    </w:p>
    <w:p w14:paraId="2B37CB9C" w14:textId="77777777" w:rsidR="004C188A" w:rsidRPr="00C7274D" w:rsidRDefault="004C188A" w:rsidP="00C7274D">
      <w:pPr>
        <w:widowControl/>
        <w:autoSpaceDE w:val="0"/>
        <w:autoSpaceDN w:val="0"/>
        <w:adjustRightInd w:val="0"/>
        <w:ind w:left="284" w:hanging="284"/>
        <w:jc w:val="both"/>
        <w:rPr>
          <w:rFonts w:ascii="Times New Roman" w:eastAsiaTheme="minorHAnsi" w:hAnsi="Times New Roman" w:cs="Times New Roman"/>
          <w:i/>
          <w:color w:val="231F20"/>
          <w:lang w:val="ru-RU" w:eastAsia="en-US" w:bidi="ar-SA"/>
        </w:rPr>
      </w:pPr>
      <w:proofErr w:type="spellStart"/>
      <w:r w:rsidRPr="00C7274D">
        <w:rPr>
          <w:rFonts w:ascii="Times New Roman" w:eastAsiaTheme="minorHAnsi" w:hAnsi="Times New Roman" w:cs="Times New Roman"/>
          <w:i/>
          <w:color w:val="231F20"/>
          <w:lang w:val="ru-RU" w:eastAsia="en-US" w:bidi="ar-SA"/>
        </w:rPr>
        <w:t>Дослідження</w:t>
      </w:r>
      <w:proofErr w:type="spellEnd"/>
      <w:r w:rsidRPr="00C7274D">
        <w:rPr>
          <w:rFonts w:ascii="Times New Roman" w:eastAsiaTheme="minorHAnsi" w:hAnsi="Times New Roman" w:cs="Times New Roman"/>
          <w:i/>
          <w:color w:val="231F20"/>
          <w:lang w:val="ru-RU" w:eastAsia="en-US" w:bidi="ar-SA"/>
        </w:rPr>
        <w:t xml:space="preserve"> </w:t>
      </w:r>
      <w:r w:rsidRPr="00C7274D">
        <w:rPr>
          <w:rFonts w:ascii="Times New Roman" w:hAnsi="Times New Roman" w:cs="Times New Roman"/>
          <w:i/>
          <w:noProof/>
        </w:rPr>
        <w:t xml:space="preserve"> </w:t>
      </w:r>
      <w:r w:rsidRPr="00C7274D">
        <w:rPr>
          <w:rFonts w:ascii="Times New Roman" w:eastAsiaTheme="minorHAnsi" w:hAnsi="Times New Roman" w:cs="Times New Roman"/>
          <w:i/>
          <w:color w:val="231F20"/>
          <w:lang w:val="ru-RU" w:eastAsia="en-US" w:bidi="ar-SA"/>
        </w:rPr>
        <w:t>рол</w:t>
      </w:r>
      <w:r w:rsidRPr="00C7274D">
        <w:rPr>
          <w:rFonts w:ascii="Times New Roman" w:eastAsiaTheme="minorHAnsi" w:hAnsi="Times New Roman" w:cs="Times New Roman"/>
          <w:i/>
          <w:color w:val="231F20"/>
          <w:lang w:eastAsia="en-US" w:bidi="ar-SA"/>
        </w:rPr>
        <w:t>і</w:t>
      </w:r>
      <w:r w:rsidRPr="00C7274D">
        <w:rPr>
          <w:rFonts w:ascii="Times New Roman" w:eastAsiaTheme="minorHAnsi" w:hAnsi="Times New Roman" w:cs="Times New Roman"/>
          <w:i/>
          <w:color w:val="231F20"/>
          <w:lang w:val="ru-RU" w:eastAsia="en-US" w:bidi="ar-SA"/>
        </w:rPr>
        <w:t xml:space="preserve"> А, АХ і </w:t>
      </w:r>
      <w:proofErr w:type="spellStart"/>
      <w:r w:rsidRPr="00C7274D">
        <w:rPr>
          <w:rFonts w:ascii="Times New Roman" w:eastAsiaTheme="minorHAnsi" w:hAnsi="Times New Roman" w:cs="Times New Roman"/>
          <w:i/>
          <w:color w:val="231F20"/>
          <w:lang w:val="ru-RU" w:eastAsia="en-US" w:bidi="ar-SA"/>
        </w:rPr>
        <w:t>атропіну</w:t>
      </w:r>
      <w:proofErr w:type="spellEnd"/>
      <w:r w:rsidRPr="00C7274D">
        <w:rPr>
          <w:rFonts w:ascii="Times New Roman" w:eastAsiaTheme="minorHAnsi" w:hAnsi="Times New Roman" w:cs="Times New Roman"/>
          <w:i/>
          <w:color w:val="231F20"/>
          <w:lang w:val="ru-RU" w:eastAsia="en-US" w:bidi="ar-SA"/>
        </w:rPr>
        <w:t xml:space="preserve"> на тонус </w:t>
      </w:r>
      <w:proofErr w:type="spellStart"/>
      <w:r w:rsidRPr="00C7274D">
        <w:rPr>
          <w:rFonts w:ascii="Times New Roman" w:eastAsiaTheme="minorHAnsi" w:hAnsi="Times New Roman" w:cs="Times New Roman"/>
          <w:i/>
          <w:color w:val="231F20"/>
          <w:lang w:val="ru-RU" w:eastAsia="en-US" w:bidi="ar-SA"/>
        </w:rPr>
        <w:t>м’язів</w:t>
      </w:r>
      <w:proofErr w:type="spellEnd"/>
      <w:r w:rsidRPr="00C7274D">
        <w:rPr>
          <w:rFonts w:ascii="Times New Roman" w:eastAsiaTheme="minorHAnsi" w:hAnsi="Times New Roman" w:cs="Times New Roman"/>
          <w:i/>
          <w:color w:val="231F20"/>
          <w:lang w:val="ru-RU" w:eastAsia="en-US" w:bidi="ar-SA"/>
        </w:rPr>
        <w:t xml:space="preserve"> </w:t>
      </w:r>
      <w:proofErr w:type="spellStart"/>
      <w:r w:rsidRPr="00C7274D">
        <w:rPr>
          <w:rFonts w:ascii="Times New Roman" w:eastAsiaTheme="minorHAnsi" w:hAnsi="Times New Roman" w:cs="Times New Roman"/>
          <w:i/>
          <w:color w:val="231F20"/>
          <w:lang w:val="ru-RU" w:eastAsia="en-US" w:bidi="ar-SA"/>
        </w:rPr>
        <w:t>райдужної</w:t>
      </w:r>
      <w:proofErr w:type="spellEnd"/>
      <w:r w:rsidRPr="00C7274D">
        <w:rPr>
          <w:rFonts w:ascii="Times New Roman" w:eastAsiaTheme="minorHAnsi" w:hAnsi="Times New Roman" w:cs="Times New Roman"/>
          <w:i/>
          <w:color w:val="231F20"/>
          <w:lang w:val="ru-RU" w:eastAsia="en-US" w:bidi="ar-SA"/>
        </w:rPr>
        <w:t xml:space="preserve"> </w:t>
      </w:r>
      <w:proofErr w:type="spellStart"/>
      <w:r w:rsidRPr="00C7274D">
        <w:rPr>
          <w:rFonts w:ascii="Times New Roman" w:eastAsiaTheme="minorHAnsi" w:hAnsi="Times New Roman" w:cs="Times New Roman"/>
          <w:i/>
          <w:color w:val="231F20"/>
          <w:lang w:val="ru-RU" w:eastAsia="en-US" w:bidi="ar-SA"/>
        </w:rPr>
        <w:t>оболонки</w:t>
      </w:r>
      <w:proofErr w:type="spellEnd"/>
      <w:r w:rsidRPr="00C7274D">
        <w:rPr>
          <w:rFonts w:ascii="Times New Roman" w:eastAsiaTheme="minorHAnsi" w:hAnsi="Times New Roman" w:cs="Times New Roman"/>
          <w:i/>
          <w:color w:val="231F20"/>
          <w:lang w:val="ru-RU" w:eastAsia="en-US" w:bidi="ar-SA"/>
        </w:rPr>
        <w:t xml:space="preserve"> ока </w:t>
      </w:r>
      <w:proofErr w:type="spellStart"/>
      <w:r w:rsidRPr="00C7274D">
        <w:rPr>
          <w:rFonts w:ascii="Times New Roman" w:eastAsiaTheme="minorHAnsi" w:hAnsi="Times New Roman" w:cs="Times New Roman"/>
          <w:i/>
          <w:color w:val="231F20"/>
          <w:lang w:val="ru-RU" w:eastAsia="en-US" w:bidi="ar-SA"/>
        </w:rPr>
        <w:t>жаби</w:t>
      </w:r>
      <w:proofErr w:type="spellEnd"/>
    </w:p>
    <w:p w14:paraId="168ADD44" w14:textId="77777777" w:rsidR="004C188A" w:rsidRPr="00C7274D" w:rsidRDefault="004C188A" w:rsidP="00C7274D">
      <w:pPr>
        <w:widowControl/>
        <w:autoSpaceDE w:val="0"/>
        <w:autoSpaceDN w:val="0"/>
        <w:adjustRightInd w:val="0"/>
        <w:jc w:val="both"/>
        <w:rPr>
          <w:rFonts w:ascii="Times New Roman" w:hAnsi="Times New Roman" w:cs="Times New Roman"/>
          <w:noProof/>
        </w:rPr>
      </w:pPr>
      <w:r w:rsidRPr="00C7274D">
        <w:rPr>
          <w:rFonts w:ascii="Times New Roman" w:hAnsi="Times New Roman" w:cs="Times New Roman"/>
          <w:i/>
          <w:iCs/>
        </w:rPr>
        <w:t>Для роботи необхідні:</w:t>
      </w:r>
      <w:r w:rsidRPr="00C7274D">
        <w:rPr>
          <w:rFonts w:ascii="Times New Roman" w:hAnsi="Times New Roman" w:cs="Times New Roman"/>
        </w:rPr>
        <w:t xml:space="preserve"> </w:t>
      </w:r>
      <w:proofErr w:type="spellStart"/>
      <w:r w:rsidRPr="00C7274D">
        <w:rPr>
          <w:rFonts w:ascii="Times New Roman" w:eastAsiaTheme="minorHAnsi" w:hAnsi="Times New Roman" w:cs="Times New Roman"/>
          <w:color w:val="231F20"/>
          <w:lang w:val="ru-RU" w:eastAsia="en-US" w:bidi="ar-SA"/>
        </w:rPr>
        <w:t>матеріал</w:t>
      </w:r>
      <w:proofErr w:type="spellEnd"/>
      <w:r w:rsidRPr="00C7274D">
        <w:rPr>
          <w:rFonts w:ascii="Times New Roman" w:eastAsiaTheme="minorHAnsi" w:hAnsi="Times New Roman" w:cs="Times New Roman"/>
          <w:color w:val="231F20"/>
          <w:lang w:eastAsia="en-US" w:bidi="ar-SA"/>
        </w:rPr>
        <w:t>и</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навчального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відеофільму</w:t>
      </w:r>
      <w:proofErr w:type="spellEnd"/>
    </w:p>
    <w:p w14:paraId="68573904" w14:textId="77777777" w:rsidR="004C188A" w:rsidRPr="00C7274D" w:rsidRDefault="004C188A" w:rsidP="00C7274D">
      <w:pPr>
        <w:jc w:val="both"/>
        <w:rPr>
          <w:rFonts w:ascii="Times New Roman" w:hAnsi="Times New Roman" w:cs="Times New Roman"/>
          <w:noProof/>
        </w:rPr>
      </w:pPr>
      <w:r w:rsidRPr="00C7274D">
        <w:rPr>
          <w:rFonts w:ascii="Times New Roman" w:hAnsi="Times New Roman" w:cs="Times New Roman"/>
          <w:i/>
          <w:iCs/>
        </w:rPr>
        <w:t>Вимоги до оформлення результатів і їх оцінка</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Зробіть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висновок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занесіть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у протокол </w:t>
      </w:r>
      <w:proofErr w:type="spellStart"/>
      <w:r w:rsidRPr="00C7274D">
        <w:rPr>
          <w:rFonts w:ascii="Times New Roman" w:eastAsiaTheme="minorHAnsi" w:hAnsi="Times New Roman" w:cs="Times New Roman"/>
          <w:color w:val="231F20"/>
          <w:lang w:val="ru-RU" w:eastAsia="en-US" w:bidi="ar-SA"/>
        </w:rPr>
        <w:t>дослідження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розв’яжіть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ситуаційні</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тестові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завдання</w:t>
      </w:r>
      <w:proofErr w:type="spellEnd"/>
      <w:r w:rsidRPr="00C7274D">
        <w:rPr>
          <w:rFonts w:ascii="Times New Roman" w:eastAsiaTheme="minorHAnsi" w:hAnsi="Times New Roman" w:cs="Times New Roman"/>
          <w:color w:val="231F20"/>
          <w:lang w:val="ru-RU" w:eastAsia="en-US" w:bidi="ar-SA"/>
        </w:rPr>
        <w:t>.</w:t>
      </w:r>
      <w:r w:rsidRPr="00C7274D">
        <w:rPr>
          <w:rFonts w:ascii="Times New Roman" w:hAnsi="Times New Roman" w:cs="Times New Roman"/>
          <w:noProof/>
        </w:rPr>
        <w:t xml:space="preserve"> </w:t>
      </w:r>
    </w:p>
    <w:p w14:paraId="75333AF2" w14:textId="77777777" w:rsidR="004C188A" w:rsidRPr="00C7274D" w:rsidRDefault="004C188A"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496956B7" w14:textId="77777777" w:rsidR="004C188A" w:rsidRPr="00C7274D" w:rsidRDefault="004C188A"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69308D9C" w14:textId="77777777" w:rsidR="004C188A" w:rsidRPr="00C7274D" w:rsidRDefault="004C188A" w:rsidP="00C7274D">
      <w:pPr>
        <w:widowControl/>
        <w:rPr>
          <w:rFonts w:ascii="Times New Roman" w:eastAsia="Times New Roman" w:hAnsi="Times New Roman" w:cs="Times New Roman"/>
          <w:noProof/>
          <w:color w:val="auto"/>
          <w:lang w:eastAsia="ru-RU" w:bidi="ar-SA"/>
        </w:rPr>
        <w:sectPr w:rsidR="004C188A" w:rsidRPr="00C7274D" w:rsidSect="00E853EE">
          <w:type w:val="continuous"/>
          <w:pgSz w:w="11906" w:h="16838"/>
          <w:pgMar w:top="1134" w:right="850" w:bottom="1134" w:left="1701" w:header="708" w:footer="708" w:gutter="0"/>
          <w:cols w:space="708"/>
          <w:docGrid w:linePitch="360"/>
        </w:sectPr>
      </w:pPr>
    </w:p>
    <w:p w14:paraId="06B57F6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hAnsi="Times New Roman" w:cs="Times New Roman"/>
          <w:noProof/>
        </w:rPr>
        <w:t>1</w:t>
      </w:r>
      <w:r w:rsidRPr="00C7274D">
        <w:rPr>
          <w:rFonts w:ascii="Times New Roman" w:eastAsiaTheme="minorHAnsi" w:hAnsi="Times New Roman" w:cs="Times New Roman"/>
          <w:color w:val="231F20"/>
          <w:lang w:eastAsia="en-US" w:bidi="ar-SA"/>
        </w:rPr>
        <w:t xml:space="preserve">. Підвищена збудливість ЦНС, </w:t>
      </w:r>
      <w:proofErr w:type="spellStart"/>
      <w:r w:rsidRPr="00C7274D">
        <w:rPr>
          <w:rFonts w:ascii="Times New Roman" w:eastAsiaTheme="minorHAnsi" w:hAnsi="Times New Roman" w:cs="Times New Roman"/>
          <w:color w:val="231F20"/>
          <w:lang w:eastAsia="en-US" w:bidi="ar-SA"/>
        </w:rPr>
        <w:t>дратівли</w:t>
      </w:r>
      <w:proofErr w:type="spellEnd"/>
      <w:r w:rsidRPr="00C7274D">
        <w:rPr>
          <w:rFonts w:ascii="Times New Roman" w:eastAsiaTheme="minorHAnsi" w:hAnsi="Times New Roman" w:cs="Times New Roman"/>
          <w:color w:val="231F20"/>
          <w:lang w:eastAsia="en-US" w:bidi="ar-SA"/>
        </w:rPr>
        <w:t>-</w:t>
      </w:r>
    </w:p>
    <w:p w14:paraId="7BE645B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eastAsia="en-US" w:bidi="ar-SA"/>
        </w:rPr>
        <w:t xml:space="preserve">вість, емоційна лабільність є ознакою </w:t>
      </w:r>
      <w:proofErr w:type="spellStart"/>
      <w:r w:rsidRPr="00C7274D">
        <w:rPr>
          <w:rFonts w:ascii="Times New Roman" w:eastAsiaTheme="minorHAnsi" w:hAnsi="Times New Roman" w:cs="Times New Roman"/>
          <w:color w:val="231F20"/>
          <w:lang w:eastAsia="en-US" w:bidi="ar-SA"/>
        </w:rPr>
        <w:t>гіперпродукції</w:t>
      </w:r>
      <w:proofErr w:type="spellEnd"/>
      <w:r w:rsidRPr="00C7274D">
        <w:rPr>
          <w:rFonts w:ascii="Times New Roman" w:eastAsiaTheme="minorHAnsi" w:hAnsi="Times New Roman" w:cs="Times New Roman"/>
          <w:color w:val="231F20"/>
          <w:lang w:eastAsia="en-US" w:bidi="ar-SA"/>
        </w:rPr>
        <w:t xml:space="preserve"> гормонів:</w:t>
      </w:r>
    </w:p>
    <w:p w14:paraId="4C0CBA58"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Паращитоподібних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w:t>
      </w:r>
      <w:proofErr w:type="spellEnd"/>
    </w:p>
    <w:p w14:paraId="1F55A56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Нейрогіпофіза</w:t>
      </w:r>
      <w:proofErr w:type="spellEnd"/>
    </w:p>
    <w:p w14:paraId="33B7155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Тимуса</w:t>
      </w:r>
    </w:p>
    <w:p w14:paraId="11B9A769"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p>
    <w:p w14:paraId="1A58189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Клубочкової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зони</w:t>
      </w:r>
      <w:proofErr w:type="spellEnd"/>
      <w:r w:rsidRPr="00C7274D">
        <w:rPr>
          <w:rFonts w:ascii="Times New Roman" w:eastAsiaTheme="minorHAnsi" w:hAnsi="Times New Roman" w:cs="Times New Roman"/>
          <w:color w:val="231F20"/>
          <w:lang w:val="ru-RU" w:eastAsia="en-US" w:bidi="ar-SA"/>
        </w:rPr>
        <w:t xml:space="preserve"> кори </w:t>
      </w:r>
      <w:proofErr w:type="spellStart"/>
      <w:r w:rsidRPr="00C7274D">
        <w:rPr>
          <w:rFonts w:ascii="Times New Roman" w:eastAsiaTheme="minorHAnsi" w:hAnsi="Times New Roman" w:cs="Times New Roman"/>
          <w:color w:val="231F20"/>
          <w:lang w:val="ru-RU" w:eastAsia="en-US" w:bidi="ar-SA"/>
        </w:rPr>
        <w:t>надниркових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w:t>
      </w:r>
      <w:proofErr w:type="spellEnd"/>
    </w:p>
    <w:p w14:paraId="40B47AE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r w:rsidRPr="00C7274D">
        <w:rPr>
          <w:rFonts w:ascii="Times New Roman" w:eastAsiaTheme="minorHAnsi" w:hAnsi="Times New Roman" w:cs="Times New Roman"/>
          <w:color w:val="231F20"/>
          <w:lang w:val="ru-RU" w:eastAsia="en-US" w:bidi="ar-SA"/>
        </w:rPr>
        <w:t xml:space="preserve">У </w:t>
      </w:r>
      <w:proofErr w:type="spellStart"/>
      <w:r w:rsidRPr="00C7274D">
        <w:rPr>
          <w:rFonts w:ascii="Times New Roman" w:eastAsiaTheme="minorHAnsi" w:hAnsi="Times New Roman" w:cs="Times New Roman"/>
          <w:color w:val="231F20"/>
          <w:lang w:val="ru-RU" w:eastAsia="en-US" w:bidi="ar-SA"/>
        </w:rPr>
        <w:t>скільки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разів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більше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виражений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метаболічний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w:t>
      </w:r>
      <w:proofErr w:type="spellEnd"/>
      <w:r w:rsidRPr="00C7274D">
        <w:rPr>
          <w:rFonts w:ascii="Times New Roman" w:eastAsiaTheme="minorHAnsi" w:hAnsi="Times New Roman" w:cs="Times New Roman"/>
          <w:color w:val="231F20"/>
          <w:lang w:val="ru-RU" w:eastAsia="en-US" w:bidi="ar-SA"/>
        </w:rPr>
        <w:t xml:space="preserve"> Т3 </w:t>
      </w:r>
      <w:proofErr w:type="spellStart"/>
      <w:r w:rsidRPr="00C7274D">
        <w:rPr>
          <w:rFonts w:ascii="Times New Roman" w:eastAsiaTheme="minorHAnsi" w:hAnsi="Times New Roman" w:cs="Times New Roman"/>
          <w:color w:val="231F20"/>
          <w:lang w:val="ru-RU" w:eastAsia="en-US" w:bidi="ar-SA"/>
        </w:rPr>
        <w:t>порівняно</w:t>
      </w:r>
      <w:proofErr w:type="spellEnd"/>
      <w:r w:rsidRPr="00C7274D">
        <w:rPr>
          <w:rFonts w:ascii="Times New Roman" w:eastAsiaTheme="minorHAnsi" w:hAnsi="Times New Roman" w:cs="Times New Roman"/>
          <w:color w:val="231F20"/>
          <w:lang w:val="ru-RU" w:eastAsia="en-US" w:bidi="ar-SA"/>
        </w:rPr>
        <w:t xml:space="preserve"> з Т4?</w:t>
      </w:r>
    </w:p>
    <w:p w14:paraId="66DCABA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2–3</w:t>
      </w:r>
    </w:p>
    <w:p w14:paraId="3AB2833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B. 4–5</w:t>
      </w:r>
    </w:p>
    <w:p w14:paraId="6D614C8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8–10</w:t>
      </w:r>
    </w:p>
    <w:p w14:paraId="48C24FB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25</w:t>
      </w:r>
    </w:p>
    <w:p w14:paraId="61798DAD" w14:textId="77777777" w:rsidR="004C188A" w:rsidRPr="00C7274D" w:rsidRDefault="004C188A" w:rsidP="00C7274D">
      <w:pPr>
        <w:jc w:val="both"/>
        <w:rPr>
          <w:rFonts w:ascii="Times New Roman" w:hAnsi="Times New Roman" w:cs="Times New Roman"/>
          <w:noProof/>
          <w:lang w:val="ru-RU"/>
        </w:rPr>
      </w:pPr>
      <w:r w:rsidRPr="00C7274D">
        <w:rPr>
          <w:rFonts w:ascii="Times New Roman" w:eastAsiaTheme="minorHAnsi" w:hAnsi="Times New Roman" w:cs="Times New Roman"/>
          <w:color w:val="231F20"/>
          <w:lang w:val="ru-RU" w:eastAsia="en-US" w:bidi="ar-SA"/>
        </w:rPr>
        <w:t>E. 50</w:t>
      </w:r>
      <w:r w:rsidRPr="00C7274D">
        <w:rPr>
          <w:rFonts w:ascii="Times New Roman" w:hAnsi="Times New Roman" w:cs="Times New Roman"/>
          <w:noProof/>
        </w:rPr>
        <w:t xml:space="preserve"> </w:t>
      </w:r>
    </w:p>
    <w:p w14:paraId="0F3D1066"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3. </w:t>
      </w:r>
      <w:r w:rsidRPr="00C7274D">
        <w:rPr>
          <w:rFonts w:ascii="Times New Roman" w:eastAsiaTheme="minorHAnsi" w:hAnsi="Times New Roman" w:cs="Times New Roman"/>
          <w:color w:val="231F20"/>
          <w:lang w:val="ru-RU" w:eastAsia="en-US" w:bidi="ar-SA"/>
        </w:rPr>
        <w:t xml:space="preserve">Окситоцин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скорочення</w:t>
      </w:r>
      <w:proofErr w:type="spellEnd"/>
      <w:r w:rsidRPr="00C7274D">
        <w:rPr>
          <w:rFonts w:ascii="Times New Roman" w:eastAsiaTheme="minorHAnsi" w:hAnsi="Times New Roman" w:cs="Times New Roman"/>
          <w:color w:val="231F20"/>
          <w:lang w:val="ru-RU" w:eastAsia="en-US" w:bidi="ar-SA"/>
        </w:rPr>
        <w:t xml:space="preserve"> матки в</w:t>
      </w:r>
    </w:p>
    <w:p w14:paraId="34AAD7C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організмі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вагітної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жінки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є прикладом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w:t>
      </w:r>
    </w:p>
    <w:p w14:paraId="19247BA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Кінетичного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27A9974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Морфогенетичного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301C78A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Метаболічного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4F4E331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Пермісивного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060A62E1"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Анаболічного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578018B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4. </w:t>
      </w:r>
      <w:proofErr w:type="spellStart"/>
      <w:r w:rsidRPr="00C7274D">
        <w:rPr>
          <w:rFonts w:ascii="Times New Roman" w:eastAsiaTheme="minorHAnsi" w:hAnsi="Times New Roman" w:cs="Times New Roman"/>
          <w:color w:val="231F20"/>
          <w:lang w:val="ru-RU" w:eastAsia="en-US" w:bidi="ar-SA"/>
        </w:rPr>
        <w:t>Інгібують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секрецію</w:t>
      </w:r>
      <w:proofErr w:type="spellEnd"/>
      <w:r w:rsidRPr="00C7274D">
        <w:rPr>
          <w:rFonts w:ascii="Times New Roman" w:eastAsiaTheme="minorHAnsi" w:hAnsi="Times New Roman" w:cs="Times New Roman"/>
          <w:color w:val="231F20"/>
          <w:lang w:val="ru-RU" w:eastAsia="en-US" w:bidi="ar-SA"/>
        </w:rPr>
        <w:t xml:space="preserve"> СТГ:</w:t>
      </w:r>
    </w:p>
    <w:p w14:paraId="68403F0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Соматостатин</w:t>
      </w:r>
      <w:proofErr w:type="spellEnd"/>
    </w:p>
    <w:p w14:paraId="03BECBA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Гіперглікемія</w:t>
      </w:r>
      <w:proofErr w:type="spellEnd"/>
    </w:p>
    <w:p w14:paraId="4996C26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Прогестерон</w:t>
      </w:r>
    </w:p>
    <w:p w14:paraId="37AC6D8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Стрес</w:t>
      </w:r>
      <w:proofErr w:type="spellEnd"/>
    </w:p>
    <w:p w14:paraId="6CF32098"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Вагітність</w:t>
      </w:r>
      <w:proofErr w:type="spellEnd"/>
    </w:p>
    <w:p w14:paraId="463662C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5.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нижче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перерахованих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властиві</w:t>
      </w:r>
      <w:proofErr w:type="spellEnd"/>
      <w:r w:rsidRPr="00C7274D">
        <w:rPr>
          <w:rFonts w:ascii="Times New Roman" w:eastAsiaTheme="minorHAnsi" w:hAnsi="Times New Roman" w:cs="Times New Roman"/>
          <w:color w:val="231F20"/>
          <w:lang w:val="ru-RU" w:eastAsia="en-US" w:bidi="ar-SA"/>
        </w:rPr>
        <w:t xml:space="preserve"> окситоцину?</w:t>
      </w:r>
    </w:p>
    <w:p w14:paraId="2F78340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неправильні</w:t>
      </w:r>
      <w:proofErr w:type="spellEnd"/>
    </w:p>
    <w:p w14:paraId="316FB75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Стимуляція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скорочення</w:t>
      </w:r>
      <w:proofErr w:type="spellEnd"/>
      <w:r w:rsidRPr="00C7274D">
        <w:rPr>
          <w:rFonts w:ascii="Times New Roman" w:eastAsiaTheme="minorHAnsi" w:hAnsi="Times New Roman" w:cs="Times New Roman"/>
          <w:color w:val="231F20"/>
          <w:lang w:val="ru-RU" w:eastAsia="en-US" w:bidi="ar-SA"/>
        </w:rPr>
        <w:t xml:space="preserve"> матки при пологах</w:t>
      </w:r>
    </w:p>
    <w:p w14:paraId="25D89E08"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Скорочення</w:t>
      </w:r>
      <w:proofErr w:type="spellEnd"/>
      <w:r w:rsidRPr="00C7274D">
        <w:rPr>
          <w:rFonts w:ascii="Times New Roman" w:eastAsiaTheme="minorHAnsi" w:hAnsi="Times New Roman" w:cs="Times New Roman"/>
          <w:color w:val="231F20"/>
          <w:lang w:val="ru-RU" w:eastAsia="en-US" w:bidi="ar-SA"/>
        </w:rPr>
        <w:t xml:space="preserve"> гладких </w:t>
      </w:r>
      <w:proofErr w:type="spellStart"/>
      <w:r w:rsidRPr="00C7274D">
        <w:rPr>
          <w:rFonts w:ascii="Times New Roman" w:eastAsiaTheme="minorHAnsi" w:hAnsi="Times New Roman" w:cs="Times New Roman"/>
          <w:color w:val="231F20"/>
          <w:lang w:val="ru-RU" w:eastAsia="en-US" w:bidi="ar-SA"/>
        </w:rPr>
        <w:t>м’язів</w:t>
      </w:r>
      <w:proofErr w:type="spellEnd"/>
      <w:r w:rsidRPr="00C7274D">
        <w:rPr>
          <w:rFonts w:ascii="Times New Roman" w:eastAsiaTheme="minorHAnsi" w:hAnsi="Times New Roman" w:cs="Times New Roman"/>
          <w:color w:val="231F20"/>
          <w:lang w:val="ru-RU" w:eastAsia="en-US" w:bidi="ar-SA"/>
        </w:rPr>
        <w:t xml:space="preserve"> проток </w:t>
      </w:r>
      <w:proofErr w:type="spellStart"/>
      <w:r w:rsidRPr="00C7274D">
        <w:rPr>
          <w:rFonts w:ascii="Times New Roman" w:eastAsiaTheme="minorHAnsi" w:hAnsi="Times New Roman" w:cs="Times New Roman"/>
          <w:color w:val="231F20"/>
          <w:lang w:val="ru-RU" w:eastAsia="en-US" w:bidi="ar-SA"/>
        </w:rPr>
        <w:t>молочних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w:t>
      </w:r>
      <w:proofErr w:type="spellEnd"/>
    </w:p>
    <w:p w14:paraId="02335933"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Регуляція</w:t>
      </w:r>
      <w:proofErr w:type="spellEnd"/>
      <w:r w:rsidRPr="00C7274D">
        <w:rPr>
          <w:rFonts w:ascii="Times New Roman" w:eastAsiaTheme="minorHAnsi" w:hAnsi="Times New Roman" w:cs="Times New Roman"/>
          <w:color w:val="231F20"/>
          <w:lang w:val="ru-RU" w:eastAsia="en-US" w:bidi="ar-SA"/>
        </w:rPr>
        <w:t xml:space="preserve"> водно-</w:t>
      </w:r>
      <w:proofErr w:type="spellStart"/>
      <w:r w:rsidRPr="00C7274D">
        <w:rPr>
          <w:rFonts w:ascii="Times New Roman" w:eastAsiaTheme="minorHAnsi" w:hAnsi="Times New Roman" w:cs="Times New Roman"/>
          <w:color w:val="231F20"/>
          <w:lang w:val="ru-RU" w:eastAsia="en-US" w:bidi="ar-SA"/>
        </w:rPr>
        <w:t>сольового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обміну</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питної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поведінки</w:t>
      </w:r>
      <w:proofErr w:type="spellEnd"/>
    </w:p>
    <w:p w14:paraId="06F1A72A"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перераховані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крім</w:t>
      </w:r>
      <w:proofErr w:type="spellEnd"/>
      <w:r w:rsidRPr="00C7274D">
        <w:rPr>
          <w:rFonts w:ascii="Times New Roman" w:eastAsiaTheme="minorHAnsi" w:hAnsi="Times New Roman" w:cs="Times New Roman"/>
          <w:color w:val="231F20"/>
          <w:lang w:val="ru-RU" w:eastAsia="en-US" w:bidi="ar-SA"/>
        </w:rPr>
        <w:t xml:space="preserve"> А</w:t>
      </w:r>
    </w:p>
    <w:p w14:paraId="7FA69B1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6. </w:t>
      </w:r>
      <w:proofErr w:type="spellStart"/>
      <w:r w:rsidRPr="00C7274D">
        <w:rPr>
          <w:rFonts w:ascii="Times New Roman" w:eastAsiaTheme="minorHAnsi" w:hAnsi="Times New Roman" w:cs="Times New Roman"/>
          <w:color w:val="231F20"/>
          <w:lang w:val="ru-RU" w:eastAsia="en-US" w:bidi="ar-SA"/>
        </w:rPr>
        <w:t>Продукція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якого</w:t>
      </w:r>
      <w:proofErr w:type="spellEnd"/>
      <w:r w:rsidRPr="00C7274D">
        <w:rPr>
          <w:rFonts w:ascii="Times New Roman" w:eastAsiaTheme="minorHAnsi" w:hAnsi="Times New Roman" w:cs="Times New Roman"/>
          <w:color w:val="231F20"/>
          <w:lang w:val="ru-RU" w:eastAsia="en-US" w:bidi="ar-SA"/>
        </w:rPr>
        <w:t xml:space="preserve"> гормону </w:t>
      </w:r>
      <w:proofErr w:type="spellStart"/>
      <w:r w:rsidRPr="00C7274D">
        <w:rPr>
          <w:rFonts w:ascii="Times New Roman" w:eastAsiaTheme="minorHAnsi" w:hAnsi="Times New Roman" w:cs="Times New Roman"/>
          <w:color w:val="231F20"/>
          <w:lang w:val="ru-RU" w:eastAsia="en-US" w:bidi="ar-SA"/>
        </w:rPr>
        <w:t>стимулюється</w:t>
      </w:r>
      <w:proofErr w:type="spellEnd"/>
    </w:p>
    <w:p w14:paraId="3599F32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рефлекторно </w:t>
      </w:r>
      <w:proofErr w:type="spellStart"/>
      <w:r w:rsidRPr="00C7274D">
        <w:rPr>
          <w:rFonts w:ascii="Times New Roman" w:eastAsiaTheme="minorHAnsi" w:hAnsi="Times New Roman" w:cs="Times New Roman"/>
          <w:color w:val="231F20"/>
          <w:lang w:val="ru-RU" w:eastAsia="en-US" w:bidi="ar-SA"/>
        </w:rPr>
        <w:t>під</w:t>
      </w:r>
      <w:proofErr w:type="spellEnd"/>
      <w:r w:rsidRPr="00C7274D">
        <w:rPr>
          <w:rFonts w:ascii="Times New Roman" w:eastAsiaTheme="minorHAnsi" w:hAnsi="Times New Roman" w:cs="Times New Roman"/>
          <w:color w:val="231F20"/>
          <w:lang w:val="ru-RU" w:eastAsia="en-US" w:bidi="ar-SA"/>
        </w:rPr>
        <w:t xml:space="preserve"> час </w:t>
      </w:r>
      <w:proofErr w:type="spellStart"/>
      <w:r w:rsidRPr="00C7274D">
        <w:rPr>
          <w:rFonts w:ascii="Times New Roman" w:eastAsiaTheme="minorHAnsi" w:hAnsi="Times New Roman" w:cs="Times New Roman"/>
          <w:color w:val="231F20"/>
          <w:lang w:val="ru-RU" w:eastAsia="en-US" w:bidi="ar-SA"/>
        </w:rPr>
        <w:t>подразнення</w:t>
      </w:r>
      <w:proofErr w:type="spellEnd"/>
      <w:r w:rsidRPr="00C7274D">
        <w:rPr>
          <w:rFonts w:ascii="Times New Roman" w:eastAsiaTheme="minorHAnsi" w:hAnsi="Times New Roman" w:cs="Times New Roman"/>
          <w:color w:val="231F20"/>
          <w:lang w:val="ru-RU" w:eastAsia="en-US" w:bidi="ar-SA"/>
        </w:rPr>
        <w:t xml:space="preserve"> соска в </w:t>
      </w:r>
      <w:proofErr w:type="spellStart"/>
      <w:r w:rsidRPr="00C7274D">
        <w:rPr>
          <w:rFonts w:ascii="Times New Roman" w:eastAsiaTheme="minorHAnsi" w:hAnsi="Times New Roman" w:cs="Times New Roman"/>
          <w:color w:val="231F20"/>
          <w:lang w:val="ru-RU" w:eastAsia="en-US" w:bidi="ar-SA"/>
        </w:rPr>
        <w:t>процесі</w:t>
      </w:r>
      <w:proofErr w:type="spellEnd"/>
    </w:p>
    <w:p w14:paraId="6E13113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грудного </w:t>
      </w:r>
      <w:proofErr w:type="spellStart"/>
      <w:r w:rsidRPr="00C7274D">
        <w:rPr>
          <w:rFonts w:ascii="Times New Roman" w:eastAsiaTheme="minorHAnsi" w:hAnsi="Times New Roman" w:cs="Times New Roman"/>
          <w:color w:val="231F20"/>
          <w:lang w:val="ru-RU" w:eastAsia="en-US" w:bidi="ar-SA"/>
        </w:rPr>
        <w:t>годування</w:t>
      </w:r>
      <w:proofErr w:type="spellEnd"/>
      <w:r w:rsidRPr="00C7274D">
        <w:rPr>
          <w:rFonts w:ascii="Times New Roman" w:eastAsiaTheme="minorHAnsi" w:hAnsi="Times New Roman" w:cs="Times New Roman"/>
          <w:color w:val="231F20"/>
          <w:lang w:val="ru-RU" w:eastAsia="en-US" w:bidi="ar-SA"/>
        </w:rPr>
        <w:t>?</w:t>
      </w:r>
    </w:p>
    <w:p w14:paraId="6C892FB8"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Прогестерону</w:t>
      </w:r>
    </w:p>
    <w:p w14:paraId="65F888A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Плацентарного </w:t>
      </w:r>
      <w:proofErr w:type="spellStart"/>
      <w:r w:rsidRPr="00C7274D">
        <w:rPr>
          <w:rFonts w:ascii="Times New Roman" w:eastAsiaTheme="minorHAnsi" w:hAnsi="Times New Roman" w:cs="Times New Roman"/>
          <w:color w:val="231F20"/>
          <w:lang w:val="ru-RU" w:eastAsia="en-US" w:bidi="ar-SA"/>
        </w:rPr>
        <w:t>лактогену</w:t>
      </w:r>
      <w:proofErr w:type="spellEnd"/>
    </w:p>
    <w:p w14:paraId="0AA01EC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Окситоцину</w:t>
      </w:r>
    </w:p>
    <w:p w14:paraId="3BCA830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естрадіолу</w:t>
      </w:r>
      <w:proofErr w:type="spellEnd"/>
    </w:p>
    <w:p w14:paraId="6311743D"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Гонадотропіну</w:t>
      </w:r>
      <w:proofErr w:type="spellEnd"/>
    </w:p>
    <w:p w14:paraId="2FA53A0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lastRenderedPageBreak/>
        <w:t xml:space="preserve">7.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СТГ </w:t>
      </w:r>
      <w:proofErr w:type="spellStart"/>
      <w:r w:rsidRPr="00C7274D">
        <w:rPr>
          <w:rFonts w:ascii="Times New Roman" w:eastAsiaTheme="minorHAnsi" w:hAnsi="Times New Roman" w:cs="Times New Roman"/>
          <w:color w:val="231F20"/>
          <w:lang w:val="ru-RU" w:eastAsia="en-US" w:bidi="ar-SA"/>
        </w:rPr>
        <w:t>вище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норми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закриття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епіфізарних</w:t>
      </w:r>
      <w:proofErr w:type="spellEnd"/>
      <w:r w:rsidRPr="00C7274D">
        <w:rPr>
          <w:rFonts w:ascii="Times New Roman" w:eastAsiaTheme="minorHAnsi" w:hAnsi="Times New Roman" w:cs="Times New Roman"/>
          <w:color w:val="231F20"/>
          <w:lang w:val="ru-RU" w:eastAsia="en-US" w:bidi="ar-SA"/>
        </w:rPr>
        <w:t xml:space="preserve"> зон росту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розвиток</w:t>
      </w:r>
      <w:proofErr w:type="spellEnd"/>
      <w:r w:rsidRPr="00C7274D">
        <w:rPr>
          <w:rFonts w:ascii="Times New Roman" w:eastAsiaTheme="minorHAnsi" w:hAnsi="Times New Roman" w:cs="Times New Roman"/>
          <w:color w:val="231F20"/>
          <w:lang w:val="ru-RU" w:eastAsia="en-US" w:bidi="ar-SA"/>
        </w:rPr>
        <w:t>:</w:t>
      </w:r>
    </w:p>
    <w:p w14:paraId="70B0E228"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Гігантизму</w:t>
      </w:r>
      <w:proofErr w:type="spellEnd"/>
    </w:p>
    <w:p w14:paraId="4CE105C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Акромегалії</w:t>
      </w:r>
      <w:proofErr w:type="spellEnd"/>
    </w:p>
    <w:p w14:paraId="6FA776D6"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Ожиріння</w:t>
      </w:r>
      <w:proofErr w:type="spellEnd"/>
    </w:p>
    <w:p w14:paraId="0686DDE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Тиреоїдного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нанізму</w:t>
      </w:r>
      <w:proofErr w:type="spellEnd"/>
    </w:p>
    <w:p w14:paraId="7EFB27E6"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Гіпофізарного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нанізму</w:t>
      </w:r>
      <w:proofErr w:type="spellEnd"/>
    </w:p>
    <w:p w14:paraId="0436ABF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8. </w:t>
      </w:r>
      <w:proofErr w:type="spellStart"/>
      <w:r w:rsidRPr="00C7274D">
        <w:rPr>
          <w:rFonts w:ascii="Times New Roman" w:eastAsiaTheme="minorHAnsi" w:hAnsi="Times New Roman" w:cs="Times New Roman"/>
          <w:color w:val="231F20"/>
          <w:lang w:val="ru-RU" w:eastAsia="en-US" w:bidi="ar-SA"/>
        </w:rPr>
        <w:t>Нестача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якого</w:t>
      </w:r>
      <w:proofErr w:type="spellEnd"/>
      <w:r w:rsidRPr="00C7274D">
        <w:rPr>
          <w:rFonts w:ascii="Times New Roman" w:eastAsiaTheme="minorHAnsi" w:hAnsi="Times New Roman" w:cs="Times New Roman"/>
          <w:color w:val="231F20"/>
          <w:lang w:val="ru-RU" w:eastAsia="en-US" w:bidi="ar-SA"/>
        </w:rPr>
        <w:t xml:space="preserve"> гормону в </w:t>
      </w:r>
      <w:proofErr w:type="spellStart"/>
      <w:r w:rsidRPr="00C7274D">
        <w:rPr>
          <w:rFonts w:ascii="Times New Roman" w:eastAsiaTheme="minorHAnsi" w:hAnsi="Times New Roman" w:cs="Times New Roman"/>
          <w:color w:val="231F20"/>
          <w:lang w:val="ru-RU" w:eastAsia="en-US" w:bidi="ar-SA"/>
        </w:rPr>
        <w:t>дитячому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віці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затримку</w:t>
      </w:r>
      <w:proofErr w:type="spellEnd"/>
      <w:r w:rsidRPr="00C7274D">
        <w:rPr>
          <w:rFonts w:ascii="Times New Roman" w:eastAsiaTheme="minorHAnsi" w:hAnsi="Times New Roman" w:cs="Times New Roman"/>
          <w:color w:val="231F20"/>
          <w:lang w:val="ru-RU" w:eastAsia="en-US" w:bidi="ar-SA"/>
        </w:rPr>
        <w:t xml:space="preserve"> росту без </w:t>
      </w:r>
      <w:proofErr w:type="spellStart"/>
      <w:r w:rsidRPr="00C7274D">
        <w:rPr>
          <w:rFonts w:ascii="Times New Roman" w:eastAsiaTheme="minorHAnsi" w:hAnsi="Times New Roman" w:cs="Times New Roman"/>
          <w:color w:val="231F20"/>
          <w:lang w:val="ru-RU" w:eastAsia="en-US" w:bidi="ar-SA"/>
        </w:rPr>
        <w:t>порушень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пропорційності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статури</w:t>
      </w:r>
      <w:proofErr w:type="spellEnd"/>
      <w:r w:rsidRPr="00C7274D">
        <w:rPr>
          <w:rFonts w:ascii="Times New Roman" w:eastAsiaTheme="minorHAnsi" w:hAnsi="Times New Roman" w:cs="Times New Roman"/>
          <w:color w:val="231F20"/>
          <w:lang w:val="ru-RU" w:eastAsia="en-US" w:bidi="ar-SA"/>
        </w:rPr>
        <w:t xml:space="preserve"> й </w:t>
      </w:r>
      <w:proofErr w:type="spellStart"/>
      <w:r w:rsidRPr="00C7274D">
        <w:rPr>
          <w:rFonts w:ascii="Times New Roman" w:eastAsiaTheme="minorHAnsi" w:hAnsi="Times New Roman" w:cs="Times New Roman"/>
          <w:color w:val="231F20"/>
          <w:lang w:val="ru-RU" w:eastAsia="en-US" w:bidi="ar-SA"/>
        </w:rPr>
        <w:t>розумового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розвитку</w:t>
      </w:r>
      <w:proofErr w:type="spellEnd"/>
      <w:r w:rsidRPr="00C7274D">
        <w:rPr>
          <w:rFonts w:ascii="Times New Roman" w:eastAsiaTheme="minorHAnsi" w:hAnsi="Times New Roman" w:cs="Times New Roman"/>
          <w:color w:val="231F20"/>
          <w:lang w:val="ru-RU" w:eastAsia="en-US" w:bidi="ar-SA"/>
        </w:rPr>
        <w:t>?</w:t>
      </w:r>
    </w:p>
    <w:p w14:paraId="40704E6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Т4, Т3</w:t>
      </w:r>
    </w:p>
    <w:p w14:paraId="2F7C317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B. АДГ</w:t>
      </w:r>
    </w:p>
    <w:p w14:paraId="4A83561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Паратгормону</w:t>
      </w:r>
    </w:p>
    <w:p w14:paraId="2B8B57E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Тестостерону</w:t>
      </w:r>
    </w:p>
    <w:p w14:paraId="1BB6EED7"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СТГ </w:t>
      </w:r>
    </w:p>
    <w:p w14:paraId="53F5660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9. </w:t>
      </w:r>
      <w:r w:rsidRPr="00C7274D">
        <w:rPr>
          <w:rFonts w:ascii="Times New Roman" w:eastAsiaTheme="minorHAnsi" w:hAnsi="Times New Roman" w:cs="Times New Roman"/>
          <w:color w:val="231F20"/>
          <w:lang w:val="ru-RU" w:eastAsia="en-US" w:bidi="ar-SA"/>
        </w:rPr>
        <w:t xml:space="preserve">За умов </w:t>
      </w:r>
      <w:proofErr w:type="spellStart"/>
      <w:r w:rsidRPr="00C7274D">
        <w:rPr>
          <w:rFonts w:ascii="Times New Roman" w:eastAsiaTheme="minorHAnsi" w:hAnsi="Times New Roman" w:cs="Times New Roman"/>
          <w:color w:val="231F20"/>
          <w:lang w:val="ru-RU" w:eastAsia="en-US" w:bidi="ar-SA"/>
        </w:rPr>
        <w:t>гіперфункції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маса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w:t>
      </w:r>
    </w:p>
    <w:p w14:paraId="0856FB2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Не </w:t>
      </w:r>
      <w:proofErr w:type="spellStart"/>
      <w:r w:rsidRPr="00C7274D">
        <w:rPr>
          <w:rFonts w:ascii="Times New Roman" w:eastAsiaTheme="minorHAnsi" w:hAnsi="Times New Roman" w:cs="Times New Roman"/>
          <w:color w:val="231F20"/>
          <w:lang w:val="ru-RU" w:eastAsia="en-US" w:bidi="ar-SA"/>
        </w:rPr>
        <w:t>змінюється</w:t>
      </w:r>
      <w:proofErr w:type="spellEnd"/>
    </w:p>
    <w:p w14:paraId="0BEE936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Підвищується</w:t>
      </w:r>
      <w:proofErr w:type="spellEnd"/>
    </w:p>
    <w:p w14:paraId="5A9A0779"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Виникає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тиреоїдне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ожиріння</w:t>
      </w:r>
      <w:proofErr w:type="spellEnd"/>
    </w:p>
    <w:p w14:paraId="621D8F1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Знижується</w:t>
      </w:r>
      <w:proofErr w:type="spellEnd"/>
    </w:p>
    <w:p w14:paraId="2308236E"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Знижується</w:t>
      </w:r>
      <w:proofErr w:type="spellEnd"/>
      <w:r w:rsidRPr="00C7274D">
        <w:rPr>
          <w:rFonts w:ascii="Times New Roman" w:eastAsiaTheme="minorHAnsi" w:hAnsi="Times New Roman" w:cs="Times New Roman"/>
          <w:color w:val="231F20"/>
          <w:lang w:val="ru-RU" w:eastAsia="en-US" w:bidi="ar-SA"/>
        </w:rPr>
        <w:t xml:space="preserve"> аж до </w:t>
      </w:r>
      <w:proofErr w:type="spellStart"/>
      <w:r w:rsidRPr="00C7274D">
        <w:rPr>
          <w:rFonts w:ascii="Times New Roman" w:eastAsiaTheme="minorHAnsi" w:hAnsi="Times New Roman" w:cs="Times New Roman"/>
          <w:color w:val="231F20"/>
          <w:lang w:val="ru-RU" w:eastAsia="en-US" w:bidi="ar-SA"/>
        </w:rPr>
        <w:t>виснаження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організму</w:t>
      </w:r>
      <w:proofErr w:type="spellEnd"/>
      <w:r w:rsidRPr="00C7274D">
        <w:rPr>
          <w:rFonts w:ascii="Times New Roman" w:eastAsiaTheme="minorHAnsi" w:hAnsi="Times New Roman" w:cs="Times New Roman"/>
          <w:color w:val="231F20"/>
          <w:lang w:val="ru-RU" w:eastAsia="en-US" w:bidi="ar-SA"/>
        </w:rPr>
        <w:t xml:space="preserve"> </w:t>
      </w:r>
    </w:p>
    <w:p w14:paraId="0A43E8E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10. </w:t>
      </w:r>
      <w:proofErr w:type="spellStart"/>
      <w:r w:rsidRPr="00C7274D">
        <w:rPr>
          <w:rFonts w:ascii="Times New Roman" w:eastAsiaTheme="minorHAnsi" w:hAnsi="Times New Roman" w:cs="Times New Roman"/>
          <w:color w:val="231F20"/>
          <w:lang w:val="ru-RU" w:eastAsia="en-US" w:bidi="ar-SA"/>
        </w:rPr>
        <w:t>Нестача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йодовмісних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дорослих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розвиток</w:t>
      </w:r>
      <w:proofErr w:type="spellEnd"/>
      <w:r w:rsidRPr="00C7274D">
        <w:rPr>
          <w:rFonts w:ascii="Times New Roman" w:eastAsiaTheme="minorHAnsi" w:hAnsi="Times New Roman" w:cs="Times New Roman"/>
          <w:color w:val="231F20"/>
          <w:lang w:val="ru-RU" w:eastAsia="en-US" w:bidi="ar-SA"/>
        </w:rPr>
        <w:t>:</w:t>
      </w:r>
    </w:p>
    <w:p w14:paraId="6A4B041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Базедової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хвороби</w:t>
      </w:r>
      <w:proofErr w:type="spellEnd"/>
    </w:p>
    <w:p w14:paraId="5AE8D13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Хвороби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Іценка</w:t>
      </w:r>
      <w:proofErr w:type="spellEnd"/>
      <w:r w:rsidRPr="00C7274D">
        <w:rPr>
          <w:rFonts w:ascii="Times New Roman" w:eastAsiaTheme="minorHAnsi" w:hAnsi="Times New Roman" w:cs="Times New Roman"/>
          <w:color w:val="231F20"/>
          <w:lang w:val="ru-RU" w:eastAsia="en-US" w:bidi="ar-SA"/>
        </w:rPr>
        <w:t xml:space="preserve"> — Кушинга</w:t>
      </w:r>
    </w:p>
    <w:p w14:paraId="30AE927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Мікседеми</w:t>
      </w:r>
      <w:proofErr w:type="spellEnd"/>
    </w:p>
    <w:p w14:paraId="3436435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Акромегалії</w:t>
      </w:r>
      <w:proofErr w:type="spellEnd"/>
    </w:p>
    <w:p w14:paraId="20C12A9B"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Адісонової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хвороби</w:t>
      </w:r>
      <w:proofErr w:type="spellEnd"/>
    </w:p>
    <w:p w14:paraId="2D8C4E48" w14:textId="77777777" w:rsidR="004C188A" w:rsidRPr="00C7274D" w:rsidRDefault="004C188A" w:rsidP="00C7274D">
      <w:pPr>
        <w:jc w:val="both"/>
        <w:rPr>
          <w:rFonts w:ascii="Times New Roman" w:hAnsi="Times New Roman" w:cs="Times New Roman"/>
          <w:noProof/>
          <w:lang w:val="en-US"/>
        </w:rPr>
      </w:pPr>
      <w:r w:rsidRPr="00C7274D">
        <w:rPr>
          <w:rFonts w:ascii="Times New Roman" w:eastAsia="Times New Roman" w:hAnsi="Times New Roman" w:cs="Times New Roman"/>
          <w:i/>
          <w:iCs/>
          <w:noProof/>
          <w:color w:val="auto"/>
          <w:lang w:eastAsia="ru-RU" w:bidi="ar-SA"/>
        </w:rPr>
        <w:t>Відповіді</w:t>
      </w:r>
      <w:r w:rsidRPr="00C7274D">
        <w:rPr>
          <w:rFonts w:ascii="Times New Roman" w:eastAsia="Times New Roman" w:hAnsi="Times New Roman" w:cs="Times New Roman"/>
          <w:noProof/>
          <w:color w:val="auto"/>
          <w:lang w:eastAsia="ru-RU" w:bidi="ar-SA"/>
        </w:rPr>
        <w:t xml:space="preserve">: </w:t>
      </w:r>
      <w:r w:rsidRPr="00C7274D">
        <w:rPr>
          <w:rFonts w:ascii="Times New Roman" w:eastAsiaTheme="minorHAnsi" w:hAnsi="Times New Roman" w:cs="Times New Roman"/>
          <w:color w:val="231F20"/>
          <w:lang w:val="en-US" w:eastAsia="en-US" w:bidi="ar-SA"/>
        </w:rPr>
        <w:t>1.D, 2.B, 3.A, 4.D, 5.E, 6.C, 7.B, 8.E, 9.D, 10.C.</w:t>
      </w:r>
    </w:p>
    <w:p w14:paraId="7AA3EF0D" w14:textId="77777777" w:rsidR="004C188A" w:rsidRPr="00C7274D" w:rsidRDefault="004C188A" w:rsidP="00C7274D">
      <w:pPr>
        <w:widowControl/>
        <w:rPr>
          <w:rFonts w:ascii="Times New Roman" w:eastAsia="Times New Roman" w:hAnsi="Times New Roman" w:cs="Times New Roman"/>
          <w:noProof/>
          <w:color w:val="auto"/>
          <w:lang w:val="en-US" w:eastAsia="ru-RU" w:bidi="ar-SA"/>
        </w:rPr>
        <w:sectPr w:rsidR="004C188A" w:rsidRPr="00C7274D" w:rsidSect="001A2032">
          <w:type w:val="continuous"/>
          <w:pgSz w:w="11906" w:h="16838"/>
          <w:pgMar w:top="1134" w:right="850" w:bottom="1134" w:left="1701" w:header="708" w:footer="708" w:gutter="0"/>
          <w:cols w:num="2" w:space="287"/>
          <w:docGrid w:linePitch="360"/>
        </w:sectPr>
      </w:pPr>
    </w:p>
    <w:p w14:paraId="7E16D030" w14:textId="77777777" w:rsidR="004C188A" w:rsidRPr="00C7274D" w:rsidRDefault="004C188A"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lastRenderedPageBreak/>
        <w:t>Ситуаційні завданнядля заключного етапу заняття:</w:t>
      </w:r>
    </w:p>
    <w:p w14:paraId="4C3DB50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1.</w:t>
      </w:r>
      <w:r w:rsidRPr="00C7274D">
        <w:rPr>
          <w:rFonts w:ascii="Times New Roman" w:eastAsiaTheme="minorHAnsi" w:hAnsi="Times New Roman" w:cs="Times New Roman"/>
          <w:color w:val="231F20"/>
          <w:lang w:eastAsia="en-US" w:bidi="ar-SA"/>
        </w:rPr>
        <w:t xml:space="preserve"> Гіпоглікемія більш небезпечна для організму, ніж гіперглікемія. </w:t>
      </w:r>
      <w:r w:rsidRPr="00C7274D">
        <w:rPr>
          <w:rFonts w:ascii="Times New Roman" w:eastAsiaTheme="minorHAnsi" w:hAnsi="Times New Roman" w:cs="Times New Roman"/>
          <w:color w:val="231F20"/>
          <w:lang w:val="ru-RU" w:eastAsia="en-US" w:bidi="ar-SA"/>
        </w:rPr>
        <w:t xml:space="preserve">Яке </w:t>
      </w:r>
      <w:proofErr w:type="spellStart"/>
      <w:r w:rsidRPr="00C7274D">
        <w:rPr>
          <w:rFonts w:ascii="Times New Roman" w:eastAsiaTheme="minorHAnsi" w:hAnsi="Times New Roman" w:cs="Times New Roman"/>
          <w:color w:val="231F20"/>
          <w:lang w:val="ru-RU" w:eastAsia="en-US" w:bidi="ar-SA"/>
        </w:rPr>
        <w:t>непряме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підтвердження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цьому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можна</w:t>
      </w:r>
      <w:proofErr w:type="spellEnd"/>
      <w:r w:rsidRPr="00C7274D">
        <w:rPr>
          <w:rFonts w:ascii="Times New Roman" w:eastAsiaTheme="minorHAnsi" w:hAnsi="Times New Roman" w:cs="Times New Roman"/>
          <w:color w:val="231F20"/>
          <w:lang w:val="ru-RU" w:eastAsia="en-US" w:bidi="ar-SA"/>
        </w:rPr>
        <w:t xml:space="preserve"> навести, </w:t>
      </w:r>
      <w:proofErr w:type="spellStart"/>
      <w:r w:rsidRPr="00C7274D">
        <w:rPr>
          <w:rFonts w:ascii="Times New Roman" w:eastAsiaTheme="minorHAnsi" w:hAnsi="Times New Roman" w:cs="Times New Roman"/>
          <w:color w:val="231F20"/>
          <w:lang w:val="ru-RU" w:eastAsia="en-US" w:bidi="ar-SA"/>
        </w:rPr>
        <w:t>склавши</w:t>
      </w:r>
      <w:proofErr w:type="spellEnd"/>
      <w:r w:rsidRPr="00C7274D">
        <w:rPr>
          <w:rFonts w:ascii="Times New Roman" w:eastAsiaTheme="minorHAnsi" w:hAnsi="Times New Roman" w:cs="Times New Roman"/>
          <w:color w:val="231F20"/>
          <w:lang w:val="ru-RU" w:eastAsia="en-US" w:bidi="ar-SA"/>
        </w:rPr>
        <w:t xml:space="preserve"> список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регулюють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вміст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цукру</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w:t>
      </w:r>
    </w:p>
    <w:p w14:paraId="7657980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1:  </w:t>
      </w:r>
      <w:r w:rsidRPr="00C7274D">
        <w:rPr>
          <w:rFonts w:ascii="Times New Roman" w:eastAsiaTheme="minorHAnsi" w:hAnsi="Times New Roman" w:cs="Times New Roman"/>
          <w:color w:val="231F20"/>
          <w:lang w:val="ru-RU" w:eastAsia="en-US" w:bidi="ar-SA"/>
        </w:rPr>
        <w:t xml:space="preserve">В </w:t>
      </w:r>
      <w:proofErr w:type="spellStart"/>
      <w:r w:rsidRPr="00C7274D">
        <w:rPr>
          <w:rFonts w:ascii="Times New Roman" w:eastAsiaTheme="minorHAnsi" w:hAnsi="Times New Roman" w:cs="Times New Roman"/>
          <w:color w:val="231F20"/>
          <w:lang w:val="ru-RU" w:eastAsia="en-US" w:bidi="ar-SA"/>
        </w:rPr>
        <w:t>організмі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найважливіші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дублюються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Відомий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тільки</w:t>
      </w:r>
      <w:proofErr w:type="spellEnd"/>
      <w:r w:rsidRPr="00C7274D">
        <w:rPr>
          <w:rFonts w:ascii="Times New Roman" w:eastAsiaTheme="minorHAnsi" w:hAnsi="Times New Roman" w:cs="Times New Roman"/>
          <w:color w:val="231F20"/>
          <w:lang w:val="ru-RU" w:eastAsia="en-US" w:bidi="ar-SA"/>
        </w:rPr>
        <w:t xml:space="preserve"> один гормон,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знижує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рівень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цукру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інсулін</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сім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підвищують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цей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рівень</w:t>
      </w:r>
      <w:proofErr w:type="spellEnd"/>
      <w:r w:rsidRPr="00C7274D">
        <w:rPr>
          <w:rFonts w:ascii="Times New Roman" w:eastAsiaTheme="minorHAnsi" w:hAnsi="Times New Roman" w:cs="Times New Roman"/>
          <w:color w:val="231F20"/>
          <w:lang w:val="ru-RU" w:eastAsia="en-US" w:bidi="ar-SA"/>
        </w:rPr>
        <w:t>.</w:t>
      </w:r>
    </w:p>
    <w:p w14:paraId="19710CE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proofErr w:type="spellStart"/>
      <w:r w:rsidRPr="00C7274D">
        <w:rPr>
          <w:rFonts w:ascii="Times New Roman" w:eastAsiaTheme="minorHAnsi" w:hAnsi="Times New Roman" w:cs="Times New Roman"/>
          <w:color w:val="231F20"/>
          <w:lang w:val="ru-RU" w:eastAsia="en-US" w:bidi="ar-SA"/>
        </w:rPr>
        <w:t>Під</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впливом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якого</w:t>
      </w:r>
      <w:proofErr w:type="spellEnd"/>
      <w:r w:rsidRPr="00C7274D">
        <w:rPr>
          <w:rFonts w:ascii="Times New Roman" w:eastAsiaTheme="minorHAnsi" w:hAnsi="Times New Roman" w:cs="Times New Roman"/>
          <w:color w:val="231F20"/>
          <w:lang w:val="ru-RU" w:eastAsia="en-US" w:bidi="ar-SA"/>
        </w:rPr>
        <w:t xml:space="preserve"> гормону </w:t>
      </w:r>
      <w:proofErr w:type="spellStart"/>
      <w:r w:rsidRPr="00C7274D">
        <w:rPr>
          <w:rFonts w:ascii="Times New Roman" w:eastAsiaTheme="minorHAnsi" w:hAnsi="Times New Roman" w:cs="Times New Roman"/>
          <w:color w:val="231F20"/>
          <w:lang w:val="ru-RU" w:eastAsia="en-US" w:bidi="ar-SA"/>
        </w:rPr>
        <w:t>здійснюються</w:t>
      </w:r>
      <w:proofErr w:type="spellEnd"/>
      <w:r w:rsidRPr="00C7274D">
        <w:rPr>
          <w:rFonts w:ascii="Times New Roman" w:eastAsiaTheme="minorHAnsi" w:hAnsi="Times New Roman" w:cs="Times New Roman"/>
          <w:color w:val="231F20"/>
          <w:lang w:val="ru-RU" w:eastAsia="en-US" w:bidi="ar-SA"/>
        </w:rPr>
        <w:t xml:space="preserve">: синтез </w:t>
      </w:r>
      <w:proofErr w:type="spellStart"/>
      <w:r w:rsidRPr="00C7274D">
        <w:rPr>
          <w:rFonts w:ascii="Times New Roman" w:eastAsiaTheme="minorHAnsi" w:hAnsi="Times New Roman" w:cs="Times New Roman"/>
          <w:color w:val="231F20"/>
          <w:lang w:val="ru-RU" w:eastAsia="en-US" w:bidi="ar-SA"/>
        </w:rPr>
        <w:t>глікогену</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печінці</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м’язах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інтенсивне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окиснювання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глюкози</w:t>
      </w:r>
      <w:proofErr w:type="spellEnd"/>
      <w:r w:rsidRPr="00C7274D">
        <w:rPr>
          <w:rFonts w:ascii="Times New Roman" w:eastAsiaTheme="minorHAnsi" w:hAnsi="Times New Roman" w:cs="Times New Roman"/>
          <w:color w:val="231F20"/>
          <w:lang w:val="ru-RU" w:eastAsia="en-US" w:bidi="ar-SA"/>
        </w:rPr>
        <w:t xml:space="preserve"> в тканинах; </w:t>
      </w:r>
      <w:proofErr w:type="spellStart"/>
      <w:r w:rsidRPr="00C7274D">
        <w:rPr>
          <w:rFonts w:ascii="Times New Roman" w:eastAsiaTheme="minorHAnsi" w:hAnsi="Times New Roman" w:cs="Times New Roman"/>
          <w:color w:val="231F20"/>
          <w:lang w:val="ru-RU" w:eastAsia="en-US" w:bidi="ar-SA"/>
        </w:rPr>
        <w:t>зменшення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цукру</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зниження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катаболізму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білка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цього</w:t>
      </w:r>
      <w:proofErr w:type="spellEnd"/>
      <w:r w:rsidRPr="00C7274D">
        <w:rPr>
          <w:rFonts w:ascii="Times New Roman" w:eastAsiaTheme="minorHAnsi" w:hAnsi="Times New Roman" w:cs="Times New Roman"/>
          <w:color w:val="231F20"/>
          <w:lang w:val="ru-RU" w:eastAsia="en-US" w:bidi="ar-SA"/>
        </w:rPr>
        <w:t xml:space="preserve"> гормону. </w:t>
      </w:r>
    </w:p>
    <w:p w14:paraId="2107EBC8"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2: </w:t>
      </w:r>
      <w:proofErr w:type="spellStart"/>
      <w:r w:rsidRPr="00C7274D">
        <w:rPr>
          <w:rFonts w:ascii="Times New Roman" w:eastAsiaTheme="minorHAnsi" w:hAnsi="Times New Roman" w:cs="Times New Roman"/>
          <w:color w:val="231F20"/>
          <w:lang w:val="ru-RU" w:eastAsia="en-US" w:bidi="ar-SA"/>
        </w:rPr>
        <w:t>Під</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впливом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інсуліну</w:t>
      </w:r>
      <w:proofErr w:type="spellEnd"/>
    </w:p>
    <w:p w14:paraId="47ED1B8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3. </w:t>
      </w:r>
      <w:r w:rsidRPr="00C7274D">
        <w:rPr>
          <w:rFonts w:ascii="Times New Roman" w:eastAsiaTheme="minorHAnsi" w:hAnsi="Times New Roman" w:cs="Times New Roman"/>
          <w:color w:val="231F20"/>
          <w:lang w:val="ru-RU" w:eastAsia="en-US" w:bidi="ar-SA"/>
        </w:rPr>
        <w:t xml:space="preserve">У </w:t>
      </w:r>
      <w:proofErr w:type="spellStart"/>
      <w:r w:rsidRPr="00C7274D">
        <w:rPr>
          <w:rFonts w:ascii="Times New Roman" w:eastAsiaTheme="minorHAnsi" w:hAnsi="Times New Roman" w:cs="Times New Roman"/>
          <w:color w:val="231F20"/>
          <w:lang w:val="ru-RU" w:eastAsia="en-US" w:bidi="ar-SA"/>
        </w:rPr>
        <w:t>тварини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спостерігаються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підвищений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розпад</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глікогену</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печінці</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м’язах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гіперглікемія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впливом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можуть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відбуватися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явища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 xml:space="preserve">. </w:t>
      </w:r>
    </w:p>
    <w:p w14:paraId="6E466CB3"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3: </w:t>
      </w:r>
      <w:r w:rsidRPr="00C7274D">
        <w:rPr>
          <w:rFonts w:ascii="Times New Roman" w:eastAsiaTheme="minorHAnsi" w:hAnsi="Times New Roman" w:cs="Times New Roman"/>
          <w:color w:val="231F20"/>
          <w:lang w:eastAsia="en-US" w:bidi="ar-SA"/>
        </w:rPr>
        <w:t xml:space="preserve">Під впливом </w:t>
      </w:r>
      <w:proofErr w:type="spellStart"/>
      <w:r w:rsidRPr="00C7274D">
        <w:rPr>
          <w:rFonts w:ascii="Times New Roman" w:eastAsiaTheme="minorHAnsi" w:hAnsi="Times New Roman" w:cs="Times New Roman"/>
          <w:color w:val="231F20"/>
          <w:lang w:eastAsia="en-US" w:bidi="ar-SA"/>
        </w:rPr>
        <w:t>глюкагону</w:t>
      </w:r>
      <w:proofErr w:type="spellEnd"/>
      <w:r w:rsidRPr="00C7274D">
        <w:rPr>
          <w:rFonts w:ascii="Times New Roman" w:eastAsiaTheme="minorHAnsi" w:hAnsi="Times New Roman" w:cs="Times New Roman"/>
          <w:color w:val="231F20"/>
          <w:lang w:eastAsia="en-US" w:bidi="ar-SA"/>
        </w:rPr>
        <w:t xml:space="preserve"> й адреналіну</w:t>
      </w:r>
    </w:p>
    <w:p w14:paraId="1EC4FAA0" w14:textId="77777777" w:rsidR="004C188A" w:rsidRPr="00C7274D" w:rsidRDefault="004C188A" w:rsidP="00C7274D">
      <w:pPr>
        <w:tabs>
          <w:tab w:val="left" w:pos="952"/>
          <w:tab w:val="left" w:pos="1169"/>
        </w:tabs>
        <w:rPr>
          <w:rFonts w:ascii="Times New Roman" w:eastAsia="Times New Roman" w:hAnsi="Times New Roman" w:cs="Times New Roman"/>
          <w:i/>
        </w:rPr>
      </w:pPr>
      <w:r w:rsidRPr="00C7274D">
        <w:rPr>
          <w:rFonts w:ascii="Times New Roman" w:eastAsia="Times New Roman" w:hAnsi="Times New Roman" w:cs="Times New Roman"/>
          <w:i/>
          <w:iCs/>
        </w:rPr>
        <w:t>4. Підбиття підсумків</w:t>
      </w:r>
      <w:r w:rsidRPr="00C7274D">
        <w:rPr>
          <w:rFonts w:ascii="Times New Roman" w:eastAsia="Times New Roman" w:hAnsi="Times New Roman" w:cs="Times New Roman"/>
          <w:i/>
        </w:rPr>
        <w:t>:</w:t>
      </w:r>
    </w:p>
    <w:p w14:paraId="05CF9FAD" w14:textId="77777777" w:rsidR="004C188A" w:rsidRPr="00C7274D" w:rsidRDefault="004C188A" w:rsidP="00C7274D">
      <w:pPr>
        <w:widowControl/>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092D5145" w14:textId="77777777" w:rsidR="004C188A" w:rsidRPr="00C7274D" w:rsidRDefault="004C188A"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2A9377FE" w14:textId="77777777" w:rsidR="004C188A" w:rsidRPr="00C7274D" w:rsidRDefault="004C188A"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66CE64A2" w14:textId="77777777" w:rsidR="00572C4E" w:rsidRPr="00C7274D" w:rsidRDefault="00572C4E" w:rsidP="00572C4E">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16F79789" w14:textId="77777777" w:rsidR="00572C4E" w:rsidRPr="00572C4E" w:rsidRDefault="00572C4E" w:rsidP="00572C4E">
      <w:pPr>
        <w:pStyle w:val="a3"/>
        <w:widowControl/>
        <w:numPr>
          <w:ilvl w:val="0"/>
          <w:numId w:val="158"/>
        </w:numPr>
        <w:tabs>
          <w:tab w:val="left" w:pos="142"/>
        </w:tabs>
        <w:ind w:left="284" w:hanging="284"/>
        <w:jc w:val="both"/>
        <w:rPr>
          <w:rFonts w:ascii="Times New Roman" w:eastAsia="Calibri" w:hAnsi="Times New Roman" w:cs="Times New Roman"/>
          <w:color w:val="auto"/>
          <w:lang w:bidi="ar-SA"/>
        </w:rPr>
      </w:pPr>
      <w:r w:rsidRPr="00572C4E">
        <w:rPr>
          <w:rFonts w:ascii="Times New Roman" w:eastAsia="Calibri" w:hAnsi="Times New Roman" w:cs="Times New Roman"/>
          <w:color w:val="auto"/>
          <w:lang w:bidi="ar-SA"/>
        </w:rPr>
        <w:t xml:space="preserve">Медична фізіологія за </w:t>
      </w:r>
      <w:proofErr w:type="spellStart"/>
      <w:r w:rsidRPr="00572C4E">
        <w:rPr>
          <w:rFonts w:ascii="Times New Roman" w:eastAsia="Calibri" w:hAnsi="Times New Roman" w:cs="Times New Roman"/>
          <w:color w:val="auto"/>
          <w:lang w:bidi="ar-SA"/>
        </w:rPr>
        <w:t>Гайтоном</w:t>
      </w:r>
      <w:proofErr w:type="spellEnd"/>
      <w:r w:rsidRPr="00572C4E">
        <w:rPr>
          <w:rFonts w:ascii="Times New Roman" w:eastAsia="Calibri" w:hAnsi="Times New Roman" w:cs="Times New Roman"/>
          <w:color w:val="auto"/>
          <w:lang w:bidi="ar-SA"/>
        </w:rPr>
        <w:t xml:space="preserve"> і </w:t>
      </w:r>
      <w:proofErr w:type="spellStart"/>
      <w:r w:rsidRPr="00572C4E">
        <w:rPr>
          <w:rFonts w:ascii="Times New Roman" w:eastAsia="Calibri" w:hAnsi="Times New Roman" w:cs="Times New Roman"/>
          <w:color w:val="auto"/>
          <w:lang w:bidi="ar-SA"/>
        </w:rPr>
        <w:t>Голлом</w:t>
      </w:r>
      <w:proofErr w:type="spellEnd"/>
      <w:r w:rsidRPr="00572C4E">
        <w:rPr>
          <w:rFonts w:ascii="Times New Roman" w:eastAsia="Calibri" w:hAnsi="Times New Roman" w:cs="Times New Roman"/>
          <w:color w:val="auto"/>
          <w:lang w:bidi="ar-SA"/>
        </w:rPr>
        <w:t xml:space="preserve"> : підручник: пер. з </w:t>
      </w:r>
      <w:proofErr w:type="spellStart"/>
      <w:r w:rsidRPr="00572C4E">
        <w:rPr>
          <w:rFonts w:ascii="Times New Roman" w:eastAsia="Calibri" w:hAnsi="Times New Roman" w:cs="Times New Roman"/>
          <w:color w:val="auto"/>
          <w:lang w:bidi="ar-SA"/>
        </w:rPr>
        <w:t>англ</w:t>
      </w:r>
      <w:proofErr w:type="spellEnd"/>
      <w:r w:rsidRPr="00572C4E">
        <w:rPr>
          <w:rFonts w:ascii="Times New Roman" w:eastAsia="Calibri" w:hAnsi="Times New Roman" w:cs="Times New Roman"/>
          <w:color w:val="auto"/>
          <w:lang w:bidi="ar-SA"/>
        </w:rPr>
        <w:t xml:space="preserve">. 14-го вид. : Т. 1-2 / Джон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Майкл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наук. ред. </w:t>
      </w:r>
      <w:proofErr w:type="spellStart"/>
      <w:r w:rsidRPr="00572C4E">
        <w:rPr>
          <w:rFonts w:ascii="Times New Roman" w:eastAsia="Calibri" w:hAnsi="Times New Roman" w:cs="Times New Roman"/>
          <w:color w:val="auto"/>
          <w:lang w:bidi="ar-SA"/>
        </w:rPr>
        <w:t>укр</w:t>
      </w:r>
      <w:proofErr w:type="spellEnd"/>
      <w:r w:rsidRPr="00572C4E">
        <w:rPr>
          <w:rFonts w:ascii="Times New Roman" w:eastAsia="Calibri" w:hAnsi="Times New Roman" w:cs="Times New Roman"/>
          <w:color w:val="auto"/>
          <w:lang w:bidi="ar-SA"/>
        </w:rPr>
        <w:t xml:space="preserve">. вид. Степан </w:t>
      </w:r>
      <w:proofErr w:type="spellStart"/>
      <w:r w:rsidRPr="00572C4E">
        <w:rPr>
          <w:rFonts w:ascii="Times New Roman" w:eastAsia="Calibri" w:hAnsi="Times New Roman" w:cs="Times New Roman"/>
          <w:color w:val="auto"/>
          <w:lang w:bidi="ar-SA"/>
        </w:rPr>
        <w:t>Вадзюк</w:t>
      </w:r>
      <w:proofErr w:type="spellEnd"/>
      <w:r w:rsidRPr="00572C4E">
        <w:rPr>
          <w:rFonts w:ascii="Times New Roman" w:eastAsia="Calibri" w:hAnsi="Times New Roman" w:cs="Times New Roman"/>
          <w:color w:val="auto"/>
          <w:lang w:bidi="ar-SA"/>
        </w:rPr>
        <w:t xml:space="preserve"> ; наук. ред. пер. : К. Тарасова, І. Міщенко, М. </w:t>
      </w:r>
      <w:proofErr w:type="spellStart"/>
      <w:r w:rsidRPr="00572C4E">
        <w:rPr>
          <w:rFonts w:ascii="Times New Roman" w:eastAsia="Calibri" w:hAnsi="Times New Roman" w:cs="Times New Roman"/>
          <w:color w:val="auto"/>
          <w:lang w:bidi="ar-SA"/>
        </w:rPr>
        <w:t>Йолтуховський</w:t>
      </w:r>
      <w:proofErr w:type="spellEnd"/>
      <w:r w:rsidRPr="00572C4E">
        <w:rPr>
          <w:rFonts w:ascii="Times New Roman" w:eastAsia="Calibri" w:hAnsi="Times New Roman" w:cs="Times New Roman"/>
          <w:color w:val="auto"/>
          <w:lang w:bidi="ar-SA"/>
        </w:rPr>
        <w:t xml:space="preserve">, Н. </w:t>
      </w:r>
      <w:proofErr w:type="spellStart"/>
      <w:r w:rsidRPr="00572C4E">
        <w:rPr>
          <w:rFonts w:ascii="Times New Roman" w:eastAsia="Calibri" w:hAnsi="Times New Roman" w:cs="Times New Roman"/>
          <w:color w:val="auto"/>
          <w:lang w:bidi="ar-SA"/>
        </w:rPr>
        <w:t>Воронич-Семченко</w:t>
      </w:r>
      <w:proofErr w:type="spellEnd"/>
      <w:r w:rsidRPr="00572C4E">
        <w:rPr>
          <w:rFonts w:ascii="Times New Roman" w:eastAsia="Calibri" w:hAnsi="Times New Roman" w:cs="Times New Roman"/>
          <w:color w:val="auto"/>
          <w:lang w:bidi="ar-SA"/>
        </w:rPr>
        <w:t xml:space="preserve"> – К. : ВСВ «Медицина», 2022. – 1206 с.</w:t>
      </w:r>
    </w:p>
    <w:p w14:paraId="337D1FD6" w14:textId="77777777" w:rsidR="00572C4E" w:rsidRPr="00572C4E" w:rsidRDefault="00572C4E" w:rsidP="00572C4E">
      <w:pPr>
        <w:pStyle w:val="a3"/>
        <w:numPr>
          <w:ilvl w:val="0"/>
          <w:numId w:val="158"/>
        </w:numPr>
        <w:tabs>
          <w:tab w:val="left" w:pos="142"/>
          <w:tab w:val="left" w:pos="9498"/>
        </w:tabs>
        <w:ind w:left="284" w:hanging="284"/>
        <w:jc w:val="both"/>
        <w:rPr>
          <w:rFonts w:ascii="Times New Roman" w:hAnsi="Times New Roman" w:cs="Times New Roman"/>
          <w:position w:val="6"/>
        </w:rPr>
      </w:pP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[та </w:t>
      </w:r>
      <w:proofErr w:type="spellStart"/>
      <w:r w:rsidRPr="00572C4E">
        <w:rPr>
          <w:rFonts w:ascii="Times New Roman" w:hAnsi="Times New Roman" w:cs="Times New Roman"/>
          <w:position w:val="6"/>
        </w:rPr>
        <w:t>ін</w:t>
      </w:r>
      <w:proofErr w:type="spellEnd"/>
      <w:r w:rsidRPr="00572C4E">
        <w:rPr>
          <w:rFonts w:ascii="Times New Roman" w:hAnsi="Times New Roman" w:cs="Times New Roman"/>
          <w:position w:val="6"/>
        </w:rPr>
        <w:t>].– Вінниця: Нова книга.– 2019.- 464 с.</w:t>
      </w:r>
    </w:p>
    <w:p w14:paraId="623B3001" w14:textId="77777777" w:rsidR="00572C4E" w:rsidRPr="00572C4E" w:rsidRDefault="00572C4E" w:rsidP="00572C4E">
      <w:pPr>
        <w:pStyle w:val="a3"/>
        <w:numPr>
          <w:ilvl w:val="0"/>
          <w:numId w:val="158"/>
        </w:numPr>
        <w:tabs>
          <w:tab w:val="left" w:pos="142"/>
          <w:tab w:val="left" w:pos="9498"/>
        </w:tabs>
        <w:ind w:left="284" w:hanging="284"/>
        <w:jc w:val="both"/>
        <w:rPr>
          <w:rFonts w:ascii="Times New Roman" w:hAnsi="Times New Roman" w:cs="Times New Roman"/>
          <w:position w:val="6"/>
        </w:rPr>
      </w:pPr>
      <w:r w:rsidRPr="00572C4E">
        <w:rPr>
          <w:rFonts w:ascii="Times New Roman" w:hAnsi="Times New Roman" w:cs="Times New Roman"/>
          <w:position w:val="6"/>
        </w:rPr>
        <w:t xml:space="preserve">Фізіологія. Короткий курс. 2-ге вид. /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Шандра О.А. [та ін.]- за ред.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 Вінниця: Нова книга. –2020. - 408 с.</w:t>
      </w:r>
    </w:p>
    <w:p w14:paraId="13AD7959" w14:textId="77777777" w:rsidR="00572C4E" w:rsidRPr="00572C4E" w:rsidRDefault="00572C4E" w:rsidP="00572C4E">
      <w:pPr>
        <w:pStyle w:val="a3"/>
        <w:numPr>
          <w:ilvl w:val="0"/>
          <w:numId w:val="158"/>
        </w:numPr>
        <w:tabs>
          <w:tab w:val="left" w:pos="142"/>
          <w:tab w:val="left" w:pos="9498"/>
        </w:tabs>
        <w:ind w:left="284" w:hanging="284"/>
        <w:jc w:val="both"/>
        <w:rPr>
          <w:rStyle w:val="normaltextrun"/>
          <w:rFonts w:ascii="Times New Roman" w:hAnsi="Times New Roman" w:cs="Times New Roman"/>
          <w:shd w:val="clear" w:color="auto" w:fill="FFFFFF"/>
        </w:rPr>
      </w:pP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xml:space="preserve"> В. І. Фізіологія людини: підручник / В. Ф .</w:t>
      </w: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 4е вид., К.: Медицина, 2021. - 488 с.</w:t>
      </w:r>
    </w:p>
    <w:p w14:paraId="0114FCCA" w14:textId="77777777" w:rsidR="00572C4E" w:rsidRPr="00572C4E" w:rsidRDefault="00572C4E" w:rsidP="00572C4E">
      <w:pPr>
        <w:pStyle w:val="a3"/>
        <w:numPr>
          <w:ilvl w:val="0"/>
          <w:numId w:val="158"/>
        </w:numPr>
        <w:tabs>
          <w:tab w:val="left" w:pos="142"/>
          <w:tab w:val="left" w:pos="9498"/>
        </w:tabs>
        <w:ind w:left="284" w:hanging="284"/>
        <w:jc w:val="both"/>
        <w:rPr>
          <w:rFonts w:ascii="Times New Roman" w:hAnsi="Times New Roman" w:cs="Times New Roman"/>
          <w:shd w:val="clear" w:color="auto" w:fill="FFFFFF"/>
        </w:rPr>
      </w:pPr>
      <w:r w:rsidRPr="00572C4E">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572C4E">
        <w:rPr>
          <w:rStyle w:val="normaltextrun"/>
          <w:rFonts w:ascii="Times New Roman" w:hAnsi="Times New Roman" w:cs="Times New Roman"/>
          <w:shd w:val="clear" w:color="auto" w:fill="FFFFFF"/>
        </w:rPr>
        <w:t>навч</w:t>
      </w:r>
      <w:proofErr w:type="spellEnd"/>
      <w:r w:rsidRPr="00572C4E">
        <w:rPr>
          <w:rStyle w:val="normaltextrun"/>
          <w:rFonts w:ascii="Times New Roman" w:hAnsi="Times New Roman" w:cs="Times New Roman"/>
          <w:shd w:val="clear" w:color="auto" w:fill="FFFFFF"/>
        </w:rPr>
        <w:t xml:space="preserve">. </w:t>
      </w:r>
      <w:proofErr w:type="spellStart"/>
      <w:r w:rsidRPr="00572C4E">
        <w:rPr>
          <w:rStyle w:val="normaltextrun"/>
          <w:rFonts w:ascii="Times New Roman" w:hAnsi="Times New Roman" w:cs="Times New Roman"/>
          <w:shd w:val="clear" w:color="auto" w:fill="FFFFFF"/>
        </w:rPr>
        <w:t>посіб</w:t>
      </w:r>
      <w:proofErr w:type="spellEnd"/>
      <w:r w:rsidRPr="00572C4E">
        <w:rPr>
          <w:rStyle w:val="normaltextrun"/>
          <w:rFonts w:ascii="Times New Roman" w:hAnsi="Times New Roman" w:cs="Times New Roman"/>
          <w:shd w:val="clear" w:color="auto" w:fill="FFFFFF"/>
        </w:rPr>
        <w:t xml:space="preserve">. / О. А. Шандра , Л. С. </w:t>
      </w:r>
      <w:proofErr w:type="spellStart"/>
      <w:r w:rsidRPr="00572C4E">
        <w:rPr>
          <w:rStyle w:val="normaltextrun"/>
          <w:rFonts w:ascii="Times New Roman" w:hAnsi="Times New Roman" w:cs="Times New Roman"/>
          <w:shd w:val="clear" w:color="auto" w:fill="FFFFFF"/>
        </w:rPr>
        <w:t>Годлевський</w:t>
      </w:r>
      <w:proofErr w:type="spellEnd"/>
      <w:r w:rsidRPr="00572C4E">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572C4E">
        <w:rPr>
          <w:rStyle w:val="normaltextrun"/>
          <w:rFonts w:ascii="Times New Roman" w:hAnsi="Times New Roman" w:cs="Times New Roman"/>
          <w:shd w:val="clear" w:color="auto" w:fill="FFFFFF"/>
        </w:rPr>
        <w:t>Онуфриенко</w:t>
      </w:r>
      <w:proofErr w:type="spellEnd"/>
      <w:r w:rsidRPr="00572C4E">
        <w:rPr>
          <w:rStyle w:val="normaltextrun"/>
          <w:rFonts w:ascii="Times New Roman" w:hAnsi="Times New Roman" w:cs="Times New Roman"/>
          <w:shd w:val="clear" w:color="auto" w:fill="FFFFFF"/>
        </w:rPr>
        <w:t xml:space="preserve">, Г. О. </w:t>
      </w:r>
      <w:proofErr w:type="spellStart"/>
      <w:r w:rsidRPr="00572C4E">
        <w:rPr>
          <w:rStyle w:val="normaltextrun"/>
          <w:rFonts w:ascii="Times New Roman" w:hAnsi="Times New Roman" w:cs="Times New Roman"/>
          <w:shd w:val="clear" w:color="auto" w:fill="FFFFFF"/>
        </w:rPr>
        <w:t>Волохова</w:t>
      </w:r>
      <w:proofErr w:type="spellEnd"/>
      <w:r w:rsidRPr="00572C4E">
        <w:rPr>
          <w:rStyle w:val="normaltextrun"/>
          <w:rFonts w:ascii="Times New Roman" w:hAnsi="Times New Roman" w:cs="Times New Roman"/>
          <w:shd w:val="clear" w:color="auto" w:fill="FFFFFF"/>
        </w:rPr>
        <w:t xml:space="preserve">, М. Ю. </w:t>
      </w:r>
      <w:proofErr w:type="spellStart"/>
      <w:r w:rsidRPr="00572C4E">
        <w:rPr>
          <w:rStyle w:val="normaltextrun"/>
          <w:rFonts w:ascii="Times New Roman" w:hAnsi="Times New Roman" w:cs="Times New Roman"/>
          <w:shd w:val="clear" w:color="auto" w:fill="FFFFFF"/>
        </w:rPr>
        <w:t>Русакова</w:t>
      </w:r>
      <w:proofErr w:type="spellEnd"/>
      <w:r w:rsidRPr="00572C4E">
        <w:rPr>
          <w:rStyle w:val="normaltextrun"/>
          <w:rFonts w:ascii="Times New Roman" w:hAnsi="Times New Roman" w:cs="Times New Roman"/>
          <w:shd w:val="clear" w:color="auto" w:fill="FFFFFF"/>
        </w:rPr>
        <w:t xml:space="preserve"> – Одеса : </w:t>
      </w:r>
      <w:proofErr w:type="spellStart"/>
      <w:r w:rsidRPr="00572C4E">
        <w:rPr>
          <w:rStyle w:val="normaltextrun"/>
          <w:rFonts w:ascii="Times New Roman" w:hAnsi="Times New Roman" w:cs="Times New Roman"/>
          <w:shd w:val="clear" w:color="auto" w:fill="FFFFFF"/>
        </w:rPr>
        <w:t>Олді</w:t>
      </w:r>
      <w:proofErr w:type="spellEnd"/>
      <w:r w:rsidRPr="00572C4E">
        <w:rPr>
          <w:rStyle w:val="normaltextrun"/>
          <w:rFonts w:ascii="Times New Roman" w:hAnsi="Times New Roman" w:cs="Times New Roman"/>
          <w:shd w:val="clear" w:color="auto" w:fill="FFFFFF"/>
        </w:rPr>
        <w:t xml:space="preserve">+, 2024. – 180 с. ISВN 978-966-992-516-9 </w:t>
      </w:r>
      <w:hyperlink r:id="rId51" w:tgtFrame="_blank" w:history="1">
        <w:r w:rsidRPr="00572C4E">
          <w:rPr>
            <w:rStyle w:val="normaltextrun"/>
            <w:rFonts w:ascii="Times New Roman" w:hAnsi="Times New Roman" w:cs="Times New Roman"/>
            <w:color w:val="0000FF"/>
            <w:u w:val="single"/>
            <w:shd w:val="clear" w:color="auto" w:fill="FFFFFF"/>
          </w:rPr>
          <w:t>Див.</w:t>
        </w:r>
      </w:hyperlink>
    </w:p>
    <w:p w14:paraId="1D32805E" w14:textId="77777777" w:rsidR="00572C4E" w:rsidRPr="00572C4E" w:rsidRDefault="00572C4E" w:rsidP="00572C4E">
      <w:pPr>
        <w:pStyle w:val="a3"/>
        <w:numPr>
          <w:ilvl w:val="0"/>
          <w:numId w:val="158"/>
        </w:numPr>
        <w:tabs>
          <w:tab w:val="left" w:pos="142"/>
          <w:tab w:val="left" w:pos="9498"/>
        </w:tabs>
        <w:ind w:left="284" w:hanging="284"/>
        <w:jc w:val="both"/>
        <w:rPr>
          <w:rFonts w:ascii="Times New Roman" w:hAnsi="Times New Roman" w:cs="Times New Roman"/>
          <w:shd w:val="clear" w:color="auto" w:fill="FFFFFF"/>
        </w:rPr>
      </w:pPr>
      <w:r w:rsidRPr="00572C4E">
        <w:rPr>
          <w:rFonts w:ascii="Times New Roman" w:hAnsi="Times New Roman" w:cs="Times New Roman"/>
          <w:position w:val="6"/>
        </w:rPr>
        <w:t xml:space="preserve">Фізіологія : підручник для </w:t>
      </w:r>
      <w:proofErr w:type="spellStart"/>
      <w:r w:rsidRPr="00572C4E">
        <w:rPr>
          <w:rFonts w:ascii="Times New Roman" w:hAnsi="Times New Roman" w:cs="Times New Roman"/>
          <w:position w:val="6"/>
        </w:rPr>
        <w:t>студ</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вищ</w:t>
      </w:r>
      <w:proofErr w:type="spellEnd"/>
      <w:r w:rsidRPr="00572C4E">
        <w:rPr>
          <w:rFonts w:ascii="Times New Roman" w:hAnsi="Times New Roman" w:cs="Times New Roman"/>
          <w:position w:val="6"/>
        </w:rPr>
        <w:t xml:space="preserve">. мед. </w:t>
      </w:r>
      <w:proofErr w:type="spellStart"/>
      <w:r w:rsidRPr="00572C4E">
        <w:rPr>
          <w:rFonts w:ascii="Times New Roman" w:hAnsi="Times New Roman" w:cs="Times New Roman"/>
          <w:position w:val="6"/>
        </w:rPr>
        <w:t>навч</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закл</w:t>
      </w:r>
      <w:proofErr w:type="spellEnd"/>
      <w:r w:rsidRPr="00572C4E">
        <w:rPr>
          <w:rFonts w:ascii="Times New Roman" w:hAnsi="Times New Roman" w:cs="Times New Roman"/>
          <w:position w:val="6"/>
        </w:rPr>
        <w:t xml:space="preserve">. / В. Г. Шевчук [та ін.], за ред. В. Г. Шевчука. - Вид. 5, </w:t>
      </w:r>
      <w:proofErr w:type="spellStart"/>
      <w:r w:rsidRPr="00572C4E">
        <w:rPr>
          <w:rFonts w:ascii="Times New Roman" w:hAnsi="Times New Roman" w:cs="Times New Roman"/>
          <w:position w:val="6"/>
        </w:rPr>
        <w:t>випр</w:t>
      </w:r>
      <w:proofErr w:type="spellEnd"/>
      <w:r w:rsidRPr="00572C4E">
        <w:rPr>
          <w:rFonts w:ascii="Times New Roman" w:hAnsi="Times New Roman" w:cs="Times New Roman"/>
          <w:position w:val="6"/>
        </w:rPr>
        <w:t xml:space="preserve">. і </w:t>
      </w:r>
      <w:proofErr w:type="spellStart"/>
      <w:r w:rsidRPr="00572C4E">
        <w:rPr>
          <w:rFonts w:ascii="Times New Roman" w:hAnsi="Times New Roman" w:cs="Times New Roman"/>
          <w:position w:val="6"/>
        </w:rPr>
        <w:t>доповн</w:t>
      </w:r>
      <w:proofErr w:type="spellEnd"/>
      <w:r w:rsidRPr="00572C4E">
        <w:rPr>
          <w:rFonts w:ascii="Times New Roman" w:hAnsi="Times New Roman" w:cs="Times New Roman"/>
          <w:position w:val="6"/>
        </w:rPr>
        <w:t>. – Вінниця : Нова книга. - 2021. - 448 с.</w:t>
      </w:r>
      <w:r w:rsidRPr="00572C4E">
        <w:rPr>
          <w:rFonts w:ascii="Times New Roman" w:hAnsi="Times New Roman" w:cs="Times New Roman"/>
        </w:rPr>
        <w:t>.</w:t>
      </w:r>
    </w:p>
    <w:p w14:paraId="3573455B" w14:textId="77777777" w:rsidR="00572C4E" w:rsidRPr="00A91399" w:rsidRDefault="00572C4E" w:rsidP="00572C4E">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223883AC" w14:textId="77777777" w:rsidR="00572C4E" w:rsidRPr="00572C4E" w:rsidRDefault="00572C4E" w:rsidP="00572C4E">
      <w:pPr>
        <w:pStyle w:val="a3"/>
        <w:widowControl/>
        <w:numPr>
          <w:ilvl w:val="0"/>
          <w:numId w:val="159"/>
        </w:numPr>
        <w:tabs>
          <w:tab w:val="left" w:pos="284"/>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572C4E">
        <w:rPr>
          <w:rFonts w:ascii="Times New Roman" w:eastAsia="Calibri" w:hAnsi="Times New Roman" w:cs="Times New Roman"/>
          <w:color w:val="auto"/>
          <w:position w:val="6"/>
          <w:lang w:val="en-US" w:eastAsia="en-US" w:bidi="ar-SA"/>
        </w:rPr>
        <w:t>Vinnytsya</w:t>
      </w:r>
      <w:proofErr w:type="spellEnd"/>
      <w:r w:rsidRPr="00572C4E">
        <w:rPr>
          <w:rFonts w:ascii="Times New Roman" w:eastAsia="Calibri" w:hAnsi="Times New Roman" w:cs="Times New Roman"/>
          <w:color w:val="auto"/>
          <w:position w:val="6"/>
          <w:lang w:val="en-US" w:eastAsia="en-US" w:bidi="ar-SA"/>
        </w:rPr>
        <w:t xml:space="preserve">: Nova </w:t>
      </w:r>
      <w:proofErr w:type="spellStart"/>
      <w:r w:rsidRPr="00572C4E">
        <w:rPr>
          <w:rFonts w:ascii="Times New Roman" w:eastAsia="Calibri" w:hAnsi="Times New Roman" w:cs="Times New Roman"/>
          <w:color w:val="auto"/>
          <w:position w:val="6"/>
          <w:lang w:val="en-US" w:eastAsia="en-US" w:bidi="ar-SA"/>
        </w:rPr>
        <w:t>Kniga</w:t>
      </w:r>
      <w:proofErr w:type="spellEnd"/>
      <w:r w:rsidRPr="00572C4E">
        <w:rPr>
          <w:rFonts w:ascii="Times New Roman" w:eastAsia="Calibri" w:hAnsi="Times New Roman" w:cs="Times New Roman"/>
          <w:color w:val="auto"/>
          <w:position w:val="6"/>
          <w:lang w:val="en-US" w:eastAsia="en-US" w:bidi="ar-SA"/>
        </w:rPr>
        <w:t>. - 2020. – 728</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p.</w:t>
      </w:r>
    </w:p>
    <w:p w14:paraId="6D2023EA" w14:textId="77777777" w:rsidR="00572C4E" w:rsidRPr="00572C4E" w:rsidRDefault="00572C4E" w:rsidP="00572C4E">
      <w:pPr>
        <w:pStyle w:val="a3"/>
        <w:widowControl/>
        <w:numPr>
          <w:ilvl w:val="0"/>
          <w:numId w:val="159"/>
        </w:numPr>
        <w:tabs>
          <w:tab w:val="left" w:pos="284"/>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Costanzo L. S. Physiology / L. S. </w:t>
      </w:r>
      <w:proofErr w:type="gramStart"/>
      <w:r w:rsidRPr="00572C4E">
        <w:rPr>
          <w:rFonts w:ascii="Times New Roman" w:eastAsia="Calibri" w:hAnsi="Times New Roman" w:cs="Times New Roman"/>
          <w:color w:val="auto"/>
          <w:position w:val="6"/>
          <w:lang w:val="en-US" w:eastAsia="en-US" w:bidi="ar-SA"/>
        </w:rPr>
        <w:t>Costanzo.-</w:t>
      </w:r>
      <w:proofErr w:type="gramEnd"/>
      <w:r w:rsidRPr="00572C4E">
        <w:rPr>
          <w:rFonts w:ascii="Times New Roman" w:eastAsia="Calibri" w:hAnsi="Times New Roman" w:cs="Times New Roman"/>
          <w:color w:val="auto"/>
          <w:position w:val="6"/>
          <w:lang w:val="en-US" w:eastAsia="en-US" w:bidi="ar-SA"/>
        </w:rPr>
        <w:t xml:space="preserve"> Elsevier Health Sciences.</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7th ed.,</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2021.</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 xml:space="preserve">-528 p. </w:t>
      </w:r>
    </w:p>
    <w:p w14:paraId="050EBE53" w14:textId="77777777" w:rsidR="00572C4E" w:rsidRPr="00572C4E" w:rsidRDefault="00572C4E" w:rsidP="00572C4E">
      <w:pPr>
        <w:pStyle w:val="a3"/>
        <w:widowControl/>
        <w:numPr>
          <w:ilvl w:val="0"/>
          <w:numId w:val="159"/>
        </w:numPr>
        <w:tabs>
          <w:tab w:val="left" w:pos="284"/>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21A82270" w14:textId="77777777" w:rsidR="00572C4E" w:rsidRPr="00572C4E" w:rsidRDefault="00572C4E" w:rsidP="00572C4E">
      <w:pPr>
        <w:pStyle w:val="a3"/>
        <w:widowControl/>
        <w:numPr>
          <w:ilvl w:val="0"/>
          <w:numId w:val="159"/>
        </w:numPr>
        <w:tabs>
          <w:tab w:val="left" w:pos="284"/>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Guyton </w:t>
      </w:r>
      <w:r w:rsidRPr="00572C4E">
        <w:rPr>
          <w:rFonts w:ascii="Times New Roman" w:eastAsia="Calibri" w:hAnsi="Times New Roman" w:cs="Times New Roman"/>
          <w:color w:val="auto"/>
          <w:position w:val="6"/>
          <w:lang w:val="ru-RU" w:eastAsia="en-US" w:bidi="ar-SA"/>
        </w:rPr>
        <w:t>А</w:t>
      </w:r>
      <w:r w:rsidRPr="00572C4E">
        <w:rPr>
          <w:rFonts w:ascii="Times New Roman" w:eastAsia="Calibri" w:hAnsi="Times New Roman" w:cs="Times New Roman"/>
          <w:color w:val="auto"/>
          <w:position w:val="6"/>
          <w:lang w:val="en-US" w:eastAsia="en-US" w:bidi="ar-SA"/>
        </w:rPr>
        <w:t xml:space="preserve">. Textbook of Medical Physiology / A. </w:t>
      </w:r>
      <w:proofErr w:type="gramStart"/>
      <w:r w:rsidRPr="00572C4E">
        <w:rPr>
          <w:rFonts w:ascii="Times New Roman" w:eastAsia="Calibri" w:hAnsi="Times New Roman" w:cs="Times New Roman"/>
          <w:color w:val="auto"/>
          <w:position w:val="6"/>
          <w:lang w:val="en-US" w:eastAsia="en-US" w:bidi="ar-SA"/>
        </w:rPr>
        <w:t>Guyton,  J.</w:t>
      </w:r>
      <w:proofErr w:type="gramEnd"/>
      <w:r w:rsidRPr="00572C4E">
        <w:rPr>
          <w:rFonts w:ascii="Times New Roman" w:eastAsia="Calibri" w:hAnsi="Times New Roman" w:cs="Times New Roman"/>
          <w:color w:val="auto"/>
          <w:position w:val="6"/>
          <w:lang w:val="en-US" w:eastAsia="en-US" w:bidi="ar-SA"/>
        </w:rPr>
        <w:t xml:space="preserve"> E. Hall. -  Elsevier. -  14th Edition, 2021. – 1820 p.</w:t>
      </w:r>
    </w:p>
    <w:p w14:paraId="4A3DE393" w14:textId="77777777" w:rsidR="00572C4E" w:rsidRPr="00572C4E" w:rsidRDefault="00572C4E" w:rsidP="00572C4E">
      <w:pPr>
        <w:pStyle w:val="a3"/>
        <w:widowControl/>
        <w:numPr>
          <w:ilvl w:val="0"/>
          <w:numId w:val="159"/>
        </w:numPr>
        <w:tabs>
          <w:tab w:val="left" w:pos="284"/>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Koeppen B. M. Berne and Levy Physiology </w:t>
      </w:r>
      <w:proofErr w:type="gramStart"/>
      <w:r w:rsidRPr="00572C4E">
        <w:rPr>
          <w:rFonts w:ascii="Times New Roman" w:eastAsia="Calibri" w:hAnsi="Times New Roman" w:cs="Times New Roman"/>
          <w:color w:val="auto"/>
          <w:position w:val="6"/>
          <w:lang w:val="en-US" w:eastAsia="en-US" w:bidi="ar-SA"/>
        </w:rPr>
        <w:t>/  B.</w:t>
      </w:r>
      <w:proofErr w:type="gramEnd"/>
      <w:r w:rsidRPr="00572C4E">
        <w:rPr>
          <w:rFonts w:ascii="Times New Roman" w:eastAsia="Calibri" w:hAnsi="Times New Roman" w:cs="Times New Roman"/>
          <w:color w:val="auto"/>
          <w:position w:val="6"/>
          <w:lang w:val="en-US" w:eastAsia="en-US" w:bidi="ar-SA"/>
        </w:rPr>
        <w:t xml:space="preserve"> M. </w:t>
      </w:r>
      <w:proofErr w:type="gramStart"/>
      <w:r w:rsidRPr="00572C4E">
        <w:rPr>
          <w:rFonts w:ascii="Times New Roman" w:eastAsia="Calibri" w:hAnsi="Times New Roman" w:cs="Times New Roman"/>
          <w:color w:val="auto"/>
          <w:position w:val="6"/>
          <w:lang w:val="en-US" w:eastAsia="en-US" w:bidi="ar-SA"/>
        </w:rPr>
        <w:t>Koeppen,  B.</w:t>
      </w:r>
      <w:proofErr w:type="gramEnd"/>
      <w:r w:rsidRPr="00572C4E">
        <w:rPr>
          <w:rFonts w:ascii="Times New Roman" w:eastAsia="Calibri" w:hAnsi="Times New Roman" w:cs="Times New Roman"/>
          <w:color w:val="auto"/>
          <w:position w:val="6"/>
          <w:lang w:val="en-US" w:eastAsia="en-US" w:bidi="ar-SA"/>
        </w:rPr>
        <w:t xml:space="preserve"> A. Stanton. -  Elsevier Health Sciences. - 8th edition, 2023. – 864 p.</w:t>
      </w:r>
    </w:p>
    <w:p w14:paraId="435063C8" w14:textId="77777777" w:rsidR="00572C4E" w:rsidRPr="00572C4E" w:rsidRDefault="00572C4E" w:rsidP="00572C4E">
      <w:pPr>
        <w:pStyle w:val="a3"/>
        <w:widowControl/>
        <w:numPr>
          <w:ilvl w:val="0"/>
          <w:numId w:val="159"/>
        </w:numPr>
        <w:tabs>
          <w:tab w:val="left" w:pos="284"/>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K. Essentials of Medical Physiology / K.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P.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 Jaypee Brothers Medical Publishers. – 9th ed., 2022. –1022 p.</w:t>
      </w:r>
    </w:p>
    <w:p w14:paraId="7E10C047" w14:textId="77777777" w:rsidR="00572C4E" w:rsidRPr="00A91399" w:rsidRDefault="00572C4E" w:rsidP="00572C4E">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63AD4EB7" w14:textId="77777777" w:rsidR="00572C4E" w:rsidRPr="00572C4E" w:rsidRDefault="00572C4E" w:rsidP="00572C4E">
      <w:pPr>
        <w:pStyle w:val="a3"/>
        <w:widowControl/>
        <w:numPr>
          <w:ilvl w:val="0"/>
          <w:numId w:val="160"/>
        </w:numPr>
        <w:tabs>
          <w:tab w:val="left" w:pos="9498"/>
        </w:tabs>
        <w:ind w:left="284" w:hanging="284"/>
        <w:jc w:val="both"/>
        <w:rPr>
          <w:rFonts w:ascii="Times New Roman" w:eastAsia="Calibri" w:hAnsi="Times New Roman" w:cs="Times New Roman"/>
          <w:color w:val="auto"/>
          <w:position w:val="6"/>
          <w:lang w:eastAsia="en-US" w:bidi="ar-SA"/>
        </w:rPr>
      </w:pPr>
      <w:r w:rsidRPr="00572C4E">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572C4E">
        <w:rPr>
          <w:rFonts w:ascii="Times New Roman" w:eastAsia="Calibri" w:hAnsi="Times New Roman" w:cs="Times New Roman"/>
          <w:color w:val="auto"/>
          <w:position w:val="6"/>
          <w:lang w:eastAsia="en-US" w:bidi="ar-SA"/>
        </w:rPr>
        <w:t>ОНМедУ</w:t>
      </w:r>
      <w:proofErr w:type="spellEnd"/>
      <w:r w:rsidRPr="00572C4E">
        <w:rPr>
          <w:rFonts w:ascii="Times New Roman" w:eastAsia="Calibri" w:hAnsi="Times New Roman" w:cs="Times New Roman"/>
          <w:color w:val="auto"/>
          <w:position w:val="6"/>
          <w:lang w:eastAsia="en-US" w:bidi="ar-SA"/>
        </w:rPr>
        <w:t xml:space="preserve"> </w:t>
      </w:r>
      <w:hyperlink r:id="rId52" w:history="1">
        <w:r w:rsidRPr="00572C4E">
          <w:rPr>
            <w:rFonts w:ascii="Times New Roman" w:eastAsia="Calibri" w:hAnsi="Times New Roman" w:cs="Times New Roman"/>
            <w:color w:val="0563C1"/>
            <w:u w:val="single"/>
            <w:lang w:eastAsia="en-US" w:bidi="ar-SA"/>
          </w:rPr>
          <w:t>https://onmedu.edu.ua/kafedra/biofiziki-informatiki-medichnoi-aparaturi/</w:t>
        </w:r>
      </w:hyperlink>
    </w:p>
    <w:p w14:paraId="0AB1A41E" w14:textId="77777777" w:rsidR="00572C4E" w:rsidRPr="00572C4E" w:rsidRDefault="00572C4E" w:rsidP="00572C4E">
      <w:pPr>
        <w:pStyle w:val="a3"/>
        <w:widowControl/>
        <w:numPr>
          <w:ilvl w:val="0"/>
          <w:numId w:val="160"/>
        </w:numPr>
        <w:tabs>
          <w:tab w:val="left" w:pos="9498"/>
        </w:tabs>
        <w:ind w:left="284" w:hanging="284"/>
        <w:jc w:val="both"/>
        <w:rPr>
          <w:rFonts w:ascii="Times New Roman" w:eastAsia="Calibri" w:hAnsi="Times New Roman" w:cs="Times New Roman"/>
          <w:color w:val="auto"/>
          <w:lang w:val="ru-RU" w:eastAsia="en-US" w:bidi="ar-SA"/>
        </w:rPr>
      </w:pPr>
      <w:r w:rsidRPr="00572C4E">
        <w:rPr>
          <w:rFonts w:ascii="Times New Roman" w:eastAsia="Calibri" w:hAnsi="Times New Roman" w:cs="Times New Roman"/>
          <w:color w:val="auto"/>
          <w:lang w:val="ru-RU" w:eastAsia="en-US" w:bidi="ar-SA"/>
        </w:rPr>
        <w:lastRenderedPageBreak/>
        <w:t xml:space="preserve">Центр </w:t>
      </w:r>
      <w:proofErr w:type="spellStart"/>
      <w:r w:rsidRPr="00572C4E">
        <w:rPr>
          <w:rFonts w:ascii="Times New Roman" w:eastAsia="Calibri" w:hAnsi="Times New Roman" w:cs="Times New Roman"/>
          <w:color w:val="auto"/>
          <w:lang w:val="ru-RU" w:eastAsia="en-US" w:bidi="ar-SA"/>
        </w:rPr>
        <w:t>тестування</w:t>
      </w:r>
      <w:proofErr w:type="spellEnd"/>
      <w:r w:rsidRPr="00572C4E">
        <w:rPr>
          <w:rFonts w:ascii="Times New Roman" w:eastAsia="Calibri" w:hAnsi="Times New Roman" w:cs="Times New Roman"/>
          <w:color w:val="auto"/>
          <w:lang w:val="ru-RU" w:eastAsia="en-US" w:bidi="ar-SA"/>
        </w:rPr>
        <w:t xml:space="preserve"> – база </w:t>
      </w:r>
      <w:proofErr w:type="spellStart"/>
      <w:r w:rsidRPr="00572C4E">
        <w:rPr>
          <w:rFonts w:ascii="Times New Roman" w:eastAsia="Calibri" w:hAnsi="Times New Roman" w:cs="Times New Roman"/>
          <w:color w:val="auto"/>
          <w:lang w:val="ru-RU" w:eastAsia="en-US" w:bidi="ar-SA"/>
        </w:rPr>
        <w:t>ліцензійних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тестових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завдань</w:t>
      </w:r>
      <w:proofErr w:type="spellEnd"/>
      <w:r w:rsidRPr="00572C4E">
        <w:rPr>
          <w:rFonts w:ascii="Times New Roman" w:eastAsia="Calibri" w:hAnsi="Times New Roman" w:cs="Times New Roman"/>
          <w:color w:val="auto"/>
          <w:lang w:val="ru-RU" w:eastAsia="en-US" w:bidi="ar-SA"/>
        </w:rPr>
        <w:t xml:space="preserve"> «Крок»-1 </w:t>
      </w:r>
      <w:hyperlink r:id="rId53" w:history="1">
        <w:r w:rsidRPr="00572C4E">
          <w:rPr>
            <w:rFonts w:ascii="Times New Roman" w:eastAsia="Calibri" w:hAnsi="Times New Roman" w:cs="Times New Roman"/>
            <w:color w:val="0563C1"/>
            <w:u w:val="single"/>
            <w:lang w:val="ru-RU" w:eastAsia="en-US" w:bidi="ar-SA"/>
          </w:rPr>
          <w:t>https://www.testcentr.org.ua/uk/component/sppagebuilder/?view=page&amp;id=317</w:t>
        </w:r>
      </w:hyperlink>
    </w:p>
    <w:p w14:paraId="5BF1BA02" w14:textId="77777777" w:rsidR="00572C4E" w:rsidRPr="00572C4E" w:rsidRDefault="00572C4E" w:rsidP="00572C4E">
      <w:pPr>
        <w:pStyle w:val="a3"/>
        <w:widowControl/>
        <w:numPr>
          <w:ilvl w:val="0"/>
          <w:numId w:val="160"/>
        </w:numPr>
        <w:tabs>
          <w:tab w:val="left" w:pos="9498"/>
        </w:tabs>
        <w:ind w:left="284" w:hanging="284"/>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54" w:history="1">
        <w:r w:rsidRPr="00572C4E">
          <w:rPr>
            <w:rFonts w:ascii="Times New Roman" w:eastAsia="Calibri" w:hAnsi="Times New Roman" w:cs="Times New Roman"/>
            <w:color w:val="0563C1"/>
            <w:u w:val="single"/>
            <w:lang w:val="ru-RU" w:eastAsia="en-US" w:bidi="ar-SA"/>
          </w:rPr>
          <w:t>https://testkrok.org.ua/</w:t>
        </w:r>
      </w:hyperlink>
    </w:p>
    <w:p w14:paraId="6379D7E2" w14:textId="77777777" w:rsidR="00572C4E" w:rsidRPr="00572C4E" w:rsidRDefault="00572C4E" w:rsidP="00572C4E">
      <w:pPr>
        <w:pStyle w:val="a3"/>
        <w:widowControl/>
        <w:numPr>
          <w:ilvl w:val="0"/>
          <w:numId w:val="160"/>
        </w:numPr>
        <w:tabs>
          <w:tab w:val="left" w:pos="9498"/>
        </w:tabs>
        <w:ind w:left="284" w:hanging="284"/>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55" w:history="1">
        <w:r w:rsidRPr="00572C4E">
          <w:rPr>
            <w:rFonts w:ascii="Times New Roman" w:eastAsia="Calibri" w:hAnsi="Times New Roman" w:cs="Times New Roman"/>
            <w:color w:val="0563C1"/>
            <w:u w:val="single"/>
            <w:lang w:val="ru-RU" w:eastAsia="en-US" w:bidi="ar-SA"/>
          </w:rPr>
          <w:t>https://krok-lead.com/booklet/krok1/cd970d18-4695-433d-bb10-019f2df50d9c</w:t>
        </w:r>
      </w:hyperlink>
    </w:p>
    <w:p w14:paraId="545BEE4A" w14:textId="77777777" w:rsidR="00572C4E" w:rsidRPr="00572C4E" w:rsidRDefault="00572C4E" w:rsidP="00572C4E">
      <w:pPr>
        <w:pStyle w:val="a3"/>
        <w:widowControl/>
        <w:numPr>
          <w:ilvl w:val="0"/>
          <w:numId w:val="160"/>
        </w:numPr>
        <w:tabs>
          <w:tab w:val="left" w:pos="9498"/>
        </w:tabs>
        <w:ind w:left="284" w:hanging="284"/>
        <w:jc w:val="both"/>
        <w:rPr>
          <w:rFonts w:ascii="Times New Roman" w:eastAsia="Calibri" w:hAnsi="Times New Roman" w:cs="Times New Roman"/>
          <w:color w:val="auto"/>
          <w:lang w:val="en-US" w:eastAsia="en-US" w:bidi="ar-SA"/>
        </w:rPr>
      </w:pPr>
      <w:r w:rsidRPr="00572C4E">
        <w:rPr>
          <w:rFonts w:ascii="Times New Roman" w:eastAsia="Calibri" w:hAnsi="Times New Roman" w:cs="Times New Roman"/>
          <w:color w:val="auto"/>
          <w:lang w:val="ru-RU" w:eastAsia="en-US" w:bidi="ar-SA"/>
        </w:rPr>
        <w:t xml:space="preserve">Он-лайн практикум з </w:t>
      </w:r>
      <w:proofErr w:type="spellStart"/>
      <w:r w:rsidRPr="00572C4E">
        <w:rPr>
          <w:rFonts w:ascii="Times New Roman" w:eastAsia="Calibri" w:hAnsi="Times New Roman" w:cs="Times New Roman"/>
          <w:color w:val="auto"/>
          <w:lang w:val="ru-RU" w:eastAsia="en-US" w:bidi="ar-SA"/>
        </w:rPr>
        <w:t>фізіології</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Симуляційна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програма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Віртуальна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Фізіологія</w:t>
      </w:r>
      <w:proofErr w:type="spellEnd"/>
      <w:r w:rsidRPr="00572C4E">
        <w:rPr>
          <w:rFonts w:ascii="Times New Roman" w:eastAsia="Calibri" w:hAnsi="Times New Roman" w:cs="Times New Roman"/>
          <w:color w:val="auto"/>
          <w:lang w:val="ru-RU" w:eastAsia="en-US" w:bidi="ar-SA"/>
        </w:rPr>
        <w:t xml:space="preserve">» luprafisim.exe, створена </w:t>
      </w:r>
      <w:proofErr w:type="spellStart"/>
      <w:r w:rsidRPr="00572C4E">
        <w:rPr>
          <w:rFonts w:ascii="Times New Roman" w:eastAsia="Calibri" w:hAnsi="Times New Roman" w:cs="Times New Roman"/>
          <w:color w:val="auto"/>
          <w:lang w:val="ru-RU" w:eastAsia="en-US" w:bidi="ar-SA"/>
        </w:rPr>
        <w:t>організацією</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en-US" w:eastAsia="en-US" w:bidi="ar-SA"/>
        </w:rPr>
        <w:t>Internich</w:t>
      </w:r>
      <w:proofErr w:type="spellEnd"/>
      <w:r w:rsidRPr="00572C4E">
        <w:rPr>
          <w:rFonts w:ascii="Times New Roman" w:eastAsia="Calibri" w:hAnsi="Times New Roman" w:cs="Times New Roman"/>
          <w:color w:val="auto"/>
          <w:lang w:val="en-US" w:eastAsia="en-US" w:bidi="ar-SA"/>
        </w:rPr>
        <w:t xml:space="preserve"> </w:t>
      </w:r>
      <w:hyperlink r:id="rId56" w:history="1">
        <w:r w:rsidRPr="00572C4E">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7164906F" w14:textId="77777777" w:rsidR="002168A3" w:rsidRPr="000C3CD0" w:rsidRDefault="002168A3" w:rsidP="002168A3">
      <w:pPr>
        <w:widowControl/>
        <w:jc w:val="both"/>
        <w:rPr>
          <w:rFonts w:ascii="Times New Roman" w:eastAsia="Calibri" w:hAnsi="Times New Roman" w:cs="Times New Roman"/>
          <w:color w:val="0563C1"/>
          <w:u w:val="single"/>
          <w:lang w:val="en-US" w:eastAsia="en-US" w:bidi="ar-SA"/>
        </w:rPr>
      </w:pPr>
    </w:p>
    <w:p w14:paraId="0ED1B26A" w14:textId="36C2B843" w:rsidR="002168A3" w:rsidRPr="002168A3" w:rsidRDefault="002168A3" w:rsidP="002168A3">
      <w:pPr>
        <w:widowControl/>
        <w:jc w:val="center"/>
        <w:rPr>
          <w:rFonts w:ascii="Times New Roman" w:eastAsia="Calibri" w:hAnsi="Times New Roman" w:cs="Times New Roman"/>
          <w:b/>
          <w:bCs/>
          <w:color w:val="auto"/>
          <w:lang w:val="ru-RU" w:bidi="ar-SA"/>
        </w:rPr>
      </w:pPr>
      <w:proofErr w:type="spellStart"/>
      <w:r w:rsidRPr="002168A3">
        <w:rPr>
          <w:rFonts w:ascii="Times New Roman" w:eastAsia="Calibri" w:hAnsi="Times New Roman" w:cs="Times New Roman"/>
          <w:b/>
          <w:bCs/>
          <w:color w:val="auto"/>
          <w:lang w:val="ru-RU" w:bidi="ar-SA"/>
        </w:rPr>
        <w:t>Практичне</w:t>
      </w:r>
      <w:proofErr w:type="spellEnd"/>
      <w:r w:rsidRPr="002168A3">
        <w:rPr>
          <w:rFonts w:ascii="Times New Roman" w:eastAsia="Calibri" w:hAnsi="Times New Roman" w:cs="Times New Roman"/>
          <w:b/>
          <w:bCs/>
          <w:color w:val="auto"/>
          <w:lang w:val="ru-RU" w:bidi="ar-SA"/>
        </w:rPr>
        <w:t xml:space="preserve"> </w:t>
      </w:r>
      <w:proofErr w:type="spellStart"/>
      <w:r w:rsidRPr="002168A3">
        <w:rPr>
          <w:rFonts w:ascii="Times New Roman" w:eastAsia="Calibri" w:hAnsi="Times New Roman" w:cs="Times New Roman"/>
          <w:b/>
          <w:bCs/>
          <w:color w:val="auto"/>
          <w:lang w:val="ru-RU" w:bidi="ar-SA"/>
        </w:rPr>
        <w:t>заняття</w:t>
      </w:r>
      <w:proofErr w:type="spellEnd"/>
      <w:r w:rsidRPr="002168A3">
        <w:rPr>
          <w:rFonts w:ascii="Times New Roman" w:eastAsia="Calibri" w:hAnsi="Times New Roman" w:cs="Times New Roman"/>
          <w:b/>
          <w:bCs/>
          <w:color w:val="auto"/>
          <w:lang w:val="ru-RU" w:bidi="ar-SA"/>
        </w:rPr>
        <w:t xml:space="preserve"> </w:t>
      </w:r>
      <w:r w:rsidR="00CA5672">
        <w:rPr>
          <w:rFonts w:ascii="Times New Roman" w:eastAsia="Calibri" w:hAnsi="Times New Roman" w:cs="Times New Roman"/>
          <w:b/>
          <w:bCs/>
          <w:color w:val="auto"/>
          <w:lang w:val="ru-RU" w:bidi="ar-SA"/>
        </w:rPr>
        <w:t xml:space="preserve">№ </w:t>
      </w:r>
      <w:r w:rsidR="007B02EE">
        <w:rPr>
          <w:rFonts w:ascii="Times New Roman" w:eastAsia="Calibri" w:hAnsi="Times New Roman" w:cs="Times New Roman"/>
          <w:b/>
          <w:bCs/>
          <w:color w:val="auto"/>
          <w:lang w:val="ru-RU" w:bidi="ar-SA"/>
        </w:rPr>
        <w:t>8</w:t>
      </w:r>
    </w:p>
    <w:p w14:paraId="1DB648E7" w14:textId="69C17483" w:rsidR="002168A3" w:rsidRPr="00C7274D" w:rsidRDefault="002168A3" w:rsidP="002168A3">
      <w:pPr>
        <w:spacing w:before="120"/>
        <w:jc w:val="both"/>
        <w:rPr>
          <w:rFonts w:ascii="Times New Roman" w:hAnsi="Times New Roman" w:cs="Times New Roman"/>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CA5672" w:rsidRPr="00CA5672">
        <w:rPr>
          <w:rFonts w:ascii="Times New Roman" w:eastAsia="Calibri" w:hAnsi="Times New Roman" w:cs="Times New Roman"/>
        </w:rPr>
        <w:t>Дослідження ролі гормонів у регуляції адаптації організму до стресових факторів. Регуляція репродуктивної функції.</w:t>
      </w:r>
    </w:p>
    <w:p w14:paraId="1BF2C92A" w14:textId="77777777" w:rsidR="00C84678" w:rsidRDefault="00C84678" w:rsidP="00C84678">
      <w:pPr>
        <w:widowControl/>
        <w:autoSpaceDE w:val="0"/>
        <w:autoSpaceDN w:val="0"/>
        <w:adjustRightInd w:val="0"/>
        <w:jc w:val="both"/>
        <w:rPr>
          <w:rFonts w:ascii="Times New Roman" w:eastAsia="Calibri" w:hAnsi="Times New Roman" w:cs="Times New Roman"/>
          <w:color w:val="auto"/>
          <w:lang w:eastAsia="en-US" w:bidi="ar-SA"/>
        </w:rPr>
      </w:pPr>
      <w:r>
        <w:rPr>
          <w:rFonts w:ascii="Times New Roman" w:eastAsia="Times New Roman" w:hAnsi="Times New Roman" w:cs="Times New Roman"/>
          <w:b/>
          <w:bCs/>
          <w:color w:val="auto"/>
        </w:rPr>
        <w:t xml:space="preserve">Мета: </w:t>
      </w:r>
      <w:r>
        <w:rPr>
          <w:rFonts w:ascii="Times New Roman" w:eastAsia="Times New Roman" w:hAnsi="Times New Roman" w:cs="Times New Roman"/>
          <w:color w:val="auto"/>
        </w:rPr>
        <w:t xml:space="preserve">сформувати </w:t>
      </w:r>
      <w:r>
        <w:rPr>
          <w:rFonts w:ascii="Times New Roman" w:eastAsia="Calibri" w:hAnsi="Times New Roman" w:cs="Times New Roman"/>
          <w:color w:val="auto"/>
          <w:lang w:eastAsia="en-US" w:bidi="ar-SA"/>
        </w:rPr>
        <w:t>знання ролі гормонів у регуляції процесів гомеостазу необхідне для розуміння механізмів фізіологічних процесів у організмі людини, що є необхідним для практичної роботи лікаря.</w:t>
      </w:r>
    </w:p>
    <w:p w14:paraId="4C1C0156" w14:textId="77777777" w:rsidR="00C84678" w:rsidRDefault="00C84678" w:rsidP="00C84678">
      <w:pPr>
        <w:autoSpaceDE w:val="0"/>
        <w:autoSpaceDN w:val="0"/>
        <w:adjustRightInd w:val="0"/>
        <w:jc w:val="both"/>
        <w:rPr>
          <w:rFonts w:ascii="Times New Roman" w:eastAsia="Times New Roman" w:hAnsi="Times New Roman" w:cs="Times New Roman"/>
          <w:b/>
          <w:bCs/>
          <w:color w:val="auto"/>
        </w:rPr>
      </w:pPr>
      <w:r>
        <w:rPr>
          <w:rFonts w:ascii="Times New Roman" w:eastAsia="Times New Roman" w:hAnsi="Times New Roman" w:cs="Times New Roman"/>
          <w:b/>
          <w:bCs/>
          <w:color w:val="auto"/>
        </w:rPr>
        <w:t>Основні поняття:</w:t>
      </w:r>
    </w:p>
    <w:p w14:paraId="696C191B" w14:textId="77777777" w:rsidR="00C84678" w:rsidRDefault="00C84678" w:rsidP="00C84678">
      <w:pPr>
        <w:autoSpaceDE w:val="0"/>
        <w:autoSpaceDN w:val="0"/>
        <w:adjustRightInd w:val="0"/>
        <w:ind w:firstLine="708"/>
        <w:jc w:val="both"/>
        <w:rPr>
          <w:rFonts w:ascii="Times New Roman" w:hAnsi="Times New Roman" w:cs="Times New Roman"/>
        </w:rPr>
      </w:pPr>
      <w:r>
        <w:rPr>
          <w:rFonts w:ascii="Times New Roman" w:hAnsi="Times New Roman" w:cs="Times New Roman"/>
        </w:rPr>
        <w:t xml:space="preserve">Гормон </w:t>
      </w:r>
      <w:proofErr w:type="spellStart"/>
      <w:r>
        <w:rPr>
          <w:rFonts w:ascii="Times New Roman" w:hAnsi="Times New Roman" w:cs="Times New Roman"/>
        </w:rPr>
        <w:t>паращитовидних</w:t>
      </w:r>
      <w:proofErr w:type="spellEnd"/>
      <w:r>
        <w:rPr>
          <w:rFonts w:ascii="Times New Roman" w:hAnsi="Times New Roman" w:cs="Times New Roman"/>
        </w:rPr>
        <w:t xml:space="preserve"> - </w:t>
      </w:r>
      <w:proofErr w:type="spellStart"/>
      <w:r>
        <w:rPr>
          <w:rFonts w:ascii="Times New Roman" w:hAnsi="Times New Roman" w:cs="Times New Roman"/>
        </w:rPr>
        <w:t>паратгормон</w:t>
      </w:r>
      <w:proofErr w:type="spellEnd"/>
      <w:r>
        <w:rPr>
          <w:rFonts w:ascii="Times New Roman" w:hAnsi="Times New Roman" w:cs="Times New Roman"/>
        </w:rPr>
        <w:t xml:space="preserve">. </w:t>
      </w:r>
      <w:proofErr w:type="spellStart"/>
      <w:r>
        <w:rPr>
          <w:rFonts w:ascii="Times New Roman" w:hAnsi="Times New Roman" w:cs="Times New Roman"/>
        </w:rPr>
        <w:t>Паратгормон</w:t>
      </w:r>
      <w:proofErr w:type="spellEnd"/>
      <w:r>
        <w:rPr>
          <w:rFonts w:ascii="Times New Roman" w:hAnsi="Times New Roman" w:cs="Times New Roman"/>
        </w:rPr>
        <w:t xml:space="preserve"> посилює активність </w:t>
      </w:r>
      <w:proofErr w:type="spellStart"/>
      <w:r>
        <w:rPr>
          <w:rFonts w:ascii="Times New Roman" w:hAnsi="Times New Roman" w:cs="Times New Roman"/>
        </w:rPr>
        <w:t>остеокластів</w:t>
      </w:r>
      <w:proofErr w:type="spellEnd"/>
      <w:r>
        <w:rPr>
          <w:rFonts w:ascii="Times New Roman" w:hAnsi="Times New Roman" w:cs="Times New Roman"/>
        </w:rPr>
        <w:t xml:space="preserve"> - клітин, що руйнують кісткову тканину. При цьому іони кальцію вивільняються з кісткових депо і надходять у кров. Одночасно з Са2+ виводиться і Р. </w:t>
      </w:r>
      <w:proofErr w:type="spellStart"/>
      <w:r>
        <w:rPr>
          <w:rFonts w:ascii="Times New Roman" w:hAnsi="Times New Roman" w:cs="Times New Roman"/>
        </w:rPr>
        <w:t>Паратгормон</w:t>
      </w:r>
      <w:proofErr w:type="spellEnd"/>
      <w:r>
        <w:rPr>
          <w:rFonts w:ascii="Times New Roman" w:hAnsi="Times New Roman" w:cs="Times New Roman"/>
        </w:rPr>
        <w:t xml:space="preserve"> також посилює всмоктування Са2+ з кишечника і реабсорбцію його в ниркових канальцях, що сприяє підвищенню його концентрації в плазмі крові. Антагоністом </w:t>
      </w:r>
      <w:proofErr w:type="spellStart"/>
      <w:r>
        <w:rPr>
          <w:rFonts w:ascii="Times New Roman" w:hAnsi="Times New Roman" w:cs="Times New Roman"/>
        </w:rPr>
        <w:t>паратгормону</w:t>
      </w:r>
      <w:proofErr w:type="spellEnd"/>
      <w:r>
        <w:rPr>
          <w:rFonts w:ascii="Times New Roman" w:hAnsi="Times New Roman" w:cs="Times New Roman"/>
        </w:rPr>
        <w:t xml:space="preserve"> є </w:t>
      </w:r>
      <w:proofErr w:type="spellStart"/>
      <w:r>
        <w:rPr>
          <w:rFonts w:ascii="Times New Roman" w:hAnsi="Times New Roman" w:cs="Times New Roman"/>
        </w:rPr>
        <w:t>кальцитонін</w:t>
      </w:r>
      <w:proofErr w:type="spellEnd"/>
      <w:r>
        <w:rPr>
          <w:rFonts w:ascii="Times New Roman" w:hAnsi="Times New Roman" w:cs="Times New Roman"/>
        </w:rPr>
        <w:t xml:space="preserve">, що виробляється клітинами щитовидної залози і зменшує рівень Са2+ у крові внаслідок зменшення його виходу із кісток. Гіпофункція </w:t>
      </w:r>
      <w:proofErr w:type="spellStart"/>
      <w:r>
        <w:rPr>
          <w:rFonts w:ascii="Times New Roman" w:hAnsi="Times New Roman" w:cs="Times New Roman"/>
        </w:rPr>
        <w:t>паращитовидних</w:t>
      </w:r>
      <w:proofErr w:type="spellEnd"/>
      <w:r>
        <w:rPr>
          <w:rFonts w:ascii="Times New Roman" w:hAnsi="Times New Roman" w:cs="Times New Roman"/>
        </w:rPr>
        <w:t xml:space="preserve"> залоз веде до зниження рівня Са2+ в крові, підвищується збудливість нервової системи, тварини стають неспокійними, появляються тетанічні судороги. Повне видалення </w:t>
      </w:r>
      <w:proofErr w:type="spellStart"/>
      <w:r>
        <w:rPr>
          <w:rFonts w:ascii="Times New Roman" w:hAnsi="Times New Roman" w:cs="Times New Roman"/>
        </w:rPr>
        <w:t>паращитовидних</w:t>
      </w:r>
      <w:proofErr w:type="spellEnd"/>
      <w:r>
        <w:rPr>
          <w:rFonts w:ascii="Times New Roman" w:hAnsi="Times New Roman" w:cs="Times New Roman"/>
        </w:rPr>
        <w:t xml:space="preserve"> залоз є смертельним для тварин і людини. Гіперфункція виникає при утворенні пухлин залози та супроводжується посиленою мобілізацією Са2+ з кісткової тканини. Утворення і виділення </w:t>
      </w:r>
      <w:proofErr w:type="spellStart"/>
      <w:r>
        <w:rPr>
          <w:rFonts w:ascii="Times New Roman" w:hAnsi="Times New Roman" w:cs="Times New Roman"/>
        </w:rPr>
        <w:t>паратгормона</w:t>
      </w:r>
      <w:proofErr w:type="spellEnd"/>
      <w:r>
        <w:rPr>
          <w:rFonts w:ascii="Times New Roman" w:hAnsi="Times New Roman" w:cs="Times New Roman"/>
        </w:rPr>
        <w:t xml:space="preserve"> в крові регулюється концентрацією іонів кальцію в плазмі крові.. в корі наднирників виділяють корковий шар - складається з трьох зон: зовнішня - </w:t>
      </w:r>
      <w:proofErr w:type="spellStart"/>
      <w:r>
        <w:rPr>
          <w:rFonts w:ascii="Times New Roman" w:hAnsi="Times New Roman" w:cs="Times New Roman"/>
        </w:rPr>
        <w:t>клубочкова</w:t>
      </w:r>
      <w:proofErr w:type="spellEnd"/>
      <w:r>
        <w:rPr>
          <w:rFonts w:ascii="Times New Roman" w:hAnsi="Times New Roman" w:cs="Times New Roman"/>
        </w:rPr>
        <w:t xml:space="preserve">, середня – пучкова,  внутрішня - сітчаста. Гормони кори наднирників за хімічною будовою відносять до стероїдів і їх називають кортикостероїдами. По фізіологічній дії та місцю синтезу гормони кори наднирників поділяються на три групи:  </w:t>
      </w:r>
      <w:proofErr w:type="spellStart"/>
      <w:r>
        <w:rPr>
          <w:rFonts w:ascii="Times New Roman" w:hAnsi="Times New Roman" w:cs="Times New Roman"/>
        </w:rPr>
        <w:t>мінералокортикоїди</w:t>
      </w:r>
      <w:proofErr w:type="spellEnd"/>
      <w:r>
        <w:rPr>
          <w:rFonts w:ascii="Times New Roman" w:hAnsi="Times New Roman" w:cs="Times New Roman"/>
        </w:rPr>
        <w:t xml:space="preserve"> – синтезуються у </w:t>
      </w:r>
      <w:proofErr w:type="spellStart"/>
      <w:r>
        <w:rPr>
          <w:rFonts w:ascii="Times New Roman" w:hAnsi="Times New Roman" w:cs="Times New Roman"/>
        </w:rPr>
        <w:t>клубочковій</w:t>
      </w:r>
      <w:proofErr w:type="spellEnd"/>
      <w:r>
        <w:rPr>
          <w:rFonts w:ascii="Times New Roman" w:hAnsi="Times New Roman" w:cs="Times New Roman"/>
        </w:rPr>
        <w:t xml:space="preserve"> зоні, діють на мінеральний і водний обмін;  </w:t>
      </w:r>
      <w:proofErr w:type="spellStart"/>
      <w:r>
        <w:rPr>
          <w:rFonts w:ascii="Times New Roman" w:hAnsi="Times New Roman" w:cs="Times New Roman"/>
        </w:rPr>
        <w:t>глюкокортикоїди</w:t>
      </w:r>
      <w:proofErr w:type="spellEnd"/>
      <w:r>
        <w:rPr>
          <w:rFonts w:ascii="Times New Roman" w:hAnsi="Times New Roman" w:cs="Times New Roman"/>
        </w:rPr>
        <w:t xml:space="preserve"> – синтезуються у пучковій зоні, впливають переважно на обмін вуглеводів;  статеві гормони - андрогени, </w:t>
      </w:r>
      <w:proofErr w:type="spellStart"/>
      <w:r>
        <w:rPr>
          <w:rFonts w:ascii="Times New Roman" w:hAnsi="Times New Roman" w:cs="Times New Roman"/>
        </w:rPr>
        <w:t>естерони</w:t>
      </w:r>
      <w:proofErr w:type="spellEnd"/>
      <w:r>
        <w:rPr>
          <w:rFonts w:ascii="Times New Roman" w:hAnsi="Times New Roman" w:cs="Times New Roman"/>
        </w:rPr>
        <w:t xml:space="preserve"> і прогестерон, які синтезуються у сітчастій зоні. </w:t>
      </w:r>
      <w:proofErr w:type="spellStart"/>
      <w:r>
        <w:rPr>
          <w:rFonts w:ascii="Times New Roman" w:hAnsi="Times New Roman" w:cs="Times New Roman"/>
        </w:rPr>
        <w:t>Мінералокортикоїди</w:t>
      </w:r>
      <w:proofErr w:type="spellEnd"/>
      <w:r>
        <w:rPr>
          <w:rFonts w:ascii="Times New Roman" w:hAnsi="Times New Roman" w:cs="Times New Roman"/>
        </w:rPr>
        <w:t xml:space="preserve"> регулюють мінеральний і водний обмін. Основним гормоном цієї групи є альдостерон, який має здатність посилювати реабсорбцію натрію з первинної сечі, і одночасно сприяє виділенню калію, а також іонів Н+ і амонію в сечу. Отже, приймає участь в підтриманні кислотно-лужної рівноваги. Затримка натрію може призводити до затримки в організмі води та підвищення артеріального тиску. Секреція альдостерону зростає за умов посиленого надходження в організм калію, втраті натрію (наприклад із потом під час інтенсивних фізичних вправ) та зменшенні об’єму плазми крові (втрата крові, зменшений прийом рідини). Збільшення кількості калію чи зменшення </w:t>
      </w:r>
      <w:proofErr w:type="spellStart"/>
      <w:r>
        <w:rPr>
          <w:rFonts w:ascii="Times New Roman" w:hAnsi="Times New Roman" w:cs="Times New Roman"/>
        </w:rPr>
        <w:t>Nа</w:t>
      </w:r>
      <w:proofErr w:type="spellEnd"/>
      <w:r>
        <w:rPr>
          <w:rFonts w:ascii="Times New Roman" w:hAnsi="Times New Roman" w:cs="Times New Roman"/>
        </w:rPr>
        <w:t xml:space="preserve">+ в плазмі крові чи міжклітинній речовині стимулює секрецію гормону. Зокрема, калій безпосередньо діє на </w:t>
      </w:r>
      <w:proofErr w:type="spellStart"/>
      <w:r>
        <w:rPr>
          <w:rFonts w:ascii="Times New Roman" w:hAnsi="Times New Roman" w:cs="Times New Roman"/>
        </w:rPr>
        <w:t>клубочкову</w:t>
      </w:r>
      <w:proofErr w:type="spellEnd"/>
      <w:r>
        <w:rPr>
          <w:rFonts w:ascii="Times New Roman" w:hAnsi="Times New Roman" w:cs="Times New Roman"/>
        </w:rPr>
        <w:t xml:space="preserve"> зону кори наднирників, стимулюючи виділення гормону. Зменшення концентрації </w:t>
      </w:r>
      <w:proofErr w:type="spellStart"/>
      <w:r>
        <w:rPr>
          <w:rFonts w:ascii="Times New Roman" w:hAnsi="Times New Roman" w:cs="Times New Roman"/>
        </w:rPr>
        <w:t>Nа</w:t>
      </w:r>
      <w:proofErr w:type="spellEnd"/>
      <w:r>
        <w:rPr>
          <w:rFonts w:ascii="Times New Roman" w:hAnsi="Times New Roman" w:cs="Times New Roman"/>
        </w:rPr>
        <w:t xml:space="preserve">+ через осморецептори викликає зниження секреції антидіуретичного гормону, що веде до втрати води і зменшенню загального об’єму позаклітинної рідини і крові. Це сприймається рецепторами об’єму - </w:t>
      </w:r>
      <w:proofErr w:type="spellStart"/>
      <w:r>
        <w:rPr>
          <w:rFonts w:ascii="Times New Roman" w:hAnsi="Times New Roman" w:cs="Times New Roman"/>
        </w:rPr>
        <w:t>волюморецепторами</w:t>
      </w:r>
      <w:proofErr w:type="spellEnd"/>
      <w:r>
        <w:rPr>
          <w:rFonts w:ascii="Times New Roman" w:hAnsi="Times New Roman" w:cs="Times New Roman"/>
        </w:rPr>
        <w:t xml:space="preserve">, через які регулюється секреція </w:t>
      </w:r>
      <w:proofErr w:type="spellStart"/>
      <w:r>
        <w:rPr>
          <w:rFonts w:ascii="Times New Roman" w:hAnsi="Times New Roman" w:cs="Times New Roman"/>
        </w:rPr>
        <w:t>альдостерона</w:t>
      </w:r>
      <w:proofErr w:type="spellEnd"/>
      <w:r>
        <w:rPr>
          <w:rFonts w:ascii="Times New Roman" w:hAnsi="Times New Roman" w:cs="Times New Roman"/>
        </w:rPr>
        <w:t xml:space="preserve">. Показано також, що зменшення тиску крові через барорецептори стимулює виділення реніну </w:t>
      </w:r>
      <w:proofErr w:type="spellStart"/>
      <w:r>
        <w:rPr>
          <w:rFonts w:ascii="Times New Roman" w:hAnsi="Times New Roman" w:cs="Times New Roman"/>
        </w:rPr>
        <w:t>юкстагломерулярними</w:t>
      </w:r>
      <w:proofErr w:type="spellEnd"/>
      <w:r>
        <w:rPr>
          <w:rFonts w:ascii="Times New Roman" w:hAnsi="Times New Roman" w:cs="Times New Roman"/>
        </w:rPr>
        <w:t xml:space="preserve"> клітинами судин нирок. Ренін, у свою чергу, стимулює перетворення ангіотензину І в ангіотензин ІІ, який посилює секрецію альдостерону. До </w:t>
      </w:r>
      <w:proofErr w:type="spellStart"/>
      <w:r>
        <w:rPr>
          <w:rFonts w:ascii="Times New Roman" w:hAnsi="Times New Roman" w:cs="Times New Roman"/>
        </w:rPr>
        <w:t>глюкокортикоїдів</w:t>
      </w:r>
      <w:proofErr w:type="spellEnd"/>
      <w:r>
        <w:rPr>
          <w:rFonts w:ascii="Times New Roman" w:hAnsi="Times New Roman" w:cs="Times New Roman"/>
        </w:rPr>
        <w:t xml:space="preserve"> належить </w:t>
      </w:r>
      <w:proofErr w:type="spellStart"/>
      <w:r>
        <w:rPr>
          <w:rFonts w:ascii="Times New Roman" w:hAnsi="Times New Roman" w:cs="Times New Roman"/>
        </w:rPr>
        <w:t>кортизол</w:t>
      </w:r>
      <w:proofErr w:type="spellEnd"/>
      <w:r>
        <w:rPr>
          <w:rFonts w:ascii="Times New Roman" w:hAnsi="Times New Roman" w:cs="Times New Roman"/>
        </w:rPr>
        <w:t xml:space="preserve"> (гідрокортизон), </w:t>
      </w:r>
      <w:r>
        <w:rPr>
          <w:rFonts w:ascii="Times New Roman" w:hAnsi="Times New Roman" w:cs="Times New Roman"/>
        </w:rPr>
        <w:lastRenderedPageBreak/>
        <w:t xml:space="preserve">кортизон і </w:t>
      </w:r>
      <w:proofErr w:type="spellStart"/>
      <w:r>
        <w:rPr>
          <w:rFonts w:ascii="Times New Roman" w:hAnsi="Times New Roman" w:cs="Times New Roman"/>
        </w:rPr>
        <w:t>кортикостерон</w:t>
      </w:r>
      <w:proofErr w:type="spellEnd"/>
      <w:r>
        <w:rPr>
          <w:rFonts w:ascii="Times New Roman" w:hAnsi="Times New Roman" w:cs="Times New Roman"/>
        </w:rPr>
        <w:t xml:space="preserve">. Після надходження в кров певна кількість </w:t>
      </w:r>
      <w:proofErr w:type="spellStart"/>
      <w:r>
        <w:rPr>
          <w:rFonts w:ascii="Times New Roman" w:hAnsi="Times New Roman" w:cs="Times New Roman"/>
        </w:rPr>
        <w:t>глюкокортикоїдів</w:t>
      </w:r>
      <w:proofErr w:type="spellEnd"/>
      <w:r>
        <w:rPr>
          <w:rFonts w:ascii="Times New Roman" w:hAnsi="Times New Roman" w:cs="Times New Roman"/>
        </w:rPr>
        <w:t xml:space="preserve"> (10%) залишається вільною, більша ж частина транспортується до тканин у зв’язаному вигляді, формуючи комплекс з білком </w:t>
      </w:r>
      <w:proofErr w:type="spellStart"/>
      <w:r>
        <w:rPr>
          <w:rFonts w:ascii="Times New Roman" w:hAnsi="Times New Roman" w:cs="Times New Roman"/>
        </w:rPr>
        <w:t>транскортином</w:t>
      </w:r>
      <w:proofErr w:type="spellEnd"/>
      <w:r>
        <w:rPr>
          <w:rFonts w:ascii="Times New Roman" w:hAnsi="Times New Roman" w:cs="Times New Roman"/>
        </w:rPr>
        <w:t xml:space="preserve">. Цей комплекс не володіє гормональною активністю. </w:t>
      </w:r>
      <w:proofErr w:type="spellStart"/>
      <w:r>
        <w:rPr>
          <w:rFonts w:ascii="Times New Roman" w:hAnsi="Times New Roman" w:cs="Times New Roman"/>
        </w:rPr>
        <w:t>Глюкокортикоїди</w:t>
      </w:r>
      <w:proofErr w:type="spellEnd"/>
      <w:r>
        <w:rPr>
          <w:rFonts w:ascii="Times New Roman" w:hAnsi="Times New Roman" w:cs="Times New Roman"/>
        </w:rPr>
        <w:t xml:space="preserve"> беруть участь в регуляції обміну вуглеводів, білків і жирів, водно-сольового обміну, проходженні запальних реакцій, реакцій організму на дію стрес-факторів. Зокрема, </w:t>
      </w:r>
      <w:proofErr w:type="spellStart"/>
      <w:r>
        <w:rPr>
          <w:rFonts w:ascii="Times New Roman" w:hAnsi="Times New Roman" w:cs="Times New Roman"/>
        </w:rPr>
        <w:t>кортизол</w:t>
      </w:r>
      <w:proofErr w:type="spellEnd"/>
      <w:r>
        <w:rPr>
          <w:rFonts w:ascii="Times New Roman" w:hAnsi="Times New Roman" w:cs="Times New Roman"/>
        </w:rPr>
        <w:t xml:space="preserve"> посилює утворення в організмі глюкози із амінокислот. Він посилює утворення і депонування глікогену у печінці і м’язах, а також підвищує рівень глюкози у крові. </w:t>
      </w:r>
      <w:proofErr w:type="spellStart"/>
      <w:r>
        <w:rPr>
          <w:rFonts w:ascii="Times New Roman" w:hAnsi="Times New Roman" w:cs="Times New Roman"/>
        </w:rPr>
        <w:t>Катаболічна</w:t>
      </w:r>
      <w:proofErr w:type="spellEnd"/>
      <w:r>
        <w:rPr>
          <w:rFonts w:ascii="Times New Roman" w:hAnsi="Times New Roman" w:cs="Times New Roman"/>
        </w:rPr>
        <w:t xml:space="preserve"> дія </w:t>
      </w:r>
      <w:proofErr w:type="spellStart"/>
      <w:r>
        <w:rPr>
          <w:rFonts w:ascii="Times New Roman" w:hAnsi="Times New Roman" w:cs="Times New Roman"/>
        </w:rPr>
        <w:t>глюкокортикоїдів</w:t>
      </w:r>
      <w:proofErr w:type="spellEnd"/>
      <w:r>
        <w:rPr>
          <w:rFonts w:ascii="Times New Roman" w:hAnsi="Times New Roman" w:cs="Times New Roman"/>
        </w:rPr>
        <w:t xml:space="preserve"> проявляється у посиленні розпаду і сповільненні синтезу білків в </w:t>
      </w:r>
      <w:proofErr w:type="spellStart"/>
      <w:r>
        <w:rPr>
          <w:rFonts w:ascii="Times New Roman" w:hAnsi="Times New Roman" w:cs="Times New Roman"/>
        </w:rPr>
        <w:t>переферичних</w:t>
      </w:r>
      <w:proofErr w:type="spellEnd"/>
      <w:r>
        <w:rPr>
          <w:rFonts w:ascii="Times New Roman" w:hAnsi="Times New Roman" w:cs="Times New Roman"/>
        </w:rPr>
        <w:t xml:space="preserve"> тканинах. Утворені амінокислоти дезамінуються і використовуються під час синтезу глюкози. На жировий обмін </w:t>
      </w:r>
      <w:proofErr w:type="spellStart"/>
      <w:r>
        <w:rPr>
          <w:rFonts w:ascii="Times New Roman" w:hAnsi="Times New Roman" w:cs="Times New Roman"/>
        </w:rPr>
        <w:t>глюкокортикоїди</w:t>
      </w:r>
      <w:proofErr w:type="spellEnd"/>
      <w:r>
        <w:rPr>
          <w:rFonts w:ascii="Times New Roman" w:hAnsi="Times New Roman" w:cs="Times New Roman"/>
        </w:rPr>
        <w:t xml:space="preserve"> впливають опосередковано через вуглеводний обмін. При нестачі глюкози в організмі енергетичні процеси покриваються за рахунок окислення жирових кислот. В цих випадках </w:t>
      </w:r>
      <w:proofErr w:type="spellStart"/>
      <w:r>
        <w:rPr>
          <w:rFonts w:ascii="Times New Roman" w:hAnsi="Times New Roman" w:cs="Times New Roman"/>
        </w:rPr>
        <w:t>глюкокортикоїди</w:t>
      </w:r>
      <w:proofErr w:type="spellEnd"/>
      <w:r>
        <w:rPr>
          <w:rFonts w:ascii="Times New Roman" w:hAnsi="Times New Roman" w:cs="Times New Roman"/>
        </w:rPr>
        <w:t xml:space="preserve"> посилюють мобілізацію </w:t>
      </w:r>
      <w:proofErr w:type="spellStart"/>
      <w:r>
        <w:rPr>
          <w:rFonts w:ascii="Times New Roman" w:hAnsi="Times New Roman" w:cs="Times New Roman"/>
        </w:rPr>
        <w:t>жира</w:t>
      </w:r>
      <w:proofErr w:type="spellEnd"/>
      <w:r>
        <w:rPr>
          <w:rFonts w:ascii="Times New Roman" w:hAnsi="Times New Roman" w:cs="Times New Roman"/>
        </w:rPr>
        <w:t xml:space="preserve"> з жирових депо. Протизапальна дія </w:t>
      </w:r>
      <w:proofErr w:type="spellStart"/>
      <w:r>
        <w:rPr>
          <w:rFonts w:ascii="Times New Roman" w:hAnsi="Times New Roman" w:cs="Times New Roman"/>
        </w:rPr>
        <w:t>глюкокортикоїдів</w:t>
      </w:r>
      <w:proofErr w:type="spellEnd"/>
      <w:r>
        <w:rPr>
          <w:rFonts w:ascii="Times New Roman" w:hAnsi="Times New Roman" w:cs="Times New Roman"/>
        </w:rPr>
        <w:t xml:space="preserve"> полягає у тому, що вони зменшують проникливість капілярів, зменшують виділення </w:t>
      </w:r>
      <w:proofErr w:type="spellStart"/>
      <w:r>
        <w:rPr>
          <w:rFonts w:ascii="Times New Roman" w:hAnsi="Times New Roman" w:cs="Times New Roman"/>
        </w:rPr>
        <w:t>гістаміну</w:t>
      </w:r>
      <w:proofErr w:type="spellEnd"/>
      <w:r>
        <w:rPr>
          <w:rFonts w:ascii="Times New Roman" w:hAnsi="Times New Roman" w:cs="Times New Roman"/>
        </w:rPr>
        <w:t xml:space="preserve"> і </w:t>
      </w:r>
      <w:proofErr w:type="spellStart"/>
      <w:r>
        <w:rPr>
          <w:rFonts w:ascii="Times New Roman" w:hAnsi="Times New Roman" w:cs="Times New Roman"/>
        </w:rPr>
        <w:t>кінінів</w:t>
      </w:r>
      <w:proofErr w:type="spellEnd"/>
      <w:r>
        <w:rPr>
          <w:rFonts w:ascii="Times New Roman" w:hAnsi="Times New Roman" w:cs="Times New Roman"/>
        </w:rPr>
        <w:t xml:space="preserve">. Впливають вони також на функцію </w:t>
      </w:r>
      <w:proofErr w:type="spellStart"/>
      <w:r>
        <w:rPr>
          <w:rFonts w:ascii="Times New Roman" w:hAnsi="Times New Roman" w:cs="Times New Roman"/>
        </w:rPr>
        <w:t>тимусу</w:t>
      </w:r>
      <w:proofErr w:type="spellEnd"/>
      <w:r>
        <w:rPr>
          <w:rFonts w:ascii="Times New Roman" w:hAnsi="Times New Roman" w:cs="Times New Roman"/>
        </w:rPr>
        <w:t xml:space="preserve"> та лімфатичних вузлів. Секреція </w:t>
      </w:r>
      <w:proofErr w:type="spellStart"/>
      <w:r>
        <w:rPr>
          <w:rFonts w:ascii="Times New Roman" w:hAnsi="Times New Roman" w:cs="Times New Roman"/>
        </w:rPr>
        <w:t>глюкокортикоїдів</w:t>
      </w:r>
      <w:proofErr w:type="spellEnd"/>
      <w:r>
        <w:rPr>
          <w:rFonts w:ascii="Times New Roman" w:hAnsi="Times New Roman" w:cs="Times New Roman"/>
        </w:rPr>
        <w:t xml:space="preserve"> зростає при фізичному навантаженні. Завдяки цьому мобілізуються білкові і жирові резерви організму, забезпечується ефективне надходження глюкози, тонізуються адаптаційні реакції організму. Надмірні навантаження пригнічують утворення цих гормонів. Секрецію </w:t>
      </w:r>
      <w:proofErr w:type="spellStart"/>
      <w:r>
        <w:rPr>
          <w:rFonts w:ascii="Times New Roman" w:hAnsi="Times New Roman" w:cs="Times New Roman"/>
        </w:rPr>
        <w:t>глюкокортикоїдів</w:t>
      </w:r>
      <w:proofErr w:type="spellEnd"/>
      <w:r>
        <w:rPr>
          <w:rFonts w:ascii="Times New Roman" w:hAnsi="Times New Roman" w:cs="Times New Roman"/>
        </w:rPr>
        <w:t xml:space="preserve"> стимулює адренокортикотропний гормон гіпофізу (АКТГ), утворення якого знаходиться під контролем </w:t>
      </w:r>
      <w:proofErr w:type="spellStart"/>
      <w:r>
        <w:rPr>
          <w:rFonts w:ascii="Times New Roman" w:hAnsi="Times New Roman" w:cs="Times New Roman"/>
        </w:rPr>
        <w:t>кортикотропінрилізінг</w:t>
      </w:r>
      <w:proofErr w:type="spellEnd"/>
      <w:r>
        <w:rPr>
          <w:rFonts w:ascii="Times New Roman" w:hAnsi="Times New Roman" w:cs="Times New Roman"/>
        </w:rPr>
        <w:t>-гормону (</w:t>
      </w:r>
      <w:proofErr w:type="spellStart"/>
      <w:r>
        <w:rPr>
          <w:rFonts w:ascii="Times New Roman" w:hAnsi="Times New Roman" w:cs="Times New Roman"/>
        </w:rPr>
        <w:t>кортиколіберину</w:t>
      </w:r>
      <w:proofErr w:type="spellEnd"/>
      <w:r>
        <w:rPr>
          <w:rFonts w:ascii="Times New Roman" w:hAnsi="Times New Roman" w:cs="Times New Roman"/>
        </w:rPr>
        <w:t xml:space="preserve">) гіпоталамуса. Утворення </w:t>
      </w:r>
      <w:proofErr w:type="spellStart"/>
      <w:r>
        <w:rPr>
          <w:rFonts w:ascii="Times New Roman" w:hAnsi="Times New Roman" w:cs="Times New Roman"/>
        </w:rPr>
        <w:t>кортиколіберину</w:t>
      </w:r>
      <w:proofErr w:type="spellEnd"/>
      <w:r>
        <w:rPr>
          <w:rFonts w:ascii="Times New Roman" w:hAnsi="Times New Roman" w:cs="Times New Roman"/>
        </w:rPr>
        <w:t xml:space="preserve"> знаходиться під контролем вищих відділів ЦНС. Підвищений вміст </w:t>
      </w:r>
      <w:proofErr w:type="spellStart"/>
      <w:r>
        <w:rPr>
          <w:rFonts w:ascii="Times New Roman" w:hAnsi="Times New Roman" w:cs="Times New Roman"/>
        </w:rPr>
        <w:t>кортизолу</w:t>
      </w:r>
      <w:proofErr w:type="spellEnd"/>
      <w:r>
        <w:rPr>
          <w:rFonts w:ascii="Times New Roman" w:hAnsi="Times New Roman" w:cs="Times New Roman"/>
        </w:rPr>
        <w:t xml:space="preserve"> в організмі веде до ожиріння, гіперглікемії, затримки води в організмі, що викликає появу набряків та підвищення тиску. Гіпофункція кори наднирників веде до розвитку бронзової або </w:t>
      </w:r>
      <w:proofErr w:type="spellStart"/>
      <w:r>
        <w:rPr>
          <w:rFonts w:ascii="Times New Roman" w:hAnsi="Times New Roman" w:cs="Times New Roman"/>
        </w:rPr>
        <w:t>адісонової</w:t>
      </w:r>
      <w:proofErr w:type="spellEnd"/>
      <w:r>
        <w:rPr>
          <w:rFonts w:ascii="Times New Roman" w:hAnsi="Times New Roman" w:cs="Times New Roman"/>
        </w:rPr>
        <w:t xml:space="preserve"> хвороби – бронзовий відтінок шкіри, ослаблення серцевого м’язу, підвищена втомлюваність, погіршення імунітету.</w:t>
      </w:r>
    </w:p>
    <w:p w14:paraId="730C0AFB" w14:textId="77777777" w:rsidR="00C84678" w:rsidRDefault="00C84678" w:rsidP="00C84678">
      <w:pPr>
        <w:autoSpaceDE w:val="0"/>
        <w:autoSpaceDN w:val="0"/>
        <w:adjustRightInd w:val="0"/>
        <w:ind w:firstLine="708"/>
        <w:jc w:val="both"/>
        <w:rPr>
          <w:rFonts w:ascii="Times New Roman" w:eastAsia="Times New Roman" w:hAnsi="Times New Roman" w:cs="Times New Roman"/>
          <w:b/>
          <w:bCs/>
        </w:rPr>
      </w:pPr>
      <w:r>
        <w:rPr>
          <w:rFonts w:ascii="Times New Roman" w:hAnsi="Times New Roman" w:cs="Times New Roman"/>
        </w:rPr>
        <w:t xml:space="preserve">Підшлункова залоза складається з двох частин – екзокринної та ендокринної. к залоза внутрішньої секреції вона продукує гормони - інсулін, </w:t>
      </w:r>
      <w:proofErr w:type="spellStart"/>
      <w:r>
        <w:rPr>
          <w:rFonts w:ascii="Times New Roman" w:hAnsi="Times New Roman" w:cs="Times New Roman"/>
        </w:rPr>
        <w:t>глюкагон</w:t>
      </w:r>
      <w:proofErr w:type="spellEnd"/>
      <w:r>
        <w:rPr>
          <w:rFonts w:ascii="Times New Roman" w:hAnsi="Times New Roman" w:cs="Times New Roman"/>
        </w:rPr>
        <w:t xml:space="preserve"> і </w:t>
      </w:r>
      <w:proofErr w:type="spellStart"/>
      <w:r>
        <w:rPr>
          <w:rFonts w:ascii="Times New Roman" w:hAnsi="Times New Roman" w:cs="Times New Roman"/>
        </w:rPr>
        <w:t>соматостатин</w:t>
      </w:r>
      <w:proofErr w:type="spellEnd"/>
      <w:r>
        <w:rPr>
          <w:rFonts w:ascii="Times New Roman" w:hAnsi="Times New Roman" w:cs="Times New Roman"/>
        </w:rPr>
        <w:t xml:space="preserve">. Ендокринну функцію виконують острівки </w:t>
      </w:r>
      <w:proofErr w:type="spellStart"/>
      <w:r>
        <w:rPr>
          <w:rFonts w:ascii="Times New Roman" w:hAnsi="Times New Roman" w:cs="Times New Roman"/>
        </w:rPr>
        <w:t>Лангерганса</w:t>
      </w:r>
      <w:proofErr w:type="spellEnd"/>
      <w:r>
        <w:rPr>
          <w:rFonts w:ascii="Times New Roman" w:hAnsi="Times New Roman" w:cs="Times New Roman"/>
        </w:rPr>
        <w:t xml:space="preserve">, названі по імені автора, що описав їх в 1869р. Острівки складаються з </w:t>
      </w:r>
      <w:r>
        <w:rPr>
          <w:rFonts w:ascii="Times New Roman" w:hAnsi="Times New Roman" w:cs="Times New Roman"/>
        </w:rPr>
        <w:sym w:font="Symbol" w:char="F061"/>
      </w:r>
      <w:r>
        <w:rPr>
          <w:rFonts w:ascii="Times New Roman" w:hAnsi="Times New Roman" w:cs="Times New Roman"/>
        </w:rPr>
        <w:t>-</w:t>
      </w:r>
      <w:proofErr w:type="spellStart"/>
      <w:r>
        <w:rPr>
          <w:rFonts w:ascii="Times New Roman" w:hAnsi="Times New Roman" w:cs="Times New Roman"/>
        </w:rPr>
        <w:t>клітни</w:t>
      </w:r>
      <w:proofErr w:type="spellEnd"/>
      <w:r>
        <w:rPr>
          <w:rFonts w:ascii="Times New Roman" w:hAnsi="Times New Roman" w:cs="Times New Roman"/>
        </w:rPr>
        <w:t xml:space="preserve"> (</w:t>
      </w:r>
      <w:proofErr w:type="spellStart"/>
      <w:r>
        <w:rPr>
          <w:rFonts w:ascii="Times New Roman" w:hAnsi="Times New Roman" w:cs="Times New Roman"/>
        </w:rPr>
        <w:t>глюкагон</w:t>
      </w:r>
      <w:proofErr w:type="spellEnd"/>
      <w:r>
        <w:rPr>
          <w:rFonts w:ascii="Times New Roman" w:hAnsi="Times New Roman" w:cs="Times New Roman"/>
        </w:rPr>
        <w:t xml:space="preserve">) і </w:t>
      </w:r>
      <w:r>
        <w:rPr>
          <w:rFonts w:ascii="Times New Roman" w:hAnsi="Times New Roman" w:cs="Times New Roman"/>
        </w:rPr>
        <w:sym w:font="Symbol" w:char="F062"/>
      </w:r>
      <w:r>
        <w:rPr>
          <w:rFonts w:ascii="Times New Roman" w:hAnsi="Times New Roman" w:cs="Times New Roman"/>
        </w:rPr>
        <w:t>-клітин (інсулін) та δ-клітин (</w:t>
      </w:r>
      <w:proofErr w:type="spellStart"/>
      <w:r>
        <w:rPr>
          <w:rFonts w:ascii="Times New Roman" w:hAnsi="Times New Roman" w:cs="Times New Roman"/>
        </w:rPr>
        <w:t>соматостатин</w:t>
      </w:r>
      <w:proofErr w:type="spellEnd"/>
      <w:r>
        <w:rPr>
          <w:rFonts w:ascii="Times New Roman" w:hAnsi="Times New Roman" w:cs="Times New Roman"/>
        </w:rPr>
        <w:t xml:space="preserve">). Основну масу становлять (75%) </w:t>
      </w:r>
      <w:r>
        <w:rPr>
          <w:rFonts w:ascii="Times New Roman" w:hAnsi="Times New Roman" w:cs="Times New Roman"/>
        </w:rPr>
        <w:sym w:font="Symbol" w:char="F062"/>
      </w:r>
      <w:r>
        <w:rPr>
          <w:rFonts w:ascii="Times New Roman" w:hAnsi="Times New Roman" w:cs="Times New Roman"/>
        </w:rPr>
        <w:t xml:space="preserve">-клітини. Гормон інсулін білкової природи, молекулярна маса 6000 Да. В </w:t>
      </w:r>
      <w:r>
        <w:rPr>
          <w:rFonts w:ascii="Times New Roman" w:hAnsi="Times New Roman" w:cs="Times New Roman"/>
        </w:rPr>
        <w:sym w:font="Symbol" w:char="F062"/>
      </w:r>
      <w:r>
        <w:rPr>
          <w:rFonts w:ascii="Times New Roman" w:hAnsi="Times New Roman" w:cs="Times New Roman"/>
        </w:rPr>
        <w:t xml:space="preserve">- клітинах інсулін знаходиться в гранулах і зв’язаний з цинком. В крові інсулін знаходиться у двох формах - вільний і зв’язаний з білками (резервний). Інсулін регулює обмін речовин і перш за все вуглеводний. Його роль полягає у підвищенні синтезу вуглеводів, білків і жирів. Під впливом інсуліну зростає проникливість для глюкози мембрани клітин міокарду, скелетних м’язів. У клітини нервової системи, печінки, кришталика, еритроцити глюкоза надходить без інсуліну. Інсулін стимулює синтез глікогену у печінці, зменшує утворення глюкози із амінокислот, сприяє накопиченню запасів жирів у формі </w:t>
      </w:r>
      <w:proofErr w:type="spellStart"/>
      <w:r>
        <w:rPr>
          <w:rFonts w:ascii="Times New Roman" w:hAnsi="Times New Roman" w:cs="Times New Roman"/>
        </w:rPr>
        <w:t>тригліцеридів</w:t>
      </w:r>
      <w:proofErr w:type="spellEnd"/>
      <w:r>
        <w:rPr>
          <w:rFonts w:ascii="Times New Roman" w:hAnsi="Times New Roman" w:cs="Times New Roman"/>
        </w:rPr>
        <w:t xml:space="preserve">, він стимулює транспорт амінокислот через клітинні мембрани, біосинтез білка, гальмує розпад білка в тканинах. Інсулін основний гормон, що знижує вміст цукру в крові. </w:t>
      </w:r>
      <w:proofErr w:type="spellStart"/>
      <w:r>
        <w:rPr>
          <w:rFonts w:ascii="Times New Roman" w:hAnsi="Times New Roman" w:cs="Times New Roman"/>
        </w:rPr>
        <w:t>Глюкагон</w:t>
      </w:r>
      <w:proofErr w:type="spellEnd"/>
      <w:r>
        <w:rPr>
          <w:rFonts w:ascii="Times New Roman" w:hAnsi="Times New Roman" w:cs="Times New Roman"/>
        </w:rPr>
        <w:t xml:space="preserve"> за своєю природою – поліпептид з масою 3500 Да. Він активізує фермент </w:t>
      </w:r>
      <w:proofErr w:type="spellStart"/>
      <w:r>
        <w:rPr>
          <w:rFonts w:ascii="Times New Roman" w:hAnsi="Times New Roman" w:cs="Times New Roman"/>
        </w:rPr>
        <w:t>фосфорилазу</w:t>
      </w:r>
      <w:proofErr w:type="spellEnd"/>
      <w:r>
        <w:rPr>
          <w:rFonts w:ascii="Times New Roman" w:hAnsi="Times New Roman" w:cs="Times New Roman"/>
        </w:rPr>
        <w:t xml:space="preserve">, яка розщеплює глікоген печінки до глюкози, в результаті чого збільшується вміст глюкози в крові. На глікоген м’язів </w:t>
      </w:r>
      <w:proofErr w:type="spellStart"/>
      <w:r>
        <w:rPr>
          <w:rFonts w:ascii="Times New Roman" w:hAnsi="Times New Roman" w:cs="Times New Roman"/>
        </w:rPr>
        <w:t>глюкагон</w:t>
      </w:r>
      <w:proofErr w:type="spellEnd"/>
      <w:r>
        <w:rPr>
          <w:rFonts w:ascii="Times New Roman" w:hAnsi="Times New Roman" w:cs="Times New Roman"/>
        </w:rPr>
        <w:t xml:space="preserve"> не діє. Отже, </w:t>
      </w:r>
      <w:proofErr w:type="spellStart"/>
      <w:r>
        <w:rPr>
          <w:rFonts w:ascii="Times New Roman" w:hAnsi="Times New Roman" w:cs="Times New Roman"/>
        </w:rPr>
        <w:t>глюкагон</w:t>
      </w:r>
      <w:proofErr w:type="spellEnd"/>
      <w:r>
        <w:rPr>
          <w:rFonts w:ascii="Times New Roman" w:hAnsi="Times New Roman" w:cs="Times New Roman"/>
        </w:rPr>
        <w:t xml:space="preserve"> виступає як антагоніст інсуліну та </w:t>
      </w:r>
      <w:proofErr w:type="spellStart"/>
      <w:r>
        <w:rPr>
          <w:rFonts w:ascii="Times New Roman" w:hAnsi="Times New Roman" w:cs="Times New Roman"/>
        </w:rPr>
        <w:t>синергіст</w:t>
      </w:r>
      <w:proofErr w:type="spellEnd"/>
      <w:r>
        <w:rPr>
          <w:rFonts w:ascii="Times New Roman" w:hAnsi="Times New Roman" w:cs="Times New Roman"/>
        </w:rPr>
        <w:t xml:space="preserve"> адреналіну. Під впливом </w:t>
      </w:r>
      <w:proofErr w:type="spellStart"/>
      <w:r>
        <w:rPr>
          <w:rFonts w:ascii="Times New Roman" w:hAnsi="Times New Roman" w:cs="Times New Roman"/>
        </w:rPr>
        <w:t>глюкагону</w:t>
      </w:r>
      <w:proofErr w:type="spellEnd"/>
      <w:r>
        <w:rPr>
          <w:rFonts w:ascii="Times New Roman" w:hAnsi="Times New Roman" w:cs="Times New Roman"/>
        </w:rPr>
        <w:t xml:space="preserve"> посилюється розщеплення жиру в жировій тканині із збільшенням вільних жирних кислот. Рівень </w:t>
      </w:r>
      <w:proofErr w:type="spellStart"/>
      <w:r>
        <w:rPr>
          <w:rFonts w:ascii="Times New Roman" w:hAnsi="Times New Roman" w:cs="Times New Roman"/>
        </w:rPr>
        <w:t>глюкагону</w:t>
      </w:r>
      <w:proofErr w:type="spellEnd"/>
      <w:r>
        <w:rPr>
          <w:rFonts w:ascii="Times New Roman" w:hAnsi="Times New Roman" w:cs="Times New Roman"/>
        </w:rPr>
        <w:t xml:space="preserve"> у крові під час </w:t>
      </w:r>
      <w:proofErr w:type="spellStart"/>
      <w:r>
        <w:rPr>
          <w:rFonts w:ascii="Times New Roman" w:hAnsi="Times New Roman" w:cs="Times New Roman"/>
        </w:rPr>
        <w:t>м’язевої</w:t>
      </w:r>
      <w:proofErr w:type="spellEnd"/>
      <w:r>
        <w:rPr>
          <w:rFonts w:ascii="Times New Roman" w:hAnsi="Times New Roman" w:cs="Times New Roman"/>
        </w:rPr>
        <w:t xml:space="preserve"> роботи зростає. </w:t>
      </w:r>
      <w:proofErr w:type="spellStart"/>
      <w:r>
        <w:rPr>
          <w:rFonts w:ascii="Times New Roman" w:hAnsi="Times New Roman" w:cs="Times New Roman"/>
        </w:rPr>
        <w:t>Соматостатин</w:t>
      </w:r>
      <w:proofErr w:type="spellEnd"/>
      <w:r>
        <w:rPr>
          <w:rFonts w:ascii="Times New Roman" w:hAnsi="Times New Roman" w:cs="Times New Roman"/>
        </w:rPr>
        <w:t xml:space="preserve"> утворюється в дельта-клітинах (він ще утворюється </w:t>
      </w:r>
      <w:proofErr w:type="spellStart"/>
      <w:r>
        <w:rPr>
          <w:rFonts w:ascii="Times New Roman" w:hAnsi="Times New Roman" w:cs="Times New Roman"/>
        </w:rPr>
        <w:t>нейросекреторними</w:t>
      </w:r>
      <w:proofErr w:type="spellEnd"/>
      <w:r>
        <w:rPr>
          <w:rFonts w:ascii="Times New Roman" w:hAnsi="Times New Roman" w:cs="Times New Roman"/>
        </w:rPr>
        <w:t xml:space="preserve"> клітинами гіпоталамуса). Цей гормон пригнічує виділення </w:t>
      </w:r>
      <w:proofErr w:type="spellStart"/>
      <w:r>
        <w:rPr>
          <w:rFonts w:ascii="Times New Roman" w:hAnsi="Times New Roman" w:cs="Times New Roman"/>
        </w:rPr>
        <w:t>соматотропіну</w:t>
      </w:r>
      <w:proofErr w:type="spellEnd"/>
      <w:r>
        <w:rPr>
          <w:rFonts w:ascii="Times New Roman" w:hAnsi="Times New Roman" w:cs="Times New Roman"/>
        </w:rPr>
        <w:t xml:space="preserve"> гіпофізом, гальмує секрецію </w:t>
      </w:r>
      <w:proofErr w:type="spellStart"/>
      <w:r>
        <w:rPr>
          <w:rFonts w:ascii="Times New Roman" w:hAnsi="Times New Roman" w:cs="Times New Roman"/>
        </w:rPr>
        <w:t>глюкагону</w:t>
      </w:r>
      <w:proofErr w:type="spellEnd"/>
      <w:r>
        <w:rPr>
          <w:rFonts w:ascii="Times New Roman" w:hAnsi="Times New Roman" w:cs="Times New Roman"/>
        </w:rPr>
        <w:t xml:space="preserve"> і інсуліну підшлункової залози. Секреція інсуліну регулюється симпатичною і парасимпатичною нервовою системою. Блукаючі нерви стимулюють секреторні процеси, а симпатичні гальмують. Зокрема, надходження глюкози із їжею викликає рефлекторне зростання секреції інсуліну з участю </w:t>
      </w:r>
      <w:r>
        <w:rPr>
          <w:rFonts w:ascii="Times New Roman" w:hAnsi="Times New Roman" w:cs="Times New Roman"/>
        </w:rPr>
        <w:lastRenderedPageBreak/>
        <w:t xml:space="preserve">блукаючого </w:t>
      </w:r>
      <w:proofErr w:type="spellStart"/>
      <w:r>
        <w:rPr>
          <w:rFonts w:ascii="Times New Roman" w:hAnsi="Times New Roman" w:cs="Times New Roman"/>
        </w:rPr>
        <w:t>нерва</w:t>
      </w:r>
      <w:proofErr w:type="spellEnd"/>
      <w:r>
        <w:rPr>
          <w:rFonts w:ascii="Times New Roman" w:hAnsi="Times New Roman" w:cs="Times New Roman"/>
        </w:rPr>
        <w:t xml:space="preserve">. Проте основним </w:t>
      </w:r>
      <w:proofErr w:type="spellStart"/>
      <w:r>
        <w:rPr>
          <w:rFonts w:ascii="Times New Roman" w:hAnsi="Times New Roman" w:cs="Times New Roman"/>
        </w:rPr>
        <w:t>механзмом</w:t>
      </w:r>
      <w:proofErr w:type="spellEnd"/>
      <w:r>
        <w:rPr>
          <w:rFonts w:ascii="Times New Roman" w:hAnsi="Times New Roman" w:cs="Times New Roman"/>
        </w:rPr>
        <w:t xml:space="preserve"> регуляції є виділення інсуліну у відповідь на зростання рівня глюкози в крові. На секрецію інсуліну по принципу зворотного зв’язку впливає і рівень інсуліну. Зниження його кількості в крові збільшує його утворення. Секрецію інсуліну активують також гормони СТГ, АКТГ, ТТГ, </w:t>
      </w:r>
      <w:proofErr w:type="spellStart"/>
      <w:r>
        <w:rPr>
          <w:rFonts w:ascii="Times New Roman" w:hAnsi="Times New Roman" w:cs="Times New Roman"/>
        </w:rPr>
        <w:t>глюкокортикоїди</w:t>
      </w:r>
      <w:proofErr w:type="spellEnd"/>
      <w:r>
        <w:rPr>
          <w:rFonts w:ascii="Times New Roman" w:hAnsi="Times New Roman" w:cs="Times New Roman"/>
        </w:rPr>
        <w:t xml:space="preserve">, тироксин, </w:t>
      </w:r>
      <w:proofErr w:type="spellStart"/>
      <w:r>
        <w:rPr>
          <w:rFonts w:ascii="Times New Roman" w:hAnsi="Times New Roman" w:cs="Times New Roman"/>
        </w:rPr>
        <w:t>глюкагон</w:t>
      </w:r>
      <w:proofErr w:type="spellEnd"/>
      <w:r>
        <w:rPr>
          <w:rFonts w:ascii="Times New Roman" w:hAnsi="Times New Roman" w:cs="Times New Roman"/>
        </w:rPr>
        <w:t xml:space="preserve">, а також іони кальцію. А і НА гальмують секрецію інсуліну. Регуляція рівня </w:t>
      </w:r>
      <w:proofErr w:type="spellStart"/>
      <w:r>
        <w:rPr>
          <w:rFonts w:ascii="Times New Roman" w:hAnsi="Times New Roman" w:cs="Times New Roman"/>
        </w:rPr>
        <w:t>глюкагону</w:t>
      </w:r>
      <w:proofErr w:type="spellEnd"/>
      <w:r>
        <w:rPr>
          <w:rFonts w:ascii="Times New Roman" w:hAnsi="Times New Roman" w:cs="Times New Roman"/>
        </w:rPr>
        <w:t xml:space="preserve"> в крові здійснюється за участю рецепторів глюкози переднього гіпоталамусу. Крім того, його секрецію пригнічує </w:t>
      </w:r>
      <w:proofErr w:type="spellStart"/>
      <w:r>
        <w:rPr>
          <w:rFonts w:ascii="Times New Roman" w:hAnsi="Times New Roman" w:cs="Times New Roman"/>
        </w:rPr>
        <w:t>соматостатин</w:t>
      </w:r>
      <w:proofErr w:type="spellEnd"/>
      <w:r>
        <w:rPr>
          <w:rFonts w:ascii="Times New Roman" w:hAnsi="Times New Roman" w:cs="Times New Roman"/>
        </w:rPr>
        <w:t xml:space="preserve">, а активація симпатичної нервової системи стимулює утворення </w:t>
      </w:r>
      <w:proofErr w:type="spellStart"/>
      <w:r>
        <w:rPr>
          <w:rFonts w:ascii="Times New Roman" w:hAnsi="Times New Roman" w:cs="Times New Roman"/>
        </w:rPr>
        <w:t>глюкагону</w:t>
      </w:r>
      <w:proofErr w:type="spellEnd"/>
      <w:r>
        <w:rPr>
          <w:rFonts w:ascii="Times New Roman" w:hAnsi="Times New Roman" w:cs="Times New Roman"/>
        </w:rPr>
        <w:t xml:space="preserve">. Недостатність інсуліну призводить до підвищення рівня глюкози у крові, яке спостерігається при цукровому діабеті. Різке підвищенні може викликати кому. За умов недостатності </w:t>
      </w:r>
      <w:proofErr w:type="spellStart"/>
      <w:r>
        <w:rPr>
          <w:rFonts w:ascii="Times New Roman" w:hAnsi="Times New Roman" w:cs="Times New Roman"/>
        </w:rPr>
        <w:t>глюкагону</w:t>
      </w:r>
      <w:proofErr w:type="spellEnd"/>
      <w:r>
        <w:rPr>
          <w:rFonts w:ascii="Times New Roman" w:hAnsi="Times New Roman" w:cs="Times New Roman"/>
        </w:rPr>
        <w:t xml:space="preserve"> зниження концентрації глюкози у крові може викликати потовиділення, тахікардію, тремор, відчуття голоду. Значне зниження призводить до втрати свідомості і </w:t>
      </w:r>
      <w:proofErr w:type="spellStart"/>
      <w:r>
        <w:rPr>
          <w:rFonts w:ascii="Times New Roman" w:hAnsi="Times New Roman" w:cs="Times New Roman"/>
        </w:rPr>
        <w:t>гіпоглікемічної</w:t>
      </w:r>
      <w:proofErr w:type="spellEnd"/>
      <w:r>
        <w:rPr>
          <w:rFonts w:ascii="Times New Roman" w:hAnsi="Times New Roman" w:cs="Times New Roman"/>
        </w:rPr>
        <w:t xml:space="preserve"> коми. </w:t>
      </w:r>
      <w:proofErr w:type="spellStart"/>
      <w:r>
        <w:rPr>
          <w:rFonts w:ascii="Times New Roman" w:hAnsi="Times New Roman" w:cs="Times New Roman"/>
        </w:rPr>
        <w:t>Тимус</w:t>
      </w:r>
      <w:proofErr w:type="spellEnd"/>
      <w:r>
        <w:rPr>
          <w:rFonts w:ascii="Times New Roman" w:hAnsi="Times New Roman" w:cs="Times New Roman"/>
        </w:rPr>
        <w:t xml:space="preserve"> </w:t>
      </w:r>
      <w:proofErr w:type="spellStart"/>
      <w:r>
        <w:rPr>
          <w:rFonts w:ascii="Times New Roman" w:hAnsi="Times New Roman" w:cs="Times New Roman"/>
        </w:rPr>
        <w:t>Тимус</w:t>
      </w:r>
      <w:proofErr w:type="spellEnd"/>
      <w:r>
        <w:rPr>
          <w:rFonts w:ascii="Times New Roman" w:hAnsi="Times New Roman" w:cs="Times New Roman"/>
        </w:rPr>
        <w:t xml:space="preserve"> або </w:t>
      </w:r>
      <w:proofErr w:type="spellStart"/>
      <w:r>
        <w:rPr>
          <w:rFonts w:ascii="Times New Roman" w:hAnsi="Times New Roman" w:cs="Times New Roman"/>
        </w:rPr>
        <w:t>вилочкова</w:t>
      </w:r>
      <w:proofErr w:type="spellEnd"/>
      <w:r>
        <w:rPr>
          <w:rFonts w:ascii="Times New Roman" w:hAnsi="Times New Roman" w:cs="Times New Roman"/>
        </w:rPr>
        <w:t xml:space="preserve"> залоза лежить за грудиною, </w:t>
      </w:r>
      <w:proofErr w:type="spellStart"/>
      <w:r>
        <w:rPr>
          <w:rFonts w:ascii="Times New Roman" w:hAnsi="Times New Roman" w:cs="Times New Roman"/>
        </w:rPr>
        <w:t>розрізняют</w:t>
      </w:r>
      <w:proofErr w:type="spellEnd"/>
      <w:r>
        <w:rPr>
          <w:rFonts w:ascii="Times New Roman" w:hAnsi="Times New Roman" w:cs="Times New Roman"/>
        </w:rPr>
        <w:t xml:space="preserve"> два шари: корковий і мозковий. В обох шарах наявні два лімфоцити і ретикулярні клітини. </w:t>
      </w:r>
      <w:proofErr w:type="spellStart"/>
      <w:r>
        <w:rPr>
          <w:rFonts w:ascii="Times New Roman" w:hAnsi="Times New Roman" w:cs="Times New Roman"/>
        </w:rPr>
        <w:t>Тимус</w:t>
      </w:r>
      <w:proofErr w:type="spellEnd"/>
      <w:r>
        <w:rPr>
          <w:rFonts w:ascii="Times New Roman" w:hAnsi="Times New Roman" w:cs="Times New Roman"/>
        </w:rPr>
        <w:t xml:space="preserve"> - основний орган імунного захисту організму. Розрізняють два типи лімфоцитів: </w:t>
      </w:r>
      <w:r>
        <w:rPr>
          <w:rFonts w:ascii="Times New Roman" w:hAnsi="Times New Roman" w:cs="Times New Roman"/>
        </w:rPr>
        <w:sym w:font="Symbol" w:char="F062"/>
      </w:r>
      <w:r>
        <w:rPr>
          <w:rFonts w:ascii="Times New Roman" w:hAnsi="Times New Roman" w:cs="Times New Roman"/>
        </w:rPr>
        <w:t xml:space="preserve">-лімфоцити і Т-лімфоцити. </w:t>
      </w:r>
      <w:r>
        <w:rPr>
          <w:rFonts w:ascii="Times New Roman" w:hAnsi="Times New Roman" w:cs="Times New Roman"/>
        </w:rPr>
        <w:sym w:font="Symbol" w:char="F062"/>
      </w:r>
      <w:r>
        <w:rPr>
          <w:rFonts w:ascii="Times New Roman" w:hAnsi="Times New Roman" w:cs="Times New Roman"/>
        </w:rPr>
        <w:t xml:space="preserve">-лімфоцити відповідають за гуморальний імунітет, а Т-лімфоцити - за клітинний імунітет, а також регуляцію активності </w:t>
      </w:r>
      <w:r>
        <w:rPr>
          <w:rFonts w:ascii="Times New Roman" w:hAnsi="Times New Roman" w:cs="Times New Roman"/>
        </w:rPr>
        <w:sym w:font="Symbol" w:char="F062"/>
      </w:r>
      <w:r>
        <w:rPr>
          <w:rFonts w:ascii="Times New Roman" w:hAnsi="Times New Roman" w:cs="Times New Roman"/>
        </w:rPr>
        <w:t xml:space="preserve">-лімфоцитів. </w:t>
      </w:r>
      <w:proofErr w:type="spellStart"/>
      <w:r>
        <w:rPr>
          <w:rFonts w:ascii="Times New Roman" w:hAnsi="Times New Roman" w:cs="Times New Roman"/>
        </w:rPr>
        <w:t>Тимус</w:t>
      </w:r>
      <w:proofErr w:type="spellEnd"/>
      <w:r>
        <w:rPr>
          <w:rFonts w:ascii="Times New Roman" w:hAnsi="Times New Roman" w:cs="Times New Roman"/>
        </w:rPr>
        <w:t xml:space="preserve"> контролює розвиток </w:t>
      </w:r>
      <w:proofErr w:type="spellStart"/>
      <w:r>
        <w:rPr>
          <w:rFonts w:ascii="Times New Roman" w:hAnsi="Times New Roman" w:cs="Times New Roman"/>
        </w:rPr>
        <w:t>Тлімфоцитів</w:t>
      </w:r>
      <w:proofErr w:type="spellEnd"/>
      <w:r>
        <w:rPr>
          <w:rFonts w:ascii="Times New Roman" w:hAnsi="Times New Roman" w:cs="Times New Roman"/>
        </w:rPr>
        <w:t xml:space="preserve">. Видалення </w:t>
      </w:r>
      <w:proofErr w:type="spellStart"/>
      <w:r>
        <w:rPr>
          <w:rFonts w:ascii="Times New Roman" w:hAnsi="Times New Roman" w:cs="Times New Roman"/>
        </w:rPr>
        <w:t>тимусу</w:t>
      </w:r>
      <w:proofErr w:type="spellEnd"/>
      <w:r>
        <w:rPr>
          <w:rFonts w:ascii="Times New Roman" w:hAnsi="Times New Roman" w:cs="Times New Roman"/>
        </w:rPr>
        <w:t xml:space="preserve"> у новонароджених тварин призводить до послаблення захисних сил і смерті. У таких тварин організм не здатний чинити опір інфекції. З </w:t>
      </w:r>
      <w:proofErr w:type="spellStart"/>
      <w:r>
        <w:rPr>
          <w:rFonts w:ascii="Times New Roman" w:hAnsi="Times New Roman" w:cs="Times New Roman"/>
        </w:rPr>
        <w:t>тимуса</w:t>
      </w:r>
      <w:proofErr w:type="spellEnd"/>
      <w:r>
        <w:rPr>
          <w:rFonts w:ascii="Times New Roman" w:hAnsi="Times New Roman" w:cs="Times New Roman"/>
        </w:rPr>
        <w:t xml:space="preserve"> виділено 5 біологічно-активних поліпептидів. Всі вони володіють функціями гормонів. Найбільш вивчені: </w:t>
      </w:r>
      <w:proofErr w:type="spellStart"/>
      <w:r>
        <w:rPr>
          <w:rFonts w:ascii="Times New Roman" w:hAnsi="Times New Roman" w:cs="Times New Roman"/>
        </w:rPr>
        <w:t>тимозин</w:t>
      </w:r>
      <w:proofErr w:type="spellEnd"/>
      <w:r>
        <w:rPr>
          <w:rFonts w:ascii="Times New Roman" w:hAnsi="Times New Roman" w:cs="Times New Roman"/>
        </w:rPr>
        <w:t xml:space="preserve">, тимін і </w:t>
      </w:r>
      <w:proofErr w:type="spellStart"/>
      <w:r>
        <w:rPr>
          <w:rFonts w:ascii="Times New Roman" w:hAnsi="Times New Roman" w:cs="Times New Roman"/>
        </w:rPr>
        <w:t>Тактивін</w:t>
      </w:r>
      <w:proofErr w:type="spellEnd"/>
      <w:r>
        <w:rPr>
          <w:rFonts w:ascii="Times New Roman" w:hAnsi="Times New Roman" w:cs="Times New Roman"/>
        </w:rPr>
        <w:t xml:space="preserve">, які впливають на швидкість розвитку і дозрівання лімфоцитів. Гормони </w:t>
      </w:r>
      <w:proofErr w:type="spellStart"/>
      <w:r>
        <w:rPr>
          <w:rFonts w:ascii="Times New Roman" w:hAnsi="Times New Roman" w:cs="Times New Roman"/>
        </w:rPr>
        <w:t>соматотропін</w:t>
      </w:r>
      <w:proofErr w:type="spellEnd"/>
      <w:r>
        <w:rPr>
          <w:rFonts w:ascii="Times New Roman" w:hAnsi="Times New Roman" w:cs="Times New Roman"/>
        </w:rPr>
        <w:t xml:space="preserve">, тироксин, </w:t>
      </w:r>
      <w:proofErr w:type="spellStart"/>
      <w:r>
        <w:rPr>
          <w:rFonts w:ascii="Times New Roman" w:hAnsi="Times New Roman" w:cs="Times New Roman"/>
        </w:rPr>
        <w:t>естрогени</w:t>
      </w:r>
      <w:proofErr w:type="spellEnd"/>
      <w:r>
        <w:rPr>
          <w:rFonts w:ascii="Times New Roman" w:hAnsi="Times New Roman" w:cs="Times New Roman"/>
        </w:rPr>
        <w:t xml:space="preserve"> стимулюють утворення </w:t>
      </w:r>
      <w:proofErr w:type="spellStart"/>
      <w:r>
        <w:rPr>
          <w:rFonts w:ascii="Times New Roman" w:hAnsi="Times New Roman" w:cs="Times New Roman"/>
        </w:rPr>
        <w:t>тимусних</w:t>
      </w:r>
      <w:proofErr w:type="spellEnd"/>
      <w:r>
        <w:rPr>
          <w:rFonts w:ascii="Times New Roman" w:hAnsi="Times New Roman" w:cs="Times New Roman"/>
        </w:rPr>
        <w:t xml:space="preserve"> гормонів, а </w:t>
      </w:r>
      <w:proofErr w:type="spellStart"/>
      <w:r>
        <w:rPr>
          <w:rFonts w:ascii="Times New Roman" w:hAnsi="Times New Roman" w:cs="Times New Roman"/>
        </w:rPr>
        <w:t>глюкокортикоїди</w:t>
      </w:r>
      <w:proofErr w:type="spellEnd"/>
      <w:r>
        <w:rPr>
          <w:rFonts w:ascii="Times New Roman" w:hAnsi="Times New Roman" w:cs="Times New Roman"/>
        </w:rPr>
        <w:t xml:space="preserve">, андрогени, прогестерон проявляють протилежний ефект і пригнічують імунітет. Епіфіз В епіфізі утворюється гормон </w:t>
      </w:r>
      <w:proofErr w:type="spellStart"/>
      <w:r>
        <w:rPr>
          <w:rFonts w:ascii="Times New Roman" w:hAnsi="Times New Roman" w:cs="Times New Roman"/>
        </w:rPr>
        <w:t>мелатонін</w:t>
      </w:r>
      <w:proofErr w:type="spellEnd"/>
      <w:r>
        <w:rPr>
          <w:rFonts w:ascii="Times New Roman" w:hAnsi="Times New Roman" w:cs="Times New Roman"/>
        </w:rPr>
        <w:t>, синтез якого має чітко виражену періодичність протягом доби (</w:t>
      </w:r>
      <w:proofErr w:type="spellStart"/>
      <w:r>
        <w:rPr>
          <w:rFonts w:ascii="Times New Roman" w:hAnsi="Times New Roman" w:cs="Times New Roman"/>
        </w:rPr>
        <w:t>циркадний</w:t>
      </w:r>
      <w:proofErr w:type="spellEnd"/>
      <w:r>
        <w:rPr>
          <w:rFonts w:ascii="Times New Roman" w:hAnsi="Times New Roman" w:cs="Times New Roman"/>
        </w:rPr>
        <w:t xml:space="preserve"> ритм). В темноті утворення </w:t>
      </w:r>
      <w:proofErr w:type="spellStart"/>
      <w:r>
        <w:rPr>
          <w:rFonts w:ascii="Times New Roman" w:hAnsi="Times New Roman" w:cs="Times New Roman"/>
        </w:rPr>
        <w:t>мелатоніну</w:t>
      </w:r>
      <w:proofErr w:type="spellEnd"/>
      <w:r>
        <w:rPr>
          <w:rFonts w:ascii="Times New Roman" w:hAnsi="Times New Roman" w:cs="Times New Roman"/>
        </w:rPr>
        <w:t xml:space="preserve"> зростає, а на світлі зменшується. </w:t>
      </w:r>
      <w:proofErr w:type="spellStart"/>
      <w:r>
        <w:rPr>
          <w:rFonts w:ascii="Times New Roman" w:hAnsi="Times New Roman" w:cs="Times New Roman"/>
        </w:rPr>
        <w:t>Мелатонін</w:t>
      </w:r>
      <w:proofErr w:type="spellEnd"/>
      <w:r>
        <w:rPr>
          <w:rFonts w:ascii="Times New Roman" w:hAnsi="Times New Roman" w:cs="Times New Roman"/>
        </w:rPr>
        <w:t xml:space="preserve"> пригнічує статеве дозрівання. При збільшенні світлового дня синтез </w:t>
      </w:r>
      <w:proofErr w:type="spellStart"/>
      <w:r>
        <w:rPr>
          <w:rFonts w:ascii="Times New Roman" w:hAnsi="Times New Roman" w:cs="Times New Roman"/>
        </w:rPr>
        <w:t>мелатоніна</w:t>
      </w:r>
      <w:proofErr w:type="spellEnd"/>
      <w:r>
        <w:rPr>
          <w:rFonts w:ascii="Times New Roman" w:hAnsi="Times New Roman" w:cs="Times New Roman"/>
        </w:rPr>
        <w:t xml:space="preserve"> послаблюється і підвищується статева активність. Видалення епіфізу призводить до передчасного статевого дозрівання. </w:t>
      </w:r>
      <w:proofErr w:type="spellStart"/>
      <w:r>
        <w:rPr>
          <w:rFonts w:ascii="Times New Roman" w:hAnsi="Times New Roman" w:cs="Times New Roman"/>
        </w:rPr>
        <w:t>Мелатонін</w:t>
      </w:r>
      <w:proofErr w:type="spellEnd"/>
      <w:r>
        <w:rPr>
          <w:rFonts w:ascii="Times New Roman" w:hAnsi="Times New Roman" w:cs="Times New Roman"/>
        </w:rPr>
        <w:t xml:space="preserve"> - це універсальний регулятор біологічних циклів і ритмів - своєрідний біологічний годинник організму. </w:t>
      </w:r>
      <w:proofErr w:type="spellStart"/>
      <w:r>
        <w:rPr>
          <w:rFonts w:ascii="Times New Roman" w:hAnsi="Times New Roman" w:cs="Times New Roman"/>
        </w:rPr>
        <w:t>Мелатонін</w:t>
      </w:r>
      <w:proofErr w:type="spellEnd"/>
      <w:r>
        <w:rPr>
          <w:rFonts w:ascii="Times New Roman" w:hAnsi="Times New Roman" w:cs="Times New Roman"/>
        </w:rPr>
        <w:t xml:space="preserve"> контролює процеси ділення і </w:t>
      </w:r>
      <w:proofErr w:type="spellStart"/>
      <w:r>
        <w:rPr>
          <w:rFonts w:ascii="Times New Roman" w:hAnsi="Times New Roman" w:cs="Times New Roman"/>
        </w:rPr>
        <w:t>диференціюваня</w:t>
      </w:r>
      <w:proofErr w:type="spellEnd"/>
      <w:r>
        <w:rPr>
          <w:rFonts w:ascii="Times New Roman" w:hAnsi="Times New Roman" w:cs="Times New Roman"/>
        </w:rPr>
        <w:t xml:space="preserve"> клітин, до регуляції сну і бадьорості. Роль епіфіза до кінця не вивчена. Є дані, що під контролем епіфіза знаходиться гіпоталамус - центральний орган управління ендокринної системи організму</w:t>
      </w:r>
    </w:p>
    <w:p w14:paraId="300E27C9" w14:textId="77777777" w:rsidR="00C84678" w:rsidRDefault="00C84678" w:rsidP="00C84678">
      <w:pPr>
        <w:numPr>
          <w:ilvl w:val="0"/>
          <w:numId w:val="116"/>
        </w:numPr>
        <w:tabs>
          <w:tab w:val="left" w:pos="330"/>
          <w:tab w:val="left" w:pos="952"/>
        </w:tabs>
        <w:jc w:val="both"/>
        <w:rPr>
          <w:rFonts w:ascii="Times New Roman" w:eastAsia="Times New Roman" w:hAnsi="Times New Roman" w:cs="Times New Roman"/>
          <w:i/>
          <w:iCs/>
        </w:rPr>
      </w:pPr>
      <w:r>
        <w:rPr>
          <w:rFonts w:ascii="Times New Roman" w:eastAsia="Times New Roman" w:hAnsi="Times New Roman" w:cs="Times New Roman"/>
          <w:i/>
          <w:iCs/>
        </w:rPr>
        <w:t>Організаційні заходи:</w:t>
      </w:r>
    </w:p>
    <w:p w14:paraId="2A191360" w14:textId="77777777" w:rsidR="00C84678" w:rsidRDefault="00C84678" w:rsidP="00C84678">
      <w:pPr>
        <w:numPr>
          <w:ilvl w:val="0"/>
          <w:numId w:val="117"/>
        </w:numPr>
        <w:tabs>
          <w:tab w:val="left" w:pos="330"/>
          <w:tab w:val="left" w:pos="952"/>
        </w:tabs>
        <w:ind w:left="284" w:hanging="142"/>
        <w:contextualSpacing/>
        <w:jc w:val="both"/>
        <w:rPr>
          <w:rFonts w:ascii="Times New Roman" w:eastAsia="Times New Roman" w:hAnsi="Times New Roman" w:cs="Times New Roman"/>
        </w:rPr>
      </w:pPr>
      <w:r>
        <w:rPr>
          <w:rFonts w:ascii="Times New Roman" w:eastAsia="Times New Roman" w:hAnsi="Times New Roman" w:cs="Times New Roman"/>
        </w:rPr>
        <w:t xml:space="preserve">привітання, </w:t>
      </w:r>
    </w:p>
    <w:p w14:paraId="1F091D0C" w14:textId="77777777" w:rsidR="00C84678" w:rsidRDefault="00C84678" w:rsidP="00C84678">
      <w:pPr>
        <w:numPr>
          <w:ilvl w:val="0"/>
          <w:numId w:val="117"/>
        </w:numPr>
        <w:tabs>
          <w:tab w:val="left" w:pos="330"/>
          <w:tab w:val="left" w:pos="952"/>
        </w:tabs>
        <w:ind w:left="284" w:hanging="142"/>
        <w:contextualSpacing/>
        <w:jc w:val="both"/>
        <w:rPr>
          <w:rFonts w:ascii="Times New Roman" w:eastAsia="Times New Roman" w:hAnsi="Times New Roman" w:cs="Times New Roman"/>
        </w:rPr>
      </w:pPr>
      <w:r>
        <w:rPr>
          <w:rFonts w:ascii="Times New Roman" w:eastAsia="Times New Roman" w:hAnsi="Times New Roman" w:cs="Times New Roman"/>
        </w:rPr>
        <w:t>перевірка присутніх,</w:t>
      </w:r>
    </w:p>
    <w:p w14:paraId="3BAC20AA" w14:textId="77777777" w:rsidR="00C84678" w:rsidRDefault="00C84678" w:rsidP="00C84678">
      <w:pPr>
        <w:numPr>
          <w:ilvl w:val="0"/>
          <w:numId w:val="117"/>
        </w:numPr>
        <w:tabs>
          <w:tab w:val="left" w:pos="330"/>
          <w:tab w:val="left" w:pos="952"/>
        </w:tabs>
        <w:ind w:left="284" w:hanging="142"/>
        <w:contextualSpacing/>
        <w:jc w:val="both"/>
        <w:rPr>
          <w:rFonts w:ascii="Times New Roman" w:eastAsia="Times New Roman" w:hAnsi="Times New Roman" w:cs="Times New Roman"/>
        </w:rPr>
      </w:pPr>
      <w:r>
        <w:rPr>
          <w:rFonts w:ascii="Times New Roman" w:eastAsia="Times New Roman" w:hAnsi="Times New Roman" w:cs="Times New Roman"/>
        </w:rPr>
        <w:t xml:space="preserve">повідомлення теми, мети заняття, </w:t>
      </w:r>
    </w:p>
    <w:p w14:paraId="556DE24A" w14:textId="77777777" w:rsidR="00C84678" w:rsidRDefault="00C84678" w:rsidP="00C84678">
      <w:pPr>
        <w:numPr>
          <w:ilvl w:val="0"/>
          <w:numId w:val="117"/>
        </w:numPr>
        <w:tabs>
          <w:tab w:val="left" w:pos="330"/>
          <w:tab w:val="left" w:pos="952"/>
        </w:tabs>
        <w:ind w:left="284" w:hanging="142"/>
        <w:contextualSpacing/>
        <w:jc w:val="both"/>
        <w:rPr>
          <w:rFonts w:ascii="Times New Roman" w:eastAsia="Times New Roman" w:hAnsi="Times New Roman" w:cs="Times New Roman"/>
        </w:rPr>
      </w:pPr>
      <w:r>
        <w:rPr>
          <w:rFonts w:ascii="Times New Roman" w:eastAsia="Times New Roman" w:hAnsi="Times New Roman" w:cs="Times New Roman"/>
        </w:rPr>
        <w:t>мотивація здобувачів вищої освіти щодо вивчення теми.</w:t>
      </w:r>
    </w:p>
    <w:p w14:paraId="738F0420" w14:textId="77777777" w:rsidR="00C84678" w:rsidRDefault="00C84678" w:rsidP="00C84678">
      <w:pPr>
        <w:numPr>
          <w:ilvl w:val="0"/>
          <w:numId w:val="116"/>
        </w:numPr>
        <w:tabs>
          <w:tab w:val="left" w:pos="330"/>
          <w:tab w:val="left" w:pos="952"/>
        </w:tabs>
        <w:jc w:val="both"/>
        <w:rPr>
          <w:rFonts w:ascii="Times New Roman" w:eastAsia="Times New Roman" w:hAnsi="Times New Roman" w:cs="Times New Roman"/>
          <w:i/>
          <w:iCs/>
        </w:rPr>
      </w:pPr>
      <w:r>
        <w:rPr>
          <w:rFonts w:ascii="Times New Roman" w:eastAsia="Times New Roman" w:hAnsi="Times New Roman" w:cs="Times New Roman"/>
          <w:i/>
          <w:iCs/>
        </w:rPr>
        <w:t>Контроль опорного рівня знань:</w:t>
      </w:r>
    </w:p>
    <w:p w14:paraId="509E3842" w14:textId="77777777" w:rsidR="00C84678" w:rsidRDefault="00C84678" w:rsidP="00C84678">
      <w:pPr>
        <w:numPr>
          <w:ilvl w:val="0"/>
          <w:numId w:val="117"/>
        </w:numPr>
        <w:tabs>
          <w:tab w:val="left" w:pos="330"/>
          <w:tab w:val="left" w:pos="952"/>
        </w:tabs>
        <w:ind w:left="142" w:firstLine="0"/>
        <w:contextualSpacing/>
        <w:jc w:val="both"/>
        <w:rPr>
          <w:rFonts w:ascii="Times New Roman" w:eastAsia="Times New Roman" w:hAnsi="Times New Roman" w:cs="Times New Roman"/>
        </w:rPr>
      </w:pPr>
      <w:r>
        <w:rPr>
          <w:rFonts w:ascii="Times New Roman" w:eastAsia="Times New Roman" w:hAnsi="Times New Roman" w:cs="Times New Roman"/>
        </w:rPr>
        <w:t xml:space="preserve">письмове тестування, </w:t>
      </w:r>
    </w:p>
    <w:p w14:paraId="60E126E6" w14:textId="77777777" w:rsidR="00C84678" w:rsidRDefault="00C84678" w:rsidP="00C84678">
      <w:pPr>
        <w:numPr>
          <w:ilvl w:val="0"/>
          <w:numId w:val="117"/>
        </w:numPr>
        <w:tabs>
          <w:tab w:val="left" w:pos="330"/>
          <w:tab w:val="left" w:pos="952"/>
        </w:tabs>
        <w:ind w:left="142" w:firstLine="0"/>
        <w:contextualSpacing/>
        <w:jc w:val="both"/>
        <w:rPr>
          <w:rFonts w:ascii="Times New Roman" w:eastAsia="Times New Roman" w:hAnsi="Times New Roman" w:cs="Times New Roman"/>
        </w:rPr>
      </w:pPr>
      <w:r>
        <w:rPr>
          <w:rFonts w:ascii="Times New Roman" w:eastAsia="Times New Roman" w:hAnsi="Times New Roman" w:cs="Times New Roman"/>
        </w:rPr>
        <w:t>фронтальне опитування</w:t>
      </w:r>
    </w:p>
    <w:p w14:paraId="389E271D" w14:textId="77777777" w:rsidR="00C84678" w:rsidRDefault="00C84678" w:rsidP="00C84678">
      <w:pPr>
        <w:tabs>
          <w:tab w:val="left" w:pos="330"/>
          <w:tab w:val="left" w:pos="952"/>
        </w:tabs>
        <w:jc w:val="both"/>
        <w:rPr>
          <w:rFonts w:ascii="Times New Roman" w:eastAsia="Times New Roman" w:hAnsi="Times New Roman" w:cs="Times New Roman"/>
        </w:rPr>
      </w:pPr>
      <w:r>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264F4A0B" w14:textId="77777777" w:rsidR="00C84678" w:rsidRDefault="00C84678" w:rsidP="00C84678">
      <w:pPr>
        <w:autoSpaceDE w:val="0"/>
        <w:autoSpaceDN w:val="0"/>
        <w:adjustRightInd w:val="0"/>
        <w:ind w:left="284"/>
        <w:jc w:val="both"/>
        <w:rPr>
          <w:rFonts w:ascii="Times New Roman" w:eastAsia="Times New Roman" w:hAnsi="Times New Roman" w:cs="Times New Roman"/>
          <w:i/>
          <w:color w:val="auto"/>
          <w:lang w:eastAsia="ru-RU" w:bidi="ar-SA"/>
        </w:rPr>
      </w:pPr>
      <w:r>
        <w:rPr>
          <w:rFonts w:ascii="Times New Roman" w:eastAsia="Times New Roman" w:hAnsi="Times New Roman" w:cs="Times New Roman"/>
          <w:i/>
          <w:color w:val="auto"/>
          <w:lang w:eastAsia="ru-RU" w:bidi="ar-SA"/>
        </w:rPr>
        <w:t>Знати:</w:t>
      </w:r>
    </w:p>
    <w:p w14:paraId="4AD85EEA" w14:textId="77777777" w:rsidR="00C84678" w:rsidRDefault="00C84678" w:rsidP="00C84678">
      <w:pPr>
        <w:widowControl/>
        <w:autoSpaceDE w:val="0"/>
        <w:autoSpaceDN w:val="0"/>
        <w:adjustRightInd w:val="0"/>
        <w:jc w:val="both"/>
        <w:rPr>
          <w:rFonts w:ascii="Times New Roman" w:eastAsia="Calibri" w:hAnsi="Times New Roman" w:cs="Times New Roman"/>
          <w:color w:val="auto"/>
          <w:lang w:val="ru-RU" w:eastAsia="en-US" w:bidi="ar-SA"/>
        </w:rPr>
      </w:pPr>
      <w:r>
        <w:rPr>
          <w:rFonts w:ascii="Times New Roman" w:hAnsi="Times New Roman" w:cs="Times New Roman"/>
          <w:noProof/>
          <w:color w:val="auto"/>
          <w:lang w:val="ru-RU"/>
        </w:rPr>
        <w:t xml:space="preserve">-  </w:t>
      </w:r>
      <w:proofErr w:type="spellStart"/>
      <w:r>
        <w:rPr>
          <w:rFonts w:ascii="Times New Roman" w:eastAsia="Calibri" w:hAnsi="Times New Roman" w:cs="Times New Roman"/>
          <w:color w:val="auto"/>
          <w:lang w:val="ru-RU" w:eastAsia="en-US" w:bidi="ar-SA"/>
        </w:rPr>
        <w:t>загальну</w:t>
      </w:r>
      <w:proofErr w:type="spellEnd"/>
      <w:r>
        <w:rPr>
          <w:rFonts w:ascii="Times New Roman" w:eastAsia="Calibri" w:hAnsi="Times New Roman" w:cs="Times New Roman"/>
          <w:color w:val="auto"/>
          <w:lang w:val="ru-RU" w:eastAsia="en-US" w:bidi="ar-SA"/>
        </w:rPr>
        <w:t xml:space="preserve"> характеристику </w:t>
      </w:r>
      <w:proofErr w:type="spellStart"/>
      <w:r>
        <w:rPr>
          <w:rFonts w:ascii="Times New Roman" w:eastAsia="Calibri" w:hAnsi="Times New Roman" w:cs="Times New Roman"/>
          <w:color w:val="auto"/>
          <w:lang w:val="ru-RU" w:eastAsia="en-US" w:bidi="ar-SA"/>
        </w:rPr>
        <w:t>гормонів</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що</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регулюють</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процеси</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процеси</w:t>
      </w:r>
      <w:proofErr w:type="spellEnd"/>
      <w:r>
        <w:rPr>
          <w:rFonts w:ascii="Times New Roman" w:eastAsia="Calibri" w:hAnsi="Times New Roman" w:cs="Times New Roman"/>
          <w:color w:val="auto"/>
          <w:lang w:val="ru-RU" w:eastAsia="en-US" w:bidi="ar-SA"/>
        </w:rPr>
        <w:t xml:space="preserve"> гомеостазу, </w:t>
      </w:r>
      <w:proofErr w:type="spellStart"/>
      <w:r>
        <w:rPr>
          <w:rFonts w:ascii="Times New Roman" w:eastAsia="Calibri" w:hAnsi="Times New Roman" w:cs="Times New Roman"/>
          <w:color w:val="auto"/>
          <w:lang w:val="ru-RU" w:eastAsia="en-US" w:bidi="ar-SA"/>
        </w:rPr>
        <w:t>механізм</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їх</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дії</w:t>
      </w:r>
      <w:proofErr w:type="spellEnd"/>
      <w:r>
        <w:rPr>
          <w:rFonts w:ascii="Times New Roman" w:eastAsia="Calibri" w:hAnsi="Times New Roman" w:cs="Times New Roman"/>
          <w:color w:val="auto"/>
          <w:lang w:val="ru-RU" w:eastAsia="en-US" w:bidi="ar-SA"/>
        </w:rPr>
        <w:t>.</w:t>
      </w:r>
    </w:p>
    <w:p w14:paraId="69BE0575" w14:textId="77777777" w:rsidR="00C84678" w:rsidRDefault="00C84678" w:rsidP="00C84678">
      <w:pPr>
        <w:widowControl/>
        <w:autoSpaceDE w:val="0"/>
        <w:autoSpaceDN w:val="0"/>
        <w:adjustRightInd w:val="0"/>
        <w:jc w:val="both"/>
        <w:rPr>
          <w:rFonts w:ascii="Times New Roman" w:eastAsia="Calibri" w:hAnsi="Times New Roman" w:cs="Times New Roman"/>
          <w:color w:val="auto"/>
          <w:lang w:val="ru-RU" w:eastAsia="en-US" w:bidi="ar-SA"/>
        </w:rPr>
      </w:pPr>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фізіологічні</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основи</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методів</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дослідження</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функцій</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гормонів</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що</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регулюють</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процеси</w:t>
      </w:r>
      <w:proofErr w:type="spellEnd"/>
      <w:r>
        <w:rPr>
          <w:rFonts w:ascii="Times New Roman" w:eastAsia="Calibri" w:hAnsi="Times New Roman" w:cs="Times New Roman"/>
          <w:color w:val="auto"/>
          <w:lang w:val="ru-RU" w:eastAsia="en-US" w:bidi="ar-SA"/>
        </w:rPr>
        <w:t xml:space="preserve"> гомеостазу в </w:t>
      </w:r>
      <w:proofErr w:type="spellStart"/>
      <w:r>
        <w:rPr>
          <w:rFonts w:ascii="Times New Roman" w:eastAsia="Calibri" w:hAnsi="Times New Roman" w:cs="Times New Roman"/>
          <w:color w:val="auto"/>
          <w:lang w:val="ru-RU" w:eastAsia="en-US" w:bidi="ar-SA"/>
        </w:rPr>
        <w:t>організмі</w:t>
      </w:r>
      <w:proofErr w:type="spellEnd"/>
      <w:r>
        <w:rPr>
          <w:rFonts w:ascii="Times New Roman" w:eastAsia="Calibri" w:hAnsi="Times New Roman" w:cs="Times New Roman"/>
          <w:color w:val="auto"/>
          <w:lang w:val="ru-RU" w:eastAsia="en-US" w:bidi="ar-SA"/>
        </w:rPr>
        <w:t>.</w:t>
      </w:r>
    </w:p>
    <w:p w14:paraId="39E43A29" w14:textId="77777777" w:rsidR="00C84678" w:rsidRDefault="00C84678" w:rsidP="00C84678">
      <w:pPr>
        <w:widowControl/>
        <w:autoSpaceDE w:val="0"/>
        <w:autoSpaceDN w:val="0"/>
        <w:adjustRightInd w:val="0"/>
        <w:ind w:firstLine="284"/>
        <w:rPr>
          <w:rFonts w:ascii="Times New Roman" w:eastAsia="Calibri" w:hAnsi="Times New Roman" w:cs="Times New Roman"/>
          <w:color w:val="auto"/>
          <w:lang w:val="ru-RU" w:eastAsia="en-US" w:bidi="ar-SA"/>
        </w:rPr>
      </w:pPr>
      <w:r>
        <w:rPr>
          <w:rFonts w:ascii="Times New Roman" w:eastAsia="Times New Roman" w:hAnsi="Times New Roman" w:cs="Times New Roman"/>
          <w:i/>
          <w:color w:val="auto"/>
          <w:lang w:eastAsia="ru-RU" w:bidi="ar-SA"/>
        </w:rPr>
        <w:t>Вміти</w:t>
      </w:r>
      <w:r>
        <w:rPr>
          <w:rFonts w:ascii="Times New Roman" w:eastAsia="Times New Roman" w:hAnsi="Times New Roman" w:cs="Times New Roman"/>
          <w:color w:val="auto"/>
          <w:lang w:eastAsia="ru-RU" w:bidi="ar-SA"/>
        </w:rPr>
        <w:t>:</w:t>
      </w:r>
    </w:p>
    <w:p w14:paraId="03981CE0" w14:textId="77777777" w:rsidR="00C84678" w:rsidRDefault="00C84678" w:rsidP="00C84678">
      <w:pPr>
        <w:widowControl/>
        <w:numPr>
          <w:ilvl w:val="0"/>
          <w:numId w:val="118"/>
        </w:numPr>
        <w:autoSpaceDE w:val="0"/>
        <w:autoSpaceDN w:val="0"/>
        <w:adjustRightInd w:val="0"/>
        <w:ind w:left="284" w:hanging="284"/>
        <w:contextualSpacing/>
        <w:jc w:val="both"/>
        <w:rPr>
          <w:rFonts w:ascii="Times New Roman" w:eastAsia="Calibri" w:hAnsi="Times New Roman" w:cs="Times New Roman"/>
          <w:color w:val="auto"/>
          <w:lang w:bidi="ar-SA"/>
        </w:rPr>
      </w:pPr>
      <w:r>
        <w:rPr>
          <w:rFonts w:ascii="Times New Roman" w:eastAsia="Calibri" w:hAnsi="Times New Roman" w:cs="Times New Roman"/>
          <w:color w:val="auto"/>
          <w:lang w:val="ru-RU" w:eastAsia="en-US" w:bidi="ar-SA"/>
        </w:rPr>
        <w:t>п</w:t>
      </w:r>
      <w:proofErr w:type="spellStart"/>
      <w:r>
        <w:rPr>
          <w:rFonts w:ascii="Times New Roman" w:eastAsia="Calibri" w:hAnsi="Times New Roman" w:cs="Times New Roman"/>
          <w:color w:val="auto"/>
          <w:lang w:eastAsia="en-US" w:bidi="ar-SA"/>
        </w:rPr>
        <w:t>ерелічіт</w:t>
      </w:r>
      <w:proofErr w:type="spellEnd"/>
      <w:r>
        <w:rPr>
          <w:rFonts w:ascii="Times New Roman" w:eastAsia="Calibri" w:hAnsi="Times New Roman" w:cs="Times New Roman"/>
          <w:color w:val="auto"/>
          <w:lang w:val="ru-RU" w:eastAsia="en-US" w:bidi="ar-SA"/>
        </w:rPr>
        <w:t>и</w:t>
      </w:r>
      <w:r>
        <w:rPr>
          <w:rFonts w:ascii="Times New Roman" w:eastAsia="Calibri" w:hAnsi="Times New Roman" w:cs="Times New Roman"/>
          <w:color w:val="auto"/>
          <w:lang w:eastAsia="en-US" w:bidi="ar-SA"/>
        </w:rPr>
        <w:t xml:space="preserve"> гормони які впливають на гомеостаз та  їх функції. Описати порушення, які виникають в організмі за умов </w:t>
      </w:r>
      <w:proofErr w:type="spellStart"/>
      <w:r>
        <w:rPr>
          <w:rFonts w:ascii="Times New Roman" w:eastAsia="Calibri" w:hAnsi="Times New Roman" w:cs="Times New Roman"/>
          <w:color w:val="auto"/>
          <w:lang w:eastAsia="en-US" w:bidi="ar-SA"/>
        </w:rPr>
        <w:t>гіпо</w:t>
      </w:r>
      <w:proofErr w:type="spellEnd"/>
      <w:r>
        <w:rPr>
          <w:rFonts w:ascii="Times New Roman" w:eastAsia="Calibri" w:hAnsi="Times New Roman" w:cs="Times New Roman"/>
          <w:color w:val="auto"/>
          <w:lang w:eastAsia="en-US" w:bidi="ar-SA"/>
        </w:rPr>
        <w:t xml:space="preserve">- і гіперфункції цих гормонів  </w:t>
      </w:r>
    </w:p>
    <w:p w14:paraId="7D987904" w14:textId="77777777" w:rsidR="00C84678" w:rsidRDefault="00C84678" w:rsidP="00C84678">
      <w:pPr>
        <w:widowControl/>
        <w:numPr>
          <w:ilvl w:val="0"/>
          <w:numId w:val="118"/>
        </w:numPr>
        <w:tabs>
          <w:tab w:val="left" w:pos="142"/>
        </w:tabs>
        <w:autoSpaceDE w:val="0"/>
        <w:autoSpaceDN w:val="0"/>
        <w:adjustRightInd w:val="0"/>
        <w:ind w:left="284" w:hanging="284"/>
        <w:contextualSpacing/>
        <w:jc w:val="both"/>
        <w:rPr>
          <w:rFonts w:ascii="Times New Roman" w:eastAsia="Times New Roman" w:hAnsi="Times New Roman" w:cs="Times New Roman"/>
          <w:color w:val="auto"/>
        </w:rPr>
      </w:pPr>
      <w:r>
        <w:rPr>
          <w:rFonts w:ascii="Times New Roman" w:eastAsia="Times New Roman" w:hAnsi="Times New Roman" w:cs="Times New Roman"/>
          <w:color w:val="auto"/>
        </w:rPr>
        <w:t xml:space="preserve"> </w:t>
      </w:r>
      <w:r>
        <w:rPr>
          <w:rFonts w:ascii="Times New Roman" w:eastAsia="Calibri" w:hAnsi="Times New Roman" w:cs="Times New Roman"/>
          <w:color w:val="auto"/>
          <w:lang w:bidi="ar-SA"/>
        </w:rPr>
        <w:t>оволодіти навичками взаємодії гормонів з клітинами мішенями та їх ефектами</w:t>
      </w:r>
    </w:p>
    <w:p w14:paraId="5D677EC5" w14:textId="77777777" w:rsidR="00C84678" w:rsidRDefault="00C84678" w:rsidP="00C84678">
      <w:pPr>
        <w:widowControl/>
        <w:numPr>
          <w:ilvl w:val="0"/>
          <w:numId w:val="118"/>
        </w:numPr>
        <w:tabs>
          <w:tab w:val="left" w:pos="142"/>
        </w:tabs>
        <w:autoSpaceDE w:val="0"/>
        <w:autoSpaceDN w:val="0"/>
        <w:adjustRightInd w:val="0"/>
        <w:ind w:left="284" w:hanging="284"/>
        <w:contextualSpacing/>
        <w:jc w:val="both"/>
        <w:rPr>
          <w:rFonts w:ascii="Times New Roman" w:eastAsia="Times New Roman" w:hAnsi="Times New Roman" w:cs="Times New Roman"/>
          <w:color w:val="auto"/>
        </w:rPr>
      </w:pPr>
      <w:r>
        <w:rPr>
          <w:rFonts w:ascii="Times New Roman" w:eastAsia="Times New Roman" w:hAnsi="Times New Roman" w:cs="Times New Roman"/>
          <w:i/>
          <w:iCs/>
          <w:color w:val="auto"/>
        </w:rPr>
        <w:t>Перелік дидактичних одиниць:</w:t>
      </w:r>
      <w:r>
        <w:rPr>
          <w:rFonts w:ascii="Times New Roman" w:eastAsia="Times New Roman" w:hAnsi="Times New Roman" w:cs="Times New Roman"/>
          <w:color w:val="auto"/>
        </w:rPr>
        <w:t xml:space="preserve"> підручники, посібники, методичні рекомендації з теми практичного заняття, </w:t>
      </w:r>
      <w:r>
        <w:rPr>
          <w:rFonts w:ascii="Times New Roman" w:eastAsia="Calibri" w:hAnsi="Times New Roman" w:cs="Times New Roman"/>
          <w:color w:val="auto"/>
          <w:lang w:eastAsia="en-US" w:bidi="ar-SA"/>
        </w:rPr>
        <w:t>відеофільм</w:t>
      </w:r>
      <w:r>
        <w:rPr>
          <w:rFonts w:ascii="Times New Roman" w:eastAsia="Times New Roman" w:hAnsi="Times New Roman" w:cs="Times New Roman"/>
          <w:color w:val="auto"/>
        </w:rPr>
        <w:t>.</w:t>
      </w:r>
    </w:p>
    <w:p w14:paraId="66773031" w14:textId="77777777" w:rsidR="00C84678" w:rsidRDefault="00C84678" w:rsidP="00C84678">
      <w:pPr>
        <w:tabs>
          <w:tab w:val="left" w:pos="330"/>
          <w:tab w:val="left" w:pos="952"/>
        </w:tabs>
        <w:jc w:val="both"/>
        <w:rPr>
          <w:rFonts w:ascii="Times New Roman" w:eastAsia="Times New Roman" w:hAnsi="Times New Roman" w:cs="Times New Roman"/>
          <w:i/>
          <w:iCs/>
          <w:color w:val="auto"/>
        </w:rPr>
      </w:pPr>
      <w:r>
        <w:rPr>
          <w:rFonts w:ascii="Times New Roman" w:eastAsia="Times New Roman" w:hAnsi="Times New Roman" w:cs="Times New Roman"/>
          <w:i/>
          <w:iCs/>
          <w:color w:val="auto"/>
        </w:rPr>
        <w:lastRenderedPageBreak/>
        <w:t>Завдання для перевірки базових знань за темою заняття:</w:t>
      </w:r>
    </w:p>
    <w:p w14:paraId="0580C5D6" w14:textId="77777777" w:rsidR="00C84678" w:rsidRDefault="00C84678" w:rsidP="00C84678">
      <w:pPr>
        <w:tabs>
          <w:tab w:val="left" w:pos="330"/>
          <w:tab w:val="left" w:pos="952"/>
        </w:tabs>
        <w:jc w:val="both"/>
        <w:rPr>
          <w:rFonts w:ascii="Times New Roman" w:eastAsia="Times New Roman" w:hAnsi="Times New Roman" w:cs="Times New Roman"/>
          <w:i/>
          <w:iCs/>
          <w:color w:val="auto"/>
        </w:rPr>
      </w:pPr>
      <w:r>
        <w:rPr>
          <w:rFonts w:ascii="Times New Roman" w:eastAsia="Times New Roman" w:hAnsi="Times New Roman" w:cs="Times New Roman"/>
          <w:i/>
          <w:iCs/>
          <w:color w:val="auto"/>
        </w:rPr>
        <w:t>Теоретичні питання:</w:t>
      </w:r>
    </w:p>
    <w:p w14:paraId="383243C9" w14:textId="77777777" w:rsidR="00C84678" w:rsidRDefault="00C84678" w:rsidP="00C84678">
      <w:pPr>
        <w:ind w:firstLine="567"/>
        <w:jc w:val="both"/>
        <w:rPr>
          <w:rFonts w:ascii="Times New Roman" w:hAnsi="Times New Roman" w:cs="Times New Roman"/>
          <w:noProof/>
        </w:rPr>
      </w:pPr>
      <w:r>
        <w:rPr>
          <w:rFonts w:ascii="Times New Roman" w:eastAsia="Calibri" w:hAnsi="Times New Roman" w:cs="Times New Roman"/>
          <w:color w:val="auto"/>
          <w:lang w:eastAsia="en-US" w:bidi="ar-SA"/>
        </w:rPr>
        <w:t>1.</w:t>
      </w:r>
      <w:r>
        <w:rPr>
          <w:rFonts w:ascii="Times New Roman" w:hAnsi="Times New Roman" w:cs="Times New Roman"/>
          <w:noProof/>
        </w:rPr>
        <w:t xml:space="preserve"> Перелічити гормони підшлункової залози (інсулін, глюкагон, соматостатин), охарактеризувати їх вплив на метаболізм і концентрацію глюкози в крові.</w:t>
      </w:r>
    </w:p>
    <w:p w14:paraId="7B5F53D4"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2. Укажіть гормони всіх залоз внутрішньої секреції, які впливають на мінеральний обмін, і охарактеризуйте їх властивості.</w:t>
      </w:r>
    </w:p>
    <w:p w14:paraId="131FD5B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3. Баланс Ca</w:t>
      </w:r>
      <w:r>
        <w:rPr>
          <w:rFonts w:ascii="Times New Roman" w:hAnsi="Times New Roman" w:cs="Times New Roman"/>
          <w:noProof/>
          <w:position w:val="5"/>
        </w:rPr>
        <w:t>2+</w:t>
      </w:r>
      <w:r>
        <w:rPr>
          <w:rFonts w:ascii="Times New Roman" w:hAnsi="Times New Roman" w:cs="Times New Roman"/>
          <w:noProof/>
        </w:rPr>
        <w:t xml:space="preserve"> в організмі та гормони, які регулюють Са</w:t>
      </w:r>
      <w:r>
        <w:rPr>
          <w:rFonts w:ascii="Times New Roman" w:hAnsi="Times New Roman" w:cs="Times New Roman"/>
          <w:noProof/>
          <w:position w:val="5"/>
        </w:rPr>
        <w:t>2+</w:t>
      </w:r>
      <w:r>
        <w:rPr>
          <w:rFonts w:ascii="Times New Roman" w:hAnsi="Times New Roman" w:cs="Times New Roman"/>
          <w:noProof/>
        </w:rPr>
        <w:t xml:space="preserve"> і Р гомеостаз.</w:t>
      </w:r>
    </w:p>
    <w:p w14:paraId="475798E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4. Охарактеризуйте функції паратиреоїдного гормону (паратгормону), кальцитоніну, активної форми вітаміну D</w:t>
      </w:r>
      <w:r>
        <w:rPr>
          <w:rFonts w:ascii="Times New Roman" w:hAnsi="Times New Roman" w:cs="Times New Roman"/>
          <w:noProof/>
          <w:position w:val="-5"/>
        </w:rPr>
        <w:t>3</w:t>
      </w:r>
      <w:r>
        <w:rPr>
          <w:rFonts w:ascii="Times New Roman" w:hAnsi="Times New Roman" w:cs="Times New Roman"/>
          <w:noProof/>
        </w:rPr>
        <w:t xml:space="preserve"> — кальцитріолу (1,25(ОН)</w:t>
      </w:r>
      <w:r>
        <w:rPr>
          <w:rFonts w:ascii="Times New Roman" w:hAnsi="Times New Roman" w:cs="Times New Roman"/>
          <w:noProof/>
          <w:position w:val="-5"/>
        </w:rPr>
        <w:t>2</w:t>
      </w:r>
      <w:r>
        <w:rPr>
          <w:rFonts w:ascii="Times New Roman" w:hAnsi="Times New Roman" w:cs="Times New Roman"/>
          <w:noProof/>
        </w:rPr>
        <w:t>D</w:t>
      </w:r>
      <w:r>
        <w:rPr>
          <w:rFonts w:ascii="Times New Roman" w:hAnsi="Times New Roman" w:cs="Times New Roman"/>
          <w:noProof/>
          <w:position w:val="-5"/>
        </w:rPr>
        <w:t>3</w:t>
      </w:r>
      <w:r>
        <w:rPr>
          <w:rFonts w:ascii="Times New Roman" w:hAnsi="Times New Roman" w:cs="Times New Roman"/>
          <w:noProof/>
        </w:rPr>
        <w:t>).</w:t>
      </w:r>
    </w:p>
    <w:p w14:paraId="06912585"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5. Опишіть вплив гормонів інших залоз на метаболізм Са</w:t>
      </w:r>
      <w:r>
        <w:rPr>
          <w:rFonts w:ascii="Times New Roman" w:hAnsi="Times New Roman" w:cs="Times New Roman"/>
          <w:noProof/>
          <w:position w:val="5"/>
        </w:rPr>
        <w:t>2+</w:t>
      </w:r>
      <w:r>
        <w:rPr>
          <w:rFonts w:ascii="Times New Roman" w:hAnsi="Times New Roman" w:cs="Times New Roman"/>
          <w:noProof/>
        </w:rPr>
        <w:t xml:space="preserve"> і його гомеостаз (глюкокортикоїди, СТГ, ІФР-1, тиреоїдні гормони, естрогени, інсулін).</w:t>
      </w:r>
    </w:p>
    <w:p w14:paraId="095905C2" w14:textId="77777777" w:rsidR="00C84678" w:rsidRDefault="00C84678" w:rsidP="00C84678">
      <w:pPr>
        <w:widowControl/>
        <w:jc w:val="both"/>
        <w:rPr>
          <w:rFonts w:ascii="Times New Roman" w:eastAsia="Times New Roman" w:hAnsi="Times New Roman" w:cs="Times New Roman"/>
          <w:i/>
          <w:noProof/>
          <w:color w:val="auto"/>
          <w:lang w:eastAsia="ru-RU" w:bidi="ar-SA"/>
        </w:rPr>
      </w:pPr>
    </w:p>
    <w:p w14:paraId="373E9DEC" w14:textId="77777777" w:rsidR="00C84678" w:rsidRDefault="00C84678" w:rsidP="00C84678">
      <w:pPr>
        <w:ind w:firstLine="567"/>
        <w:jc w:val="both"/>
        <w:rPr>
          <w:noProof/>
          <w:sz w:val="28"/>
          <w:szCs w:val="28"/>
        </w:rPr>
      </w:pPr>
      <w:r>
        <w:rPr>
          <w:rFonts w:ascii="Times New Roman" w:eastAsia="Times New Roman" w:hAnsi="Times New Roman" w:cs="Times New Roman"/>
          <w:i/>
          <w:noProof/>
          <w:color w:val="auto"/>
          <w:lang w:eastAsia="ru-RU" w:bidi="ar-SA"/>
        </w:rPr>
        <w:t xml:space="preserve">Тестові завдання: </w:t>
      </w:r>
      <w:r>
        <w:rPr>
          <w:rFonts w:hint="eastAsia"/>
          <w:noProof/>
          <w:sz w:val="28"/>
          <w:szCs w:val="28"/>
        </w:rPr>
        <w:t xml:space="preserve">. </w:t>
      </w:r>
    </w:p>
    <w:p w14:paraId="783D3448" w14:textId="77777777" w:rsidR="00C84678" w:rsidRDefault="00C84678" w:rsidP="00C84678">
      <w:pPr>
        <w:widowControl/>
        <w:rPr>
          <w:noProof/>
          <w:sz w:val="28"/>
          <w:szCs w:val="28"/>
        </w:rPr>
        <w:sectPr w:rsidR="00C84678" w:rsidSect="00C84678">
          <w:pgSz w:w="11906" w:h="16838"/>
          <w:pgMar w:top="1134" w:right="850" w:bottom="1134" w:left="1701" w:header="708" w:footer="708" w:gutter="0"/>
          <w:cols w:space="720"/>
        </w:sectPr>
      </w:pPr>
    </w:p>
    <w:p w14:paraId="5F0BAE4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За умов збільшеного вмісту глюкокортикоїдів у крові спостерігається зниження АКТГ аденогіпофіза, що є прикладом:</w:t>
      </w:r>
    </w:p>
    <w:p w14:paraId="5E29F15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Позитивного зворотного зв’язку</w:t>
      </w:r>
    </w:p>
    <w:p w14:paraId="0A1DB4F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Негативного зворотного зв’язку</w:t>
      </w:r>
    </w:p>
    <w:p w14:paraId="30B406F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Пускової дії</w:t>
      </w:r>
    </w:p>
    <w:p w14:paraId="057C74D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Кінетичної дії</w:t>
      </w:r>
    </w:p>
    <w:p w14:paraId="129B5C0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Метаболічної дії</w:t>
      </w:r>
    </w:p>
    <w:p w14:paraId="6D2594E3" w14:textId="77777777" w:rsidR="00C84678" w:rsidRDefault="00C84678" w:rsidP="00C84678">
      <w:pPr>
        <w:ind w:firstLine="567"/>
        <w:jc w:val="both"/>
        <w:rPr>
          <w:rFonts w:ascii="Times New Roman" w:hAnsi="Times New Roman" w:cs="Times New Roman"/>
          <w:noProof/>
        </w:rPr>
      </w:pPr>
    </w:p>
    <w:p w14:paraId="55CDB25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2. У юнака 22 років через 2 тиж. після травми живота відзначаються такі симптоми: сухість у роті, спрага, рясне сечовипускання, підвищений апетит, схуднення, свербіж шкіри. Про ураження якого органа свідчить ця симптоматика?</w:t>
      </w:r>
    </w:p>
    <w:p w14:paraId="4F3F806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Печінка</w:t>
      </w:r>
    </w:p>
    <w:p w14:paraId="522DF69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Нирки</w:t>
      </w:r>
    </w:p>
    <w:p w14:paraId="4859CC6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Підшлункова залоза</w:t>
      </w:r>
    </w:p>
    <w:p w14:paraId="38038B8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Надниркова залоза</w:t>
      </w:r>
    </w:p>
    <w:p w14:paraId="7B0D448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Шлунок</w:t>
      </w:r>
    </w:p>
    <w:p w14:paraId="470C25D3" w14:textId="77777777" w:rsidR="00C84678" w:rsidRDefault="00C84678" w:rsidP="00C84678">
      <w:pPr>
        <w:ind w:firstLine="567"/>
        <w:jc w:val="both"/>
        <w:rPr>
          <w:rFonts w:ascii="Times New Roman" w:hAnsi="Times New Roman" w:cs="Times New Roman"/>
          <w:noProof/>
        </w:rPr>
      </w:pPr>
    </w:p>
    <w:p w14:paraId="3813DD8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3. Для дослідження обміну вуглеводів у чоловіка 30 років був проведений функціональний тест із навантаженням глюкозою. Через 2 год після введення 50 г вуглеводів рівень глюкози в крові пацієнта становив 7,1 моль/л. Як, на вашу думку, слід інтерпретувати результати проведеної функціональної проби?</w:t>
      </w:r>
    </w:p>
    <w:p w14:paraId="6D256D2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Нормальна толерантність до глюкози</w:t>
      </w:r>
    </w:p>
    <w:p w14:paraId="4FD8B84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Толерантність до глюкози незначно знижена</w:t>
      </w:r>
    </w:p>
    <w:p w14:paraId="48231AB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Толерантність до глюкози незначно підвищена</w:t>
      </w:r>
    </w:p>
    <w:p w14:paraId="05C3E56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D. Результати тесту характерні для </w:t>
      </w:r>
      <w:r>
        <w:rPr>
          <w:rFonts w:ascii="Times New Roman" w:hAnsi="Times New Roman" w:cs="Times New Roman"/>
          <w:noProof/>
        </w:rPr>
        <w:t>прихованого діабету</w:t>
      </w:r>
    </w:p>
    <w:p w14:paraId="47443F8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Результати тесту характерні для явного діабету</w:t>
      </w:r>
    </w:p>
    <w:p w14:paraId="20456D0B" w14:textId="77777777" w:rsidR="00C84678" w:rsidRDefault="00C84678" w:rsidP="00C84678">
      <w:pPr>
        <w:ind w:firstLine="567"/>
        <w:jc w:val="both"/>
        <w:rPr>
          <w:rFonts w:ascii="Times New Roman" w:hAnsi="Times New Roman" w:cs="Times New Roman"/>
          <w:noProof/>
        </w:rPr>
      </w:pPr>
    </w:p>
    <w:p w14:paraId="2274FA6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4. Людина 74 років була доставлена до клінічної лікарні зі скаргами на слабкість, що швидко розвивається, запаморочення. В анамнезі цукровий діабет — більше 20 років. При огляді відзначаються тремтіння кінцівок, вологість шкіри і слизових оболонок. Лабораторно: вміст глюкози в крові — 2,0 ммоль/л. Які дії необхідно розпочати в обов’язковому порядку й у першу чергу?</w:t>
      </w:r>
    </w:p>
    <w:p w14:paraId="7CB78FE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Призначити пероральні цукрознижувальні препарати</w:t>
      </w:r>
    </w:p>
    <w:p w14:paraId="29191B4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Увести простий інсулін</w:t>
      </w:r>
    </w:p>
    <w:p w14:paraId="4338B58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Увести інсулін тривалої дії</w:t>
      </w:r>
    </w:p>
    <w:p w14:paraId="7198FF7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Досить відкоригувати дієту</w:t>
      </w:r>
    </w:p>
    <w:p w14:paraId="158D690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Увести глюкозу</w:t>
      </w:r>
    </w:p>
    <w:p w14:paraId="6D01E6B6" w14:textId="77777777" w:rsidR="00C84678" w:rsidRDefault="00C84678" w:rsidP="00C84678">
      <w:pPr>
        <w:ind w:firstLine="567"/>
        <w:jc w:val="both"/>
        <w:rPr>
          <w:rFonts w:ascii="Times New Roman" w:hAnsi="Times New Roman" w:cs="Times New Roman"/>
          <w:noProof/>
        </w:rPr>
      </w:pPr>
    </w:p>
    <w:p w14:paraId="7CFCB96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5. З метою корекції водно-електролітного балансу людині зробили ін’єкцію кальцитріолу (вітамін D</w:t>
      </w:r>
      <w:r>
        <w:rPr>
          <w:rFonts w:ascii="Times New Roman" w:hAnsi="Times New Roman" w:cs="Times New Roman"/>
          <w:noProof/>
          <w:position w:val="-5"/>
        </w:rPr>
        <w:t>3</w:t>
      </w:r>
      <w:r>
        <w:rPr>
          <w:rFonts w:ascii="Times New Roman" w:hAnsi="Times New Roman" w:cs="Times New Roman"/>
          <w:noProof/>
        </w:rPr>
        <w:t>). Які зміни електролітного складу сечі при цьому відзначатимуться?</w:t>
      </w:r>
    </w:p>
    <w:p w14:paraId="06622DE5"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Зменшення екскреції Na</w:t>
      </w:r>
      <w:r>
        <w:rPr>
          <w:rFonts w:ascii="Times New Roman" w:hAnsi="Times New Roman" w:cs="Times New Roman"/>
          <w:noProof/>
          <w:position w:val="5"/>
        </w:rPr>
        <w:t>+</w:t>
      </w:r>
    </w:p>
    <w:p w14:paraId="7F874C94"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Зменшення екскреції К</w:t>
      </w:r>
      <w:r>
        <w:rPr>
          <w:rFonts w:ascii="Times New Roman" w:hAnsi="Times New Roman" w:cs="Times New Roman"/>
          <w:noProof/>
          <w:position w:val="5"/>
        </w:rPr>
        <w:t>+</w:t>
      </w:r>
    </w:p>
    <w:p w14:paraId="0491D84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Зменшення екскреції НСО</w:t>
      </w:r>
      <w:r>
        <w:rPr>
          <w:rFonts w:ascii="Times New Roman" w:hAnsi="Times New Roman" w:cs="Times New Roman"/>
          <w:noProof/>
          <w:position w:val="-5"/>
        </w:rPr>
        <w:t>3</w:t>
      </w:r>
      <w:r>
        <w:rPr>
          <w:rFonts w:ascii="Times New Roman" w:hAnsi="Times New Roman" w:cs="Times New Roman"/>
          <w:noProof/>
          <w:position w:val="5"/>
        </w:rPr>
        <w:t>-</w:t>
      </w:r>
    </w:p>
    <w:p w14:paraId="6A23083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Збільшення екскреції Са</w:t>
      </w:r>
      <w:r>
        <w:rPr>
          <w:rFonts w:ascii="Times New Roman" w:hAnsi="Times New Roman" w:cs="Times New Roman"/>
          <w:noProof/>
          <w:position w:val="5"/>
        </w:rPr>
        <w:t>2+</w:t>
      </w:r>
    </w:p>
    <w:p w14:paraId="5CFEF97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Зменшення екскреції Са</w:t>
      </w:r>
      <w:r>
        <w:rPr>
          <w:rFonts w:ascii="Times New Roman" w:hAnsi="Times New Roman" w:cs="Times New Roman"/>
          <w:noProof/>
          <w:position w:val="5"/>
        </w:rPr>
        <w:t>2+</w:t>
      </w:r>
    </w:p>
    <w:p w14:paraId="3CB497F4" w14:textId="77777777" w:rsidR="00C84678" w:rsidRDefault="00C84678" w:rsidP="00C84678">
      <w:pPr>
        <w:ind w:firstLine="567"/>
        <w:jc w:val="both"/>
        <w:rPr>
          <w:rFonts w:ascii="Times New Roman" w:hAnsi="Times New Roman" w:cs="Times New Roman"/>
          <w:noProof/>
        </w:rPr>
      </w:pPr>
    </w:p>
    <w:p w14:paraId="77364A0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6. За умов збільшення концентрації Са</w:t>
      </w:r>
      <w:r>
        <w:rPr>
          <w:rFonts w:ascii="Times New Roman" w:hAnsi="Times New Roman" w:cs="Times New Roman"/>
          <w:noProof/>
          <w:position w:val="5"/>
        </w:rPr>
        <w:t>2+</w:t>
      </w:r>
      <w:r>
        <w:rPr>
          <w:rFonts w:ascii="Times New Roman" w:hAnsi="Times New Roman" w:cs="Times New Roman"/>
          <w:noProof/>
        </w:rPr>
        <w:t xml:space="preserve"> у плазмі крові секреція гормону кальцитоніну, синтезованого парафолікулярними клітинами щитоподібної залози:</w:t>
      </w:r>
    </w:p>
    <w:p w14:paraId="78C3A97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lastRenderedPageBreak/>
        <w:t>A. Лінійно збільшується</w:t>
      </w:r>
    </w:p>
    <w:p w14:paraId="054924D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Лінійно знижується</w:t>
      </w:r>
    </w:p>
    <w:p w14:paraId="6217AB5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Експоненціально збільшується</w:t>
      </w:r>
    </w:p>
    <w:p w14:paraId="4114206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Експоненціально зменшується</w:t>
      </w:r>
    </w:p>
    <w:p w14:paraId="3C2B474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Е. Не змінюється</w:t>
      </w:r>
    </w:p>
    <w:p w14:paraId="6359B240" w14:textId="77777777" w:rsidR="00C84678" w:rsidRDefault="00C84678" w:rsidP="00C84678">
      <w:pPr>
        <w:ind w:firstLine="567"/>
        <w:jc w:val="both"/>
        <w:rPr>
          <w:rFonts w:ascii="Times New Roman" w:hAnsi="Times New Roman" w:cs="Times New Roman"/>
          <w:noProof/>
        </w:rPr>
      </w:pPr>
    </w:p>
    <w:p w14:paraId="0318241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7. Експериментальній тварині (щуру) була зроблена ін’єкція речовини, що вибірково вражає </w:t>
      </w:r>
      <w:r>
        <w:rPr>
          <w:rFonts w:ascii="Times New Roman" w:hAnsi="Times New Roman" w:cs="Times New Roman"/>
          <w:noProof/>
        </w:rPr>
        <w:sym w:font="Times New Roman" w:char="F062"/>
      </w:r>
      <w:r>
        <w:rPr>
          <w:rFonts w:ascii="Times New Roman" w:hAnsi="Times New Roman" w:cs="Times New Roman"/>
          <w:noProof/>
        </w:rPr>
        <w:t>-клітини підшлункової залози. Які з нижчеперелічених змін відзначатимуться в плазмі крові через 14 днів після ін’єкції?</w:t>
      </w:r>
    </w:p>
    <w:p w14:paraId="502D038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Збільшення концентрації Н</w:t>
      </w:r>
      <w:r>
        <w:rPr>
          <w:rFonts w:ascii="Times New Roman" w:hAnsi="Times New Roman" w:cs="Times New Roman"/>
          <w:noProof/>
          <w:position w:val="5"/>
        </w:rPr>
        <w:t>+</w:t>
      </w:r>
    </w:p>
    <w:p w14:paraId="69EC6FD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Збільшення концетрації глюкагону</w:t>
      </w:r>
    </w:p>
    <w:p w14:paraId="2E8A6A6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Зниження концентрації НСО</w:t>
      </w:r>
      <w:r>
        <w:rPr>
          <w:rFonts w:ascii="Times New Roman" w:hAnsi="Times New Roman" w:cs="Times New Roman"/>
          <w:noProof/>
          <w:position w:val="-5"/>
        </w:rPr>
        <w:t>3</w:t>
      </w:r>
      <w:r>
        <w:rPr>
          <w:rFonts w:ascii="Times New Roman" w:hAnsi="Times New Roman" w:cs="Times New Roman"/>
          <w:noProof/>
          <w:position w:val="5"/>
        </w:rPr>
        <w:t>-</w:t>
      </w:r>
    </w:p>
    <w:p w14:paraId="0F201A0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Зниження вмісту амінокислот</w:t>
      </w:r>
    </w:p>
    <w:p w14:paraId="5D94468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Збільшення осмотичного тиску плазми</w:t>
      </w:r>
    </w:p>
    <w:p w14:paraId="1C619E47" w14:textId="77777777" w:rsidR="00C84678" w:rsidRDefault="00C84678" w:rsidP="00C84678">
      <w:pPr>
        <w:ind w:firstLine="567"/>
        <w:jc w:val="both"/>
        <w:rPr>
          <w:rFonts w:ascii="Times New Roman" w:hAnsi="Times New Roman" w:cs="Times New Roman"/>
          <w:noProof/>
        </w:rPr>
      </w:pPr>
    </w:p>
    <w:p w14:paraId="6801D45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8. Відомо, що навіть за умов значного зниження концентрації глюкози в плазмі крові в здоровому організмі, розвитку гіпоглікемії протидіють різні гормони. Однак після внутрішньовенного введення великої дози інсуліну концентрація глюкози в крові тривалий час залишається зниженою і відновлюється не відразу. Укажіть можливі причини даного феномена:</w:t>
      </w:r>
    </w:p>
    <w:p w14:paraId="293C29E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Недостатність функції мозкової речовини надниркових залоз</w:t>
      </w:r>
    </w:p>
    <w:p w14:paraId="04207F6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Дефіцит глюкагону</w:t>
      </w:r>
    </w:p>
    <w:p w14:paraId="6DC3546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Недостатність функції мозкової речовини надниркових залоз і дефіцит глюкагону</w:t>
      </w:r>
    </w:p>
    <w:p w14:paraId="7989B4AD"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Збільшення концентрації тироксину</w:t>
      </w:r>
    </w:p>
    <w:p w14:paraId="32E55925"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Розвиток цукрового діабету</w:t>
      </w:r>
    </w:p>
    <w:p w14:paraId="2399A381" w14:textId="77777777" w:rsidR="00C84678" w:rsidRDefault="00C84678" w:rsidP="00C84678">
      <w:pPr>
        <w:ind w:firstLine="567"/>
        <w:jc w:val="both"/>
        <w:rPr>
          <w:rFonts w:ascii="Times New Roman" w:hAnsi="Times New Roman" w:cs="Times New Roman"/>
          <w:noProof/>
        </w:rPr>
      </w:pPr>
    </w:p>
    <w:p w14:paraId="58225524"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9. Введення людині інсуліну приводить до переважного збільшення надходження глюкози:</w:t>
      </w:r>
    </w:p>
    <w:p w14:paraId="382938A5"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В усі тканини і клітини організму</w:t>
      </w:r>
    </w:p>
    <w:p w14:paraId="206EE15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В епітеліальні клітини ниркових канальців</w:t>
      </w:r>
    </w:p>
    <w:p w14:paraId="58C89B4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C. У клітини тонкого кишечнику </w:t>
      </w:r>
    </w:p>
    <w:p w14:paraId="22FAD61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У більшість нейронів кори головного мозку</w:t>
      </w:r>
    </w:p>
    <w:p w14:paraId="0BF48A5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У кісткові м’язи</w:t>
      </w:r>
    </w:p>
    <w:p w14:paraId="3F6B54B0" w14:textId="77777777" w:rsidR="00C84678" w:rsidRDefault="00C84678" w:rsidP="00C84678">
      <w:pPr>
        <w:ind w:firstLine="567"/>
        <w:jc w:val="both"/>
        <w:rPr>
          <w:rFonts w:ascii="Times New Roman" w:hAnsi="Times New Roman" w:cs="Times New Roman"/>
          <w:noProof/>
        </w:rPr>
      </w:pPr>
    </w:p>
    <w:p w14:paraId="139CC92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10. До механізмів збільшення концентрації глюкози в плазмі крові під впливом гормону глюкагону слід зарахувати такий:</w:t>
      </w:r>
    </w:p>
    <w:p w14:paraId="00DE395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Взаємодія глюкагону з ДНК ядра клітин-мішеней</w:t>
      </w:r>
    </w:p>
    <w:p w14:paraId="6849588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Взаємодія глюкагону з рецепторами в цитоплазмі клітин-мішеней</w:t>
      </w:r>
    </w:p>
    <w:p w14:paraId="60D5074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Активація Gs-рецепторів мембран клітин-мішеней</w:t>
      </w:r>
    </w:p>
    <w:p w14:paraId="67863AB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Взаємодія із Са</w:t>
      </w:r>
      <w:r>
        <w:rPr>
          <w:rFonts w:ascii="Times New Roman" w:hAnsi="Times New Roman" w:cs="Times New Roman"/>
          <w:noProof/>
          <w:position w:val="5"/>
        </w:rPr>
        <w:t>2+</w:t>
      </w:r>
      <w:r>
        <w:rPr>
          <w:rFonts w:ascii="Times New Roman" w:hAnsi="Times New Roman" w:cs="Times New Roman"/>
          <w:noProof/>
        </w:rPr>
        <w:t xml:space="preserve"> у цитоплазмі клітин-мішеней</w:t>
      </w:r>
    </w:p>
    <w:p w14:paraId="2387503B" w14:textId="77777777" w:rsidR="00C84678" w:rsidRDefault="00C84678" w:rsidP="00C84678">
      <w:pPr>
        <w:ind w:firstLine="567"/>
        <w:jc w:val="both"/>
        <w:rPr>
          <w:rFonts w:ascii="Times New Roman" w:hAnsi="Times New Roman" w:cs="Times New Roman"/>
          <w:i/>
          <w:iCs/>
          <w:noProof/>
        </w:rPr>
      </w:pPr>
      <w:r>
        <w:rPr>
          <w:rFonts w:ascii="Times New Roman" w:hAnsi="Times New Roman" w:cs="Times New Roman"/>
          <w:noProof/>
        </w:rPr>
        <w:t>E. Гальмування секреції інсуліну</w:t>
      </w:r>
    </w:p>
    <w:p w14:paraId="191DA16E" w14:textId="77777777" w:rsidR="00C84678" w:rsidRDefault="00C84678" w:rsidP="00C84678">
      <w:pPr>
        <w:widowControl/>
        <w:rPr>
          <w:rFonts w:ascii="Times New Roman" w:eastAsia="Times New Roman" w:hAnsi="Times New Roman" w:cs="Times New Roman"/>
          <w:i/>
          <w:noProof/>
          <w:color w:val="auto"/>
          <w:lang w:val="ru-RU" w:eastAsia="ru-RU" w:bidi="ar-SA"/>
        </w:rPr>
        <w:sectPr w:rsidR="00C84678" w:rsidSect="00C84678">
          <w:type w:val="continuous"/>
          <w:pgSz w:w="11906" w:h="16838"/>
          <w:pgMar w:top="1134" w:right="850" w:bottom="1134" w:left="1701" w:header="708" w:footer="708" w:gutter="0"/>
          <w:cols w:num="2" w:space="708"/>
        </w:sectPr>
      </w:pPr>
    </w:p>
    <w:p w14:paraId="20C6C311" w14:textId="77777777" w:rsidR="00C84678" w:rsidRDefault="00C84678" w:rsidP="00C84678">
      <w:pPr>
        <w:keepNext/>
        <w:keepLines/>
        <w:spacing w:before="200"/>
        <w:ind w:firstLine="567"/>
        <w:jc w:val="both"/>
        <w:outlineLvl w:val="3"/>
        <w:rPr>
          <w:rFonts w:ascii="Times New Roman" w:eastAsia="Times New Roman" w:hAnsi="Times New Roman" w:cs="Times New Roman"/>
          <w:b/>
          <w:bCs/>
          <w:i/>
          <w:iCs/>
          <w:noProof/>
          <w:color w:val="auto"/>
        </w:rPr>
      </w:pPr>
      <w:r>
        <w:rPr>
          <w:rFonts w:ascii="Times New Roman" w:eastAsia="Times New Roman" w:hAnsi="Times New Roman" w:cs="Times New Roman"/>
          <w:b/>
          <w:bCs/>
          <w:noProof/>
          <w:color w:val="auto"/>
        </w:rPr>
        <w:t>Відповіді</w:t>
      </w:r>
    </w:p>
    <w:p w14:paraId="04362F4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1.В, 2.С, 3.А, 4.Е, 5.Е, 6.А, 7.D, 8.C, 9.E, 10.C.</w:t>
      </w:r>
    </w:p>
    <w:p w14:paraId="2DC18BCB" w14:textId="77777777" w:rsidR="00C84678" w:rsidRDefault="00C84678" w:rsidP="00C84678">
      <w:pPr>
        <w:widowControl/>
        <w:jc w:val="both"/>
        <w:rPr>
          <w:rFonts w:ascii="Times New Roman" w:eastAsia="Times New Roman" w:hAnsi="Times New Roman" w:cs="Times New Roman"/>
          <w:i/>
          <w:noProof/>
          <w:color w:val="auto"/>
          <w:lang w:eastAsia="ru-RU" w:bidi="ar-SA"/>
        </w:rPr>
      </w:pPr>
      <w:r>
        <w:rPr>
          <w:rFonts w:ascii="Times New Roman" w:eastAsia="Times New Roman" w:hAnsi="Times New Roman" w:cs="Times New Roman"/>
          <w:i/>
          <w:noProof/>
          <w:color w:val="auto"/>
          <w:lang w:eastAsia="ru-RU" w:bidi="ar-SA"/>
        </w:rPr>
        <w:t>Ситуаційні завдання для перевірки базових знань:</w:t>
      </w:r>
    </w:p>
    <w:p w14:paraId="751CB705"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1. Гіпоглікемія більш небезпечна для організму, ніж гіперглікемія. Яке непряме підтвердження цьому можна навести, склавши список гормонів, що регулюють вміст цукру в крові? Поясніть механізм дії цих гормонів. </w:t>
      </w:r>
      <w:r>
        <w:rPr>
          <w:rFonts w:ascii="Times New Roman" w:hAnsi="Times New Roman" w:cs="Times New Roman"/>
          <w:i/>
          <w:noProof/>
          <w:color w:val="auto"/>
        </w:rPr>
        <w:t>Відповідь:</w:t>
      </w:r>
      <w:r>
        <w:rPr>
          <w:rFonts w:hint="eastAsia"/>
          <w:noProof/>
          <w:sz w:val="28"/>
          <w:szCs w:val="28"/>
        </w:rPr>
        <w:t xml:space="preserve"> </w:t>
      </w:r>
      <w:r>
        <w:rPr>
          <w:rFonts w:ascii="Times New Roman" w:hAnsi="Times New Roman" w:cs="Times New Roman"/>
          <w:noProof/>
        </w:rPr>
        <w:t>. В організмі найважливіші механізми дублюються. Відомий тільки один гормон, що знижує рівень цукру (інсулін), і сім гормонів, що підвищують цей рівень.</w:t>
      </w:r>
    </w:p>
    <w:p w14:paraId="69A6379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2. Під впливом якого гормону здійснюються: синтез глікогену в печінці і м’язах; інтенсивне окиснювання глюкози в тканинах; зменшення кількості цукру в крові; зниження катаболізму білка? Поясніть механізм дії цього гормону. Намалюйте схему його взаємодії з клітинами органів-мішеней.</w:t>
      </w:r>
      <w:r>
        <w:rPr>
          <w:rFonts w:ascii="Times New Roman" w:hAnsi="Times New Roman" w:cs="Times New Roman"/>
          <w:i/>
          <w:noProof/>
          <w:color w:val="auto"/>
        </w:rPr>
        <w:t xml:space="preserve"> Відповідь:</w:t>
      </w:r>
      <w:r>
        <w:rPr>
          <w:rFonts w:hint="eastAsia"/>
          <w:noProof/>
          <w:sz w:val="28"/>
          <w:szCs w:val="28"/>
        </w:rPr>
        <w:t xml:space="preserve"> </w:t>
      </w:r>
      <w:r>
        <w:rPr>
          <w:rFonts w:ascii="Times New Roman" w:hAnsi="Times New Roman" w:cs="Times New Roman"/>
          <w:noProof/>
        </w:rPr>
        <w:t>Під впливом інсуліну.</w:t>
      </w:r>
    </w:p>
    <w:p w14:paraId="28AEC684" w14:textId="77777777" w:rsidR="00C84678" w:rsidRDefault="00C84678" w:rsidP="00C84678">
      <w:pPr>
        <w:ind w:firstLine="567"/>
        <w:jc w:val="both"/>
        <w:rPr>
          <w:noProof/>
          <w:sz w:val="28"/>
          <w:szCs w:val="28"/>
        </w:rPr>
      </w:pPr>
      <w:r>
        <w:rPr>
          <w:rFonts w:ascii="Times New Roman" w:hAnsi="Times New Roman" w:cs="Times New Roman"/>
          <w:noProof/>
        </w:rPr>
        <w:t>3. У тварини спостерігаються підвищений розпад глікогену в печінці і м’язах, гіперглікемія. Під впливом яких гормонів можуть відбуватися ці явища? Поясніть механізм їхньої дії. Намалюйте схему їх взаємодії із клітинами органів-мішеней.</w:t>
      </w:r>
      <w:r>
        <w:rPr>
          <w:rFonts w:ascii="Times New Roman" w:hAnsi="Times New Roman" w:cs="Times New Roman"/>
          <w:i/>
          <w:noProof/>
          <w:color w:val="auto"/>
        </w:rPr>
        <w:t xml:space="preserve"> Відповідь:</w:t>
      </w:r>
      <w:r>
        <w:rPr>
          <w:rFonts w:ascii="Times New Roman" w:hAnsi="Times New Roman" w:cs="Times New Roman"/>
          <w:noProof/>
        </w:rPr>
        <w:t xml:space="preserve"> Під впливом глюкагону й адреналіну.</w:t>
      </w:r>
    </w:p>
    <w:p w14:paraId="54026DB3" w14:textId="77777777" w:rsidR="00C84678" w:rsidRDefault="00C84678" w:rsidP="00C84678">
      <w:pPr>
        <w:jc w:val="both"/>
        <w:rPr>
          <w:rFonts w:ascii="Times New Roman" w:eastAsia="Times New Roman" w:hAnsi="Times New Roman" w:cs="Times New Roman"/>
          <w:i/>
          <w:iCs/>
          <w:color w:val="auto"/>
        </w:rPr>
      </w:pPr>
      <w:r>
        <w:rPr>
          <w:rFonts w:ascii="Times New Roman" w:eastAsia="Times New Roman" w:hAnsi="Times New Roman" w:cs="Times New Roman"/>
          <w:i/>
          <w:iCs/>
          <w:color w:val="auto"/>
        </w:rPr>
        <w:t>Формування професійних вмінь, навичок (оволодіння навичками, проведення дослідження):</w:t>
      </w:r>
    </w:p>
    <w:p w14:paraId="7C374B42" w14:textId="77777777" w:rsidR="00C84678" w:rsidRDefault="00C84678" w:rsidP="00C84678">
      <w:pPr>
        <w:jc w:val="both"/>
        <w:rPr>
          <w:rFonts w:ascii="Times New Roman" w:hAnsi="Times New Roman" w:cs="Times New Roman"/>
          <w:noProof/>
          <w:color w:val="auto"/>
        </w:rPr>
      </w:pPr>
      <w:r>
        <w:rPr>
          <w:rFonts w:ascii="Times New Roman" w:hAnsi="Times New Roman" w:cs="Times New Roman"/>
          <w:color w:val="auto"/>
        </w:rPr>
        <w:t xml:space="preserve">Зміст навчальних практичних завдань, які необхідно виконати під час практичного заняття: </w:t>
      </w:r>
    </w:p>
    <w:p w14:paraId="704F1E02" w14:textId="77777777" w:rsidR="00C84678" w:rsidRDefault="00C84678" w:rsidP="00C84678">
      <w:pPr>
        <w:numPr>
          <w:ilvl w:val="0"/>
          <w:numId w:val="119"/>
        </w:numPr>
        <w:ind w:left="284" w:hanging="284"/>
        <w:contextualSpacing/>
        <w:jc w:val="both"/>
        <w:rPr>
          <w:rFonts w:ascii="Times New Roman" w:hAnsi="Times New Roman" w:cs="Times New Roman"/>
          <w:i/>
          <w:iCs/>
          <w:noProof/>
          <w:color w:val="auto"/>
        </w:rPr>
      </w:pPr>
      <w:r>
        <w:rPr>
          <w:rFonts w:ascii="Times New Roman" w:hAnsi="Times New Roman" w:cs="Times New Roman"/>
          <w:noProof/>
          <w:color w:val="auto"/>
        </w:rPr>
        <w:lastRenderedPageBreak/>
        <w:t>Вирішити ситуаційні завдання з теми практичного заняття.</w:t>
      </w:r>
    </w:p>
    <w:p w14:paraId="263F1675" w14:textId="77777777" w:rsidR="00C84678" w:rsidRDefault="00C84678" w:rsidP="00C84678">
      <w:pPr>
        <w:jc w:val="both"/>
        <w:rPr>
          <w:rFonts w:ascii="Times New Roman" w:hAnsi="Times New Roman" w:cs="Times New Roman"/>
          <w:i/>
          <w:iCs/>
          <w:color w:val="auto"/>
          <w:lang w:val="ru-RU"/>
        </w:rPr>
      </w:pPr>
      <w:r>
        <w:rPr>
          <w:rFonts w:ascii="Times New Roman" w:hAnsi="Times New Roman" w:cs="Times New Roman"/>
          <w:i/>
          <w:iCs/>
          <w:color w:val="auto"/>
        </w:rPr>
        <w:t xml:space="preserve">Інструктивні матеріали щодо виконання завдань: </w:t>
      </w:r>
    </w:p>
    <w:p w14:paraId="5D4D575A" w14:textId="77777777" w:rsidR="00C84678" w:rsidRDefault="00C84678" w:rsidP="00C84678">
      <w:pPr>
        <w:widowControl/>
        <w:autoSpaceDE w:val="0"/>
        <w:autoSpaceDN w:val="0"/>
        <w:adjustRightInd w:val="0"/>
        <w:jc w:val="both"/>
        <w:rPr>
          <w:rFonts w:ascii="Times New Roman" w:hAnsi="Times New Roman" w:cs="Times New Roman"/>
          <w:noProof/>
          <w:color w:val="auto"/>
        </w:rPr>
      </w:pPr>
      <w:r>
        <w:rPr>
          <w:rFonts w:ascii="Times New Roman" w:hAnsi="Times New Roman" w:cs="Times New Roman"/>
          <w:i/>
          <w:iCs/>
          <w:color w:val="auto"/>
        </w:rPr>
        <w:t>Для роботи необхідні:</w:t>
      </w:r>
      <w:r>
        <w:rPr>
          <w:rFonts w:ascii="Times New Roman" w:hAnsi="Times New Roman" w:cs="Times New Roman"/>
          <w:color w:val="auto"/>
        </w:rPr>
        <w:t xml:space="preserve"> </w:t>
      </w:r>
      <w:proofErr w:type="spellStart"/>
      <w:r>
        <w:rPr>
          <w:rFonts w:ascii="Times New Roman" w:eastAsia="Calibri" w:hAnsi="Times New Roman" w:cs="Times New Roman"/>
          <w:color w:val="auto"/>
          <w:lang w:val="ru-RU" w:eastAsia="en-US" w:bidi="ar-SA"/>
        </w:rPr>
        <w:t>матеріал</w:t>
      </w:r>
      <w:proofErr w:type="spellEnd"/>
      <w:r>
        <w:rPr>
          <w:rFonts w:ascii="Times New Roman" w:eastAsia="Calibri" w:hAnsi="Times New Roman" w:cs="Times New Roman"/>
          <w:color w:val="auto"/>
          <w:lang w:eastAsia="en-US" w:bidi="ar-SA"/>
        </w:rPr>
        <w:t>и</w:t>
      </w:r>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навчального</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відеофільму</w:t>
      </w:r>
      <w:proofErr w:type="spellEnd"/>
    </w:p>
    <w:p w14:paraId="7B1CF128" w14:textId="77777777" w:rsidR="00C84678" w:rsidRDefault="00C84678" w:rsidP="00C84678">
      <w:pPr>
        <w:jc w:val="both"/>
        <w:rPr>
          <w:rFonts w:ascii="Times New Roman" w:hAnsi="Times New Roman" w:cs="Times New Roman"/>
          <w:noProof/>
          <w:color w:val="auto"/>
        </w:rPr>
      </w:pPr>
      <w:r>
        <w:rPr>
          <w:rFonts w:ascii="Times New Roman" w:hAnsi="Times New Roman" w:cs="Times New Roman"/>
          <w:i/>
          <w:iCs/>
          <w:color w:val="auto"/>
        </w:rPr>
        <w:t>Вимоги до оформлення результатів і їх оцінка</w:t>
      </w:r>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Зробіть</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висновок</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занесіть</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його</w:t>
      </w:r>
      <w:proofErr w:type="spellEnd"/>
      <w:r>
        <w:rPr>
          <w:rFonts w:ascii="Times New Roman" w:eastAsia="Calibri" w:hAnsi="Times New Roman" w:cs="Times New Roman"/>
          <w:color w:val="auto"/>
          <w:lang w:val="ru-RU" w:eastAsia="en-US" w:bidi="ar-SA"/>
        </w:rPr>
        <w:t xml:space="preserve"> у протокол </w:t>
      </w:r>
      <w:proofErr w:type="spellStart"/>
      <w:r>
        <w:rPr>
          <w:rFonts w:ascii="Times New Roman" w:eastAsia="Calibri" w:hAnsi="Times New Roman" w:cs="Times New Roman"/>
          <w:color w:val="auto"/>
          <w:lang w:val="ru-RU" w:eastAsia="en-US" w:bidi="ar-SA"/>
        </w:rPr>
        <w:t>дослідження</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розв’яжіть</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відповідні</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ситуаційні</w:t>
      </w:r>
      <w:proofErr w:type="spellEnd"/>
      <w:r>
        <w:rPr>
          <w:rFonts w:ascii="Times New Roman" w:eastAsia="Calibri" w:hAnsi="Times New Roman" w:cs="Times New Roman"/>
          <w:color w:val="auto"/>
          <w:lang w:val="ru-RU" w:eastAsia="en-US" w:bidi="ar-SA"/>
        </w:rPr>
        <w:t xml:space="preserve"> та </w:t>
      </w:r>
      <w:proofErr w:type="spellStart"/>
      <w:r>
        <w:rPr>
          <w:rFonts w:ascii="Times New Roman" w:eastAsia="Calibri" w:hAnsi="Times New Roman" w:cs="Times New Roman"/>
          <w:color w:val="auto"/>
          <w:lang w:val="ru-RU" w:eastAsia="en-US" w:bidi="ar-SA"/>
        </w:rPr>
        <w:t>тестові</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завдання</w:t>
      </w:r>
      <w:proofErr w:type="spellEnd"/>
      <w:r>
        <w:rPr>
          <w:rFonts w:ascii="Times New Roman" w:eastAsia="Calibri" w:hAnsi="Times New Roman" w:cs="Times New Roman"/>
          <w:color w:val="auto"/>
          <w:lang w:val="ru-RU" w:eastAsia="en-US" w:bidi="ar-SA"/>
        </w:rPr>
        <w:t>.</w:t>
      </w:r>
      <w:r>
        <w:rPr>
          <w:rFonts w:ascii="Times New Roman" w:hAnsi="Times New Roman" w:cs="Times New Roman"/>
          <w:noProof/>
          <w:color w:val="auto"/>
        </w:rPr>
        <w:t xml:space="preserve"> </w:t>
      </w:r>
    </w:p>
    <w:p w14:paraId="205C8717" w14:textId="77777777" w:rsidR="00C84678" w:rsidRDefault="00C84678" w:rsidP="00C84678">
      <w:pPr>
        <w:tabs>
          <w:tab w:val="left" w:pos="952"/>
          <w:tab w:val="left" w:pos="1169"/>
        </w:tabs>
        <w:rPr>
          <w:rFonts w:ascii="Times New Roman" w:eastAsia="Times New Roman" w:hAnsi="Times New Roman" w:cs="Times New Roman"/>
          <w:i/>
          <w:iCs/>
          <w:color w:val="auto"/>
        </w:rPr>
      </w:pPr>
      <w:r>
        <w:rPr>
          <w:rFonts w:ascii="Times New Roman" w:eastAsia="Times New Roman" w:hAnsi="Times New Roman" w:cs="Times New Roman"/>
          <w:i/>
          <w:iCs/>
          <w:color w:val="auto"/>
        </w:rPr>
        <w:t>Матеріали контролю для заключного етапу заняття:</w:t>
      </w:r>
    </w:p>
    <w:p w14:paraId="18B74511" w14:textId="77777777" w:rsidR="00C84678" w:rsidRDefault="00C84678" w:rsidP="00C84678">
      <w:pPr>
        <w:ind w:firstLine="567"/>
        <w:jc w:val="both"/>
        <w:rPr>
          <w:rFonts w:ascii="Times New Roman" w:hAnsi="Times New Roman" w:cs="Times New Roman"/>
          <w:noProof/>
        </w:rPr>
      </w:pPr>
      <w:r>
        <w:rPr>
          <w:rFonts w:ascii="Times New Roman" w:eastAsia="Times New Roman" w:hAnsi="Times New Roman" w:cs="Times New Roman"/>
          <w:i/>
          <w:iCs/>
          <w:noProof/>
          <w:color w:val="auto"/>
          <w:lang w:eastAsia="ru-RU" w:bidi="ar-SA"/>
        </w:rPr>
        <w:t>Тести для заключного етапу заняття</w:t>
      </w:r>
    </w:p>
    <w:p w14:paraId="49E14A22" w14:textId="77777777" w:rsidR="00C84678" w:rsidRDefault="00C84678" w:rsidP="00C84678">
      <w:pPr>
        <w:widowControl/>
        <w:rPr>
          <w:rFonts w:ascii="Times New Roman" w:hAnsi="Times New Roman" w:cs="Times New Roman"/>
          <w:noProof/>
        </w:rPr>
        <w:sectPr w:rsidR="00C84678" w:rsidSect="00C84678">
          <w:type w:val="continuous"/>
          <w:pgSz w:w="11906" w:h="16838"/>
          <w:pgMar w:top="1134" w:right="850" w:bottom="1134" w:left="1701" w:header="708" w:footer="708" w:gutter="0"/>
          <w:cols w:space="720"/>
        </w:sectPr>
      </w:pPr>
    </w:p>
    <w:p w14:paraId="62E5D39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 Який з перерахованих нижче гормонів найбільше впливає на екскрецію Na</w:t>
      </w:r>
      <w:r>
        <w:rPr>
          <w:rFonts w:ascii="Times New Roman" w:hAnsi="Times New Roman" w:cs="Times New Roman"/>
          <w:noProof/>
          <w:position w:val="5"/>
        </w:rPr>
        <w:t>+</w:t>
      </w:r>
      <w:r>
        <w:rPr>
          <w:rFonts w:ascii="Times New Roman" w:hAnsi="Times New Roman" w:cs="Times New Roman"/>
          <w:noProof/>
        </w:rPr>
        <w:t xml:space="preserve"> за умов, що всі вони застосовуються в однакових кількостях?</w:t>
      </w:r>
    </w:p>
    <w:p w14:paraId="25F32E8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Прогестерон</w:t>
      </w:r>
    </w:p>
    <w:p w14:paraId="7D4C053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Кортизол</w:t>
      </w:r>
    </w:p>
    <w:p w14:paraId="687126E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Альдостерон</w:t>
      </w:r>
    </w:p>
    <w:p w14:paraId="57EF86C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Вазопресин</w:t>
      </w:r>
    </w:p>
    <w:p w14:paraId="1B114B1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Дегідроепіандростерон</w:t>
      </w:r>
    </w:p>
    <w:p w14:paraId="017B8FCD" w14:textId="77777777" w:rsidR="00C84678" w:rsidRDefault="00C84678" w:rsidP="00C84678">
      <w:pPr>
        <w:ind w:firstLine="567"/>
        <w:jc w:val="both"/>
        <w:rPr>
          <w:rFonts w:ascii="Times New Roman" w:hAnsi="Times New Roman" w:cs="Times New Roman"/>
          <w:noProof/>
        </w:rPr>
      </w:pPr>
    </w:p>
    <w:p w14:paraId="7C484D0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2. У людини під час операції на щитоподібній залозі були ушкоджені паращитоподібні залози. Які зміни Са</w:t>
      </w:r>
      <w:r>
        <w:rPr>
          <w:rFonts w:ascii="Times New Roman" w:hAnsi="Times New Roman" w:cs="Times New Roman"/>
          <w:noProof/>
          <w:position w:val="5"/>
        </w:rPr>
        <w:t>2+</w:t>
      </w:r>
      <w:r>
        <w:rPr>
          <w:rFonts w:ascii="Times New Roman" w:hAnsi="Times New Roman" w:cs="Times New Roman"/>
          <w:noProof/>
        </w:rPr>
        <w:t xml:space="preserve"> обміну, а також симптоми виникнуть за цих умов протягом 10 днів після операції?</w:t>
      </w:r>
    </w:p>
    <w:p w14:paraId="7CC060D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Зниження вмісту в плазмі Са</w:t>
      </w:r>
      <w:r>
        <w:rPr>
          <w:rFonts w:ascii="Times New Roman" w:hAnsi="Times New Roman" w:cs="Times New Roman"/>
          <w:noProof/>
          <w:position w:val="5"/>
        </w:rPr>
        <w:t>2+</w:t>
      </w:r>
      <w:r>
        <w:rPr>
          <w:rFonts w:ascii="Times New Roman" w:hAnsi="Times New Roman" w:cs="Times New Roman"/>
          <w:noProof/>
        </w:rPr>
        <w:t>, збільшення м’язової збудливості</w:t>
      </w:r>
    </w:p>
    <w:p w14:paraId="7B50B06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Зниження вмісту в плазмі фосфатів, тетанус</w:t>
      </w:r>
    </w:p>
    <w:p w14:paraId="618C99E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Зниження вмісту в плазмі фосфатів і Са</w:t>
      </w:r>
      <w:r>
        <w:rPr>
          <w:rFonts w:ascii="Times New Roman" w:hAnsi="Times New Roman" w:cs="Times New Roman"/>
          <w:noProof/>
          <w:position w:val="5"/>
        </w:rPr>
        <w:t>2+</w:t>
      </w:r>
      <w:r>
        <w:rPr>
          <w:rFonts w:ascii="Times New Roman" w:hAnsi="Times New Roman" w:cs="Times New Roman"/>
          <w:noProof/>
        </w:rPr>
        <w:t>, судоми</w:t>
      </w:r>
    </w:p>
    <w:p w14:paraId="69F983E4"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Збільшення концентрації в плазмі фосфатів і Са</w:t>
      </w:r>
      <w:r>
        <w:rPr>
          <w:rFonts w:ascii="Times New Roman" w:hAnsi="Times New Roman" w:cs="Times New Roman"/>
          <w:noProof/>
          <w:position w:val="5"/>
        </w:rPr>
        <w:t>2+</w:t>
      </w:r>
      <w:r>
        <w:rPr>
          <w:rFonts w:ascii="Times New Roman" w:hAnsi="Times New Roman" w:cs="Times New Roman"/>
          <w:noProof/>
        </w:rPr>
        <w:t>, демінералізація кісток</w:t>
      </w:r>
    </w:p>
    <w:p w14:paraId="2445B28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Збільшення м’язової збудливості, висока концентрація Са</w:t>
      </w:r>
      <w:r>
        <w:rPr>
          <w:rFonts w:ascii="Times New Roman" w:hAnsi="Times New Roman" w:cs="Times New Roman"/>
          <w:noProof/>
          <w:position w:val="5"/>
        </w:rPr>
        <w:t>2+</w:t>
      </w:r>
      <w:r>
        <w:rPr>
          <w:rFonts w:ascii="Times New Roman" w:hAnsi="Times New Roman" w:cs="Times New Roman"/>
          <w:noProof/>
        </w:rPr>
        <w:t xml:space="preserve"> у плазмі і демінералізація кісток</w:t>
      </w:r>
    </w:p>
    <w:p w14:paraId="20DE795A" w14:textId="77777777" w:rsidR="00C84678" w:rsidRDefault="00C84678" w:rsidP="00C84678">
      <w:pPr>
        <w:ind w:firstLine="567"/>
        <w:jc w:val="both"/>
        <w:rPr>
          <w:rFonts w:ascii="Times New Roman" w:hAnsi="Times New Roman" w:cs="Times New Roman"/>
          <w:noProof/>
        </w:rPr>
      </w:pPr>
    </w:p>
    <w:p w14:paraId="11E22DC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3. Укажіть, який із нижче перерахованих факторів має найбільший ефект на секрецію паратгормону:</w:t>
      </w:r>
    </w:p>
    <w:p w14:paraId="2D036BC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Зміна концентрації фосфатів у плазмі крові</w:t>
      </w:r>
    </w:p>
    <w:p w14:paraId="774AC9D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Зміна концентрації Na</w:t>
      </w:r>
      <w:r>
        <w:rPr>
          <w:rFonts w:ascii="Times New Roman" w:hAnsi="Times New Roman" w:cs="Times New Roman"/>
          <w:noProof/>
          <w:position w:val="5"/>
        </w:rPr>
        <w:t>+</w:t>
      </w:r>
      <w:r>
        <w:rPr>
          <w:rFonts w:ascii="Times New Roman" w:hAnsi="Times New Roman" w:cs="Times New Roman"/>
          <w:noProof/>
        </w:rPr>
        <w:t xml:space="preserve"> у плазмі крові</w:t>
      </w:r>
    </w:p>
    <w:p w14:paraId="0B2E5CC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Зміна концентрації Са</w:t>
      </w:r>
      <w:r>
        <w:rPr>
          <w:rFonts w:ascii="Times New Roman" w:hAnsi="Times New Roman" w:cs="Times New Roman"/>
          <w:noProof/>
          <w:position w:val="5"/>
        </w:rPr>
        <w:t>2+</w:t>
      </w:r>
      <w:r>
        <w:rPr>
          <w:rFonts w:ascii="Times New Roman" w:hAnsi="Times New Roman" w:cs="Times New Roman"/>
          <w:noProof/>
        </w:rPr>
        <w:t xml:space="preserve"> у плазмі крові</w:t>
      </w:r>
    </w:p>
    <w:p w14:paraId="0CAA1B2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Зміна концентрації 1,25-дигідроксихолекальциферолу в плазмі крові</w:t>
      </w:r>
    </w:p>
    <w:p w14:paraId="74DF9CD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Зміна концентрації Т</w:t>
      </w:r>
      <w:r>
        <w:rPr>
          <w:rFonts w:ascii="Times New Roman" w:hAnsi="Times New Roman" w:cs="Times New Roman"/>
          <w:noProof/>
          <w:position w:val="-5"/>
        </w:rPr>
        <w:t>4</w:t>
      </w:r>
      <w:r>
        <w:rPr>
          <w:rFonts w:ascii="Times New Roman" w:hAnsi="Times New Roman" w:cs="Times New Roman"/>
          <w:noProof/>
        </w:rPr>
        <w:t xml:space="preserve"> у плазмі крові</w:t>
      </w:r>
    </w:p>
    <w:p w14:paraId="41912532" w14:textId="77777777" w:rsidR="00C84678" w:rsidRDefault="00C84678" w:rsidP="00C84678">
      <w:pPr>
        <w:ind w:firstLine="567"/>
        <w:jc w:val="both"/>
        <w:rPr>
          <w:rFonts w:ascii="Times New Roman" w:hAnsi="Times New Roman" w:cs="Times New Roman"/>
          <w:noProof/>
        </w:rPr>
      </w:pPr>
    </w:p>
    <w:p w14:paraId="784CCC7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4. У яких клітинах утворюється соматостатин?</w:t>
      </w:r>
    </w:p>
    <w:p w14:paraId="354C3716" w14:textId="77777777" w:rsidR="00C84678" w:rsidRDefault="00C84678" w:rsidP="00C84678">
      <w:pPr>
        <w:tabs>
          <w:tab w:val="left" w:pos="618"/>
        </w:tabs>
        <w:ind w:firstLine="567"/>
        <w:jc w:val="both"/>
        <w:rPr>
          <w:rFonts w:ascii="Times New Roman" w:hAnsi="Times New Roman" w:cs="Times New Roman"/>
          <w:noProof/>
        </w:rPr>
      </w:pPr>
      <w:r>
        <w:rPr>
          <w:rFonts w:ascii="Times New Roman" w:hAnsi="Times New Roman" w:cs="Times New Roman"/>
          <w:noProof/>
        </w:rPr>
        <w:t xml:space="preserve">A. </w:t>
      </w:r>
      <w:r>
        <w:rPr>
          <w:rFonts w:ascii="Times New Roman" w:hAnsi="Times New Roman" w:cs="Times New Roman"/>
          <w:noProof/>
        </w:rPr>
        <w:tab/>
      </w:r>
      <w:r>
        <w:rPr>
          <w:rFonts w:ascii="Times New Roman" w:hAnsi="Times New Roman" w:cs="Times New Roman"/>
          <w:noProof/>
        </w:rPr>
        <w:sym w:font="Times New Roman" w:char="F061"/>
      </w:r>
      <w:r>
        <w:rPr>
          <w:rFonts w:ascii="Times New Roman" w:hAnsi="Times New Roman" w:cs="Times New Roman"/>
          <w:noProof/>
        </w:rPr>
        <w:t>-Клітини острівців Лангерганса</w:t>
      </w:r>
    </w:p>
    <w:p w14:paraId="47EA22A1" w14:textId="77777777" w:rsidR="00C84678" w:rsidRDefault="00C84678" w:rsidP="00C84678">
      <w:pPr>
        <w:tabs>
          <w:tab w:val="left" w:pos="618"/>
        </w:tabs>
        <w:ind w:firstLine="567"/>
        <w:jc w:val="both"/>
        <w:rPr>
          <w:rFonts w:ascii="Times New Roman" w:hAnsi="Times New Roman" w:cs="Times New Roman"/>
          <w:noProof/>
        </w:rPr>
      </w:pPr>
      <w:r>
        <w:rPr>
          <w:rFonts w:ascii="Times New Roman" w:hAnsi="Times New Roman" w:cs="Times New Roman"/>
          <w:noProof/>
        </w:rPr>
        <w:t xml:space="preserve">B. </w:t>
      </w:r>
      <w:r>
        <w:rPr>
          <w:rFonts w:ascii="Times New Roman" w:hAnsi="Times New Roman" w:cs="Times New Roman"/>
          <w:noProof/>
        </w:rPr>
        <w:tab/>
      </w:r>
      <w:r>
        <w:rPr>
          <w:rFonts w:ascii="Times New Roman" w:hAnsi="Times New Roman" w:cs="Times New Roman"/>
          <w:noProof/>
        </w:rPr>
        <w:sym w:font="Times New Roman" w:char="F062"/>
      </w:r>
      <w:r>
        <w:rPr>
          <w:rFonts w:ascii="Times New Roman" w:hAnsi="Times New Roman" w:cs="Times New Roman"/>
          <w:noProof/>
        </w:rPr>
        <w:t>-Клітини острівців Лангерганса</w:t>
      </w:r>
    </w:p>
    <w:p w14:paraId="7C3F59F2" w14:textId="77777777" w:rsidR="00C84678" w:rsidRDefault="00C84678" w:rsidP="00C84678">
      <w:pPr>
        <w:tabs>
          <w:tab w:val="left" w:pos="618"/>
        </w:tabs>
        <w:ind w:firstLine="567"/>
        <w:jc w:val="both"/>
        <w:rPr>
          <w:rFonts w:ascii="Times New Roman" w:hAnsi="Times New Roman" w:cs="Times New Roman"/>
          <w:noProof/>
        </w:rPr>
      </w:pPr>
      <w:r>
        <w:rPr>
          <w:rFonts w:ascii="Times New Roman" w:hAnsi="Times New Roman" w:cs="Times New Roman"/>
          <w:noProof/>
        </w:rPr>
        <w:t xml:space="preserve">C. </w:t>
      </w:r>
      <w:r>
        <w:rPr>
          <w:rFonts w:ascii="Times New Roman" w:hAnsi="Times New Roman" w:cs="Times New Roman"/>
          <w:noProof/>
        </w:rPr>
        <w:tab/>
      </w:r>
      <w:r>
        <w:rPr>
          <w:rFonts w:ascii="Times New Roman" w:hAnsi="Times New Roman" w:cs="Times New Roman"/>
          <w:noProof/>
        </w:rPr>
        <w:sym w:font="Times New Roman" w:char="F067"/>
      </w:r>
      <w:r>
        <w:rPr>
          <w:rFonts w:ascii="Times New Roman" w:hAnsi="Times New Roman" w:cs="Times New Roman"/>
          <w:noProof/>
        </w:rPr>
        <w:t>-Клітини острівців Лангерганса</w:t>
      </w:r>
    </w:p>
    <w:p w14:paraId="256A827D" w14:textId="77777777" w:rsidR="00C84678" w:rsidRDefault="00C84678" w:rsidP="00C84678">
      <w:pPr>
        <w:tabs>
          <w:tab w:val="left" w:pos="618"/>
        </w:tabs>
        <w:ind w:firstLine="567"/>
        <w:jc w:val="both"/>
        <w:rPr>
          <w:rFonts w:ascii="Times New Roman" w:hAnsi="Times New Roman" w:cs="Times New Roman"/>
          <w:noProof/>
        </w:rPr>
      </w:pPr>
      <w:r>
        <w:rPr>
          <w:rFonts w:ascii="Times New Roman" w:hAnsi="Times New Roman" w:cs="Times New Roman"/>
          <w:noProof/>
        </w:rPr>
        <w:t xml:space="preserve">D. </w:t>
      </w:r>
      <w:r>
        <w:rPr>
          <w:rFonts w:ascii="Times New Roman" w:hAnsi="Times New Roman" w:cs="Times New Roman"/>
          <w:noProof/>
        </w:rPr>
        <w:tab/>
      </w:r>
      <w:r>
        <w:rPr>
          <w:rFonts w:ascii="Times New Roman" w:hAnsi="Times New Roman" w:cs="Times New Roman"/>
          <w:noProof/>
        </w:rPr>
        <w:sym w:font="Times New Roman" w:char="F064"/>
      </w:r>
      <w:r>
        <w:rPr>
          <w:rFonts w:ascii="Times New Roman" w:hAnsi="Times New Roman" w:cs="Times New Roman"/>
          <w:noProof/>
        </w:rPr>
        <w:t>-Клітини острівців Лангерганса</w:t>
      </w:r>
    </w:p>
    <w:p w14:paraId="021CCCB5" w14:textId="77777777" w:rsidR="00C84678" w:rsidRDefault="00C84678" w:rsidP="00C84678">
      <w:pPr>
        <w:tabs>
          <w:tab w:val="left" w:pos="618"/>
        </w:tabs>
        <w:ind w:firstLine="567"/>
        <w:jc w:val="both"/>
        <w:rPr>
          <w:rFonts w:ascii="Times New Roman" w:hAnsi="Times New Roman" w:cs="Times New Roman"/>
          <w:noProof/>
        </w:rPr>
      </w:pPr>
      <w:r>
        <w:rPr>
          <w:rFonts w:ascii="Times New Roman" w:hAnsi="Times New Roman" w:cs="Times New Roman"/>
          <w:noProof/>
        </w:rPr>
        <w:t xml:space="preserve">E. </w:t>
      </w:r>
      <w:r>
        <w:rPr>
          <w:rFonts w:ascii="Times New Roman" w:hAnsi="Times New Roman" w:cs="Times New Roman"/>
          <w:noProof/>
        </w:rPr>
        <w:tab/>
        <w:t>Екзокринна тканина підшлункової залози</w:t>
      </w:r>
    </w:p>
    <w:p w14:paraId="25E5E052" w14:textId="77777777" w:rsidR="00C84678" w:rsidRDefault="00C84678" w:rsidP="00C84678">
      <w:pPr>
        <w:ind w:firstLine="567"/>
        <w:jc w:val="both"/>
        <w:rPr>
          <w:rFonts w:ascii="Times New Roman" w:hAnsi="Times New Roman" w:cs="Times New Roman"/>
          <w:noProof/>
        </w:rPr>
      </w:pPr>
    </w:p>
    <w:p w14:paraId="7EDB75D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5. Висока концентрація Са</w:t>
      </w:r>
      <w:r>
        <w:rPr>
          <w:rFonts w:ascii="Times New Roman" w:hAnsi="Times New Roman" w:cs="Times New Roman"/>
          <w:noProof/>
          <w:position w:val="5"/>
        </w:rPr>
        <w:t>2+</w:t>
      </w:r>
      <w:r>
        <w:rPr>
          <w:rFonts w:ascii="Times New Roman" w:hAnsi="Times New Roman" w:cs="Times New Roman"/>
          <w:noProof/>
        </w:rPr>
        <w:t xml:space="preserve"> у плазмі крові призводить до:</w:t>
      </w:r>
    </w:p>
    <w:p w14:paraId="4444B7F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Демінералізації кісток</w:t>
      </w:r>
    </w:p>
    <w:p w14:paraId="1B521FC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Збільшення утворення 1,25-дигідроксихолекальциферолу</w:t>
      </w:r>
    </w:p>
    <w:p w14:paraId="3899CCB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Зменшення секреції кальцитоніну</w:t>
      </w:r>
    </w:p>
    <w:p w14:paraId="7F50586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Зниження згортання крові</w:t>
      </w:r>
    </w:p>
    <w:p w14:paraId="485B8CC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Збільшення утворення 24,25-дигідрокси</w:t>
      </w:r>
      <w:r>
        <w:rPr>
          <w:rFonts w:ascii="Times New Roman" w:hAnsi="Times New Roman" w:cs="Times New Roman"/>
          <w:noProof/>
        </w:rPr>
        <w:softHyphen/>
        <w:t>холекальциферолу</w:t>
      </w:r>
    </w:p>
    <w:p w14:paraId="7B33AA57" w14:textId="77777777" w:rsidR="00C84678" w:rsidRDefault="00C84678" w:rsidP="00C84678">
      <w:pPr>
        <w:ind w:firstLine="567"/>
        <w:jc w:val="both"/>
        <w:rPr>
          <w:rFonts w:ascii="Times New Roman" w:hAnsi="Times New Roman" w:cs="Times New Roman"/>
          <w:noProof/>
        </w:rPr>
      </w:pPr>
    </w:p>
    <w:p w14:paraId="081AD0D5" w14:textId="77777777" w:rsidR="00C84678" w:rsidRDefault="00C84678" w:rsidP="00C84678">
      <w:pPr>
        <w:spacing w:before="34"/>
        <w:ind w:firstLine="567"/>
        <w:jc w:val="both"/>
        <w:rPr>
          <w:rFonts w:ascii="Times New Roman" w:hAnsi="Times New Roman" w:cs="Times New Roman"/>
          <w:noProof/>
        </w:rPr>
      </w:pPr>
      <w:r>
        <w:rPr>
          <w:rFonts w:ascii="Times New Roman" w:hAnsi="Times New Roman" w:cs="Times New Roman"/>
          <w:noProof/>
        </w:rPr>
        <w:t>6. Людина протягом останніх 2 міс. споживала їжу з низьким вмістом Са</w:t>
      </w:r>
      <w:r>
        <w:rPr>
          <w:rFonts w:ascii="Times New Roman" w:hAnsi="Times New Roman" w:cs="Times New Roman"/>
          <w:noProof/>
          <w:position w:val="5"/>
        </w:rPr>
        <w:t>2+</w:t>
      </w:r>
      <w:r>
        <w:rPr>
          <w:rFonts w:ascii="Times New Roman" w:hAnsi="Times New Roman" w:cs="Times New Roman"/>
          <w:noProof/>
        </w:rPr>
        <w:t>. Які гормональні або метаболічні зміни розвиваються за цих умов?</w:t>
      </w:r>
    </w:p>
    <w:p w14:paraId="07CA2D5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Збільшення утворення 24,25-дигідрокси</w:t>
      </w:r>
      <w:r>
        <w:rPr>
          <w:rFonts w:ascii="Times New Roman" w:hAnsi="Times New Roman" w:cs="Times New Roman"/>
          <w:noProof/>
        </w:rPr>
        <w:softHyphen/>
        <w:t>холекальциферолу</w:t>
      </w:r>
    </w:p>
    <w:p w14:paraId="723ADBD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Зниження кількості Са</w:t>
      </w:r>
      <w:r>
        <w:rPr>
          <w:rFonts w:ascii="Times New Roman" w:hAnsi="Times New Roman" w:cs="Times New Roman"/>
          <w:noProof/>
          <w:position w:val="5"/>
        </w:rPr>
        <w:t>2+</w:t>
      </w:r>
      <w:r>
        <w:rPr>
          <w:rFonts w:ascii="Times New Roman" w:hAnsi="Times New Roman" w:cs="Times New Roman"/>
          <w:noProof/>
        </w:rPr>
        <w:t xml:space="preserve">-з’єднувального протеїну в епітеліальних клітинах тонкого кишечнику </w:t>
      </w:r>
    </w:p>
    <w:p w14:paraId="570FC00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Збільшення секреції паратиреоїдного гормону</w:t>
      </w:r>
    </w:p>
    <w:p w14:paraId="1245F9E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Збільшення вмісту в плазмі кальцитоніну</w:t>
      </w:r>
    </w:p>
    <w:p w14:paraId="2190B8F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Збільшення концентрації фосфатів у плазмі</w:t>
      </w:r>
    </w:p>
    <w:p w14:paraId="48155983" w14:textId="77777777" w:rsidR="00C84678" w:rsidRDefault="00C84678" w:rsidP="00C84678">
      <w:pPr>
        <w:ind w:firstLine="567"/>
        <w:jc w:val="both"/>
        <w:rPr>
          <w:rFonts w:ascii="Times New Roman" w:hAnsi="Times New Roman" w:cs="Times New Roman"/>
          <w:noProof/>
        </w:rPr>
      </w:pPr>
    </w:p>
    <w:p w14:paraId="7617D8B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7. Укажіть фізіологічний ефект передсердного натрійуретичного гормону</w:t>
      </w:r>
    </w:p>
    <w:p w14:paraId="0BE2EF4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Антидіуретична дія</w:t>
      </w:r>
    </w:p>
    <w:p w14:paraId="1C02532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Стимуляція виведення Na</w:t>
      </w:r>
      <w:r>
        <w:rPr>
          <w:rFonts w:ascii="Times New Roman" w:hAnsi="Times New Roman" w:cs="Times New Roman"/>
          <w:noProof/>
          <w:position w:val="5"/>
        </w:rPr>
        <w:t>+</w:t>
      </w:r>
      <w:r>
        <w:rPr>
          <w:rFonts w:ascii="Times New Roman" w:hAnsi="Times New Roman" w:cs="Times New Roman"/>
          <w:noProof/>
        </w:rPr>
        <w:t xml:space="preserve"> нирками</w:t>
      </w:r>
    </w:p>
    <w:p w14:paraId="203DE42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Збільшення швидкості клубочкової фільт</w:t>
      </w:r>
      <w:r>
        <w:rPr>
          <w:rFonts w:ascii="Times New Roman" w:hAnsi="Times New Roman" w:cs="Times New Roman"/>
          <w:noProof/>
        </w:rPr>
        <w:softHyphen/>
        <w:t>рації (ШКФ)</w:t>
      </w:r>
    </w:p>
    <w:p w14:paraId="0165865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lastRenderedPageBreak/>
        <w:t>D. Стимуляція зворотного всмоктування Na</w:t>
      </w:r>
      <w:r>
        <w:rPr>
          <w:rFonts w:ascii="Times New Roman" w:hAnsi="Times New Roman" w:cs="Times New Roman"/>
          <w:noProof/>
          <w:position w:val="5"/>
        </w:rPr>
        <w:t>+</w:t>
      </w:r>
      <w:r>
        <w:rPr>
          <w:rFonts w:ascii="Times New Roman" w:hAnsi="Times New Roman" w:cs="Times New Roman"/>
          <w:noProof/>
        </w:rPr>
        <w:t xml:space="preserve"> нирками</w:t>
      </w:r>
    </w:p>
    <w:p w14:paraId="2EE005A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Е. Стимуляція секреції Na</w:t>
      </w:r>
      <w:r>
        <w:rPr>
          <w:rFonts w:ascii="Times New Roman" w:hAnsi="Times New Roman" w:cs="Times New Roman"/>
          <w:noProof/>
          <w:position w:val="5"/>
        </w:rPr>
        <w:t>+</w:t>
      </w:r>
      <w:r>
        <w:rPr>
          <w:rFonts w:ascii="Times New Roman" w:hAnsi="Times New Roman" w:cs="Times New Roman"/>
          <w:noProof/>
        </w:rPr>
        <w:t xml:space="preserve"> нирковими канальцями</w:t>
      </w:r>
    </w:p>
    <w:p w14:paraId="6345EB80" w14:textId="77777777" w:rsidR="00C84678" w:rsidRDefault="00C84678" w:rsidP="00C84678">
      <w:pPr>
        <w:ind w:firstLine="567"/>
        <w:jc w:val="both"/>
        <w:rPr>
          <w:rFonts w:ascii="Times New Roman" w:hAnsi="Times New Roman" w:cs="Times New Roman"/>
          <w:noProof/>
        </w:rPr>
      </w:pPr>
    </w:p>
    <w:p w14:paraId="0C68814E" w14:textId="77777777" w:rsidR="00C84678" w:rsidRDefault="00C84678" w:rsidP="00C84678">
      <w:pPr>
        <w:spacing w:before="57"/>
        <w:ind w:firstLine="567"/>
        <w:jc w:val="both"/>
        <w:rPr>
          <w:rFonts w:ascii="Times New Roman" w:hAnsi="Times New Roman" w:cs="Times New Roman"/>
          <w:noProof/>
        </w:rPr>
      </w:pPr>
      <w:r>
        <w:rPr>
          <w:rFonts w:ascii="Times New Roman" w:hAnsi="Times New Roman" w:cs="Times New Roman"/>
          <w:noProof/>
        </w:rPr>
        <w:t>8. Відомо, що під час хронічної ниркової недостатності розвивається гіпокальціємія, що призводить до резорбції кісткової тканини. Порушення утворення якої речовини лежить в основі цього процесу?</w:t>
      </w:r>
    </w:p>
    <w:p w14:paraId="2035496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(Вітамін-D</w:t>
      </w:r>
      <w:r>
        <w:rPr>
          <w:rFonts w:ascii="Times New Roman" w:hAnsi="Times New Roman" w:cs="Times New Roman"/>
          <w:noProof/>
          <w:position w:val="-5"/>
        </w:rPr>
        <w:t>3</w:t>
      </w:r>
      <w:r>
        <w:rPr>
          <w:rFonts w:ascii="Times New Roman" w:hAnsi="Times New Roman" w:cs="Times New Roman"/>
          <w:noProof/>
        </w:rPr>
        <w:t>) гормон</w:t>
      </w:r>
    </w:p>
    <w:p w14:paraId="374ECE5D"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Паратгормон</w:t>
      </w:r>
    </w:p>
    <w:p w14:paraId="654F919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Натрійуретичний гормон</w:t>
      </w:r>
    </w:p>
    <w:p w14:paraId="389206F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Ренін</w:t>
      </w:r>
    </w:p>
    <w:p w14:paraId="5522A7F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Альдостерон</w:t>
      </w:r>
    </w:p>
    <w:p w14:paraId="2D91C3CF" w14:textId="77777777" w:rsidR="00C84678" w:rsidRDefault="00C84678" w:rsidP="00C84678">
      <w:pPr>
        <w:ind w:firstLine="567"/>
        <w:jc w:val="both"/>
        <w:rPr>
          <w:rFonts w:ascii="Times New Roman" w:hAnsi="Times New Roman" w:cs="Times New Roman"/>
          <w:noProof/>
        </w:rPr>
      </w:pPr>
    </w:p>
    <w:p w14:paraId="4C11AE5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9. Утворення якого гормону лежить в основі ендокринної функції серця?</w:t>
      </w:r>
    </w:p>
    <w:p w14:paraId="5D595CA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Адреналін</w:t>
      </w:r>
    </w:p>
    <w:p w14:paraId="484341FD"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Вазопресин</w:t>
      </w:r>
    </w:p>
    <w:p w14:paraId="574754E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Кортизол</w:t>
      </w:r>
    </w:p>
    <w:p w14:paraId="66914BD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1,25-дигідроксикальциферол</w:t>
      </w:r>
    </w:p>
    <w:p w14:paraId="6F17E8E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Натрійуретичний фактор</w:t>
      </w:r>
    </w:p>
    <w:p w14:paraId="034E9F51" w14:textId="77777777" w:rsidR="00C84678" w:rsidRDefault="00C84678" w:rsidP="00C84678">
      <w:pPr>
        <w:ind w:firstLine="567"/>
        <w:jc w:val="both"/>
        <w:rPr>
          <w:rFonts w:ascii="Times New Roman" w:hAnsi="Times New Roman" w:cs="Times New Roman"/>
          <w:noProof/>
        </w:rPr>
      </w:pPr>
    </w:p>
    <w:p w14:paraId="7A429F4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10. У людей похилого віку часто спостерігається демінералізація кісток (знижений вміст іонів Ca</w:t>
      </w:r>
      <w:r>
        <w:rPr>
          <w:rFonts w:ascii="Times New Roman" w:hAnsi="Times New Roman" w:cs="Times New Roman"/>
          <w:noProof/>
          <w:position w:val="5"/>
        </w:rPr>
        <w:t>2+</w:t>
      </w:r>
      <w:r>
        <w:rPr>
          <w:rFonts w:ascii="Times New Roman" w:hAnsi="Times New Roman" w:cs="Times New Roman"/>
          <w:noProof/>
        </w:rPr>
        <w:t>). Причиною цього може бути знижена секреція:</w:t>
      </w:r>
    </w:p>
    <w:p w14:paraId="68E5FB4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Тиреокальцитоніну</w:t>
      </w:r>
    </w:p>
    <w:p w14:paraId="59E5CD7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Тироксину</w:t>
      </w:r>
    </w:p>
    <w:p w14:paraId="60079BE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Інсуліну</w:t>
      </w:r>
    </w:p>
    <w:p w14:paraId="1EF3DE2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Альдостерону</w:t>
      </w:r>
    </w:p>
    <w:p w14:paraId="0C9F6394"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Паратгормону</w:t>
      </w:r>
    </w:p>
    <w:p w14:paraId="59BBE893" w14:textId="77777777" w:rsidR="00C84678" w:rsidRDefault="00C84678" w:rsidP="00C84678">
      <w:pPr>
        <w:widowControl/>
        <w:rPr>
          <w:rFonts w:ascii="Times New Roman" w:hAnsi="Times New Roman" w:cs="Times New Roman"/>
          <w:noProof/>
        </w:rPr>
        <w:sectPr w:rsidR="00C84678" w:rsidSect="00C84678">
          <w:type w:val="continuous"/>
          <w:pgSz w:w="11906" w:h="16838"/>
          <w:pgMar w:top="1134" w:right="850" w:bottom="1134" w:left="1701" w:header="708" w:footer="708" w:gutter="0"/>
          <w:cols w:num="2" w:space="708"/>
        </w:sectPr>
      </w:pPr>
    </w:p>
    <w:p w14:paraId="18D63801" w14:textId="77777777" w:rsidR="00C84678" w:rsidRDefault="00C84678" w:rsidP="00C84678">
      <w:pPr>
        <w:keepNext/>
        <w:keepLines/>
        <w:spacing w:before="200"/>
        <w:ind w:firstLine="567"/>
        <w:jc w:val="both"/>
        <w:outlineLvl w:val="3"/>
        <w:rPr>
          <w:rFonts w:ascii="Times New Roman" w:eastAsia="Times New Roman" w:hAnsi="Times New Roman" w:cs="Times New Roman"/>
          <w:b/>
          <w:bCs/>
          <w:i/>
          <w:iCs/>
          <w:noProof/>
          <w:color w:val="auto"/>
        </w:rPr>
      </w:pPr>
      <w:r>
        <w:rPr>
          <w:rFonts w:ascii="Times New Roman" w:eastAsia="Times New Roman" w:hAnsi="Times New Roman" w:cs="Times New Roman"/>
          <w:b/>
          <w:bCs/>
          <w:noProof/>
          <w:color w:val="auto"/>
        </w:rPr>
        <w:lastRenderedPageBreak/>
        <w:t>Відповіді</w:t>
      </w:r>
    </w:p>
    <w:p w14:paraId="6D2F47B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1.C, 2.A, 3.C, 4.D, 5.E, 6.C, 7.B, 8.A, 9.E, 10.А.</w:t>
      </w:r>
    </w:p>
    <w:p w14:paraId="49DF3104" w14:textId="77777777" w:rsidR="00C84678" w:rsidRDefault="00C84678" w:rsidP="00C84678">
      <w:pPr>
        <w:widowControl/>
        <w:jc w:val="both"/>
        <w:rPr>
          <w:rFonts w:ascii="Times New Roman" w:eastAsia="Times New Roman" w:hAnsi="Times New Roman" w:cs="Times New Roman"/>
          <w:i/>
          <w:noProof/>
          <w:color w:val="auto"/>
          <w:lang w:eastAsia="ru-RU" w:bidi="ar-SA"/>
        </w:rPr>
      </w:pPr>
      <w:r>
        <w:rPr>
          <w:rFonts w:ascii="Times New Roman" w:eastAsia="Times New Roman" w:hAnsi="Times New Roman" w:cs="Times New Roman"/>
          <w:i/>
          <w:noProof/>
          <w:color w:val="auto"/>
          <w:lang w:eastAsia="ru-RU" w:bidi="ar-SA"/>
        </w:rPr>
        <w:t>Ситуаційні завданнядля заключного етапу заняття:</w:t>
      </w:r>
    </w:p>
    <w:p w14:paraId="126831E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 За умов якого дисгормонального стану основними симптомами є порушення обміну: гіперглікемія, глюкозурія, кетонурія, ожиріння печінки і підвищення розпаду білка, ацидоз. Поясніть механізм дії відсутнього гормону. Намалюйте схему його взаємодії із клітинами органів-мішеней.</w:t>
      </w:r>
      <w:r>
        <w:rPr>
          <w:rFonts w:ascii="Times New Roman" w:hAnsi="Times New Roman" w:cs="Times New Roman"/>
          <w:i/>
          <w:noProof/>
          <w:color w:val="auto"/>
        </w:rPr>
        <w:t xml:space="preserve"> Відповідь</w:t>
      </w:r>
      <w:r>
        <w:rPr>
          <w:rFonts w:hint="eastAsia"/>
          <w:noProof/>
          <w:sz w:val="28"/>
          <w:szCs w:val="28"/>
        </w:rPr>
        <w:t xml:space="preserve"> </w:t>
      </w:r>
      <w:r>
        <w:rPr>
          <w:rFonts w:ascii="Times New Roman" w:hAnsi="Times New Roman" w:cs="Times New Roman"/>
          <w:noProof/>
        </w:rPr>
        <w:t>При нестачі інсуліну — цукровому діабеті</w:t>
      </w:r>
    </w:p>
    <w:p w14:paraId="424F67C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2. З дією якої групи гормонів пов’язані такі ефекти: протизапальна дія, зниження активності гіалуронідази, пригнічення імунних реакцій, стимуляція утворення глюкози, стимуляція окисних процесів у м’язах? Поясніть механізм дії цих гормонів. Намалюйте схему їх взаємодії із клітинами органів-мішеней.</w:t>
      </w:r>
      <w:r>
        <w:rPr>
          <w:rFonts w:ascii="Times New Roman" w:hAnsi="Times New Roman" w:cs="Times New Roman"/>
          <w:i/>
          <w:noProof/>
          <w:color w:val="auto"/>
        </w:rPr>
        <w:t xml:space="preserve"> Відповідь</w:t>
      </w:r>
      <w:r>
        <w:rPr>
          <w:rFonts w:hint="eastAsia"/>
          <w:noProof/>
          <w:sz w:val="28"/>
          <w:szCs w:val="28"/>
        </w:rPr>
        <w:t xml:space="preserve"> </w:t>
      </w:r>
      <w:r>
        <w:rPr>
          <w:rFonts w:ascii="Times New Roman" w:hAnsi="Times New Roman" w:cs="Times New Roman"/>
          <w:noProof/>
        </w:rPr>
        <w:t>Ці ефекти мають глюкокортикоїди (кортикостерон, гідрокортизон та ін.).</w:t>
      </w:r>
    </w:p>
    <w:p w14:paraId="7B4BFBC0" w14:textId="77777777" w:rsidR="00C84678" w:rsidRDefault="00C84678" w:rsidP="00C84678">
      <w:pPr>
        <w:ind w:firstLine="567"/>
        <w:jc w:val="both"/>
        <w:rPr>
          <w:rFonts w:ascii="Times New Roman" w:hAnsi="Times New Roman" w:cs="Times New Roman"/>
          <w:i/>
          <w:iCs/>
          <w:noProof/>
        </w:rPr>
      </w:pPr>
      <w:r>
        <w:rPr>
          <w:rFonts w:ascii="Times New Roman" w:hAnsi="Times New Roman" w:cs="Times New Roman"/>
          <w:noProof/>
        </w:rPr>
        <w:t>3. Назвіть гормони, що забезпечують збереження в організмі Na</w:t>
      </w:r>
      <w:r>
        <w:rPr>
          <w:rFonts w:ascii="Times New Roman" w:hAnsi="Times New Roman" w:cs="Times New Roman"/>
          <w:noProof/>
          <w:position w:val="5"/>
        </w:rPr>
        <w:t>+</w:t>
      </w:r>
      <w:r>
        <w:rPr>
          <w:rFonts w:ascii="Times New Roman" w:hAnsi="Times New Roman" w:cs="Times New Roman"/>
          <w:noProof/>
        </w:rPr>
        <w:t xml:space="preserve"> за рахунок реабсорбції його в канальцях нирок, виведення з організму K</w:t>
      </w:r>
      <w:r>
        <w:rPr>
          <w:rFonts w:ascii="Times New Roman" w:hAnsi="Times New Roman" w:cs="Times New Roman"/>
          <w:noProof/>
          <w:position w:val="5"/>
        </w:rPr>
        <w:t>+</w:t>
      </w:r>
      <w:r>
        <w:rPr>
          <w:rFonts w:ascii="Times New Roman" w:hAnsi="Times New Roman" w:cs="Times New Roman"/>
          <w:noProof/>
        </w:rPr>
        <w:t>, регуляцію K</w:t>
      </w:r>
      <w:r>
        <w:rPr>
          <w:rFonts w:ascii="Times New Roman" w:hAnsi="Times New Roman" w:cs="Times New Roman"/>
          <w:noProof/>
          <w:position w:val="5"/>
        </w:rPr>
        <w:t>+</w:t>
      </w:r>
      <w:r>
        <w:rPr>
          <w:rFonts w:ascii="Times New Roman" w:hAnsi="Times New Roman" w:cs="Times New Roman"/>
          <w:noProof/>
        </w:rPr>
        <w:t>-Na</w:t>
      </w:r>
      <w:r>
        <w:rPr>
          <w:rFonts w:ascii="Times New Roman" w:hAnsi="Times New Roman" w:cs="Times New Roman"/>
          <w:noProof/>
          <w:position w:val="5"/>
        </w:rPr>
        <w:t>+</w:t>
      </w:r>
      <w:r>
        <w:rPr>
          <w:rFonts w:ascii="Times New Roman" w:hAnsi="Times New Roman" w:cs="Times New Roman"/>
          <w:noProof/>
        </w:rPr>
        <w:t xml:space="preserve"> рівноваги. Поясніть механізм дії цих гормонів. Намалюйте схему їх взаємодії із клітинами органів-мішеней.</w:t>
      </w:r>
      <w:r>
        <w:rPr>
          <w:rFonts w:ascii="Times New Roman" w:hAnsi="Times New Roman" w:cs="Times New Roman"/>
          <w:i/>
          <w:noProof/>
          <w:color w:val="auto"/>
        </w:rPr>
        <w:t xml:space="preserve"> Відповідь </w:t>
      </w:r>
      <w:r>
        <w:rPr>
          <w:rFonts w:ascii="Times New Roman" w:hAnsi="Times New Roman" w:cs="Times New Roman"/>
          <w:noProof/>
        </w:rPr>
        <w:t>Мінералокортикоїди (альдостерон) і, частково, глюкокортикоїди</w:t>
      </w:r>
    </w:p>
    <w:p w14:paraId="2D05EE23" w14:textId="77777777" w:rsidR="00C84678" w:rsidRDefault="00C84678" w:rsidP="00C84678">
      <w:pPr>
        <w:widowControl/>
        <w:jc w:val="both"/>
        <w:rPr>
          <w:rFonts w:ascii="Times New Roman" w:eastAsia="Times New Roman" w:hAnsi="Times New Roman" w:cs="Times New Roman"/>
          <w:i/>
          <w:noProof/>
          <w:color w:val="auto"/>
          <w:lang w:eastAsia="ru-RU" w:bidi="ar-SA"/>
        </w:rPr>
      </w:pPr>
    </w:p>
    <w:p w14:paraId="578D7214" w14:textId="77777777" w:rsidR="00C84678" w:rsidRDefault="00C84678" w:rsidP="00C84678">
      <w:pPr>
        <w:tabs>
          <w:tab w:val="left" w:pos="952"/>
          <w:tab w:val="left" w:pos="1169"/>
        </w:tabs>
        <w:rPr>
          <w:rFonts w:ascii="Times New Roman" w:eastAsia="Times New Roman" w:hAnsi="Times New Roman" w:cs="Times New Roman"/>
          <w:i/>
          <w:color w:val="auto"/>
        </w:rPr>
      </w:pPr>
      <w:r>
        <w:rPr>
          <w:rFonts w:ascii="Times New Roman" w:eastAsia="Times New Roman" w:hAnsi="Times New Roman" w:cs="Times New Roman"/>
          <w:i/>
          <w:iCs/>
          <w:color w:val="auto"/>
        </w:rPr>
        <w:t>4. Підбиття підсумків</w:t>
      </w:r>
      <w:r>
        <w:rPr>
          <w:rFonts w:ascii="Times New Roman" w:eastAsia="Times New Roman" w:hAnsi="Times New Roman" w:cs="Times New Roman"/>
          <w:i/>
          <w:color w:val="auto"/>
        </w:rPr>
        <w:t>:</w:t>
      </w:r>
    </w:p>
    <w:p w14:paraId="685E6066" w14:textId="77777777" w:rsidR="00C84678" w:rsidRDefault="00C84678" w:rsidP="00C84678">
      <w:pPr>
        <w:widowControl/>
        <w:ind w:firstLine="284"/>
        <w:jc w:val="both"/>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07A521EB" w14:textId="77777777" w:rsidR="00C84678" w:rsidRDefault="00C84678" w:rsidP="00C84678">
      <w:pPr>
        <w:tabs>
          <w:tab w:val="left" w:pos="1101"/>
        </w:tabs>
        <w:rPr>
          <w:rFonts w:ascii="Times New Roman" w:eastAsia="Times New Roman" w:hAnsi="Times New Roman" w:cs="Times New Roman"/>
          <w:b/>
          <w:i/>
          <w:iCs/>
          <w:color w:val="auto"/>
        </w:rPr>
      </w:pPr>
      <w:r>
        <w:rPr>
          <w:rFonts w:ascii="Times New Roman" w:eastAsia="Times New Roman" w:hAnsi="Times New Roman" w:cs="Times New Roman"/>
          <w:i/>
          <w:iCs/>
          <w:color w:val="auto"/>
        </w:rPr>
        <w:t xml:space="preserve">5. Список рекомендованої літератури (основна, додаткова, </w:t>
      </w:r>
      <w:proofErr w:type="spellStart"/>
      <w:r>
        <w:rPr>
          <w:rFonts w:ascii="Times New Roman" w:eastAsia="Times New Roman" w:hAnsi="Times New Roman" w:cs="Times New Roman"/>
          <w:i/>
          <w:iCs/>
          <w:color w:val="auto"/>
        </w:rPr>
        <w:t>електронніінфо</w:t>
      </w:r>
      <w:r>
        <w:rPr>
          <w:rFonts w:ascii="Times New Roman" w:eastAsia="Times New Roman" w:hAnsi="Times New Roman" w:cs="Times New Roman"/>
          <w:i/>
          <w:iCs/>
          <w:color w:val="auto"/>
          <w:lang w:eastAsia="ru-RU" w:bidi="ru-RU"/>
        </w:rPr>
        <w:t>ресурси</w:t>
      </w:r>
      <w:proofErr w:type="spellEnd"/>
      <w:r>
        <w:rPr>
          <w:rFonts w:ascii="Times New Roman" w:eastAsia="Times New Roman" w:hAnsi="Times New Roman" w:cs="Times New Roman"/>
          <w:i/>
          <w:iCs/>
          <w:color w:val="auto"/>
          <w:lang w:eastAsia="ru-RU" w:bidi="ru-RU"/>
        </w:rPr>
        <w:t>)</w:t>
      </w:r>
      <w:r>
        <w:rPr>
          <w:rFonts w:ascii="Times New Roman" w:eastAsia="Times New Roman" w:hAnsi="Times New Roman" w:cs="Times New Roman"/>
          <w:i/>
          <w:iCs/>
          <w:color w:val="auto"/>
        </w:rPr>
        <w:t>:</w:t>
      </w:r>
    </w:p>
    <w:p w14:paraId="6512E752" w14:textId="77777777" w:rsidR="00C84678" w:rsidRDefault="00C84678" w:rsidP="00C84678">
      <w:pPr>
        <w:widowControl/>
        <w:ind w:left="426" w:hanging="426"/>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Основна</w:t>
      </w:r>
    </w:p>
    <w:p w14:paraId="7DE1BD6E" w14:textId="77777777" w:rsidR="00572C4E" w:rsidRPr="00572C4E" w:rsidRDefault="00572C4E" w:rsidP="00572C4E">
      <w:pPr>
        <w:pStyle w:val="a3"/>
        <w:widowControl/>
        <w:numPr>
          <w:ilvl w:val="0"/>
          <w:numId w:val="161"/>
        </w:numPr>
        <w:tabs>
          <w:tab w:val="left" w:pos="284"/>
        </w:tabs>
        <w:ind w:left="284" w:hanging="426"/>
        <w:jc w:val="both"/>
        <w:rPr>
          <w:rFonts w:ascii="Times New Roman" w:eastAsia="Calibri" w:hAnsi="Times New Roman" w:cs="Times New Roman"/>
          <w:color w:val="auto"/>
          <w:lang w:bidi="ar-SA"/>
        </w:rPr>
      </w:pPr>
      <w:r w:rsidRPr="00572C4E">
        <w:rPr>
          <w:rFonts w:ascii="Times New Roman" w:eastAsia="Calibri" w:hAnsi="Times New Roman" w:cs="Times New Roman"/>
          <w:color w:val="auto"/>
          <w:lang w:bidi="ar-SA"/>
        </w:rPr>
        <w:t xml:space="preserve">Медична фізіологія за </w:t>
      </w:r>
      <w:proofErr w:type="spellStart"/>
      <w:r w:rsidRPr="00572C4E">
        <w:rPr>
          <w:rFonts w:ascii="Times New Roman" w:eastAsia="Calibri" w:hAnsi="Times New Roman" w:cs="Times New Roman"/>
          <w:color w:val="auto"/>
          <w:lang w:bidi="ar-SA"/>
        </w:rPr>
        <w:t>Гайтоном</w:t>
      </w:r>
      <w:proofErr w:type="spellEnd"/>
      <w:r w:rsidRPr="00572C4E">
        <w:rPr>
          <w:rFonts w:ascii="Times New Roman" w:eastAsia="Calibri" w:hAnsi="Times New Roman" w:cs="Times New Roman"/>
          <w:color w:val="auto"/>
          <w:lang w:bidi="ar-SA"/>
        </w:rPr>
        <w:t xml:space="preserve"> і </w:t>
      </w:r>
      <w:proofErr w:type="spellStart"/>
      <w:r w:rsidRPr="00572C4E">
        <w:rPr>
          <w:rFonts w:ascii="Times New Roman" w:eastAsia="Calibri" w:hAnsi="Times New Roman" w:cs="Times New Roman"/>
          <w:color w:val="auto"/>
          <w:lang w:bidi="ar-SA"/>
        </w:rPr>
        <w:t>Голлом</w:t>
      </w:r>
      <w:proofErr w:type="spellEnd"/>
      <w:r w:rsidRPr="00572C4E">
        <w:rPr>
          <w:rFonts w:ascii="Times New Roman" w:eastAsia="Calibri" w:hAnsi="Times New Roman" w:cs="Times New Roman"/>
          <w:color w:val="auto"/>
          <w:lang w:bidi="ar-SA"/>
        </w:rPr>
        <w:t xml:space="preserve"> : підручник: пер. з </w:t>
      </w:r>
      <w:proofErr w:type="spellStart"/>
      <w:r w:rsidRPr="00572C4E">
        <w:rPr>
          <w:rFonts w:ascii="Times New Roman" w:eastAsia="Calibri" w:hAnsi="Times New Roman" w:cs="Times New Roman"/>
          <w:color w:val="auto"/>
          <w:lang w:bidi="ar-SA"/>
        </w:rPr>
        <w:t>англ</w:t>
      </w:r>
      <w:proofErr w:type="spellEnd"/>
      <w:r w:rsidRPr="00572C4E">
        <w:rPr>
          <w:rFonts w:ascii="Times New Roman" w:eastAsia="Calibri" w:hAnsi="Times New Roman" w:cs="Times New Roman"/>
          <w:color w:val="auto"/>
          <w:lang w:bidi="ar-SA"/>
        </w:rPr>
        <w:t xml:space="preserve">. 14-го вид. : Т. 1-2 / Джон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Майкл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наук. ред. </w:t>
      </w:r>
      <w:proofErr w:type="spellStart"/>
      <w:r w:rsidRPr="00572C4E">
        <w:rPr>
          <w:rFonts w:ascii="Times New Roman" w:eastAsia="Calibri" w:hAnsi="Times New Roman" w:cs="Times New Roman"/>
          <w:color w:val="auto"/>
          <w:lang w:bidi="ar-SA"/>
        </w:rPr>
        <w:t>укр</w:t>
      </w:r>
      <w:proofErr w:type="spellEnd"/>
      <w:r w:rsidRPr="00572C4E">
        <w:rPr>
          <w:rFonts w:ascii="Times New Roman" w:eastAsia="Calibri" w:hAnsi="Times New Roman" w:cs="Times New Roman"/>
          <w:color w:val="auto"/>
          <w:lang w:bidi="ar-SA"/>
        </w:rPr>
        <w:t xml:space="preserve">. вид. Степан </w:t>
      </w:r>
      <w:proofErr w:type="spellStart"/>
      <w:r w:rsidRPr="00572C4E">
        <w:rPr>
          <w:rFonts w:ascii="Times New Roman" w:eastAsia="Calibri" w:hAnsi="Times New Roman" w:cs="Times New Roman"/>
          <w:color w:val="auto"/>
          <w:lang w:bidi="ar-SA"/>
        </w:rPr>
        <w:t>Вадзюк</w:t>
      </w:r>
      <w:proofErr w:type="spellEnd"/>
      <w:r w:rsidRPr="00572C4E">
        <w:rPr>
          <w:rFonts w:ascii="Times New Roman" w:eastAsia="Calibri" w:hAnsi="Times New Roman" w:cs="Times New Roman"/>
          <w:color w:val="auto"/>
          <w:lang w:bidi="ar-SA"/>
        </w:rPr>
        <w:t xml:space="preserve"> ; наук. ред. пер. : К. Тарасова, І. Міщенко, М. </w:t>
      </w:r>
      <w:proofErr w:type="spellStart"/>
      <w:r w:rsidRPr="00572C4E">
        <w:rPr>
          <w:rFonts w:ascii="Times New Roman" w:eastAsia="Calibri" w:hAnsi="Times New Roman" w:cs="Times New Roman"/>
          <w:color w:val="auto"/>
          <w:lang w:bidi="ar-SA"/>
        </w:rPr>
        <w:t>Йолтуховський</w:t>
      </w:r>
      <w:proofErr w:type="spellEnd"/>
      <w:r w:rsidRPr="00572C4E">
        <w:rPr>
          <w:rFonts w:ascii="Times New Roman" w:eastAsia="Calibri" w:hAnsi="Times New Roman" w:cs="Times New Roman"/>
          <w:color w:val="auto"/>
          <w:lang w:bidi="ar-SA"/>
        </w:rPr>
        <w:t xml:space="preserve">, Н. </w:t>
      </w:r>
      <w:proofErr w:type="spellStart"/>
      <w:r w:rsidRPr="00572C4E">
        <w:rPr>
          <w:rFonts w:ascii="Times New Roman" w:eastAsia="Calibri" w:hAnsi="Times New Roman" w:cs="Times New Roman"/>
          <w:color w:val="auto"/>
          <w:lang w:bidi="ar-SA"/>
        </w:rPr>
        <w:t>Воронич-Семченко</w:t>
      </w:r>
      <w:proofErr w:type="spellEnd"/>
      <w:r w:rsidRPr="00572C4E">
        <w:rPr>
          <w:rFonts w:ascii="Times New Roman" w:eastAsia="Calibri" w:hAnsi="Times New Roman" w:cs="Times New Roman"/>
          <w:color w:val="auto"/>
          <w:lang w:bidi="ar-SA"/>
        </w:rPr>
        <w:t xml:space="preserve"> – К. : ВСВ «Медицина», 2022. – 1206 с.</w:t>
      </w:r>
    </w:p>
    <w:p w14:paraId="582D24A3" w14:textId="77777777" w:rsidR="00572C4E" w:rsidRPr="00572C4E" w:rsidRDefault="00572C4E" w:rsidP="00572C4E">
      <w:pPr>
        <w:pStyle w:val="a3"/>
        <w:numPr>
          <w:ilvl w:val="0"/>
          <w:numId w:val="161"/>
        </w:numPr>
        <w:tabs>
          <w:tab w:val="left" w:pos="284"/>
          <w:tab w:val="left" w:pos="9498"/>
        </w:tabs>
        <w:ind w:left="284" w:hanging="426"/>
        <w:jc w:val="both"/>
        <w:rPr>
          <w:rFonts w:ascii="Times New Roman" w:hAnsi="Times New Roman" w:cs="Times New Roman"/>
          <w:position w:val="6"/>
        </w:rPr>
      </w:pP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[та </w:t>
      </w:r>
      <w:proofErr w:type="spellStart"/>
      <w:r w:rsidRPr="00572C4E">
        <w:rPr>
          <w:rFonts w:ascii="Times New Roman" w:hAnsi="Times New Roman" w:cs="Times New Roman"/>
          <w:position w:val="6"/>
        </w:rPr>
        <w:t>ін</w:t>
      </w:r>
      <w:proofErr w:type="spellEnd"/>
      <w:r w:rsidRPr="00572C4E">
        <w:rPr>
          <w:rFonts w:ascii="Times New Roman" w:hAnsi="Times New Roman" w:cs="Times New Roman"/>
          <w:position w:val="6"/>
        </w:rPr>
        <w:t>].– Вінниця: Нова книга.– 2019.- 464 с.</w:t>
      </w:r>
    </w:p>
    <w:p w14:paraId="56E36ED5" w14:textId="77777777" w:rsidR="00572C4E" w:rsidRPr="00572C4E" w:rsidRDefault="00572C4E" w:rsidP="00572C4E">
      <w:pPr>
        <w:pStyle w:val="a3"/>
        <w:numPr>
          <w:ilvl w:val="0"/>
          <w:numId w:val="161"/>
        </w:numPr>
        <w:tabs>
          <w:tab w:val="left" w:pos="284"/>
          <w:tab w:val="left" w:pos="9498"/>
        </w:tabs>
        <w:ind w:left="284" w:hanging="426"/>
        <w:jc w:val="both"/>
        <w:rPr>
          <w:rFonts w:ascii="Times New Roman" w:hAnsi="Times New Roman" w:cs="Times New Roman"/>
          <w:position w:val="6"/>
        </w:rPr>
      </w:pPr>
      <w:r w:rsidRPr="00572C4E">
        <w:rPr>
          <w:rFonts w:ascii="Times New Roman" w:hAnsi="Times New Roman" w:cs="Times New Roman"/>
          <w:position w:val="6"/>
        </w:rPr>
        <w:t xml:space="preserve">Фізіологія. Короткий курс. 2-ге вид. /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Шандра О.А. [та ін.]- за ред.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 Вінниця: Нова книга. –2020. - 408 с.</w:t>
      </w:r>
    </w:p>
    <w:p w14:paraId="6E1FD79D" w14:textId="77777777" w:rsidR="00572C4E" w:rsidRPr="00572C4E" w:rsidRDefault="00572C4E" w:rsidP="00572C4E">
      <w:pPr>
        <w:pStyle w:val="a3"/>
        <w:numPr>
          <w:ilvl w:val="0"/>
          <w:numId w:val="161"/>
        </w:numPr>
        <w:tabs>
          <w:tab w:val="left" w:pos="284"/>
          <w:tab w:val="left" w:pos="9498"/>
        </w:tabs>
        <w:ind w:left="284" w:hanging="426"/>
        <w:jc w:val="both"/>
        <w:rPr>
          <w:rStyle w:val="normaltextrun"/>
          <w:rFonts w:ascii="Times New Roman" w:hAnsi="Times New Roman" w:cs="Times New Roman"/>
          <w:shd w:val="clear" w:color="auto" w:fill="FFFFFF"/>
        </w:rPr>
      </w:pP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xml:space="preserve"> В. І. Фізіологія людини: підручник / В. Ф .</w:t>
      </w: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 4е вид., К.: Медицина, 2021. - 488 с.</w:t>
      </w:r>
    </w:p>
    <w:p w14:paraId="569F9400" w14:textId="77777777" w:rsidR="00572C4E" w:rsidRPr="00572C4E" w:rsidRDefault="00572C4E" w:rsidP="00572C4E">
      <w:pPr>
        <w:pStyle w:val="a3"/>
        <w:numPr>
          <w:ilvl w:val="0"/>
          <w:numId w:val="161"/>
        </w:numPr>
        <w:tabs>
          <w:tab w:val="left" w:pos="284"/>
          <w:tab w:val="left" w:pos="9498"/>
        </w:tabs>
        <w:ind w:left="284" w:hanging="426"/>
        <w:jc w:val="both"/>
        <w:rPr>
          <w:rFonts w:ascii="Times New Roman" w:hAnsi="Times New Roman" w:cs="Times New Roman"/>
          <w:shd w:val="clear" w:color="auto" w:fill="FFFFFF"/>
        </w:rPr>
      </w:pPr>
      <w:r w:rsidRPr="00572C4E">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572C4E">
        <w:rPr>
          <w:rStyle w:val="normaltextrun"/>
          <w:rFonts w:ascii="Times New Roman" w:hAnsi="Times New Roman" w:cs="Times New Roman"/>
          <w:shd w:val="clear" w:color="auto" w:fill="FFFFFF"/>
        </w:rPr>
        <w:t>навч</w:t>
      </w:r>
      <w:proofErr w:type="spellEnd"/>
      <w:r w:rsidRPr="00572C4E">
        <w:rPr>
          <w:rStyle w:val="normaltextrun"/>
          <w:rFonts w:ascii="Times New Roman" w:hAnsi="Times New Roman" w:cs="Times New Roman"/>
          <w:shd w:val="clear" w:color="auto" w:fill="FFFFFF"/>
        </w:rPr>
        <w:t xml:space="preserve">. </w:t>
      </w:r>
      <w:proofErr w:type="spellStart"/>
      <w:r w:rsidRPr="00572C4E">
        <w:rPr>
          <w:rStyle w:val="normaltextrun"/>
          <w:rFonts w:ascii="Times New Roman" w:hAnsi="Times New Roman" w:cs="Times New Roman"/>
          <w:shd w:val="clear" w:color="auto" w:fill="FFFFFF"/>
        </w:rPr>
        <w:t>посіб</w:t>
      </w:r>
      <w:proofErr w:type="spellEnd"/>
      <w:r w:rsidRPr="00572C4E">
        <w:rPr>
          <w:rStyle w:val="normaltextrun"/>
          <w:rFonts w:ascii="Times New Roman" w:hAnsi="Times New Roman" w:cs="Times New Roman"/>
          <w:shd w:val="clear" w:color="auto" w:fill="FFFFFF"/>
        </w:rPr>
        <w:t xml:space="preserve">. / О. А. Шандра , Л. С. </w:t>
      </w:r>
      <w:proofErr w:type="spellStart"/>
      <w:r w:rsidRPr="00572C4E">
        <w:rPr>
          <w:rStyle w:val="normaltextrun"/>
          <w:rFonts w:ascii="Times New Roman" w:hAnsi="Times New Roman" w:cs="Times New Roman"/>
          <w:shd w:val="clear" w:color="auto" w:fill="FFFFFF"/>
        </w:rPr>
        <w:t>Годлевський</w:t>
      </w:r>
      <w:proofErr w:type="spellEnd"/>
      <w:r w:rsidRPr="00572C4E">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572C4E">
        <w:rPr>
          <w:rStyle w:val="normaltextrun"/>
          <w:rFonts w:ascii="Times New Roman" w:hAnsi="Times New Roman" w:cs="Times New Roman"/>
          <w:shd w:val="clear" w:color="auto" w:fill="FFFFFF"/>
        </w:rPr>
        <w:t>Онуфриенко</w:t>
      </w:r>
      <w:proofErr w:type="spellEnd"/>
      <w:r w:rsidRPr="00572C4E">
        <w:rPr>
          <w:rStyle w:val="normaltextrun"/>
          <w:rFonts w:ascii="Times New Roman" w:hAnsi="Times New Roman" w:cs="Times New Roman"/>
          <w:shd w:val="clear" w:color="auto" w:fill="FFFFFF"/>
        </w:rPr>
        <w:t xml:space="preserve">, Г. О. </w:t>
      </w:r>
      <w:proofErr w:type="spellStart"/>
      <w:r w:rsidRPr="00572C4E">
        <w:rPr>
          <w:rStyle w:val="normaltextrun"/>
          <w:rFonts w:ascii="Times New Roman" w:hAnsi="Times New Roman" w:cs="Times New Roman"/>
          <w:shd w:val="clear" w:color="auto" w:fill="FFFFFF"/>
        </w:rPr>
        <w:t>Волохова</w:t>
      </w:r>
      <w:proofErr w:type="spellEnd"/>
      <w:r w:rsidRPr="00572C4E">
        <w:rPr>
          <w:rStyle w:val="normaltextrun"/>
          <w:rFonts w:ascii="Times New Roman" w:hAnsi="Times New Roman" w:cs="Times New Roman"/>
          <w:shd w:val="clear" w:color="auto" w:fill="FFFFFF"/>
        </w:rPr>
        <w:t xml:space="preserve">, М. Ю. </w:t>
      </w:r>
      <w:proofErr w:type="spellStart"/>
      <w:r w:rsidRPr="00572C4E">
        <w:rPr>
          <w:rStyle w:val="normaltextrun"/>
          <w:rFonts w:ascii="Times New Roman" w:hAnsi="Times New Roman" w:cs="Times New Roman"/>
          <w:shd w:val="clear" w:color="auto" w:fill="FFFFFF"/>
        </w:rPr>
        <w:t>Русакова</w:t>
      </w:r>
      <w:proofErr w:type="spellEnd"/>
      <w:r w:rsidRPr="00572C4E">
        <w:rPr>
          <w:rStyle w:val="normaltextrun"/>
          <w:rFonts w:ascii="Times New Roman" w:hAnsi="Times New Roman" w:cs="Times New Roman"/>
          <w:shd w:val="clear" w:color="auto" w:fill="FFFFFF"/>
        </w:rPr>
        <w:t xml:space="preserve"> – Одеса : </w:t>
      </w:r>
      <w:proofErr w:type="spellStart"/>
      <w:r w:rsidRPr="00572C4E">
        <w:rPr>
          <w:rStyle w:val="normaltextrun"/>
          <w:rFonts w:ascii="Times New Roman" w:hAnsi="Times New Roman" w:cs="Times New Roman"/>
          <w:shd w:val="clear" w:color="auto" w:fill="FFFFFF"/>
        </w:rPr>
        <w:t>Олді</w:t>
      </w:r>
      <w:proofErr w:type="spellEnd"/>
      <w:r w:rsidRPr="00572C4E">
        <w:rPr>
          <w:rStyle w:val="normaltextrun"/>
          <w:rFonts w:ascii="Times New Roman" w:hAnsi="Times New Roman" w:cs="Times New Roman"/>
          <w:shd w:val="clear" w:color="auto" w:fill="FFFFFF"/>
        </w:rPr>
        <w:t xml:space="preserve">+, 2024. – 180 с. ISВN 978-966-992-516-9 </w:t>
      </w:r>
      <w:hyperlink r:id="rId57" w:tgtFrame="_blank" w:history="1">
        <w:r w:rsidRPr="00572C4E">
          <w:rPr>
            <w:rStyle w:val="normaltextrun"/>
            <w:rFonts w:ascii="Times New Roman" w:hAnsi="Times New Roman" w:cs="Times New Roman"/>
            <w:color w:val="0000FF"/>
            <w:u w:val="single"/>
            <w:shd w:val="clear" w:color="auto" w:fill="FFFFFF"/>
          </w:rPr>
          <w:t>Див.</w:t>
        </w:r>
      </w:hyperlink>
    </w:p>
    <w:p w14:paraId="42FDA87B" w14:textId="77777777" w:rsidR="00572C4E" w:rsidRPr="00572C4E" w:rsidRDefault="00572C4E" w:rsidP="00572C4E">
      <w:pPr>
        <w:pStyle w:val="a3"/>
        <w:numPr>
          <w:ilvl w:val="0"/>
          <w:numId w:val="161"/>
        </w:numPr>
        <w:tabs>
          <w:tab w:val="left" w:pos="284"/>
          <w:tab w:val="left" w:pos="9498"/>
        </w:tabs>
        <w:ind w:left="284" w:hanging="426"/>
        <w:jc w:val="both"/>
        <w:rPr>
          <w:rFonts w:ascii="Times New Roman" w:hAnsi="Times New Roman" w:cs="Times New Roman"/>
          <w:shd w:val="clear" w:color="auto" w:fill="FFFFFF"/>
        </w:rPr>
      </w:pPr>
      <w:r w:rsidRPr="00572C4E">
        <w:rPr>
          <w:rFonts w:ascii="Times New Roman" w:hAnsi="Times New Roman" w:cs="Times New Roman"/>
          <w:position w:val="6"/>
        </w:rPr>
        <w:t xml:space="preserve">Фізіологія : підручник для </w:t>
      </w:r>
      <w:proofErr w:type="spellStart"/>
      <w:r w:rsidRPr="00572C4E">
        <w:rPr>
          <w:rFonts w:ascii="Times New Roman" w:hAnsi="Times New Roman" w:cs="Times New Roman"/>
          <w:position w:val="6"/>
        </w:rPr>
        <w:t>студ</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вищ</w:t>
      </w:r>
      <w:proofErr w:type="spellEnd"/>
      <w:r w:rsidRPr="00572C4E">
        <w:rPr>
          <w:rFonts w:ascii="Times New Roman" w:hAnsi="Times New Roman" w:cs="Times New Roman"/>
          <w:position w:val="6"/>
        </w:rPr>
        <w:t xml:space="preserve">. мед. </w:t>
      </w:r>
      <w:proofErr w:type="spellStart"/>
      <w:r w:rsidRPr="00572C4E">
        <w:rPr>
          <w:rFonts w:ascii="Times New Roman" w:hAnsi="Times New Roman" w:cs="Times New Roman"/>
          <w:position w:val="6"/>
        </w:rPr>
        <w:t>навч</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закл</w:t>
      </w:r>
      <w:proofErr w:type="spellEnd"/>
      <w:r w:rsidRPr="00572C4E">
        <w:rPr>
          <w:rFonts w:ascii="Times New Roman" w:hAnsi="Times New Roman" w:cs="Times New Roman"/>
          <w:position w:val="6"/>
        </w:rPr>
        <w:t xml:space="preserve">. / В. Г. Шевчук [та ін.], за ред. В. Г. Шевчука. - Вид. 5, </w:t>
      </w:r>
      <w:proofErr w:type="spellStart"/>
      <w:r w:rsidRPr="00572C4E">
        <w:rPr>
          <w:rFonts w:ascii="Times New Roman" w:hAnsi="Times New Roman" w:cs="Times New Roman"/>
          <w:position w:val="6"/>
        </w:rPr>
        <w:t>випр</w:t>
      </w:r>
      <w:proofErr w:type="spellEnd"/>
      <w:r w:rsidRPr="00572C4E">
        <w:rPr>
          <w:rFonts w:ascii="Times New Roman" w:hAnsi="Times New Roman" w:cs="Times New Roman"/>
          <w:position w:val="6"/>
        </w:rPr>
        <w:t xml:space="preserve">. і </w:t>
      </w:r>
      <w:proofErr w:type="spellStart"/>
      <w:r w:rsidRPr="00572C4E">
        <w:rPr>
          <w:rFonts w:ascii="Times New Roman" w:hAnsi="Times New Roman" w:cs="Times New Roman"/>
          <w:position w:val="6"/>
        </w:rPr>
        <w:t>доповн</w:t>
      </w:r>
      <w:proofErr w:type="spellEnd"/>
      <w:r w:rsidRPr="00572C4E">
        <w:rPr>
          <w:rFonts w:ascii="Times New Roman" w:hAnsi="Times New Roman" w:cs="Times New Roman"/>
          <w:position w:val="6"/>
        </w:rPr>
        <w:t>. – Вінниця : Нова книга. - 2021. - 448 с.</w:t>
      </w:r>
      <w:r w:rsidRPr="00572C4E">
        <w:rPr>
          <w:rFonts w:ascii="Times New Roman" w:hAnsi="Times New Roman" w:cs="Times New Roman"/>
        </w:rPr>
        <w:t>.</w:t>
      </w:r>
    </w:p>
    <w:p w14:paraId="1835406A" w14:textId="77777777" w:rsidR="00572C4E" w:rsidRPr="00A91399" w:rsidRDefault="00572C4E" w:rsidP="00572C4E">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4DF4F228" w14:textId="77777777" w:rsidR="00572C4E" w:rsidRPr="00572C4E" w:rsidRDefault="00572C4E" w:rsidP="00572C4E">
      <w:pPr>
        <w:pStyle w:val="a3"/>
        <w:widowControl/>
        <w:numPr>
          <w:ilvl w:val="0"/>
          <w:numId w:val="162"/>
        </w:numPr>
        <w:tabs>
          <w:tab w:val="left" w:pos="284"/>
          <w:tab w:val="left" w:pos="9498"/>
        </w:tabs>
        <w:ind w:left="426" w:hanging="426"/>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572C4E">
        <w:rPr>
          <w:rFonts w:ascii="Times New Roman" w:eastAsia="Calibri" w:hAnsi="Times New Roman" w:cs="Times New Roman"/>
          <w:color w:val="auto"/>
          <w:position w:val="6"/>
          <w:lang w:val="en-US" w:eastAsia="en-US" w:bidi="ar-SA"/>
        </w:rPr>
        <w:t>Vinnytsya</w:t>
      </w:r>
      <w:proofErr w:type="spellEnd"/>
      <w:r w:rsidRPr="00572C4E">
        <w:rPr>
          <w:rFonts w:ascii="Times New Roman" w:eastAsia="Calibri" w:hAnsi="Times New Roman" w:cs="Times New Roman"/>
          <w:color w:val="auto"/>
          <w:position w:val="6"/>
          <w:lang w:val="en-US" w:eastAsia="en-US" w:bidi="ar-SA"/>
        </w:rPr>
        <w:t xml:space="preserve">: Nova </w:t>
      </w:r>
      <w:proofErr w:type="spellStart"/>
      <w:r w:rsidRPr="00572C4E">
        <w:rPr>
          <w:rFonts w:ascii="Times New Roman" w:eastAsia="Calibri" w:hAnsi="Times New Roman" w:cs="Times New Roman"/>
          <w:color w:val="auto"/>
          <w:position w:val="6"/>
          <w:lang w:val="en-US" w:eastAsia="en-US" w:bidi="ar-SA"/>
        </w:rPr>
        <w:t>Kniga</w:t>
      </w:r>
      <w:proofErr w:type="spellEnd"/>
      <w:r w:rsidRPr="00572C4E">
        <w:rPr>
          <w:rFonts w:ascii="Times New Roman" w:eastAsia="Calibri" w:hAnsi="Times New Roman" w:cs="Times New Roman"/>
          <w:color w:val="auto"/>
          <w:position w:val="6"/>
          <w:lang w:val="en-US" w:eastAsia="en-US" w:bidi="ar-SA"/>
        </w:rPr>
        <w:t>. - 2020. – 728</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p.</w:t>
      </w:r>
    </w:p>
    <w:p w14:paraId="48FAC598" w14:textId="77777777" w:rsidR="00572C4E" w:rsidRPr="00572C4E" w:rsidRDefault="00572C4E" w:rsidP="00572C4E">
      <w:pPr>
        <w:pStyle w:val="a3"/>
        <w:widowControl/>
        <w:numPr>
          <w:ilvl w:val="0"/>
          <w:numId w:val="162"/>
        </w:numPr>
        <w:tabs>
          <w:tab w:val="left" w:pos="284"/>
          <w:tab w:val="left" w:pos="9498"/>
        </w:tabs>
        <w:ind w:left="426" w:hanging="426"/>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Costanzo L. S. Physiology / L. S. </w:t>
      </w:r>
      <w:proofErr w:type="gramStart"/>
      <w:r w:rsidRPr="00572C4E">
        <w:rPr>
          <w:rFonts w:ascii="Times New Roman" w:eastAsia="Calibri" w:hAnsi="Times New Roman" w:cs="Times New Roman"/>
          <w:color w:val="auto"/>
          <w:position w:val="6"/>
          <w:lang w:val="en-US" w:eastAsia="en-US" w:bidi="ar-SA"/>
        </w:rPr>
        <w:t>Costanzo.-</w:t>
      </w:r>
      <w:proofErr w:type="gramEnd"/>
      <w:r w:rsidRPr="00572C4E">
        <w:rPr>
          <w:rFonts w:ascii="Times New Roman" w:eastAsia="Calibri" w:hAnsi="Times New Roman" w:cs="Times New Roman"/>
          <w:color w:val="auto"/>
          <w:position w:val="6"/>
          <w:lang w:val="en-US" w:eastAsia="en-US" w:bidi="ar-SA"/>
        </w:rPr>
        <w:t xml:space="preserve"> Elsevier Health Sciences.</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7th ed.,</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2021.</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 xml:space="preserve">-528 p. </w:t>
      </w:r>
    </w:p>
    <w:p w14:paraId="577B229F" w14:textId="77777777" w:rsidR="00572C4E" w:rsidRPr="00572C4E" w:rsidRDefault="00572C4E" w:rsidP="00572C4E">
      <w:pPr>
        <w:pStyle w:val="a3"/>
        <w:widowControl/>
        <w:numPr>
          <w:ilvl w:val="0"/>
          <w:numId w:val="162"/>
        </w:numPr>
        <w:tabs>
          <w:tab w:val="left" w:pos="284"/>
          <w:tab w:val="left" w:pos="9498"/>
        </w:tabs>
        <w:ind w:left="426" w:hanging="426"/>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29EC15C4" w14:textId="77777777" w:rsidR="00572C4E" w:rsidRPr="00572C4E" w:rsidRDefault="00572C4E" w:rsidP="00572C4E">
      <w:pPr>
        <w:pStyle w:val="a3"/>
        <w:widowControl/>
        <w:numPr>
          <w:ilvl w:val="0"/>
          <w:numId w:val="162"/>
        </w:numPr>
        <w:tabs>
          <w:tab w:val="left" w:pos="284"/>
          <w:tab w:val="left" w:pos="9498"/>
        </w:tabs>
        <w:ind w:left="426" w:hanging="426"/>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Guyton </w:t>
      </w:r>
      <w:r w:rsidRPr="00572C4E">
        <w:rPr>
          <w:rFonts w:ascii="Times New Roman" w:eastAsia="Calibri" w:hAnsi="Times New Roman" w:cs="Times New Roman"/>
          <w:color w:val="auto"/>
          <w:position w:val="6"/>
          <w:lang w:val="ru-RU" w:eastAsia="en-US" w:bidi="ar-SA"/>
        </w:rPr>
        <w:t>А</w:t>
      </w:r>
      <w:r w:rsidRPr="00572C4E">
        <w:rPr>
          <w:rFonts w:ascii="Times New Roman" w:eastAsia="Calibri" w:hAnsi="Times New Roman" w:cs="Times New Roman"/>
          <w:color w:val="auto"/>
          <w:position w:val="6"/>
          <w:lang w:val="en-US" w:eastAsia="en-US" w:bidi="ar-SA"/>
        </w:rPr>
        <w:t xml:space="preserve">. Textbook of Medical Physiology / A. </w:t>
      </w:r>
      <w:proofErr w:type="gramStart"/>
      <w:r w:rsidRPr="00572C4E">
        <w:rPr>
          <w:rFonts w:ascii="Times New Roman" w:eastAsia="Calibri" w:hAnsi="Times New Roman" w:cs="Times New Roman"/>
          <w:color w:val="auto"/>
          <w:position w:val="6"/>
          <w:lang w:val="en-US" w:eastAsia="en-US" w:bidi="ar-SA"/>
        </w:rPr>
        <w:t>Guyton,  J.</w:t>
      </w:r>
      <w:proofErr w:type="gramEnd"/>
      <w:r w:rsidRPr="00572C4E">
        <w:rPr>
          <w:rFonts w:ascii="Times New Roman" w:eastAsia="Calibri" w:hAnsi="Times New Roman" w:cs="Times New Roman"/>
          <w:color w:val="auto"/>
          <w:position w:val="6"/>
          <w:lang w:val="en-US" w:eastAsia="en-US" w:bidi="ar-SA"/>
        </w:rPr>
        <w:t xml:space="preserve"> E. Hall. -  Elsevier. -  14th Edition, 2021. – 1820 p.</w:t>
      </w:r>
    </w:p>
    <w:p w14:paraId="610BB82C" w14:textId="77777777" w:rsidR="00572C4E" w:rsidRPr="00572C4E" w:rsidRDefault="00572C4E" w:rsidP="00572C4E">
      <w:pPr>
        <w:pStyle w:val="a3"/>
        <w:widowControl/>
        <w:numPr>
          <w:ilvl w:val="0"/>
          <w:numId w:val="162"/>
        </w:numPr>
        <w:tabs>
          <w:tab w:val="left" w:pos="284"/>
          <w:tab w:val="left" w:pos="9498"/>
        </w:tabs>
        <w:ind w:left="426" w:hanging="426"/>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Koeppen B. M. Berne and Levy Physiology </w:t>
      </w:r>
      <w:proofErr w:type="gramStart"/>
      <w:r w:rsidRPr="00572C4E">
        <w:rPr>
          <w:rFonts w:ascii="Times New Roman" w:eastAsia="Calibri" w:hAnsi="Times New Roman" w:cs="Times New Roman"/>
          <w:color w:val="auto"/>
          <w:position w:val="6"/>
          <w:lang w:val="en-US" w:eastAsia="en-US" w:bidi="ar-SA"/>
        </w:rPr>
        <w:t>/  B.</w:t>
      </w:r>
      <w:proofErr w:type="gramEnd"/>
      <w:r w:rsidRPr="00572C4E">
        <w:rPr>
          <w:rFonts w:ascii="Times New Roman" w:eastAsia="Calibri" w:hAnsi="Times New Roman" w:cs="Times New Roman"/>
          <w:color w:val="auto"/>
          <w:position w:val="6"/>
          <w:lang w:val="en-US" w:eastAsia="en-US" w:bidi="ar-SA"/>
        </w:rPr>
        <w:t xml:space="preserve"> M. </w:t>
      </w:r>
      <w:proofErr w:type="gramStart"/>
      <w:r w:rsidRPr="00572C4E">
        <w:rPr>
          <w:rFonts w:ascii="Times New Roman" w:eastAsia="Calibri" w:hAnsi="Times New Roman" w:cs="Times New Roman"/>
          <w:color w:val="auto"/>
          <w:position w:val="6"/>
          <w:lang w:val="en-US" w:eastAsia="en-US" w:bidi="ar-SA"/>
        </w:rPr>
        <w:t>Koeppen,  B.</w:t>
      </w:r>
      <w:proofErr w:type="gramEnd"/>
      <w:r w:rsidRPr="00572C4E">
        <w:rPr>
          <w:rFonts w:ascii="Times New Roman" w:eastAsia="Calibri" w:hAnsi="Times New Roman" w:cs="Times New Roman"/>
          <w:color w:val="auto"/>
          <w:position w:val="6"/>
          <w:lang w:val="en-US" w:eastAsia="en-US" w:bidi="ar-SA"/>
        </w:rPr>
        <w:t xml:space="preserve"> A. Stanton. -  Elsevier Health Sciences. - 8th edition, 2023. – 864 p.</w:t>
      </w:r>
    </w:p>
    <w:p w14:paraId="19A56420" w14:textId="77777777" w:rsidR="00572C4E" w:rsidRPr="00572C4E" w:rsidRDefault="00572C4E" w:rsidP="00572C4E">
      <w:pPr>
        <w:pStyle w:val="a3"/>
        <w:widowControl/>
        <w:numPr>
          <w:ilvl w:val="0"/>
          <w:numId w:val="162"/>
        </w:numPr>
        <w:tabs>
          <w:tab w:val="left" w:pos="284"/>
          <w:tab w:val="left" w:pos="9498"/>
        </w:tabs>
        <w:ind w:left="426" w:hanging="426"/>
        <w:jc w:val="both"/>
        <w:rPr>
          <w:rFonts w:ascii="Times New Roman" w:eastAsia="Calibri" w:hAnsi="Times New Roman" w:cs="Times New Roman"/>
          <w:color w:val="auto"/>
          <w:position w:val="6"/>
          <w:lang w:val="en-US" w:eastAsia="en-US" w:bidi="ar-SA"/>
        </w:rPr>
      </w:pPr>
      <w:proofErr w:type="spellStart"/>
      <w:r w:rsidRPr="00572C4E">
        <w:rPr>
          <w:rFonts w:ascii="Times New Roman" w:eastAsia="Calibri" w:hAnsi="Times New Roman" w:cs="Times New Roman"/>
          <w:color w:val="auto"/>
          <w:position w:val="6"/>
          <w:lang w:val="en-US" w:eastAsia="en-US" w:bidi="ar-SA"/>
        </w:rPr>
        <w:lastRenderedPageBreak/>
        <w:t>Sembulingam</w:t>
      </w:r>
      <w:proofErr w:type="spellEnd"/>
      <w:r w:rsidRPr="00572C4E">
        <w:rPr>
          <w:rFonts w:ascii="Times New Roman" w:eastAsia="Calibri" w:hAnsi="Times New Roman" w:cs="Times New Roman"/>
          <w:color w:val="auto"/>
          <w:position w:val="6"/>
          <w:lang w:val="en-US" w:eastAsia="en-US" w:bidi="ar-SA"/>
        </w:rPr>
        <w:t xml:space="preserve"> K. Essentials of Medical Physiology / K.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P.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 Jaypee Brothers Medical Publishers. – 9th ed., 2022. –1022 p.</w:t>
      </w:r>
    </w:p>
    <w:p w14:paraId="78FEE7ED" w14:textId="77777777" w:rsidR="00572C4E" w:rsidRPr="00A91399" w:rsidRDefault="00572C4E" w:rsidP="00572C4E">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66147A2A" w14:textId="77777777" w:rsidR="00572C4E" w:rsidRPr="00572C4E" w:rsidRDefault="00572C4E" w:rsidP="00572C4E">
      <w:pPr>
        <w:pStyle w:val="a3"/>
        <w:widowControl/>
        <w:numPr>
          <w:ilvl w:val="0"/>
          <w:numId w:val="163"/>
        </w:numPr>
        <w:tabs>
          <w:tab w:val="left" w:pos="284"/>
          <w:tab w:val="left" w:pos="9498"/>
        </w:tabs>
        <w:ind w:left="284" w:hanging="284"/>
        <w:jc w:val="both"/>
        <w:rPr>
          <w:rFonts w:ascii="Times New Roman" w:eastAsia="Calibri" w:hAnsi="Times New Roman" w:cs="Times New Roman"/>
          <w:color w:val="auto"/>
          <w:position w:val="6"/>
          <w:lang w:eastAsia="en-US" w:bidi="ar-SA"/>
        </w:rPr>
      </w:pPr>
      <w:r w:rsidRPr="00572C4E">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572C4E">
        <w:rPr>
          <w:rFonts w:ascii="Times New Roman" w:eastAsia="Calibri" w:hAnsi="Times New Roman" w:cs="Times New Roman"/>
          <w:color w:val="auto"/>
          <w:position w:val="6"/>
          <w:lang w:eastAsia="en-US" w:bidi="ar-SA"/>
        </w:rPr>
        <w:t>ОНМедУ</w:t>
      </w:r>
      <w:proofErr w:type="spellEnd"/>
      <w:r w:rsidRPr="00572C4E">
        <w:rPr>
          <w:rFonts w:ascii="Times New Roman" w:eastAsia="Calibri" w:hAnsi="Times New Roman" w:cs="Times New Roman"/>
          <w:color w:val="auto"/>
          <w:position w:val="6"/>
          <w:lang w:eastAsia="en-US" w:bidi="ar-SA"/>
        </w:rPr>
        <w:t xml:space="preserve"> </w:t>
      </w:r>
      <w:hyperlink r:id="rId58" w:history="1">
        <w:r w:rsidRPr="00572C4E">
          <w:rPr>
            <w:rFonts w:ascii="Times New Roman" w:eastAsia="Calibri" w:hAnsi="Times New Roman" w:cs="Times New Roman"/>
            <w:color w:val="0563C1"/>
            <w:u w:val="single"/>
            <w:lang w:eastAsia="en-US" w:bidi="ar-SA"/>
          </w:rPr>
          <w:t>https://onmedu.edu.ua/kafedra/biofiziki-informatiki-medichnoi-aparaturi/</w:t>
        </w:r>
      </w:hyperlink>
    </w:p>
    <w:p w14:paraId="3A9F7BE5" w14:textId="77777777" w:rsidR="00572C4E" w:rsidRPr="00572C4E" w:rsidRDefault="00572C4E" w:rsidP="00572C4E">
      <w:pPr>
        <w:pStyle w:val="a3"/>
        <w:widowControl/>
        <w:numPr>
          <w:ilvl w:val="0"/>
          <w:numId w:val="163"/>
        </w:numPr>
        <w:tabs>
          <w:tab w:val="left" w:pos="284"/>
          <w:tab w:val="left" w:pos="9498"/>
        </w:tabs>
        <w:ind w:left="284" w:hanging="284"/>
        <w:jc w:val="both"/>
        <w:rPr>
          <w:rFonts w:ascii="Times New Roman" w:eastAsia="Calibri" w:hAnsi="Times New Roman" w:cs="Times New Roman"/>
          <w:color w:val="auto"/>
          <w:lang w:val="ru-RU" w:eastAsia="en-US" w:bidi="ar-SA"/>
        </w:rPr>
      </w:pPr>
      <w:r w:rsidRPr="00572C4E">
        <w:rPr>
          <w:rFonts w:ascii="Times New Roman" w:eastAsia="Calibri" w:hAnsi="Times New Roman" w:cs="Times New Roman"/>
          <w:color w:val="auto"/>
          <w:lang w:val="ru-RU" w:eastAsia="en-US" w:bidi="ar-SA"/>
        </w:rPr>
        <w:t xml:space="preserve">Центр </w:t>
      </w:r>
      <w:proofErr w:type="spellStart"/>
      <w:r w:rsidRPr="00572C4E">
        <w:rPr>
          <w:rFonts w:ascii="Times New Roman" w:eastAsia="Calibri" w:hAnsi="Times New Roman" w:cs="Times New Roman"/>
          <w:color w:val="auto"/>
          <w:lang w:val="ru-RU" w:eastAsia="en-US" w:bidi="ar-SA"/>
        </w:rPr>
        <w:t>тестування</w:t>
      </w:r>
      <w:proofErr w:type="spellEnd"/>
      <w:r w:rsidRPr="00572C4E">
        <w:rPr>
          <w:rFonts w:ascii="Times New Roman" w:eastAsia="Calibri" w:hAnsi="Times New Roman" w:cs="Times New Roman"/>
          <w:color w:val="auto"/>
          <w:lang w:val="ru-RU" w:eastAsia="en-US" w:bidi="ar-SA"/>
        </w:rPr>
        <w:t xml:space="preserve"> – база </w:t>
      </w:r>
      <w:proofErr w:type="spellStart"/>
      <w:r w:rsidRPr="00572C4E">
        <w:rPr>
          <w:rFonts w:ascii="Times New Roman" w:eastAsia="Calibri" w:hAnsi="Times New Roman" w:cs="Times New Roman"/>
          <w:color w:val="auto"/>
          <w:lang w:val="ru-RU" w:eastAsia="en-US" w:bidi="ar-SA"/>
        </w:rPr>
        <w:t>ліцензійних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тестових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завдань</w:t>
      </w:r>
      <w:proofErr w:type="spellEnd"/>
      <w:r w:rsidRPr="00572C4E">
        <w:rPr>
          <w:rFonts w:ascii="Times New Roman" w:eastAsia="Calibri" w:hAnsi="Times New Roman" w:cs="Times New Roman"/>
          <w:color w:val="auto"/>
          <w:lang w:val="ru-RU" w:eastAsia="en-US" w:bidi="ar-SA"/>
        </w:rPr>
        <w:t xml:space="preserve"> «Крок»-1 </w:t>
      </w:r>
      <w:hyperlink r:id="rId59" w:history="1">
        <w:r w:rsidRPr="00572C4E">
          <w:rPr>
            <w:rFonts w:ascii="Times New Roman" w:eastAsia="Calibri" w:hAnsi="Times New Roman" w:cs="Times New Roman"/>
            <w:color w:val="0563C1"/>
            <w:u w:val="single"/>
            <w:lang w:val="ru-RU" w:eastAsia="en-US" w:bidi="ar-SA"/>
          </w:rPr>
          <w:t>https://www.testcentr.org.ua/uk/component/sppagebuilder/?view=page&amp;id=317</w:t>
        </w:r>
      </w:hyperlink>
    </w:p>
    <w:p w14:paraId="1360C37B" w14:textId="77777777" w:rsidR="00572C4E" w:rsidRPr="00572C4E" w:rsidRDefault="00572C4E" w:rsidP="00572C4E">
      <w:pPr>
        <w:pStyle w:val="a3"/>
        <w:widowControl/>
        <w:numPr>
          <w:ilvl w:val="0"/>
          <w:numId w:val="163"/>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60" w:history="1">
        <w:r w:rsidRPr="00572C4E">
          <w:rPr>
            <w:rFonts w:ascii="Times New Roman" w:eastAsia="Calibri" w:hAnsi="Times New Roman" w:cs="Times New Roman"/>
            <w:color w:val="0563C1"/>
            <w:u w:val="single"/>
            <w:lang w:val="ru-RU" w:eastAsia="en-US" w:bidi="ar-SA"/>
          </w:rPr>
          <w:t>https://testkrok.org.ua/</w:t>
        </w:r>
      </w:hyperlink>
    </w:p>
    <w:p w14:paraId="0237FD82" w14:textId="77777777" w:rsidR="00572C4E" w:rsidRPr="00572C4E" w:rsidRDefault="00572C4E" w:rsidP="00572C4E">
      <w:pPr>
        <w:pStyle w:val="a3"/>
        <w:widowControl/>
        <w:numPr>
          <w:ilvl w:val="0"/>
          <w:numId w:val="163"/>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61" w:history="1">
        <w:r w:rsidRPr="00572C4E">
          <w:rPr>
            <w:rFonts w:ascii="Times New Roman" w:eastAsia="Calibri" w:hAnsi="Times New Roman" w:cs="Times New Roman"/>
            <w:color w:val="0563C1"/>
            <w:u w:val="single"/>
            <w:lang w:val="ru-RU" w:eastAsia="en-US" w:bidi="ar-SA"/>
          </w:rPr>
          <w:t>https://krok-lead.com/booklet/krok1/cd970d18-4695-433d-bb10-019f2df50d9c</w:t>
        </w:r>
      </w:hyperlink>
    </w:p>
    <w:p w14:paraId="09075E45" w14:textId="47BBAFF0" w:rsidR="003E64B7" w:rsidRPr="00572C4E" w:rsidRDefault="00572C4E" w:rsidP="00572C4E">
      <w:pPr>
        <w:pStyle w:val="a3"/>
        <w:widowControl/>
        <w:numPr>
          <w:ilvl w:val="0"/>
          <w:numId w:val="163"/>
        </w:numPr>
        <w:tabs>
          <w:tab w:val="left" w:pos="284"/>
          <w:tab w:val="left" w:pos="9498"/>
        </w:tabs>
        <w:ind w:left="284" w:hanging="284"/>
        <w:jc w:val="both"/>
        <w:rPr>
          <w:rFonts w:ascii="Times New Roman" w:eastAsia="Calibri" w:hAnsi="Times New Roman" w:cs="Times New Roman"/>
          <w:color w:val="auto"/>
          <w:lang w:val="en-US" w:eastAsia="en-US" w:bidi="ar-SA"/>
        </w:rPr>
      </w:pPr>
      <w:r w:rsidRPr="00572C4E">
        <w:rPr>
          <w:rFonts w:ascii="Times New Roman" w:eastAsia="Calibri" w:hAnsi="Times New Roman" w:cs="Times New Roman"/>
          <w:color w:val="auto"/>
          <w:lang w:val="ru-RU" w:eastAsia="en-US" w:bidi="ar-SA"/>
        </w:rPr>
        <w:t xml:space="preserve">Он-лайн практикум з </w:t>
      </w:r>
      <w:proofErr w:type="spellStart"/>
      <w:r w:rsidRPr="00572C4E">
        <w:rPr>
          <w:rFonts w:ascii="Times New Roman" w:eastAsia="Calibri" w:hAnsi="Times New Roman" w:cs="Times New Roman"/>
          <w:color w:val="auto"/>
          <w:lang w:val="ru-RU" w:eastAsia="en-US" w:bidi="ar-SA"/>
        </w:rPr>
        <w:t>фізіології</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Симуляційна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програма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Віртуальна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Фізіологія</w:t>
      </w:r>
      <w:proofErr w:type="spellEnd"/>
      <w:r w:rsidRPr="00572C4E">
        <w:rPr>
          <w:rFonts w:ascii="Times New Roman" w:eastAsia="Calibri" w:hAnsi="Times New Roman" w:cs="Times New Roman"/>
          <w:color w:val="auto"/>
          <w:lang w:val="ru-RU" w:eastAsia="en-US" w:bidi="ar-SA"/>
        </w:rPr>
        <w:t xml:space="preserve">» luprafisim.exe, створена </w:t>
      </w:r>
      <w:proofErr w:type="spellStart"/>
      <w:r w:rsidRPr="00572C4E">
        <w:rPr>
          <w:rFonts w:ascii="Times New Roman" w:eastAsia="Calibri" w:hAnsi="Times New Roman" w:cs="Times New Roman"/>
          <w:color w:val="auto"/>
          <w:lang w:val="ru-RU" w:eastAsia="en-US" w:bidi="ar-SA"/>
        </w:rPr>
        <w:t>організацією</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en-US" w:eastAsia="en-US" w:bidi="ar-SA"/>
        </w:rPr>
        <w:t>Internich</w:t>
      </w:r>
      <w:proofErr w:type="spellEnd"/>
      <w:r w:rsidRPr="00572C4E">
        <w:rPr>
          <w:rFonts w:ascii="Times New Roman" w:eastAsia="Calibri" w:hAnsi="Times New Roman" w:cs="Times New Roman"/>
          <w:color w:val="auto"/>
          <w:lang w:val="en-US" w:eastAsia="en-US" w:bidi="ar-SA"/>
        </w:rPr>
        <w:t xml:space="preserve"> </w:t>
      </w:r>
      <w:hyperlink r:id="rId62" w:history="1">
        <w:r w:rsidRPr="00572C4E">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270CDA46" w14:textId="77777777" w:rsidR="003E64B7" w:rsidRPr="000C3CD0" w:rsidRDefault="003E64B7" w:rsidP="00572C4E">
      <w:pPr>
        <w:widowControl/>
        <w:tabs>
          <w:tab w:val="left" w:pos="284"/>
        </w:tabs>
        <w:ind w:hanging="720"/>
        <w:rPr>
          <w:rFonts w:ascii="Times New Roman" w:eastAsia="Calibri" w:hAnsi="Times New Roman" w:cs="Times New Roman"/>
          <w:color w:val="0563C1"/>
          <w:u w:val="single"/>
          <w:lang w:val="en-US" w:eastAsia="en-US" w:bidi="ar-SA"/>
        </w:rPr>
      </w:pPr>
    </w:p>
    <w:p w14:paraId="46EF8EC3" w14:textId="78625848" w:rsidR="00A3262D" w:rsidRPr="00C7274D" w:rsidRDefault="00411056" w:rsidP="00C7274D">
      <w:pPr>
        <w:spacing w:before="120"/>
        <w:jc w:val="center"/>
        <w:rPr>
          <w:rFonts w:ascii="Times New Roman" w:eastAsia="Times New Roman" w:hAnsi="Times New Roman" w:cs="Times New Roman"/>
          <w:b/>
          <w:bCs/>
          <w:lang w:val="ru-RU"/>
        </w:rPr>
      </w:pPr>
      <w:r w:rsidRPr="00C7274D">
        <w:rPr>
          <w:rFonts w:ascii="Times New Roman" w:eastAsia="Times New Roman" w:hAnsi="Times New Roman" w:cs="Times New Roman"/>
          <w:b/>
          <w:bCs/>
        </w:rPr>
        <w:t xml:space="preserve">Практичне заняття № </w:t>
      </w:r>
      <w:r w:rsidR="00CA5672">
        <w:rPr>
          <w:rFonts w:ascii="Times New Roman" w:eastAsia="Times New Roman" w:hAnsi="Times New Roman" w:cs="Times New Roman"/>
          <w:b/>
          <w:bCs/>
        </w:rPr>
        <w:t>9</w:t>
      </w:r>
    </w:p>
    <w:p w14:paraId="459F6BE2" w14:textId="486DF270" w:rsidR="009D3196" w:rsidRPr="000C3CD0" w:rsidRDefault="00A3262D" w:rsidP="00C7274D">
      <w:pPr>
        <w:rPr>
          <w:rFonts w:ascii="Times New Roman" w:eastAsia="Calibri" w:hAnsi="Times New Roman" w:cs="Times New Roman"/>
        </w:rPr>
      </w:pPr>
      <w:r w:rsidRPr="00C7274D">
        <w:rPr>
          <w:rFonts w:ascii="Times New Roman" w:eastAsia="Times New Roman" w:hAnsi="Times New Roman" w:cs="Times New Roman"/>
          <w:b/>
          <w:bCs/>
        </w:rPr>
        <w:t xml:space="preserve">Тема: </w:t>
      </w:r>
      <w:r w:rsidR="00CA5672" w:rsidRPr="00CA5672">
        <w:rPr>
          <w:rFonts w:ascii="Times New Roman" w:eastAsia="Times New Roman" w:hAnsi="Times New Roman" w:cs="Times New Roman"/>
          <w:color w:val="auto"/>
          <w:lang w:val="ru-RU" w:eastAsia="zh-CN" w:bidi="ar-SA"/>
        </w:rPr>
        <w:t xml:space="preserve">Стан </w:t>
      </w:r>
      <w:proofErr w:type="spellStart"/>
      <w:r w:rsidR="00CA5672" w:rsidRPr="00CA5672">
        <w:rPr>
          <w:rFonts w:ascii="Times New Roman" w:eastAsia="Times New Roman" w:hAnsi="Times New Roman" w:cs="Times New Roman"/>
          <w:color w:val="auto"/>
          <w:lang w:val="ru-RU" w:eastAsia="zh-CN" w:bidi="ar-SA"/>
        </w:rPr>
        <w:t>щелепо-лицевої</w:t>
      </w:r>
      <w:proofErr w:type="spellEnd"/>
      <w:r w:rsidR="00CA5672" w:rsidRPr="00CA5672">
        <w:rPr>
          <w:rFonts w:ascii="Times New Roman" w:eastAsia="Times New Roman" w:hAnsi="Times New Roman" w:cs="Times New Roman"/>
          <w:color w:val="auto"/>
          <w:lang w:val="ru-RU" w:eastAsia="zh-CN" w:bidi="ar-SA"/>
        </w:rPr>
        <w:t xml:space="preserve"> </w:t>
      </w:r>
      <w:proofErr w:type="spellStart"/>
      <w:r w:rsidR="00CA5672" w:rsidRPr="00CA5672">
        <w:rPr>
          <w:rFonts w:ascii="Times New Roman" w:eastAsia="Times New Roman" w:hAnsi="Times New Roman" w:cs="Times New Roman"/>
          <w:color w:val="auto"/>
          <w:lang w:val="ru-RU" w:eastAsia="zh-CN" w:bidi="ar-SA"/>
        </w:rPr>
        <w:t>ділянки</w:t>
      </w:r>
      <w:proofErr w:type="spellEnd"/>
      <w:r w:rsidR="00CA5672" w:rsidRPr="00CA5672">
        <w:rPr>
          <w:rFonts w:ascii="Times New Roman" w:eastAsia="Times New Roman" w:hAnsi="Times New Roman" w:cs="Times New Roman"/>
          <w:color w:val="auto"/>
          <w:lang w:val="ru-RU" w:eastAsia="zh-CN" w:bidi="ar-SA"/>
        </w:rPr>
        <w:t xml:space="preserve"> і </w:t>
      </w:r>
      <w:proofErr w:type="spellStart"/>
      <w:r w:rsidR="00CA5672" w:rsidRPr="00CA5672">
        <w:rPr>
          <w:rFonts w:ascii="Times New Roman" w:eastAsia="Times New Roman" w:hAnsi="Times New Roman" w:cs="Times New Roman"/>
          <w:color w:val="auto"/>
          <w:lang w:val="ru-RU" w:eastAsia="zh-CN" w:bidi="ar-SA"/>
        </w:rPr>
        <w:t>поведінка</w:t>
      </w:r>
      <w:proofErr w:type="spellEnd"/>
      <w:r w:rsidR="00CA5672" w:rsidRPr="00CA5672">
        <w:rPr>
          <w:rFonts w:ascii="Times New Roman" w:eastAsia="Times New Roman" w:hAnsi="Times New Roman" w:cs="Times New Roman"/>
          <w:color w:val="auto"/>
          <w:lang w:val="ru-RU" w:eastAsia="zh-CN" w:bidi="ar-SA"/>
        </w:rPr>
        <w:t xml:space="preserve"> </w:t>
      </w:r>
      <w:proofErr w:type="spellStart"/>
      <w:r w:rsidR="00CA5672" w:rsidRPr="00CA5672">
        <w:rPr>
          <w:rFonts w:ascii="Times New Roman" w:eastAsia="Times New Roman" w:hAnsi="Times New Roman" w:cs="Times New Roman"/>
          <w:color w:val="auto"/>
          <w:lang w:val="ru-RU" w:eastAsia="zh-CN" w:bidi="ar-SA"/>
        </w:rPr>
        <w:t>людини</w:t>
      </w:r>
      <w:proofErr w:type="spellEnd"/>
      <w:r w:rsidR="00CA5672" w:rsidRPr="00CA5672">
        <w:rPr>
          <w:rFonts w:ascii="Times New Roman" w:eastAsia="Times New Roman" w:hAnsi="Times New Roman" w:cs="Times New Roman"/>
          <w:color w:val="auto"/>
          <w:lang w:val="ru-RU" w:eastAsia="zh-CN" w:bidi="ar-SA"/>
        </w:rPr>
        <w:t xml:space="preserve">. </w:t>
      </w:r>
      <w:proofErr w:type="spellStart"/>
      <w:r w:rsidR="00CA5672" w:rsidRPr="00CA5672">
        <w:rPr>
          <w:rFonts w:ascii="Times New Roman" w:eastAsia="Times New Roman" w:hAnsi="Times New Roman" w:cs="Times New Roman"/>
          <w:color w:val="auto"/>
          <w:lang w:val="ru-RU" w:eastAsia="zh-CN" w:bidi="ar-SA"/>
        </w:rPr>
        <w:t>Вроджені</w:t>
      </w:r>
      <w:proofErr w:type="spellEnd"/>
      <w:r w:rsidR="00CA5672" w:rsidRPr="00CA5672">
        <w:rPr>
          <w:rFonts w:ascii="Times New Roman" w:eastAsia="Times New Roman" w:hAnsi="Times New Roman" w:cs="Times New Roman"/>
          <w:color w:val="auto"/>
          <w:lang w:val="ru-RU" w:eastAsia="zh-CN" w:bidi="ar-SA"/>
        </w:rPr>
        <w:t xml:space="preserve"> та </w:t>
      </w:r>
      <w:proofErr w:type="spellStart"/>
      <w:r w:rsidR="00CA5672" w:rsidRPr="00CA5672">
        <w:rPr>
          <w:rFonts w:ascii="Times New Roman" w:eastAsia="Times New Roman" w:hAnsi="Times New Roman" w:cs="Times New Roman"/>
          <w:color w:val="auto"/>
          <w:lang w:val="ru-RU" w:eastAsia="zh-CN" w:bidi="ar-SA"/>
        </w:rPr>
        <w:t>набуті</w:t>
      </w:r>
      <w:proofErr w:type="spellEnd"/>
      <w:r w:rsidR="00CA5672" w:rsidRPr="00CA5672">
        <w:rPr>
          <w:rFonts w:ascii="Times New Roman" w:eastAsia="Times New Roman" w:hAnsi="Times New Roman" w:cs="Times New Roman"/>
          <w:color w:val="auto"/>
          <w:lang w:val="ru-RU" w:eastAsia="zh-CN" w:bidi="ar-SA"/>
        </w:rPr>
        <w:t xml:space="preserve"> </w:t>
      </w:r>
      <w:proofErr w:type="spellStart"/>
      <w:r w:rsidR="00CA5672" w:rsidRPr="00CA5672">
        <w:rPr>
          <w:rFonts w:ascii="Times New Roman" w:eastAsia="Times New Roman" w:hAnsi="Times New Roman" w:cs="Times New Roman"/>
          <w:color w:val="auto"/>
          <w:lang w:val="ru-RU" w:eastAsia="zh-CN" w:bidi="ar-SA"/>
        </w:rPr>
        <w:t>форми</w:t>
      </w:r>
      <w:proofErr w:type="spellEnd"/>
      <w:r w:rsidR="00CA5672" w:rsidRPr="00CA5672">
        <w:rPr>
          <w:rFonts w:ascii="Times New Roman" w:eastAsia="Times New Roman" w:hAnsi="Times New Roman" w:cs="Times New Roman"/>
          <w:color w:val="auto"/>
          <w:lang w:val="ru-RU" w:eastAsia="zh-CN" w:bidi="ar-SA"/>
        </w:rPr>
        <w:t xml:space="preserve"> </w:t>
      </w:r>
      <w:proofErr w:type="spellStart"/>
      <w:r w:rsidR="00CA5672" w:rsidRPr="00CA5672">
        <w:rPr>
          <w:rFonts w:ascii="Times New Roman" w:eastAsia="Times New Roman" w:hAnsi="Times New Roman" w:cs="Times New Roman"/>
          <w:color w:val="auto"/>
          <w:lang w:val="ru-RU" w:eastAsia="zh-CN" w:bidi="ar-SA"/>
        </w:rPr>
        <w:t>поведінки</w:t>
      </w:r>
      <w:proofErr w:type="spellEnd"/>
      <w:r w:rsidR="00CA5672" w:rsidRPr="00CA5672">
        <w:rPr>
          <w:rFonts w:ascii="Times New Roman" w:eastAsia="Times New Roman" w:hAnsi="Times New Roman" w:cs="Times New Roman"/>
          <w:color w:val="auto"/>
          <w:lang w:val="ru-RU" w:eastAsia="zh-CN" w:bidi="ar-SA"/>
        </w:rPr>
        <w:t xml:space="preserve">. </w:t>
      </w:r>
      <w:proofErr w:type="spellStart"/>
      <w:r w:rsidR="00CA5672" w:rsidRPr="00CA5672">
        <w:rPr>
          <w:rFonts w:ascii="Times New Roman" w:eastAsia="Times New Roman" w:hAnsi="Times New Roman" w:cs="Times New Roman"/>
          <w:color w:val="auto"/>
          <w:lang w:val="ru-RU" w:eastAsia="zh-CN" w:bidi="ar-SA"/>
        </w:rPr>
        <w:t>Пам'ять</w:t>
      </w:r>
      <w:proofErr w:type="spellEnd"/>
      <w:r w:rsidR="00CA5672" w:rsidRPr="00CA5672">
        <w:rPr>
          <w:rFonts w:ascii="Times New Roman" w:eastAsia="Times New Roman" w:hAnsi="Times New Roman" w:cs="Times New Roman"/>
          <w:color w:val="auto"/>
          <w:lang w:val="ru-RU" w:eastAsia="zh-CN" w:bidi="ar-SA"/>
        </w:rPr>
        <w:t xml:space="preserve">. Сон. </w:t>
      </w:r>
      <w:proofErr w:type="spellStart"/>
      <w:r w:rsidR="00CA5672" w:rsidRPr="00CA5672">
        <w:rPr>
          <w:rFonts w:ascii="Times New Roman" w:eastAsia="Times New Roman" w:hAnsi="Times New Roman" w:cs="Times New Roman"/>
          <w:color w:val="auto"/>
          <w:lang w:val="ru-RU" w:eastAsia="zh-CN" w:bidi="ar-SA"/>
        </w:rPr>
        <w:t>Загальна</w:t>
      </w:r>
      <w:proofErr w:type="spellEnd"/>
      <w:r w:rsidR="00CA5672" w:rsidRPr="00CA5672">
        <w:rPr>
          <w:rFonts w:ascii="Times New Roman" w:eastAsia="Times New Roman" w:hAnsi="Times New Roman" w:cs="Times New Roman"/>
          <w:color w:val="auto"/>
          <w:lang w:val="ru-RU" w:eastAsia="zh-CN" w:bidi="ar-SA"/>
        </w:rPr>
        <w:t xml:space="preserve"> характеристика </w:t>
      </w:r>
      <w:proofErr w:type="spellStart"/>
      <w:r w:rsidR="00CA5672" w:rsidRPr="00CA5672">
        <w:rPr>
          <w:rFonts w:ascii="Times New Roman" w:eastAsia="Times New Roman" w:hAnsi="Times New Roman" w:cs="Times New Roman"/>
          <w:color w:val="auto"/>
          <w:lang w:val="ru-RU" w:eastAsia="zh-CN" w:bidi="ar-SA"/>
        </w:rPr>
        <w:t>сенсорних</w:t>
      </w:r>
      <w:proofErr w:type="spellEnd"/>
      <w:r w:rsidR="00CA5672" w:rsidRPr="00CA5672">
        <w:rPr>
          <w:rFonts w:ascii="Times New Roman" w:eastAsia="Times New Roman" w:hAnsi="Times New Roman" w:cs="Times New Roman"/>
          <w:color w:val="auto"/>
          <w:lang w:val="ru-RU" w:eastAsia="zh-CN" w:bidi="ar-SA"/>
        </w:rPr>
        <w:t xml:space="preserve"> систем. </w:t>
      </w:r>
      <w:proofErr w:type="spellStart"/>
      <w:r w:rsidR="00CA5672" w:rsidRPr="00CA5672">
        <w:rPr>
          <w:rFonts w:ascii="Times New Roman" w:eastAsia="Times New Roman" w:hAnsi="Times New Roman" w:cs="Times New Roman"/>
          <w:color w:val="auto"/>
          <w:lang w:val="ru-RU" w:eastAsia="zh-CN" w:bidi="ar-SA"/>
        </w:rPr>
        <w:t>Дослідження</w:t>
      </w:r>
      <w:proofErr w:type="spellEnd"/>
      <w:r w:rsidR="00CA5672" w:rsidRPr="00CA5672">
        <w:rPr>
          <w:rFonts w:ascii="Times New Roman" w:eastAsia="Times New Roman" w:hAnsi="Times New Roman" w:cs="Times New Roman"/>
          <w:color w:val="auto"/>
          <w:lang w:val="ru-RU" w:eastAsia="zh-CN" w:bidi="ar-SA"/>
        </w:rPr>
        <w:t xml:space="preserve"> </w:t>
      </w:r>
      <w:proofErr w:type="spellStart"/>
      <w:r w:rsidR="00CA5672" w:rsidRPr="00CA5672">
        <w:rPr>
          <w:rFonts w:ascii="Times New Roman" w:eastAsia="Times New Roman" w:hAnsi="Times New Roman" w:cs="Times New Roman"/>
          <w:color w:val="auto"/>
          <w:lang w:val="ru-RU" w:eastAsia="zh-CN" w:bidi="ar-SA"/>
        </w:rPr>
        <w:t>сомато-сенсорної</w:t>
      </w:r>
      <w:proofErr w:type="spellEnd"/>
      <w:r w:rsidR="00CA5672" w:rsidRPr="00CA5672">
        <w:rPr>
          <w:rFonts w:ascii="Times New Roman" w:eastAsia="Times New Roman" w:hAnsi="Times New Roman" w:cs="Times New Roman"/>
          <w:color w:val="auto"/>
          <w:lang w:val="ru-RU" w:eastAsia="zh-CN" w:bidi="ar-SA"/>
        </w:rPr>
        <w:t xml:space="preserve">, </w:t>
      </w:r>
      <w:proofErr w:type="spellStart"/>
      <w:r w:rsidR="00CA5672" w:rsidRPr="00CA5672">
        <w:rPr>
          <w:rFonts w:ascii="Times New Roman" w:eastAsia="Times New Roman" w:hAnsi="Times New Roman" w:cs="Times New Roman"/>
          <w:color w:val="auto"/>
          <w:lang w:val="ru-RU" w:eastAsia="zh-CN" w:bidi="ar-SA"/>
        </w:rPr>
        <w:t>зорової</w:t>
      </w:r>
      <w:proofErr w:type="spellEnd"/>
      <w:r w:rsidR="00CA5672" w:rsidRPr="00CA5672">
        <w:rPr>
          <w:rFonts w:ascii="Times New Roman" w:eastAsia="Times New Roman" w:hAnsi="Times New Roman" w:cs="Times New Roman"/>
          <w:color w:val="auto"/>
          <w:lang w:val="ru-RU" w:eastAsia="zh-CN" w:bidi="ar-SA"/>
        </w:rPr>
        <w:t xml:space="preserve">, </w:t>
      </w:r>
      <w:proofErr w:type="spellStart"/>
      <w:r w:rsidR="00CA5672" w:rsidRPr="00CA5672">
        <w:rPr>
          <w:rFonts w:ascii="Times New Roman" w:eastAsia="Times New Roman" w:hAnsi="Times New Roman" w:cs="Times New Roman"/>
          <w:color w:val="auto"/>
          <w:lang w:val="ru-RU" w:eastAsia="zh-CN" w:bidi="ar-SA"/>
        </w:rPr>
        <w:t>слухової</w:t>
      </w:r>
      <w:proofErr w:type="spellEnd"/>
      <w:r w:rsidR="00CA5672" w:rsidRPr="00CA5672">
        <w:rPr>
          <w:rFonts w:ascii="Times New Roman" w:eastAsia="Times New Roman" w:hAnsi="Times New Roman" w:cs="Times New Roman"/>
          <w:color w:val="auto"/>
          <w:lang w:val="ru-RU" w:eastAsia="zh-CN" w:bidi="ar-SA"/>
        </w:rPr>
        <w:t xml:space="preserve"> і </w:t>
      </w:r>
      <w:proofErr w:type="spellStart"/>
      <w:r w:rsidR="00CA5672" w:rsidRPr="00CA5672">
        <w:rPr>
          <w:rFonts w:ascii="Times New Roman" w:eastAsia="Times New Roman" w:hAnsi="Times New Roman" w:cs="Times New Roman"/>
          <w:color w:val="auto"/>
          <w:lang w:val="ru-RU" w:eastAsia="zh-CN" w:bidi="ar-SA"/>
        </w:rPr>
        <w:t>вестибулярної</w:t>
      </w:r>
      <w:proofErr w:type="spellEnd"/>
      <w:r w:rsidR="00CA5672" w:rsidRPr="00CA5672">
        <w:rPr>
          <w:rFonts w:ascii="Times New Roman" w:eastAsia="Times New Roman" w:hAnsi="Times New Roman" w:cs="Times New Roman"/>
          <w:color w:val="auto"/>
          <w:lang w:val="ru-RU" w:eastAsia="zh-CN" w:bidi="ar-SA"/>
        </w:rPr>
        <w:t xml:space="preserve"> </w:t>
      </w:r>
      <w:proofErr w:type="spellStart"/>
      <w:r w:rsidR="00CA5672" w:rsidRPr="00CA5672">
        <w:rPr>
          <w:rFonts w:ascii="Times New Roman" w:eastAsia="Times New Roman" w:hAnsi="Times New Roman" w:cs="Times New Roman"/>
          <w:color w:val="auto"/>
          <w:lang w:val="ru-RU" w:eastAsia="zh-CN" w:bidi="ar-SA"/>
        </w:rPr>
        <w:t>системи</w:t>
      </w:r>
      <w:proofErr w:type="spellEnd"/>
      <w:r w:rsidR="00CA5672" w:rsidRPr="00CA5672">
        <w:rPr>
          <w:rFonts w:ascii="Times New Roman" w:eastAsia="Times New Roman" w:hAnsi="Times New Roman" w:cs="Times New Roman"/>
          <w:color w:val="auto"/>
          <w:lang w:val="ru-RU" w:eastAsia="zh-CN" w:bidi="ar-SA"/>
        </w:rPr>
        <w:t>.</w:t>
      </w:r>
    </w:p>
    <w:p w14:paraId="6F44A5C1" w14:textId="0FFAA003" w:rsidR="00A3262D" w:rsidRPr="00C7274D" w:rsidRDefault="00A3262D" w:rsidP="00C7274D">
      <w:pPr>
        <w:rPr>
          <w:rFonts w:ascii="Times New Roman" w:eastAsiaTheme="minorHAnsi" w:hAnsi="Times New Roman" w:cs="Times New Roman"/>
          <w:color w:val="auto"/>
          <w:lang w:eastAsia="en-US" w:bidi="ar-SA"/>
        </w:rPr>
      </w:pPr>
      <w:r w:rsidRPr="00C7274D">
        <w:rPr>
          <w:rFonts w:ascii="Times New Roman" w:eastAsia="Times New Roman" w:hAnsi="Times New Roman" w:cs="Times New Roman"/>
          <w:b/>
          <w:bCs/>
        </w:rPr>
        <w:t>Мета:</w:t>
      </w:r>
      <w:r w:rsidRPr="00C7274D">
        <w:rPr>
          <w:rFonts w:ascii="Times New Roman" w:eastAsia="Times New Roman" w:hAnsi="Times New Roman" w:cs="Times New Roman"/>
          <w:bCs/>
        </w:rPr>
        <w:t xml:space="preserve"> сформувати знання ролі вроджених та набутих форм поведінки, типологічні властивості ВНД, </w:t>
      </w:r>
      <w:r w:rsidRPr="00C7274D">
        <w:rPr>
          <w:rFonts w:ascii="Times New Roman" w:eastAsiaTheme="minorHAnsi" w:hAnsi="Times New Roman" w:cs="Times New Roman"/>
          <w:color w:val="auto"/>
          <w:lang w:eastAsia="en-US" w:bidi="ar-SA"/>
        </w:rPr>
        <w:t>що є необхідним для практичної роботи лікаря.</w:t>
      </w:r>
    </w:p>
    <w:p w14:paraId="3797D1ED" w14:textId="77777777" w:rsidR="00A3262D" w:rsidRPr="00C7274D" w:rsidRDefault="00A3262D" w:rsidP="00C7274D">
      <w:pPr>
        <w:autoSpaceDE w:val="0"/>
        <w:autoSpaceDN w:val="0"/>
        <w:adjustRightInd w:val="0"/>
        <w:jc w:val="both"/>
        <w:rPr>
          <w:rFonts w:ascii="Times New Roman" w:eastAsia="Times New Roman" w:hAnsi="Times New Roman" w:cs="Times New Roman"/>
          <w:b/>
          <w:bCs/>
        </w:rPr>
      </w:pPr>
      <w:r w:rsidRPr="00C7274D">
        <w:rPr>
          <w:rFonts w:ascii="Times New Roman" w:eastAsia="Times New Roman" w:hAnsi="Times New Roman" w:cs="Times New Roman"/>
          <w:b/>
          <w:bCs/>
        </w:rPr>
        <w:t>Основні поняття:</w:t>
      </w:r>
    </w:p>
    <w:p w14:paraId="565D51D4" w14:textId="77777777" w:rsidR="00A3262D" w:rsidRPr="00C7274D" w:rsidRDefault="00A3262D" w:rsidP="00C7274D">
      <w:pPr>
        <w:ind w:firstLine="708"/>
        <w:jc w:val="both"/>
        <w:rPr>
          <w:rFonts w:ascii="Times New Roman" w:hAnsi="Times New Roman" w:cs="Times New Roman"/>
          <w:shd w:val="clear" w:color="auto" w:fill="FFFFFF"/>
        </w:rPr>
      </w:pPr>
      <w:r w:rsidRPr="00C7274D">
        <w:rPr>
          <w:rFonts w:ascii="Times New Roman" w:hAnsi="Times New Roman" w:cs="Times New Roman"/>
          <w:shd w:val="clear" w:color="auto" w:fill="FFFFFF"/>
        </w:rPr>
        <w:t>Умовні рефлекси - складні пристосувальні реакції, що виробляються в процесі життя на основі безумовних. На відміну від безумовних, умовним рефлексам не властива сталість. Вони можуть утворюватися і зникати залежно від конкретних умов. Тому їх називають умовними, тобто для їх формування потрібні умови. Ці рефлекси утворюються за участю кори великих півкуль. Про це свідчать досліди на тваринах, у яких видаляли кору. Вони майже втрачали здатність утворювати умовні рефлекси, але зберігали безумовні та раніше вироблені умовні.</w:t>
      </w:r>
    </w:p>
    <w:p w14:paraId="55191EF6" w14:textId="77777777" w:rsidR="00A3262D" w:rsidRPr="00C7274D" w:rsidRDefault="00A3262D" w:rsidP="00C7274D">
      <w:pPr>
        <w:ind w:firstLine="708"/>
        <w:jc w:val="both"/>
        <w:rPr>
          <w:rFonts w:ascii="Times New Roman" w:hAnsi="Times New Roman" w:cs="Times New Roman"/>
          <w:shd w:val="clear" w:color="auto" w:fill="FFFFFF"/>
        </w:rPr>
      </w:pPr>
      <w:r w:rsidRPr="00C7274D">
        <w:rPr>
          <w:rFonts w:ascii="Times New Roman" w:hAnsi="Times New Roman" w:cs="Times New Roman"/>
          <w:shd w:val="clear" w:color="auto" w:fill="FFFFFF"/>
        </w:rPr>
        <w:t xml:space="preserve">Стадії формування умовного рефлексу розрізняють дві основні стадії: </w:t>
      </w:r>
    </w:p>
    <w:p w14:paraId="3FC5A141" w14:textId="77777777" w:rsidR="00A3262D" w:rsidRPr="00C7274D" w:rsidRDefault="00A3262D" w:rsidP="00C7274D">
      <w:pPr>
        <w:jc w:val="both"/>
        <w:rPr>
          <w:rFonts w:ascii="Times New Roman" w:hAnsi="Times New Roman" w:cs="Times New Roman"/>
          <w:shd w:val="clear" w:color="auto" w:fill="FFFFFF"/>
        </w:rPr>
      </w:pPr>
      <w:r w:rsidRPr="00C7274D">
        <w:rPr>
          <w:rFonts w:ascii="Times New Roman" w:hAnsi="Times New Roman" w:cs="Times New Roman"/>
          <w:shd w:val="clear" w:color="auto" w:fill="FFFFFF"/>
        </w:rPr>
        <w:t xml:space="preserve">1.-стадія генералізації умовного рефлексу </w:t>
      </w:r>
    </w:p>
    <w:p w14:paraId="1BC804F2" w14:textId="77777777" w:rsidR="00A3262D" w:rsidRPr="00C7274D" w:rsidRDefault="00A3262D" w:rsidP="00C7274D">
      <w:pPr>
        <w:jc w:val="both"/>
        <w:rPr>
          <w:rFonts w:ascii="Times New Roman" w:hAnsi="Times New Roman" w:cs="Times New Roman"/>
          <w:shd w:val="clear" w:color="auto" w:fill="FFFFFF"/>
        </w:rPr>
      </w:pPr>
      <w:r w:rsidRPr="00C7274D">
        <w:rPr>
          <w:rFonts w:ascii="Times New Roman" w:hAnsi="Times New Roman" w:cs="Times New Roman"/>
          <w:shd w:val="clear" w:color="auto" w:fill="FFFFFF"/>
        </w:rPr>
        <w:t>2. – стадія спеціалізації умовного рефлексу</w:t>
      </w:r>
    </w:p>
    <w:p w14:paraId="63727295" w14:textId="77777777" w:rsidR="00A3262D" w:rsidRPr="00C7274D" w:rsidRDefault="00A3262D" w:rsidP="00C7274D">
      <w:pPr>
        <w:pStyle w:val="af4"/>
        <w:shd w:val="clear" w:color="auto" w:fill="FFFFFF"/>
        <w:spacing w:before="0" w:beforeAutospacing="0" w:after="210" w:afterAutospacing="0"/>
        <w:ind w:firstLine="708"/>
        <w:jc w:val="both"/>
        <w:rPr>
          <w:i/>
          <w:color w:val="000000"/>
          <w:u w:val="single"/>
          <w:lang w:val="uk-UA"/>
        </w:rPr>
      </w:pPr>
      <w:r w:rsidRPr="00C7274D">
        <w:rPr>
          <w:i/>
          <w:color w:val="000000"/>
          <w:u w:val="single"/>
          <w:lang w:val="uk-UA"/>
        </w:rPr>
        <w:t xml:space="preserve">Гальмування умовних рефлексів. </w:t>
      </w:r>
      <w:r w:rsidRPr="00C7274D">
        <w:rPr>
          <w:color w:val="000000"/>
          <w:lang w:val="uk-UA"/>
        </w:rPr>
        <w:t xml:space="preserve">Вироблені умовні рефлекси за різних умов можуть згасати внаслідок гальмування. Розрізняють зовнішнє і внутрішнє гальмування. Зовнішнє гальмування виникає в разі, якщо в центральній нервовій системі з'являються збудження різної сили. Тоді сильніше збудження гальмує більш слабке.. Внутрішнє гальмування виникає в разі не підкріплення умовного подразника. Воно виникає всередині дуги умовного рефлексу, тому і називається внутрішнім. Наприклад, якщо виробити умовний рефлекс - харчову реакцію на дзвінок, а потім давати дзвінок і не підкріплювати його їжею, то харчова реакція на нього гальмується і навіть може зникнути. </w:t>
      </w:r>
    </w:p>
    <w:p w14:paraId="38A2A096" w14:textId="77777777" w:rsidR="00A3262D" w:rsidRPr="00C7274D" w:rsidRDefault="00A3262D" w:rsidP="00C7274D">
      <w:pPr>
        <w:jc w:val="both"/>
        <w:rPr>
          <w:rFonts w:ascii="Times New Roman" w:hAnsi="Times New Roman" w:cs="Times New Roman"/>
          <w:color w:val="auto"/>
        </w:rPr>
      </w:pPr>
      <w:r w:rsidRPr="00C7274D">
        <w:rPr>
          <w:rFonts w:ascii="Times New Roman" w:hAnsi="Times New Roman" w:cs="Times New Roman"/>
          <w:i/>
          <w:color w:val="auto"/>
          <w:u w:val="single"/>
        </w:rPr>
        <w:t>Пам'ять. Механізм короткочасної пам’яті</w:t>
      </w:r>
      <w:r w:rsidRPr="00C7274D">
        <w:rPr>
          <w:rFonts w:ascii="Times New Roman" w:hAnsi="Times New Roman" w:cs="Times New Roman"/>
          <w:color w:val="auto"/>
        </w:rPr>
        <w:t xml:space="preserve">. Механізм короткочасної пам’яті пов'язаний із вивільненням медіатору серотоніну на терміналах </w:t>
      </w:r>
      <w:proofErr w:type="spellStart"/>
      <w:r w:rsidRPr="00C7274D">
        <w:rPr>
          <w:rFonts w:ascii="Times New Roman" w:hAnsi="Times New Roman" w:cs="Times New Roman"/>
          <w:color w:val="auto"/>
        </w:rPr>
        <w:t>інтернейрона</w:t>
      </w:r>
      <w:proofErr w:type="spellEnd"/>
      <w:r w:rsidRPr="00C7274D">
        <w:rPr>
          <w:rFonts w:ascii="Times New Roman" w:hAnsi="Times New Roman" w:cs="Times New Roman"/>
          <w:color w:val="auto"/>
        </w:rPr>
        <w:t xml:space="preserve">. Зв'язуючись зі специфічними рецепторами на мембрані сенсорного нейрона, серотонін призводить до активації </w:t>
      </w:r>
      <w:proofErr w:type="spellStart"/>
      <w:r w:rsidRPr="00C7274D">
        <w:rPr>
          <w:rFonts w:ascii="Times New Roman" w:hAnsi="Times New Roman" w:cs="Times New Roman"/>
          <w:color w:val="auto"/>
        </w:rPr>
        <w:t>аденілатциклази</w:t>
      </w:r>
      <w:proofErr w:type="spellEnd"/>
      <w:r w:rsidRPr="00C7274D">
        <w:rPr>
          <w:rFonts w:ascii="Times New Roman" w:hAnsi="Times New Roman" w:cs="Times New Roman"/>
          <w:color w:val="auto"/>
        </w:rPr>
        <w:t xml:space="preserve"> і збільшення концентрації </w:t>
      </w:r>
      <w:proofErr w:type="spellStart"/>
      <w:r w:rsidRPr="00C7274D">
        <w:rPr>
          <w:rFonts w:ascii="Times New Roman" w:hAnsi="Times New Roman" w:cs="Times New Roman"/>
          <w:color w:val="auto"/>
        </w:rPr>
        <w:t>цАМФ</w:t>
      </w:r>
      <w:proofErr w:type="spellEnd"/>
      <w:r w:rsidRPr="00C7274D">
        <w:rPr>
          <w:rFonts w:ascii="Times New Roman" w:hAnsi="Times New Roman" w:cs="Times New Roman"/>
          <w:color w:val="auto"/>
        </w:rPr>
        <w:t xml:space="preserve"> у нейроні. </w:t>
      </w:r>
      <w:proofErr w:type="spellStart"/>
      <w:r w:rsidRPr="00C7274D">
        <w:rPr>
          <w:rFonts w:ascii="Times New Roman" w:hAnsi="Times New Roman" w:cs="Times New Roman"/>
          <w:color w:val="auto"/>
        </w:rPr>
        <w:t>цАМФ</w:t>
      </w:r>
      <w:proofErr w:type="spellEnd"/>
      <w:r w:rsidRPr="00C7274D">
        <w:rPr>
          <w:rFonts w:ascii="Times New Roman" w:hAnsi="Times New Roman" w:cs="Times New Roman"/>
          <w:color w:val="auto"/>
        </w:rPr>
        <w:t xml:space="preserve"> активує </w:t>
      </w:r>
      <w:proofErr w:type="spellStart"/>
      <w:r w:rsidRPr="00C7274D">
        <w:rPr>
          <w:rFonts w:ascii="Times New Roman" w:hAnsi="Times New Roman" w:cs="Times New Roman"/>
          <w:color w:val="auto"/>
        </w:rPr>
        <w:t>протеїнкіназу</w:t>
      </w:r>
      <w:proofErr w:type="spellEnd"/>
      <w:r w:rsidRPr="00C7274D">
        <w:rPr>
          <w:rFonts w:ascii="Times New Roman" w:hAnsi="Times New Roman" w:cs="Times New Roman"/>
          <w:color w:val="auto"/>
        </w:rPr>
        <w:t xml:space="preserve">, яка збільшує вивільнення </w:t>
      </w:r>
      <w:proofErr w:type="spellStart"/>
      <w:r w:rsidRPr="00C7274D">
        <w:rPr>
          <w:rFonts w:ascii="Times New Roman" w:hAnsi="Times New Roman" w:cs="Times New Roman"/>
          <w:color w:val="auto"/>
        </w:rPr>
        <w:t>нейромедіатору</w:t>
      </w:r>
      <w:proofErr w:type="spellEnd"/>
      <w:r w:rsidRPr="00C7274D">
        <w:rPr>
          <w:rFonts w:ascii="Times New Roman" w:hAnsi="Times New Roman" w:cs="Times New Roman"/>
          <w:color w:val="auto"/>
        </w:rPr>
        <w:t xml:space="preserve"> в </w:t>
      </w:r>
      <w:proofErr w:type="spellStart"/>
      <w:r w:rsidRPr="00C7274D">
        <w:rPr>
          <w:rFonts w:ascii="Times New Roman" w:hAnsi="Times New Roman" w:cs="Times New Roman"/>
          <w:color w:val="auto"/>
        </w:rPr>
        <w:t>синаптичну</w:t>
      </w:r>
      <w:proofErr w:type="spellEnd"/>
      <w:r w:rsidRPr="00C7274D">
        <w:rPr>
          <w:rFonts w:ascii="Times New Roman" w:hAnsi="Times New Roman" w:cs="Times New Roman"/>
          <w:color w:val="auto"/>
        </w:rPr>
        <w:t xml:space="preserve"> щілину сенсорно-моторного синапсу. Як результат, слабкі подразнення супроводжуються після їх повторення тривалою відповіддю. Це явище дістало назву підвищення чутливості (</w:t>
      </w:r>
      <w:proofErr w:type="spellStart"/>
      <w:r w:rsidRPr="00C7274D">
        <w:rPr>
          <w:rFonts w:ascii="Times New Roman" w:hAnsi="Times New Roman" w:cs="Times New Roman"/>
          <w:color w:val="auto"/>
        </w:rPr>
        <w:t>сенситизація</w:t>
      </w:r>
      <w:proofErr w:type="spellEnd"/>
      <w:r w:rsidRPr="00C7274D">
        <w:rPr>
          <w:rFonts w:ascii="Times New Roman" w:hAnsi="Times New Roman" w:cs="Times New Roman"/>
          <w:color w:val="auto"/>
        </w:rPr>
        <w:t>).</w:t>
      </w:r>
    </w:p>
    <w:p w14:paraId="51F767E4" w14:textId="77777777" w:rsidR="00A3262D" w:rsidRPr="00C7274D" w:rsidRDefault="00A3262D" w:rsidP="00C7274D">
      <w:pPr>
        <w:pStyle w:val="af4"/>
        <w:jc w:val="both"/>
        <w:rPr>
          <w:lang w:val="uk-UA"/>
        </w:rPr>
      </w:pPr>
      <w:r w:rsidRPr="00C7274D">
        <w:rPr>
          <w:i/>
          <w:u w:val="single"/>
          <w:lang w:val="uk-UA"/>
        </w:rPr>
        <w:t>Механізм довготривалої пам’яті</w:t>
      </w:r>
      <w:r w:rsidRPr="00C7274D">
        <w:rPr>
          <w:lang w:val="uk-UA"/>
        </w:rPr>
        <w:t xml:space="preserve"> пов'язаний з феноменом довготривалої </w:t>
      </w:r>
      <w:proofErr w:type="spellStart"/>
      <w:r w:rsidRPr="00C7274D">
        <w:rPr>
          <w:lang w:val="uk-UA"/>
        </w:rPr>
        <w:t>посттетанічної</w:t>
      </w:r>
      <w:proofErr w:type="spellEnd"/>
      <w:r w:rsidRPr="00C7274D">
        <w:rPr>
          <w:lang w:val="uk-UA"/>
        </w:rPr>
        <w:t xml:space="preserve"> </w:t>
      </w:r>
      <w:proofErr w:type="spellStart"/>
      <w:r w:rsidRPr="00C7274D">
        <w:rPr>
          <w:lang w:val="uk-UA"/>
        </w:rPr>
        <w:t>потенціації</w:t>
      </w:r>
      <w:proofErr w:type="spellEnd"/>
      <w:r w:rsidRPr="00C7274D">
        <w:rPr>
          <w:lang w:val="uk-UA"/>
        </w:rPr>
        <w:t xml:space="preserve">. Сутність явища довготривалої </w:t>
      </w:r>
      <w:proofErr w:type="spellStart"/>
      <w:r w:rsidRPr="00C7274D">
        <w:rPr>
          <w:lang w:val="uk-UA"/>
        </w:rPr>
        <w:t>посттетанічної</w:t>
      </w:r>
      <w:proofErr w:type="spellEnd"/>
      <w:r w:rsidRPr="00C7274D">
        <w:rPr>
          <w:lang w:val="uk-UA"/>
        </w:rPr>
        <w:t xml:space="preserve"> </w:t>
      </w:r>
      <w:proofErr w:type="spellStart"/>
      <w:r w:rsidRPr="00C7274D">
        <w:rPr>
          <w:lang w:val="uk-UA"/>
        </w:rPr>
        <w:t>потенціації</w:t>
      </w:r>
      <w:proofErr w:type="spellEnd"/>
      <w:r w:rsidRPr="00C7274D">
        <w:rPr>
          <w:lang w:val="uk-UA"/>
        </w:rPr>
        <w:t xml:space="preserve"> полягає в тому, що незмінна за силою </w:t>
      </w:r>
      <w:proofErr w:type="spellStart"/>
      <w:r w:rsidRPr="00C7274D">
        <w:rPr>
          <w:lang w:val="uk-UA"/>
        </w:rPr>
        <w:t>пресинаптична</w:t>
      </w:r>
      <w:proofErr w:type="spellEnd"/>
      <w:r w:rsidRPr="00C7274D">
        <w:rPr>
          <w:lang w:val="uk-UA"/>
        </w:rPr>
        <w:t xml:space="preserve"> стимуляція трансформується у збільшену </w:t>
      </w:r>
      <w:proofErr w:type="spellStart"/>
      <w:r w:rsidRPr="00C7274D">
        <w:rPr>
          <w:lang w:val="uk-UA"/>
        </w:rPr>
        <w:lastRenderedPageBreak/>
        <w:t>постсинаптичну</w:t>
      </w:r>
      <w:proofErr w:type="spellEnd"/>
      <w:r w:rsidRPr="00C7274D">
        <w:rPr>
          <w:lang w:val="uk-UA"/>
        </w:rPr>
        <w:t xml:space="preserve"> віддачу. Образно кажучи – де виникав один ПД, виникає три і більше. Секрет цього явища криється у специфічних рецепторах (так званих NMDA-рецепторах: </w:t>
      </w:r>
      <w:r w:rsidRPr="00C7274D">
        <w:rPr>
          <w:i/>
          <w:iCs/>
          <w:lang w:val="uk-UA"/>
        </w:rPr>
        <w:t>N-</w:t>
      </w:r>
      <w:proofErr w:type="spellStart"/>
      <w:r w:rsidRPr="00C7274D">
        <w:rPr>
          <w:i/>
          <w:iCs/>
          <w:lang w:val="uk-UA"/>
        </w:rPr>
        <w:t>metyl</w:t>
      </w:r>
      <w:proofErr w:type="spellEnd"/>
      <w:r w:rsidRPr="00C7274D">
        <w:rPr>
          <w:i/>
          <w:iCs/>
          <w:lang w:val="uk-UA"/>
        </w:rPr>
        <w:t>-D-</w:t>
      </w:r>
      <w:proofErr w:type="spellStart"/>
      <w:r w:rsidRPr="00C7274D">
        <w:rPr>
          <w:i/>
          <w:iCs/>
          <w:lang w:val="uk-UA"/>
        </w:rPr>
        <w:t>aspartat</w:t>
      </w:r>
      <w:proofErr w:type="spellEnd"/>
      <w:r w:rsidRPr="00C7274D">
        <w:rPr>
          <w:lang w:val="uk-UA"/>
        </w:rPr>
        <w:t xml:space="preserve"> – чутливі), що розташовані на </w:t>
      </w:r>
      <w:proofErr w:type="spellStart"/>
      <w:r w:rsidRPr="00C7274D">
        <w:rPr>
          <w:lang w:val="uk-UA"/>
        </w:rPr>
        <w:t>постсинаптичних</w:t>
      </w:r>
      <w:proofErr w:type="spellEnd"/>
      <w:r w:rsidRPr="00C7274D">
        <w:rPr>
          <w:lang w:val="uk-UA"/>
        </w:rPr>
        <w:t xml:space="preserve"> пластинках. Медіатором у таких синапсах є глутамін. Виділившись із </w:t>
      </w:r>
      <w:proofErr w:type="spellStart"/>
      <w:r w:rsidRPr="00C7274D">
        <w:rPr>
          <w:lang w:val="uk-UA"/>
        </w:rPr>
        <w:t>пресинаптичного</w:t>
      </w:r>
      <w:proofErr w:type="spellEnd"/>
      <w:r w:rsidRPr="00C7274D">
        <w:rPr>
          <w:lang w:val="uk-UA"/>
        </w:rPr>
        <w:t xml:space="preserve"> закінчення, глутамін взаємодіє з NMDA-рецепторами, активує їх, що призводить до масивного входу іонів кальцію і натрію в клітину. Разом з цими рецепторами, глутамін також активує АМРА </w:t>
      </w:r>
      <w:r w:rsidRPr="00C7274D">
        <w:rPr>
          <w:i/>
          <w:iCs/>
          <w:lang w:val="uk-UA"/>
        </w:rPr>
        <w:t>(a-omino-3-hydroxy-5-metyl-propionat)-чутливі</w:t>
      </w:r>
      <w:r w:rsidRPr="00C7274D">
        <w:rPr>
          <w:lang w:val="uk-UA"/>
        </w:rPr>
        <w:t xml:space="preserve"> рецептори, через які входить тільки натрій. Таким чином, </w:t>
      </w:r>
      <w:proofErr w:type="spellStart"/>
      <w:r w:rsidRPr="00C7274D">
        <w:rPr>
          <w:lang w:val="uk-UA"/>
        </w:rPr>
        <w:t>постсинаптична</w:t>
      </w:r>
      <w:proofErr w:type="spellEnd"/>
      <w:r w:rsidRPr="00C7274D">
        <w:rPr>
          <w:lang w:val="uk-UA"/>
        </w:rPr>
        <w:t xml:space="preserve"> мембрана стає більш </w:t>
      </w:r>
      <w:proofErr w:type="spellStart"/>
      <w:r w:rsidRPr="00C7274D">
        <w:rPr>
          <w:lang w:val="uk-UA"/>
        </w:rPr>
        <w:t>деполяризованою</w:t>
      </w:r>
      <w:proofErr w:type="spellEnd"/>
      <w:r w:rsidRPr="00C7274D">
        <w:rPr>
          <w:lang w:val="uk-UA"/>
        </w:rPr>
        <w:t xml:space="preserve">. Кальцій, що надійшов у клітину, зв'язується з </w:t>
      </w:r>
      <w:proofErr w:type="spellStart"/>
      <w:r w:rsidRPr="00C7274D">
        <w:rPr>
          <w:lang w:val="uk-UA"/>
        </w:rPr>
        <w:t>кальмодуліном</w:t>
      </w:r>
      <w:proofErr w:type="spellEnd"/>
      <w:r w:rsidRPr="00C7274D">
        <w:rPr>
          <w:lang w:val="uk-UA"/>
        </w:rPr>
        <w:t xml:space="preserve"> і активує </w:t>
      </w:r>
      <w:proofErr w:type="spellStart"/>
      <w:r w:rsidRPr="00C7274D">
        <w:rPr>
          <w:lang w:val="uk-UA"/>
        </w:rPr>
        <w:t>аденілатциклазу</w:t>
      </w:r>
      <w:proofErr w:type="spellEnd"/>
      <w:r w:rsidRPr="00C7274D">
        <w:rPr>
          <w:lang w:val="uk-UA"/>
        </w:rPr>
        <w:t xml:space="preserve">. Рівень </w:t>
      </w:r>
      <w:proofErr w:type="spellStart"/>
      <w:r w:rsidRPr="00C7274D">
        <w:rPr>
          <w:lang w:val="uk-UA"/>
        </w:rPr>
        <w:t>цАМФ</w:t>
      </w:r>
      <w:proofErr w:type="spellEnd"/>
      <w:r w:rsidRPr="00C7274D">
        <w:rPr>
          <w:lang w:val="uk-UA"/>
        </w:rPr>
        <w:t xml:space="preserve"> у клітині зростає. </w:t>
      </w:r>
      <w:proofErr w:type="spellStart"/>
      <w:r w:rsidRPr="00C7274D">
        <w:rPr>
          <w:lang w:val="uk-UA"/>
        </w:rPr>
        <w:t>цАМФ</w:t>
      </w:r>
      <w:proofErr w:type="spellEnd"/>
      <w:r w:rsidRPr="00C7274D">
        <w:rPr>
          <w:lang w:val="uk-UA"/>
        </w:rPr>
        <w:t xml:space="preserve"> активує </w:t>
      </w:r>
      <w:proofErr w:type="spellStart"/>
      <w:r w:rsidRPr="00C7274D">
        <w:rPr>
          <w:lang w:val="uk-UA"/>
        </w:rPr>
        <w:t>протеїнкіназу</w:t>
      </w:r>
      <w:proofErr w:type="spellEnd"/>
      <w:r w:rsidRPr="00C7274D">
        <w:rPr>
          <w:lang w:val="uk-UA"/>
        </w:rPr>
        <w:t xml:space="preserve"> А, яка рухається до ядра і активує специфічний білок, відповідальний за експресію генів у ядрі. Тобто, до механізмів утворення довготривалої пам'яті підключається генетичний апарат клітини. Як наслідок, синтезується РНК, на матриці якої в рибосомах синтезується новий білок – білок пам'яті. На сьогодні беззаперечно доведена участь білка в механізмах утворення довготривалої пам'яті – при вживанні деяких </w:t>
      </w:r>
      <w:proofErr w:type="spellStart"/>
      <w:r w:rsidRPr="00C7274D">
        <w:rPr>
          <w:lang w:val="uk-UA"/>
        </w:rPr>
        <w:t>сполук</w:t>
      </w:r>
      <w:proofErr w:type="spellEnd"/>
      <w:r w:rsidRPr="00C7274D">
        <w:rPr>
          <w:lang w:val="uk-UA"/>
        </w:rPr>
        <w:t xml:space="preserve"> (наприклад, антибіотиків – </w:t>
      </w:r>
      <w:proofErr w:type="spellStart"/>
      <w:r w:rsidRPr="00C7274D">
        <w:rPr>
          <w:lang w:val="uk-UA"/>
        </w:rPr>
        <w:t>пуроміцину</w:t>
      </w:r>
      <w:proofErr w:type="spellEnd"/>
      <w:r w:rsidRPr="00C7274D">
        <w:rPr>
          <w:lang w:val="uk-UA"/>
        </w:rPr>
        <w:t xml:space="preserve">, </w:t>
      </w:r>
      <w:proofErr w:type="spellStart"/>
      <w:r w:rsidRPr="00C7274D">
        <w:rPr>
          <w:lang w:val="uk-UA"/>
        </w:rPr>
        <w:t>анізоміцину</w:t>
      </w:r>
      <w:proofErr w:type="spellEnd"/>
      <w:r w:rsidRPr="00C7274D">
        <w:rPr>
          <w:lang w:val="uk-UA"/>
        </w:rPr>
        <w:t>), які гальмують біосинтез білка, довготривала пам'ять не формується. Нові білки, що синтезувались у дендритних шипиках, прямують до мембрани нейрона, вбудовуються в неї і таким чином викликають зміну форми і розмірів синапсу. Пластичність синапсів, за сучасними уявленнями, є невід'ємною складовою формування довготривалої пам'яті. Однак ця пластичність не тільки структурна, а й функціональна: частина білків, що утворилися, йде на синтез мембранних АМРА-рецепторів, котрі змінюють і функціональні особливості даного синапсу.</w:t>
      </w:r>
    </w:p>
    <w:p w14:paraId="1B598805" w14:textId="77777777" w:rsidR="00A3262D" w:rsidRPr="00C7274D" w:rsidRDefault="00A3262D" w:rsidP="00C7274D">
      <w:pPr>
        <w:widowControl/>
        <w:spacing w:before="100" w:beforeAutospacing="1" w:after="100" w:afterAutospacing="1"/>
        <w:outlineLvl w:val="0"/>
        <w:rPr>
          <w:rFonts w:ascii="Times New Roman" w:eastAsia="Times New Roman" w:hAnsi="Times New Roman" w:cs="Times New Roman"/>
          <w:i/>
          <w:color w:val="auto"/>
          <w:kern w:val="36"/>
          <w:u w:val="single"/>
          <w:lang w:eastAsia="ru-RU" w:bidi="ar-SA"/>
        </w:rPr>
      </w:pPr>
      <w:r w:rsidRPr="00C7274D">
        <w:rPr>
          <w:rFonts w:ascii="Times New Roman" w:eastAsia="Times New Roman" w:hAnsi="Times New Roman" w:cs="Times New Roman"/>
          <w:i/>
          <w:color w:val="auto"/>
          <w:kern w:val="36"/>
          <w:u w:val="single"/>
          <w:lang w:eastAsia="ru-RU" w:bidi="ar-SA"/>
        </w:rPr>
        <w:t>Функціональна асиметрія півкуль мозку</w:t>
      </w:r>
    </w:p>
    <w:p w14:paraId="54C3FAC3" w14:textId="77777777" w:rsidR="00A3262D" w:rsidRPr="00C7274D" w:rsidRDefault="00A3262D" w:rsidP="00C7274D">
      <w:pPr>
        <w:widowControl/>
        <w:spacing w:before="100" w:beforeAutospacing="1" w:after="100" w:afterAutospacing="1"/>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Cs/>
          <w:color w:val="auto"/>
          <w:lang w:eastAsia="ru-RU" w:bidi="ar-SA"/>
        </w:rPr>
        <w:t>Ліва півкуля</w:t>
      </w:r>
      <w:r w:rsidRPr="00C7274D">
        <w:rPr>
          <w:rFonts w:ascii="Times New Roman" w:eastAsia="Times New Roman" w:hAnsi="Times New Roman" w:cs="Times New Roman"/>
          <w:color w:val="auto"/>
          <w:lang w:eastAsia="ru-RU" w:bidi="ar-SA"/>
        </w:rPr>
        <w:t xml:space="preserve"> - забезпечує мову й свідомість, як обидві півкулі разом. Ізольована </w:t>
      </w:r>
      <w:r w:rsidRPr="00C7274D">
        <w:rPr>
          <w:rFonts w:ascii="Times New Roman" w:eastAsia="Times New Roman" w:hAnsi="Times New Roman" w:cs="Times New Roman"/>
          <w:bCs/>
          <w:color w:val="auto"/>
          <w:lang w:eastAsia="ru-RU" w:bidi="ar-SA"/>
        </w:rPr>
        <w:t>права півкуля </w:t>
      </w:r>
      <w:r w:rsidRPr="00C7274D">
        <w:rPr>
          <w:rFonts w:ascii="Times New Roman" w:eastAsia="Times New Roman" w:hAnsi="Times New Roman" w:cs="Times New Roman"/>
          <w:color w:val="auto"/>
          <w:lang w:eastAsia="ru-RU" w:bidi="ar-SA"/>
        </w:rPr>
        <w:t xml:space="preserve">не може забезпечити усну чи письмову мову. Але вона володіє пам'яттю, здатністю до зорового й тактильного пізнавання предметів. Залежно від того, яка з півкуль у людини домінує, проявляються деякі особливості </w:t>
      </w:r>
      <w:proofErr w:type="spellStart"/>
      <w:r w:rsidRPr="00C7274D">
        <w:rPr>
          <w:rFonts w:ascii="Times New Roman" w:eastAsia="Times New Roman" w:hAnsi="Times New Roman" w:cs="Times New Roman"/>
          <w:color w:val="auto"/>
          <w:lang w:eastAsia="ru-RU" w:bidi="ar-SA"/>
        </w:rPr>
        <w:t>психонервової</w:t>
      </w:r>
      <w:proofErr w:type="spellEnd"/>
      <w:r w:rsidRPr="00C7274D">
        <w:rPr>
          <w:rFonts w:ascii="Times New Roman" w:eastAsia="Times New Roman" w:hAnsi="Times New Roman" w:cs="Times New Roman"/>
          <w:color w:val="auto"/>
          <w:lang w:eastAsia="ru-RU" w:bidi="ar-SA"/>
        </w:rPr>
        <w:t xml:space="preserve"> діяльності. </w:t>
      </w:r>
      <w:r w:rsidRPr="00C7274D">
        <w:rPr>
          <w:rFonts w:ascii="Times New Roman" w:eastAsia="Times New Roman" w:hAnsi="Times New Roman" w:cs="Times New Roman"/>
          <w:bCs/>
          <w:color w:val="auto"/>
          <w:lang w:eastAsia="ru-RU" w:bidi="ar-SA"/>
        </w:rPr>
        <w:t>Якщо домінує ліва півкуля, </w:t>
      </w:r>
      <w:r w:rsidRPr="00C7274D">
        <w:rPr>
          <w:rFonts w:ascii="Times New Roman" w:eastAsia="Times New Roman" w:hAnsi="Times New Roman" w:cs="Times New Roman"/>
          <w:color w:val="auto"/>
          <w:lang w:eastAsia="ru-RU" w:bidi="ar-SA"/>
        </w:rPr>
        <w:t xml:space="preserve">людина балакуча, весела, настрій добрий, схильність до узагальнень, абстрактного мислення, мислення спрямоване на майбутнє; не </w:t>
      </w:r>
      <w:proofErr w:type="spellStart"/>
      <w:r w:rsidRPr="00C7274D">
        <w:rPr>
          <w:rFonts w:ascii="Times New Roman" w:eastAsia="Times New Roman" w:hAnsi="Times New Roman" w:cs="Times New Roman"/>
          <w:color w:val="auto"/>
          <w:lang w:eastAsia="ru-RU" w:bidi="ar-SA"/>
        </w:rPr>
        <w:t>вловлюються</w:t>
      </w:r>
      <w:proofErr w:type="spellEnd"/>
      <w:r w:rsidRPr="00C7274D">
        <w:rPr>
          <w:rFonts w:ascii="Times New Roman" w:eastAsia="Times New Roman" w:hAnsi="Times New Roman" w:cs="Times New Roman"/>
          <w:color w:val="auto"/>
          <w:lang w:eastAsia="ru-RU" w:bidi="ar-SA"/>
        </w:rPr>
        <w:t xml:space="preserve"> деталі малюнка. Такі люди здебільшого оперують дієсловами, інтонація нечітка. Мова на рівні 10-річної дитини. Слабка орієнтація в просторі, </w:t>
      </w:r>
      <w:proofErr w:type="spellStart"/>
      <w:r w:rsidRPr="00C7274D">
        <w:rPr>
          <w:rFonts w:ascii="Times New Roman" w:eastAsia="Times New Roman" w:hAnsi="Times New Roman" w:cs="Times New Roman"/>
          <w:color w:val="auto"/>
          <w:lang w:eastAsia="ru-RU" w:bidi="ar-SA"/>
        </w:rPr>
        <w:t>розгальмованість</w:t>
      </w:r>
      <w:proofErr w:type="spellEnd"/>
      <w:r w:rsidRPr="00C7274D">
        <w:rPr>
          <w:rFonts w:ascii="Times New Roman" w:eastAsia="Times New Roman" w:hAnsi="Times New Roman" w:cs="Times New Roman"/>
          <w:color w:val="auto"/>
          <w:lang w:eastAsia="ru-RU" w:bidi="ar-SA"/>
        </w:rPr>
        <w:t xml:space="preserve">, жвавість, позитивна емоційність. </w:t>
      </w:r>
      <w:r w:rsidRPr="00C7274D">
        <w:rPr>
          <w:rFonts w:ascii="Times New Roman" w:eastAsia="Times New Roman" w:hAnsi="Times New Roman" w:cs="Times New Roman"/>
          <w:bCs/>
          <w:color w:val="auto"/>
          <w:lang w:eastAsia="ru-RU" w:bidi="ar-SA"/>
        </w:rPr>
        <w:t>"</w:t>
      </w:r>
      <w:proofErr w:type="spellStart"/>
      <w:r w:rsidRPr="00C7274D">
        <w:rPr>
          <w:rFonts w:ascii="Times New Roman" w:eastAsia="Times New Roman" w:hAnsi="Times New Roman" w:cs="Times New Roman"/>
          <w:bCs/>
          <w:color w:val="auto"/>
          <w:lang w:eastAsia="ru-RU" w:bidi="ar-SA"/>
        </w:rPr>
        <w:t>Правопівкулева</w:t>
      </w:r>
      <w:proofErr w:type="spellEnd"/>
      <w:r w:rsidRPr="00C7274D">
        <w:rPr>
          <w:rFonts w:ascii="Times New Roman" w:eastAsia="Times New Roman" w:hAnsi="Times New Roman" w:cs="Times New Roman"/>
          <w:bCs/>
          <w:color w:val="auto"/>
          <w:lang w:eastAsia="ru-RU" w:bidi="ar-SA"/>
        </w:rPr>
        <w:t>"</w:t>
      </w:r>
      <w:r w:rsidRPr="00C7274D">
        <w:rPr>
          <w:rFonts w:ascii="Times New Roman" w:eastAsia="Times New Roman" w:hAnsi="Times New Roman" w:cs="Times New Roman"/>
          <w:b/>
          <w:bCs/>
          <w:color w:val="auto"/>
          <w:lang w:eastAsia="ru-RU" w:bidi="ar-SA"/>
        </w:rPr>
        <w:t> </w:t>
      </w:r>
      <w:r w:rsidRPr="00C7274D">
        <w:rPr>
          <w:rFonts w:ascii="Times New Roman" w:eastAsia="Times New Roman" w:hAnsi="Times New Roman" w:cs="Times New Roman"/>
          <w:color w:val="auto"/>
          <w:lang w:eastAsia="ru-RU" w:bidi="ar-SA"/>
        </w:rPr>
        <w:t>людина сумна, небагатослівна </w:t>
      </w:r>
      <w:r w:rsidRPr="00C7274D">
        <w:rPr>
          <w:rFonts w:ascii="Times New Roman" w:eastAsia="Times New Roman" w:hAnsi="Times New Roman" w:cs="Times New Roman"/>
          <w:i/>
          <w:iCs/>
          <w:color w:val="auto"/>
          <w:lang w:eastAsia="ru-RU" w:bidi="ar-SA"/>
        </w:rPr>
        <w:t>(права півкуля безмовна, але артистична).</w:t>
      </w:r>
      <w:r w:rsidRPr="00C7274D">
        <w:rPr>
          <w:rFonts w:ascii="Times New Roman" w:eastAsia="Times New Roman" w:hAnsi="Times New Roman" w:cs="Times New Roman"/>
          <w:color w:val="auto"/>
          <w:lang w:eastAsia="ru-RU" w:bidi="ar-SA"/>
        </w:rPr>
        <w:t xml:space="preserve"> Орієнтація в просторі добра, тонке сприйняття музичних творів, живопису. Здебільшого оперують іменниками. Вправне маніпулювання предметами. Мислення в теперішньому й минулому часі, образне, предметне, конкретне. Емоційний настрій переважно негативний. </w:t>
      </w:r>
      <w:r w:rsidRPr="00C7274D">
        <w:rPr>
          <w:rFonts w:ascii="Times New Roman" w:eastAsia="Times New Roman" w:hAnsi="Times New Roman" w:cs="Times New Roman"/>
          <w:bCs/>
          <w:color w:val="auto"/>
          <w:lang w:eastAsia="ru-RU" w:bidi="ar-SA"/>
        </w:rPr>
        <w:t>Частіше домінує ліва півкуля. </w:t>
      </w:r>
      <w:r w:rsidRPr="00C7274D">
        <w:rPr>
          <w:rFonts w:ascii="Times New Roman" w:eastAsia="Times New Roman" w:hAnsi="Times New Roman" w:cs="Times New Roman"/>
          <w:color w:val="auto"/>
          <w:lang w:eastAsia="ru-RU" w:bidi="ar-SA"/>
        </w:rPr>
        <w:t xml:space="preserve">У 95 % </w:t>
      </w:r>
      <w:proofErr w:type="spellStart"/>
      <w:r w:rsidRPr="00C7274D">
        <w:rPr>
          <w:rFonts w:ascii="Times New Roman" w:eastAsia="Times New Roman" w:hAnsi="Times New Roman" w:cs="Times New Roman"/>
          <w:color w:val="auto"/>
          <w:lang w:eastAsia="ru-RU" w:bidi="ar-SA"/>
        </w:rPr>
        <w:t>правшів</w:t>
      </w:r>
      <w:proofErr w:type="spellEnd"/>
      <w:r w:rsidRPr="00C7274D">
        <w:rPr>
          <w:rFonts w:ascii="Times New Roman" w:eastAsia="Times New Roman" w:hAnsi="Times New Roman" w:cs="Times New Roman"/>
          <w:color w:val="auto"/>
          <w:lang w:eastAsia="ru-RU" w:bidi="ar-SA"/>
        </w:rPr>
        <w:t xml:space="preserve"> і 70 % </w:t>
      </w:r>
      <w:proofErr w:type="spellStart"/>
      <w:r w:rsidRPr="00C7274D">
        <w:rPr>
          <w:rFonts w:ascii="Times New Roman" w:eastAsia="Times New Roman" w:hAnsi="Times New Roman" w:cs="Times New Roman"/>
          <w:color w:val="auto"/>
          <w:lang w:eastAsia="ru-RU" w:bidi="ar-SA"/>
        </w:rPr>
        <w:t>лівшів</w:t>
      </w:r>
      <w:proofErr w:type="spellEnd"/>
      <w:r w:rsidRPr="00C7274D">
        <w:rPr>
          <w:rFonts w:ascii="Times New Roman" w:eastAsia="Times New Roman" w:hAnsi="Times New Roman" w:cs="Times New Roman"/>
          <w:color w:val="auto"/>
          <w:lang w:eastAsia="ru-RU" w:bidi="ar-SA"/>
        </w:rPr>
        <w:t xml:space="preserve"> ліва півкуля забезпечує розвиток абстрактного логічного мислення (сприйняття, переробку, аналіз і синтез сигналів другої сигнальної системи). Тільки у 15 % </w:t>
      </w:r>
      <w:proofErr w:type="spellStart"/>
      <w:r w:rsidRPr="00C7274D">
        <w:rPr>
          <w:rFonts w:ascii="Times New Roman" w:eastAsia="Times New Roman" w:hAnsi="Times New Roman" w:cs="Times New Roman"/>
          <w:color w:val="auto"/>
          <w:lang w:eastAsia="ru-RU" w:bidi="ar-SA"/>
        </w:rPr>
        <w:t>лівшів</w:t>
      </w:r>
      <w:proofErr w:type="spellEnd"/>
      <w:r w:rsidRPr="00C7274D">
        <w:rPr>
          <w:rFonts w:ascii="Times New Roman" w:eastAsia="Times New Roman" w:hAnsi="Times New Roman" w:cs="Times New Roman"/>
          <w:color w:val="auto"/>
          <w:lang w:eastAsia="ru-RU" w:bidi="ar-SA"/>
        </w:rPr>
        <w:t xml:space="preserve"> центри мови праворуч, а у 15 % – в обох півкулях. </w:t>
      </w:r>
      <w:r w:rsidRPr="00C7274D">
        <w:rPr>
          <w:rFonts w:ascii="Times New Roman" w:eastAsia="Times New Roman" w:hAnsi="Times New Roman" w:cs="Times New Roman"/>
          <w:bCs/>
          <w:color w:val="auto"/>
          <w:lang w:eastAsia="ru-RU" w:bidi="ar-SA"/>
        </w:rPr>
        <w:t>Права півкуля </w:t>
      </w:r>
      <w:r w:rsidRPr="00C7274D">
        <w:rPr>
          <w:rFonts w:ascii="Times New Roman" w:eastAsia="Times New Roman" w:hAnsi="Times New Roman" w:cs="Times New Roman"/>
          <w:color w:val="auto"/>
          <w:lang w:eastAsia="ru-RU" w:bidi="ar-SA"/>
        </w:rPr>
        <w:t>відповідає за сприйняття, переробку, аналіз і синтез сигналів першої сигнальної системи, тобто безпосередніх сигналів з оточуючого середовища.</w:t>
      </w:r>
    </w:p>
    <w:p w14:paraId="7D77E799" w14:textId="77777777" w:rsidR="00A3262D" w:rsidRPr="00C7274D" w:rsidRDefault="00A3262D" w:rsidP="00C7274D">
      <w:pPr>
        <w:pStyle w:val="af4"/>
        <w:rPr>
          <w:color w:val="000000"/>
          <w:lang w:val="uk-UA"/>
        </w:rPr>
      </w:pPr>
      <w:r w:rsidRPr="00C7274D">
        <w:rPr>
          <w:i/>
          <w:color w:val="000000"/>
          <w:u w:val="single"/>
          <w:lang w:val="uk-UA"/>
        </w:rPr>
        <w:t>Темперамент —</w:t>
      </w:r>
      <w:r w:rsidRPr="00C7274D">
        <w:rPr>
          <w:color w:val="000000"/>
          <w:lang w:val="uk-UA"/>
        </w:rPr>
        <w:t xml:space="preserve"> це індивідуальна особливість людини, що проявляється у силі емоційних реакцій, а також у збудливості, врівноваженості, швидкості, ритму та інтенсивності психічних процесів.</w:t>
      </w:r>
    </w:p>
    <w:p w14:paraId="7BFCD3D6" w14:textId="77777777" w:rsidR="00A3262D" w:rsidRPr="00C7274D" w:rsidRDefault="00A3262D" w:rsidP="00C7274D">
      <w:pPr>
        <w:pStyle w:val="af4"/>
        <w:rPr>
          <w:color w:val="000000"/>
          <w:lang w:val="uk-UA"/>
        </w:rPr>
      </w:pPr>
      <w:r w:rsidRPr="00C7274D">
        <w:rPr>
          <w:color w:val="000000"/>
          <w:lang w:val="uk-UA"/>
        </w:rPr>
        <w:t>І.П. Павлов на підставі багаторічного вивчення особливостей утворення і перебігу умовних рефлексів у тварин виділив основні типи вищої нервової діяльності. В основу поділу на типи він поклав три основних показники:</w:t>
      </w:r>
    </w:p>
    <w:p w14:paraId="2D57B14E" w14:textId="77777777" w:rsidR="00A3262D" w:rsidRPr="00C7274D" w:rsidRDefault="00A3262D" w:rsidP="00C7274D">
      <w:pPr>
        <w:pStyle w:val="af4"/>
        <w:numPr>
          <w:ilvl w:val="0"/>
          <w:numId w:val="58"/>
        </w:numPr>
        <w:rPr>
          <w:color w:val="000000"/>
          <w:lang w:val="uk-UA"/>
        </w:rPr>
      </w:pPr>
      <w:r w:rsidRPr="00C7274D">
        <w:rPr>
          <w:color w:val="000000"/>
          <w:lang w:val="uk-UA"/>
        </w:rPr>
        <w:lastRenderedPageBreak/>
        <w:t>силу процесів збудження і гальмування;</w:t>
      </w:r>
    </w:p>
    <w:p w14:paraId="1839BADB" w14:textId="77777777" w:rsidR="00A3262D" w:rsidRPr="00C7274D" w:rsidRDefault="00A3262D" w:rsidP="00C7274D">
      <w:pPr>
        <w:pStyle w:val="af4"/>
        <w:numPr>
          <w:ilvl w:val="0"/>
          <w:numId w:val="58"/>
        </w:numPr>
        <w:rPr>
          <w:color w:val="000000"/>
          <w:lang w:val="uk-UA"/>
        </w:rPr>
      </w:pPr>
      <w:r w:rsidRPr="00C7274D">
        <w:rPr>
          <w:color w:val="000000"/>
          <w:lang w:val="uk-UA"/>
        </w:rPr>
        <w:t>взаємну врівноваженість, тобто співвідношення сили процесів збудження і гальмування;</w:t>
      </w:r>
    </w:p>
    <w:p w14:paraId="79C21BE7" w14:textId="77777777" w:rsidR="00A3262D" w:rsidRPr="00C7274D" w:rsidRDefault="00A3262D" w:rsidP="00C7274D">
      <w:pPr>
        <w:pStyle w:val="af4"/>
        <w:numPr>
          <w:ilvl w:val="0"/>
          <w:numId w:val="58"/>
        </w:numPr>
        <w:rPr>
          <w:color w:val="000000"/>
          <w:lang w:val="uk-UA"/>
        </w:rPr>
      </w:pPr>
      <w:r w:rsidRPr="00C7274D">
        <w:rPr>
          <w:color w:val="000000"/>
          <w:lang w:val="uk-UA"/>
        </w:rPr>
        <w:t>рухливість процесів збудження і гальмування, тобто швидкість,</w:t>
      </w:r>
    </w:p>
    <w:p w14:paraId="26B55D89" w14:textId="77777777" w:rsidR="00A3262D" w:rsidRPr="00C7274D" w:rsidRDefault="00A3262D"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16D22AE9" w14:textId="77777777" w:rsidR="00A3262D" w:rsidRPr="00C7274D" w:rsidRDefault="00A3262D"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17C4F3D4" w14:textId="77777777" w:rsidR="00A3262D" w:rsidRPr="00C7274D" w:rsidRDefault="00A3262D"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79CAD4EB" w14:textId="77777777" w:rsidR="00A3262D" w:rsidRPr="00C7274D" w:rsidRDefault="00A3262D"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75573175" w14:textId="77777777" w:rsidR="00A3262D" w:rsidRPr="00C7274D" w:rsidRDefault="00A3262D"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2D113989" w14:textId="77777777" w:rsidR="00A3262D" w:rsidRPr="00C7274D" w:rsidRDefault="00A3262D"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08D90322" w14:textId="77777777" w:rsidR="00A3262D" w:rsidRPr="00C7274D" w:rsidRDefault="00A3262D"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0859D1F9" w14:textId="77777777" w:rsidR="00A3262D" w:rsidRPr="00C7274D" w:rsidRDefault="00A3262D"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78D8EDC8" w14:textId="77777777" w:rsidR="00A3262D" w:rsidRPr="00C7274D" w:rsidRDefault="00A3262D"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352717EE" w14:textId="77777777" w:rsidR="00A3262D" w:rsidRPr="00C7274D" w:rsidRDefault="00A3262D" w:rsidP="00C7274D">
      <w:pPr>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37CDCC1F" w14:textId="77777777" w:rsidR="00A3262D" w:rsidRPr="00C7274D" w:rsidRDefault="00A3262D"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6D1C7FC0" w14:textId="77777777" w:rsidR="00A3262D" w:rsidRPr="00C7274D" w:rsidRDefault="00A3262D" w:rsidP="00C7274D">
      <w:pPr>
        <w:numPr>
          <w:ilvl w:val="0"/>
          <w:numId w:val="2"/>
        </w:numPr>
        <w:jc w:val="both"/>
        <w:rPr>
          <w:rFonts w:ascii="Times New Roman" w:hAnsi="Times New Roman" w:cs="Times New Roman"/>
          <w:color w:val="auto"/>
        </w:rPr>
      </w:pPr>
      <w:r w:rsidRPr="00C7274D">
        <w:rPr>
          <w:rFonts w:ascii="Times New Roman" w:hAnsi="Times New Roman" w:cs="Times New Roman"/>
          <w:color w:val="auto"/>
        </w:rPr>
        <w:t>класифікацію умовних рефлексів, умови вироблення умовних рефлексів</w:t>
      </w:r>
    </w:p>
    <w:p w14:paraId="795DD551" w14:textId="77777777" w:rsidR="00A3262D" w:rsidRPr="00C7274D" w:rsidRDefault="00A3262D" w:rsidP="00C7274D">
      <w:pPr>
        <w:numPr>
          <w:ilvl w:val="0"/>
          <w:numId w:val="2"/>
        </w:numPr>
        <w:jc w:val="both"/>
        <w:rPr>
          <w:rFonts w:ascii="Times New Roman" w:hAnsi="Times New Roman" w:cs="Times New Roman"/>
          <w:color w:val="auto"/>
        </w:rPr>
      </w:pPr>
      <w:r w:rsidRPr="00C7274D">
        <w:rPr>
          <w:rFonts w:ascii="Times New Roman" w:hAnsi="Times New Roman" w:cs="Times New Roman"/>
          <w:color w:val="auto"/>
        </w:rPr>
        <w:t>класифікацію пам’яті, механізми, медіатори.</w:t>
      </w:r>
    </w:p>
    <w:p w14:paraId="1FCD8C46" w14:textId="77777777" w:rsidR="00A3262D" w:rsidRPr="00C7274D" w:rsidRDefault="00A3262D" w:rsidP="00C7274D">
      <w:pPr>
        <w:numPr>
          <w:ilvl w:val="0"/>
          <w:numId w:val="2"/>
        </w:numPr>
        <w:jc w:val="both"/>
        <w:rPr>
          <w:rFonts w:ascii="Times New Roman" w:hAnsi="Times New Roman" w:cs="Times New Roman"/>
          <w:color w:val="auto"/>
        </w:rPr>
      </w:pPr>
      <w:r w:rsidRPr="00C7274D">
        <w:rPr>
          <w:rFonts w:ascii="Times New Roman" w:hAnsi="Times New Roman" w:cs="Times New Roman"/>
          <w:color w:val="auto"/>
        </w:rPr>
        <w:t xml:space="preserve">фізіологічні основи методів дослідження функцій вищої нервово діяльності. </w:t>
      </w:r>
    </w:p>
    <w:p w14:paraId="2B8B190C" w14:textId="77777777" w:rsidR="00A3262D" w:rsidRPr="00C7274D" w:rsidRDefault="00A3262D" w:rsidP="00C7274D">
      <w:pPr>
        <w:ind w:left="720"/>
        <w:jc w:val="both"/>
        <w:rPr>
          <w:rFonts w:ascii="Times New Roman" w:hAnsi="Times New Roman" w:cs="Times New Roman"/>
          <w:i/>
          <w:color w:val="auto"/>
        </w:rPr>
      </w:pPr>
      <w:r w:rsidRPr="00C7274D">
        <w:rPr>
          <w:rFonts w:ascii="Times New Roman" w:hAnsi="Times New Roman" w:cs="Times New Roman"/>
          <w:i/>
          <w:color w:val="auto"/>
        </w:rPr>
        <w:t>Вміти:</w:t>
      </w:r>
    </w:p>
    <w:p w14:paraId="124C9D01" w14:textId="77777777" w:rsidR="00A3262D" w:rsidRPr="00C7274D" w:rsidRDefault="00A3262D" w:rsidP="00C7274D">
      <w:pPr>
        <w:numPr>
          <w:ilvl w:val="0"/>
          <w:numId w:val="2"/>
        </w:numPr>
        <w:jc w:val="both"/>
        <w:rPr>
          <w:rFonts w:ascii="Times New Roman" w:hAnsi="Times New Roman" w:cs="Times New Roman"/>
          <w:color w:val="auto"/>
        </w:rPr>
      </w:pPr>
      <w:r w:rsidRPr="00C7274D">
        <w:rPr>
          <w:rFonts w:ascii="Times New Roman" w:hAnsi="Times New Roman" w:cs="Times New Roman"/>
          <w:color w:val="auto"/>
        </w:rPr>
        <w:t xml:space="preserve">назвати фази сну та знати їх характеристики на електроенцефалограмі. </w:t>
      </w:r>
    </w:p>
    <w:p w14:paraId="202FF952" w14:textId="77777777" w:rsidR="00A3262D" w:rsidRPr="00C7274D" w:rsidRDefault="00A3262D" w:rsidP="00C7274D">
      <w:pPr>
        <w:pStyle w:val="5"/>
        <w:spacing w:before="0"/>
        <w:ind w:firstLine="567"/>
        <w:rPr>
          <w:rFonts w:ascii="Times New Roman" w:hAnsi="Times New Roman" w:cs="Times New Roman"/>
          <w:noProof/>
          <w:color w:val="auto"/>
        </w:rPr>
      </w:pPr>
      <w:r w:rsidRPr="00C7274D">
        <w:rPr>
          <w:rFonts w:ascii="Times New Roman" w:eastAsia="Calibri" w:hAnsi="Times New Roman" w:cs="Times New Roman"/>
          <w:color w:val="auto"/>
          <w:lang w:bidi="ar-SA"/>
        </w:rPr>
        <w:t xml:space="preserve">оволодіти навичками </w:t>
      </w:r>
      <w:r w:rsidRPr="00C7274D">
        <w:rPr>
          <w:rFonts w:ascii="Times New Roman" w:hAnsi="Times New Roman" w:cs="Times New Roman"/>
          <w:noProof/>
          <w:color w:val="auto"/>
        </w:rPr>
        <w:t>дослідження електоенцефалограми.</w:t>
      </w:r>
    </w:p>
    <w:p w14:paraId="6B7C7CFA" w14:textId="77777777" w:rsidR="00A3262D" w:rsidRPr="00C7274D" w:rsidRDefault="00A3262D" w:rsidP="00C7274D">
      <w:pPr>
        <w:tabs>
          <w:tab w:val="left" w:pos="142"/>
        </w:tabs>
        <w:autoSpaceDE w:val="0"/>
        <w:autoSpaceDN w:val="0"/>
        <w:adjustRightInd w:val="0"/>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w:t>
      </w:r>
      <w:r w:rsidRPr="00C7274D">
        <w:rPr>
          <w:rFonts w:ascii="Times New Roman" w:eastAsiaTheme="minorHAnsi" w:hAnsi="Times New Roman" w:cs="Times New Roman"/>
          <w:color w:val="231F20"/>
          <w:lang w:eastAsia="en-US" w:bidi="ar-SA"/>
        </w:rPr>
        <w:t>відеофільм</w:t>
      </w:r>
      <w:r w:rsidRPr="00C7274D">
        <w:rPr>
          <w:rFonts w:ascii="Times New Roman" w:eastAsia="Times New Roman" w:hAnsi="Times New Roman" w:cs="Times New Roman"/>
        </w:rPr>
        <w:t>.</w:t>
      </w:r>
    </w:p>
    <w:p w14:paraId="21D379E2" w14:textId="77777777" w:rsidR="00A3262D" w:rsidRPr="00C7274D" w:rsidRDefault="00A3262D"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48F79EB4" w14:textId="77777777" w:rsidR="00A3262D" w:rsidRPr="00C7274D" w:rsidRDefault="00A3262D"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5E9043CB" w14:textId="77777777" w:rsidR="00A3262D" w:rsidRPr="00C7274D" w:rsidRDefault="00A3262D" w:rsidP="00C7274D">
      <w:pPr>
        <w:numPr>
          <w:ilvl w:val="0"/>
          <w:numId w:val="59"/>
        </w:numPr>
        <w:rPr>
          <w:rFonts w:ascii="Times New Roman" w:hAnsi="Times New Roman" w:cs="Times New Roman"/>
        </w:rPr>
      </w:pPr>
      <w:r w:rsidRPr="00C7274D">
        <w:rPr>
          <w:rFonts w:ascii="Times New Roman" w:hAnsi="Times New Roman" w:cs="Times New Roman"/>
        </w:rPr>
        <w:t xml:space="preserve">Стадії виникнення умовних рефлексів. </w:t>
      </w:r>
    </w:p>
    <w:p w14:paraId="5F85ABDE" w14:textId="77777777" w:rsidR="00A3262D" w:rsidRPr="00C7274D" w:rsidRDefault="00A3262D" w:rsidP="00C7274D">
      <w:pPr>
        <w:numPr>
          <w:ilvl w:val="0"/>
          <w:numId w:val="59"/>
        </w:numPr>
        <w:rPr>
          <w:rFonts w:ascii="Times New Roman" w:hAnsi="Times New Roman" w:cs="Times New Roman"/>
        </w:rPr>
      </w:pPr>
      <w:r w:rsidRPr="00C7274D">
        <w:rPr>
          <w:rFonts w:ascii="Times New Roman" w:hAnsi="Times New Roman" w:cs="Times New Roman"/>
        </w:rPr>
        <w:t xml:space="preserve">Класифікація гальмування умовних рефлексів. </w:t>
      </w:r>
    </w:p>
    <w:p w14:paraId="261F5DC9" w14:textId="77777777" w:rsidR="00A3262D" w:rsidRPr="00C7274D" w:rsidRDefault="00A3262D" w:rsidP="00C7274D">
      <w:pPr>
        <w:numPr>
          <w:ilvl w:val="0"/>
          <w:numId w:val="59"/>
        </w:numPr>
        <w:rPr>
          <w:rFonts w:ascii="Times New Roman" w:hAnsi="Times New Roman" w:cs="Times New Roman"/>
        </w:rPr>
      </w:pPr>
      <w:r w:rsidRPr="00C7274D">
        <w:rPr>
          <w:rFonts w:ascii="Times New Roman" w:hAnsi="Times New Roman" w:cs="Times New Roman"/>
        </w:rPr>
        <w:t>Типи вищої нервово діяльності</w:t>
      </w:r>
    </w:p>
    <w:p w14:paraId="1C5D9E58" w14:textId="77777777" w:rsidR="00A3262D" w:rsidRPr="00C7274D" w:rsidRDefault="00A3262D" w:rsidP="00C7274D">
      <w:pPr>
        <w:numPr>
          <w:ilvl w:val="0"/>
          <w:numId w:val="59"/>
        </w:numPr>
        <w:rPr>
          <w:rFonts w:ascii="Times New Roman" w:hAnsi="Times New Roman" w:cs="Times New Roman"/>
        </w:rPr>
      </w:pPr>
      <w:r w:rsidRPr="00C7274D">
        <w:rPr>
          <w:rFonts w:ascii="Times New Roman" w:hAnsi="Times New Roman" w:cs="Times New Roman"/>
        </w:rPr>
        <w:t>Асиметрія кори головного мозку.</w:t>
      </w:r>
    </w:p>
    <w:p w14:paraId="4E9063E5" w14:textId="77777777" w:rsidR="00A3262D" w:rsidRPr="00C7274D" w:rsidRDefault="00A3262D" w:rsidP="00C7274D">
      <w:pPr>
        <w:numPr>
          <w:ilvl w:val="0"/>
          <w:numId w:val="59"/>
        </w:numPr>
        <w:rPr>
          <w:rFonts w:ascii="Times New Roman" w:hAnsi="Times New Roman" w:cs="Times New Roman"/>
        </w:rPr>
      </w:pPr>
      <w:r w:rsidRPr="00C7274D">
        <w:rPr>
          <w:rFonts w:ascii="Times New Roman" w:hAnsi="Times New Roman" w:cs="Times New Roman"/>
        </w:rPr>
        <w:t>Механізми виникнення короткочасної та довготривалої пам’яті.</w:t>
      </w:r>
    </w:p>
    <w:p w14:paraId="14551E70" w14:textId="77777777" w:rsidR="00A3262D" w:rsidRPr="00C7274D" w:rsidRDefault="00A3262D" w:rsidP="00C7274D">
      <w:pPr>
        <w:numPr>
          <w:ilvl w:val="0"/>
          <w:numId w:val="59"/>
        </w:numPr>
        <w:rPr>
          <w:rFonts w:ascii="Times New Roman" w:hAnsi="Times New Roman" w:cs="Times New Roman"/>
        </w:rPr>
      </w:pPr>
      <w:proofErr w:type="spellStart"/>
      <w:r w:rsidRPr="00C7274D">
        <w:rPr>
          <w:rFonts w:ascii="Times New Roman" w:hAnsi="Times New Roman" w:cs="Times New Roman"/>
        </w:rPr>
        <w:t>Нейрохімічні</w:t>
      </w:r>
      <w:proofErr w:type="spellEnd"/>
      <w:r w:rsidRPr="00C7274D">
        <w:rPr>
          <w:rFonts w:ascii="Times New Roman" w:hAnsi="Times New Roman" w:cs="Times New Roman"/>
        </w:rPr>
        <w:t xml:space="preserve"> механізми сну. </w:t>
      </w:r>
    </w:p>
    <w:p w14:paraId="207D64CA" w14:textId="77777777" w:rsidR="00A3262D" w:rsidRPr="00C7274D" w:rsidRDefault="00A3262D" w:rsidP="00C7274D">
      <w:pPr>
        <w:numPr>
          <w:ilvl w:val="0"/>
          <w:numId w:val="59"/>
        </w:numPr>
        <w:rPr>
          <w:rFonts w:ascii="Times New Roman" w:hAnsi="Times New Roman" w:cs="Times New Roman"/>
        </w:rPr>
      </w:pPr>
      <w:r w:rsidRPr="00C7274D">
        <w:rPr>
          <w:rFonts w:ascii="Times New Roman" w:hAnsi="Times New Roman" w:cs="Times New Roman"/>
        </w:rPr>
        <w:t xml:space="preserve">Порушення фаз сну. </w:t>
      </w:r>
    </w:p>
    <w:p w14:paraId="05905268" w14:textId="77777777" w:rsidR="00A3262D" w:rsidRPr="00C7274D" w:rsidRDefault="00A3262D" w:rsidP="00C7274D">
      <w:pPr>
        <w:widowControl/>
        <w:ind w:left="360"/>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0CB61C07" w14:textId="77777777" w:rsidR="00A3262D" w:rsidRPr="00C7274D" w:rsidRDefault="00A3262D" w:rsidP="00C7274D">
      <w:pPr>
        <w:ind w:firstLine="567"/>
        <w:rPr>
          <w:rFonts w:ascii="Times New Roman" w:hAnsi="Times New Roman" w:cs="Times New Roman"/>
          <w:noProof/>
        </w:rPr>
        <w:sectPr w:rsidR="00A3262D" w:rsidRPr="00C7274D" w:rsidSect="004078BF">
          <w:pgSz w:w="11906" w:h="16838"/>
          <w:pgMar w:top="1134" w:right="850" w:bottom="1134" w:left="1701" w:header="708" w:footer="708" w:gutter="0"/>
          <w:cols w:space="708"/>
          <w:docGrid w:linePitch="360"/>
        </w:sectPr>
      </w:pPr>
    </w:p>
    <w:p w14:paraId="415DED8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1. Скільки часу зберігається інформація у первинній пам’яті?</w:t>
      </w:r>
    </w:p>
    <w:p w14:paraId="4B6DCAE7"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Кілька мілісекунд</w:t>
      </w:r>
    </w:p>
    <w:p w14:paraId="4E0DD39D"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Секунди–хвилини</w:t>
      </w:r>
    </w:p>
    <w:p w14:paraId="037C03C2"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Години–дні</w:t>
      </w:r>
    </w:p>
    <w:p w14:paraId="47A8D52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До одного року</w:t>
      </w:r>
    </w:p>
    <w:p w14:paraId="33065BC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Кілька років</w:t>
      </w:r>
    </w:p>
    <w:p w14:paraId="15FB27D3" w14:textId="77777777" w:rsidR="00A3262D" w:rsidRPr="00C7274D" w:rsidRDefault="00A3262D" w:rsidP="00C7274D">
      <w:pPr>
        <w:ind w:firstLine="567"/>
        <w:rPr>
          <w:rFonts w:ascii="Times New Roman" w:hAnsi="Times New Roman" w:cs="Times New Roman"/>
          <w:noProof/>
        </w:rPr>
      </w:pPr>
    </w:p>
    <w:p w14:paraId="5F339747"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2. Скільки часу зберігається інформація у вторинній пам’яті?</w:t>
      </w:r>
    </w:p>
    <w:p w14:paraId="593F5F8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Хвилини–години</w:t>
      </w:r>
    </w:p>
    <w:p w14:paraId="6F40849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Години–дні</w:t>
      </w:r>
    </w:p>
    <w:p w14:paraId="192CCC0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Дні–місяці–роки</w:t>
      </w:r>
    </w:p>
    <w:p w14:paraId="669B597E"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Десятки років</w:t>
      </w:r>
    </w:p>
    <w:p w14:paraId="70C51EC5"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Усе життя</w:t>
      </w:r>
    </w:p>
    <w:p w14:paraId="553A7043" w14:textId="77777777" w:rsidR="00A3262D" w:rsidRPr="00C7274D" w:rsidRDefault="00A3262D" w:rsidP="00C7274D">
      <w:pPr>
        <w:ind w:firstLine="567"/>
        <w:rPr>
          <w:rFonts w:ascii="Times New Roman" w:hAnsi="Times New Roman" w:cs="Times New Roman"/>
          <w:noProof/>
        </w:rPr>
      </w:pPr>
    </w:p>
    <w:p w14:paraId="3DF1AE8E"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3. Яка з нижчеперерахованих структур має найбільше значення у </w:t>
      </w:r>
      <w:r w:rsidRPr="00C7274D">
        <w:rPr>
          <w:rFonts w:ascii="Times New Roman" w:hAnsi="Times New Roman" w:cs="Times New Roman"/>
          <w:noProof/>
        </w:rPr>
        <w:t>процесах формування пам’яті?</w:t>
      </w:r>
    </w:p>
    <w:p w14:paraId="7BC24CD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Чотиригорбикове тіло середнього мозку</w:t>
      </w:r>
    </w:p>
    <w:p w14:paraId="680B748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Мигдалеподібне тіло</w:t>
      </w:r>
    </w:p>
    <w:p w14:paraId="1A8157F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Гіпоталамус</w:t>
      </w:r>
    </w:p>
    <w:p w14:paraId="6F17CC02"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Мозолисте тіло</w:t>
      </w:r>
    </w:p>
    <w:p w14:paraId="7EFA548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Гіпокамп</w:t>
      </w:r>
    </w:p>
    <w:p w14:paraId="648A6762" w14:textId="77777777" w:rsidR="00A3262D" w:rsidRPr="00C7274D" w:rsidRDefault="00A3262D" w:rsidP="00C7274D">
      <w:pPr>
        <w:ind w:firstLine="567"/>
        <w:rPr>
          <w:rFonts w:ascii="Times New Roman" w:hAnsi="Times New Roman" w:cs="Times New Roman"/>
          <w:noProof/>
        </w:rPr>
      </w:pPr>
    </w:p>
    <w:p w14:paraId="2CAD036E"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4. Який приблизно відсоток усвідомлюваної інформації відкладається у довготривалій пам’я</w:t>
      </w:r>
      <w:r w:rsidRPr="00C7274D">
        <w:rPr>
          <w:rFonts w:ascii="Times New Roman" w:hAnsi="Times New Roman" w:cs="Times New Roman"/>
          <w:noProof/>
        </w:rPr>
        <w:softHyphen/>
        <w:t>ті у процесі життєдіяльності людини?</w:t>
      </w:r>
    </w:p>
    <w:p w14:paraId="04694ADD"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10 %</w:t>
      </w:r>
    </w:p>
    <w:p w14:paraId="5669A0BA"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20 %</w:t>
      </w:r>
    </w:p>
    <w:p w14:paraId="2D47F25D"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50 %</w:t>
      </w:r>
    </w:p>
    <w:p w14:paraId="3C2997C0"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100 %</w:t>
      </w:r>
    </w:p>
    <w:p w14:paraId="22AF82E8"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1 %</w:t>
      </w:r>
    </w:p>
    <w:p w14:paraId="423DD62C" w14:textId="77777777" w:rsidR="00A3262D" w:rsidRPr="00C7274D" w:rsidRDefault="00A3262D" w:rsidP="00C7274D">
      <w:pPr>
        <w:ind w:firstLine="567"/>
        <w:rPr>
          <w:rFonts w:ascii="Times New Roman" w:hAnsi="Times New Roman" w:cs="Times New Roman"/>
          <w:noProof/>
        </w:rPr>
      </w:pPr>
    </w:p>
    <w:p w14:paraId="594E324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lastRenderedPageBreak/>
        <w:t>5. Консолідація — це:</w:t>
      </w:r>
    </w:p>
    <w:p w14:paraId="27EC5F0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Закріплення інформації у сенсорній пам’яті</w:t>
      </w:r>
    </w:p>
    <w:p w14:paraId="320786E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Перехід інформації з короткочасної пам’яті до довготривалої</w:t>
      </w:r>
    </w:p>
    <w:p w14:paraId="65D0596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Закріплення інформації у первинній пам’яті</w:t>
      </w:r>
    </w:p>
    <w:p w14:paraId="0503022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Перехід інформації з усвідомлюваної пам’я</w:t>
      </w:r>
      <w:r w:rsidRPr="00C7274D">
        <w:rPr>
          <w:rFonts w:ascii="Times New Roman" w:hAnsi="Times New Roman" w:cs="Times New Roman"/>
          <w:noProof/>
        </w:rPr>
        <w:softHyphen/>
        <w:t>ті до неусвідомлюваної</w:t>
      </w:r>
    </w:p>
    <w:p w14:paraId="5F75CF4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E. Закріплення інформації у вторинній </w:t>
      </w:r>
      <w:r w:rsidRPr="00C7274D">
        <w:rPr>
          <w:rFonts w:ascii="Times New Roman" w:hAnsi="Times New Roman" w:cs="Times New Roman"/>
          <w:noProof/>
        </w:rPr>
        <w:br/>
        <w:t>пам’яті</w:t>
      </w:r>
    </w:p>
    <w:p w14:paraId="459CE8F3" w14:textId="77777777" w:rsidR="00A3262D" w:rsidRPr="00C7274D" w:rsidRDefault="00A3262D" w:rsidP="00C7274D">
      <w:pPr>
        <w:ind w:firstLine="567"/>
        <w:rPr>
          <w:rFonts w:ascii="Times New Roman" w:hAnsi="Times New Roman" w:cs="Times New Roman"/>
          <w:noProof/>
        </w:rPr>
      </w:pPr>
    </w:p>
    <w:p w14:paraId="2FA1812E"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6. Під час дослідження пам’яті людині впродовж частки секунди показували яскравий об’єкт. Ще 150 мс вона зберігала його в пам’яті. Який процес у ЦНС забезпечував збереження інформації?</w:t>
      </w:r>
    </w:p>
    <w:p w14:paraId="61E57F7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Реверберація збудження</w:t>
      </w:r>
    </w:p>
    <w:p w14:paraId="3C57526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Іррадіація збудження</w:t>
      </w:r>
    </w:p>
    <w:p w14:paraId="7D00AA9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Дивергенція збудження</w:t>
      </w:r>
    </w:p>
    <w:p w14:paraId="1D9CF152"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Конвергенція збудження</w:t>
      </w:r>
    </w:p>
    <w:p w14:paraId="28E28C8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Мультиплікація збудження</w:t>
      </w:r>
    </w:p>
    <w:p w14:paraId="16356080" w14:textId="77777777" w:rsidR="00A3262D" w:rsidRPr="00C7274D" w:rsidRDefault="00A3262D" w:rsidP="00C7274D">
      <w:pPr>
        <w:ind w:firstLine="567"/>
        <w:rPr>
          <w:rFonts w:ascii="Times New Roman" w:hAnsi="Times New Roman" w:cs="Times New Roman"/>
          <w:noProof/>
        </w:rPr>
      </w:pPr>
    </w:p>
    <w:p w14:paraId="18C3B8FD"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7. Під час дослідження пам’яті впродовж кількох секунд обстежуваному показували певну кількість геометричних фігур, після чого він повинен був їх відображувати напам’ять. Який вид пам’яті за цих умов досліджували?</w:t>
      </w:r>
    </w:p>
    <w:p w14:paraId="279C750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Сенсорну</w:t>
      </w:r>
    </w:p>
    <w:p w14:paraId="3841C94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Вторинну</w:t>
      </w:r>
    </w:p>
    <w:p w14:paraId="4ED3BD27"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Первинну</w:t>
      </w:r>
    </w:p>
    <w:p w14:paraId="2C0C4D85"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Третинну</w:t>
      </w:r>
    </w:p>
    <w:p w14:paraId="6F06C4AD"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Короткочасну</w:t>
      </w:r>
    </w:p>
    <w:p w14:paraId="71B4071F" w14:textId="77777777" w:rsidR="00A3262D" w:rsidRPr="00C7274D" w:rsidRDefault="00A3262D" w:rsidP="00C7274D">
      <w:pPr>
        <w:ind w:firstLine="567"/>
        <w:rPr>
          <w:rFonts w:ascii="Times New Roman" w:hAnsi="Times New Roman" w:cs="Times New Roman"/>
          <w:noProof/>
        </w:rPr>
      </w:pPr>
    </w:p>
    <w:p w14:paraId="22822E38"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8. До невропатолога звернулася людина зі скаргою на погану пам’ять: вона добре пам’ятає минуле, але зовсім не може засвоювати нову інформацію. Який процес пам’яті порушений?</w:t>
      </w:r>
    </w:p>
    <w:p w14:paraId="7733DAD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Збереження</w:t>
      </w:r>
    </w:p>
    <w:p w14:paraId="1B5FEC7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Пізнавання</w:t>
      </w:r>
    </w:p>
    <w:p w14:paraId="49FF29B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Консолідація</w:t>
      </w:r>
    </w:p>
    <w:p w14:paraId="5CF0D3F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Відтворення</w:t>
      </w:r>
    </w:p>
    <w:p w14:paraId="1E01375A"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Збереження</w:t>
      </w:r>
    </w:p>
    <w:p w14:paraId="2FB53224" w14:textId="77777777" w:rsidR="00A3262D" w:rsidRPr="00C7274D" w:rsidRDefault="00A3262D" w:rsidP="00C7274D">
      <w:pPr>
        <w:ind w:firstLine="567"/>
        <w:rPr>
          <w:rFonts w:ascii="Times New Roman" w:hAnsi="Times New Roman" w:cs="Times New Roman"/>
          <w:noProof/>
        </w:rPr>
      </w:pPr>
    </w:p>
    <w:p w14:paraId="55515CA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9. Людина-правша після інсульту ледве промовляє слова, проте розуміння мови, читання і можливість писати не порушені. Які відділи головного мозку, можливо, уражені за цих умов?</w:t>
      </w:r>
    </w:p>
    <w:p w14:paraId="2D5B664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Скронева частка лівої півкулі</w:t>
      </w:r>
    </w:p>
    <w:p w14:paraId="266E9652"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Лобова частка лівої півкулі</w:t>
      </w:r>
    </w:p>
    <w:p w14:paraId="7B897EE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Скронева частка правої півкулі</w:t>
      </w:r>
    </w:p>
    <w:p w14:paraId="64D78B0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Лобова частка правої півкулі</w:t>
      </w:r>
    </w:p>
    <w:p w14:paraId="3BFDCDFC"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Потилична частка лівої півкулі</w:t>
      </w:r>
    </w:p>
    <w:p w14:paraId="12D3FDBD" w14:textId="77777777" w:rsidR="00A3262D" w:rsidRPr="00C7274D" w:rsidRDefault="00A3262D" w:rsidP="00C7274D">
      <w:pPr>
        <w:ind w:firstLine="567"/>
        <w:rPr>
          <w:rFonts w:ascii="Times New Roman" w:hAnsi="Times New Roman" w:cs="Times New Roman"/>
          <w:noProof/>
        </w:rPr>
      </w:pPr>
    </w:p>
    <w:p w14:paraId="69B9F02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10. Який механізм лежить в основі формування довготривалої пам’яті?</w:t>
      </w:r>
    </w:p>
    <w:p w14:paraId="1D40219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Виникнення домінантного вогнища у корі</w:t>
      </w:r>
    </w:p>
    <w:p w14:paraId="4054F0D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Активація синтезу макромолекул (білка, ДНК, РНК)</w:t>
      </w:r>
    </w:p>
    <w:p w14:paraId="15A7A220"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Циркуляція імпульсів замкнутими ланцюгами нейронів</w:t>
      </w:r>
    </w:p>
    <w:p w14:paraId="5B036670"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Реципрокне гальмування</w:t>
      </w:r>
    </w:p>
    <w:p w14:paraId="2C7DB51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Процеси іррадіації</w:t>
      </w:r>
    </w:p>
    <w:p w14:paraId="6D9954D3" w14:textId="77777777" w:rsidR="00A3262D" w:rsidRPr="00C7274D" w:rsidRDefault="00A3262D" w:rsidP="00C7274D">
      <w:pPr>
        <w:ind w:firstLine="567"/>
        <w:rPr>
          <w:rFonts w:ascii="Times New Roman" w:hAnsi="Times New Roman" w:cs="Times New Roman"/>
          <w:i/>
          <w:iCs/>
          <w:noProof/>
        </w:rPr>
      </w:pPr>
    </w:p>
    <w:p w14:paraId="2E580D34" w14:textId="77777777" w:rsidR="00A3262D" w:rsidRPr="00C7274D" w:rsidRDefault="00A3262D" w:rsidP="00C7274D">
      <w:pPr>
        <w:pStyle w:val="4"/>
        <w:spacing w:before="0" w:line="240" w:lineRule="auto"/>
        <w:ind w:firstLine="567"/>
        <w:rPr>
          <w:noProof/>
          <w:color w:val="auto"/>
          <w:sz w:val="24"/>
          <w:szCs w:val="24"/>
        </w:rPr>
        <w:sectPr w:rsidR="00A3262D" w:rsidRPr="00C7274D" w:rsidSect="004078BF">
          <w:type w:val="continuous"/>
          <w:pgSz w:w="11906" w:h="16838"/>
          <w:pgMar w:top="1134" w:right="850" w:bottom="1134" w:left="1701" w:header="708" w:footer="708" w:gutter="0"/>
          <w:cols w:num="2" w:space="708"/>
          <w:docGrid w:linePitch="360"/>
        </w:sectPr>
      </w:pPr>
    </w:p>
    <w:p w14:paraId="02FF42C2" w14:textId="77777777" w:rsidR="00A3262D" w:rsidRPr="00C7274D" w:rsidRDefault="00A3262D" w:rsidP="00C7274D">
      <w:pPr>
        <w:pStyle w:val="4"/>
        <w:spacing w:before="0" w:line="240" w:lineRule="auto"/>
        <w:ind w:firstLine="567"/>
        <w:rPr>
          <w:noProof/>
          <w:color w:val="auto"/>
          <w:sz w:val="24"/>
          <w:szCs w:val="24"/>
        </w:rPr>
      </w:pPr>
      <w:r w:rsidRPr="00C7274D">
        <w:rPr>
          <w:noProof/>
          <w:color w:val="auto"/>
          <w:sz w:val="24"/>
          <w:szCs w:val="24"/>
        </w:rPr>
        <w:t>Відповіді</w:t>
      </w:r>
    </w:p>
    <w:p w14:paraId="15B0CF2A"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1.B, 2.C, 3.E, 4.E, 5.B, 6.A, 7.C, 8.C, 9.B, 10.B.</w:t>
      </w:r>
    </w:p>
    <w:p w14:paraId="3B084B10" w14:textId="77777777" w:rsidR="00A3262D" w:rsidRPr="00C7274D" w:rsidRDefault="00A3262D"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48347642" w14:textId="77777777" w:rsidR="00A3262D" w:rsidRPr="00C7274D" w:rsidRDefault="00A3262D" w:rsidP="00C7274D">
      <w:pPr>
        <w:ind w:firstLine="567"/>
        <w:jc w:val="both"/>
        <w:rPr>
          <w:rFonts w:ascii="Times New Roman" w:hAnsi="Times New Roman" w:cs="Times New Roman"/>
          <w:noProof/>
        </w:rPr>
      </w:pPr>
      <w:r w:rsidRPr="00C7274D">
        <w:rPr>
          <w:rFonts w:ascii="Times New Roman" w:hAnsi="Times New Roman" w:cs="Times New Roman"/>
          <w:i/>
          <w:noProof/>
        </w:rPr>
        <w:t>Ситуаційне завдання 1.</w:t>
      </w:r>
      <w:r w:rsidRPr="00C7274D">
        <w:rPr>
          <w:rFonts w:ascii="Times New Roman" w:hAnsi="Times New Roman" w:cs="Times New Roman"/>
          <w:noProof/>
        </w:rPr>
        <w:t xml:space="preserve"> Деякі люди під час підготовки до доповіді, лекції, прилюдного виступу вважають за краще промовляти текст уголос. Інші виголошують текст про себе, але при цьому ходять по кімнаті. Чим можна пояснити такі відмінності у поведінці з фізіологічних позицій? </w:t>
      </w:r>
      <w:r w:rsidRPr="00C7274D">
        <w:rPr>
          <w:rFonts w:ascii="Times New Roman" w:hAnsi="Times New Roman" w:cs="Times New Roman"/>
          <w:i/>
          <w:noProof/>
        </w:rPr>
        <w:t>Відповідь:</w:t>
      </w:r>
      <w:r w:rsidRPr="00C7274D">
        <w:rPr>
          <w:rFonts w:ascii="Times New Roman" w:hAnsi="Times New Roman" w:cs="Times New Roman"/>
          <w:noProof/>
        </w:rPr>
        <w:t>. Види пам’яті класифікуються за різними ознаками, зокрема за модальністю дії: зорова, слухова, кінетична. Одні люди краще запам’ятовують те, що побачили, інші — те, що почули, а треті — те, що було пов’язане з якимись рухами тіла. Цим і пояснюється їх різна поведінка. Відповідно до цього одному учневі краще за все показати, іншому — розповісти, а третьому — дати щось зробити руками.</w:t>
      </w:r>
    </w:p>
    <w:p w14:paraId="1FA9ACD4" w14:textId="77777777" w:rsidR="00A3262D" w:rsidRPr="00C7274D" w:rsidRDefault="00A3262D" w:rsidP="00C7274D">
      <w:pPr>
        <w:ind w:firstLine="708"/>
        <w:jc w:val="both"/>
        <w:rPr>
          <w:rFonts w:ascii="Times New Roman" w:hAnsi="Times New Roman" w:cs="Times New Roman"/>
          <w:noProof/>
        </w:rPr>
      </w:pPr>
      <w:r w:rsidRPr="00C7274D">
        <w:rPr>
          <w:rFonts w:ascii="Times New Roman" w:hAnsi="Times New Roman" w:cs="Times New Roman"/>
          <w:i/>
          <w:noProof/>
        </w:rPr>
        <w:t>Ситуаційне завдання 2.</w:t>
      </w:r>
      <w:r w:rsidRPr="00C7274D">
        <w:rPr>
          <w:rFonts w:ascii="Times New Roman" w:hAnsi="Times New Roman" w:cs="Times New Roman"/>
          <w:noProof/>
        </w:rPr>
        <w:t xml:space="preserve"> Електроконвульсивний шок викликає у тварини ретроградну амнезію. Вона забуває раніше вироблений навик. Подібну дію мають деякі препарати. Як, використовуючи який-небудь з цих засобів, визначити тривалість короткочасної пам’яті? </w:t>
      </w:r>
      <w:r w:rsidRPr="00C7274D">
        <w:rPr>
          <w:rFonts w:ascii="Times New Roman" w:hAnsi="Times New Roman" w:cs="Times New Roman"/>
          <w:i/>
          <w:noProof/>
        </w:rPr>
        <w:t>Відповідь:</w:t>
      </w:r>
      <w:r w:rsidRPr="00C7274D">
        <w:rPr>
          <w:rFonts w:ascii="Times New Roman" w:hAnsi="Times New Roman" w:cs="Times New Roman"/>
          <w:noProof/>
        </w:rPr>
        <w:t xml:space="preserve">. Виходячи з суті короткочасної пам’яті, потрібно визначити час, необхідний для того, щоб сприйняті сліди, що залишилися після яких-небудь дій, були переведені до </w:t>
      </w:r>
      <w:r w:rsidRPr="00C7274D">
        <w:rPr>
          <w:rFonts w:ascii="Times New Roman" w:hAnsi="Times New Roman" w:cs="Times New Roman"/>
          <w:noProof/>
        </w:rPr>
        <w:lastRenderedPageBreak/>
        <w:t>довгострокової пам’яті. Образно кажучи, це час, необхідний для того, щоб книга, яка знаходиться у нас у руках, була поставлена на полицю, де вона довго зберігатиметься і перечитуватиметься у міру потреби. Для визначення цього часу викликатимемо шок або вводитимемо препарат через короткі проміжки часу — 2, 5, 10, 20, 30 с після першої реалізації навички (наприклад, уникання щуром больової дії). Далі слід знайти той максимальний час, після якого дія ще призводить до забування навички. Це і є тривалість короткострокової пам’яті. За час, більший від цього, амнезія не виникає, оскільки відповідна інформація вже передана у довгострокову пам’ять.</w:t>
      </w:r>
    </w:p>
    <w:p w14:paraId="4B57F53E" w14:textId="77777777" w:rsidR="00A3262D" w:rsidRPr="00C7274D" w:rsidRDefault="00A3262D" w:rsidP="00C7274D">
      <w:pPr>
        <w:ind w:firstLine="567"/>
        <w:jc w:val="both"/>
        <w:rPr>
          <w:rFonts w:ascii="Times New Roman" w:hAnsi="Times New Roman" w:cs="Times New Roman"/>
          <w:i/>
          <w:noProof/>
        </w:rPr>
      </w:pPr>
      <w:r w:rsidRPr="00C7274D">
        <w:rPr>
          <w:rFonts w:ascii="Times New Roman" w:hAnsi="Times New Roman" w:cs="Times New Roman"/>
          <w:i/>
          <w:noProof/>
        </w:rPr>
        <w:t xml:space="preserve">Ситуаційне завдання 3. </w:t>
      </w:r>
      <w:r w:rsidRPr="00C7274D">
        <w:rPr>
          <w:rFonts w:ascii="Times New Roman" w:hAnsi="Times New Roman" w:cs="Times New Roman"/>
          <w:noProof/>
        </w:rPr>
        <w:t xml:space="preserve">Людина-правша не пам’ятає назв предметів, але правильно описує їх призначення. Поясніть, яка ділянка головного мозку у цієї людини уражена. </w:t>
      </w:r>
      <w:r w:rsidRPr="00C7274D">
        <w:rPr>
          <w:rFonts w:ascii="Times New Roman" w:hAnsi="Times New Roman" w:cs="Times New Roman"/>
          <w:i/>
          <w:noProof/>
        </w:rPr>
        <w:t>Відповідь:</w:t>
      </w:r>
      <w:r w:rsidRPr="00C7274D">
        <w:rPr>
          <w:rFonts w:ascii="Times New Roman" w:hAnsi="Times New Roman" w:cs="Times New Roman"/>
          <w:noProof/>
        </w:rPr>
        <w:t xml:space="preserve"> Уражена ліва скронева ділянка, у якій знаходиться сенсорний центр мови (поле 38–39 за Бродманом).</w:t>
      </w:r>
      <w:r w:rsidRPr="00C7274D">
        <w:rPr>
          <w:rFonts w:ascii="Times New Roman" w:hAnsi="Times New Roman" w:cs="Times New Roman"/>
          <w:i/>
          <w:noProof/>
        </w:rPr>
        <w:t xml:space="preserve"> </w:t>
      </w:r>
    </w:p>
    <w:p w14:paraId="08681628" w14:textId="77777777" w:rsidR="00A3262D" w:rsidRPr="00C7274D" w:rsidRDefault="00A3262D" w:rsidP="00C7274D">
      <w:pPr>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1C26ACB6" w14:textId="77777777" w:rsidR="00A3262D" w:rsidRPr="00C7274D" w:rsidRDefault="00A3262D"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12BC9418" w14:textId="77777777" w:rsidR="00A3262D" w:rsidRPr="00C7274D" w:rsidRDefault="00A3262D" w:rsidP="00C7274D">
      <w:pPr>
        <w:numPr>
          <w:ilvl w:val="0"/>
          <w:numId w:val="2"/>
        </w:numPr>
        <w:rPr>
          <w:rFonts w:ascii="Times New Roman" w:hAnsi="Times New Roman" w:cs="Times New Roman"/>
        </w:rPr>
      </w:pPr>
      <w:r w:rsidRPr="00C7274D">
        <w:rPr>
          <w:rFonts w:ascii="Times New Roman" w:hAnsi="Times New Roman" w:cs="Times New Roman"/>
        </w:rPr>
        <w:t xml:space="preserve">дослідити електроенцефалограму, фази сну. </w:t>
      </w:r>
    </w:p>
    <w:p w14:paraId="678A0541" w14:textId="77777777" w:rsidR="00A3262D" w:rsidRPr="00C7274D" w:rsidRDefault="00A3262D" w:rsidP="00C7274D">
      <w:pPr>
        <w:ind w:left="720"/>
        <w:rPr>
          <w:rFonts w:ascii="Times New Roman" w:hAnsi="Times New Roman" w:cs="Times New Roman"/>
          <w:noProof/>
        </w:rPr>
      </w:pPr>
      <w:r w:rsidRPr="00C7274D">
        <w:rPr>
          <w:rFonts w:ascii="Times New Roman" w:hAnsi="Times New Roman" w:cs="Times New Roman"/>
          <w:noProof/>
        </w:rPr>
        <w:t>Вирішити ситуаційні завдання з теми практичного заняття</w:t>
      </w:r>
    </w:p>
    <w:p w14:paraId="34F872B8" w14:textId="77777777" w:rsidR="00A3262D" w:rsidRPr="00C7274D" w:rsidRDefault="00A3262D" w:rsidP="00C7274D">
      <w:pPr>
        <w:jc w:val="both"/>
        <w:rPr>
          <w:rFonts w:ascii="Times New Roman" w:hAnsi="Times New Roman" w:cs="Times New Roman"/>
          <w:i/>
          <w:iCs/>
          <w:lang w:val="ru-RU"/>
        </w:rPr>
      </w:pPr>
      <w:r w:rsidRPr="00C7274D">
        <w:rPr>
          <w:rFonts w:ascii="Times New Roman" w:hAnsi="Times New Roman" w:cs="Times New Roman"/>
          <w:i/>
          <w:iCs/>
        </w:rPr>
        <w:t xml:space="preserve">Інструктивні матеріали щодо виконання завдань: </w:t>
      </w:r>
    </w:p>
    <w:p w14:paraId="3A55CA18" w14:textId="77777777" w:rsidR="00A3262D" w:rsidRPr="00C7274D" w:rsidRDefault="00A3262D" w:rsidP="00C7274D">
      <w:pPr>
        <w:widowControl/>
        <w:autoSpaceDE w:val="0"/>
        <w:autoSpaceDN w:val="0"/>
        <w:adjustRightInd w:val="0"/>
        <w:ind w:left="284" w:hanging="284"/>
        <w:jc w:val="both"/>
        <w:rPr>
          <w:rFonts w:ascii="Times New Roman" w:eastAsiaTheme="minorHAnsi" w:hAnsi="Times New Roman" w:cs="Times New Roman"/>
          <w:i/>
          <w:color w:val="231F20"/>
          <w:lang w:val="ru-RU" w:eastAsia="en-US" w:bidi="ar-SA"/>
        </w:rPr>
      </w:pPr>
      <w:proofErr w:type="spellStart"/>
      <w:r w:rsidRPr="00C7274D">
        <w:rPr>
          <w:rFonts w:ascii="Times New Roman" w:eastAsiaTheme="minorHAnsi" w:hAnsi="Times New Roman" w:cs="Times New Roman"/>
          <w:i/>
          <w:color w:val="231F20"/>
          <w:lang w:val="ru-RU" w:eastAsia="en-US" w:bidi="ar-SA"/>
        </w:rPr>
        <w:t>Дослідження</w:t>
      </w:r>
      <w:proofErr w:type="spellEnd"/>
      <w:r w:rsidRPr="00C7274D">
        <w:rPr>
          <w:rFonts w:ascii="Times New Roman" w:eastAsiaTheme="minorHAnsi" w:hAnsi="Times New Roman" w:cs="Times New Roman"/>
          <w:i/>
          <w:color w:val="231F20"/>
          <w:lang w:val="ru-RU" w:eastAsia="en-US" w:bidi="ar-SA"/>
        </w:rPr>
        <w:t xml:space="preserve"> </w:t>
      </w:r>
      <w:r w:rsidRPr="00C7274D">
        <w:rPr>
          <w:rFonts w:ascii="Times New Roman" w:hAnsi="Times New Roman" w:cs="Times New Roman"/>
          <w:i/>
          <w:noProof/>
        </w:rPr>
        <w:t xml:space="preserve"> </w:t>
      </w:r>
      <w:r w:rsidRPr="00C7274D">
        <w:rPr>
          <w:rFonts w:ascii="Times New Roman" w:eastAsiaTheme="minorHAnsi" w:hAnsi="Times New Roman" w:cs="Times New Roman"/>
          <w:i/>
          <w:color w:val="231F20"/>
          <w:lang w:val="ru-RU" w:eastAsia="en-US" w:bidi="ar-SA"/>
        </w:rPr>
        <w:t>рол</w:t>
      </w:r>
      <w:r w:rsidRPr="00C7274D">
        <w:rPr>
          <w:rFonts w:ascii="Times New Roman" w:eastAsiaTheme="minorHAnsi" w:hAnsi="Times New Roman" w:cs="Times New Roman"/>
          <w:i/>
          <w:color w:val="231F20"/>
          <w:lang w:eastAsia="en-US" w:bidi="ar-SA"/>
        </w:rPr>
        <w:t>і</w:t>
      </w:r>
      <w:r w:rsidRPr="00C7274D">
        <w:rPr>
          <w:rFonts w:ascii="Times New Roman" w:eastAsiaTheme="minorHAnsi" w:hAnsi="Times New Roman" w:cs="Times New Roman"/>
          <w:i/>
          <w:color w:val="231F20"/>
          <w:lang w:val="ru-RU" w:eastAsia="en-US" w:bidi="ar-SA"/>
        </w:rPr>
        <w:t xml:space="preserve"> </w:t>
      </w:r>
      <w:r w:rsidRPr="00C7274D">
        <w:rPr>
          <w:rFonts w:ascii="Times New Roman" w:hAnsi="Times New Roman" w:cs="Times New Roman"/>
        </w:rPr>
        <w:t>електроенцефалограми</w:t>
      </w:r>
    </w:p>
    <w:p w14:paraId="0836DEFA" w14:textId="77777777" w:rsidR="00A3262D" w:rsidRPr="00C7274D" w:rsidRDefault="00A3262D" w:rsidP="00C7274D">
      <w:pPr>
        <w:widowControl/>
        <w:autoSpaceDE w:val="0"/>
        <w:autoSpaceDN w:val="0"/>
        <w:adjustRightInd w:val="0"/>
        <w:jc w:val="both"/>
        <w:rPr>
          <w:rFonts w:ascii="Times New Roman" w:hAnsi="Times New Roman" w:cs="Times New Roman"/>
          <w:noProof/>
        </w:rPr>
      </w:pPr>
      <w:r w:rsidRPr="00C7274D">
        <w:rPr>
          <w:rFonts w:ascii="Times New Roman" w:hAnsi="Times New Roman" w:cs="Times New Roman"/>
          <w:i/>
          <w:iCs/>
        </w:rPr>
        <w:t>Для роботи необхідні:</w:t>
      </w:r>
      <w:r w:rsidRPr="00C7274D">
        <w:rPr>
          <w:rFonts w:ascii="Times New Roman" w:hAnsi="Times New Roman" w:cs="Times New Roman"/>
        </w:rPr>
        <w:t xml:space="preserve"> </w:t>
      </w:r>
      <w:proofErr w:type="spellStart"/>
      <w:r w:rsidRPr="00C7274D">
        <w:rPr>
          <w:rFonts w:ascii="Times New Roman" w:eastAsiaTheme="minorHAnsi" w:hAnsi="Times New Roman" w:cs="Times New Roman"/>
          <w:color w:val="231F20"/>
          <w:lang w:val="ru-RU" w:eastAsia="en-US" w:bidi="ar-SA"/>
        </w:rPr>
        <w:t>матеріал</w:t>
      </w:r>
      <w:proofErr w:type="spellEnd"/>
      <w:r w:rsidRPr="00C7274D">
        <w:rPr>
          <w:rFonts w:ascii="Times New Roman" w:eastAsiaTheme="minorHAnsi" w:hAnsi="Times New Roman" w:cs="Times New Roman"/>
          <w:color w:val="231F20"/>
          <w:lang w:eastAsia="en-US" w:bidi="ar-SA"/>
        </w:rPr>
        <w:t>и</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навчального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відеофільму</w:t>
      </w:r>
      <w:proofErr w:type="spellEnd"/>
    </w:p>
    <w:p w14:paraId="3C14D1A5" w14:textId="77777777" w:rsidR="00A3262D" w:rsidRPr="00C7274D" w:rsidRDefault="00A3262D" w:rsidP="00C7274D">
      <w:pPr>
        <w:jc w:val="both"/>
        <w:rPr>
          <w:rFonts w:ascii="Times New Roman" w:hAnsi="Times New Roman" w:cs="Times New Roman"/>
          <w:noProof/>
        </w:rPr>
      </w:pPr>
      <w:r w:rsidRPr="00C7274D">
        <w:rPr>
          <w:rFonts w:ascii="Times New Roman" w:hAnsi="Times New Roman" w:cs="Times New Roman"/>
          <w:i/>
          <w:iCs/>
        </w:rPr>
        <w:t>Вимоги до оформлення результатів і їх оцінка</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Зробіть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висновок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занесіть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у протокол </w:t>
      </w:r>
      <w:proofErr w:type="spellStart"/>
      <w:r w:rsidRPr="00C7274D">
        <w:rPr>
          <w:rFonts w:ascii="Times New Roman" w:eastAsiaTheme="minorHAnsi" w:hAnsi="Times New Roman" w:cs="Times New Roman"/>
          <w:color w:val="231F20"/>
          <w:lang w:val="ru-RU" w:eastAsia="en-US" w:bidi="ar-SA"/>
        </w:rPr>
        <w:t>дослідження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розв’яжіть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ситуаційні</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тестові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завдання</w:t>
      </w:r>
      <w:proofErr w:type="spellEnd"/>
      <w:r w:rsidRPr="00C7274D">
        <w:rPr>
          <w:rFonts w:ascii="Times New Roman" w:eastAsiaTheme="minorHAnsi" w:hAnsi="Times New Roman" w:cs="Times New Roman"/>
          <w:color w:val="231F20"/>
          <w:lang w:val="ru-RU" w:eastAsia="en-US" w:bidi="ar-SA"/>
        </w:rPr>
        <w:t>.</w:t>
      </w:r>
      <w:r w:rsidRPr="00C7274D">
        <w:rPr>
          <w:rFonts w:ascii="Times New Roman" w:hAnsi="Times New Roman" w:cs="Times New Roman"/>
          <w:noProof/>
        </w:rPr>
        <w:t xml:space="preserve"> </w:t>
      </w:r>
    </w:p>
    <w:p w14:paraId="05BB82F5" w14:textId="77777777" w:rsidR="00A3262D" w:rsidRPr="00C7274D" w:rsidRDefault="00A3262D"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059BA695" w14:textId="77777777" w:rsidR="00A3262D" w:rsidRPr="00C7274D" w:rsidRDefault="00A3262D" w:rsidP="00C7274D">
      <w:pPr>
        <w:ind w:left="720"/>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3F5250BC" w14:textId="77777777" w:rsidR="00A3262D" w:rsidRPr="00C7274D" w:rsidRDefault="00A3262D" w:rsidP="00C7274D">
      <w:pPr>
        <w:ind w:firstLine="567"/>
        <w:rPr>
          <w:rFonts w:ascii="Times New Roman" w:hAnsi="Times New Roman" w:cs="Times New Roman"/>
          <w:noProof/>
        </w:rPr>
        <w:sectPr w:rsidR="00A3262D" w:rsidRPr="00C7274D" w:rsidSect="004078BF">
          <w:type w:val="continuous"/>
          <w:pgSz w:w="11906" w:h="16838"/>
          <w:pgMar w:top="1134" w:right="850" w:bottom="1134" w:left="1701" w:header="708" w:footer="708" w:gutter="0"/>
          <w:cols w:space="708"/>
          <w:docGrid w:linePitch="360"/>
        </w:sectPr>
      </w:pPr>
    </w:p>
    <w:p w14:paraId="53F0156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1. Типи вищої нервової діяльності формуються як комбінація характерних якостей, за винятком:</w:t>
      </w:r>
    </w:p>
    <w:p w14:paraId="3C714FAE"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Сили</w:t>
      </w:r>
    </w:p>
    <w:p w14:paraId="620AA272"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Рухливості</w:t>
      </w:r>
    </w:p>
    <w:p w14:paraId="4D06E04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Збудливості</w:t>
      </w:r>
    </w:p>
    <w:p w14:paraId="1BD60C9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caps/>
          <w:noProof/>
        </w:rPr>
        <w:t>в</w:t>
      </w:r>
      <w:r w:rsidRPr="00C7274D">
        <w:rPr>
          <w:rFonts w:ascii="Times New Roman" w:hAnsi="Times New Roman" w:cs="Times New Roman"/>
          <w:noProof/>
        </w:rPr>
        <w:t>рівноваженості</w:t>
      </w:r>
    </w:p>
    <w:p w14:paraId="7DAD8A57"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Усіх перерахованих якостей</w:t>
      </w:r>
    </w:p>
    <w:p w14:paraId="05A1201F" w14:textId="77777777" w:rsidR="00A3262D" w:rsidRPr="00C7274D" w:rsidRDefault="00A3262D" w:rsidP="00C7274D">
      <w:pPr>
        <w:ind w:firstLine="567"/>
        <w:rPr>
          <w:rFonts w:ascii="Times New Roman" w:hAnsi="Times New Roman" w:cs="Times New Roman"/>
          <w:noProof/>
        </w:rPr>
      </w:pPr>
    </w:p>
    <w:p w14:paraId="115A0A20"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2. Відрахований з університету студент тривалий час приховував це від своїх батьків. Згодом у нього розвинувся нервовий розлад. До якого типу темпераменту за Гіппократом міг належати цей студент?</w:t>
      </w:r>
    </w:p>
    <w:p w14:paraId="46431E5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Меланхолік і холерик</w:t>
      </w:r>
    </w:p>
    <w:p w14:paraId="17EF58E8"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Меланхолік і сангвінік</w:t>
      </w:r>
    </w:p>
    <w:p w14:paraId="54326E55"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Меланхолік і флегматик</w:t>
      </w:r>
    </w:p>
    <w:p w14:paraId="2DBF999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Холерик і сангвінік</w:t>
      </w:r>
    </w:p>
    <w:p w14:paraId="2A74AA4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Холерик і флегматик</w:t>
      </w:r>
    </w:p>
    <w:p w14:paraId="58B50689" w14:textId="77777777" w:rsidR="00A3262D" w:rsidRPr="00C7274D" w:rsidRDefault="00A3262D" w:rsidP="00C7274D">
      <w:pPr>
        <w:ind w:firstLine="567"/>
        <w:rPr>
          <w:rFonts w:ascii="Times New Roman" w:hAnsi="Times New Roman" w:cs="Times New Roman"/>
          <w:noProof/>
        </w:rPr>
      </w:pPr>
    </w:p>
    <w:p w14:paraId="33C89E12"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3. Як називається вид мислення, за яким переважно обробляється інформація з другої сигнальної системи?</w:t>
      </w:r>
    </w:p>
    <w:p w14:paraId="3264EC6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Емоційне мислення</w:t>
      </w:r>
    </w:p>
    <w:p w14:paraId="64CD4F4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Словесно-логічне мислення</w:t>
      </w:r>
    </w:p>
    <w:p w14:paraId="336660C8"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Наочно-дійове мислення</w:t>
      </w:r>
    </w:p>
    <w:p w14:paraId="799BAF45"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Образне мислення</w:t>
      </w:r>
    </w:p>
    <w:p w14:paraId="649FE95E"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Художнє мислення</w:t>
      </w:r>
    </w:p>
    <w:p w14:paraId="65C8AC5D" w14:textId="77777777" w:rsidR="00A3262D" w:rsidRPr="00C7274D" w:rsidRDefault="00A3262D" w:rsidP="00C7274D">
      <w:pPr>
        <w:ind w:firstLine="567"/>
        <w:rPr>
          <w:rFonts w:ascii="Times New Roman" w:hAnsi="Times New Roman" w:cs="Times New Roman"/>
          <w:noProof/>
        </w:rPr>
      </w:pPr>
    </w:p>
    <w:p w14:paraId="5E89573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4. Під час обстеження людини визначили, що у неї провідною є права півкуля. Рівень функціо</w:t>
      </w:r>
      <w:r w:rsidRPr="00C7274D">
        <w:rPr>
          <w:rFonts w:ascii="Times New Roman" w:hAnsi="Times New Roman" w:cs="Times New Roman"/>
          <w:noProof/>
        </w:rPr>
        <w:softHyphen/>
        <w:t>нування якої сигнальної системи вищий у цієї людини і до якого типу вищої нервової діяльності вона належить?</w:t>
      </w:r>
    </w:p>
    <w:p w14:paraId="55E45E67"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Розумовий, 2-га сигнальна система</w:t>
      </w:r>
    </w:p>
    <w:p w14:paraId="35068BCE"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Художній, 2-га сигнальна система</w:t>
      </w:r>
    </w:p>
    <w:p w14:paraId="572E3760"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Середній, 1-ша і 2-га сигнальні системи</w:t>
      </w:r>
    </w:p>
    <w:p w14:paraId="230F3A0A"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Розумовий, 1-ша сигнальна система</w:t>
      </w:r>
    </w:p>
    <w:p w14:paraId="1A325525"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Художній, 1-ша сигнальна система</w:t>
      </w:r>
    </w:p>
    <w:p w14:paraId="17F9392C" w14:textId="77777777" w:rsidR="00A3262D" w:rsidRPr="00C7274D" w:rsidRDefault="00A3262D" w:rsidP="00C7274D">
      <w:pPr>
        <w:ind w:firstLine="567"/>
        <w:rPr>
          <w:rFonts w:ascii="Times New Roman" w:hAnsi="Times New Roman" w:cs="Times New Roman"/>
          <w:noProof/>
        </w:rPr>
      </w:pPr>
    </w:p>
    <w:p w14:paraId="4F13007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5. Який відділ ЦНС домінує під час аналізу і синтезу абстрактних (словесних) сигналів?</w:t>
      </w:r>
    </w:p>
    <w:p w14:paraId="2705808A"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Лімбічна система</w:t>
      </w:r>
    </w:p>
    <w:p w14:paraId="1921078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Таламус</w:t>
      </w:r>
    </w:p>
    <w:p w14:paraId="232A6DE8"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Гіпоталамус</w:t>
      </w:r>
    </w:p>
    <w:p w14:paraId="2DC7290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Ліва півкуля</w:t>
      </w:r>
    </w:p>
    <w:p w14:paraId="4C7E0A3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Права півкуля</w:t>
      </w:r>
    </w:p>
    <w:p w14:paraId="1A5BF3C6" w14:textId="77777777" w:rsidR="00A3262D" w:rsidRPr="00C7274D" w:rsidRDefault="00A3262D" w:rsidP="00C7274D">
      <w:pPr>
        <w:ind w:firstLine="567"/>
        <w:rPr>
          <w:rFonts w:ascii="Times New Roman" w:hAnsi="Times New Roman" w:cs="Times New Roman"/>
          <w:noProof/>
        </w:rPr>
      </w:pPr>
    </w:p>
    <w:p w14:paraId="54A3A11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6. Формування мови у дитини відбувається у кілька фаз. Слово діє у </w:t>
      </w:r>
      <w:r w:rsidRPr="00C7274D">
        <w:rPr>
          <w:rFonts w:ascii="Times New Roman" w:hAnsi="Times New Roman" w:cs="Times New Roman"/>
          <w:noProof/>
        </w:rPr>
        <w:lastRenderedPageBreak/>
        <w:t>комплексі з безпосереднім подразником і не викликає адекватної реакції. У якому віці це відбувається?</w:t>
      </w:r>
    </w:p>
    <w:p w14:paraId="24679EA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Перше півріччя після народження</w:t>
      </w:r>
    </w:p>
    <w:p w14:paraId="363D9E4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Друге півріччя після народження</w:t>
      </w:r>
    </w:p>
    <w:p w14:paraId="74EE7D3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На другому році життя</w:t>
      </w:r>
    </w:p>
    <w:p w14:paraId="7C474667"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Від двох до трьох років</w:t>
      </w:r>
    </w:p>
    <w:p w14:paraId="5564D4ED"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Від трьох до п’яти років</w:t>
      </w:r>
    </w:p>
    <w:p w14:paraId="18497D83" w14:textId="77777777" w:rsidR="00A3262D" w:rsidRPr="00C7274D" w:rsidRDefault="00A3262D" w:rsidP="00C7274D">
      <w:pPr>
        <w:ind w:firstLine="567"/>
        <w:rPr>
          <w:rFonts w:ascii="Times New Roman" w:hAnsi="Times New Roman" w:cs="Times New Roman"/>
          <w:noProof/>
        </w:rPr>
      </w:pPr>
    </w:p>
    <w:p w14:paraId="5660D64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7. Формування мови у дитини відбувається в кілька фаз. В один із періодів дитина розуміє, але не говорить. У цей час закладається початок діяльності соціальних сигнальних систем — на слово виникає безпосередня вегетативна або соматична реакція. У якому віці це відбувається?</w:t>
      </w:r>
    </w:p>
    <w:p w14:paraId="5C08DA1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Перше півріччя після народження</w:t>
      </w:r>
    </w:p>
    <w:p w14:paraId="5AA2EFE8"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Друге півріччя після народження</w:t>
      </w:r>
    </w:p>
    <w:p w14:paraId="37DA6B6D"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На другому році життя</w:t>
      </w:r>
    </w:p>
    <w:p w14:paraId="51580DC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Від двох до трьох років</w:t>
      </w:r>
    </w:p>
    <w:p w14:paraId="3A14D18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Від трьох до п’яти років</w:t>
      </w:r>
    </w:p>
    <w:p w14:paraId="4BB6D9CC" w14:textId="77777777" w:rsidR="00A3262D" w:rsidRPr="00C7274D" w:rsidRDefault="00A3262D" w:rsidP="00C7274D">
      <w:pPr>
        <w:ind w:firstLine="567"/>
        <w:rPr>
          <w:rFonts w:ascii="Times New Roman" w:hAnsi="Times New Roman" w:cs="Times New Roman"/>
          <w:noProof/>
        </w:rPr>
      </w:pPr>
    </w:p>
    <w:p w14:paraId="40CE31F7"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8. За допомогою якого методу можна скласти уявлення про тип вищої нервової діяльності?</w:t>
      </w:r>
    </w:p>
    <w:p w14:paraId="415F95D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Методу умовних рефлексів</w:t>
      </w:r>
    </w:p>
    <w:p w14:paraId="0B03388A"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Методу спостережень</w:t>
      </w:r>
    </w:p>
    <w:p w14:paraId="159CAFCC"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Психологічного спостереження</w:t>
      </w:r>
    </w:p>
    <w:p w14:paraId="3710D84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Самооцінки</w:t>
      </w:r>
    </w:p>
    <w:p w14:paraId="1C4644A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Усі відповіді правильні</w:t>
      </w:r>
    </w:p>
    <w:p w14:paraId="4EC5B116" w14:textId="77777777" w:rsidR="00A3262D" w:rsidRPr="00C7274D" w:rsidRDefault="00A3262D" w:rsidP="00C7274D">
      <w:pPr>
        <w:ind w:firstLine="567"/>
        <w:rPr>
          <w:rFonts w:ascii="Times New Roman" w:hAnsi="Times New Roman" w:cs="Times New Roman"/>
          <w:noProof/>
        </w:rPr>
      </w:pPr>
    </w:p>
    <w:p w14:paraId="112765B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9. П’ятирічна дитина після черепно-мозкової травми на деякий час втратила здатність говорити, але через тривалий час ця здатність у неї відновилася. Яка півкуля була травмована, і за рахунок якої особливості ЦНС у дітей відновлення мови стало можливим?</w:t>
      </w:r>
    </w:p>
    <w:p w14:paraId="2F761DA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Ліва півкуля, пластичність</w:t>
      </w:r>
    </w:p>
    <w:p w14:paraId="615D943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Права півкуля, пластичність</w:t>
      </w:r>
    </w:p>
    <w:p w14:paraId="5E0D0E4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Ліва півкуля, рухливість</w:t>
      </w:r>
    </w:p>
    <w:p w14:paraId="35E98805"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Права півкуля, рухливість</w:t>
      </w:r>
    </w:p>
    <w:p w14:paraId="5B13F39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Обидві півкулі, пластичність</w:t>
      </w:r>
    </w:p>
    <w:p w14:paraId="2773F405" w14:textId="77777777" w:rsidR="00A3262D" w:rsidRPr="00C7274D" w:rsidRDefault="00A3262D" w:rsidP="00C7274D">
      <w:pPr>
        <w:ind w:firstLine="567"/>
        <w:rPr>
          <w:rFonts w:ascii="Times New Roman" w:hAnsi="Times New Roman" w:cs="Times New Roman"/>
          <w:noProof/>
        </w:rPr>
      </w:pPr>
    </w:p>
    <w:p w14:paraId="26651E5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10. У тропічному лісі наукова експедиція відібрала у племені мавп дитину, яка втратила здатність говорити. Усі способи відновити мову дитини не увінчалися успіхом. У якому віці було </w:t>
      </w:r>
      <w:r w:rsidRPr="00C7274D">
        <w:rPr>
          <w:rFonts w:ascii="Times New Roman" w:hAnsi="Times New Roman" w:cs="Times New Roman"/>
          <w:noProof/>
        </w:rPr>
        <w:t>знайдено дитину?</w:t>
      </w:r>
    </w:p>
    <w:p w14:paraId="10499DC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Від 2 років</w:t>
      </w:r>
    </w:p>
    <w:p w14:paraId="7336177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Від 2 до 3 років</w:t>
      </w:r>
    </w:p>
    <w:p w14:paraId="7D2FBB1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Від 3 до 4 років</w:t>
      </w:r>
    </w:p>
    <w:p w14:paraId="2B2A94C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Від 4 до 5 років</w:t>
      </w:r>
    </w:p>
    <w:p w14:paraId="1B99EA76" w14:textId="77777777" w:rsidR="00A3262D" w:rsidRPr="00C7274D" w:rsidRDefault="00A3262D" w:rsidP="00C7274D">
      <w:pPr>
        <w:ind w:firstLine="567"/>
        <w:rPr>
          <w:rFonts w:ascii="Times New Roman" w:hAnsi="Times New Roman" w:cs="Times New Roman"/>
          <w:noProof/>
        </w:rPr>
        <w:sectPr w:rsidR="00A3262D" w:rsidRPr="00C7274D" w:rsidSect="004078BF">
          <w:type w:val="continuous"/>
          <w:pgSz w:w="11906" w:h="16838"/>
          <w:pgMar w:top="1134" w:right="850" w:bottom="1134" w:left="1701" w:header="708" w:footer="708" w:gutter="0"/>
          <w:cols w:num="2" w:space="708"/>
          <w:docGrid w:linePitch="360"/>
        </w:sectPr>
      </w:pPr>
      <w:r w:rsidRPr="00C7274D">
        <w:rPr>
          <w:rFonts w:ascii="Times New Roman" w:hAnsi="Times New Roman" w:cs="Times New Roman"/>
          <w:noProof/>
        </w:rPr>
        <w:t>E. Старше 5 років</w:t>
      </w:r>
    </w:p>
    <w:p w14:paraId="7AC480BD" w14:textId="77777777" w:rsidR="00A3262D" w:rsidRPr="00C7274D" w:rsidRDefault="00A3262D" w:rsidP="00C7274D">
      <w:pPr>
        <w:ind w:firstLine="567"/>
        <w:rPr>
          <w:rFonts w:ascii="Times New Roman" w:hAnsi="Times New Roman" w:cs="Times New Roman"/>
          <w:i/>
          <w:iCs/>
          <w:noProof/>
        </w:rPr>
      </w:pPr>
    </w:p>
    <w:p w14:paraId="5F8BC4A0" w14:textId="77777777" w:rsidR="00A3262D" w:rsidRPr="00C7274D" w:rsidRDefault="00A3262D" w:rsidP="00C7274D">
      <w:pPr>
        <w:pStyle w:val="4"/>
        <w:spacing w:before="0" w:line="240" w:lineRule="auto"/>
        <w:ind w:firstLine="567"/>
        <w:rPr>
          <w:b w:val="0"/>
          <w:noProof/>
          <w:color w:val="auto"/>
          <w:sz w:val="24"/>
          <w:szCs w:val="24"/>
        </w:rPr>
      </w:pPr>
      <w:r w:rsidRPr="00C7274D">
        <w:rPr>
          <w:b w:val="0"/>
          <w:noProof/>
          <w:color w:val="auto"/>
          <w:sz w:val="24"/>
          <w:szCs w:val="24"/>
        </w:rPr>
        <w:t>Відповіді</w:t>
      </w:r>
    </w:p>
    <w:p w14:paraId="1003129B" w14:textId="77777777" w:rsidR="00A3262D" w:rsidRPr="00C7274D" w:rsidRDefault="00A3262D" w:rsidP="00C7274D">
      <w:pPr>
        <w:rPr>
          <w:rFonts w:ascii="Times New Roman" w:hAnsi="Times New Roman" w:cs="Times New Roman"/>
          <w:noProof/>
        </w:rPr>
      </w:pPr>
      <w:r w:rsidRPr="00C7274D">
        <w:rPr>
          <w:rFonts w:ascii="Times New Roman" w:hAnsi="Times New Roman" w:cs="Times New Roman"/>
          <w:noProof/>
        </w:rPr>
        <w:t>1.С, 2.А, 3.B, 4.Е, 5.D, 6.А, 7.В, 8.E, 9.A, 10.Е</w:t>
      </w:r>
    </w:p>
    <w:p w14:paraId="60ED8E09" w14:textId="77777777" w:rsidR="00A3262D" w:rsidRPr="00C7274D" w:rsidRDefault="00A3262D"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завданнядля заключного етапу заняття:</w:t>
      </w:r>
    </w:p>
    <w:p w14:paraId="146EE549" w14:textId="77777777" w:rsidR="00A3262D" w:rsidRPr="00C7274D" w:rsidRDefault="00A3262D" w:rsidP="00C7274D">
      <w:pPr>
        <w:ind w:firstLine="567"/>
        <w:jc w:val="both"/>
        <w:rPr>
          <w:rFonts w:ascii="Times New Roman" w:hAnsi="Times New Roman" w:cs="Times New Roman"/>
          <w:noProof/>
        </w:rPr>
      </w:pPr>
      <w:r w:rsidRPr="00C7274D">
        <w:rPr>
          <w:rFonts w:ascii="Times New Roman" w:hAnsi="Times New Roman" w:cs="Times New Roman"/>
          <w:i/>
          <w:noProof/>
        </w:rPr>
        <w:t xml:space="preserve">Ситуаційне завдання.1 </w:t>
      </w:r>
      <w:r w:rsidRPr="00C7274D">
        <w:rPr>
          <w:rFonts w:ascii="Times New Roman" w:hAnsi="Times New Roman" w:cs="Times New Roman"/>
          <w:noProof/>
        </w:rPr>
        <w:t xml:space="preserve">У результаті автомобільної аварії водій дістав травму голови і втратив можливість відтворити своє минуле (ретроградна амнезія). Поясніть, функція якої півкулі у нього порушена. </w:t>
      </w:r>
      <w:r w:rsidRPr="00C7274D">
        <w:rPr>
          <w:rFonts w:ascii="Times New Roman" w:hAnsi="Times New Roman" w:cs="Times New Roman"/>
          <w:i/>
          <w:noProof/>
        </w:rPr>
        <w:t>Відповідь:</w:t>
      </w:r>
      <w:r w:rsidRPr="00C7274D">
        <w:rPr>
          <w:rFonts w:ascii="Times New Roman" w:hAnsi="Times New Roman" w:cs="Times New Roman"/>
          <w:noProof/>
        </w:rPr>
        <w:t xml:space="preserve"> Швидше за все, правої, оскільки вважається, що сліди минулих подій зберігаються переважно в правій півкулі.</w:t>
      </w:r>
    </w:p>
    <w:p w14:paraId="7D5ED837" w14:textId="77777777" w:rsidR="00A3262D" w:rsidRPr="00C7274D" w:rsidRDefault="00A3262D" w:rsidP="00C7274D">
      <w:pPr>
        <w:ind w:firstLine="567"/>
        <w:jc w:val="both"/>
        <w:rPr>
          <w:rFonts w:ascii="Times New Roman" w:hAnsi="Times New Roman" w:cs="Times New Roman"/>
          <w:noProof/>
        </w:rPr>
      </w:pPr>
      <w:r w:rsidRPr="00C7274D">
        <w:rPr>
          <w:rFonts w:ascii="Times New Roman" w:hAnsi="Times New Roman" w:cs="Times New Roman"/>
          <w:i/>
          <w:noProof/>
        </w:rPr>
        <w:t xml:space="preserve">Ситуаційне завдання.2 </w:t>
      </w:r>
      <w:r w:rsidRPr="00C7274D">
        <w:rPr>
          <w:rFonts w:ascii="Times New Roman" w:hAnsi="Times New Roman" w:cs="Times New Roman"/>
          <w:noProof/>
        </w:rPr>
        <w:t xml:space="preserve">Після наркозу людина не пам’ятає інформації, яка їй була запропонована до наркозу. Поясніть, на користь якої теорії короткочасної пам’яті свідчить цей факт. </w:t>
      </w:r>
      <w:r w:rsidRPr="00C7274D">
        <w:rPr>
          <w:rFonts w:ascii="Times New Roman" w:hAnsi="Times New Roman" w:cs="Times New Roman"/>
          <w:i/>
          <w:noProof/>
        </w:rPr>
        <w:t>Відповідь:</w:t>
      </w:r>
      <w:r w:rsidRPr="00C7274D">
        <w:rPr>
          <w:rFonts w:ascii="Times New Roman" w:hAnsi="Times New Roman" w:cs="Times New Roman"/>
          <w:noProof/>
        </w:rPr>
        <w:t xml:space="preserve"> Даний факт свідчить на користь теорії реверберації (циркуляції) імпульсів у замкнутих нейронних сітках.</w:t>
      </w:r>
    </w:p>
    <w:p w14:paraId="3A99A6C0" w14:textId="77777777" w:rsidR="00A3262D" w:rsidRPr="00C7274D" w:rsidRDefault="00A3262D" w:rsidP="00C7274D">
      <w:pPr>
        <w:ind w:firstLine="567"/>
        <w:jc w:val="both"/>
        <w:rPr>
          <w:rFonts w:ascii="Times New Roman" w:hAnsi="Times New Roman" w:cs="Times New Roman"/>
          <w:noProof/>
        </w:rPr>
      </w:pPr>
      <w:r w:rsidRPr="00C7274D">
        <w:rPr>
          <w:rFonts w:ascii="Times New Roman" w:hAnsi="Times New Roman" w:cs="Times New Roman"/>
          <w:i/>
          <w:noProof/>
        </w:rPr>
        <w:t>Ситуаційне завдання 3.</w:t>
      </w:r>
      <w:r w:rsidRPr="00C7274D">
        <w:rPr>
          <w:rFonts w:ascii="Times New Roman" w:hAnsi="Times New Roman" w:cs="Times New Roman"/>
          <w:noProof/>
        </w:rPr>
        <w:t xml:space="preserve"> Поясніть, у яких випадках сновидіння можуть мати діагностичне значення. </w:t>
      </w:r>
      <w:r w:rsidRPr="00C7274D">
        <w:rPr>
          <w:rFonts w:ascii="Times New Roman" w:hAnsi="Times New Roman" w:cs="Times New Roman"/>
          <w:i/>
          <w:noProof/>
        </w:rPr>
        <w:t>Відповідь:</w:t>
      </w:r>
      <w:r w:rsidRPr="00C7274D">
        <w:rPr>
          <w:rFonts w:ascii="Times New Roman" w:hAnsi="Times New Roman" w:cs="Times New Roman"/>
          <w:noProof/>
        </w:rPr>
        <w:t xml:space="preserve"> У даному випадку найбільш вірогідна можливість — це патологічний процес, що почався, у колінному суглобі. Поки що цей процес виражений ще слабо, імпульсація від вогнища ураження у стані неспання пригнічується іншими подразненнями. Але під час сну ці гальмівні впливи знімаються і вогнище нагадує про себе.</w:t>
      </w:r>
    </w:p>
    <w:p w14:paraId="339ED577" w14:textId="77777777" w:rsidR="00A3262D" w:rsidRPr="00C7274D" w:rsidRDefault="00A3262D" w:rsidP="00C7274D">
      <w:pPr>
        <w:ind w:firstLine="567"/>
        <w:jc w:val="both"/>
        <w:rPr>
          <w:rFonts w:ascii="Times New Roman" w:hAnsi="Times New Roman" w:cs="Times New Roman"/>
          <w:noProof/>
        </w:rPr>
      </w:pPr>
      <w:r w:rsidRPr="00C7274D">
        <w:rPr>
          <w:rFonts w:ascii="Times New Roman" w:hAnsi="Times New Roman" w:cs="Times New Roman"/>
          <w:i/>
          <w:noProof/>
        </w:rPr>
        <w:t>Ситуаційне завдання 4.</w:t>
      </w:r>
      <w:r w:rsidRPr="00C7274D">
        <w:rPr>
          <w:rFonts w:ascii="Times New Roman" w:hAnsi="Times New Roman" w:cs="Times New Roman"/>
          <w:noProof/>
        </w:rPr>
        <w:t xml:space="preserve"> Серотонінергічні нейрони блакитної плями у задньому мозку можуть мати гальмівний вплив на ретикулярну формацію стовбура мозку. Поясніть, як змінюється ця взаємодія під час переходу людини від сну до неспання.</w:t>
      </w:r>
    </w:p>
    <w:p w14:paraId="6F6FF52B" w14:textId="77777777" w:rsidR="00A3262D" w:rsidRPr="00C7274D" w:rsidRDefault="00A3262D" w:rsidP="00C7274D">
      <w:pPr>
        <w:ind w:firstLine="567"/>
        <w:jc w:val="both"/>
        <w:rPr>
          <w:rFonts w:ascii="Times New Roman" w:hAnsi="Times New Roman" w:cs="Times New Roman"/>
          <w:noProof/>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Під час переходу до неспання стан кори стає активним. Найважливішу роль за цих умов відіграють висхідні активуючі впливи з боку ретикулярної формації стовбура мозку. Аби вони виявилися, гальмівний вплив нейронів блакитної плями на ретикулярну формацію стовбура мозку повинен значно зменшитися. За умов переходу до сну картина буде зворотною.</w:t>
      </w:r>
    </w:p>
    <w:p w14:paraId="351D62A4" w14:textId="77777777" w:rsidR="00A3262D" w:rsidRPr="00C7274D" w:rsidRDefault="00A3262D" w:rsidP="00C7274D">
      <w:pPr>
        <w:tabs>
          <w:tab w:val="left" w:pos="952"/>
          <w:tab w:val="left" w:pos="1169"/>
        </w:tabs>
        <w:rPr>
          <w:rFonts w:ascii="Times New Roman" w:eastAsia="Times New Roman" w:hAnsi="Times New Roman" w:cs="Times New Roman"/>
          <w:i/>
        </w:rPr>
      </w:pPr>
      <w:r w:rsidRPr="00C7274D">
        <w:rPr>
          <w:rFonts w:ascii="Times New Roman" w:eastAsia="Times New Roman" w:hAnsi="Times New Roman" w:cs="Times New Roman"/>
          <w:i/>
          <w:iCs/>
        </w:rPr>
        <w:t>4. Підбиття підсумків</w:t>
      </w:r>
      <w:r w:rsidRPr="00C7274D">
        <w:rPr>
          <w:rFonts w:ascii="Times New Roman" w:eastAsia="Times New Roman" w:hAnsi="Times New Roman" w:cs="Times New Roman"/>
          <w:i/>
        </w:rPr>
        <w:t>:</w:t>
      </w:r>
    </w:p>
    <w:p w14:paraId="435DF655" w14:textId="77777777" w:rsidR="00A3262D" w:rsidRPr="00C7274D" w:rsidRDefault="00A3262D" w:rsidP="00C7274D">
      <w:pPr>
        <w:widowControl/>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06C00308" w14:textId="77777777" w:rsidR="00A3262D" w:rsidRPr="00C7274D" w:rsidRDefault="00A3262D"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0F410FD1" w14:textId="77777777" w:rsidR="00A3262D" w:rsidRPr="00C7274D" w:rsidRDefault="00A3262D"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59AA4C14" w14:textId="77777777" w:rsidR="00572C4E" w:rsidRPr="00572C4E" w:rsidRDefault="00572C4E" w:rsidP="00572C4E">
      <w:pPr>
        <w:pStyle w:val="a3"/>
        <w:widowControl/>
        <w:numPr>
          <w:ilvl w:val="0"/>
          <w:numId w:val="164"/>
        </w:numPr>
        <w:tabs>
          <w:tab w:val="left" w:pos="284"/>
        </w:tabs>
        <w:ind w:left="284" w:hanging="284"/>
        <w:jc w:val="both"/>
        <w:rPr>
          <w:rFonts w:ascii="Times New Roman" w:eastAsia="Calibri" w:hAnsi="Times New Roman" w:cs="Times New Roman"/>
          <w:color w:val="auto"/>
          <w:lang w:bidi="ar-SA"/>
        </w:rPr>
      </w:pPr>
      <w:r w:rsidRPr="00572C4E">
        <w:rPr>
          <w:rFonts w:ascii="Times New Roman" w:eastAsia="Calibri" w:hAnsi="Times New Roman" w:cs="Times New Roman"/>
          <w:color w:val="auto"/>
          <w:lang w:bidi="ar-SA"/>
        </w:rPr>
        <w:t xml:space="preserve">Медична фізіологія за </w:t>
      </w:r>
      <w:proofErr w:type="spellStart"/>
      <w:r w:rsidRPr="00572C4E">
        <w:rPr>
          <w:rFonts w:ascii="Times New Roman" w:eastAsia="Calibri" w:hAnsi="Times New Roman" w:cs="Times New Roman"/>
          <w:color w:val="auto"/>
          <w:lang w:bidi="ar-SA"/>
        </w:rPr>
        <w:t>Гайтоном</w:t>
      </w:r>
      <w:proofErr w:type="spellEnd"/>
      <w:r w:rsidRPr="00572C4E">
        <w:rPr>
          <w:rFonts w:ascii="Times New Roman" w:eastAsia="Calibri" w:hAnsi="Times New Roman" w:cs="Times New Roman"/>
          <w:color w:val="auto"/>
          <w:lang w:bidi="ar-SA"/>
        </w:rPr>
        <w:t xml:space="preserve"> і </w:t>
      </w:r>
      <w:proofErr w:type="spellStart"/>
      <w:r w:rsidRPr="00572C4E">
        <w:rPr>
          <w:rFonts w:ascii="Times New Roman" w:eastAsia="Calibri" w:hAnsi="Times New Roman" w:cs="Times New Roman"/>
          <w:color w:val="auto"/>
          <w:lang w:bidi="ar-SA"/>
        </w:rPr>
        <w:t>Голлом</w:t>
      </w:r>
      <w:proofErr w:type="spellEnd"/>
      <w:r w:rsidRPr="00572C4E">
        <w:rPr>
          <w:rFonts w:ascii="Times New Roman" w:eastAsia="Calibri" w:hAnsi="Times New Roman" w:cs="Times New Roman"/>
          <w:color w:val="auto"/>
          <w:lang w:bidi="ar-SA"/>
        </w:rPr>
        <w:t xml:space="preserve"> : підручник: пер. з </w:t>
      </w:r>
      <w:proofErr w:type="spellStart"/>
      <w:r w:rsidRPr="00572C4E">
        <w:rPr>
          <w:rFonts w:ascii="Times New Roman" w:eastAsia="Calibri" w:hAnsi="Times New Roman" w:cs="Times New Roman"/>
          <w:color w:val="auto"/>
          <w:lang w:bidi="ar-SA"/>
        </w:rPr>
        <w:t>англ</w:t>
      </w:r>
      <w:proofErr w:type="spellEnd"/>
      <w:r w:rsidRPr="00572C4E">
        <w:rPr>
          <w:rFonts w:ascii="Times New Roman" w:eastAsia="Calibri" w:hAnsi="Times New Roman" w:cs="Times New Roman"/>
          <w:color w:val="auto"/>
          <w:lang w:bidi="ar-SA"/>
        </w:rPr>
        <w:t xml:space="preserve">. 14-го вид. : Т. 1-2 / Джон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Майкл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наук. ред. </w:t>
      </w:r>
      <w:proofErr w:type="spellStart"/>
      <w:r w:rsidRPr="00572C4E">
        <w:rPr>
          <w:rFonts w:ascii="Times New Roman" w:eastAsia="Calibri" w:hAnsi="Times New Roman" w:cs="Times New Roman"/>
          <w:color w:val="auto"/>
          <w:lang w:bidi="ar-SA"/>
        </w:rPr>
        <w:t>укр</w:t>
      </w:r>
      <w:proofErr w:type="spellEnd"/>
      <w:r w:rsidRPr="00572C4E">
        <w:rPr>
          <w:rFonts w:ascii="Times New Roman" w:eastAsia="Calibri" w:hAnsi="Times New Roman" w:cs="Times New Roman"/>
          <w:color w:val="auto"/>
          <w:lang w:bidi="ar-SA"/>
        </w:rPr>
        <w:t xml:space="preserve">. вид. Степан </w:t>
      </w:r>
      <w:proofErr w:type="spellStart"/>
      <w:r w:rsidRPr="00572C4E">
        <w:rPr>
          <w:rFonts w:ascii="Times New Roman" w:eastAsia="Calibri" w:hAnsi="Times New Roman" w:cs="Times New Roman"/>
          <w:color w:val="auto"/>
          <w:lang w:bidi="ar-SA"/>
        </w:rPr>
        <w:t>Вадзюк</w:t>
      </w:r>
      <w:proofErr w:type="spellEnd"/>
      <w:r w:rsidRPr="00572C4E">
        <w:rPr>
          <w:rFonts w:ascii="Times New Roman" w:eastAsia="Calibri" w:hAnsi="Times New Roman" w:cs="Times New Roman"/>
          <w:color w:val="auto"/>
          <w:lang w:bidi="ar-SA"/>
        </w:rPr>
        <w:t xml:space="preserve"> ; наук. ред. пер. : К. Тарасова, І. Міщенко, М. </w:t>
      </w:r>
      <w:proofErr w:type="spellStart"/>
      <w:r w:rsidRPr="00572C4E">
        <w:rPr>
          <w:rFonts w:ascii="Times New Roman" w:eastAsia="Calibri" w:hAnsi="Times New Roman" w:cs="Times New Roman"/>
          <w:color w:val="auto"/>
          <w:lang w:bidi="ar-SA"/>
        </w:rPr>
        <w:t>Йолтуховський</w:t>
      </w:r>
      <w:proofErr w:type="spellEnd"/>
      <w:r w:rsidRPr="00572C4E">
        <w:rPr>
          <w:rFonts w:ascii="Times New Roman" w:eastAsia="Calibri" w:hAnsi="Times New Roman" w:cs="Times New Roman"/>
          <w:color w:val="auto"/>
          <w:lang w:bidi="ar-SA"/>
        </w:rPr>
        <w:t xml:space="preserve">, Н. </w:t>
      </w:r>
      <w:proofErr w:type="spellStart"/>
      <w:r w:rsidRPr="00572C4E">
        <w:rPr>
          <w:rFonts w:ascii="Times New Roman" w:eastAsia="Calibri" w:hAnsi="Times New Roman" w:cs="Times New Roman"/>
          <w:color w:val="auto"/>
          <w:lang w:bidi="ar-SA"/>
        </w:rPr>
        <w:t>Воронич-Семченко</w:t>
      </w:r>
      <w:proofErr w:type="spellEnd"/>
      <w:r w:rsidRPr="00572C4E">
        <w:rPr>
          <w:rFonts w:ascii="Times New Roman" w:eastAsia="Calibri" w:hAnsi="Times New Roman" w:cs="Times New Roman"/>
          <w:color w:val="auto"/>
          <w:lang w:bidi="ar-SA"/>
        </w:rPr>
        <w:t xml:space="preserve"> – К. : ВСВ «Медицина», 2022. – 1206 с.</w:t>
      </w:r>
    </w:p>
    <w:p w14:paraId="75356F68" w14:textId="77777777" w:rsidR="00572C4E" w:rsidRPr="00572C4E" w:rsidRDefault="00572C4E" w:rsidP="00572C4E">
      <w:pPr>
        <w:pStyle w:val="a3"/>
        <w:numPr>
          <w:ilvl w:val="0"/>
          <w:numId w:val="164"/>
        </w:numPr>
        <w:tabs>
          <w:tab w:val="left" w:pos="284"/>
          <w:tab w:val="left" w:pos="9498"/>
        </w:tabs>
        <w:ind w:left="284" w:hanging="284"/>
        <w:jc w:val="both"/>
        <w:rPr>
          <w:rFonts w:ascii="Times New Roman" w:hAnsi="Times New Roman" w:cs="Times New Roman"/>
          <w:position w:val="6"/>
        </w:rPr>
      </w:pP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[та </w:t>
      </w:r>
      <w:proofErr w:type="spellStart"/>
      <w:r w:rsidRPr="00572C4E">
        <w:rPr>
          <w:rFonts w:ascii="Times New Roman" w:hAnsi="Times New Roman" w:cs="Times New Roman"/>
          <w:position w:val="6"/>
        </w:rPr>
        <w:t>ін</w:t>
      </w:r>
      <w:proofErr w:type="spellEnd"/>
      <w:r w:rsidRPr="00572C4E">
        <w:rPr>
          <w:rFonts w:ascii="Times New Roman" w:hAnsi="Times New Roman" w:cs="Times New Roman"/>
          <w:position w:val="6"/>
        </w:rPr>
        <w:t>].– Вінниця: Нова книга.– 2019.- 464 с.</w:t>
      </w:r>
    </w:p>
    <w:p w14:paraId="1DFFE850" w14:textId="77777777" w:rsidR="00572C4E" w:rsidRPr="00572C4E" w:rsidRDefault="00572C4E" w:rsidP="00572C4E">
      <w:pPr>
        <w:pStyle w:val="a3"/>
        <w:numPr>
          <w:ilvl w:val="0"/>
          <w:numId w:val="164"/>
        </w:numPr>
        <w:tabs>
          <w:tab w:val="left" w:pos="284"/>
          <w:tab w:val="left" w:pos="9498"/>
        </w:tabs>
        <w:ind w:left="284" w:hanging="284"/>
        <w:jc w:val="both"/>
        <w:rPr>
          <w:rFonts w:ascii="Times New Roman" w:hAnsi="Times New Roman" w:cs="Times New Roman"/>
          <w:position w:val="6"/>
        </w:rPr>
      </w:pPr>
      <w:r w:rsidRPr="00572C4E">
        <w:rPr>
          <w:rFonts w:ascii="Times New Roman" w:hAnsi="Times New Roman" w:cs="Times New Roman"/>
          <w:position w:val="6"/>
        </w:rPr>
        <w:t xml:space="preserve">Фізіологія. Короткий курс. 2-ге вид. /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Шандра О.А. [та ін.]- за ред.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 Вінниця: Нова книга. –2020. - 408 с.</w:t>
      </w:r>
    </w:p>
    <w:p w14:paraId="7D7FFE87" w14:textId="77777777" w:rsidR="00572C4E" w:rsidRPr="00572C4E" w:rsidRDefault="00572C4E" w:rsidP="00572C4E">
      <w:pPr>
        <w:pStyle w:val="a3"/>
        <w:numPr>
          <w:ilvl w:val="0"/>
          <w:numId w:val="164"/>
        </w:numPr>
        <w:tabs>
          <w:tab w:val="left" w:pos="284"/>
          <w:tab w:val="left" w:pos="9498"/>
        </w:tabs>
        <w:ind w:left="284" w:hanging="284"/>
        <w:jc w:val="both"/>
        <w:rPr>
          <w:rStyle w:val="normaltextrun"/>
          <w:rFonts w:ascii="Times New Roman" w:hAnsi="Times New Roman" w:cs="Times New Roman"/>
          <w:shd w:val="clear" w:color="auto" w:fill="FFFFFF"/>
        </w:rPr>
      </w:pP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xml:space="preserve"> В. І. Фізіологія людини: підручник / В. Ф .</w:t>
      </w: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 4е вид., К.: Медицина, 2021. - 488 с.</w:t>
      </w:r>
    </w:p>
    <w:p w14:paraId="32548D76" w14:textId="77777777" w:rsidR="00572C4E" w:rsidRPr="00572C4E" w:rsidRDefault="00572C4E" w:rsidP="00572C4E">
      <w:pPr>
        <w:pStyle w:val="a3"/>
        <w:numPr>
          <w:ilvl w:val="0"/>
          <w:numId w:val="164"/>
        </w:numPr>
        <w:tabs>
          <w:tab w:val="left" w:pos="284"/>
          <w:tab w:val="left" w:pos="9498"/>
        </w:tabs>
        <w:ind w:left="284" w:hanging="284"/>
        <w:jc w:val="both"/>
        <w:rPr>
          <w:rFonts w:ascii="Times New Roman" w:hAnsi="Times New Roman" w:cs="Times New Roman"/>
          <w:shd w:val="clear" w:color="auto" w:fill="FFFFFF"/>
        </w:rPr>
      </w:pPr>
      <w:r w:rsidRPr="00572C4E">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572C4E">
        <w:rPr>
          <w:rStyle w:val="normaltextrun"/>
          <w:rFonts w:ascii="Times New Roman" w:hAnsi="Times New Roman" w:cs="Times New Roman"/>
          <w:shd w:val="clear" w:color="auto" w:fill="FFFFFF"/>
        </w:rPr>
        <w:t>навч</w:t>
      </w:r>
      <w:proofErr w:type="spellEnd"/>
      <w:r w:rsidRPr="00572C4E">
        <w:rPr>
          <w:rStyle w:val="normaltextrun"/>
          <w:rFonts w:ascii="Times New Roman" w:hAnsi="Times New Roman" w:cs="Times New Roman"/>
          <w:shd w:val="clear" w:color="auto" w:fill="FFFFFF"/>
        </w:rPr>
        <w:t xml:space="preserve">. </w:t>
      </w:r>
      <w:proofErr w:type="spellStart"/>
      <w:r w:rsidRPr="00572C4E">
        <w:rPr>
          <w:rStyle w:val="normaltextrun"/>
          <w:rFonts w:ascii="Times New Roman" w:hAnsi="Times New Roman" w:cs="Times New Roman"/>
          <w:shd w:val="clear" w:color="auto" w:fill="FFFFFF"/>
        </w:rPr>
        <w:t>посіб</w:t>
      </w:r>
      <w:proofErr w:type="spellEnd"/>
      <w:r w:rsidRPr="00572C4E">
        <w:rPr>
          <w:rStyle w:val="normaltextrun"/>
          <w:rFonts w:ascii="Times New Roman" w:hAnsi="Times New Roman" w:cs="Times New Roman"/>
          <w:shd w:val="clear" w:color="auto" w:fill="FFFFFF"/>
        </w:rPr>
        <w:t xml:space="preserve">. / О. А. Шандра , Л. С. </w:t>
      </w:r>
      <w:proofErr w:type="spellStart"/>
      <w:r w:rsidRPr="00572C4E">
        <w:rPr>
          <w:rStyle w:val="normaltextrun"/>
          <w:rFonts w:ascii="Times New Roman" w:hAnsi="Times New Roman" w:cs="Times New Roman"/>
          <w:shd w:val="clear" w:color="auto" w:fill="FFFFFF"/>
        </w:rPr>
        <w:t>Годлевський</w:t>
      </w:r>
      <w:proofErr w:type="spellEnd"/>
      <w:r w:rsidRPr="00572C4E">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572C4E">
        <w:rPr>
          <w:rStyle w:val="normaltextrun"/>
          <w:rFonts w:ascii="Times New Roman" w:hAnsi="Times New Roman" w:cs="Times New Roman"/>
          <w:shd w:val="clear" w:color="auto" w:fill="FFFFFF"/>
        </w:rPr>
        <w:t>Онуфриенко</w:t>
      </w:r>
      <w:proofErr w:type="spellEnd"/>
      <w:r w:rsidRPr="00572C4E">
        <w:rPr>
          <w:rStyle w:val="normaltextrun"/>
          <w:rFonts w:ascii="Times New Roman" w:hAnsi="Times New Roman" w:cs="Times New Roman"/>
          <w:shd w:val="clear" w:color="auto" w:fill="FFFFFF"/>
        </w:rPr>
        <w:t xml:space="preserve">, Г. О. </w:t>
      </w:r>
      <w:proofErr w:type="spellStart"/>
      <w:r w:rsidRPr="00572C4E">
        <w:rPr>
          <w:rStyle w:val="normaltextrun"/>
          <w:rFonts w:ascii="Times New Roman" w:hAnsi="Times New Roman" w:cs="Times New Roman"/>
          <w:shd w:val="clear" w:color="auto" w:fill="FFFFFF"/>
        </w:rPr>
        <w:t>Волохова</w:t>
      </w:r>
      <w:proofErr w:type="spellEnd"/>
      <w:r w:rsidRPr="00572C4E">
        <w:rPr>
          <w:rStyle w:val="normaltextrun"/>
          <w:rFonts w:ascii="Times New Roman" w:hAnsi="Times New Roman" w:cs="Times New Roman"/>
          <w:shd w:val="clear" w:color="auto" w:fill="FFFFFF"/>
        </w:rPr>
        <w:t xml:space="preserve">, М. Ю. </w:t>
      </w:r>
      <w:proofErr w:type="spellStart"/>
      <w:r w:rsidRPr="00572C4E">
        <w:rPr>
          <w:rStyle w:val="normaltextrun"/>
          <w:rFonts w:ascii="Times New Roman" w:hAnsi="Times New Roman" w:cs="Times New Roman"/>
          <w:shd w:val="clear" w:color="auto" w:fill="FFFFFF"/>
        </w:rPr>
        <w:t>Русакова</w:t>
      </w:r>
      <w:proofErr w:type="spellEnd"/>
      <w:r w:rsidRPr="00572C4E">
        <w:rPr>
          <w:rStyle w:val="normaltextrun"/>
          <w:rFonts w:ascii="Times New Roman" w:hAnsi="Times New Roman" w:cs="Times New Roman"/>
          <w:shd w:val="clear" w:color="auto" w:fill="FFFFFF"/>
        </w:rPr>
        <w:t xml:space="preserve"> – Одеса : </w:t>
      </w:r>
      <w:proofErr w:type="spellStart"/>
      <w:r w:rsidRPr="00572C4E">
        <w:rPr>
          <w:rStyle w:val="normaltextrun"/>
          <w:rFonts w:ascii="Times New Roman" w:hAnsi="Times New Roman" w:cs="Times New Roman"/>
          <w:shd w:val="clear" w:color="auto" w:fill="FFFFFF"/>
        </w:rPr>
        <w:t>Олді</w:t>
      </w:r>
      <w:proofErr w:type="spellEnd"/>
      <w:r w:rsidRPr="00572C4E">
        <w:rPr>
          <w:rStyle w:val="normaltextrun"/>
          <w:rFonts w:ascii="Times New Roman" w:hAnsi="Times New Roman" w:cs="Times New Roman"/>
          <w:shd w:val="clear" w:color="auto" w:fill="FFFFFF"/>
        </w:rPr>
        <w:t xml:space="preserve">+, 2024. – 180 с. ISВN 978-966-992-516-9 </w:t>
      </w:r>
      <w:hyperlink r:id="rId63" w:tgtFrame="_blank" w:history="1">
        <w:r w:rsidRPr="00572C4E">
          <w:rPr>
            <w:rStyle w:val="normaltextrun"/>
            <w:rFonts w:ascii="Times New Roman" w:hAnsi="Times New Roman" w:cs="Times New Roman"/>
            <w:color w:val="0000FF"/>
            <w:u w:val="single"/>
            <w:shd w:val="clear" w:color="auto" w:fill="FFFFFF"/>
          </w:rPr>
          <w:t>Див.</w:t>
        </w:r>
      </w:hyperlink>
    </w:p>
    <w:p w14:paraId="70C3AAA0" w14:textId="77777777" w:rsidR="00572C4E" w:rsidRPr="00572C4E" w:rsidRDefault="00572C4E" w:rsidP="00572C4E">
      <w:pPr>
        <w:pStyle w:val="a3"/>
        <w:numPr>
          <w:ilvl w:val="0"/>
          <w:numId w:val="164"/>
        </w:numPr>
        <w:tabs>
          <w:tab w:val="left" w:pos="284"/>
          <w:tab w:val="left" w:pos="9498"/>
        </w:tabs>
        <w:ind w:left="284" w:hanging="284"/>
        <w:jc w:val="both"/>
        <w:rPr>
          <w:rFonts w:ascii="Times New Roman" w:hAnsi="Times New Roman" w:cs="Times New Roman"/>
          <w:shd w:val="clear" w:color="auto" w:fill="FFFFFF"/>
        </w:rPr>
      </w:pPr>
      <w:r w:rsidRPr="00572C4E">
        <w:rPr>
          <w:rFonts w:ascii="Times New Roman" w:hAnsi="Times New Roman" w:cs="Times New Roman"/>
          <w:position w:val="6"/>
        </w:rPr>
        <w:t xml:space="preserve">Фізіологія : підручник для </w:t>
      </w:r>
      <w:proofErr w:type="spellStart"/>
      <w:r w:rsidRPr="00572C4E">
        <w:rPr>
          <w:rFonts w:ascii="Times New Roman" w:hAnsi="Times New Roman" w:cs="Times New Roman"/>
          <w:position w:val="6"/>
        </w:rPr>
        <w:t>студ</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вищ</w:t>
      </w:r>
      <w:proofErr w:type="spellEnd"/>
      <w:r w:rsidRPr="00572C4E">
        <w:rPr>
          <w:rFonts w:ascii="Times New Roman" w:hAnsi="Times New Roman" w:cs="Times New Roman"/>
          <w:position w:val="6"/>
        </w:rPr>
        <w:t xml:space="preserve">. мед. </w:t>
      </w:r>
      <w:proofErr w:type="spellStart"/>
      <w:r w:rsidRPr="00572C4E">
        <w:rPr>
          <w:rFonts w:ascii="Times New Roman" w:hAnsi="Times New Roman" w:cs="Times New Roman"/>
          <w:position w:val="6"/>
        </w:rPr>
        <w:t>навч</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закл</w:t>
      </w:r>
      <w:proofErr w:type="spellEnd"/>
      <w:r w:rsidRPr="00572C4E">
        <w:rPr>
          <w:rFonts w:ascii="Times New Roman" w:hAnsi="Times New Roman" w:cs="Times New Roman"/>
          <w:position w:val="6"/>
        </w:rPr>
        <w:t xml:space="preserve">. / В. Г. Шевчук [та ін.], за ред. В. Г. Шевчука. - Вид. 5, </w:t>
      </w:r>
      <w:proofErr w:type="spellStart"/>
      <w:r w:rsidRPr="00572C4E">
        <w:rPr>
          <w:rFonts w:ascii="Times New Roman" w:hAnsi="Times New Roman" w:cs="Times New Roman"/>
          <w:position w:val="6"/>
        </w:rPr>
        <w:t>випр</w:t>
      </w:r>
      <w:proofErr w:type="spellEnd"/>
      <w:r w:rsidRPr="00572C4E">
        <w:rPr>
          <w:rFonts w:ascii="Times New Roman" w:hAnsi="Times New Roman" w:cs="Times New Roman"/>
          <w:position w:val="6"/>
        </w:rPr>
        <w:t xml:space="preserve">. і </w:t>
      </w:r>
      <w:proofErr w:type="spellStart"/>
      <w:r w:rsidRPr="00572C4E">
        <w:rPr>
          <w:rFonts w:ascii="Times New Roman" w:hAnsi="Times New Roman" w:cs="Times New Roman"/>
          <w:position w:val="6"/>
        </w:rPr>
        <w:t>доповн</w:t>
      </w:r>
      <w:proofErr w:type="spellEnd"/>
      <w:r w:rsidRPr="00572C4E">
        <w:rPr>
          <w:rFonts w:ascii="Times New Roman" w:hAnsi="Times New Roman" w:cs="Times New Roman"/>
          <w:position w:val="6"/>
        </w:rPr>
        <w:t>. – Вінниця : Нова книга. - 2021. - 448 с.</w:t>
      </w:r>
      <w:r w:rsidRPr="00572C4E">
        <w:rPr>
          <w:rFonts w:ascii="Times New Roman" w:hAnsi="Times New Roman" w:cs="Times New Roman"/>
        </w:rPr>
        <w:t>.</w:t>
      </w:r>
    </w:p>
    <w:p w14:paraId="1D75B643" w14:textId="77777777" w:rsidR="00572C4E" w:rsidRPr="00A91399" w:rsidRDefault="00572C4E" w:rsidP="00572C4E">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47DDDED0" w14:textId="77777777" w:rsidR="00572C4E" w:rsidRPr="00572C4E" w:rsidRDefault="00572C4E" w:rsidP="00572C4E">
      <w:pPr>
        <w:pStyle w:val="a3"/>
        <w:widowControl/>
        <w:numPr>
          <w:ilvl w:val="0"/>
          <w:numId w:val="165"/>
        </w:numPr>
        <w:tabs>
          <w:tab w:val="left" w:pos="284"/>
          <w:tab w:val="left" w:pos="9498"/>
        </w:tabs>
        <w:ind w:left="284" w:hanging="426"/>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572C4E">
        <w:rPr>
          <w:rFonts w:ascii="Times New Roman" w:eastAsia="Calibri" w:hAnsi="Times New Roman" w:cs="Times New Roman"/>
          <w:color w:val="auto"/>
          <w:position w:val="6"/>
          <w:lang w:val="en-US" w:eastAsia="en-US" w:bidi="ar-SA"/>
        </w:rPr>
        <w:t>Vinnytsya</w:t>
      </w:r>
      <w:proofErr w:type="spellEnd"/>
      <w:r w:rsidRPr="00572C4E">
        <w:rPr>
          <w:rFonts w:ascii="Times New Roman" w:eastAsia="Calibri" w:hAnsi="Times New Roman" w:cs="Times New Roman"/>
          <w:color w:val="auto"/>
          <w:position w:val="6"/>
          <w:lang w:val="en-US" w:eastAsia="en-US" w:bidi="ar-SA"/>
        </w:rPr>
        <w:t xml:space="preserve">: Nova </w:t>
      </w:r>
      <w:proofErr w:type="spellStart"/>
      <w:r w:rsidRPr="00572C4E">
        <w:rPr>
          <w:rFonts w:ascii="Times New Roman" w:eastAsia="Calibri" w:hAnsi="Times New Roman" w:cs="Times New Roman"/>
          <w:color w:val="auto"/>
          <w:position w:val="6"/>
          <w:lang w:val="en-US" w:eastAsia="en-US" w:bidi="ar-SA"/>
        </w:rPr>
        <w:t>Kniga</w:t>
      </w:r>
      <w:proofErr w:type="spellEnd"/>
      <w:r w:rsidRPr="00572C4E">
        <w:rPr>
          <w:rFonts w:ascii="Times New Roman" w:eastAsia="Calibri" w:hAnsi="Times New Roman" w:cs="Times New Roman"/>
          <w:color w:val="auto"/>
          <w:position w:val="6"/>
          <w:lang w:val="en-US" w:eastAsia="en-US" w:bidi="ar-SA"/>
        </w:rPr>
        <w:t>. - 2020. – 728</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p.</w:t>
      </w:r>
    </w:p>
    <w:p w14:paraId="25B9AD6D" w14:textId="77777777" w:rsidR="00572C4E" w:rsidRPr="00572C4E" w:rsidRDefault="00572C4E" w:rsidP="00572C4E">
      <w:pPr>
        <w:pStyle w:val="a3"/>
        <w:widowControl/>
        <w:numPr>
          <w:ilvl w:val="0"/>
          <w:numId w:val="165"/>
        </w:numPr>
        <w:tabs>
          <w:tab w:val="left" w:pos="284"/>
          <w:tab w:val="left" w:pos="9498"/>
        </w:tabs>
        <w:ind w:left="284" w:hanging="426"/>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lastRenderedPageBreak/>
        <w:t xml:space="preserve">Costanzo L. S. Physiology / L. S. </w:t>
      </w:r>
      <w:proofErr w:type="gramStart"/>
      <w:r w:rsidRPr="00572C4E">
        <w:rPr>
          <w:rFonts w:ascii="Times New Roman" w:eastAsia="Calibri" w:hAnsi="Times New Roman" w:cs="Times New Roman"/>
          <w:color w:val="auto"/>
          <w:position w:val="6"/>
          <w:lang w:val="en-US" w:eastAsia="en-US" w:bidi="ar-SA"/>
        </w:rPr>
        <w:t>Costanzo.-</w:t>
      </w:r>
      <w:proofErr w:type="gramEnd"/>
      <w:r w:rsidRPr="00572C4E">
        <w:rPr>
          <w:rFonts w:ascii="Times New Roman" w:eastAsia="Calibri" w:hAnsi="Times New Roman" w:cs="Times New Roman"/>
          <w:color w:val="auto"/>
          <w:position w:val="6"/>
          <w:lang w:val="en-US" w:eastAsia="en-US" w:bidi="ar-SA"/>
        </w:rPr>
        <w:t xml:space="preserve"> Elsevier Health Sciences.</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7th ed.,</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2021.</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 xml:space="preserve">-528 p. </w:t>
      </w:r>
    </w:p>
    <w:p w14:paraId="5F3EFC99" w14:textId="77777777" w:rsidR="00572C4E" w:rsidRPr="00572C4E" w:rsidRDefault="00572C4E" w:rsidP="00572C4E">
      <w:pPr>
        <w:pStyle w:val="a3"/>
        <w:widowControl/>
        <w:numPr>
          <w:ilvl w:val="0"/>
          <w:numId w:val="165"/>
        </w:numPr>
        <w:tabs>
          <w:tab w:val="left" w:pos="284"/>
          <w:tab w:val="left" w:pos="9498"/>
        </w:tabs>
        <w:ind w:left="284" w:hanging="426"/>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0E6D56CC" w14:textId="77777777" w:rsidR="00572C4E" w:rsidRPr="00572C4E" w:rsidRDefault="00572C4E" w:rsidP="00572C4E">
      <w:pPr>
        <w:pStyle w:val="a3"/>
        <w:widowControl/>
        <w:numPr>
          <w:ilvl w:val="0"/>
          <w:numId w:val="165"/>
        </w:numPr>
        <w:tabs>
          <w:tab w:val="left" w:pos="284"/>
          <w:tab w:val="left" w:pos="9498"/>
        </w:tabs>
        <w:ind w:left="284" w:hanging="426"/>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Guyton </w:t>
      </w:r>
      <w:r w:rsidRPr="00572C4E">
        <w:rPr>
          <w:rFonts w:ascii="Times New Roman" w:eastAsia="Calibri" w:hAnsi="Times New Roman" w:cs="Times New Roman"/>
          <w:color w:val="auto"/>
          <w:position w:val="6"/>
          <w:lang w:val="ru-RU" w:eastAsia="en-US" w:bidi="ar-SA"/>
        </w:rPr>
        <w:t>А</w:t>
      </w:r>
      <w:r w:rsidRPr="00572C4E">
        <w:rPr>
          <w:rFonts w:ascii="Times New Roman" w:eastAsia="Calibri" w:hAnsi="Times New Roman" w:cs="Times New Roman"/>
          <w:color w:val="auto"/>
          <w:position w:val="6"/>
          <w:lang w:val="en-US" w:eastAsia="en-US" w:bidi="ar-SA"/>
        </w:rPr>
        <w:t xml:space="preserve">. Textbook of Medical Physiology / A. </w:t>
      </w:r>
      <w:proofErr w:type="gramStart"/>
      <w:r w:rsidRPr="00572C4E">
        <w:rPr>
          <w:rFonts w:ascii="Times New Roman" w:eastAsia="Calibri" w:hAnsi="Times New Roman" w:cs="Times New Roman"/>
          <w:color w:val="auto"/>
          <w:position w:val="6"/>
          <w:lang w:val="en-US" w:eastAsia="en-US" w:bidi="ar-SA"/>
        </w:rPr>
        <w:t>Guyton,  J.</w:t>
      </w:r>
      <w:proofErr w:type="gramEnd"/>
      <w:r w:rsidRPr="00572C4E">
        <w:rPr>
          <w:rFonts w:ascii="Times New Roman" w:eastAsia="Calibri" w:hAnsi="Times New Roman" w:cs="Times New Roman"/>
          <w:color w:val="auto"/>
          <w:position w:val="6"/>
          <w:lang w:val="en-US" w:eastAsia="en-US" w:bidi="ar-SA"/>
        </w:rPr>
        <w:t xml:space="preserve"> E. Hall. -  Elsevier. -  14th Edition, 2021. – 1820 p.</w:t>
      </w:r>
    </w:p>
    <w:p w14:paraId="13A78217" w14:textId="77777777" w:rsidR="00572C4E" w:rsidRPr="00572C4E" w:rsidRDefault="00572C4E" w:rsidP="00572C4E">
      <w:pPr>
        <w:pStyle w:val="a3"/>
        <w:widowControl/>
        <w:numPr>
          <w:ilvl w:val="0"/>
          <w:numId w:val="165"/>
        </w:numPr>
        <w:tabs>
          <w:tab w:val="left" w:pos="284"/>
          <w:tab w:val="left" w:pos="9498"/>
        </w:tabs>
        <w:ind w:left="284" w:hanging="426"/>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Koeppen B. M. Berne and Levy Physiology </w:t>
      </w:r>
      <w:proofErr w:type="gramStart"/>
      <w:r w:rsidRPr="00572C4E">
        <w:rPr>
          <w:rFonts w:ascii="Times New Roman" w:eastAsia="Calibri" w:hAnsi="Times New Roman" w:cs="Times New Roman"/>
          <w:color w:val="auto"/>
          <w:position w:val="6"/>
          <w:lang w:val="en-US" w:eastAsia="en-US" w:bidi="ar-SA"/>
        </w:rPr>
        <w:t>/  B.</w:t>
      </w:r>
      <w:proofErr w:type="gramEnd"/>
      <w:r w:rsidRPr="00572C4E">
        <w:rPr>
          <w:rFonts w:ascii="Times New Roman" w:eastAsia="Calibri" w:hAnsi="Times New Roman" w:cs="Times New Roman"/>
          <w:color w:val="auto"/>
          <w:position w:val="6"/>
          <w:lang w:val="en-US" w:eastAsia="en-US" w:bidi="ar-SA"/>
        </w:rPr>
        <w:t xml:space="preserve"> M. </w:t>
      </w:r>
      <w:proofErr w:type="gramStart"/>
      <w:r w:rsidRPr="00572C4E">
        <w:rPr>
          <w:rFonts w:ascii="Times New Roman" w:eastAsia="Calibri" w:hAnsi="Times New Roman" w:cs="Times New Roman"/>
          <w:color w:val="auto"/>
          <w:position w:val="6"/>
          <w:lang w:val="en-US" w:eastAsia="en-US" w:bidi="ar-SA"/>
        </w:rPr>
        <w:t>Koeppen,  B.</w:t>
      </w:r>
      <w:proofErr w:type="gramEnd"/>
      <w:r w:rsidRPr="00572C4E">
        <w:rPr>
          <w:rFonts w:ascii="Times New Roman" w:eastAsia="Calibri" w:hAnsi="Times New Roman" w:cs="Times New Roman"/>
          <w:color w:val="auto"/>
          <w:position w:val="6"/>
          <w:lang w:val="en-US" w:eastAsia="en-US" w:bidi="ar-SA"/>
        </w:rPr>
        <w:t xml:space="preserve"> A. Stanton. -  Elsevier Health Sciences. - 8th edition, 2023. – 864 p.</w:t>
      </w:r>
    </w:p>
    <w:p w14:paraId="1C3665C1" w14:textId="77777777" w:rsidR="00572C4E" w:rsidRPr="00572C4E" w:rsidRDefault="00572C4E" w:rsidP="00572C4E">
      <w:pPr>
        <w:pStyle w:val="a3"/>
        <w:widowControl/>
        <w:numPr>
          <w:ilvl w:val="0"/>
          <w:numId w:val="165"/>
        </w:numPr>
        <w:tabs>
          <w:tab w:val="left" w:pos="284"/>
          <w:tab w:val="left" w:pos="9498"/>
        </w:tabs>
        <w:ind w:left="284" w:hanging="426"/>
        <w:jc w:val="both"/>
        <w:rPr>
          <w:rFonts w:ascii="Times New Roman" w:eastAsia="Calibri" w:hAnsi="Times New Roman" w:cs="Times New Roman"/>
          <w:color w:val="auto"/>
          <w:position w:val="6"/>
          <w:lang w:val="en-US" w:eastAsia="en-US" w:bidi="ar-SA"/>
        </w:rPr>
      </w:pP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K. Essentials of Medical Physiology / K.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P.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 Jaypee Brothers Medical Publishers. – 9th ed., 2022. –1022 p.</w:t>
      </w:r>
    </w:p>
    <w:p w14:paraId="6DEA55D5" w14:textId="77777777" w:rsidR="00572C4E" w:rsidRPr="00A91399" w:rsidRDefault="00572C4E" w:rsidP="00572C4E">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51EBB979" w14:textId="77777777" w:rsidR="00572C4E" w:rsidRPr="00572C4E" w:rsidRDefault="00572C4E" w:rsidP="00572C4E">
      <w:pPr>
        <w:pStyle w:val="a3"/>
        <w:widowControl/>
        <w:numPr>
          <w:ilvl w:val="0"/>
          <w:numId w:val="166"/>
        </w:numPr>
        <w:tabs>
          <w:tab w:val="left" w:pos="9498"/>
        </w:tabs>
        <w:ind w:left="426" w:hanging="426"/>
        <w:jc w:val="both"/>
        <w:rPr>
          <w:rFonts w:ascii="Times New Roman" w:eastAsia="Calibri" w:hAnsi="Times New Roman" w:cs="Times New Roman"/>
          <w:color w:val="auto"/>
          <w:position w:val="6"/>
          <w:lang w:eastAsia="en-US" w:bidi="ar-SA"/>
        </w:rPr>
      </w:pPr>
      <w:r w:rsidRPr="00572C4E">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572C4E">
        <w:rPr>
          <w:rFonts w:ascii="Times New Roman" w:eastAsia="Calibri" w:hAnsi="Times New Roman" w:cs="Times New Roman"/>
          <w:color w:val="auto"/>
          <w:position w:val="6"/>
          <w:lang w:eastAsia="en-US" w:bidi="ar-SA"/>
        </w:rPr>
        <w:t>ОНМедУ</w:t>
      </w:r>
      <w:proofErr w:type="spellEnd"/>
      <w:r w:rsidRPr="00572C4E">
        <w:rPr>
          <w:rFonts w:ascii="Times New Roman" w:eastAsia="Calibri" w:hAnsi="Times New Roman" w:cs="Times New Roman"/>
          <w:color w:val="auto"/>
          <w:position w:val="6"/>
          <w:lang w:eastAsia="en-US" w:bidi="ar-SA"/>
        </w:rPr>
        <w:t xml:space="preserve"> </w:t>
      </w:r>
      <w:hyperlink r:id="rId64" w:history="1">
        <w:r w:rsidRPr="00572C4E">
          <w:rPr>
            <w:rFonts w:ascii="Times New Roman" w:eastAsia="Calibri" w:hAnsi="Times New Roman" w:cs="Times New Roman"/>
            <w:color w:val="0563C1"/>
            <w:u w:val="single"/>
            <w:lang w:eastAsia="en-US" w:bidi="ar-SA"/>
          </w:rPr>
          <w:t>https://onmedu.edu.ua/kafedra/biofiziki-informatiki-medichnoi-aparaturi/</w:t>
        </w:r>
      </w:hyperlink>
    </w:p>
    <w:p w14:paraId="5B3742C7" w14:textId="77777777" w:rsidR="00572C4E" w:rsidRPr="00572C4E" w:rsidRDefault="00572C4E" w:rsidP="00572C4E">
      <w:pPr>
        <w:pStyle w:val="a3"/>
        <w:widowControl/>
        <w:numPr>
          <w:ilvl w:val="0"/>
          <w:numId w:val="166"/>
        </w:numPr>
        <w:tabs>
          <w:tab w:val="left" w:pos="9498"/>
        </w:tabs>
        <w:ind w:left="426" w:hanging="426"/>
        <w:jc w:val="both"/>
        <w:rPr>
          <w:rFonts w:ascii="Times New Roman" w:eastAsia="Calibri" w:hAnsi="Times New Roman" w:cs="Times New Roman"/>
          <w:color w:val="auto"/>
          <w:lang w:val="ru-RU" w:eastAsia="en-US" w:bidi="ar-SA"/>
        </w:rPr>
      </w:pPr>
      <w:r w:rsidRPr="00572C4E">
        <w:rPr>
          <w:rFonts w:ascii="Times New Roman" w:eastAsia="Calibri" w:hAnsi="Times New Roman" w:cs="Times New Roman"/>
          <w:color w:val="auto"/>
          <w:lang w:val="ru-RU" w:eastAsia="en-US" w:bidi="ar-SA"/>
        </w:rPr>
        <w:t xml:space="preserve">Центр </w:t>
      </w:r>
      <w:proofErr w:type="spellStart"/>
      <w:r w:rsidRPr="00572C4E">
        <w:rPr>
          <w:rFonts w:ascii="Times New Roman" w:eastAsia="Calibri" w:hAnsi="Times New Roman" w:cs="Times New Roman"/>
          <w:color w:val="auto"/>
          <w:lang w:val="ru-RU" w:eastAsia="en-US" w:bidi="ar-SA"/>
        </w:rPr>
        <w:t>тестування</w:t>
      </w:r>
      <w:proofErr w:type="spellEnd"/>
      <w:r w:rsidRPr="00572C4E">
        <w:rPr>
          <w:rFonts w:ascii="Times New Roman" w:eastAsia="Calibri" w:hAnsi="Times New Roman" w:cs="Times New Roman"/>
          <w:color w:val="auto"/>
          <w:lang w:val="ru-RU" w:eastAsia="en-US" w:bidi="ar-SA"/>
        </w:rPr>
        <w:t xml:space="preserve"> – база </w:t>
      </w:r>
      <w:proofErr w:type="spellStart"/>
      <w:r w:rsidRPr="00572C4E">
        <w:rPr>
          <w:rFonts w:ascii="Times New Roman" w:eastAsia="Calibri" w:hAnsi="Times New Roman" w:cs="Times New Roman"/>
          <w:color w:val="auto"/>
          <w:lang w:val="ru-RU" w:eastAsia="en-US" w:bidi="ar-SA"/>
        </w:rPr>
        <w:t>ліцензійних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тестових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завдань</w:t>
      </w:r>
      <w:proofErr w:type="spellEnd"/>
      <w:r w:rsidRPr="00572C4E">
        <w:rPr>
          <w:rFonts w:ascii="Times New Roman" w:eastAsia="Calibri" w:hAnsi="Times New Roman" w:cs="Times New Roman"/>
          <w:color w:val="auto"/>
          <w:lang w:val="ru-RU" w:eastAsia="en-US" w:bidi="ar-SA"/>
        </w:rPr>
        <w:t xml:space="preserve"> «Крок»-1 </w:t>
      </w:r>
      <w:hyperlink r:id="rId65" w:history="1">
        <w:r w:rsidRPr="00572C4E">
          <w:rPr>
            <w:rFonts w:ascii="Times New Roman" w:eastAsia="Calibri" w:hAnsi="Times New Roman" w:cs="Times New Roman"/>
            <w:color w:val="0563C1"/>
            <w:u w:val="single"/>
            <w:lang w:val="ru-RU" w:eastAsia="en-US" w:bidi="ar-SA"/>
          </w:rPr>
          <w:t>https://www.testcentr.org.ua/uk/component/sppagebuilder/?view=page&amp;id=317</w:t>
        </w:r>
      </w:hyperlink>
    </w:p>
    <w:p w14:paraId="7209B4BE" w14:textId="77777777" w:rsidR="00572C4E" w:rsidRPr="00572C4E" w:rsidRDefault="00572C4E" w:rsidP="00572C4E">
      <w:pPr>
        <w:pStyle w:val="a3"/>
        <w:widowControl/>
        <w:numPr>
          <w:ilvl w:val="0"/>
          <w:numId w:val="166"/>
        </w:numPr>
        <w:tabs>
          <w:tab w:val="left" w:pos="9498"/>
        </w:tabs>
        <w:ind w:left="426" w:hanging="426"/>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66" w:history="1">
        <w:r w:rsidRPr="00572C4E">
          <w:rPr>
            <w:rFonts w:ascii="Times New Roman" w:eastAsia="Calibri" w:hAnsi="Times New Roman" w:cs="Times New Roman"/>
            <w:color w:val="0563C1"/>
            <w:u w:val="single"/>
            <w:lang w:val="ru-RU" w:eastAsia="en-US" w:bidi="ar-SA"/>
          </w:rPr>
          <w:t>https://testkrok.org.ua/</w:t>
        </w:r>
      </w:hyperlink>
    </w:p>
    <w:p w14:paraId="7967BECD" w14:textId="77777777" w:rsidR="00572C4E" w:rsidRPr="00572C4E" w:rsidRDefault="00572C4E" w:rsidP="00572C4E">
      <w:pPr>
        <w:pStyle w:val="a3"/>
        <w:widowControl/>
        <w:numPr>
          <w:ilvl w:val="0"/>
          <w:numId w:val="166"/>
        </w:numPr>
        <w:tabs>
          <w:tab w:val="left" w:pos="9498"/>
        </w:tabs>
        <w:ind w:left="426" w:hanging="426"/>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67" w:history="1">
        <w:r w:rsidRPr="00572C4E">
          <w:rPr>
            <w:rFonts w:ascii="Times New Roman" w:eastAsia="Calibri" w:hAnsi="Times New Roman" w:cs="Times New Roman"/>
            <w:color w:val="0563C1"/>
            <w:u w:val="single"/>
            <w:lang w:val="ru-RU" w:eastAsia="en-US" w:bidi="ar-SA"/>
          </w:rPr>
          <w:t>https://krok-lead.com/booklet/krok1/cd970d18-4695-433d-bb10-019f2df50d9c</w:t>
        </w:r>
      </w:hyperlink>
    </w:p>
    <w:p w14:paraId="1C0FC053" w14:textId="77777777" w:rsidR="00572C4E" w:rsidRPr="00572C4E" w:rsidRDefault="00572C4E" w:rsidP="00572C4E">
      <w:pPr>
        <w:pStyle w:val="a3"/>
        <w:widowControl/>
        <w:numPr>
          <w:ilvl w:val="0"/>
          <w:numId w:val="166"/>
        </w:numPr>
        <w:tabs>
          <w:tab w:val="left" w:pos="9498"/>
        </w:tabs>
        <w:ind w:left="426" w:hanging="426"/>
        <w:jc w:val="both"/>
        <w:rPr>
          <w:rFonts w:ascii="Times New Roman" w:eastAsia="Calibri" w:hAnsi="Times New Roman" w:cs="Times New Roman"/>
          <w:color w:val="auto"/>
          <w:lang w:val="en-US" w:eastAsia="en-US" w:bidi="ar-SA"/>
        </w:rPr>
      </w:pPr>
      <w:r w:rsidRPr="00572C4E">
        <w:rPr>
          <w:rFonts w:ascii="Times New Roman" w:eastAsia="Calibri" w:hAnsi="Times New Roman" w:cs="Times New Roman"/>
          <w:color w:val="auto"/>
          <w:lang w:val="ru-RU" w:eastAsia="en-US" w:bidi="ar-SA"/>
        </w:rPr>
        <w:t xml:space="preserve">Он-лайн практикум з </w:t>
      </w:r>
      <w:proofErr w:type="spellStart"/>
      <w:r w:rsidRPr="00572C4E">
        <w:rPr>
          <w:rFonts w:ascii="Times New Roman" w:eastAsia="Calibri" w:hAnsi="Times New Roman" w:cs="Times New Roman"/>
          <w:color w:val="auto"/>
          <w:lang w:val="ru-RU" w:eastAsia="en-US" w:bidi="ar-SA"/>
        </w:rPr>
        <w:t>фізіології</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Симуляційна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програма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Віртуальна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Фізіологія</w:t>
      </w:r>
      <w:proofErr w:type="spellEnd"/>
      <w:r w:rsidRPr="00572C4E">
        <w:rPr>
          <w:rFonts w:ascii="Times New Roman" w:eastAsia="Calibri" w:hAnsi="Times New Roman" w:cs="Times New Roman"/>
          <w:color w:val="auto"/>
          <w:lang w:val="ru-RU" w:eastAsia="en-US" w:bidi="ar-SA"/>
        </w:rPr>
        <w:t xml:space="preserve">» luprafisim.exe, створена </w:t>
      </w:r>
      <w:proofErr w:type="spellStart"/>
      <w:r w:rsidRPr="00572C4E">
        <w:rPr>
          <w:rFonts w:ascii="Times New Roman" w:eastAsia="Calibri" w:hAnsi="Times New Roman" w:cs="Times New Roman"/>
          <w:color w:val="auto"/>
          <w:lang w:val="ru-RU" w:eastAsia="en-US" w:bidi="ar-SA"/>
        </w:rPr>
        <w:t>організацією</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en-US" w:eastAsia="en-US" w:bidi="ar-SA"/>
        </w:rPr>
        <w:t>Internich</w:t>
      </w:r>
      <w:proofErr w:type="spellEnd"/>
      <w:r w:rsidRPr="00572C4E">
        <w:rPr>
          <w:rFonts w:ascii="Times New Roman" w:eastAsia="Calibri" w:hAnsi="Times New Roman" w:cs="Times New Roman"/>
          <w:color w:val="auto"/>
          <w:lang w:val="en-US" w:eastAsia="en-US" w:bidi="ar-SA"/>
        </w:rPr>
        <w:t xml:space="preserve"> </w:t>
      </w:r>
      <w:hyperlink r:id="rId68" w:history="1">
        <w:r w:rsidRPr="00572C4E">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59E72296" w14:textId="77777777" w:rsidR="00A3262D" w:rsidRPr="00572C4E" w:rsidRDefault="00A3262D" w:rsidP="00572C4E">
      <w:pPr>
        <w:widowControl/>
        <w:ind w:left="426" w:hanging="426"/>
        <w:jc w:val="both"/>
        <w:rPr>
          <w:rFonts w:ascii="Times New Roman" w:eastAsia="Calibri" w:hAnsi="Times New Roman" w:cs="Times New Roman"/>
          <w:color w:val="0563C1"/>
          <w:u w:val="single"/>
          <w:lang w:val="en-US" w:eastAsia="en-US" w:bidi="ar-SA"/>
        </w:rPr>
      </w:pPr>
    </w:p>
    <w:p w14:paraId="28897468" w14:textId="592F4612" w:rsidR="00CA5672" w:rsidRPr="00C4167D" w:rsidRDefault="00CA5672" w:rsidP="00CA5672">
      <w:pPr>
        <w:spacing w:before="120"/>
        <w:jc w:val="center"/>
        <w:rPr>
          <w:rFonts w:ascii="Times New Roman" w:eastAsia="Times New Roman" w:hAnsi="Times New Roman" w:cs="Times New Roman"/>
          <w:b/>
          <w:bCs/>
          <w:lang w:val="en-US"/>
        </w:rPr>
      </w:pPr>
      <w:proofErr w:type="spellStart"/>
      <w:r>
        <w:rPr>
          <w:rFonts w:ascii="Times New Roman" w:eastAsia="Times New Roman" w:hAnsi="Times New Roman" w:cs="Times New Roman"/>
          <w:b/>
          <w:bCs/>
          <w:lang w:val="ru-RU"/>
        </w:rPr>
        <w:t>Практичне</w:t>
      </w:r>
      <w:proofErr w:type="spellEnd"/>
      <w:r w:rsidRPr="00C4167D">
        <w:rPr>
          <w:rFonts w:ascii="Times New Roman" w:eastAsia="Times New Roman" w:hAnsi="Times New Roman" w:cs="Times New Roman"/>
          <w:b/>
          <w:bCs/>
          <w:lang w:val="en-US"/>
        </w:rPr>
        <w:t xml:space="preserve"> </w:t>
      </w:r>
      <w:proofErr w:type="spellStart"/>
      <w:r>
        <w:rPr>
          <w:rFonts w:ascii="Times New Roman" w:eastAsia="Times New Roman" w:hAnsi="Times New Roman" w:cs="Times New Roman"/>
          <w:b/>
          <w:bCs/>
          <w:lang w:val="ru-RU"/>
        </w:rPr>
        <w:t>заняття</w:t>
      </w:r>
      <w:proofErr w:type="spellEnd"/>
      <w:r w:rsidRPr="00C4167D">
        <w:rPr>
          <w:rFonts w:ascii="Times New Roman" w:eastAsia="Times New Roman" w:hAnsi="Times New Roman" w:cs="Times New Roman"/>
          <w:b/>
          <w:bCs/>
          <w:lang w:val="en-US"/>
        </w:rPr>
        <w:t xml:space="preserve"> </w:t>
      </w:r>
      <w:r w:rsidR="00497796" w:rsidRPr="00C4167D">
        <w:rPr>
          <w:rFonts w:ascii="Times New Roman" w:eastAsia="Times New Roman" w:hAnsi="Times New Roman" w:cs="Times New Roman"/>
          <w:b/>
          <w:bCs/>
          <w:lang w:val="en-US"/>
        </w:rPr>
        <w:t>№10</w:t>
      </w:r>
    </w:p>
    <w:p w14:paraId="42D31634" w14:textId="1F0F9EFF" w:rsidR="00CA5672" w:rsidRPr="00CA5672" w:rsidRDefault="00CA5672" w:rsidP="00497796">
      <w:pPr>
        <w:jc w:val="both"/>
        <w:rPr>
          <w:rFonts w:ascii="Times New Roman" w:eastAsia="Times New Roman" w:hAnsi="Times New Roman" w:cs="Times New Roman"/>
          <w:b/>
          <w:bCs/>
          <w:color w:val="EE0000"/>
        </w:rPr>
      </w:pPr>
      <w:r>
        <w:rPr>
          <w:rFonts w:ascii="Times New Roman" w:eastAsia="Times New Roman" w:hAnsi="Times New Roman" w:cs="Times New Roman"/>
          <w:b/>
          <w:bCs/>
        </w:rPr>
        <w:t xml:space="preserve">Тема: </w:t>
      </w:r>
      <w:r w:rsidR="00497796" w:rsidRPr="00497796">
        <w:rPr>
          <w:rFonts w:ascii="Times New Roman" w:eastAsia="Times New Roman" w:hAnsi="Times New Roman"/>
          <w:color w:val="000000" w:themeColor="text1"/>
          <w:lang w:eastAsia="zh-CN"/>
        </w:rPr>
        <w:t>Підбиття підсумків щодо опанування практичними навичками з фізіології збудливих тканин, ЦНС, АНС, гуморальної регуляції, ВНД і сенсорних систем</w:t>
      </w:r>
    </w:p>
    <w:p w14:paraId="7D936D3B" w14:textId="196FD32A" w:rsidR="00497796" w:rsidRPr="00C7274D" w:rsidRDefault="00497796" w:rsidP="00497796">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Мета:</w:t>
      </w:r>
      <w:r>
        <w:rPr>
          <w:rFonts w:ascii="Times New Roman" w:eastAsia="Times New Roman" w:hAnsi="Times New Roman" w:cs="Times New Roman"/>
          <w:b/>
          <w:bCs/>
        </w:rPr>
        <w:t xml:space="preserve"> </w:t>
      </w:r>
      <w:r w:rsidRPr="00C7274D">
        <w:rPr>
          <w:rFonts w:ascii="Times New Roman" w:eastAsia="Times New Roman" w:hAnsi="Times New Roman" w:cs="Times New Roman"/>
        </w:rPr>
        <w:t>сформувати чітке уявлення про</w:t>
      </w:r>
      <w:r>
        <w:rPr>
          <w:rFonts w:ascii="Times New Roman" w:eastAsia="Times New Roman" w:hAnsi="Times New Roman" w:cs="Times New Roman"/>
        </w:rPr>
        <w:t xml:space="preserve"> </w:t>
      </w:r>
      <w:r w:rsidRPr="00C7274D">
        <w:rPr>
          <w:rFonts w:ascii="Times New Roman" w:eastAsia="Times New Roman" w:hAnsi="Times New Roman" w:cs="Times New Roman"/>
          <w:color w:val="auto"/>
          <w:lang w:eastAsia="ru-RU" w:bidi="ar-SA"/>
        </w:rPr>
        <w:t xml:space="preserve">основні поняття фізіології збудливих тканин, </w:t>
      </w:r>
      <w:r w:rsidRPr="00497796">
        <w:rPr>
          <w:rFonts w:ascii="Times New Roman" w:eastAsia="Times New Roman" w:hAnsi="Times New Roman" w:cs="Times New Roman"/>
          <w:color w:val="auto"/>
          <w:lang w:eastAsia="ru-RU" w:bidi="ar-SA"/>
        </w:rPr>
        <w:t>ЦНС, АНС, гуморальної регуляції, ВНД і сенсорних систе</w:t>
      </w:r>
      <w:r>
        <w:rPr>
          <w:rFonts w:ascii="Times New Roman" w:eastAsia="Times New Roman" w:hAnsi="Times New Roman" w:cs="Times New Roman"/>
          <w:color w:val="auto"/>
          <w:lang w:eastAsia="ru-RU" w:bidi="ar-SA"/>
        </w:rPr>
        <w:t xml:space="preserve">м, </w:t>
      </w:r>
      <w:r w:rsidRPr="00C7274D">
        <w:rPr>
          <w:rFonts w:ascii="Times New Roman" w:eastAsia="Times New Roman" w:hAnsi="Times New Roman" w:cs="Times New Roman"/>
          <w:color w:val="auto"/>
          <w:lang w:eastAsia="ru-RU" w:bidi="ar-SA"/>
        </w:rPr>
        <w:t xml:space="preserve">основні підходи до реєстрації </w:t>
      </w:r>
      <w:proofErr w:type="spellStart"/>
      <w:r w:rsidRPr="00C7274D">
        <w:rPr>
          <w:rFonts w:ascii="Times New Roman" w:eastAsia="Times New Roman" w:hAnsi="Times New Roman" w:cs="Times New Roman"/>
          <w:color w:val="auto"/>
          <w:lang w:eastAsia="ru-RU" w:bidi="ar-SA"/>
        </w:rPr>
        <w:t>біопотенціалів</w:t>
      </w:r>
      <w:proofErr w:type="spellEnd"/>
      <w:r w:rsidRPr="00C7274D">
        <w:rPr>
          <w:rFonts w:ascii="Times New Roman" w:eastAsia="Times New Roman" w:hAnsi="Times New Roman" w:cs="Times New Roman"/>
          <w:color w:val="auto"/>
          <w:lang w:eastAsia="ru-RU" w:bidi="ar-SA"/>
        </w:rPr>
        <w:t xml:space="preserve"> у клінічній практиці; сформувати уміння застосовувати методи дослідження фізіологічних функцій систем та органів людини та вміти аналізувати отримані дані.</w:t>
      </w:r>
    </w:p>
    <w:p w14:paraId="1BD26B65" w14:textId="77777777" w:rsidR="00497796" w:rsidRPr="00C7274D" w:rsidRDefault="00497796" w:rsidP="00497796">
      <w:pPr>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Основні поняття: </w:t>
      </w:r>
    </w:p>
    <w:p w14:paraId="726EB803" w14:textId="77777777" w:rsidR="00497796" w:rsidRPr="00C7274D" w:rsidRDefault="00497796" w:rsidP="00497796">
      <w:pPr>
        <w:widowControl/>
        <w:ind w:firstLine="851"/>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Серед різноманітних функцій клітинних мембран однією з основних є генерація та проведення </w:t>
      </w:r>
      <w:r w:rsidRPr="00C7274D">
        <w:rPr>
          <w:rFonts w:ascii="Times New Roman" w:eastAsia="Times New Roman" w:hAnsi="Times New Roman" w:cs="Times New Roman"/>
          <w:bCs/>
          <w:i/>
          <w:iCs/>
          <w:color w:val="auto"/>
          <w:lang w:eastAsia="ru-RU" w:bidi="ar-SA"/>
        </w:rPr>
        <w:t>біоелектричної активності</w:t>
      </w:r>
      <w:r w:rsidRPr="00C7274D">
        <w:rPr>
          <w:rFonts w:ascii="Times New Roman" w:eastAsia="Times New Roman" w:hAnsi="Times New Roman" w:cs="Times New Roman"/>
          <w:i/>
          <w:iCs/>
          <w:color w:val="auto"/>
          <w:lang w:eastAsia="ru-RU" w:bidi="ar-SA"/>
        </w:rPr>
        <w:t>,</w:t>
      </w:r>
      <w:r w:rsidRPr="00C7274D">
        <w:rPr>
          <w:rFonts w:ascii="Times New Roman" w:eastAsia="Times New Roman" w:hAnsi="Times New Roman" w:cs="Times New Roman"/>
          <w:color w:val="auto"/>
          <w:lang w:eastAsia="ru-RU" w:bidi="ar-SA"/>
        </w:rPr>
        <w:t xml:space="preserve"> яка визначається різницею електропотенціалів між двома точками живої тканини. Основними видами біоелектричних потенціалів є</w:t>
      </w:r>
      <w:r w:rsidRPr="00C7274D">
        <w:rPr>
          <w:rFonts w:ascii="Times New Roman" w:eastAsia="Times New Roman" w:hAnsi="Times New Roman" w:cs="Times New Roman"/>
          <w:noProof/>
          <w:color w:val="auto"/>
          <w:lang w:eastAsia="ru-RU" w:bidi="ar-SA"/>
        </w:rPr>
        <w:t>:</w:t>
      </w:r>
      <w:r w:rsidRPr="00C7274D">
        <w:rPr>
          <w:rFonts w:ascii="Times New Roman" w:eastAsia="Times New Roman" w:hAnsi="Times New Roman" w:cs="Times New Roman"/>
          <w:color w:val="auto"/>
          <w:lang w:eastAsia="ru-RU" w:bidi="ar-SA"/>
        </w:rPr>
        <w:t>мембранний потенціал (</w:t>
      </w:r>
      <w:r w:rsidRPr="00C7274D">
        <w:rPr>
          <w:rFonts w:ascii="Times New Roman" w:eastAsia="Times New Roman" w:hAnsi="Times New Roman" w:cs="Times New Roman"/>
          <w:bCs/>
          <w:i/>
          <w:iCs/>
          <w:color w:val="auto"/>
          <w:lang w:eastAsia="ru-RU" w:bidi="ar-SA"/>
        </w:rPr>
        <w:t>потенціал спокою</w:t>
      </w:r>
      <w:r w:rsidRPr="00C7274D">
        <w:rPr>
          <w:rFonts w:ascii="Times New Roman" w:eastAsia="Times New Roman" w:hAnsi="Times New Roman" w:cs="Times New Roman"/>
          <w:color w:val="auto"/>
          <w:lang w:eastAsia="ru-RU" w:bidi="ar-SA"/>
        </w:rPr>
        <w:t xml:space="preserve">) - МПС і потенціал дії (ПД).Всі живі клітини мають різний електричний заряд на зовнішній і внутрішній поверхнях мембрани. Таким чином, мембрана є </w:t>
      </w:r>
      <w:proofErr w:type="spellStart"/>
      <w:r w:rsidRPr="00C7274D">
        <w:rPr>
          <w:rFonts w:ascii="Times New Roman" w:eastAsia="Times New Roman" w:hAnsi="Times New Roman" w:cs="Times New Roman"/>
          <w:color w:val="auto"/>
          <w:lang w:eastAsia="ru-RU" w:bidi="ar-SA"/>
        </w:rPr>
        <w:t>поляризованою.У</w:t>
      </w:r>
      <w:proofErr w:type="spellEnd"/>
      <w:r w:rsidRPr="00C7274D">
        <w:rPr>
          <w:rFonts w:ascii="Times New Roman" w:eastAsia="Times New Roman" w:hAnsi="Times New Roman" w:cs="Times New Roman"/>
          <w:color w:val="auto"/>
          <w:lang w:eastAsia="ru-RU" w:bidi="ar-SA"/>
        </w:rPr>
        <w:t xml:space="preserve"> стані спокою зовнішня поверхня має позитивний, а внутрішня — негативний заряд. Ця різниця потенціалів і визначає наявність у живій тканині </w:t>
      </w:r>
      <w:r w:rsidRPr="00C7274D">
        <w:rPr>
          <w:rFonts w:ascii="Times New Roman" w:eastAsia="Times New Roman" w:hAnsi="Times New Roman" w:cs="Times New Roman"/>
          <w:bCs/>
          <w:color w:val="auto"/>
          <w:lang w:eastAsia="ru-RU" w:bidi="ar-SA"/>
        </w:rPr>
        <w:t xml:space="preserve">мембранного потенціалу </w:t>
      </w:r>
      <w:proofErr w:type="spellStart"/>
      <w:r w:rsidRPr="00C7274D">
        <w:rPr>
          <w:rFonts w:ascii="Times New Roman" w:eastAsia="Times New Roman" w:hAnsi="Times New Roman" w:cs="Times New Roman"/>
          <w:bCs/>
          <w:color w:val="auto"/>
          <w:lang w:eastAsia="ru-RU" w:bidi="ar-SA"/>
        </w:rPr>
        <w:t>спокою</w:t>
      </w:r>
      <w:r w:rsidRPr="00C7274D">
        <w:rPr>
          <w:rFonts w:ascii="Times New Roman" w:eastAsia="Times New Roman" w:hAnsi="Times New Roman" w:cs="Times New Roman"/>
          <w:color w:val="auto"/>
          <w:lang w:eastAsia="ru-RU" w:bidi="ar-SA"/>
        </w:rPr>
        <w:t>.Наявність</w:t>
      </w:r>
      <w:proofErr w:type="spellEnd"/>
      <w:r w:rsidRPr="00C7274D">
        <w:rPr>
          <w:rFonts w:ascii="Times New Roman" w:eastAsia="Times New Roman" w:hAnsi="Times New Roman" w:cs="Times New Roman"/>
          <w:color w:val="auto"/>
          <w:lang w:eastAsia="ru-RU" w:bidi="ar-SA"/>
        </w:rPr>
        <w:t xml:space="preserve"> МПС можна зареєструвати шляхом введення до нервового волокна чи клітини тонкого скляного мікроелектрода, заповненого </w:t>
      </w:r>
      <w:proofErr w:type="spellStart"/>
      <w:r w:rsidRPr="00C7274D">
        <w:rPr>
          <w:rFonts w:ascii="Times New Roman" w:eastAsia="Times New Roman" w:hAnsi="Times New Roman" w:cs="Times New Roman"/>
          <w:color w:val="auto"/>
          <w:lang w:eastAsia="ru-RU" w:bidi="ar-SA"/>
        </w:rPr>
        <w:t>KCl</w:t>
      </w:r>
      <w:proofErr w:type="spellEnd"/>
      <w:r w:rsidRPr="00C7274D">
        <w:rPr>
          <w:rFonts w:ascii="Times New Roman" w:eastAsia="Times New Roman" w:hAnsi="Times New Roman" w:cs="Times New Roman"/>
          <w:color w:val="auto"/>
          <w:lang w:eastAsia="ru-RU" w:bidi="ar-SA"/>
        </w:rPr>
        <w:t xml:space="preserve">. Інший індиферентний електрод міститься в позаклітинному середовищі. Коли мембрана ще не проколота, осцилограф не фіксує струму, але як тільки кінчик мікроелектрода пройде крізь мембрану, то прилад засвідчить появу </w:t>
      </w:r>
      <w:proofErr w:type="spellStart"/>
      <w:r w:rsidRPr="00C7274D">
        <w:rPr>
          <w:rFonts w:ascii="Times New Roman" w:eastAsia="Times New Roman" w:hAnsi="Times New Roman" w:cs="Times New Roman"/>
          <w:color w:val="auto"/>
          <w:lang w:eastAsia="ru-RU" w:bidi="ar-SA"/>
        </w:rPr>
        <w:t>електроструму.Для</w:t>
      </w:r>
      <w:proofErr w:type="spellEnd"/>
      <w:r w:rsidRPr="00C7274D">
        <w:rPr>
          <w:rFonts w:ascii="Times New Roman" w:eastAsia="Times New Roman" w:hAnsi="Times New Roman" w:cs="Times New Roman"/>
          <w:color w:val="auto"/>
          <w:lang w:eastAsia="ru-RU" w:bidi="ar-SA"/>
        </w:rPr>
        <w:t xml:space="preserve"> МПС характерні такі </w:t>
      </w:r>
      <w:r w:rsidRPr="00C7274D">
        <w:rPr>
          <w:rFonts w:ascii="Times New Roman" w:eastAsia="Times New Roman" w:hAnsi="Times New Roman" w:cs="Times New Roman"/>
          <w:bCs/>
          <w:i/>
          <w:iCs/>
          <w:color w:val="auto"/>
          <w:lang w:eastAsia="ru-RU" w:bidi="ar-SA"/>
        </w:rPr>
        <w:t>параметри,</w:t>
      </w:r>
      <w:r w:rsidRPr="00C7274D">
        <w:rPr>
          <w:rFonts w:ascii="Times New Roman" w:eastAsia="Times New Roman" w:hAnsi="Times New Roman" w:cs="Times New Roman"/>
          <w:color w:val="auto"/>
          <w:lang w:eastAsia="ru-RU" w:bidi="ar-SA"/>
        </w:rPr>
        <w:t xml:space="preserve"> як величина (виражається в мілівольтах), полярність та постійність. Мембранний потенціал спокою, наприклад, нервового волокна дорівнює -90 </w:t>
      </w:r>
      <w:proofErr w:type="spellStart"/>
      <w:r w:rsidRPr="00C7274D">
        <w:rPr>
          <w:rFonts w:ascii="Times New Roman" w:eastAsia="Times New Roman" w:hAnsi="Times New Roman" w:cs="Times New Roman"/>
          <w:color w:val="auto"/>
          <w:lang w:eastAsia="ru-RU" w:bidi="ar-SA"/>
        </w:rPr>
        <w:t>мВ</w:t>
      </w:r>
      <w:proofErr w:type="spellEnd"/>
      <w:r w:rsidRPr="00C7274D">
        <w:rPr>
          <w:rFonts w:ascii="Times New Roman" w:eastAsia="Times New Roman" w:hAnsi="Times New Roman" w:cs="Times New Roman"/>
          <w:color w:val="auto"/>
          <w:lang w:eastAsia="ru-RU" w:bidi="ar-SA"/>
        </w:rPr>
        <w:t>.</w:t>
      </w:r>
    </w:p>
    <w:p w14:paraId="1C963F62" w14:textId="77777777" w:rsidR="00497796" w:rsidRPr="00C7274D" w:rsidRDefault="00497796" w:rsidP="00497796">
      <w:pPr>
        <w:widowControl/>
        <w:ind w:firstLine="851"/>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Мембранний потенціал спокою можна зареєструвати у всіх живих клітинах. Величина МПС при незмінному стані клітини не змінюється. Залежно від розташування електродів на об’єкті розрізняють два </w:t>
      </w:r>
      <w:r w:rsidRPr="00C7274D">
        <w:rPr>
          <w:rFonts w:ascii="Times New Roman" w:eastAsia="Times New Roman" w:hAnsi="Times New Roman" w:cs="Times New Roman"/>
          <w:bCs/>
          <w:i/>
          <w:iCs/>
          <w:color w:val="auto"/>
          <w:lang w:eastAsia="ru-RU" w:bidi="ar-SA"/>
        </w:rPr>
        <w:t xml:space="preserve">методи реєстрації </w:t>
      </w:r>
      <w:proofErr w:type="spellStart"/>
      <w:r w:rsidRPr="00C7274D">
        <w:rPr>
          <w:rFonts w:ascii="Times New Roman" w:eastAsia="Times New Roman" w:hAnsi="Times New Roman" w:cs="Times New Roman"/>
          <w:bCs/>
          <w:i/>
          <w:iCs/>
          <w:color w:val="auto"/>
          <w:lang w:eastAsia="ru-RU" w:bidi="ar-SA"/>
        </w:rPr>
        <w:t>біопотенціалів</w:t>
      </w:r>
      <w:proofErr w:type="spellEnd"/>
      <w:r w:rsidRPr="00C7274D">
        <w:rPr>
          <w:rFonts w:ascii="Times New Roman" w:eastAsia="Times New Roman" w:hAnsi="Times New Roman" w:cs="Times New Roman"/>
          <w:color w:val="auto"/>
          <w:lang w:eastAsia="ru-RU" w:bidi="ar-SA"/>
        </w:rPr>
        <w:t xml:space="preserve"> — біполярний (двополюсний) – електроди на поверхні та уніполярний (однополюсний) - один відвідний електрод розташовують на поверхні клітини, а другий (пасивний)— всередині клітини. </w:t>
      </w:r>
    </w:p>
    <w:p w14:paraId="4B0A427B" w14:textId="77777777" w:rsidR="00497796" w:rsidRPr="00C7274D" w:rsidRDefault="00497796" w:rsidP="00497796">
      <w:pPr>
        <w:widowControl/>
        <w:ind w:firstLine="851"/>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Виникнення ПД пов’язане з короткочасним збільшенням проникності мембрани для іонів </w:t>
      </w:r>
      <w:proofErr w:type="spellStart"/>
      <w:r w:rsidRPr="00C7274D">
        <w:rPr>
          <w:rFonts w:ascii="Times New Roman" w:eastAsia="Times New Roman" w:hAnsi="Times New Roman" w:cs="Times New Roman"/>
          <w:color w:val="auto"/>
          <w:lang w:eastAsia="ru-RU" w:bidi="ar-SA"/>
        </w:rPr>
        <w:t>Na</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з подальшим підсиленням дифузії цих іонів за концентраційним градієнтом всередині клітини. Отже, якщо ПС або МП зумовлений іонами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то ПД — зумовлений іонами </w:t>
      </w:r>
      <w:proofErr w:type="spellStart"/>
      <w:r w:rsidRPr="00C7274D">
        <w:rPr>
          <w:rFonts w:ascii="Times New Roman" w:eastAsia="Times New Roman" w:hAnsi="Times New Roman" w:cs="Times New Roman"/>
          <w:color w:val="auto"/>
          <w:lang w:eastAsia="ru-RU" w:bidi="ar-SA"/>
        </w:rPr>
        <w:t>Na</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тому МП називається калієвим, а ПД — натрієвим. Дифузія іонів натрію </w:t>
      </w:r>
      <w:r w:rsidRPr="00C7274D">
        <w:rPr>
          <w:rFonts w:ascii="Times New Roman" w:eastAsia="Times New Roman" w:hAnsi="Times New Roman" w:cs="Times New Roman"/>
          <w:color w:val="auto"/>
          <w:lang w:eastAsia="ru-RU" w:bidi="ar-SA"/>
        </w:rPr>
        <w:lastRenderedPageBreak/>
        <w:t xml:space="preserve">всередину клітини призводить до зменшення МП. Зменшення МП до деякої критичної величини (звичайно на 10–З0 </w:t>
      </w:r>
      <w:proofErr w:type="spellStart"/>
      <w:r w:rsidRPr="00C7274D">
        <w:rPr>
          <w:rFonts w:ascii="Times New Roman" w:eastAsia="Times New Roman" w:hAnsi="Times New Roman" w:cs="Times New Roman"/>
          <w:color w:val="auto"/>
          <w:lang w:eastAsia="ru-RU" w:bidi="ar-SA"/>
        </w:rPr>
        <w:t>мВ</w:t>
      </w:r>
      <w:proofErr w:type="spellEnd"/>
      <w:r w:rsidRPr="00C7274D">
        <w:rPr>
          <w:rFonts w:ascii="Times New Roman" w:eastAsia="Times New Roman" w:hAnsi="Times New Roman" w:cs="Times New Roman"/>
          <w:color w:val="auto"/>
          <w:lang w:eastAsia="ru-RU" w:bidi="ar-SA"/>
        </w:rPr>
        <w:t xml:space="preserve">) викликає позитивний зворотний зв’язок, тобто зменшення МП нижче критичного рівня призводить до подальшого збільшення проникності мембрани для іонів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що супроводжується лавиноподібним підсиленням дифузії натрію всередину клітини. Настає фаза деполяризації, яка й призводить до виникнення короткочасного, спрямованого всередину клітини висхідного струму, що графічно відповідає за часом висхідній фазі ПД. При нестачі </w:t>
      </w:r>
      <w:proofErr w:type="spellStart"/>
      <w:r w:rsidRPr="00C7274D">
        <w:rPr>
          <w:rFonts w:ascii="Times New Roman" w:eastAsia="Times New Roman" w:hAnsi="Times New Roman" w:cs="Times New Roman"/>
          <w:color w:val="auto"/>
          <w:lang w:eastAsia="ru-RU" w:bidi="ar-SA"/>
        </w:rPr>
        <w:t>зовнішньоклітинного</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не може збільшуватися вхідний струм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незалежно від того, в якій мірі зростає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(градієнт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а отже не може виникнути </w:t>
      </w:r>
      <w:proofErr w:type="spellStart"/>
      <w:r w:rsidRPr="00C7274D">
        <w:rPr>
          <w:rFonts w:ascii="Times New Roman" w:eastAsia="Times New Roman" w:hAnsi="Times New Roman" w:cs="Times New Roman"/>
          <w:color w:val="auto"/>
          <w:lang w:eastAsia="ru-RU" w:bidi="ar-SA"/>
        </w:rPr>
        <w:t>деполяризаційна</w:t>
      </w:r>
      <w:proofErr w:type="spellEnd"/>
      <w:r w:rsidRPr="00C7274D">
        <w:rPr>
          <w:rFonts w:ascii="Times New Roman" w:eastAsia="Times New Roman" w:hAnsi="Times New Roman" w:cs="Times New Roman"/>
          <w:color w:val="auto"/>
          <w:lang w:eastAsia="ru-RU" w:bidi="ar-SA"/>
        </w:rPr>
        <w:t xml:space="preserve"> фаза ПД.</w:t>
      </w:r>
    </w:p>
    <w:p w14:paraId="63A54525" w14:textId="77777777" w:rsidR="00497796" w:rsidRPr="00C7274D" w:rsidRDefault="00497796" w:rsidP="00497796">
      <w:pPr>
        <w:autoSpaceDE w:val="0"/>
        <w:autoSpaceDN w:val="0"/>
        <w:adjustRightInd w:val="0"/>
        <w:ind w:firstLine="851"/>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Другий етап виникнення ПД пов’язаний із більш тривалим періодом підвищеної проникності мембрани для іонів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і посиленням дифузії цих іонів з клітини назовні. Збільшення іонного потоку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призводить до зменшення проникності мембрани для іонів </w:t>
      </w:r>
      <w:proofErr w:type="spellStart"/>
      <w:r w:rsidRPr="00C7274D">
        <w:rPr>
          <w:rFonts w:ascii="Times New Roman" w:eastAsia="Times New Roman" w:hAnsi="Times New Roman" w:cs="Times New Roman"/>
          <w:color w:val="auto"/>
          <w:lang w:eastAsia="ru-RU" w:bidi="ar-SA"/>
        </w:rPr>
        <w:t>Na</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і зменшення їх потоку. Внаслідок цього потік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всередину клітини різко знижується, а для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зростає. Це призводить до появи більш тривалого вихідного струму, який відповідає фазі </w:t>
      </w:r>
      <w:proofErr w:type="spellStart"/>
      <w:r w:rsidRPr="00C7274D">
        <w:rPr>
          <w:rFonts w:ascii="Times New Roman" w:eastAsia="Times New Roman" w:hAnsi="Times New Roman" w:cs="Times New Roman"/>
          <w:color w:val="auto"/>
          <w:lang w:eastAsia="ru-RU" w:bidi="ar-SA"/>
        </w:rPr>
        <w:t>реполяризації</w:t>
      </w:r>
      <w:proofErr w:type="spellEnd"/>
      <w:r w:rsidRPr="00C7274D">
        <w:rPr>
          <w:rFonts w:ascii="Times New Roman" w:eastAsia="Times New Roman" w:hAnsi="Times New Roman" w:cs="Times New Roman"/>
          <w:color w:val="auto"/>
          <w:lang w:eastAsia="ru-RU" w:bidi="ar-SA"/>
        </w:rPr>
        <w:t xml:space="preserve">, тобто відновлення полярності мембрани, і за часом відповідає </w:t>
      </w:r>
      <w:proofErr w:type="spellStart"/>
      <w:r w:rsidRPr="00C7274D">
        <w:rPr>
          <w:rFonts w:ascii="Times New Roman" w:eastAsia="Times New Roman" w:hAnsi="Times New Roman" w:cs="Times New Roman"/>
          <w:color w:val="auto"/>
          <w:lang w:eastAsia="ru-RU" w:bidi="ar-SA"/>
        </w:rPr>
        <w:t>нисхідній</w:t>
      </w:r>
      <w:proofErr w:type="spellEnd"/>
      <w:r w:rsidRPr="00C7274D">
        <w:rPr>
          <w:rFonts w:ascii="Times New Roman" w:eastAsia="Times New Roman" w:hAnsi="Times New Roman" w:cs="Times New Roman"/>
          <w:color w:val="auto"/>
          <w:lang w:eastAsia="ru-RU" w:bidi="ar-SA"/>
        </w:rPr>
        <w:t xml:space="preserve"> фазі ПД. Отже, </w:t>
      </w:r>
      <w:proofErr w:type="spellStart"/>
      <w:r w:rsidRPr="00C7274D">
        <w:rPr>
          <w:rFonts w:ascii="Times New Roman" w:eastAsia="Times New Roman" w:hAnsi="Times New Roman" w:cs="Times New Roman"/>
          <w:color w:val="auto"/>
          <w:lang w:eastAsia="ru-RU" w:bidi="ar-SA"/>
        </w:rPr>
        <w:t>реполяризація</w:t>
      </w:r>
      <w:proofErr w:type="spellEnd"/>
      <w:r w:rsidRPr="00C7274D">
        <w:rPr>
          <w:rFonts w:ascii="Times New Roman" w:eastAsia="Times New Roman" w:hAnsi="Times New Roman" w:cs="Times New Roman"/>
          <w:color w:val="auto"/>
          <w:lang w:eastAsia="ru-RU" w:bidi="ar-SA"/>
        </w:rPr>
        <w:t xml:space="preserve"> мембрани відбувається не внаслідок зворотного переміщення іонів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а внаслідок виходу з клітини еквівалентної кількості іонів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Якщо підвищенню провідності для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запобігти деякими речовинами, наприклад </w:t>
      </w:r>
      <w:proofErr w:type="spellStart"/>
      <w:r w:rsidRPr="00C7274D">
        <w:rPr>
          <w:rFonts w:ascii="Times New Roman" w:eastAsia="Times New Roman" w:hAnsi="Times New Roman" w:cs="Times New Roman"/>
          <w:color w:val="auto"/>
          <w:lang w:eastAsia="ru-RU" w:bidi="ar-SA"/>
        </w:rPr>
        <w:t>тетраетиламонієм</w:t>
      </w:r>
      <w:proofErr w:type="spellEnd"/>
      <w:r w:rsidRPr="00C7274D">
        <w:rPr>
          <w:rFonts w:ascii="Times New Roman" w:eastAsia="Times New Roman" w:hAnsi="Times New Roman" w:cs="Times New Roman"/>
          <w:color w:val="auto"/>
          <w:lang w:eastAsia="ru-RU" w:bidi="ar-SA"/>
        </w:rPr>
        <w:t xml:space="preserve">, мембрана після ПД </w:t>
      </w:r>
      <w:proofErr w:type="spellStart"/>
      <w:r w:rsidRPr="00C7274D">
        <w:rPr>
          <w:rFonts w:ascii="Times New Roman" w:eastAsia="Times New Roman" w:hAnsi="Times New Roman" w:cs="Times New Roman"/>
          <w:color w:val="auto"/>
          <w:lang w:eastAsia="ru-RU" w:bidi="ar-SA"/>
        </w:rPr>
        <w:t>реполяризується</w:t>
      </w:r>
      <w:proofErr w:type="spellEnd"/>
      <w:r w:rsidRPr="00C7274D">
        <w:rPr>
          <w:rFonts w:ascii="Times New Roman" w:eastAsia="Times New Roman" w:hAnsi="Times New Roman" w:cs="Times New Roman"/>
          <w:color w:val="auto"/>
          <w:lang w:eastAsia="ru-RU" w:bidi="ar-SA"/>
        </w:rPr>
        <w:t xml:space="preserve"> набагато повільніше. Це свідчить про те, що підвищення провідності для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є важливим фактором </w:t>
      </w:r>
      <w:proofErr w:type="spellStart"/>
      <w:r w:rsidRPr="00C7274D">
        <w:rPr>
          <w:rFonts w:ascii="Times New Roman" w:eastAsia="Times New Roman" w:hAnsi="Times New Roman" w:cs="Times New Roman"/>
          <w:color w:val="auto"/>
          <w:lang w:eastAsia="ru-RU" w:bidi="ar-SA"/>
        </w:rPr>
        <w:t>реполяризації</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мембрани.Отже</w:t>
      </w:r>
      <w:proofErr w:type="spellEnd"/>
      <w:r w:rsidRPr="00C7274D">
        <w:rPr>
          <w:rFonts w:ascii="Times New Roman" w:eastAsia="Times New Roman" w:hAnsi="Times New Roman" w:cs="Times New Roman"/>
          <w:color w:val="auto"/>
          <w:lang w:eastAsia="ru-RU" w:bidi="ar-SA"/>
        </w:rPr>
        <w:t xml:space="preserve">, ПД зумовлений циклічним процесом входу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в клітину і наступного виходу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w:t>
      </w:r>
    </w:p>
    <w:p w14:paraId="565A7BD3" w14:textId="77777777" w:rsidR="00497796" w:rsidRPr="00C7274D" w:rsidRDefault="00497796" w:rsidP="00497796">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Крім ПС і ПД, у живих тканинах наявні:</w:t>
      </w:r>
    </w:p>
    <w:p w14:paraId="684D3041" w14:textId="77777777" w:rsidR="00497796" w:rsidRPr="00C7274D" w:rsidRDefault="00497796" w:rsidP="00497796">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1. </w:t>
      </w:r>
      <w:proofErr w:type="spellStart"/>
      <w:r w:rsidRPr="00C7274D">
        <w:rPr>
          <w:rFonts w:ascii="Times New Roman" w:eastAsia="Times New Roman" w:hAnsi="Times New Roman" w:cs="Times New Roman"/>
          <w:color w:val="auto"/>
          <w:lang w:eastAsia="ru-RU" w:bidi="ar-SA"/>
        </w:rPr>
        <w:t>Постсинаптичні</w:t>
      </w:r>
      <w:proofErr w:type="spellEnd"/>
      <w:r w:rsidRPr="00C7274D">
        <w:rPr>
          <w:rFonts w:ascii="Times New Roman" w:eastAsia="Times New Roman" w:hAnsi="Times New Roman" w:cs="Times New Roman"/>
          <w:color w:val="auto"/>
          <w:lang w:eastAsia="ru-RU" w:bidi="ar-SA"/>
        </w:rPr>
        <w:t xml:space="preserve"> потенціали — виникають у синапсах.</w:t>
      </w:r>
    </w:p>
    <w:p w14:paraId="74412F50" w14:textId="77777777" w:rsidR="00497796" w:rsidRPr="00C7274D" w:rsidRDefault="00497796" w:rsidP="00497796">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2. Рецепторні потенціали — реєструються в рецепторах.</w:t>
      </w:r>
    </w:p>
    <w:p w14:paraId="03C0FA04" w14:textId="77777777" w:rsidR="00497796" w:rsidRPr="00C7274D" w:rsidRDefault="00497796" w:rsidP="00497796">
      <w:pPr>
        <w:shd w:val="clear" w:color="auto" w:fill="FFFFFF"/>
        <w:overflowPunct w:val="0"/>
        <w:autoSpaceDE w:val="0"/>
        <w:autoSpaceDN w:val="0"/>
        <w:adjustRightInd w:val="0"/>
        <w:jc w:val="both"/>
        <w:textAlignment w:val="baseline"/>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3. Секреторні потенціали — виникають на мембранах секреторних клітин.</w:t>
      </w:r>
    </w:p>
    <w:p w14:paraId="1D4418F0" w14:textId="77777777" w:rsidR="00497796" w:rsidRPr="00C7274D" w:rsidRDefault="00497796" w:rsidP="00497796">
      <w:pPr>
        <w:autoSpaceDE w:val="0"/>
        <w:autoSpaceDN w:val="0"/>
        <w:adjustRightInd w:val="0"/>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Закони подразнення збудливих тканин</w:t>
      </w:r>
    </w:p>
    <w:p w14:paraId="587D6C7A" w14:textId="77777777" w:rsidR="00497796" w:rsidRPr="00C7274D" w:rsidRDefault="00497796" w:rsidP="00497796">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І. Закон градієнта сили.</w:t>
      </w:r>
    </w:p>
    <w:p w14:paraId="5EB7747D" w14:textId="77777777" w:rsidR="00497796" w:rsidRPr="00C7274D" w:rsidRDefault="00497796" w:rsidP="00497796">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II. Закон «все або нічого».</w:t>
      </w:r>
    </w:p>
    <w:p w14:paraId="3EFCB607" w14:textId="77777777" w:rsidR="00497796" w:rsidRPr="00C7274D" w:rsidRDefault="00497796" w:rsidP="00497796">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III. Залежність відповідної реакції від стрімкості наростання сили подразнення.</w:t>
      </w:r>
    </w:p>
    <w:p w14:paraId="7FE0037B" w14:textId="77777777" w:rsidR="00497796" w:rsidRPr="00C7274D" w:rsidRDefault="00497796" w:rsidP="00497796">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IV . Залежність відповідної реакції від часу дії подразника.</w:t>
      </w:r>
    </w:p>
    <w:p w14:paraId="4FF276D3" w14:textId="77777777" w:rsidR="00497796" w:rsidRPr="00C7274D" w:rsidRDefault="00497796" w:rsidP="00497796">
      <w:pPr>
        <w:autoSpaceDE w:val="0"/>
        <w:autoSpaceDN w:val="0"/>
        <w:adjustRightInd w:val="0"/>
        <w:jc w:val="both"/>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i/>
          <w:iCs/>
        </w:rPr>
        <w:t>Обладнання:</w:t>
      </w:r>
      <w:r w:rsidRPr="00C7274D">
        <w:rPr>
          <w:rFonts w:ascii="Times New Roman" w:eastAsia="Times New Roman" w:hAnsi="Times New Roman" w:cs="Times New Roman"/>
        </w:rPr>
        <w:t>біопідсилювач</w:t>
      </w:r>
      <w:proofErr w:type="spellEnd"/>
      <w:r w:rsidRPr="00C7274D">
        <w:rPr>
          <w:rFonts w:ascii="Times New Roman" w:eastAsia="Times New Roman" w:hAnsi="Times New Roman" w:cs="Times New Roman"/>
        </w:rPr>
        <w:t>, нашкірні електроди, ізотонічний розчин натрію хлориду; дезінфікуючий розчин, шматочки марлевої тканини; закріплююча гумова стрічка. таблиці, слайди, відеофільми, зошити, ручки.</w:t>
      </w:r>
    </w:p>
    <w:p w14:paraId="23C56148" w14:textId="77777777" w:rsidR="00497796" w:rsidRPr="00C7274D" w:rsidRDefault="00497796" w:rsidP="00497796">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6631DED2" w14:textId="77777777" w:rsidR="00497796" w:rsidRPr="00C7274D" w:rsidRDefault="00497796" w:rsidP="00497796">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ab/>
        <w:t>Організаційні заходи:</w:t>
      </w:r>
    </w:p>
    <w:p w14:paraId="223E0C10" w14:textId="77777777" w:rsidR="00497796" w:rsidRPr="00C7274D" w:rsidRDefault="00497796" w:rsidP="00497796">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41617942" w14:textId="77777777" w:rsidR="00497796" w:rsidRPr="00C7274D" w:rsidRDefault="00497796" w:rsidP="00497796">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5375C2B3" w14:textId="77777777" w:rsidR="00497796" w:rsidRPr="00C7274D" w:rsidRDefault="00497796" w:rsidP="00497796">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67BB322E" w14:textId="77777777" w:rsidR="00497796" w:rsidRPr="00C7274D" w:rsidRDefault="00497796" w:rsidP="00497796">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1380F0CC" w14:textId="77777777" w:rsidR="00497796" w:rsidRPr="00C7274D" w:rsidRDefault="00497796" w:rsidP="00497796">
      <w:pPr>
        <w:pStyle w:val="a3"/>
        <w:numPr>
          <w:ilvl w:val="0"/>
          <w:numId w:val="93"/>
        </w:numPr>
        <w:tabs>
          <w:tab w:val="left" w:pos="330"/>
          <w:tab w:val="left" w:pos="952"/>
        </w:tabs>
        <w:jc w:val="both"/>
        <w:rPr>
          <w:rFonts w:ascii="Times New Roman" w:eastAsia="Times New Roman" w:hAnsi="Times New Roman" w:cs="Times New Roman"/>
          <w:b/>
          <w:bCs/>
          <w:i/>
          <w:iCs/>
        </w:rPr>
      </w:pPr>
      <w:r w:rsidRPr="00C7274D">
        <w:rPr>
          <w:rFonts w:ascii="Times New Roman" w:eastAsia="Times New Roman" w:hAnsi="Times New Roman" w:cs="Times New Roman"/>
          <w:b/>
          <w:bCs/>
          <w:i/>
          <w:iCs/>
        </w:rPr>
        <w:t xml:space="preserve">Контроль опорного рівня знань </w:t>
      </w:r>
    </w:p>
    <w:p w14:paraId="54A26CAB" w14:textId="77777777" w:rsidR="00497796" w:rsidRPr="00C7274D" w:rsidRDefault="00497796" w:rsidP="00497796">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762FBC8D" w14:textId="77777777" w:rsidR="00497796" w:rsidRPr="00C7274D" w:rsidRDefault="00497796" w:rsidP="00497796">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206164A9" w14:textId="77777777" w:rsidR="00497796" w:rsidRPr="00C7274D" w:rsidRDefault="00497796" w:rsidP="00497796">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535F6F8D" w14:textId="77777777" w:rsidR="00497796" w:rsidRPr="00C7274D" w:rsidRDefault="00497796" w:rsidP="00497796">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0F474AFE" w14:textId="77777777" w:rsidR="00497796" w:rsidRPr="00C7274D" w:rsidRDefault="00497796" w:rsidP="00497796">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основні поняття фізіології збудливих тканин</w:t>
      </w:r>
    </w:p>
    <w:p w14:paraId="3D14B2CA" w14:textId="77777777" w:rsidR="00497796" w:rsidRPr="00C7274D" w:rsidRDefault="00497796" w:rsidP="00497796">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основні підходи до використання реєстрації </w:t>
      </w:r>
      <w:proofErr w:type="spellStart"/>
      <w:r w:rsidRPr="00C7274D">
        <w:rPr>
          <w:rFonts w:ascii="Times New Roman" w:eastAsia="Times New Roman" w:hAnsi="Times New Roman" w:cs="Times New Roman"/>
          <w:color w:val="auto"/>
          <w:lang w:eastAsia="ru-RU" w:bidi="ar-SA"/>
        </w:rPr>
        <w:t>біопотенціалів</w:t>
      </w:r>
      <w:proofErr w:type="spellEnd"/>
      <w:r w:rsidRPr="00C7274D">
        <w:rPr>
          <w:rFonts w:ascii="Times New Roman" w:eastAsia="Times New Roman" w:hAnsi="Times New Roman" w:cs="Times New Roman"/>
          <w:color w:val="auto"/>
          <w:lang w:eastAsia="ru-RU" w:bidi="ar-SA"/>
        </w:rPr>
        <w:t xml:space="preserve"> у клінічній практиці </w:t>
      </w:r>
    </w:p>
    <w:p w14:paraId="5E1BB1EB" w14:textId="77777777" w:rsidR="00497796" w:rsidRPr="00C7274D" w:rsidRDefault="00497796" w:rsidP="00497796">
      <w:pPr>
        <w:autoSpaceDE w:val="0"/>
        <w:autoSpaceDN w:val="0"/>
        <w:adjustRightInd w:val="0"/>
        <w:ind w:left="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67856999" w14:textId="77777777" w:rsidR="00497796" w:rsidRPr="00C7274D" w:rsidRDefault="00497796" w:rsidP="00497796">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досліджувати фізіологічні функції систем та органів людини та вміти аналізувати отримані дані</w:t>
      </w:r>
    </w:p>
    <w:p w14:paraId="0430FBA3" w14:textId="77777777" w:rsidR="00497796" w:rsidRPr="00C7274D" w:rsidRDefault="00497796" w:rsidP="00497796">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оволодіти навичками з використання фізіологічних методів дослідження у клінічній практиці</w:t>
      </w:r>
    </w:p>
    <w:p w14:paraId="663242A7" w14:textId="77777777" w:rsidR="00497796" w:rsidRPr="00C7274D" w:rsidRDefault="00497796" w:rsidP="00497796">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i/>
          <w:iCs/>
        </w:rPr>
        <w:lastRenderedPageBreak/>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3133E17A" w14:textId="77777777" w:rsidR="00497796" w:rsidRPr="00C7274D" w:rsidRDefault="00497796" w:rsidP="00497796">
      <w:pPr>
        <w:pStyle w:val="a3"/>
        <w:numPr>
          <w:ilvl w:val="0"/>
          <w:numId w:val="92"/>
        </w:numPr>
        <w:tabs>
          <w:tab w:val="left" w:pos="330"/>
          <w:tab w:val="left" w:pos="952"/>
        </w:tabs>
        <w:jc w:val="both"/>
        <w:rPr>
          <w:rFonts w:ascii="Times New Roman" w:eastAsia="Times New Roman" w:hAnsi="Times New Roman" w:cs="Times New Roman"/>
          <w:b/>
          <w:bCs/>
          <w:i/>
          <w:iCs/>
        </w:rPr>
      </w:pPr>
      <w:r w:rsidRPr="00C7274D">
        <w:rPr>
          <w:rFonts w:ascii="Times New Roman" w:eastAsia="Times New Roman" w:hAnsi="Times New Roman" w:cs="Times New Roman"/>
          <w:b/>
          <w:bCs/>
          <w:i/>
          <w:iCs/>
        </w:rPr>
        <w:t>Обговорення теоретичних питань для перевірки базових знань за темою:</w:t>
      </w:r>
    </w:p>
    <w:p w14:paraId="2E5DD2DF" w14:textId="77777777" w:rsidR="00497796" w:rsidRPr="00C7274D" w:rsidRDefault="00497796" w:rsidP="00497796">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606F8EC6" w14:textId="77777777" w:rsidR="00497796" w:rsidRPr="00C7274D" w:rsidRDefault="00497796" w:rsidP="00497796">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Подразливість, збудливість як основа реакції тканини на подразнення. Збудження.</w:t>
      </w:r>
    </w:p>
    <w:p w14:paraId="32C532FF" w14:textId="77777777" w:rsidR="00497796" w:rsidRPr="00C7274D" w:rsidRDefault="00497796" w:rsidP="00497796">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Сучасні уявлення про будову і функції клітинних мембран.</w:t>
      </w:r>
    </w:p>
    <w:p w14:paraId="52423E25" w14:textId="77777777" w:rsidR="00497796" w:rsidRPr="00C7274D" w:rsidRDefault="00497796" w:rsidP="00497796">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Іонні канали мембран, їх види, функції. Іонні градієнти клітини — іонна асиметрія.</w:t>
      </w:r>
    </w:p>
    <w:p w14:paraId="525705A8" w14:textId="77777777" w:rsidR="00497796" w:rsidRPr="00C7274D" w:rsidRDefault="00497796" w:rsidP="00497796">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Транспорт іонів крізь мембрани. Іонні насоси мембран, їх функції.</w:t>
      </w:r>
    </w:p>
    <w:p w14:paraId="6F80CD4E" w14:textId="77777777" w:rsidR="00497796" w:rsidRPr="00C7274D" w:rsidRDefault="00497796" w:rsidP="00497796">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Рецептори мембран, їх функції.</w:t>
      </w:r>
    </w:p>
    <w:p w14:paraId="3B5109EB" w14:textId="77777777" w:rsidR="00497796" w:rsidRPr="00C7274D" w:rsidRDefault="00497796" w:rsidP="00497796">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Мембранний потенціал спокою, механізми походження, методи реєстрації. Параметри МПС і його фізіологічна роль.</w:t>
      </w:r>
    </w:p>
    <w:p w14:paraId="2EF65B75" w14:textId="77777777" w:rsidR="00497796" w:rsidRPr="00C7274D" w:rsidRDefault="00497796" w:rsidP="00497796">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ПД, механізми походження, методи реєстрації.</w:t>
      </w:r>
    </w:p>
    <w:p w14:paraId="3C1F5E3D" w14:textId="77777777" w:rsidR="00497796" w:rsidRPr="00C7274D" w:rsidRDefault="00497796" w:rsidP="00497796">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Фази ПД і його параметри. Фізіологічна роль ПД.</w:t>
      </w:r>
    </w:p>
    <w:p w14:paraId="1A6F0F9F" w14:textId="77777777" w:rsidR="00497796" w:rsidRPr="00C7274D" w:rsidRDefault="00497796" w:rsidP="00497796">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Зміни збудливості клітини під час розвитку ПД. Періоди абсолютної та відносної рефрактерності, механізми їх походження, фізіологіч</w:t>
      </w:r>
      <w:r w:rsidRPr="00C7274D">
        <w:rPr>
          <w:rFonts w:ascii="Times New Roman" w:hAnsi="Times New Roman" w:cs="Times New Roman"/>
          <w:noProof/>
        </w:rPr>
        <w:softHyphen/>
        <w:t>не значення.</w:t>
      </w:r>
    </w:p>
    <w:p w14:paraId="31B708DA" w14:textId="77777777" w:rsidR="00497796" w:rsidRPr="00C7274D" w:rsidRDefault="00497796" w:rsidP="00497796">
      <w:pPr>
        <w:widowControl/>
        <w:numPr>
          <w:ilvl w:val="0"/>
          <w:numId w:val="17"/>
        </w:numPr>
        <w:ind w:left="426" w:hanging="426"/>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Зміни МП під час дії електричного струму як подразника. Локальна відповідь (ЛВ), або локальний потенціал (ЛП).</w:t>
      </w:r>
    </w:p>
    <w:p w14:paraId="55DB4E9D" w14:textId="77777777" w:rsidR="00497796" w:rsidRPr="00C7274D" w:rsidRDefault="00497796" w:rsidP="00497796">
      <w:pPr>
        <w:widowControl/>
        <w:numPr>
          <w:ilvl w:val="0"/>
          <w:numId w:val="17"/>
        </w:numPr>
        <w:ind w:left="426" w:hanging="426"/>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Рівень критичної деполяризації. Поріг деполяризації як міра збудливості.</w:t>
      </w:r>
    </w:p>
    <w:p w14:paraId="5963B872" w14:textId="77777777" w:rsidR="00497796" w:rsidRPr="00C7274D" w:rsidRDefault="00497796" w:rsidP="00497796">
      <w:pPr>
        <w:tabs>
          <w:tab w:val="left" w:pos="330"/>
          <w:tab w:val="left" w:pos="952"/>
        </w:tabs>
        <w:jc w:val="both"/>
        <w:rPr>
          <w:rFonts w:ascii="Times New Roman" w:eastAsia="Times New Roman" w:hAnsi="Times New Roman" w:cs="Times New Roman"/>
          <w:i/>
          <w:iCs/>
        </w:rPr>
      </w:pPr>
    </w:p>
    <w:p w14:paraId="61A7DE54" w14:textId="77777777" w:rsidR="00497796" w:rsidRPr="00C7274D" w:rsidRDefault="00497796" w:rsidP="00497796">
      <w:pPr>
        <w:widowControl/>
        <w:jc w:val="both"/>
        <w:rPr>
          <w:rFonts w:ascii="Times New Roman" w:eastAsia="Times New Roman" w:hAnsi="Times New Roman" w:cs="Times New Roman"/>
          <w:i/>
          <w:noProof/>
          <w:color w:val="auto"/>
          <w:lang w:eastAsia="ru-RU" w:bidi="ar-SA"/>
        </w:rPr>
        <w:sectPr w:rsidR="00497796" w:rsidRPr="00C7274D" w:rsidSect="00497796">
          <w:footerReference w:type="even" r:id="rId69"/>
          <w:pgSz w:w="11906" w:h="16838"/>
          <w:pgMar w:top="1134" w:right="850" w:bottom="1134" w:left="1701" w:header="708" w:footer="708" w:gutter="0"/>
          <w:cols w:space="708"/>
          <w:docGrid w:linePitch="360"/>
        </w:sectPr>
      </w:pPr>
    </w:p>
    <w:p w14:paraId="00093275" w14:textId="77777777" w:rsidR="00497796" w:rsidRPr="00C7274D" w:rsidRDefault="00497796" w:rsidP="00497796">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7BE1623B" w14:textId="77777777" w:rsidR="00497796" w:rsidRPr="00C7274D" w:rsidRDefault="00497796" w:rsidP="00497796">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Що з переліченого </w:t>
      </w:r>
      <w:r w:rsidRPr="00C7274D">
        <w:rPr>
          <w:rFonts w:ascii="Times New Roman" w:eastAsia="Arial,Bold" w:hAnsi="Times New Roman" w:cs="Times New Roman"/>
          <w:i/>
          <w:color w:val="auto"/>
          <w:lang w:eastAsia="ru-RU" w:bidi="ar-SA"/>
        </w:rPr>
        <w:t>не</w:t>
      </w:r>
      <w:r w:rsidRPr="00C7274D">
        <w:rPr>
          <w:rFonts w:ascii="Times New Roman" w:eastAsia="Arial,Bold" w:hAnsi="Times New Roman" w:cs="Times New Roman"/>
          <w:color w:val="auto"/>
          <w:lang w:eastAsia="ru-RU" w:bidi="ar-SA"/>
        </w:rPr>
        <w:t xml:space="preserve"> входить до загальнонаукових підходів, на яких базується фізіологія як наука? </w:t>
      </w:r>
    </w:p>
    <w:p w14:paraId="10826654" w14:textId="77777777" w:rsidR="00497796" w:rsidRPr="00C7274D" w:rsidRDefault="00497796" w:rsidP="00497796">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комплексність </w:t>
      </w:r>
    </w:p>
    <w:p w14:paraId="759C4D33" w14:textId="77777777" w:rsidR="00497796" w:rsidRPr="00C7274D" w:rsidRDefault="00497796" w:rsidP="00497796">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системність </w:t>
      </w:r>
    </w:p>
    <w:p w14:paraId="084A8F92" w14:textId="77777777" w:rsidR="00497796" w:rsidRPr="00C7274D" w:rsidRDefault="00497796" w:rsidP="00497796">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гуманізм </w:t>
      </w:r>
    </w:p>
    <w:p w14:paraId="2F729933" w14:textId="77777777" w:rsidR="00497796" w:rsidRPr="00C7274D" w:rsidRDefault="00497796" w:rsidP="00497796">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індивідуальний підхід</w:t>
      </w:r>
    </w:p>
    <w:p w14:paraId="5A6C061A" w14:textId="77777777" w:rsidR="00497796" w:rsidRPr="00C7274D" w:rsidRDefault="00497796" w:rsidP="00497796">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механічний підхід </w:t>
      </w:r>
    </w:p>
    <w:p w14:paraId="7D3305B5" w14:textId="77777777" w:rsidR="00497796" w:rsidRPr="00C7274D" w:rsidRDefault="00497796" w:rsidP="00497796">
      <w:pPr>
        <w:widowControl/>
        <w:tabs>
          <w:tab w:val="num" w:pos="0"/>
          <w:tab w:val="left" w:pos="426"/>
        </w:tabs>
        <w:ind w:left="426" w:hanging="426"/>
        <w:jc w:val="both"/>
        <w:rPr>
          <w:rFonts w:ascii="Times New Roman" w:eastAsia="Arial,Bold" w:hAnsi="Times New Roman" w:cs="Times New Roman"/>
          <w:color w:val="auto"/>
          <w:lang w:eastAsia="ru-RU" w:bidi="ar-SA"/>
        </w:rPr>
      </w:pPr>
    </w:p>
    <w:p w14:paraId="296EF108" w14:textId="77777777" w:rsidR="00497796" w:rsidRPr="00C7274D" w:rsidRDefault="00497796" w:rsidP="00497796">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З якою метою застосовуються методи дослідження у фізіології?</w:t>
      </w:r>
    </w:p>
    <w:p w14:paraId="2021988C" w14:textId="77777777" w:rsidR="00497796" w:rsidRPr="00C7274D" w:rsidRDefault="00497796" w:rsidP="00497796">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 для дослідження функціонального стану організму та оцінювання реакцій систем на дію факторів навантаження </w:t>
      </w:r>
    </w:p>
    <w:p w14:paraId="43E60821" w14:textId="77777777" w:rsidR="00497796" w:rsidRPr="00C7274D" w:rsidRDefault="00497796" w:rsidP="00497796">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w:t>
      </w:r>
      <w:r w:rsidRPr="00C7274D">
        <w:rPr>
          <w:rFonts w:ascii="Times New Roman" w:eastAsia="Times New Roman" w:hAnsi="Times New Roman" w:cs="Times New Roman"/>
          <w:color w:val="auto"/>
          <w:lang w:eastAsia="ru-RU" w:bidi="ar-SA"/>
        </w:rPr>
        <w:t xml:space="preserve">дослідження біохімічних процесів </w:t>
      </w:r>
      <w:proofErr w:type="spellStart"/>
      <w:r w:rsidRPr="00C7274D">
        <w:rPr>
          <w:rFonts w:ascii="Times New Roman" w:eastAsia="Times New Roman" w:hAnsi="Times New Roman" w:cs="Times New Roman"/>
          <w:color w:val="auto"/>
          <w:lang w:eastAsia="ru-RU" w:bidi="ar-SA"/>
        </w:rPr>
        <w:t>енергоутворення</w:t>
      </w:r>
      <w:proofErr w:type="spellEnd"/>
      <w:r w:rsidRPr="00C7274D">
        <w:rPr>
          <w:rFonts w:ascii="Times New Roman" w:eastAsia="Times New Roman" w:hAnsi="Times New Roman" w:cs="Times New Roman"/>
          <w:color w:val="auto"/>
          <w:lang w:eastAsia="ru-RU" w:bidi="ar-SA"/>
        </w:rPr>
        <w:t xml:space="preserve"> та </w:t>
      </w:r>
      <w:proofErr w:type="spellStart"/>
      <w:r w:rsidRPr="00C7274D">
        <w:rPr>
          <w:rFonts w:ascii="Times New Roman" w:eastAsia="Times New Roman" w:hAnsi="Times New Roman" w:cs="Times New Roman"/>
          <w:color w:val="auto"/>
          <w:lang w:eastAsia="ru-RU" w:bidi="ar-SA"/>
        </w:rPr>
        <w:t>трансформаціїї</w:t>
      </w:r>
      <w:proofErr w:type="spellEnd"/>
      <w:r w:rsidRPr="00C7274D">
        <w:rPr>
          <w:rFonts w:ascii="Times New Roman" w:eastAsia="Times New Roman" w:hAnsi="Times New Roman" w:cs="Times New Roman"/>
          <w:color w:val="auto"/>
          <w:lang w:eastAsia="ru-RU" w:bidi="ar-SA"/>
        </w:rPr>
        <w:t xml:space="preserve"> речовин у організмі під час спортивної діяльності</w:t>
      </w:r>
    </w:p>
    <w:p w14:paraId="6AD2A896" w14:textId="77777777" w:rsidR="00497796" w:rsidRPr="00C7274D" w:rsidRDefault="00497796" w:rsidP="00497796">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w:t>
      </w:r>
      <w:r w:rsidRPr="00C7274D">
        <w:rPr>
          <w:rFonts w:ascii="Times New Roman" w:eastAsia="Times New Roman" w:hAnsi="Times New Roman" w:cs="Times New Roman"/>
          <w:color w:val="auto"/>
          <w:lang w:eastAsia="ru-RU" w:bidi="ar-SA"/>
        </w:rPr>
        <w:t xml:space="preserve">оцінки морфологічного стану досліджуваних тканин, наприклад в результаті </w:t>
      </w:r>
      <w:proofErr w:type="spellStart"/>
      <w:r w:rsidRPr="00C7274D">
        <w:rPr>
          <w:rFonts w:ascii="Times New Roman" w:eastAsia="Times New Roman" w:hAnsi="Times New Roman" w:cs="Times New Roman"/>
          <w:color w:val="auto"/>
          <w:lang w:eastAsia="ru-RU" w:bidi="ar-SA"/>
        </w:rPr>
        <w:t>пункціонної</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біопсіїї</w:t>
      </w:r>
      <w:proofErr w:type="spellEnd"/>
      <w:r w:rsidRPr="00C7274D">
        <w:rPr>
          <w:rFonts w:ascii="Times New Roman" w:eastAsia="Times New Roman" w:hAnsi="Times New Roman" w:cs="Times New Roman"/>
          <w:color w:val="auto"/>
          <w:lang w:eastAsia="ru-RU" w:bidi="ar-SA"/>
        </w:rPr>
        <w:t xml:space="preserve"> м’язів</w:t>
      </w:r>
    </w:p>
    <w:p w14:paraId="2E9A7116" w14:textId="77777777" w:rsidR="00497796" w:rsidRPr="00C7274D" w:rsidRDefault="00497796" w:rsidP="00497796">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оцінки </w:t>
      </w:r>
      <w:r w:rsidRPr="00C7274D">
        <w:rPr>
          <w:rFonts w:ascii="Times New Roman" w:eastAsia="Times New Roman" w:hAnsi="Times New Roman" w:cs="Times New Roman"/>
          <w:color w:val="auto"/>
          <w:lang w:eastAsia="ru-RU" w:bidi="ar-SA"/>
        </w:rPr>
        <w:t>динаміки психічних процесів та аналізу їх рівня розвитку у особистості за умов спортивної діяльності</w:t>
      </w:r>
    </w:p>
    <w:p w14:paraId="75F136B9" w14:textId="77777777" w:rsidR="00497796" w:rsidRPr="00C7274D" w:rsidRDefault="00497796" w:rsidP="00497796">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 для математичної </w:t>
      </w:r>
      <w:r w:rsidRPr="00C7274D">
        <w:rPr>
          <w:rFonts w:ascii="Times New Roman" w:eastAsia="Times New Roman" w:hAnsi="Times New Roman" w:cs="Times New Roman"/>
          <w:color w:val="auto"/>
          <w:lang w:eastAsia="ru-RU" w:bidi="ar-SA"/>
        </w:rPr>
        <w:t xml:space="preserve">обробки та аналізу результатів спостереження за умов спортивної діяльності </w:t>
      </w:r>
    </w:p>
    <w:p w14:paraId="41CD6053" w14:textId="77777777" w:rsidR="00497796" w:rsidRPr="00C7274D" w:rsidRDefault="00497796" w:rsidP="00497796">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7EF53993" w14:textId="77777777" w:rsidR="00497796" w:rsidRPr="00C7274D" w:rsidRDefault="00497796" w:rsidP="00497796">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Які рівні дослідження фізіологічних процесів використовуються у </w:t>
      </w:r>
      <w:r w:rsidRPr="00C7274D">
        <w:rPr>
          <w:rFonts w:ascii="Times New Roman" w:eastAsia="Arial,Bold" w:hAnsi="Times New Roman" w:cs="Times New Roman"/>
          <w:color w:val="auto"/>
          <w:lang w:eastAsia="ru-RU" w:bidi="ar-SA"/>
        </w:rPr>
        <w:t xml:space="preserve">фізіології? </w:t>
      </w:r>
    </w:p>
    <w:p w14:paraId="20AEAC0C" w14:textId="77777777" w:rsidR="00497796" w:rsidRPr="00C7274D" w:rsidRDefault="00497796" w:rsidP="00497796">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Організменний</w:t>
      </w:r>
      <w:proofErr w:type="spellEnd"/>
      <w:r w:rsidRPr="00C7274D">
        <w:rPr>
          <w:rFonts w:ascii="Times New Roman" w:eastAsia="Arial,Bold" w:hAnsi="Times New Roman" w:cs="Times New Roman"/>
          <w:color w:val="auto"/>
          <w:lang w:eastAsia="ru-RU" w:bidi="ar-SA"/>
        </w:rPr>
        <w:t xml:space="preserve"> </w:t>
      </w:r>
    </w:p>
    <w:p w14:paraId="680B14B6" w14:textId="77777777" w:rsidR="00497796" w:rsidRPr="00C7274D" w:rsidRDefault="00497796" w:rsidP="00497796">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Системний і органний</w:t>
      </w:r>
    </w:p>
    <w:p w14:paraId="0C26677B" w14:textId="77777777" w:rsidR="00497796" w:rsidRPr="00C7274D" w:rsidRDefault="00497796" w:rsidP="00497796">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Тканинний  </w:t>
      </w:r>
    </w:p>
    <w:p w14:paraId="385C9999" w14:textId="77777777" w:rsidR="00497796" w:rsidRPr="00C7274D" w:rsidRDefault="00497796" w:rsidP="00497796">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Клітинний і субклітинний </w:t>
      </w:r>
    </w:p>
    <w:p w14:paraId="537D5A19" w14:textId="77777777" w:rsidR="00497796" w:rsidRPr="00C7274D" w:rsidRDefault="00497796" w:rsidP="00497796">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Всі </w:t>
      </w:r>
      <w:proofErr w:type="spellStart"/>
      <w:r w:rsidRPr="00C7274D">
        <w:rPr>
          <w:rFonts w:ascii="Times New Roman" w:eastAsia="Arial,Bold" w:hAnsi="Times New Roman" w:cs="Times New Roman"/>
          <w:color w:val="auto"/>
          <w:lang w:eastAsia="ru-RU" w:bidi="ar-SA"/>
        </w:rPr>
        <w:t>вищеперелічені</w:t>
      </w:r>
      <w:proofErr w:type="spellEnd"/>
    </w:p>
    <w:p w14:paraId="0AF650EB" w14:textId="77777777" w:rsidR="00497796" w:rsidRPr="00C7274D" w:rsidRDefault="00497796" w:rsidP="00497796">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268B0710" w14:textId="77777777" w:rsidR="00497796" w:rsidRPr="00C7274D" w:rsidRDefault="00497796" w:rsidP="00497796">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З якою метою застосовують метод </w:t>
      </w:r>
      <w:proofErr w:type="spellStart"/>
      <w:r w:rsidRPr="00C7274D">
        <w:rPr>
          <w:rFonts w:ascii="Times New Roman" w:eastAsia="Arial,Bold" w:hAnsi="Times New Roman" w:cs="Times New Roman"/>
          <w:color w:val="auto"/>
          <w:lang w:eastAsia="ru-RU" w:bidi="ar-SA"/>
        </w:rPr>
        <w:t>ергометрії</w:t>
      </w:r>
      <w:proofErr w:type="spellEnd"/>
      <w:r w:rsidRPr="00C7274D">
        <w:rPr>
          <w:rFonts w:ascii="Times New Roman" w:eastAsia="Arial,Bold" w:hAnsi="Times New Roman" w:cs="Times New Roman"/>
          <w:color w:val="auto"/>
          <w:lang w:eastAsia="ru-RU" w:bidi="ar-SA"/>
        </w:rPr>
        <w:t xml:space="preserve">? </w:t>
      </w:r>
    </w:p>
    <w:p w14:paraId="3E9AB36D" w14:textId="77777777" w:rsidR="00497796" w:rsidRPr="00C7274D" w:rsidRDefault="00497796" w:rsidP="00497796">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вимірювання кількості та інтенсивності фізичної роботи з реєстрацією електроміограми  </w:t>
      </w:r>
    </w:p>
    <w:p w14:paraId="4FE2226E" w14:textId="77777777" w:rsidR="00497796" w:rsidRPr="00C7274D" w:rsidRDefault="00497796" w:rsidP="00497796">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реєстрації мимовільних коливань окремих ланок тіла за допомогою </w:t>
      </w:r>
      <w:proofErr w:type="spellStart"/>
      <w:r w:rsidRPr="00C7274D">
        <w:rPr>
          <w:rFonts w:ascii="Times New Roman" w:eastAsia="Arial,Bold" w:hAnsi="Times New Roman" w:cs="Times New Roman"/>
          <w:color w:val="auto"/>
          <w:lang w:eastAsia="ru-RU" w:bidi="ar-SA"/>
        </w:rPr>
        <w:t>тремометрів</w:t>
      </w:r>
      <w:proofErr w:type="spellEnd"/>
      <w:r w:rsidRPr="00C7274D">
        <w:rPr>
          <w:rFonts w:ascii="Times New Roman" w:eastAsia="Arial,Bold" w:hAnsi="Times New Roman" w:cs="Times New Roman"/>
          <w:color w:val="auto"/>
          <w:lang w:eastAsia="ru-RU" w:bidi="ar-SA"/>
        </w:rPr>
        <w:t xml:space="preserve"> </w:t>
      </w:r>
    </w:p>
    <w:p w14:paraId="314FBAE4" w14:textId="77777777" w:rsidR="00497796" w:rsidRPr="00C7274D" w:rsidRDefault="00497796" w:rsidP="00497796">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визначення сили й витривалості окремих м’язових груп за допомогою динамометрів </w:t>
      </w:r>
    </w:p>
    <w:p w14:paraId="5AC18A01" w14:textId="77777777" w:rsidR="00497796" w:rsidRPr="00C7274D" w:rsidRDefault="00497796" w:rsidP="00497796">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реєстрації мимовільних відхилень від певної точки або лінії, яку людина має дотримувати протягом виконання роботи за допомогою </w:t>
      </w:r>
      <w:proofErr w:type="spellStart"/>
      <w:r w:rsidRPr="00C7274D">
        <w:rPr>
          <w:rFonts w:ascii="Times New Roman" w:eastAsia="Arial,Bold" w:hAnsi="Times New Roman" w:cs="Times New Roman"/>
          <w:color w:val="auto"/>
          <w:lang w:eastAsia="ru-RU" w:bidi="ar-SA"/>
        </w:rPr>
        <w:t>координометру</w:t>
      </w:r>
      <w:proofErr w:type="spellEnd"/>
      <w:r w:rsidRPr="00C7274D">
        <w:rPr>
          <w:rFonts w:ascii="Times New Roman" w:eastAsia="Arial,Bold" w:hAnsi="Times New Roman" w:cs="Times New Roman"/>
          <w:color w:val="auto"/>
          <w:lang w:eastAsia="ru-RU" w:bidi="ar-SA"/>
        </w:rPr>
        <w:t xml:space="preserve"> </w:t>
      </w:r>
    </w:p>
    <w:p w14:paraId="4DD825A6" w14:textId="77777777" w:rsidR="00497796" w:rsidRPr="00C7274D" w:rsidRDefault="00497796" w:rsidP="00497796">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біохімічної оцінки вмісту лактату у м’язах за умов </w:t>
      </w:r>
      <w:proofErr w:type="spellStart"/>
      <w:r w:rsidRPr="00C7274D">
        <w:rPr>
          <w:rFonts w:ascii="Times New Roman" w:eastAsia="Arial,Bold" w:hAnsi="Times New Roman" w:cs="Times New Roman"/>
          <w:color w:val="auto"/>
          <w:lang w:eastAsia="ru-RU" w:bidi="ar-SA"/>
        </w:rPr>
        <w:t>спортивноої</w:t>
      </w:r>
      <w:proofErr w:type="spellEnd"/>
      <w:r w:rsidRPr="00C7274D">
        <w:rPr>
          <w:rFonts w:ascii="Times New Roman" w:eastAsia="Arial,Bold" w:hAnsi="Times New Roman" w:cs="Times New Roman"/>
          <w:color w:val="auto"/>
          <w:lang w:eastAsia="ru-RU" w:bidi="ar-SA"/>
        </w:rPr>
        <w:t xml:space="preserve"> діяльності</w:t>
      </w:r>
    </w:p>
    <w:p w14:paraId="7829309C" w14:textId="77777777" w:rsidR="00497796" w:rsidRPr="00C7274D" w:rsidRDefault="00497796" w:rsidP="00497796">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5F3AD2AC" w14:textId="77777777" w:rsidR="00497796" w:rsidRPr="00C7274D" w:rsidRDefault="00497796" w:rsidP="00497796">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З якою метою використовують метод </w:t>
      </w:r>
      <w:proofErr w:type="spellStart"/>
      <w:r w:rsidRPr="00C7274D">
        <w:rPr>
          <w:rFonts w:ascii="Times New Roman" w:eastAsia="Arial,Bold" w:hAnsi="Times New Roman" w:cs="Times New Roman"/>
          <w:color w:val="auto"/>
          <w:lang w:eastAsia="ru-RU" w:bidi="ar-SA"/>
        </w:rPr>
        <w:t>рефлексометрії</w:t>
      </w:r>
      <w:proofErr w:type="spellEnd"/>
      <w:r w:rsidRPr="00C7274D">
        <w:rPr>
          <w:rFonts w:ascii="Times New Roman" w:eastAsia="Arial,Bold" w:hAnsi="Times New Roman" w:cs="Times New Roman"/>
          <w:color w:val="auto"/>
          <w:lang w:eastAsia="ru-RU" w:bidi="ar-SA"/>
        </w:rPr>
        <w:t xml:space="preserve">? </w:t>
      </w:r>
    </w:p>
    <w:p w14:paraId="6EB0F004" w14:textId="77777777" w:rsidR="00497796" w:rsidRPr="00C7274D" w:rsidRDefault="00497796" w:rsidP="00497796">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визначення часу рефлекторних реакцій за допомогою </w:t>
      </w:r>
      <w:proofErr w:type="spellStart"/>
      <w:r w:rsidRPr="00C7274D">
        <w:rPr>
          <w:rFonts w:ascii="Times New Roman" w:eastAsia="Arial,Bold" w:hAnsi="Times New Roman" w:cs="Times New Roman"/>
          <w:color w:val="auto"/>
          <w:lang w:eastAsia="ru-RU" w:bidi="ar-SA"/>
        </w:rPr>
        <w:t>хронорефлексометра</w:t>
      </w:r>
      <w:proofErr w:type="spellEnd"/>
      <w:r w:rsidRPr="00C7274D">
        <w:rPr>
          <w:rFonts w:ascii="Times New Roman" w:eastAsia="Arial,Bold" w:hAnsi="Times New Roman" w:cs="Times New Roman"/>
          <w:color w:val="auto"/>
          <w:lang w:eastAsia="ru-RU" w:bidi="ar-SA"/>
        </w:rPr>
        <w:t xml:space="preserve"> </w:t>
      </w:r>
    </w:p>
    <w:p w14:paraId="14F4BA00" w14:textId="77777777" w:rsidR="00497796" w:rsidRPr="00C7274D" w:rsidRDefault="00497796" w:rsidP="00497796">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lastRenderedPageBreak/>
        <w:t>для дослідження біоелектричної активності мозку за допомогою електроенцефалографа</w:t>
      </w:r>
    </w:p>
    <w:p w14:paraId="0B903EE3" w14:textId="77777777" w:rsidR="00497796" w:rsidRPr="00C7274D" w:rsidRDefault="00497796" w:rsidP="00497796">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дослідження кровообігу у мозку за допомогою </w:t>
      </w:r>
      <w:proofErr w:type="spellStart"/>
      <w:r w:rsidRPr="00C7274D">
        <w:rPr>
          <w:rFonts w:ascii="Times New Roman" w:eastAsia="Arial,Bold" w:hAnsi="Times New Roman" w:cs="Times New Roman"/>
          <w:color w:val="auto"/>
          <w:lang w:eastAsia="ru-RU" w:bidi="ar-SA"/>
        </w:rPr>
        <w:t>доплерографа</w:t>
      </w:r>
      <w:proofErr w:type="spellEnd"/>
    </w:p>
    <w:p w14:paraId="37C93660" w14:textId="77777777" w:rsidR="00497796" w:rsidRPr="00C7274D" w:rsidRDefault="00497796" w:rsidP="00497796">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для дослідження психологічного стану людини</w:t>
      </w:r>
    </w:p>
    <w:p w14:paraId="3D37C549" w14:textId="77777777" w:rsidR="00497796" w:rsidRPr="00C7274D" w:rsidRDefault="00497796" w:rsidP="00497796">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для дослідження рівня працездатності мозку</w:t>
      </w:r>
    </w:p>
    <w:p w14:paraId="1F985524" w14:textId="77777777" w:rsidR="00497796" w:rsidRPr="00C7274D" w:rsidRDefault="00497796" w:rsidP="00497796">
      <w:pPr>
        <w:widowControl/>
        <w:tabs>
          <w:tab w:val="num" w:pos="0"/>
          <w:tab w:val="left" w:pos="426"/>
        </w:tabs>
        <w:ind w:left="426" w:hanging="426"/>
        <w:jc w:val="both"/>
        <w:rPr>
          <w:rFonts w:ascii="Times New Roman" w:eastAsia="Arial,Bold" w:hAnsi="Times New Roman" w:cs="Times New Roman"/>
          <w:color w:val="auto"/>
          <w:lang w:eastAsia="ru-RU" w:bidi="ar-SA"/>
        </w:rPr>
      </w:pPr>
    </w:p>
    <w:p w14:paraId="320714D4" w14:textId="77777777" w:rsidR="00497796" w:rsidRPr="00C7274D" w:rsidRDefault="00497796" w:rsidP="00497796">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Завдяки якому методу дослідження є можливість реєструвати електричну активність серцевого м’яза? </w:t>
      </w:r>
    </w:p>
    <w:p w14:paraId="54B6DF2F" w14:textId="77777777" w:rsidR="00497796" w:rsidRPr="00C7274D" w:rsidRDefault="00497796" w:rsidP="00497796">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Електроміографії</w:t>
      </w:r>
    </w:p>
    <w:p w14:paraId="069CE392" w14:textId="77777777" w:rsidR="00497796" w:rsidRPr="00C7274D" w:rsidRDefault="00497796" w:rsidP="00497796">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Електрокардіографії</w:t>
      </w:r>
    </w:p>
    <w:p w14:paraId="4BD3152E" w14:textId="77777777" w:rsidR="00497796" w:rsidRPr="00C7274D" w:rsidRDefault="00497796" w:rsidP="00497796">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Електроенцефалографії</w:t>
      </w:r>
      <w:proofErr w:type="spellEnd"/>
    </w:p>
    <w:p w14:paraId="7BE067F0" w14:textId="77777777" w:rsidR="00497796" w:rsidRPr="00C7274D" w:rsidRDefault="00497796" w:rsidP="00497796">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Компьютерної</w:t>
      </w:r>
      <w:proofErr w:type="spellEnd"/>
      <w:r w:rsidRPr="00C7274D">
        <w:rPr>
          <w:rFonts w:ascii="Times New Roman" w:eastAsia="Arial,Bold" w:hAnsi="Times New Roman" w:cs="Times New Roman"/>
          <w:color w:val="auto"/>
          <w:lang w:eastAsia="ru-RU" w:bidi="ar-SA"/>
        </w:rPr>
        <w:t xml:space="preserve"> томографії</w:t>
      </w:r>
    </w:p>
    <w:p w14:paraId="6B006768" w14:textId="77777777" w:rsidR="00497796" w:rsidRPr="00C7274D" w:rsidRDefault="00497796" w:rsidP="00497796">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Доплерографії</w:t>
      </w:r>
      <w:proofErr w:type="spellEnd"/>
    </w:p>
    <w:p w14:paraId="098BFF7D" w14:textId="77777777" w:rsidR="00497796" w:rsidRPr="00C7274D" w:rsidRDefault="00497796" w:rsidP="00497796">
      <w:pPr>
        <w:widowControl/>
        <w:tabs>
          <w:tab w:val="num" w:pos="0"/>
          <w:tab w:val="left" w:pos="426"/>
        </w:tabs>
        <w:ind w:left="426" w:hanging="426"/>
        <w:jc w:val="both"/>
        <w:rPr>
          <w:rFonts w:ascii="Times New Roman" w:eastAsia="Arial,Bold" w:hAnsi="Times New Roman" w:cs="Times New Roman"/>
          <w:color w:val="auto"/>
          <w:lang w:eastAsia="ru-RU" w:bidi="ar-SA"/>
        </w:rPr>
      </w:pPr>
    </w:p>
    <w:p w14:paraId="5AD517E1" w14:textId="77777777" w:rsidR="00497796" w:rsidRPr="00C7274D" w:rsidRDefault="00497796" w:rsidP="00497796">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Який метод дозволяє досліджувати тиск крові у судинах людини? </w:t>
      </w:r>
    </w:p>
    <w:p w14:paraId="3C01F8CB" w14:textId="77777777" w:rsidR="00497796" w:rsidRPr="00C7274D" w:rsidRDefault="00497796" w:rsidP="00497796">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Пульсометрії</w:t>
      </w:r>
      <w:proofErr w:type="spellEnd"/>
    </w:p>
    <w:p w14:paraId="32B2465C" w14:textId="77777777" w:rsidR="00497796" w:rsidRPr="00C7274D" w:rsidRDefault="00497796" w:rsidP="00497796">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Тонометрії</w:t>
      </w:r>
      <w:proofErr w:type="spellEnd"/>
    </w:p>
    <w:p w14:paraId="7C41FD40" w14:textId="77777777" w:rsidR="00497796" w:rsidRPr="00C7274D" w:rsidRDefault="00497796" w:rsidP="00497796">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Сфігмографії </w:t>
      </w:r>
    </w:p>
    <w:p w14:paraId="0A9D8B8C" w14:textId="77777777" w:rsidR="00497796" w:rsidRPr="00C7274D" w:rsidRDefault="00497796" w:rsidP="00497796">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Флебографії</w:t>
      </w:r>
      <w:proofErr w:type="spellEnd"/>
      <w:r w:rsidRPr="00C7274D">
        <w:rPr>
          <w:rFonts w:ascii="Times New Roman" w:eastAsia="Arial,Bold" w:hAnsi="Times New Roman" w:cs="Times New Roman"/>
          <w:color w:val="auto"/>
          <w:lang w:eastAsia="ru-RU" w:bidi="ar-SA"/>
        </w:rPr>
        <w:t xml:space="preserve"> </w:t>
      </w:r>
    </w:p>
    <w:p w14:paraId="58FF20BF" w14:textId="77777777" w:rsidR="00497796" w:rsidRPr="00C7274D" w:rsidRDefault="00497796" w:rsidP="00497796">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Дуплексного сканування </w:t>
      </w:r>
    </w:p>
    <w:p w14:paraId="4E9823A4" w14:textId="77777777" w:rsidR="00497796" w:rsidRPr="00C7274D" w:rsidRDefault="00497796" w:rsidP="00497796">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3D9C25C4" w14:textId="77777777" w:rsidR="00497796" w:rsidRPr="00C7274D" w:rsidRDefault="00497796" w:rsidP="00497796">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Які існують методики </w:t>
      </w:r>
      <w:proofErr w:type="spellStart"/>
      <w:r w:rsidRPr="00C7274D">
        <w:rPr>
          <w:rFonts w:ascii="Times New Roman" w:eastAsia="Arial,Bold" w:hAnsi="Times New Roman" w:cs="Times New Roman"/>
          <w:color w:val="auto"/>
          <w:lang w:eastAsia="ru-RU" w:bidi="ar-SA"/>
        </w:rPr>
        <w:t>тонометрії</w:t>
      </w:r>
      <w:proofErr w:type="spellEnd"/>
      <w:r w:rsidRPr="00C7274D">
        <w:rPr>
          <w:rFonts w:ascii="Times New Roman" w:eastAsia="Arial,Bold" w:hAnsi="Times New Roman" w:cs="Times New Roman"/>
          <w:color w:val="auto"/>
          <w:lang w:eastAsia="ru-RU" w:bidi="ar-SA"/>
        </w:rPr>
        <w:t xml:space="preserve">? </w:t>
      </w:r>
    </w:p>
    <w:p w14:paraId="2A61AC37" w14:textId="77777777" w:rsidR="00497796" w:rsidRPr="00C7274D" w:rsidRDefault="00497796" w:rsidP="00497796">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Неінвазивні</w:t>
      </w:r>
      <w:proofErr w:type="spellEnd"/>
      <w:r w:rsidRPr="00C7274D">
        <w:rPr>
          <w:rFonts w:ascii="Times New Roman" w:eastAsia="Arial,Bold" w:hAnsi="Times New Roman" w:cs="Times New Roman"/>
          <w:color w:val="auto"/>
          <w:lang w:eastAsia="ru-RU" w:bidi="ar-SA"/>
        </w:rPr>
        <w:t xml:space="preserve"> </w:t>
      </w:r>
    </w:p>
    <w:p w14:paraId="001895EC" w14:textId="77777777" w:rsidR="00497796" w:rsidRPr="00C7274D" w:rsidRDefault="00497796" w:rsidP="00497796">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Інвазивні</w:t>
      </w:r>
      <w:proofErr w:type="spellEnd"/>
    </w:p>
    <w:p w14:paraId="4A3C2D57" w14:textId="77777777" w:rsidR="00497796" w:rsidRPr="00C7274D" w:rsidRDefault="00497796" w:rsidP="00497796">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Короткова</w:t>
      </w:r>
    </w:p>
    <w:p w14:paraId="01A43BB3" w14:textId="77777777" w:rsidR="00497796" w:rsidRPr="00C7274D" w:rsidRDefault="00497796" w:rsidP="00497796">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Ріва-Роччі</w:t>
      </w:r>
      <w:proofErr w:type="spellEnd"/>
    </w:p>
    <w:p w14:paraId="14930205" w14:textId="77777777" w:rsidR="00497796" w:rsidRPr="00C7274D" w:rsidRDefault="00497796" w:rsidP="00497796">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Всі </w:t>
      </w:r>
      <w:proofErr w:type="spellStart"/>
      <w:r w:rsidRPr="00C7274D">
        <w:rPr>
          <w:rFonts w:ascii="Times New Roman" w:eastAsia="Arial,Bold" w:hAnsi="Times New Roman" w:cs="Times New Roman"/>
          <w:color w:val="auto"/>
          <w:lang w:eastAsia="ru-RU" w:bidi="ar-SA"/>
        </w:rPr>
        <w:t>вищеперелічені</w:t>
      </w:r>
      <w:proofErr w:type="spellEnd"/>
    </w:p>
    <w:p w14:paraId="66C131F0" w14:textId="77777777" w:rsidR="00497796" w:rsidRPr="00C7274D" w:rsidRDefault="00497796" w:rsidP="00497796">
      <w:pPr>
        <w:keepNext/>
        <w:widowControl/>
        <w:tabs>
          <w:tab w:val="num" w:pos="0"/>
          <w:tab w:val="left" w:pos="426"/>
        </w:tabs>
        <w:ind w:left="426" w:hanging="426"/>
        <w:jc w:val="both"/>
        <w:outlineLvl w:val="3"/>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t>Відповіді</w:t>
      </w:r>
      <w:r w:rsidRPr="00C7274D">
        <w:rPr>
          <w:rFonts w:ascii="Times New Roman" w:eastAsia="Times New Roman" w:hAnsi="Times New Roman" w:cs="Times New Roman"/>
          <w:noProof/>
          <w:color w:val="auto"/>
          <w:lang w:eastAsia="ru-RU" w:bidi="ar-SA"/>
        </w:rPr>
        <w:t>: 1.</w:t>
      </w:r>
      <w:r w:rsidRPr="00C7274D">
        <w:rPr>
          <w:rFonts w:ascii="Times New Roman" w:eastAsia="Times New Roman" w:hAnsi="Times New Roman" w:cs="Times New Roman"/>
          <w:noProof/>
          <w:color w:val="auto"/>
          <w:lang w:val="en-US" w:eastAsia="ru-RU" w:bidi="ar-SA"/>
        </w:rPr>
        <w:t>E</w:t>
      </w:r>
      <w:r w:rsidRPr="00C7274D">
        <w:rPr>
          <w:rFonts w:ascii="Times New Roman" w:eastAsia="Times New Roman" w:hAnsi="Times New Roman" w:cs="Times New Roman"/>
          <w:noProof/>
          <w:color w:val="auto"/>
          <w:lang w:eastAsia="ru-RU" w:bidi="ar-SA"/>
        </w:rPr>
        <w:t>, 2.A, 3.</w:t>
      </w:r>
      <w:r w:rsidRPr="00C7274D">
        <w:rPr>
          <w:rFonts w:ascii="Times New Roman" w:eastAsia="Times New Roman" w:hAnsi="Times New Roman" w:cs="Times New Roman"/>
          <w:noProof/>
          <w:color w:val="auto"/>
          <w:lang w:val="en-US" w:eastAsia="ru-RU" w:bidi="ar-SA"/>
        </w:rPr>
        <w:t>E</w:t>
      </w:r>
      <w:r w:rsidRPr="00C7274D">
        <w:rPr>
          <w:rFonts w:ascii="Times New Roman" w:eastAsia="Times New Roman" w:hAnsi="Times New Roman" w:cs="Times New Roman"/>
          <w:noProof/>
          <w:color w:val="auto"/>
          <w:lang w:eastAsia="ru-RU" w:bidi="ar-SA"/>
        </w:rPr>
        <w:t>, 4.A, 5.</w:t>
      </w:r>
      <w:r w:rsidRPr="00C7274D">
        <w:rPr>
          <w:rFonts w:ascii="Times New Roman" w:eastAsia="Times New Roman" w:hAnsi="Times New Roman" w:cs="Times New Roman"/>
          <w:noProof/>
          <w:color w:val="auto"/>
          <w:lang w:val="en-US" w:eastAsia="ru-RU" w:bidi="ar-SA"/>
        </w:rPr>
        <w:t>A</w:t>
      </w:r>
      <w:r w:rsidRPr="00C7274D">
        <w:rPr>
          <w:rFonts w:ascii="Times New Roman" w:eastAsia="Times New Roman" w:hAnsi="Times New Roman" w:cs="Times New Roman"/>
          <w:noProof/>
          <w:color w:val="auto"/>
          <w:lang w:eastAsia="ru-RU" w:bidi="ar-SA"/>
        </w:rPr>
        <w:t>, 6.</w:t>
      </w:r>
      <w:r w:rsidRPr="00C7274D">
        <w:rPr>
          <w:rFonts w:ascii="Times New Roman" w:eastAsia="Times New Roman" w:hAnsi="Times New Roman" w:cs="Times New Roman"/>
          <w:noProof/>
          <w:color w:val="auto"/>
          <w:lang w:val="en-US" w:eastAsia="ru-RU" w:bidi="ar-SA"/>
        </w:rPr>
        <w:t>B</w:t>
      </w:r>
      <w:r w:rsidRPr="00C7274D">
        <w:rPr>
          <w:rFonts w:ascii="Times New Roman" w:eastAsia="Times New Roman" w:hAnsi="Times New Roman" w:cs="Times New Roman"/>
          <w:noProof/>
          <w:color w:val="auto"/>
          <w:lang w:eastAsia="ru-RU" w:bidi="ar-SA"/>
        </w:rPr>
        <w:t>, 7.</w:t>
      </w:r>
      <w:r w:rsidRPr="00C7274D">
        <w:rPr>
          <w:rFonts w:ascii="Times New Roman" w:eastAsia="Times New Roman" w:hAnsi="Times New Roman" w:cs="Times New Roman"/>
          <w:noProof/>
          <w:color w:val="auto"/>
          <w:lang w:val="en-US" w:eastAsia="ru-RU" w:bidi="ar-SA"/>
        </w:rPr>
        <w:t>B</w:t>
      </w:r>
      <w:r w:rsidRPr="00C7274D">
        <w:rPr>
          <w:rFonts w:ascii="Times New Roman" w:eastAsia="Times New Roman" w:hAnsi="Times New Roman" w:cs="Times New Roman"/>
          <w:noProof/>
          <w:color w:val="auto"/>
          <w:lang w:eastAsia="ru-RU" w:bidi="ar-SA"/>
        </w:rPr>
        <w:t>, 8.</w:t>
      </w:r>
      <w:r w:rsidRPr="00C7274D">
        <w:rPr>
          <w:rFonts w:ascii="Times New Roman" w:eastAsia="Times New Roman" w:hAnsi="Times New Roman" w:cs="Times New Roman"/>
          <w:noProof/>
          <w:color w:val="auto"/>
          <w:lang w:val="en-US" w:eastAsia="ru-RU" w:bidi="ar-SA"/>
        </w:rPr>
        <w:t>E</w:t>
      </w:r>
    </w:p>
    <w:p w14:paraId="1CA5AB67" w14:textId="77777777" w:rsidR="00497796" w:rsidRPr="00C7274D" w:rsidRDefault="00497796" w:rsidP="00497796">
      <w:pPr>
        <w:widowControl/>
        <w:jc w:val="both"/>
        <w:rPr>
          <w:rFonts w:ascii="Times New Roman" w:eastAsia="Times New Roman" w:hAnsi="Times New Roman" w:cs="Times New Roman"/>
          <w:i/>
          <w:noProof/>
          <w:color w:val="auto"/>
          <w:lang w:eastAsia="ru-RU" w:bidi="ar-SA"/>
        </w:rPr>
      </w:pPr>
    </w:p>
    <w:p w14:paraId="1AAD5D18" w14:textId="77777777" w:rsidR="00497796" w:rsidRPr="00C7274D" w:rsidRDefault="00497796" w:rsidP="00497796">
      <w:pPr>
        <w:widowControl/>
        <w:ind w:firstLine="851"/>
        <w:jc w:val="both"/>
        <w:rPr>
          <w:rFonts w:ascii="Times New Roman" w:eastAsia="Times New Roman" w:hAnsi="Times New Roman" w:cs="Times New Roman"/>
          <w:noProof/>
          <w:color w:val="auto"/>
          <w:lang w:eastAsia="ru-RU" w:bidi="ar-SA"/>
        </w:rPr>
        <w:sectPr w:rsidR="00497796" w:rsidRPr="00C7274D" w:rsidSect="00497796">
          <w:type w:val="continuous"/>
          <w:pgSz w:w="11906" w:h="16838"/>
          <w:pgMar w:top="1134" w:right="850" w:bottom="1134" w:left="1701" w:header="708" w:footer="708" w:gutter="0"/>
          <w:cols w:num="2" w:space="708"/>
          <w:docGrid w:linePitch="360"/>
        </w:sectPr>
      </w:pPr>
    </w:p>
    <w:p w14:paraId="07D930EC" w14:textId="77777777" w:rsidR="00497796" w:rsidRPr="00C7274D" w:rsidRDefault="00497796" w:rsidP="00497796">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323680FD" w14:textId="77777777" w:rsidR="00497796" w:rsidRPr="00C7274D" w:rsidRDefault="00497796" w:rsidP="00497796">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Cs/>
          <w:noProof/>
          <w:color w:val="auto"/>
          <w:lang w:eastAsia="ru-RU" w:bidi="ar-SA"/>
        </w:rPr>
        <w:t>1.</w:t>
      </w:r>
      <w:r w:rsidRPr="00C7274D">
        <w:rPr>
          <w:rFonts w:ascii="Times New Roman" w:eastAsia="Times New Roman" w:hAnsi="Times New Roman" w:cs="Times New Roman"/>
          <w:noProof/>
          <w:color w:val="auto"/>
          <w:lang w:eastAsia="ru-RU" w:bidi="ar-SA"/>
        </w:rPr>
        <w:t xml:space="preserve"> Розрахуйте, як зміниться збудливість тканини, якщо МПС зріс на 20 %, а КРД на 30 %? Вихідні величини: Е</w:t>
      </w:r>
      <w:r w:rsidRPr="00C7274D">
        <w:rPr>
          <w:rFonts w:ascii="Times New Roman" w:eastAsia="Times New Roman" w:hAnsi="Times New Roman" w:cs="Times New Roman"/>
          <w:noProof/>
          <w:color w:val="auto"/>
          <w:position w:val="-5"/>
          <w:lang w:eastAsia="ru-RU" w:bidi="ar-SA"/>
        </w:rPr>
        <w:t>о</w:t>
      </w:r>
      <w:r w:rsidRPr="00C7274D">
        <w:rPr>
          <w:rFonts w:ascii="Times New Roman" w:eastAsia="Times New Roman" w:hAnsi="Times New Roman" w:cs="Times New Roman"/>
          <w:noProof/>
          <w:color w:val="auto"/>
          <w:lang w:eastAsia="ru-RU" w:bidi="ar-SA"/>
        </w:rPr>
        <w:t xml:space="preserve"> = –90 мВ, Е</w:t>
      </w:r>
      <w:r w:rsidRPr="00C7274D">
        <w:rPr>
          <w:rFonts w:ascii="Times New Roman" w:eastAsia="Times New Roman" w:hAnsi="Times New Roman" w:cs="Times New Roman"/>
          <w:noProof/>
          <w:color w:val="auto"/>
          <w:position w:val="-5"/>
          <w:lang w:eastAsia="ru-RU" w:bidi="ar-SA"/>
        </w:rPr>
        <w:t>к</w:t>
      </w:r>
      <w:r w:rsidRPr="00C7274D">
        <w:rPr>
          <w:rFonts w:ascii="Times New Roman" w:eastAsia="Times New Roman" w:hAnsi="Times New Roman" w:cs="Times New Roman"/>
          <w:noProof/>
          <w:color w:val="auto"/>
          <w:lang w:eastAsia="ru-RU" w:bidi="ar-SA"/>
        </w:rPr>
        <w:t xml:space="preserve"> = –60 мВ. </w:t>
      </w:r>
    </w:p>
    <w:p w14:paraId="6FFF26AD" w14:textId="77777777" w:rsidR="00497796" w:rsidRPr="00C7274D" w:rsidRDefault="00497796" w:rsidP="00497796">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В даному випадку новий МПС став рівним –108 мВ, а КРД –78 мВ. Початкові величини цих показників становлять – 90 мВ та –60 мВ. Отже, вихідна різниця між МПС і КРД не змінилася і залишилася рівною 30 мВ. Це означає, що збудливість даної мембрани не змінилася.</w:t>
      </w:r>
    </w:p>
    <w:p w14:paraId="2A7BA09A" w14:textId="77777777" w:rsidR="00497796" w:rsidRPr="00C7274D" w:rsidRDefault="00497796" w:rsidP="00497796">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Розрахуйте, як зміниться рівень МПС, якщо штучно знизити на 30 % концентрацію іонів К</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всередині нервового волокна? </w:t>
      </w:r>
    </w:p>
    <w:p w14:paraId="63CD0132" w14:textId="77777777" w:rsidR="00497796" w:rsidRPr="00C7274D" w:rsidRDefault="00497796" w:rsidP="00497796">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МПС зменшиться, бо градієнт концентрації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буде меншим. Ступінь зменшення — близько 30 %.</w:t>
      </w:r>
    </w:p>
    <w:p w14:paraId="4AB3BF6B" w14:textId="77777777" w:rsidR="00497796" w:rsidRPr="00C7274D" w:rsidRDefault="00497796" w:rsidP="00497796">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Cs/>
          <w:noProof/>
          <w:color w:val="auto"/>
          <w:lang w:eastAsia="ru-RU" w:bidi="ar-SA"/>
        </w:rPr>
        <w:t>3.</w:t>
      </w:r>
      <w:r w:rsidRPr="00C7274D">
        <w:rPr>
          <w:rFonts w:ascii="Times New Roman" w:eastAsia="Times New Roman" w:hAnsi="Times New Roman" w:cs="Times New Roman"/>
          <w:noProof/>
          <w:color w:val="auto"/>
          <w:lang w:eastAsia="ru-RU" w:bidi="ar-SA"/>
        </w:rPr>
        <w:t>Поясніть механізм дії тетродотоксину на рівень МПС, якщо відомо, що тетродотоксин — отрута, яка блокує канали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Намалюйте гра</w:t>
      </w:r>
      <w:r w:rsidRPr="00C7274D">
        <w:rPr>
          <w:rFonts w:ascii="Times New Roman" w:eastAsia="Times New Roman" w:hAnsi="Times New Roman" w:cs="Times New Roman"/>
          <w:noProof/>
          <w:color w:val="auto"/>
          <w:lang w:eastAsia="ru-RU" w:bidi="ar-SA"/>
        </w:rPr>
        <w:softHyphen/>
        <w:t xml:space="preserve">фік зміни величини МПС. </w:t>
      </w:r>
    </w:p>
    <w:p w14:paraId="6CC3470E" w14:textId="77777777" w:rsidR="00497796" w:rsidRPr="00C7274D" w:rsidRDefault="00497796" w:rsidP="00497796">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Оскільки в цьому випадку струм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не бу</w:t>
      </w:r>
      <w:r w:rsidRPr="00C7274D">
        <w:rPr>
          <w:rFonts w:ascii="Times New Roman" w:eastAsia="Times New Roman" w:hAnsi="Times New Roman" w:cs="Times New Roman"/>
          <w:noProof/>
          <w:color w:val="auto"/>
          <w:lang w:eastAsia="ru-RU" w:bidi="ar-SA"/>
        </w:rPr>
        <w:softHyphen/>
        <w:t>де знижувати струм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то величина МПС збіль</w:t>
      </w:r>
      <w:r w:rsidRPr="00C7274D">
        <w:rPr>
          <w:rFonts w:ascii="Times New Roman" w:eastAsia="Times New Roman" w:hAnsi="Times New Roman" w:cs="Times New Roman"/>
          <w:noProof/>
          <w:color w:val="auto"/>
          <w:lang w:eastAsia="ru-RU" w:bidi="ar-SA"/>
        </w:rPr>
        <w:softHyphen/>
        <w:t>шиться.</w:t>
      </w:r>
    </w:p>
    <w:p w14:paraId="1A89E677" w14:textId="77777777" w:rsidR="00497796" w:rsidRPr="00C7274D" w:rsidRDefault="00497796" w:rsidP="00497796">
      <w:pPr>
        <w:numPr>
          <w:ilvl w:val="0"/>
          <w:numId w:val="92"/>
        </w:numPr>
        <w:tabs>
          <w:tab w:val="left" w:pos="614"/>
          <w:tab w:val="left" w:pos="952"/>
        </w:tabs>
        <w:ind w:left="0" w:firstLine="0"/>
        <w:jc w:val="both"/>
        <w:rPr>
          <w:rFonts w:ascii="Times New Roman" w:eastAsia="Times New Roman" w:hAnsi="Times New Roman" w:cs="Times New Roman"/>
          <w:b/>
          <w:bCs/>
          <w:i/>
          <w:iCs/>
        </w:rPr>
      </w:pPr>
      <w:r w:rsidRPr="00C7274D">
        <w:rPr>
          <w:rFonts w:ascii="Times New Roman" w:eastAsia="Times New Roman" w:hAnsi="Times New Roman" w:cs="Times New Roman"/>
          <w:b/>
          <w:bCs/>
          <w:i/>
          <w:iCs/>
        </w:rPr>
        <w:t>Формування професійних вмінь, навичок (оволодіння навичками, проведення дослідження):</w:t>
      </w:r>
    </w:p>
    <w:p w14:paraId="375B18CE" w14:textId="77777777" w:rsidR="00497796" w:rsidRPr="00C7274D" w:rsidRDefault="00497796" w:rsidP="00497796">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3CD36BCE" w14:textId="77777777" w:rsidR="00497796" w:rsidRPr="00C7274D" w:rsidRDefault="00497796" w:rsidP="00497796">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Дослідити механізми виникнення і методи реєстрації електричних потенціалів збудливих тканин.</w:t>
      </w:r>
    </w:p>
    <w:p w14:paraId="15DB96EE" w14:textId="77777777" w:rsidR="00497796" w:rsidRPr="00C7274D" w:rsidRDefault="00497796" w:rsidP="00497796">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2439DAD1" w14:textId="77777777" w:rsidR="00497796" w:rsidRPr="00C7274D" w:rsidRDefault="00497796" w:rsidP="00497796">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5A8C39CC" w14:textId="77777777" w:rsidR="00497796" w:rsidRPr="00C7274D" w:rsidRDefault="00497796" w:rsidP="00497796">
      <w:pPr>
        <w:jc w:val="both"/>
        <w:rPr>
          <w:rFonts w:ascii="Times New Roman" w:hAnsi="Times New Roman" w:cs="Times New Roman"/>
          <w:i/>
          <w:iCs/>
        </w:rPr>
      </w:pPr>
      <w:r w:rsidRPr="00C7274D">
        <w:rPr>
          <w:rFonts w:ascii="Times New Roman" w:hAnsi="Times New Roman" w:cs="Times New Roman"/>
          <w:i/>
          <w:iCs/>
        </w:rPr>
        <w:t>Методика реєстрації електричних потенціалів м’язів людини</w:t>
      </w:r>
    </w:p>
    <w:p w14:paraId="509237F3" w14:textId="77777777" w:rsidR="00497796" w:rsidRPr="00C7274D" w:rsidRDefault="00497796" w:rsidP="00497796">
      <w:pPr>
        <w:jc w:val="both"/>
        <w:rPr>
          <w:rFonts w:ascii="Times New Roman" w:hAnsi="Times New Roman" w:cs="Times New Roman"/>
        </w:rPr>
      </w:pPr>
      <w:r w:rsidRPr="00C7274D">
        <w:rPr>
          <w:rFonts w:ascii="Times New Roman" w:hAnsi="Times New Roman" w:cs="Times New Roman"/>
          <w:i/>
          <w:iCs/>
        </w:rPr>
        <w:t>Для роботи необхідні:</w:t>
      </w:r>
      <w:r w:rsidRPr="00C7274D">
        <w:rPr>
          <w:rFonts w:ascii="Times New Roman" w:hAnsi="Times New Roman" w:cs="Times New Roman"/>
        </w:rPr>
        <w:t xml:space="preserve"> </w:t>
      </w:r>
      <w:proofErr w:type="spellStart"/>
      <w:r w:rsidRPr="00C7274D">
        <w:rPr>
          <w:rFonts w:ascii="Times New Roman" w:hAnsi="Times New Roman" w:cs="Times New Roman"/>
        </w:rPr>
        <w:t>біопідсилювач</w:t>
      </w:r>
      <w:proofErr w:type="spellEnd"/>
      <w:r w:rsidRPr="00C7274D">
        <w:rPr>
          <w:rFonts w:ascii="Times New Roman" w:hAnsi="Times New Roman" w:cs="Times New Roman"/>
        </w:rPr>
        <w:t>; осцилограф; нашкірні електроди; набір вантажів 1, 3, 5 кг; ізотонічний розчин натрію хлориду; дезінфікуючий розчин, шматочки марлевої тканини; закріплююча гумова стрічка.</w:t>
      </w:r>
    </w:p>
    <w:p w14:paraId="14795440" w14:textId="77777777" w:rsidR="00497796" w:rsidRPr="00C7274D" w:rsidRDefault="00497796" w:rsidP="00497796">
      <w:pPr>
        <w:jc w:val="both"/>
        <w:rPr>
          <w:rFonts w:ascii="Times New Roman" w:hAnsi="Times New Roman" w:cs="Times New Roman"/>
        </w:rPr>
      </w:pPr>
      <w:r w:rsidRPr="00C7274D">
        <w:rPr>
          <w:rFonts w:ascii="Times New Roman" w:hAnsi="Times New Roman" w:cs="Times New Roman"/>
          <w:i/>
          <w:iCs/>
        </w:rPr>
        <w:t>Об’єкт дослідження</w:t>
      </w:r>
      <w:r w:rsidRPr="00C7274D">
        <w:rPr>
          <w:rFonts w:ascii="Times New Roman" w:hAnsi="Times New Roman" w:cs="Times New Roman"/>
        </w:rPr>
        <w:t xml:space="preserve"> — людина.</w:t>
      </w:r>
    </w:p>
    <w:p w14:paraId="0DA1CF1B" w14:textId="77777777" w:rsidR="00497796" w:rsidRPr="00C7274D" w:rsidRDefault="00497796" w:rsidP="00497796">
      <w:pPr>
        <w:jc w:val="both"/>
        <w:rPr>
          <w:rFonts w:ascii="Times New Roman" w:hAnsi="Times New Roman" w:cs="Times New Roman"/>
        </w:rPr>
      </w:pPr>
      <w:r w:rsidRPr="00C7274D">
        <w:rPr>
          <w:rFonts w:ascii="Times New Roman" w:hAnsi="Times New Roman" w:cs="Times New Roman"/>
          <w:i/>
          <w:iCs/>
        </w:rPr>
        <w:t>Проведення роботи</w:t>
      </w:r>
      <w:r w:rsidRPr="00C7274D">
        <w:rPr>
          <w:rFonts w:ascii="Times New Roman" w:hAnsi="Times New Roman" w:cs="Times New Roman"/>
        </w:rPr>
        <w:t>. Дослідження рекомендується проводити на кількох випробуваних, оскільки в цьому випадку буде помітна різниця індивідуальних реакцій. Реєстрацію кожного показника експериментатор проводить на обох руках, визначаючи їх виразність і симетричність.</w:t>
      </w:r>
    </w:p>
    <w:p w14:paraId="1392E699" w14:textId="77777777" w:rsidR="00497796" w:rsidRPr="00C7274D" w:rsidRDefault="00497796" w:rsidP="00497796">
      <w:pPr>
        <w:jc w:val="both"/>
        <w:rPr>
          <w:rFonts w:ascii="Times New Roman" w:hAnsi="Times New Roman" w:cs="Times New Roman"/>
        </w:rPr>
      </w:pPr>
      <w:r w:rsidRPr="00C7274D">
        <w:rPr>
          <w:rFonts w:ascii="Times New Roman" w:hAnsi="Times New Roman" w:cs="Times New Roman"/>
        </w:rPr>
        <w:t>Реєстрацію електричної активності м’язів — електроміографію (ЕМГ) людини використовують з діагностичною метою в клініці під час функ</w:t>
      </w:r>
      <w:r w:rsidRPr="00C7274D">
        <w:rPr>
          <w:rFonts w:ascii="Times New Roman" w:hAnsi="Times New Roman" w:cs="Times New Roman"/>
        </w:rPr>
        <w:softHyphen/>
        <w:t xml:space="preserve">ціональних досліджень та за </w:t>
      </w:r>
      <w:r w:rsidRPr="00C7274D">
        <w:rPr>
          <w:rFonts w:ascii="Times New Roman" w:hAnsi="Times New Roman" w:cs="Times New Roman"/>
        </w:rPr>
        <w:lastRenderedPageBreak/>
        <w:t xml:space="preserve">умов м’язових </w:t>
      </w:r>
      <w:proofErr w:type="spellStart"/>
      <w:r w:rsidRPr="00C7274D">
        <w:rPr>
          <w:rFonts w:ascii="Times New Roman" w:hAnsi="Times New Roman" w:cs="Times New Roman"/>
        </w:rPr>
        <w:t>дисфункціональних</w:t>
      </w:r>
      <w:proofErr w:type="spellEnd"/>
      <w:r w:rsidRPr="00C7274D">
        <w:rPr>
          <w:rFonts w:ascii="Times New Roman" w:hAnsi="Times New Roman" w:cs="Times New Roman"/>
        </w:rPr>
        <w:t xml:space="preserve"> станів. Залежно від мети ЕМГ виконують під час довільних рухів досліджуваних м’язів, під впливом вантажу та під дією стимуляції. Шкіру плеча над </w:t>
      </w:r>
      <w:r w:rsidRPr="00C7274D">
        <w:rPr>
          <w:rFonts w:ascii="Times New Roman" w:hAnsi="Times New Roman" w:cs="Times New Roman"/>
          <w:i/>
          <w:iCs/>
        </w:rPr>
        <w:t xml:space="preserve">m. </w:t>
      </w:r>
      <w:proofErr w:type="spellStart"/>
      <w:r w:rsidRPr="00C7274D">
        <w:rPr>
          <w:rFonts w:ascii="Times New Roman" w:hAnsi="Times New Roman" w:cs="Times New Roman"/>
          <w:i/>
          <w:iCs/>
        </w:rPr>
        <w:t>biceps</w:t>
      </w:r>
      <w:proofErr w:type="spellEnd"/>
      <w:r w:rsidRPr="00C7274D">
        <w:rPr>
          <w:rFonts w:ascii="Times New Roman" w:hAnsi="Times New Roman" w:cs="Times New Roman"/>
        </w:rPr>
        <w:t xml:space="preserve"> обробляють дезінфікуючим розчином, потім ізотонічним розчином натрію хлориду. Перевіряють </w:t>
      </w:r>
      <w:proofErr w:type="spellStart"/>
      <w:r w:rsidRPr="00C7274D">
        <w:rPr>
          <w:rFonts w:ascii="Times New Roman" w:hAnsi="Times New Roman" w:cs="Times New Roman"/>
        </w:rPr>
        <w:t>міжелектродний</w:t>
      </w:r>
      <w:proofErr w:type="spellEnd"/>
      <w:r w:rsidRPr="00C7274D">
        <w:rPr>
          <w:rFonts w:ascii="Times New Roman" w:hAnsi="Times New Roman" w:cs="Times New Roman"/>
        </w:rPr>
        <w:t xml:space="preserve"> опір, який у нормі не перевищує 40–50 кОм. Після цього підбирають відповідний коефіцієнт посилення під час тестового згинання руки в ліктьовому суглобі з вагою 5 кг. Реєструють калібрувальний сигнал. За цим досліджуваному пропонують підняти вагу 1 або 3 кг. Під час цього на моніторі осцилографа реєструють виникаючі </w:t>
      </w:r>
      <w:proofErr w:type="spellStart"/>
      <w:r w:rsidRPr="00C7274D">
        <w:rPr>
          <w:rFonts w:ascii="Times New Roman" w:hAnsi="Times New Roman" w:cs="Times New Roman"/>
        </w:rPr>
        <w:t>біопотенціали</w:t>
      </w:r>
      <w:proofErr w:type="spellEnd"/>
      <w:r w:rsidRPr="00C7274D">
        <w:rPr>
          <w:rFonts w:ascii="Times New Roman" w:hAnsi="Times New Roman" w:cs="Times New Roman"/>
        </w:rPr>
        <w:t xml:space="preserve">. Проводять реєстрацію </w:t>
      </w:r>
      <w:proofErr w:type="spellStart"/>
      <w:r w:rsidRPr="00C7274D">
        <w:rPr>
          <w:rFonts w:ascii="Times New Roman" w:hAnsi="Times New Roman" w:cs="Times New Roman"/>
        </w:rPr>
        <w:t>біопотенцалів</w:t>
      </w:r>
      <w:proofErr w:type="spellEnd"/>
      <w:r w:rsidRPr="00C7274D">
        <w:rPr>
          <w:rFonts w:ascii="Times New Roman" w:hAnsi="Times New Roman" w:cs="Times New Roman"/>
        </w:rPr>
        <w:t xml:space="preserve"> на початку роботи, через 2–3 хв та під час стомлення м’яза. Після 5–10 хв відпочинку повторно реєструють потенціали під час роботи з великим навантаженням (3 або 5 кг). Спостерігають за характером зміни потенціалів м’язів. Потім проводять таку ж саму роботу на іншій руці та порівнюють результати.</w:t>
      </w:r>
    </w:p>
    <w:p w14:paraId="05A5405F" w14:textId="77777777" w:rsidR="00497796" w:rsidRPr="00C7274D" w:rsidRDefault="00497796" w:rsidP="00497796">
      <w:pPr>
        <w:jc w:val="both"/>
        <w:rPr>
          <w:rFonts w:ascii="Times New Roman" w:hAnsi="Times New Roman" w:cs="Times New Roman"/>
        </w:rPr>
      </w:pPr>
      <w:r w:rsidRPr="00C7274D">
        <w:rPr>
          <w:rFonts w:ascii="Times New Roman" w:hAnsi="Times New Roman" w:cs="Times New Roman"/>
          <w:i/>
          <w:iCs/>
        </w:rPr>
        <w:t>Вимоги до оформлення результатів і їх оцінка.</w:t>
      </w:r>
      <w:r w:rsidRPr="00C7274D">
        <w:rPr>
          <w:rFonts w:ascii="Times New Roman" w:hAnsi="Times New Roman" w:cs="Times New Roman"/>
        </w:rPr>
        <w:t xml:space="preserve"> Занесіть до протоколу отримані показники. Порівняйте результати кількох випробуваних. Зробіть висновки.</w:t>
      </w:r>
    </w:p>
    <w:p w14:paraId="2FA32640" w14:textId="77777777" w:rsidR="00497796" w:rsidRPr="00C7274D" w:rsidRDefault="00497796" w:rsidP="00497796">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20FF1F66" w14:textId="77777777" w:rsidR="00497796" w:rsidRPr="00C7274D" w:rsidRDefault="00497796" w:rsidP="00497796">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76643DBB" w14:textId="77777777" w:rsidR="00497796" w:rsidRPr="00C7274D" w:rsidRDefault="00497796" w:rsidP="00497796">
      <w:pPr>
        <w:widowControl/>
        <w:rPr>
          <w:rFonts w:ascii="Times New Roman" w:eastAsia="Times New Roman" w:hAnsi="Times New Roman" w:cs="Times New Roman"/>
          <w:noProof/>
          <w:color w:val="auto"/>
          <w:lang w:eastAsia="ru-RU" w:bidi="ar-SA"/>
        </w:rPr>
        <w:sectPr w:rsidR="00497796" w:rsidRPr="00C7274D" w:rsidSect="00497796">
          <w:type w:val="continuous"/>
          <w:pgSz w:w="11906" w:h="16838"/>
          <w:pgMar w:top="1134" w:right="850" w:bottom="1134" w:left="1701" w:header="708" w:footer="708" w:gutter="0"/>
          <w:cols w:space="708"/>
          <w:docGrid w:linePitch="360"/>
        </w:sectPr>
      </w:pPr>
    </w:p>
    <w:p w14:paraId="7EA1192E"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1.Після дії на збудливу клітину отрути, що пригнічує синтез АТФ, дія електричного подразника приведе до того, що вхідний струм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під час розвитку МПД ... внаслідок ...</w:t>
      </w:r>
    </w:p>
    <w:p w14:paraId="054FE96F"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Зменшиться ... зменшення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65BAF434"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 ... зменшення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50376786"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Збільшиться ... збільшення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788B6A73"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Зменшиться ... збільшення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177FB7C3"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 ... зменшення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19B98298"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За умов збільшеної кількості інактивованих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каналів під дією місцевого анестетика поріг деполяризації клітинної мембрани ..., а її збудливість ...</w:t>
      </w:r>
    </w:p>
    <w:p w14:paraId="7CD3B105"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Збільшиться ... збільшиться</w:t>
      </w:r>
    </w:p>
    <w:p w14:paraId="603B08AC"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Зменшиться ... зменшиться</w:t>
      </w:r>
    </w:p>
    <w:p w14:paraId="53C89210"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Збільшиться ... не зміниться</w:t>
      </w:r>
    </w:p>
    <w:p w14:paraId="50985903"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Збільшиться ... зменшиться</w:t>
      </w:r>
    </w:p>
    <w:p w14:paraId="7F9BA2D3"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 ... зменшиться</w:t>
      </w:r>
    </w:p>
    <w:p w14:paraId="10C27796"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 Під час піка МПД поріг деполяризації збудливої клітини ..., а її збудливість ...</w:t>
      </w:r>
    </w:p>
    <w:p w14:paraId="0F725D95"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 2–5 разів … в 2–5 разів</w:t>
      </w:r>
    </w:p>
    <w:p w14:paraId="317CD76D"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до нескінченності ... прагне до 0</w:t>
      </w:r>
    </w:p>
    <w:p w14:paraId="1D613037"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 3–5 разів ... в 3–5 разів</w:t>
      </w:r>
    </w:p>
    <w:p w14:paraId="348369A0"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Не змінюється ... прагне до 0</w:t>
      </w:r>
    </w:p>
    <w:p w14:paraId="3077E915"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Прагне до 0 ... не змінюється</w:t>
      </w:r>
    </w:p>
    <w:p w14:paraId="033588D3"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 Іонний струм під час фази реполяризації МПД переважно забезпечується:</w:t>
      </w:r>
    </w:p>
    <w:p w14:paraId="37CEB0FD"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Рухом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за концентраційним градієнтом</w:t>
      </w:r>
    </w:p>
    <w:p w14:paraId="0F68A572"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Рухом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за концентраційним градієнтом</w:t>
      </w:r>
    </w:p>
    <w:p w14:paraId="3C9FAE20"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C.Рухом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проти концентраційного градієнта</w:t>
      </w:r>
    </w:p>
    <w:p w14:paraId="54E7E5CE"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Рухом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проти концентраційного градієнта</w:t>
      </w:r>
    </w:p>
    <w:p w14:paraId="5F67E40E"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Роботою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насоса</w:t>
      </w:r>
    </w:p>
    <w:p w14:paraId="2FA4CD38"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5. За умов збільшення кількості інактивованих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каналів під дією місцевого анестетика абсолютне значення КРД мембрани ... і її збудливість ...</w:t>
      </w:r>
    </w:p>
    <w:p w14:paraId="6061B8E8"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Зменшиться ... збільшиться</w:t>
      </w:r>
    </w:p>
    <w:p w14:paraId="1FFF74C6"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 ... зменшиться</w:t>
      </w:r>
    </w:p>
    <w:p w14:paraId="262F9743"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Зменшиться ... зменшиться</w:t>
      </w:r>
    </w:p>
    <w:p w14:paraId="0ACABC2F"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Зменшиться ... не зміниться</w:t>
      </w:r>
    </w:p>
    <w:p w14:paraId="1EA21E8F"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 ... збільшиться</w:t>
      </w:r>
    </w:p>
    <w:p w14:paraId="4C7B125D"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6. Після дії на збудливу клітину отрути, що пригнічує синтез АТФ, серія подразнень приведе до того, що струм К</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під час МПД:</w:t>
      </w:r>
    </w:p>
    <w:p w14:paraId="287C5F64"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Збільшиться</w:t>
      </w:r>
    </w:p>
    <w:p w14:paraId="46643E7E"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Зменшиться</w:t>
      </w:r>
    </w:p>
    <w:p w14:paraId="0EBE4656"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Не зміниться</w:t>
      </w:r>
    </w:p>
    <w:p w14:paraId="349D0D8F"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Зникне</w:t>
      </w:r>
    </w:p>
    <w:p w14:paraId="081E0942"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Змінить напрямок</w:t>
      </w:r>
    </w:p>
    <w:p w14:paraId="0355E872"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насос:</w:t>
      </w:r>
    </w:p>
    <w:p w14:paraId="11C30B20"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Вводить іони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в клітину</w:t>
      </w:r>
    </w:p>
    <w:p w14:paraId="028E7676"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Вводить іони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в клітину</w:t>
      </w:r>
    </w:p>
    <w:p w14:paraId="2E634A4F"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Виводить іони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із клітини</w:t>
      </w:r>
    </w:p>
    <w:p w14:paraId="32269072"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Виводить іони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із клітини</w:t>
      </w:r>
    </w:p>
    <w:p w14:paraId="0C80246F"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Виводить іони Cl</w:t>
      </w:r>
      <w:r w:rsidRPr="00C7274D">
        <w:rPr>
          <w:rFonts w:ascii="Times New Roman" w:eastAsia="Times New Roman" w:hAnsi="Times New Roman" w:cs="Times New Roman"/>
          <w:noProof/>
          <w:color w:val="auto"/>
          <w:position w:val="5"/>
          <w:lang w:eastAsia="ru-RU" w:bidi="ar-SA"/>
        </w:rPr>
        <w:t xml:space="preserve">- </w:t>
      </w:r>
      <w:r w:rsidRPr="00C7274D">
        <w:rPr>
          <w:rFonts w:ascii="Times New Roman" w:eastAsia="Times New Roman" w:hAnsi="Times New Roman" w:cs="Times New Roman"/>
          <w:noProof/>
          <w:color w:val="auto"/>
          <w:lang w:eastAsia="ru-RU" w:bidi="ar-SA"/>
        </w:rPr>
        <w:t>із клітини</w:t>
      </w:r>
    </w:p>
    <w:p w14:paraId="2B026096"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Як зміниться поріг деполяризації мембрани під час збільшення сили надпорогового електричного подразнювального стимулу?</w:t>
      </w:r>
    </w:p>
    <w:p w14:paraId="15401F0E"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lastRenderedPageBreak/>
        <w:t>A. Прагне до 0</w:t>
      </w:r>
    </w:p>
    <w:p w14:paraId="57F41747"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w:t>
      </w:r>
    </w:p>
    <w:p w14:paraId="4A2DEBAA"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Зменшиться</w:t>
      </w:r>
    </w:p>
    <w:p w14:paraId="5EB6AFAC"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Зникне</w:t>
      </w:r>
    </w:p>
    <w:p w14:paraId="217E4E4D"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w:t>
      </w:r>
    </w:p>
    <w:p w14:paraId="058E9A45"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В експерименті необхідно оцінити рівень збудливості тканини. Який показник для цього необхідно визначити?</w:t>
      </w:r>
    </w:p>
    <w:p w14:paraId="4AC108AE"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Амплітуду МПД</w:t>
      </w:r>
    </w:p>
    <w:p w14:paraId="6A76DD37"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Рівень МПС</w:t>
      </w:r>
    </w:p>
    <w:p w14:paraId="6D11774C"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Тривалість МПД</w:t>
      </w:r>
    </w:p>
    <w:p w14:paraId="521A832A"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Поріг деполяризації</w:t>
      </w:r>
    </w:p>
    <w:p w14:paraId="5E26B31B"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КРД</w:t>
      </w:r>
    </w:p>
    <w:p w14:paraId="0DB1EC47"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10. Як зміниться збудливість мембрани нервової клітини під час піка МП?</w:t>
      </w:r>
    </w:p>
    <w:p w14:paraId="7DC20E9F"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Зникне</w:t>
      </w:r>
    </w:p>
    <w:p w14:paraId="18B7D7C2"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 в 1,5–3 рази</w:t>
      </w:r>
    </w:p>
    <w:p w14:paraId="5FDCF9D4"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Не зміниться</w:t>
      </w:r>
    </w:p>
    <w:p w14:paraId="3B691760"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Зменшиться в 2–3 рази</w:t>
      </w:r>
    </w:p>
    <w:p w14:paraId="49B2A427" w14:textId="77777777" w:rsidR="00497796" w:rsidRPr="00C7274D" w:rsidRDefault="00497796" w:rsidP="00497796">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noProof/>
          <w:color w:val="auto"/>
          <w:lang w:eastAsia="ru-RU" w:bidi="ar-SA"/>
        </w:rPr>
        <w:t>E. Зменшиться в 1,5–3 рази</w:t>
      </w:r>
    </w:p>
    <w:p w14:paraId="655043AF" w14:textId="77777777" w:rsidR="00497796" w:rsidRPr="00C7274D" w:rsidRDefault="00497796" w:rsidP="00497796">
      <w:pPr>
        <w:keepNext/>
        <w:widowControl/>
        <w:spacing w:before="240" w:after="60"/>
        <w:outlineLvl w:val="3"/>
        <w:rPr>
          <w:rFonts w:ascii="Times New Roman" w:eastAsia="Times New Roman" w:hAnsi="Times New Roman" w:cs="Times New Roman"/>
          <w:b/>
          <w:bCs/>
          <w:noProof/>
          <w:color w:val="auto"/>
          <w:lang w:eastAsia="ru-RU" w:bidi="ar-SA"/>
        </w:rPr>
      </w:pPr>
      <w:r w:rsidRPr="00C7274D">
        <w:rPr>
          <w:rFonts w:ascii="Times New Roman" w:eastAsia="Times New Roman" w:hAnsi="Times New Roman" w:cs="Times New Roman"/>
          <w:b/>
          <w:bCs/>
          <w:i/>
          <w:iCs/>
          <w:noProof/>
          <w:color w:val="auto"/>
          <w:lang w:eastAsia="ru-RU" w:bidi="ar-SA"/>
        </w:rPr>
        <w:t>Відповіді</w:t>
      </w:r>
    </w:p>
    <w:p w14:paraId="53417068"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1.A, 2.D, 3.B, 4.A, 5.C, 6.B, 7.C, 8.E, 9.D, 10.A.</w:t>
      </w:r>
    </w:p>
    <w:p w14:paraId="10822BD6" w14:textId="77777777" w:rsidR="00497796" w:rsidRPr="00C7274D" w:rsidRDefault="00497796" w:rsidP="00497796">
      <w:pPr>
        <w:widowControl/>
        <w:rPr>
          <w:rFonts w:ascii="Times New Roman" w:eastAsia="Times New Roman" w:hAnsi="Times New Roman" w:cs="Times New Roman"/>
          <w:noProof/>
          <w:color w:val="auto"/>
          <w:lang w:eastAsia="ru-RU" w:bidi="ar-SA"/>
        </w:rPr>
      </w:pPr>
    </w:p>
    <w:p w14:paraId="6CD8735A" w14:textId="77777777" w:rsidR="00497796" w:rsidRPr="00C7274D" w:rsidRDefault="00497796" w:rsidP="00497796">
      <w:pPr>
        <w:widowControl/>
        <w:rPr>
          <w:rFonts w:ascii="Times New Roman" w:eastAsia="Times New Roman" w:hAnsi="Times New Roman" w:cs="Times New Roman"/>
          <w:noProof/>
          <w:color w:val="auto"/>
          <w:lang w:eastAsia="ru-RU" w:bidi="ar-SA"/>
        </w:rPr>
        <w:sectPr w:rsidR="00497796" w:rsidRPr="00C7274D" w:rsidSect="00497796">
          <w:type w:val="continuous"/>
          <w:pgSz w:w="11906" w:h="16838"/>
          <w:pgMar w:top="1134" w:right="850" w:bottom="1134" w:left="1701" w:header="708" w:footer="708" w:gutter="0"/>
          <w:cols w:num="2" w:space="287"/>
          <w:docGrid w:linePitch="360"/>
        </w:sectPr>
      </w:pPr>
    </w:p>
    <w:p w14:paraId="46CE2FE4" w14:textId="77777777" w:rsidR="00497796" w:rsidRPr="00C7274D" w:rsidRDefault="00497796" w:rsidP="00497796">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lastRenderedPageBreak/>
        <w:t>Ситуаційні завданнядля заключного етапу заняття:</w:t>
      </w:r>
    </w:p>
    <w:p w14:paraId="6F1022C1" w14:textId="77777777" w:rsidR="00497796" w:rsidRPr="00C7274D" w:rsidRDefault="00497796" w:rsidP="00497796">
      <w:pPr>
        <w:pStyle w:val="a3"/>
        <w:widowControl/>
        <w:numPr>
          <w:ilvl w:val="1"/>
          <w:numId w:val="12"/>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Розрахуйте, чи виникне збудження, що поширюється, у нерві, якщо відомо, що МПС = –90 мВ, КРД на 30 % нижчий за нього, а подразнювальний струм змінює МП в одному випадку на 10 мВ, в іншому -  на 30 мВ? </w:t>
      </w:r>
    </w:p>
    <w:p w14:paraId="591239A7" w14:textId="77777777" w:rsidR="00497796" w:rsidRPr="00C7274D" w:rsidRDefault="00497796" w:rsidP="00497796">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Збудження виникне за умов, якщо МПС менший або дорівнює КРД. Тому в цьому випадку збудження, що поширюється, виникне тільки за умови, що МП зменшиться на величину, більшу 27 мВ (на 30 %).</w:t>
      </w:r>
    </w:p>
    <w:p w14:paraId="2B3A991B" w14:textId="77777777" w:rsidR="00497796" w:rsidRPr="00C7274D" w:rsidRDefault="00497796" w:rsidP="00497796">
      <w:pPr>
        <w:pStyle w:val="a3"/>
        <w:widowControl/>
        <w:numPr>
          <w:ilvl w:val="1"/>
          <w:numId w:val="12"/>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Нерв подразнюють із частотою 10, 100 і 1000 Гц. Розрахуйте, скільки МПД виникатиме в кожному випадку? </w:t>
      </w:r>
    </w:p>
    <w:p w14:paraId="021067B2" w14:textId="77777777" w:rsidR="00497796" w:rsidRPr="00C7274D" w:rsidRDefault="00497796" w:rsidP="00497796">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Нерв не може збуджуватися з якою завгодно великою частотою. Цьому перешкоджає АРП, що триває приблизно 2 мс після початку МПД. При частоті 10 Гц інтервал між подразниками становить 0,1 с, при 100 Гц — 0,01 с. В обох випадках він досить великий для того, щоб рефрактерний період закінчився і нерв відтворив по</w:t>
      </w:r>
      <w:r w:rsidRPr="00C7274D">
        <w:rPr>
          <w:rFonts w:ascii="Times New Roman" w:eastAsia="Times New Roman" w:hAnsi="Times New Roman" w:cs="Times New Roman"/>
          <w:noProof/>
          <w:color w:val="auto"/>
          <w:lang w:eastAsia="ru-RU" w:bidi="ar-SA"/>
        </w:rPr>
        <w:softHyphen/>
        <w:t>дразнення із заданою частотою. При частоті ж 1000 Гц інтервал між подразненнями занадто малий (0,001 с),і тому кожний другий імпульс буде потрапляти в період рефрактерності після попереднього збудження. Загальна кількість МПД не перевищуватиме 500.</w:t>
      </w:r>
    </w:p>
    <w:p w14:paraId="4A66C4B2" w14:textId="77777777" w:rsidR="00497796" w:rsidRPr="00C7274D" w:rsidRDefault="00497796" w:rsidP="00497796">
      <w:pPr>
        <w:pStyle w:val="a3"/>
        <w:widowControl/>
        <w:numPr>
          <w:ilvl w:val="1"/>
          <w:numId w:val="12"/>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Поясніть, чи постраждають механізми, пов’язані з генерацією МПД у клітині, якщо її обробити протеолітичними ферментами. Намалюйте схему зміни МПД. </w:t>
      </w:r>
    </w:p>
    <w:p w14:paraId="6394C0DF" w14:textId="77777777" w:rsidR="00497796" w:rsidRPr="00C7274D" w:rsidRDefault="00497796" w:rsidP="00497796">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t>Відповідь</w:t>
      </w:r>
      <w:r w:rsidRPr="00C7274D">
        <w:rPr>
          <w:rFonts w:ascii="Times New Roman" w:eastAsia="Times New Roman" w:hAnsi="Times New Roman" w:cs="Times New Roman"/>
          <w:i/>
          <w:noProof/>
          <w:color w:val="auto"/>
          <w:lang w:eastAsia="ru-RU" w:bidi="ar-SA"/>
        </w:rPr>
        <w:t>:</w:t>
      </w:r>
      <w:r w:rsidRPr="00C7274D">
        <w:rPr>
          <w:rFonts w:ascii="Times New Roman" w:eastAsia="Times New Roman" w:hAnsi="Times New Roman" w:cs="Times New Roman"/>
          <w:noProof/>
          <w:color w:val="auto"/>
          <w:lang w:eastAsia="ru-RU" w:bidi="ar-SA"/>
        </w:rPr>
        <w:t>Протеолітичні ферменти розщеплюють білкові молекули, які входять до складу стінок іонних каналів і «воріт», що відкривають і за</w:t>
      </w:r>
      <w:r w:rsidRPr="00C7274D">
        <w:rPr>
          <w:rFonts w:ascii="Times New Roman" w:eastAsia="Times New Roman" w:hAnsi="Times New Roman" w:cs="Times New Roman"/>
          <w:noProof/>
          <w:color w:val="auto"/>
          <w:lang w:eastAsia="ru-RU" w:bidi="ar-SA"/>
        </w:rPr>
        <w:softHyphen/>
        <w:t>кривають ці канали. Отже, порушиться проникність мембрани для іонів.</w:t>
      </w:r>
    </w:p>
    <w:p w14:paraId="5CB8248B" w14:textId="77777777" w:rsidR="00497796" w:rsidRPr="00C7274D" w:rsidRDefault="00497796" w:rsidP="00497796">
      <w:pPr>
        <w:numPr>
          <w:ilvl w:val="0"/>
          <w:numId w:val="92"/>
        </w:numPr>
        <w:tabs>
          <w:tab w:val="left" w:pos="952"/>
          <w:tab w:val="left" w:pos="1169"/>
        </w:tabs>
        <w:ind w:left="426" w:hanging="426"/>
        <w:rPr>
          <w:rFonts w:ascii="Times New Roman" w:eastAsia="Times New Roman" w:hAnsi="Times New Roman" w:cs="Times New Roman"/>
          <w:b/>
          <w:bCs/>
        </w:rPr>
      </w:pPr>
      <w:r w:rsidRPr="00C7274D">
        <w:rPr>
          <w:rFonts w:ascii="Times New Roman" w:eastAsia="Times New Roman" w:hAnsi="Times New Roman" w:cs="Times New Roman"/>
          <w:b/>
          <w:bCs/>
          <w:i/>
          <w:iCs/>
        </w:rPr>
        <w:t>Підведення підсумків</w:t>
      </w:r>
      <w:r w:rsidRPr="00C7274D">
        <w:rPr>
          <w:rFonts w:ascii="Times New Roman" w:eastAsia="Times New Roman" w:hAnsi="Times New Roman" w:cs="Times New Roman"/>
          <w:b/>
          <w:bCs/>
        </w:rPr>
        <w:t>:</w:t>
      </w:r>
    </w:p>
    <w:p w14:paraId="1F5EDA2A" w14:textId="77777777" w:rsidR="00497796" w:rsidRPr="00C7274D" w:rsidRDefault="00497796" w:rsidP="00497796">
      <w:pPr>
        <w:widowControl/>
        <w:ind w:firstLine="426"/>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14E445CB" w14:textId="77777777" w:rsidR="00497796" w:rsidRPr="00C7274D" w:rsidRDefault="00497796" w:rsidP="00497796">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145629A2" w14:textId="77777777" w:rsidR="00497796" w:rsidRPr="00C7274D" w:rsidRDefault="00497796" w:rsidP="00497796">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4887D7C2" w14:textId="77777777" w:rsidR="00497796" w:rsidRPr="00572C4E" w:rsidRDefault="00497796" w:rsidP="00572C4E">
      <w:pPr>
        <w:pStyle w:val="a3"/>
        <w:widowControl/>
        <w:numPr>
          <w:ilvl w:val="0"/>
          <w:numId w:val="167"/>
        </w:numPr>
        <w:tabs>
          <w:tab w:val="left" w:pos="284"/>
        </w:tabs>
        <w:ind w:left="284" w:hanging="284"/>
        <w:jc w:val="both"/>
        <w:rPr>
          <w:rFonts w:ascii="Times New Roman" w:eastAsia="Calibri" w:hAnsi="Times New Roman" w:cs="Times New Roman"/>
          <w:color w:val="auto"/>
          <w:lang w:bidi="ar-SA"/>
        </w:rPr>
      </w:pPr>
      <w:r w:rsidRPr="00572C4E">
        <w:rPr>
          <w:rFonts w:ascii="Times New Roman" w:eastAsia="Calibri" w:hAnsi="Times New Roman" w:cs="Times New Roman"/>
          <w:color w:val="auto"/>
          <w:lang w:bidi="ar-SA"/>
        </w:rPr>
        <w:t xml:space="preserve">Медична фізіологія за </w:t>
      </w:r>
      <w:proofErr w:type="spellStart"/>
      <w:r w:rsidRPr="00572C4E">
        <w:rPr>
          <w:rFonts w:ascii="Times New Roman" w:eastAsia="Calibri" w:hAnsi="Times New Roman" w:cs="Times New Roman"/>
          <w:color w:val="auto"/>
          <w:lang w:bidi="ar-SA"/>
        </w:rPr>
        <w:t>Гайтоном</w:t>
      </w:r>
      <w:proofErr w:type="spellEnd"/>
      <w:r w:rsidRPr="00572C4E">
        <w:rPr>
          <w:rFonts w:ascii="Times New Roman" w:eastAsia="Calibri" w:hAnsi="Times New Roman" w:cs="Times New Roman"/>
          <w:color w:val="auto"/>
          <w:lang w:bidi="ar-SA"/>
        </w:rPr>
        <w:t xml:space="preserve"> і </w:t>
      </w:r>
      <w:proofErr w:type="spellStart"/>
      <w:r w:rsidRPr="00572C4E">
        <w:rPr>
          <w:rFonts w:ascii="Times New Roman" w:eastAsia="Calibri" w:hAnsi="Times New Roman" w:cs="Times New Roman"/>
          <w:color w:val="auto"/>
          <w:lang w:bidi="ar-SA"/>
        </w:rPr>
        <w:t>Голлом</w:t>
      </w:r>
      <w:proofErr w:type="spellEnd"/>
      <w:r w:rsidRPr="00572C4E">
        <w:rPr>
          <w:rFonts w:ascii="Times New Roman" w:eastAsia="Calibri" w:hAnsi="Times New Roman" w:cs="Times New Roman"/>
          <w:color w:val="auto"/>
          <w:lang w:bidi="ar-SA"/>
        </w:rPr>
        <w:t xml:space="preserve"> : підручник: пер. з </w:t>
      </w:r>
      <w:proofErr w:type="spellStart"/>
      <w:r w:rsidRPr="00572C4E">
        <w:rPr>
          <w:rFonts w:ascii="Times New Roman" w:eastAsia="Calibri" w:hAnsi="Times New Roman" w:cs="Times New Roman"/>
          <w:color w:val="auto"/>
          <w:lang w:bidi="ar-SA"/>
        </w:rPr>
        <w:t>англ</w:t>
      </w:r>
      <w:proofErr w:type="spellEnd"/>
      <w:r w:rsidRPr="00572C4E">
        <w:rPr>
          <w:rFonts w:ascii="Times New Roman" w:eastAsia="Calibri" w:hAnsi="Times New Roman" w:cs="Times New Roman"/>
          <w:color w:val="auto"/>
          <w:lang w:bidi="ar-SA"/>
        </w:rPr>
        <w:t xml:space="preserve">. 14-го вид. : Т. 1-2 / Джон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Майкл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наук. ред. </w:t>
      </w:r>
      <w:proofErr w:type="spellStart"/>
      <w:r w:rsidRPr="00572C4E">
        <w:rPr>
          <w:rFonts w:ascii="Times New Roman" w:eastAsia="Calibri" w:hAnsi="Times New Roman" w:cs="Times New Roman"/>
          <w:color w:val="auto"/>
          <w:lang w:bidi="ar-SA"/>
        </w:rPr>
        <w:t>укр</w:t>
      </w:r>
      <w:proofErr w:type="spellEnd"/>
      <w:r w:rsidRPr="00572C4E">
        <w:rPr>
          <w:rFonts w:ascii="Times New Roman" w:eastAsia="Calibri" w:hAnsi="Times New Roman" w:cs="Times New Roman"/>
          <w:color w:val="auto"/>
          <w:lang w:bidi="ar-SA"/>
        </w:rPr>
        <w:t xml:space="preserve">. вид. Степан </w:t>
      </w:r>
      <w:proofErr w:type="spellStart"/>
      <w:r w:rsidRPr="00572C4E">
        <w:rPr>
          <w:rFonts w:ascii="Times New Roman" w:eastAsia="Calibri" w:hAnsi="Times New Roman" w:cs="Times New Roman"/>
          <w:color w:val="auto"/>
          <w:lang w:bidi="ar-SA"/>
        </w:rPr>
        <w:t>Вадзюк</w:t>
      </w:r>
      <w:proofErr w:type="spellEnd"/>
      <w:r w:rsidRPr="00572C4E">
        <w:rPr>
          <w:rFonts w:ascii="Times New Roman" w:eastAsia="Calibri" w:hAnsi="Times New Roman" w:cs="Times New Roman"/>
          <w:color w:val="auto"/>
          <w:lang w:bidi="ar-SA"/>
        </w:rPr>
        <w:t xml:space="preserve"> ; наук. ред. пер. : К. Тарасова, І. Міщенко, М. </w:t>
      </w:r>
      <w:proofErr w:type="spellStart"/>
      <w:r w:rsidRPr="00572C4E">
        <w:rPr>
          <w:rFonts w:ascii="Times New Roman" w:eastAsia="Calibri" w:hAnsi="Times New Roman" w:cs="Times New Roman"/>
          <w:color w:val="auto"/>
          <w:lang w:bidi="ar-SA"/>
        </w:rPr>
        <w:t>Йолтуховський</w:t>
      </w:r>
      <w:proofErr w:type="spellEnd"/>
      <w:r w:rsidRPr="00572C4E">
        <w:rPr>
          <w:rFonts w:ascii="Times New Roman" w:eastAsia="Calibri" w:hAnsi="Times New Roman" w:cs="Times New Roman"/>
          <w:color w:val="auto"/>
          <w:lang w:bidi="ar-SA"/>
        </w:rPr>
        <w:t xml:space="preserve">, Н. </w:t>
      </w:r>
      <w:proofErr w:type="spellStart"/>
      <w:r w:rsidRPr="00572C4E">
        <w:rPr>
          <w:rFonts w:ascii="Times New Roman" w:eastAsia="Calibri" w:hAnsi="Times New Roman" w:cs="Times New Roman"/>
          <w:color w:val="auto"/>
          <w:lang w:bidi="ar-SA"/>
        </w:rPr>
        <w:t>Воронич-Семченко</w:t>
      </w:r>
      <w:proofErr w:type="spellEnd"/>
      <w:r w:rsidRPr="00572C4E">
        <w:rPr>
          <w:rFonts w:ascii="Times New Roman" w:eastAsia="Calibri" w:hAnsi="Times New Roman" w:cs="Times New Roman"/>
          <w:color w:val="auto"/>
          <w:lang w:bidi="ar-SA"/>
        </w:rPr>
        <w:t xml:space="preserve"> – К. : ВСВ «Медицина», 2022. – 1206 с.</w:t>
      </w:r>
    </w:p>
    <w:p w14:paraId="1E6D1840" w14:textId="77777777" w:rsidR="00497796" w:rsidRPr="00572C4E" w:rsidRDefault="00497796" w:rsidP="00572C4E">
      <w:pPr>
        <w:pStyle w:val="a3"/>
        <w:numPr>
          <w:ilvl w:val="0"/>
          <w:numId w:val="167"/>
        </w:numPr>
        <w:tabs>
          <w:tab w:val="left" w:pos="284"/>
          <w:tab w:val="left" w:pos="9498"/>
        </w:tabs>
        <w:ind w:left="284" w:hanging="284"/>
        <w:jc w:val="both"/>
        <w:rPr>
          <w:rFonts w:ascii="Times New Roman" w:hAnsi="Times New Roman" w:cs="Times New Roman"/>
          <w:position w:val="6"/>
        </w:rPr>
      </w:pP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[та </w:t>
      </w:r>
      <w:proofErr w:type="spellStart"/>
      <w:r w:rsidRPr="00572C4E">
        <w:rPr>
          <w:rFonts w:ascii="Times New Roman" w:hAnsi="Times New Roman" w:cs="Times New Roman"/>
          <w:position w:val="6"/>
        </w:rPr>
        <w:t>ін</w:t>
      </w:r>
      <w:proofErr w:type="spellEnd"/>
      <w:r w:rsidRPr="00572C4E">
        <w:rPr>
          <w:rFonts w:ascii="Times New Roman" w:hAnsi="Times New Roman" w:cs="Times New Roman"/>
          <w:position w:val="6"/>
        </w:rPr>
        <w:t>].– Вінниця: Нова книга.– 2019.- 464 с.</w:t>
      </w:r>
    </w:p>
    <w:p w14:paraId="5A4822DE" w14:textId="77777777" w:rsidR="00497796" w:rsidRPr="00572C4E" w:rsidRDefault="00497796" w:rsidP="00572C4E">
      <w:pPr>
        <w:pStyle w:val="a3"/>
        <w:numPr>
          <w:ilvl w:val="0"/>
          <w:numId w:val="167"/>
        </w:numPr>
        <w:tabs>
          <w:tab w:val="left" w:pos="284"/>
          <w:tab w:val="left" w:pos="9498"/>
        </w:tabs>
        <w:ind w:left="284" w:hanging="284"/>
        <w:jc w:val="both"/>
        <w:rPr>
          <w:rFonts w:ascii="Times New Roman" w:hAnsi="Times New Roman" w:cs="Times New Roman"/>
          <w:position w:val="6"/>
        </w:rPr>
      </w:pPr>
      <w:r w:rsidRPr="00572C4E">
        <w:rPr>
          <w:rFonts w:ascii="Times New Roman" w:hAnsi="Times New Roman" w:cs="Times New Roman"/>
          <w:position w:val="6"/>
        </w:rPr>
        <w:t xml:space="preserve">Фізіологія. Короткий курс. 2-ге вид. /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Шандра О.А. [та ін.]- за ред.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 Вінниця: Нова книга. –2020. - 408 с.</w:t>
      </w:r>
    </w:p>
    <w:p w14:paraId="1C6E93C4" w14:textId="77777777" w:rsidR="00497796" w:rsidRPr="00572C4E" w:rsidRDefault="00497796" w:rsidP="00572C4E">
      <w:pPr>
        <w:pStyle w:val="a3"/>
        <w:numPr>
          <w:ilvl w:val="0"/>
          <w:numId w:val="167"/>
        </w:numPr>
        <w:tabs>
          <w:tab w:val="left" w:pos="284"/>
          <w:tab w:val="left" w:pos="9498"/>
        </w:tabs>
        <w:ind w:left="284" w:hanging="284"/>
        <w:jc w:val="both"/>
        <w:rPr>
          <w:rStyle w:val="normaltextrun"/>
          <w:rFonts w:ascii="Times New Roman" w:hAnsi="Times New Roman" w:cs="Times New Roman"/>
          <w:shd w:val="clear" w:color="auto" w:fill="FFFFFF"/>
        </w:rPr>
      </w:pP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xml:space="preserve"> В. І. Фізіологія людини: підручник / В. Ф .</w:t>
      </w: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 4е вид., К.: Медицина, 2021. - 488 с.</w:t>
      </w:r>
    </w:p>
    <w:p w14:paraId="59277602" w14:textId="77777777" w:rsidR="00497796" w:rsidRPr="00572C4E" w:rsidRDefault="00497796" w:rsidP="00572C4E">
      <w:pPr>
        <w:pStyle w:val="a3"/>
        <w:numPr>
          <w:ilvl w:val="0"/>
          <w:numId w:val="167"/>
        </w:numPr>
        <w:tabs>
          <w:tab w:val="left" w:pos="284"/>
          <w:tab w:val="left" w:pos="9498"/>
        </w:tabs>
        <w:ind w:left="284" w:hanging="284"/>
        <w:jc w:val="both"/>
        <w:rPr>
          <w:rFonts w:ascii="Times New Roman" w:hAnsi="Times New Roman" w:cs="Times New Roman"/>
          <w:shd w:val="clear" w:color="auto" w:fill="FFFFFF"/>
        </w:rPr>
      </w:pPr>
      <w:r w:rsidRPr="00572C4E">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572C4E">
        <w:rPr>
          <w:rStyle w:val="normaltextrun"/>
          <w:rFonts w:ascii="Times New Roman" w:hAnsi="Times New Roman" w:cs="Times New Roman"/>
          <w:shd w:val="clear" w:color="auto" w:fill="FFFFFF"/>
        </w:rPr>
        <w:t>навч</w:t>
      </w:r>
      <w:proofErr w:type="spellEnd"/>
      <w:r w:rsidRPr="00572C4E">
        <w:rPr>
          <w:rStyle w:val="normaltextrun"/>
          <w:rFonts w:ascii="Times New Roman" w:hAnsi="Times New Roman" w:cs="Times New Roman"/>
          <w:shd w:val="clear" w:color="auto" w:fill="FFFFFF"/>
        </w:rPr>
        <w:t xml:space="preserve">. </w:t>
      </w:r>
      <w:proofErr w:type="spellStart"/>
      <w:r w:rsidRPr="00572C4E">
        <w:rPr>
          <w:rStyle w:val="normaltextrun"/>
          <w:rFonts w:ascii="Times New Roman" w:hAnsi="Times New Roman" w:cs="Times New Roman"/>
          <w:shd w:val="clear" w:color="auto" w:fill="FFFFFF"/>
        </w:rPr>
        <w:t>посіб</w:t>
      </w:r>
      <w:proofErr w:type="spellEnd"/>
      <w:r w:rsidRPr="00572C4E">
        <w:rPr>
          <w:rStyle w:val="normaltextrun"/>
          <w:rFonts w:ascii="Times New Roman" w:hAnsi="Times New Roman" w:cs="Times New Roman"/>
          <w:shd w:val="clear" w:color="auto" w:fill="FFFFFF"/>
        </w:rPr>
        <w:t xml:space="preserve">. / О. А. Шандра , Л. С. </w:t>
      </w:r>
      <w:proofErr w:type="spellStart"/>
      <w:r w:rsidRPr="00572C4E">
        <w:rPr>
          <w:rStyle w:val="normaltextrun"/>
          <w:rFonts w:ascii="Times New Roman" w:hAnsi="Times New Roman" w:cs="Times New Roman"/>
          <w:shd w:val="clear" w:color="auto" w:fill="FFFFFF"/>
        </w:rPr>
        <w:t>Годлевський</w:t>
      </w:r>
      <w:proofErr w:type="spellEnd"/>
      <w:r w:rsidRPr="00572C4E">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572C4E">
        <w:rPr>
          <w:rStyle w:val="normaltextrun"/>
          <w:rFonts w:ascii="Times New Roman" w:hAnsi="Times New Roman" w:cs="Times New Roman"/>
          <w:shd w:val="clear" w:color="auto" w:fill="FFFFFF"/>
        </w:rPr>
        <w:t>Онуфриенко</w:t>
      </w:r>
      <w:proofErr w:type="spellEnd"/>
      <w:r w:rsidRPr="00572C4E">
        <w:rPr>
          <w:rStyle w:val="normaltextrun"/>
          <w:rFonts w:ascii="Times New Roman" w:hAnsi="Times New Roman" w:cs="Times New Roman"/>
          <w:shd w:val="clear" w:color="auto" w:fill="FFFFFF"/>
        </w:rPr>
        <w:t xml:space="preserve">, Г. О. </w:t>
      </w:r>
      <w:proofErr w:type="spellStart"/>
      <w:r w:rsidRPr="00572C4E">
        <w:rPr>
          <w:rStyle w:val="normaltextrun"/>
          <w:rFonts w:ascii="Times New Roman" w:hAnsi="Times New Roman" w:cs="Times New Roman"/>
          <w:shd w:val="clear" w:color="auto" w:fill="FFFFFF"/>
        </w:rPr>
        <w:t>Волохова</w:t>
      </w:r>
      <w:proofErr w:type="spellEnd"/>
      <w:r w:rsidRPr="00572C4E">
        <w:rPr>
          <w:rStyle w:val="normaltextrun"/>
          <w:rFonts w:ascii="Times New Roman" w:hAnsi="Times New Roman" w:cs="Times New Roman"/>
          <w:shd w:val="clear" w:color="auto" w:fill="FFFFFF"/>
        </w:rPr>
        <w:t xml:space="preserve">, М. Ю. </w:t>
      </w:r>
      <w:proofErr w:type="spellStart"/>
      <w:r w:rsidRPr="00572C4E">
        <w:rPr>
          <w:rStyle w:val="normaltextrun"/>
          <w:rFonts w:ascii="Times New Roman" w:hAnsi="Times New Roman" w:cs="Times New Roman"/>
          <w:shd w:val="clear" w:color="auto" w:fill="FFFFFF"/>
        </w:rPr>
        <w:t>Русакова</w:t>
      </w:r>
      <w:proofErr w:type="spellEnd"/>
      <w:r w:rsidRPr="00572C4E">
        <w:rPr>
          <w:rStyle w:val="normaltextrun"/>
          <w:rFonts w:ascii="Times New Roman" w:hAnsi="Times New Roman" w:cs="Times New Roman"/>
          <w:shd w:val="clear" w:color="auto" w:fill="FFFFFF"/>
        </w:rPr>
        <w:t xml:space="preserve"> – Одеса : </w:t>
      </w:r>
      <w:proofErr w:type="spellStart"/>
      <w:r w:rsidRPr="00572C4E">
        <w:rPr>
          <w:rStyle w:val="normaltextrun"/>
          <w:rFonts w:ascii="Times New Roman" w:hAnsi="Times New Roman" w:cs="Times New Roman"/>
          <w:shd w:val="clear" w:color="auto" w:fill="FFFFFF"/>
        </w:rPr>
        <w:t>Олді</w:t>
      </w:r>
      <w:proofErr w:type="spellEnd"/>
      <w:r w:rsidRPr="00572C4E">
        <w:rPr>
          <w:rStyle w:val="normaltextrun"/>
          <w:rFonts w:ascii="Times New Roman" w:hAnsi="Times New Roman" w:cs="Times New Roman"/>
          <w:shd w:val="clear" w:color="auto" w:fill="FFFFFF"/>
        </w:rPr>
        <w:t xml:space="preserve">+, 2024. – 180 с. ISВN 978-966-992-516-9 </w:t>
      </w:r>
      <w:hyperlink r:id="rId70" w:tgtFrame="_blank" w:history="1">
        <w:r w:rsidRPr="00572C4E">
          <w:rPr>
            <w:rStyle w:val="normaltextrun"/>
            <w:rFonts w:ascii="Times New Roman" w:hAnsi="Times New Roman" w:cs="Times New Roman"/>
            <w:color w:val="0000FF"/>
            <w:u w:val="single"/>
            <w:shd w:val="clear" w:color="auto" w:fill="FFFFFF"/>
          </w:rPr>
          <w:t>Див.</w:t>
        </w:r>
      </w:hyperlink>
    </w:p>
    <w:p w14:paraId="59E70038" w14:textId="77777777" w:rsidR="00497796" w:rsidRPr="00572C4E" w:rsidRDefault="00497796" w:rsidP="00572C4E">
      <w:pPr>
        <w:pStyle w:val="a3"/>
        <w:numPr>
          <w:ilvl w:val="0"/>
          <w:numId w:val="167"/>
        </w:numPr>
        <w:tabs>
          <w:tab w:val="left" w:pos="284"/>
          <w:tab w:val="left" w:pos="9498"/>
        </w:tabs>
        <w:ind w:left="284" w:hanging="284"/>
        <w:jc w:val="both"/>
        <w:rPr>
          <w:rFonts w:ascii="Times New Roman" w:hAnsi="Times New Roman" w:cs="Times New Roman"/>
          <w:shd w:val="clear" w:color="auto" w:fill="FFFFFF"/>
        </w:rPr>
      </w:pPr>
      <w:r w:rsidRPr="00572C4E">
        <w:rPr>
          <w:rFonts w:ascii="Times New Roman" w:hAnsi="Times New Roman" w:cs="Times New Roman"/>
          <w:position w:val="6"/>
        </w:rPr>
        <w:t xml:space="preserve">Фізіологія : підручник для </w:t>
      </w:r>
      <w:proofErr w:type="spellStart"/>
      <w:r w:rsidRPr="00572C4E">
        <w:rPr>
          <w:rFonts w:ascii="Times New Roman" w:hAnsi="Times New Roman" w:cs="Times New Roman"/>
          <w:position w:val="6"/>
        </w:rPr>
        <w:t>студ</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вищ</w:t>
      </w:r>
      <w:proofErr w:type="spellEnd"/>
      <w:r w:rsidRPr="00572C4E">
        <w:rPr>
          <w:rFonts w:ascii="Times New Roman" w:hAnsi="Times New Roman" w:cs="Times New Roman"/>
          <w:position w:val="6"/>
        </w:rPr>
        <w:t xml:space="preserve">. мед. </w:t>
      </w:r>
      <w:proofErr w:type="spellStart"/>
      <w:r w:rsidRPr="00572C4E">
        <w:rPr>
          <w:rFonts w:ascii="Times New Roman" w:hAnsi="Times New Roman" w:cs="Times New Roman"/>
          <w:position w:val="6"/>
        </w:rPr>
        <w:t>навч</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закл</w:t>
      </w:r>
      <w:proofErr w:type="spellEnd"/>
      <w:r w:rsidRPr="00572C4E">
        <w:rPr>
          <w:rFonts w:ascii="Times New Roman" w:hAnsi="Times New Roman" w:cs="Times New Roman"/>
          <w:position w:val="6"/>
        </w:rPr>
        <w:t xml:space="preserve">. / В. Г. Шевчук [та ін.], за ред. В. Г. Шевчука. - Вид. 5, </w:t>
      </w:r>
      <w:proofErr w:type="spellStart"/>
      <w:r w:rsidRPr="00572C4E">
        <w:rPr>
          <w:rFonts w:ascii="Times New Roman" w:hAnsi="Times New Roman" w:cs="Times New Roman"/>
          <w:position w:val="6"/>
        </w:rPr>
        <w:t>випр</w:t>
      </w:r>
      <w:proofErr w:type="spellEnd"/>
      <w:r w:rsidRPr="00572C4E">
        <w:rPr>
          <w:rFonts w:ascii="Times New Roman" w:hAnsi="Times New Roman" w:cs="Times New Roman"/>
          <w:position w:val="6"/>
        </w:rPr>
        <w:t xml:space="preserve">. і </w:t>
      </w:r>
      <w:proofErr w:type="spellStart"/>
      <w:r w:rsidRPr="00572C4E">
        <w:rPr>
          <w:rFonts w:ascii="Times New Roman" w:hAnsi="Times New Roman" w:cs="Times New Roman"/>
          <w:position w:val="6"/>
        </w:rPr>
        <w:t>доповн</w:t>
      </w:r>
      <w:proofErr w:type="spellEnd"/>
      <w:r w:rsidRPr="00572C4E">
        <w:rPr>
          <w:rFonts w:ascii="Times New Roman" w:hAnsi="Times New Roman" w:cs="Times New Roman"/>
          <w:position w:val="6"/>
        </w:rPr>
        <w:t>. – Вінниця : Нова книга. - 2021. - 448 с.</w:t>
      </w:r>
      <w:r w:rsidRPr="00572C4E">
        <w:rPr>
          <w:rFonts w:ascii="Times New Roman" w:hAnsi="Times New Roman" w:cs="Times New Roman"/>
        </w:rPr>
        <w:t>.</w:t>
      </w:r>
    </w:p>
    <w:p w14:paraId="0E0047DA" w14:textId="77777777" w:rsidR="00497796" w:rsidRPr="00C7274D" w:rsidRDefault="00497796" w:rsidP="00497796">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3BD13210" w14:textId="77777777" w:rsidR="00497796" w:rsidRPr="00572C4E" w:rsidRDefault="00497796" w:rsidP="00572C4E">
      <w:pPr>
        <w:pStyle w:val="a3"/>
        <w:widowControl/>
        <w:numPr>
          <w:ilvl w:val="0"/>
          <w:numId w:val="168"/>
        </w:numPr>
        <w:tabs>
          <w:tab w:val="left" w:pos="284"/>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572C4E">
        <w:rPr>
          <w:rFonts w:ascii="Times New Roman" w:eastAsia="Calibri" w:hAnsi="Times New Roman" w:cs="Times New Roman"/>
          <w:color w:val="auto"/>
          <w:position w:val="6"/>
          <w:lang w:val="en-US" w:eastAsia="en-US" w:bidi="ar-SA"/>
        </w:rPr>
        <w:t>Vinnytsya</w:t>
      </w:r>
      <w:proofErr w:type="spellEnd"/>
      <w:r w:rsidRPr="00572C4E">
        <w:rPr>
          <w:rFonts w:ascii="Times New Roman" w:eastAsia="Calibri" w:hAnsi="Times New Roman" w:cs="Times New Roman"/>
          <w:color w:val="auto"/>
          <w:position w:val="6"/>
          <w:lang w:val="en-US" w:eastAsia="en-US" w:bidi="ar-SA"/>
        </w:rPr>
        <w:t xml:space="preserve">: Nova </w:t>
      </w:r>
      <w:proofErr w:type="spellStart"/>
      <w:r w:rsidRPr="00572C4E">
        <w:rPr>
          <w:rFonts w:ascii="Times New Roman" w:eastAsia="Calibri" w:hAnsi="Times New Roman" w:cs="Times New Roman"/>
          <w:color w:val="auto"/>
          <w:position w:val="6"/>
          <w:lang w:val="en-US" w:eastAsia="en-US" w:bidi="ar-SA"/>
        </w:rPr>
        <w:t>Kniga</w:t>
      </w:r>
      <w:proofErr w:type="spellEnd"/>
      <w:r w:rsidRPr="00572C4E">
        <w:rPr>
          <w:rFonts w:ascii="Times New Roman" w:eastAsia="Calibri" w:hAnsi="Times New Roman" w:cs="Times New Roman"/>
          <w:color w:val="auto"/>
          <w:position w:val="6"/>
          <w:lang w:val="en-US" w:eastAsia="en-US" w:bidi="ar-SA"/>
        </w:rPr>
        <w:t>. - 2020. – 728</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p.</w:t>
      </w:r>
    </w:p>
    <w:p w14:paraId="637A6EAB" w14:textId="77777777" w:rsidR="00497796" w:rsidRPr="00572C4E" w:rsidRDefault="00497796" w:rsidP="00572C4E">
      <w:pPr>
        <w:pStyle w:val="a3"/>
        <w:widowControl/>
        <w:numPr>
          <w:ilvl w:val="0"/>
          <w:numId w:val="168"/>
        </w:numPr>
        <w:tabs>
          <w:tab w:val="left" w:pos="284"/>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Costanzo L. S. Physiology / L. S. </w:t>
      </w:r>
      <w:proofErr w:type="gramStart"/>
      <w:r w:rsidRPr="00572C4E">
        <w:rPr>
          <w:rFonts w:ascii="Times New Roman" w:eastAsia="Calibri" w:hAnsi="Times New Roman" w:cs="Times New Roman"/>
          <w:color w:val="auto"/>
          <w:position w:val="6"/>
          <w:lang w:val="en-US" w:eastAsia="en-US" w:bidi="ar-SA"/>
        </w:rPr>
        <w:t>Costanzo.-</w:t>
      </w:r>
      <w:proofErr w:type="gramEnd"/>
      <w:r w:rsidRPr="00572C4E">
        <w:rPr>
          <w:rFonts w:ascii="Times New Roman" w:eastAsia="Calibri" w:hAnsi="Times New Roman" w:cs="Times New Roman"/>
          <w:color w:val="auto"/>
          <w:position w:val="6"/>
          <w:lang w:val="en-US" w:eastAsia="en-US" w:bidi="ar-SA"/>
        </w:rPr>
        <w:t xml:space="preserve"> Elsevier Health Sciences.</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7th ed.,</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2021.</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 xml:space="preserve">-528 p. </w:t>
      </w:r>
    </w:p>
    <w:p w14:paraId="6AF494AC" w14:textId="77777777" w:rsidR="00497796" w:rsidRPr="00572C4E" w:rsidRDefault="00497796" w:rsidP="00572C4E">
      <w:pPr>
        <w:pStyle w:val="a3"/>
        <w:widowControl/>
        <w:numPr>
          <w:ilvl w:val="0"/>
          <w:numId w:val="168"/>
        </w:numPr>
        <w:tabs>
          <w:tab w:val="left" w:pos="284"/>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43F882AB" w14:textId="77777777" w:rsidR="00497796" w:rsidRPr="00572C4E" w:rsidRDefault="00497796" w:rsidP="00572C4E">
      <w:pPr>
        <w:pStyle w:val="a3"/>
        <w:widowControl/>
        <w:numPr>
          <w:ilvl w:val="0"/>
          <w:numId w:val="168"/>
        </w:numPr>
        <w:tabs>
          <w:tab w:val="left" w:pos="284"/>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Guyton </w:t>
      </w:r>
      <w:r w:rsidRPr="00572C4E">
        <w:rPr>
          <w:rFonts w:ascii="Times New Roman" w:eastAsia="Calibri" w:hAnsi="Times New Roman" w:cs="Times New Roman"/>
          <w:color w:val="auto"/>
          <w:position w:val="6"/>
          <w:lang w:val="ru-RU" w:eastAsia="en-US" w:bidi="ar-SA"/>
        </w:rPr>
        <w:t>А</w:t>
      </w:r>
      <w:r w:rsidRPr="00572C4E">
        <w:rPr>
          <w:rFonts w:ascii="Times New Roman" w:eastAsia="Calibri" w:hAnsi="Times New Roman" w:cs="Times New Roman"/>
          <w:color w:val="auto"/>
          <w:position w:val="6"/>
          <w:lang w:val="en-US" w:eastAsia="en-US" w:bidi="ar-SA"/>
        </w:rPr>
        <w:t xml:space="preserve">. Textbook of Medical Physiology / A. </w:t>
      </w:r>
      <w:proofErr w:type="gramStart"/>
      <w:r w:rsidRPr="00572C4E">
        <w:rPr>
          <w:rFonts w:ascii="Times New Roman" w:eastAsia="Calibri" w:hAnsi="Times New Roman" w:cs="Times New Roman"/>
          <w:color w:val="auto"/>
          <w:position w:val="6"/>
          <w:lang w:val="en-US" w:eastAsia="en-US" w:bidi="ar-SA"/>
        </w:rPr>
        <w:t>Guyton,  J.</w:t>
      </w:r>
      <w:proofErr w:type="gramEnd"/>
      <w:r w:rsidRPr="00572C4E">
        <w:rPr>
          <w:rFonts w:ascii="Times New Roman" w:eastAsia="Calibri" w:hAnsi="Times New Roman" w:cs="Times New Roman"/>
          <w:color w:val="auto"/>
          <w:position w:val="6"/>
          <w:lang w:val="en-US" w:eastAsia="en-US" w:bidi="ar-SA"/>
        </w:rPr>
        <w:t xml:space="preserve"> E. Hall. -  Elsevier. -  14th Edition, 2021. – 1820 p.</w:t>
      </w:r>
    </w:p>
    <w:p w14:paraId="2FB9C173" w14:textId="77777777" w:rsidR="00497796" w:rsidRPr="00572C4E" w:rsidRDefault="00497796" w:rsidP="00572C4E">
      <w:pPr>
        <w:pStyle w:val="a3"/>
        <w:widowControl/>
        <w:numPr>
          <w:ilvl w:val="0"/>
          <w:numId w:val="168"/>
        </w:numPr>
        <w:tabs>
          <w:tab w:val="left" w:pos="284"/>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lastRenderedPageBreak/>
        <w:t xml:space="preserve">Koeppen B. M. Berne and Levy Physiology </w:t>
      </w:r>
      <w:proofErr w:type="gramStart"/>
      <w:r w:rsidRPr="00572C4E">
        <w:rPr>
          <w:rFonts w:ascii="Times New Roman" w:eastAsia="Calibri" w:hAnsi="Times New Roman" w:cs="Times New Roman"/>
          <w:color w:val="auto"/>
          <w:position w:val="6"/>
          <w:lang w:val="en-US" w:eastAsia="en-US" w:bidi="ar-SA"/>
        </w:rPr>
        <w:t>/  B.</w:t>
      </w:r>
      <w:proofErr w:type="gramEnd"/>
      <w:r w:rsidRPr="00572C4E">
        <w:rPr>
          <w:rFonts w:ascii="Times New Roman" w:eastAsia="Calibri" w:hAnsi="Times New Roman" w:cs="Times New Roman"/>
          <w:color w:val="auto"/>
          <w:position w:val="6"/>
          <w:lang w:val="en-US" w:eastAsia="en-US" w:bidi="ar-SA"/>
        </w:rPr>
        <w:t xml:space="preserve"> M. </w:t>
      </w:r>
      <w:proofErr w:type="gramStart"/>
      <w:r w:rsidRPr="00572C4E">
        <w:rPr>
          <w:rFonts w:ascii="Times New Roman" w:eastAsia="Calibri" w:hAnsi="Times New Roman" w:cs="Times New Roman"/>
          <w:color w:val="auto"/>
          <w:position w:val="6"/>
          <w:lang w:val="en-US" w:eastAsia="en-US" w:bidi="ar-SA"/>
        </w:rPr>
        <w:t>Koeppen,  B.</w:t>
      </w:r>
      <w:proofErr w:type="gramEnd"/>
      <w:r w:rsidRPr="00572C4E">
        <w:rPr>
          <w:rFonts w:ascii="Times New Roman" w:eastAsia="Calibri" w:hAnsi="Times New Roman" w:cs="Times New Roman"/>
          <w:color w:val="auto"/>
          <w:position w:val="6"/>
          <w:lang w:val="en-US" w:eastAsia="en-US" w:bidi="ar-SA"/>
        </w:rPr>
        <w:t xml:space="preserve"> A. Stanton. -  Elsevier Health Sciences. - 8th edition, 2023. – 864 p.</w:t>
      </w:r>
    </w:p>
    <w:p w14:paraId="043F1EC4" w14:textId="77777777" w:rsidR="00497796" w:rsidRPr="00572C4E" w:rsidRDefault="00497796" w:rsidP="00572C4E">
      <w:pPr>
        <w:pStyle w:val="a3"/>
        <w:widowControl/>
        <w:numPr>
          <w:ilvl w:val="0"/>
          <w:numId w:val="168"/>
        </w:numPr>
        <w:tabs>
          <w:tab w:val="left" w:pos="284"/>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K. Essentials of Medical Physiology / K.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P.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 Jaypee Brothers Medical Publishers. – 9th ed., 2022. –1022 p.</w:t>
      </w:r>
    </w:p>
    <w:p w14:paraId="048BEB58" w14:textId="77777777" w:rsidR="00497796" w:rsidRPr="00C7274D" w:rsidRDefault="00497796" w:rsidP="00497796">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06D053E8" w14:textId="77777777" w:rsidR="00497796" w:rsidRPr="00572C4E" w:rsidRDefault="00497796" w:rsidP="00572C4E">
      <w:pPr>
        <w:pStyle w:val="a3"/>
        <w:widowControl/>
        <w:numPr>
          <w:ilvl w:val="0"/>
          <w:numId w:val="169"/>
        </w:numPr>
        <w:tabs>
          <w:tab w:val="left" w:pos="9498"/>
        </w:tabs>
        <w:ind w:left="284" w:hanging="284"/>
        <w:jc w:val="both"/>
        <w:rPr>
          <w:rFonts w:ascii="Times New Roman" w:eastAsia="Calibri" w:hAnsi="Times New Roman" w:cs="Times New Roman"/>
          <w:color w:val="auto"/>
          <w:position w:val="6"/>
          <w:lang w:eastAsia="en-US" w:bidi="ar-SA"/>
        </w:rPr>
      </w:pPr>
      <w:r w:rsidRPr="00572C4E">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572C4E">
        <w:rPr>
          <w:rFonts w:ascii="Times New Roman" w:eastAsia="Calibri" w:hAnsi="Times New Roman" w:cs="Times New Roman"/>
          <w:color w:val="auto"/>
          <w:position w:val="6"/>
          <w:lang w:eastAsia="en-US" w:bidi="ar-SA"/>
        </w:rPr>
        <w:t>ОНМедУ</w:t>
      </w:r>
      <w:proofErr w:type="spellEnd"/>
      <w:r w:rsidRPr="00572C4E">
        <w:rPr>
          <w:rFonts w:ascii="Times New Roman" w:eastAsia="Calibri" w:hAnsi="Times New Roman" w:cs="Times New Roman"/>
          <w:color w:val="auto"/>
          <w:position w:val="6"/>
          <w:lang w:eastAsia="en-US" w:bidi="ar-SA"/>
        </w:rPr>
        <w:t xml:space="preserve"> </w:t>
      </w:r>
      <w:hyperlink r:id="rId71" w:history="1">
        <w:r w:rsidRPr="00572C4E">
          <w:rPr>
            <w:rFonts w:ascii="Times New Roman" w:eastAsia="Calibri" w:hAnsi="Times New Roman" w:cs="Times New Roman"/>
            <w:color w:val="0563C1"/>
            <w:u w:val="single"/>
            <w:lang w:eastAsia="en-US" w:bidi="ar-SA"/>
          </w:rPr>
          <w:t>https://onmedu.edu.ua/kafedra/biofiziki-informatiki-medichnoi-aparaturi/</w:t>
        </w:r>
      </w:hyperlink>
    </w:p>
    <w:p w14:paraId="012FA2F5" w14:textId="77777777" w:rsidR="00497796" w:rsidRPr="00572C4E" w:rsidRDefault="00497796" w:rsidP="00572C4E">
      <w:pPr>
        <w:pStyle w:val="a3"/>
        <w:widowControl/>
        <w:numPr>
          <w:ilvl w:val="0"/>
          <w:numId w:val="169"/>
        </w:numPr>
        <w:tabs>
          <w:tab w:val="left" w:pos="9498"/>
        </w:tabs>
        <w:ind w:left="284" w:hanging="284"/>
        <w:jc w:val="both"/>
        <w:rPr>
          <w:rFonts w:ascii="Times New Roman" w:eastAsia="Calibri" w:hAnsi="Times New Roman" w:cs="Times New Roman"/>
          <w:color w:val="auto"/>
          <w:lang w:val="ru-RU" w:eastAsia="en-US" w:bidi="ar-SA"/>
        </w:rPr>
      </w:pPr>
      <w:r w:rsidRPr="00572C4E">
        <w:rPr>
          <w:rFonts w:ascii="Times New Roman" w:eastAsia="Calibri" w:hAnsi="Times New Roman" w:cs="Times New Roman"/>
          <w:color w:val="auto"/>
          <w:lang w:val="ru-RU" w:eastAsia="en-US" w:bidi="ar-SA"/>
        </w:rPr>
        <w:t xml:space="preserve">Центр </w:t>
      </w:r>
      <w:proofErr w:type="spellStart"/>
      <w:r w:rsidRPr="00572C4E">
        <w:rPr>
          <w:rFonts w:ascii="Times New Roman" w:eastAsia="Calibri" w:hAnsi="Times New Roman" w:cs="Times New Roman"/>
          <w:color w:val="auto"/>
          <w:lang w:val="ru-RU" w:eastAsia="en-US" w:bidi="ar-SA"/>
        </w:rPr>
        <w:t>тестування</w:t>
      </w:r>
      <w:proofErr w:type="spellEnd"/>
      <w:r w:rsidRPr="00572C4E">
        <w:rPr>
          <w:rFonts w:ascii="Times New Roman" w:eastAsia="Calibri" w:hAnsi="Times New Roman" w:cs="Times New Roman"/>
          <w:color w:val="auto"/>
          <w:lang w:val="ru-RU" w:eastAsia="en-US" w:bidi="ar-SA"/>
        </w:rPr>
        <w:t xml:space="preserve"> – база </w:t>
      </w:r>
      <w:proofErr w:type="spellStart"/>
      <w:r w:rsidRPr="00572C4E">
        <w:rPr>
          <w:rFonts w:ascii="Times New Roman" w:eastAsia="Calibri" w:hAnsi="Times New Roman" w:cs="Times New Roman"/>
          <w:color w:val="auto"/>
          <w:lang w:val="ru-RU" w:eastAsia="en-US" w:bidi="ar-SA"/>
        </w:rPr>
        <w:t>ліцензійних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тестових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завдань</w:t>
      </w:r>
      <w:proofErr w:type="spellEnd"/>
      <w:r w:rsidRPr="00572C4E">
        <w:rPr>
          <w:rFonts w:ascii="Times New Roman" w:eastAsia="Calibri" w:hAnsi="Times New Roman" w:cs="Times New Roman"/>
          <w:color w:val="auto"/>
          <w:lang w:val="ru-RU" w:eastAsia="en-US" w:bidi="ar-SA"/>
        </w:rPr>
        <w:t xml:space="preserve"> «Крок»-1 </w:t>
      </w:r>
      <w:hyperlink r:id="rId72" w:history="1">
        <w:r w:rsidRPr="00572C4E">
          <w:rPr>
            <w:rFonts w:ascii="Times New Roman" w:eastAsia="Calibri" w:hAnsi="Times New Roman" w:cs="Times New Roman"/>
            <w:color w:val="0563C1"/>
            <w:u w:val="single"/>
            <w:lang w:val="ru-RU" w:eastAsia="en-US" w:bidi="ar-SA"/>
          </w:rPr>
          <w:t>https://www.testcentr.org.ua/uk/component/sppagebuilder/?view=page&amp;id=317</w:t>
        </w:r>
      </w:hyperlink>
    </w:p>
    <w:p w14:paraId="1B8B42E9" w14:textId="77777777" w:rsidR="00497796" w:rsidRPr="00572C4E" w:rsidRDefault="00497796" w:rsidP="00572C4E">
      <w:pPr>
        <w:pStyle w:val="a3"/>
        <w:widowControl/>
        <w:numPr>
          <w:ilvl w:val="0"/>
          <w:numId w:val="169"/>
        </w:numPr>
        <w:tabs>
          <w:tab w:val="left" w:pos="9498"/>
        </w:tabs>
        <w:ind w:left="284" w:hanging="284"/>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73" w:history="1">
        <w:r w:rsidRPr="00572C4E">
          <w:rPr>
            <w:rFonts w:ascii="Times New Roman" w:eastAsia="Calibri" w:hAnsi="Times New Roman" w:cs="Times New Roman"/>
            <w:color w:val="0563C1"/>
            <w:u w:val="single"/>
            <w:lang w:val="ru-RU" w:eastAsia="en-US" w:bidi="ar-SA"/>
          </w:rPr>
          <w:t>https://testkrok.org.ua/</w:t>
        </w:r>
      </w:hyperlink>
    </w:p>
    <w:p w14:paraId="48929712" w14:textId="77777777" w:rsidR="00497796" w:rsidRPr="00572C4E" w:rsidRDefault="00497796" w:rsidP="00572C4E">
      <w:pPr>
        <w:pStyle w:val="a3"/>
        <w:widowControl/>
        <w:numPr>
          <w:ilvl w:val="0"/>
          <w:numId w:val="169"/>
        </w:numPr>
        <w:tabs>
          <w:tab w:val="left" w:pos="9498"/>
        </w:tabs>
        <w:ind w:left="284" w:hanging="284"/>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74" w:history="1">
        <w:r w:rsidRPr="00572C4E">
          <w:rPr>
            <w:rFonts w:ascii="Times New Roman" w:eastAsia="Calibri" w:hAnsi="Times New Roman" w:cs="Times New Roman"/>
            <w:color w:val="0563C1"/>
            <w:u w:val="single"/>
            <w:lang w:val="ru-RU" w:eastAsia="en-US" w:bidi="ar-SA"/>
          </w:rPr>
          <w:t>https://krok-lead.com/booklet/krok1/cd970d18-4695-433d-bb10-019f2df50d9c</w:t>
        </w:r>
      </w:hyperlink>
    </w:p>
    <w:p w14:paraId="3ABA7C3F" w14:textId="77777777" w:rsidR="00497796" w:rsidRPr="00572C4E" w:rsidRDefault="00497796" w:rsidP="00572C4E">
      <w:pPr>
        <w:pStyle w:val="a3"/>
        <w:widowControl/>
        <w:numPr>
          <w:ilvl w:val="0"/>
          <w:numId w:val="169"/>
        </w:numPr>
        <w:tabs>
          <w:tab w:val="left" w:pos="9498"/>
        </w:tabs>
        <w:ind w:left="284" w:hanging="284"/>
        <w:jc w:val="both"/>
        <w:rPr>
          <w:rFonts w:ascii="Times New Roman" w:eastAsia="Calibri" w:hAnsi="Times New Roman" w:cs="Times New Roman"/>
          <w:color w:val="auto"/>
          <w:lang w:val="en-US" w:eastAsia="en-US" w:bidi="ar-SA"/>
        </w:rPr>
      </w:pPr>
      <w:r w:rsidRPr="00572C4E">
        <w:rPr>
          <w:rFonts w:ascii="Times New Roman" w:eastAsia="Calibri" w:hAnsi="Times New Roman" w:cs="Times New Roman"/>
          <w:color w:val="auto"/>
          <w:lang w:val="ru-RU" w:eastAsia="en-US" w:bidi="ar-SA"/>
        </w:rPr>
        <w:t xml:space="preserve">Он-лайн практикум з </w:t>
      </w:r>
      <w:proofErr w:type="spellStart"/>
      <w:r w:rsidRPr="00572C4E">
        <w:rPr>
          <w:rFonts w:ascii="Times New Roman" w:eastAsia="Calibri" w:hAnsi="Times New Roman" w:cs="Times New Roman"/>
          <w:color w:val="auto"/>
          <w:lang w:val="ru-RU" w:eastAsia="en-US" w:bidi="ar-SA"/>
        </w:rPr>
        <w:t>фізіології</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Симуляційна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програма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Віртуальна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Фізіологія</w:t>
      </w:r>
      <w:proofErr w:type="spellEnd"/>
      <w:r w:rsidRPr="00572C4E">
        <w:rPr>
          <w:rFonts w:ascii="Times New Roman" w:eastAsia="Calibri" w:hAnsi="Times New Roman" w:cs="Times New Roman"/>
          <w:color w:val="auto"/>
          <w:lang w:val="ru-RU" w:eastAsia="en-US" w:bidi="ar-SA"/>
        </w:rPr>
        <w:t xml:space="preserve">» luprafisim.exe, створена </w:t>
      </w:r>
      <w:proofErr w:type="spellStart"/>
      <w:r w:rsidRPr="00572C4E">
        <w:rPr>
          <w:rFonts w:ascii="Times New Roman" w:eastAsia="Calibri" w:hAnsi="Times New Roman" w:cs="Times New Roman"/>
          <w:color w:val="auto"/>
          <w:lang w:val="ru-RU" w:eastAsia="en-US" w:bidi="ar-SA"/>
        </w:rPr>
        <w:t>організацією</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en-US" w:eastAsia="en-US" w:bidi="ar-SA"/>
        </w:rPr>
        <w:t>Internich</w:t>
      </w:r>
      <w:proofErr w:type="spellEnd"/>
      <w:r w:rsidRPr="00572C4E">
        <w:rPr>
          <w:rFonts w:ascii="Times New Roman" w:eastAsia="Calibri" w:hAnsi="Times New Roman" w:cs="Times New Roman"/>
          <w:color w:val="auto"/>
          <w:lang w:val="en-US" w:eastAsia="en-US" w:bidi="ar-SA"/>
        </w:rPr>
        <w:t xml:space="preserve"> </w:t>
      </w:r>
      <w:hyperlink r:id="rId75" w:history="1">
        <w:r w:rsidRPr="00572C4E">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1F3D51DC" w14:textId="77777777" w:rsidR="00497796" w:rsidRPr="00BD7DDE" w:rsidRDefault="00497796" w:rsidP="00497796">
      <w:pPr>
        <w:widowControl/>
        <w:jc w:val="both"/>
        <w:rPr>
          <w:rFonts w:ascii="Times New Roman" w:eastAsia="Times New Roman" w:hAnsi="Times New Roman"/>
          <w:color w:val="EE0000"/>
          <w:lang w:val="en-US" w:eastAsia="zh-CN"/>
        </w:rPr>
      </w:pPr>
    </w:p>
    <w:p w14:paraId="75E9C25D" w14:textId="271C739F" w:rsidR="004078BF" w:rsidRPr="00C7274D" w:rsidRDefault="004078BF" w:rsidP="00C7274D">
      <w:pPr>
        <w:spacing w:before="120"/>
        <w:jc w:val="center"/>
        <w:rPr>
          <w:rFonts w:ascii="Times New Roman" w:eastAsia="Times New Roman" w:hAnsi="Times New Roman" w:cs="Times New Roman"/>
          <w:b/>
          <w:bCs/>
          <w:lang w:val="ru-RU"/>
        </w:rPr>
      </w:pPr>
      <w:bookmarkStart w:id="13" w:name="_Hlk114410644"/>
      <w:r w:rsidRPr="00C7274D">
        <w:rPr>
          <w:rFonts w:ascii="Times New Roman" w:eastAsia="Times New Roman" w:hAnsi="Times New Roman" w:cs="Times New Roman"/>
          <w:b/>
          <w:bCs/>
        </w:rPr>
        <w:t xml:space="preserve">Практичне заняття № </w:t>
      </w:r>
      <w:r w:rsidR="00497796">
        <w:rPr>
          <w:rFonts w:ascii="Times New Roman" w:eastAsia="Times New Roman" w:hAnsi="Times New Roman" w:cs="Times New Roman"/>
          <w:b/>
          <w:bCs/>
          <w:lang w:val="ru-RU"/>
        </w:rPr>
        <w:t>11</w:t>
      </w:r>
      <w:r w:rsidRPr="00C7274D">
        <w:rPr>
          <w:rFonts w:ascii="Times New Roman" w:eastAsia="Times New Roman" w:hAnsi="Times New Roman" w:cs="Times New Roman"/>
          <w:b/>
          <w:bCs/>
          <w:lang w:val="ru-RU"/>
        </w:rPr>
        <w:tab/>
      </w:r>
      <w:r w:rsidRPr="00C7274D">
        <w:rPr>
          <w:rFonts w:ascii="Times New Roman" w:eastAsia="Times New Roman" w:hAnsi="Times New Roman" w:cs="Times New Roman"/>
          <w:b/>
          <w:bCs/>
          <w:lang w:val="ru-RU"/>
        </w:rPr>
        <w:tab/>
      </w:r>
    </w:p>
    <w:p w14:paraId="2055A45E" w14:textId="77777777" w:rsidR="00497796" w:rsidRDefault="004078BF" w:rsidP="00497796">
      <w:pPr>
        <w:spacing w:before="120"/>
        <w:jc w:val="both"/>
        <w:rPr>
          <w:rFonts w:ascii="Times New Roman" w:eastAsia="Calibri" w:hAnsi="Times New Roman" w:cs="Times New Roman"/>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497796" w:rsidRPr="00497796">
        <w:rPr>
          <w:rFonts w:ascii="Times New Roman" w:eastAsia="Calibri" w:hAnsi="Times New Roman" w:cs="Times New Roman"/>
        </w:rPr>
        <w:t xml:space="preserve">Загальна характеристика системи крові. Дослідження функцій, фізико-хімічних властивостей крові. Фізіологія еритроцитів і гемоглобіну крові. Фізіологічні основи  методів дослідження груп крові і </w:t>
      </w:r>
      <w:proofErr w:type="spellStart"/>
      <w:r w:rsidR="00497796" w:rsidRPr="00497796">
        <w:rPr>
          <w:rFonts w:ascii="Times New Roman" w:eastAsia="Calibri" w:hAnsi="Times New Roman" w:cs="Times New Roman"/>
        </w:rPr>
        <w:t>гемотрансфузії</w:t>
      </w:r>
      <w:proofErr w:type="spellEnd"/>
      <w:r w:rsidR="00497796" w:rsidRPr="00497796">
        <w:rPr>
          <w:rFonts w:ascii="Times New Roman" w:eastAsia="Calibri" w:hAnsi="Times New Roman" w:cs="Times New Roman"/>
        </w:rPr>
        <w:t>.</w:t>
      </w:r>
    </w:p>
    <w:p w14:paraId="5A839D4B" w14:textId="0ACAC78A" w:rsidR="004078BF" w:rsidRPr="00C7274D" w:rsidRDefault="004078BF" w:rsidP="00497796">
      <w:pPr>
        <w:spacing w:before="120"/>
        <w:jc w:val="both"/>
        <w:rPr>
          <w:rFonts w:ascii="Times New Roman" w:eastAsiaTheme="minorHAnsi" w:hAnsi="Times New Roman" w:cs="Times New Roman"/>
          <w:color w:val="231F20"/>
          <w:lang w:eastAsia="en-US" w:bidi="ar-SA"/>
        </w:rPr>
      </w:pPr>
      <w:r w:rsidRPr="00C7274D">
        <w:rPr>
          <w:rFonts w:ascii="Times New Roman" w:eastAsia="Times New Roman" w:hAnsi="Times New Roman" w:cs="Times New Roman"/>
          <w:b/>
          <w:bCs/>
        </w:rPr>
        <w:t xml:space="preserve">Мета: </w:t>
      </w:r>
      <w:r w:rsidRPr="00C7274D">
        <w:rPr>
          <w:rFonts w:ascii="Times New Roman" w:eastAsia="Times New Roman" w:hAnsi="Times New Roman" w:cs="Times New Roman"/>
        </w:rPr>
        <w:t xml:space="preserve">сформувати </w:t>
      </w:r>
      <w:r w:rsidRPr="00C7274D">
        <w:rPr>
          <w:rFonts w:ascii="Times New Roman" w:eastAsiaTheme="minorHAnsi" w:hAnsi="Times New Roman" w:cs="Times New Roman"/>
          <w:color w:val="231F20"/>
          <w:lang w:eastAsia="en-US" w:bidi="ar-SA"/>
        </w:rPr>
        <w:t>знання ролі крові та механізму підтримки її основних констант необхідне для розуміння ролі крові як внутрішнього середовища організму, що забезпечує життєдіяльність організму і роботу багатьох його функціональних систем та є необхідним для практичної роботи лікаря.</w:t>
      </w:r>
    </w:p>
    <w:p w14:paraId="06362E8D" w14:textId="77777777" w:rsidR="004078BF" w:rsidRPr="00C7274D" w:rsidRDefault="004078BF" w:rsidP="00C7274D">
      <w:pPr>
        <w:autoSpaceDE w:val="0"/>
        <w:autoSpaceDN w:val="0"/>
        <w:adjustRightInd w:val="0"/>
        <w:jc w:val="both"/>
        <w:rPr>
          <w:rFonts w:ascii="Times New Roman" w:eastAsia="Times New Roman" w:hAnsi="Times New Roman" w:cs="Times New Roman"/>
          <w:b/>
          <w:bCs/>
          <w:lang w:val="ru-RU"/>
        </w:rPr>
      </w:pPr>
      <w:r w:rsidRPr="00C7274D">
        <w:rPr>
          <w:rFonts w:ascii="Times New Roman" w:eastAsia="Times New Roman" w:hAnsi="Times New Roman" w:cs="Times New Roman"/>
          <w:b/>
          <w:bCs/>
        </w:rPr>
        <w:t xml:space="preserve">Основні поняття: </w:t>
      </w:r>
    </w:p>
    <w:p w14:paraId="67A484B4" w14:textId="77777777" w:rsidR="004078BF" w:rsidRPr="00C7274D" w:rsidRDefault="004078BF" w:rsidP="00C7274D">
      <w:pPr>
        <w:autoSpaceDE w:val="0"/>
        <w:autoSpaceDN w:val="0"/>
        <w:adjustRightInd w:val="0"/>
        <w:jc w:val="both"/>
        <w:rPr>
          <w:rFonts w:ascii="Times New Roman" w:eastAsia="Times New Roman" w:hAnsi="Times New Roman" w:cs="Times New Roman"/>
          <w:b/>
          <w:bCs/>
          <w:i/>
          <w:u w:val="single"/>
        </w:rPr>
      </w:pPr>
      <w:r w:rsidRPr="00C7274D">
        <w:rPr>
          <w:rFonts w:ascii="Times New Roman" w:hAnsi="Times New Roman" w:cs="Times New Roman"/>
          <w:i/>
          <w:u w:val="single"/>
        </w:rPr>
        <w:t xml:space="preserve">Склад та </w:t>
      </w:r>
      <w:proofErr w:type="spellStart"/>
      <w:r w:rsidRPr="00C7274D">
        <w:rPr>
          <w:rFonts w:ascii="Times New Roman" w:hAnsi="Times New Roman" w:cs="Times New Roman"/>
          <w:i/>
          <w:u w:val="single"/>
        </w:rPr>
        <w:t>основнi</w:t>
      </w:r>
      <w:proofErr w:type="spellEnd"/>
      <w:r w:rsidRPr="00C7274D">
        <w:rPr>
          <w:rFonts w:ascii="Times New Roman" w:hAnsi="Times New Roman" w:cs="Times New Roman"/>
          <w:i/>
          <w:u w:val="single"/>
        </w:rPr>
        <w:t xml:space="preserve"> </w:t>
      </w:r>
      <w:proofErr w:type="spellStart"/>
      <w:r w:rsidRPr="00C7274D">
        <w:rPr>
          <w:rFonts w:ascii="Times New Roman" w:hAnsi="Times New Roman" w:cs="Times New Roman"/>
          <w:i/>
          <w:u w:val="single"/>
        </w:rPr>
        <w:t>функцiї</w:t>
      </w:r>
      <w:proofErr w:type="spellEnd"/>
      <w:r w:rsidRPr="00C7274D">
        <w:rPr>
          <w:rFonts w:ascii="Times New Roman" w:hAnsi="Times New Roman" w:cs="Times New Roman"/>
          <w:i/>
          <w:u w:val="single"/>
        </w:rPr>
        <w:t xml:space="preserve"> </w:t>
      </w:r>
      <w:proofErr w:type="spellStart"/>
      <w:r w:rsidRPr="00C7274D">
        <w:rPr>
          <w:rFonts w:ascii="Times New Roman" w:hAnsi="Times New Roman" w:cs="Times New Roman"/>
          <w:i/>
          <w:u w:val="single"/>
        </w:rPr>
        <w:t>кровi</w:t>
      </w:r>
      <w:proofErr w:type="spellEnd"/>
    </w:p>
    <w:p w14:paraId="2D83D10C"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Об’єм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в дорослої людини становить 6-8% маси </w:t>
      </w:r>
      <w:proofErr w:type="spellStart"/>
      <w:r w:rsidRPr="00C7274D">
        <w:rPr>
          <w:rFonts w:ascii="Times New Roman" w:hAnsi="Times New Roman" w:cs="Times New Roman"/>
        </w:rPr>
        <w:t>тiла</w:t>
      </w:r>
      <w:proofErr w:type="spellEnd"/>
      <w:r w:rsidRPr="00C7274D">
        <w:rPr>
          <w:rFonts w:ascii="Times New Roman" w:hAnsi="Times New Roman" w:cs="Times New Roman"/>
        </w:rPr>
        <w:t xml:space="preserve"> (4-6 л). В нормальних умовах в </w:t>
      </w:r>
      <w:proofErr w:type="spellStart"/>
      <w:r w:rsidRPr="00C7274D">
        <w:rPr>
          <w:rFonts w:ascii="Times New Roman" w:hAnsi="Times New Roman" w:cs="Times New Roman"/>
        </w:rPr>
        <w:t>станi</w:t>
      </w:r>
      <w:proofErr w:type="spellEnd"/>
      <w:r w:rsidRPr="00C7274D">
        <w:rPr>
          <w:rFonts w:ascii="Times New Roman" w:hAnsi="Times New Roman" w:cs="Times New Roman"/>
        </w:rPr>
        <w:t xml:space="preserve"> спокою частина крові (40-50% </w:t>
      </w:r>
      <w:proofErr w:type="spellStart"/>
      <w:r w:rsidRPr="00C7274D">
        <w:rPr>
          <w:rFonts w:ascii="Times New Roman" w:hAnsi="Times New Roman" w:cs="Times New Roman"/>
        </w:rPr>
        <w:t>всiєї</w:t>
      </w:r>
      <w:proofErr w:type="spellEnd"/>
      <w:r w:rsidRPr="00C7274D">
        <w:rPr>
          <w:rFonts w:ascii="Times New Roman" w:hAnsi="Times New Roman" w:cs="Times New Roman"/>
        </w:rPr>
        <w:t xml:space="preserve"> маси) циркулює в судинах - </w:t>
      </w:r>
      <w:r w:rsidRPr="00C7274D">
        <w:rPr>
          <w:rFonts w:ascii="Times New Roman" w:hAnsi="Times New Roman" w:cs="Times New Roman"/>
          <w:i/>
        </w:rPr>
        <w:t>циркулююча кров</w:t>
      </w:r>
      <w:r w:rsidRPr="00C7274D">
        <w:rPr>
          <w:rFonts w:ascii="Times New Roman" w:hAnsi="Times New Roman" w:cs="Times New Roman"/>
        </w:rPr>
        <w:t xml:space="preserve">, а решта знаходиться в депо - </w:t>
      </w:r>
      <w:r w:rsidRPr="00C7274D">
        <w:rPr>
          <w:rFonts w:ascii="Times New Roman" w:hAnsi="Times New Roman" w:cs="Times New Roman"/>
          <w:i/>
        </w:rPr>
        <w:t>депонована кров</w:t>
      </w:r>
      <w:r w:rsidRPr="00C7274D">
        <w:rPr>
          <w:rFonts w:ascii="Times New Roman" w:hAnsi="Times New Roman" w:cs="Times New Roman"/>
        </w:rPr>
        <w:t xml:space="preserve">. Депонована кров знаходиться в </w:t>
      </w:r>
      <w:proofErr w:type="spellStart"/>
      <w:r w:rsidRPr="00C7274D">
        <w:rPr>
          <w:rFonts w:ascii="Times New Roman" w:hAnsi="Times New Roman" w:cs="Times New Roman"/>
        </w:rPr>
        <w:t>капiлярах</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селезiнки</w:t>
      </w:r>
      <w:proofErr w:type="spellEnd"/>
      <w:r w:rsidRPr="00C7274D">
        <w:rPr>
          <w:rFonts w:ascii="Times New Roman" w:hAnsi="Times New Roman" w:cs="Times New Roman"/>
        </w:rPr>
        <w:t xml:space="preserve"> (16%), </w:t>
      </w:r>
      <w:proofErr w:type="spellStart"/>
      <w:r w:rsidRPr="00C7274D">
        <w:rPr>
          <w:rFonts w:ascii="Times New Roman" w:hAnsi="Times New Roman" w:cs="Times New Roman"/>
        </w:rPr>
        <w:t>печiнки</w:t>
      </w:r>
      <w:proofErr w:type="spellEnd"/>
      <w:r w:rsidRPr="00C7274D">
        <w:rPr>
          <w:rFonts w:ascii="Times New Roman" w:hAnsi="Times New Roman" w:cs="Times New Roman"/>
        </w:rPr>
        <w:t xml:space="preserve"> (20%) та </w:t>
      </w:r>
      <w:proofErr w:type="spellStart"/>
      <w:r w:rsidRPr="00C7274D">
        <w:rPr>
          <w:rFonts w:ascii="Times New Roman" w:hAnsi="Times New Roman" w:cs="Times New Roman"/>
        </w:rPr>
        <w:t>пiдшкiрної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клiтковини</w:t>
      </w:r>
      <w:proofErr w:type="spellEnd"/>
      <w:r w:rsidRPr="00C7274D">
        <w:rPr>
          <w:rFonts w:ascii="Times New Roman" w:hAnsi="Times New Roman" w:cs="Times New Roman"/>
        </w:rPr>
        <w:t xml:space="preserve"> (10%). </w:t>
      </w:r>
      <w:proofErr w:type="spellStart"/>
      <w:r w:rsidRPr="00C7274D">
        <w:rPr>
          <w:rFonts w:ascii="Times New Roman" w:hAnsi="Times New Roman" w:cs="Times New Roman"/>
        </w:rPr>
        <w:t>Пiдвищення</w:t>
      </w:r>
      <w:proofErr w:type="spellEnd"/>
      <w:r w:rsidRPr="00C7274D">
        <w:rPr>
          <w:rFonts w:ascii="Times New Roman" w:hAnsi="Times New Roman" w:cs="Times New Roman"/>
        </w:rPr>
        <w:t xml:space="preserve"> температури </w:t>
      </w:r>
      <w:proofErr w:type="spellStart"/>
      <w:r w:rsidRPr="00C7274D">
        <w:rPr>
          <w:rFonts w:ascii="Times New Roman" w:hAnsi="Times New Roman" w:cs="Times New Roman"/>
        </w:rPr>
        <w:t>тiла</w:t>
      </w:r>
      <w:proofErr w:type="spellEnd"/>
      <w:r w:rsidRPr="00C7274D">
        <w:rPr>
          <w:rFonts w:ascii="Times New Roman" w:hAnsi="Times New Roman" w:cs="Times New Roman"/>
        </w:rPr>
        <w:t xml:space="preserve">, м’язова робота, </w:t>
      </w:r>
      <w:proofErr w:type="spellStart"/>
      <w:r w:rsidRPr="00C7274D">
        <w:rPr>
          <w:rFonts w:ascii="Times New Roman" w:hAnsi="Times New Roman" w:cs="Times New Roman"/>
        </w:rPr>
        <w:t>сильнi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емоцiї</w:t>
      </w:r>
      <w:proofErr w:type="spellEnd"/>
      <w:r w:rsidRPr="00C7274D">
        <w:rPr>
          <w:rFonts w:ascii="Times New Roman" w:hAnsi="Times New Roman" w:cs="Times New Roman"/>
        </w:rPr>
        <w:t xml:space="preserve"> (викид </w:t>
      </w:r>
      <w:proofErr w:type="spellStart"/>
      <w:r w:rsidRPr="00C7274D">
        <w:rPr>
          <w:rFonts w:ascii="Times New Roman" w:hAnsi="Times New Roman" w:cs="Times New Roman"/>
        </w:rPr>
        <w:t>адреналiну</w:t>
      </w:r>
      <w:proofErr w:type="spellEnd"/>
      <w:r w:rsidRPr="00C7274D">
        <w:rPr>
          <w:rFonts w:ascii="Times New Roman" w:hAnsi="Times New Roman" w:cs="Times New Roman"/>
        </w:rPr>
        <w:t xml:space="preserve">) викликають </w:t>
      </w:r>
      <w:proofErr w:type="spellStart"/>
      <w:r w:rsidRPr="00C7274D">
        <w:rPr>
          <w:rFonts w:ascii="Times New Roman" w:hAnsi="Times New Roman" w:cs="Times New Roman"/>
        </w:rPr>
        <w:t>збiльшення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кiлькостi</w:t>
      </w:r>
      <w:proofErr w:type="spellEnd"/>
      <w:r w:rsidRPr="00C7274D">
        <w:rPr>
          <w:rFonts w:ascii="Times New Roman" w:hAnsi="Times New Roman" w:cs="Times New Roman"/>
        </w:rPr>
        <w:t xml:space="preserve"> циркулюючої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за рахунок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з депо. </w:t>
      </w:r>
    </w:p>
    <w:p w14:paraId="34F7832A"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Кров складається з</w:t>
      </w:r>
      <w:r w:rsidRPr="00C7274D">
        <w:rPr>
          <w:rFonts w:ascii="Times New Roman" w:hAnsi="Times New Roman" w:cs="Times New Roman"/>
          <w:i/>
        </w:rPr>
        <w:t xml:space="preserve"> плазми i завислих в </w:t>
      </w:r>
      <w:proofErr w:type="spellStart"/>
      <w:r w:rsidRPr="00C7274D">
        <w:rPr>
          <w:rFonts w:ascii="Times New Roman" w:hAnsi="Times New Roman" w:cs="Times New Roman"/>
        </w:rPr>
        <w:t>нiй</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клiтин</w:t>
      </w:r>
      <w:proofErr w:type="spellEnd"/>
      <w:r w:rsidRPr="00C7274D">
        <w:rPr>
          <w:rFonts w:ascii="Times New Roman" w:hAnsi="Times New Roman" w:cs="Times New Roman"/>
          <w:i/>
        </w:rPr>
        <w:t xml:space="preserve"> - </w:t>
      </w:r>
      <w:proofErr w:type="spellStart"/>
      <w:r w:rsidRPr="00C7274D">
        <w:rPr>
          <w:rFonts w:ascii="Times New Roman" w:hAnsi="Times New Roman" w:cs="Times New Roman"/>
          <w:i/>
        </w:rPr>
        <w:t>форменних</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елементiв</w:t>
      </w:r>
      <w:proofErr w:type="spellEnd"/>
      <w:r w:rsidRPr="00C7274D">
        <w:rPr>
          <w:rFonts w:ascii="Times New Roman" w:hAnsi="Times New Roman" w:cs="Times New Roman"/>
        </w:rPr>
        <w:t xml:space="preserve">. До формених елементів належать: червоні кров’яні </w:t>
      </w:r>
      <w:proofErr w:type="spellStart"/>
      <w:r w:rsidRPr="00C7274D">
        <w:rPr>
          <w:rFonts w:ascii="Times New Roman" w:hAnsi="Times New Roman" w:cs="Times New Roman"/>
        </w:rPr>
        <w:t>тiльця</w:t>
      </w:r>
      <w:proofErr w:type="spellEnd"/>
      <w:r w:rsidRPr="00C7274D">
        <w:rPr>
          <w:rFonts w:ascii="Times New Roman" w:hAnsi="Times New Roman" w:cs="Times New Roman"/>
        </w:rPr>
        <w:t xml:space="preserve"> (</w:t>
      </w:r>
      <w:r w:rsidRPr="00C7274D">
        <w:rPr>
          <w:rFonts w:ascii="Times New Roman" w:hAnsi="Times New Roman" w:cs="Times New Roman"/>
          <w:i/>
        </w:rPr>
        <w:t>еритроцити</w:t>
      </w:r>
      <w:r w:rsidRPr="00C7274D">
        <w:rPr>
          <w:rFonts w:ascii="Times New Roman" w:hAnsi="Times New Roman" w:cs="Times New Roman"/>
        </w:rPr>
        <w:t xml:space="preserve">), </w:t>
      </w:r>
      <w:proofErr w:type="spellStart"/>
      <w:r w:rsidRPr="00C7274D">
        <w:rPr>
          <w:rFonts w:ascii="Times New Roman" w:hAnsi="Times New Roman" w:cs="Times New Roman"/>
        </w:rPr>
        <w:t>бiлі</w:t>
      </w:r>
      <w:proofErr w:type="spellEnd"/>
      <w:r w:rsidRPr="00C7274D">
        <w:rPr>
          <w:rFonts w:ascii="Times New Roman" w:hAnsi="Times New Roman" w:cs="Times New Roman"/>
        </w:rPr>
        <w:t xml:space="preserve"> кров’яні </w:t>
      </w:r>
      <w:proofErr w:type="spellStart"/>
      <w:r w:rsidRPr="00C7274D">
        <w:rPr>
          <w:rFonts w:ascii="Times New Roman" w:hAnsi="Times New Roman" w:cs="Times New Roman"/>
        </w:rPr>
        <w:t>тiльця</w:t>
      </w:r>
      <w:proofErr w:type="spellEnd"/>
      <w:r w:rsidRPr="00C7274D">
        <w:rPr>
          <w:rFonts w:ascii="Times New Roman" w:hAnsi="Times New Roman" w:cs="Times New Roman"/>
        </w:rPr>
        <w:t xml:space="preserve"> (</w:t>
      </w:r>
      <w:r w:rsidRPr="00C7274D">
        <w:rPr>
          <w:rFonts w:ascii="Times New Roman" w:hAnsi="Times New Roman" w:cs="Times New Roman"/>
          <w:i/>
        </w:rPr>
        <w:t>лейкоцити</w:t>
      </w:r>
      <w:r w:rsidRPr="00C7274D">
        <w:rPr>
          <w:rFonts w:ascii="Times New Roman" w:hAnsi="Times New Roman" w:cs="Times New Roman"/>
        </w:rPr>
        <w:t>) i кров’яні пластинки (</w:t>
      </w:r>
      <w:r w:rsidRPr="00C7274D">
        <w:rPr>
          <w:rFonts w:ascii="Times New Roman" w:hAnsi="Times New Roman" w:cs="Times New Roman"/>
          <w:i/>
        </w:rPr>
        <w:t>тромбоцити</w:t>
      </w:r>
      <w:r w:rsidRPr="00C7274D">
        <w:rPr>
          <w:rFonts w:ascii="Times New Roman" w:hAnsi="Times New Roman" w:cs="Times New Roman"/>
        </w:rPr>
        <w:t xml:space="preserve">). Об’єм плазми складає 55-60% об’єму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решта 40-45% належать </w:t>
      </w:r>
      <w:proofErr w:type="spellStart"/>
      <w:r w:rsidRPr="00C7274D">
        <w:rPr>
          <w:rFonts w:ascii="Times New Roman" w:hAnsi="Times New Roman" w:cs="Times New Roman"/>
        </w:rPr>
        <w:t>форменним</w:t>
      </w:r>
      <w:proofErr w:type="spellEnd"/>
      <w:r w:rsidRPr="00C7274D">
        <w:rPr>
          <w:rFonts w:ascii="Times New Roman" w:hAnsi="Times New Roman" w:cs="Times New Roman"/>
        </w:rPr>
        <w:t xml:space="preserve"> елементам. Найчисельнішими із них є еритроцити. Частина об’єму крові, яку займають еритроцити, називається у відсотках називається </w:t>
      </w:r>
      <w:r w:rsidRPr="00C7274D">
        <w:rPr>
          <w:rFonts w:ascii="Times New Roman" w:hAnsi="Times New Roman" w:cs="Times New Roman"/>
          <w:i/>
        </w:rPr>
        <w:t>гематокритом</w:t>
      </w:r>
      <w:r w:rsidRPr="00C7274D">
        <w:rPr>
          <w:rFonts w:ascii="Times New Roman" w:hAnsi="Times New Roman" w:cs="Times New Roman"/>
        </w:rPr>
        <w:t>. Він становить у чоловіків – 44-46 %, а у жінок – 41-43 %.</w:t>
      </w:r>
    </w:p>
    <w:p w14:paraId="166FB8E1" w14:textId="77777777" w:rsidR="004078BF" w:rsidRPr="00C7274D" w:rsidRDefault="004078BF" w:rsidP="00C7274D">
      <w:pPr>
        <w:ind w:firstLine="567"/>
        <w:jc w:val="both"/>
        <w:rPr>
          <w:rFonts w:ascii="Times New Roman" w:hAnsi="Times New Roman" w:cs="Times New Roman"/>
        </w:rPr>
      </w:pPr>
      <w:r w:rsidRPr="00C7274D">
        <w:rPr>
          <w:rFonts w:ascii="Times New Roman" w:hAnsi="Times New Roman" w:cs="Times New Roman"/>
        </w:rPr>
        <w:t xml:space="preserve">У людини плазма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мiстить</w:t>
      </w:r>
      <w:proofErr w:type="spellEnd"/>
      <w:r w:rsidRPr="00C7274D">
        <w:rPr>
          <w:rFonts w:ascii="Times New Roman" w:hAnsi="Times New Roman" w:cs="Times New Roman"/>
        </w:rPr>
        <w:t xml:space="preserve"> 90-91% води i 9-10% сухого залишку, що складається з </w:t>
      </w:r>
      <w:r w:rsidRPr="00C7274D">
        <w:rPr>
          <w:rFonts w:ascii="Times New Roman" w:hAnsi="Times New Roman" w:cs="Times New Roman"/>
          <w:i/>
        </w:rPr>
        <w:t xml:space="preserve">органічних </w:t>
      </w:r>
      <w:r w:rsidRPr="00C7274D">
        <w:rPr>
          <w:rFonts w:ascii="Times New Roman" w:hAnsi="Times New Roman" w:cs="Times New Roman"/>
        </w:rPr>
        <w:t>(</w:t>
      </w:r>
      <w:proofErr w:type="spellStart"/>
      <w:r w:rsidRPr="00C7274D">
        <w:rPr>
          <w:rFonts w:ascii="Times New Roman" w:hAnsi="Times New Roman" w:cs="Times New Roman"/>
          <w:i/>
        </w:rPr>
        <w:t>бiлки</w:t>
      </w:r>
      <w:proofErr w:type="spellEnd"/>
      <w:r w:rsidRPr="00C7274D">
        <w:rPr>
          <w:rFonts w:ascii="Times New Roman" w:hAnsi="Times New Roman" w:cs="Times New Roman"/>
          <w:i/>
        </w:rPr>
        <w:t xml:space="preserve"> та </w:t>
      </w:r>
      <w:proofErr w:type="spellStart"/>
      <w:r w:rsidRPr="00C7274D">
        <w:rPr>
          <w:rFonts w:ascii="Times New Roman" w:hAnsi="Times New Roman" w:cs="Times New Roman"/>
          <w:i/>
        </w:rPr>
        <w:t>органiчних</w:t>
      </w:r>
      <w:proofErr w:type="spellEnd"/>
      <w:r w:rsidRPr="00C7274D">
        <w:rPr>
          <w:rFonts w:ascii="Times New Roman" w:hAnsi="Times New Roman" w:cs="Times New Roman"/>
          <w:i/>
        </w:rPr>
        <w:t xml:space="preserve"> сполуки </w:t>
      </w:r>
      <w:proofErr w:type="spellStart"/>
      <w:r w:rsidRPr="00C7274D">
        <w:rPr>
          <w:rFonts w:ascii="Times New Roman" w:hAnsi="Times New Roman" w:cs="Times New Roman"/>
          <w:i/>
        </w:rPr>
        <w:t>небiлкової</w:t>
      </w:r>
      <w:proofErr w:type="spellEnd"/>
      <w:r w:rsidRPr="00C7274D">
        <w:rPr>
          <w:rFonts w:ascii="Times New Roman" w:hAnsi="Times New Roman" w:cs="Times New Roman"/>
          <w:i/>
        </w:rPr>
        <w:t xml:space="preserve"> природи) та неорганічних (солі) </w:t>
      </w:r>
      <w:r w:rsidRPr="00C7274D">
        <w:rPr>
          <w:rFonts w:ascii="Times New Roman" w:hAnsi="Times New Roman" w:cs="Times New Roman"/>
        </w:rPr>
        <w:t>речовин. Переважну частину становлять органічні сполуки, і лише близько 1% - неорганічні.</w:t>
      </w:r>
    </w:p>
    <w:p w14:paraId="57144250" w14:textId="77777777" w:rsidR="004078BF" w:rsidRPr="00C7274D" w:rsidRDefault="004078BF" w:rsidP="00C7274D">
      <w:pPr>
        <w:ind w:firstLine="567"/>
        <w:jc w:val="both"/>
        <w:rPr>
          <w:rFonts w:ascii="Times New Roman" w:hAnsi="Times New Roman" w:cs="Times New Roman"/>
        </w:rPr>
      </w:pPr>
      <w:r w:rsidRPr="00C7274D">
        <w:rPr>
          <w:rFonts w:ascii="Times New Roman" w:hAnsi="Times New Roman" w:cs="Times New Roman"/>
        </w:rPr>
        <w:t xml:space="preserve">У дорослих людей </w:t>
      </w:r>
      <w:proofErr w:type="spellStart"/>
      <w:r w:rsidRPr="00C7274D">
        <w:rPr>
          <w:rFonts w:ascii="Times New Roman" w:hAnsi="Times New Roman" w:cs="Times New Roman"/>
          <w:i/>
        </w:rPr>
        <w:t>бiлки</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складають 6,6-8,2% плазми. </w:t>
      </w:r>
      <w:proofErr w:type="spellStart"/>
      <w:r w:rsidRPr="00C7274D">
        <w:rPr>
          <w:rFonts w:ascii="Times New Roman" w:hAnsi="Times New Roman" w:cs="Times New Roman"/>
        </w:rPr>
        <w:t>Найважливiшi</w:t>
      </w:r>
      <w:proofErr w:type="spellEnd"/>
      <w:r w:rsidRPr="00C7274D">
        <w:rPr>
          <w:rFonts w:ascii="Times New Roman" w:hAnsi="Times New Roman" w:cs="Times New Roman"/>
        </w:rPr>
        <w:t xml:space="preserve"> з них  </w:t>
      </w:r>
      <w:proofErr w:type="spellStart"/>
      <w:r w:rsidRPr="00C7274D">
        <w:rPr>
          <w:rFonts w:ascii="Times New Roman" w:hAnsi="Times New Roman" w:cs="Times New Roman"/>
          <w:i/>
        </w:rPr>
        <w:t>альбумiни</w:t>
      </w:r>
      <w:proofErr w:type="spellEnd"/>
      <w:r w:rsidRPr="00C7274D">
        <w:rPr>
          <w:rFonts w:ascii="Times New Roman" w:hAnsi="Times New Roman" w:cs="Times New Roman"/>
          <w:i/>
        </w:rPr>
        <w:t xml:space="preserve">  </w:t>
      </w:r>
      <w:r w:rsidRPr="00C7274D">
        <w:rPr>
          <w:rFonts w:ascii="Times New Roman" w:hAnsi="Times New Roman" w:cs="Times New Roman"/>
        </w:rPr>
        <w:t>(</w:t>
      </w:r>
      <w:proofErr w:type="spellStart"/>
      <w:r w:rsidRPr="00C7274D">
        <w:rPr>
          <w:rFonts w:ascii="Times New Roman" w:hAnsi="Times New Roman" w:cs="Times New Roman"/>
        </w:rPr>
        <w:t>бiля</w:t>
      </w:r>
      <w:proofErr w:type="spellEnd"/>
      <w:r w:rsidRPr="00C7274D">
        <w:rPr>
          <w:rFonts w:ascii="Times New Roman" w:hAnsi="Times New Roman" w:cs="Times New Roman"/>
        </w:rPr>
        <w:t xml:space="preserve">  4,5%),  </w:t>
      </w:r>
      <w:proofErr w:type="spellStart"/>
      <w:r w:rsidRPr="00C7274D">
        <w:rPr>
          <w:rFonts w:ascii="Times New Roman" w:hAnsi="Times New Roman" w:cs="Times New Roman"/>
          <w:i/>
        </w:rPr>
        <w:t>глобулiни</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(2,8-3,1%)  i  </w:t>
      </w:r>
      <w:proofErr w:type="spellStart"/>
      <w:r w:rsidRPr="00C7274D">
        <w:rPr>
          <w:rFonts w:ascii="Times New Roman" w:hAnsi="Times New Roman" w:cs="Times New Roman"/>
        </w:rPr>
        <w:t>фiбриноген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бiля</w:t>
      </w:r>
      <w:proofErr w:type="spellEnd"/>
      <w:r w:rsidRPr="00C7274D">
        <w:rPr>
          <w:rFonts w:ascii="Times New Roman" w:hAnsi="Times New Roman" w:cs="Times New Roman"/>
        </w:rPr>
        <w:t xml:space="preserve">   0,4%). </w:t>
      </w:r>
      <w:proofErr w:type="spellStart"/>
      <w:r w:rsidRPr="00C7274D">
        <w:rPr>
          <w:rFonts w:ascii="Times New Roman" w:hAnsi="Times New Roman" w:cs="Times New Roman"/>
          <w:i/>
        </w:rPr>
        <w:t>Бiлки</w:t>
      </w:r>
      <w:proofErr w:type="spellEnd"/>
      <w:r w:rsidRPr="00C7274D">
        <w:rPr>
          <w:rFonts w:ascii="Times New Roman" w:hAnsi="Times New Roman" w:cs="Times New Roman"/>
          <w:i/>
        </w:rPr>
        <w:t xml:space="preserve"> плазми </w:t>
      </w:r>
      <w:r w:rsidRPr="00C7274D">
        <w:rPr>
          <w:rFonts w:ascii="Times New Roman" w:hAnsi="Times New Roman" w:cs="Times New Roman"/>
        </w:rPr>
        <w:t>мають велике</w:t>
      </w:r>
      <w:r w:rsidRPr="00C7274D">
        <w:rPr>
          <w:rFonts w:ascii="Times New Roman" w:hAnsi="Times New Roman" w:cs="Times New Roman"/>
          <w:spacing w:val="-1"/>
        </w:rPr>
        <w:t xml:space="preserve"> </w:t>
      </w:r>
      <w:r w:rsidRPr="00C7274D">
        <w:rPr>
          <w:rFonts w:ascii="Times New Roman" w:hAnsi="Times New Roman" w:cs="Times New Roman"/>
        </w:rPr>
        <w:t>значення:</w:t>
      </w:r>
    </w:p>
    <w:p w14:paraId="3F40E834" w14:textId="77777777" w:rsidR="004078BF" w:rsidRPr="00C7274D" w:rsidRDefault="004078BF" w:rsidP="00C7274D">
      <w:pPr>
        <w:pStyle w:val="a3"/>
        <w:numPr>
          <w:ilvl w:val="0"/>
          <w:numId w:val="63"/>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 xml:space="preserve">для створення </w:t>
      </w:r>
      <w:proofErr w:type="spellStart"/>
      <w:r w:rsidRPr="00C7274D">
        <w:rPr>
          <w:rFonts w:ascii="Times New Roman" w:hAnsi="Times New Roman" w:cs="Times New Roman"/>
        </w:rPr>
        <w:t>онкотичного</w:t>
      </w:r>
      <w:proofErr w:type="spellEnd"/>
      <w:r w:rsidRPr="00C7274D">
        <w:rPr>
          <w:rFonts w:ascii="Times New Roman" w:hAnsi="Times New Roman" w:cs="Times New Roman"/>
        </w:rPr>
        <w:t xml:space="preserve"> тиску (30 мм. </w:t>
      </w:r>
      <w:proofErr w:type="spellStart"/>
      <w:r w:rsidRPr="00C7274D">
        <w:rPr>
          <w:rFonts w:ascii="Times New Roman" w:hAnsi="Times New Roman" w:cs="Times New Roman"/>
        </w:rPr>
        <w:t>рт</w:t>
      </w:r>
      <w:proofErr w:type="spellEnd"/>
      <w:r w:rsidRPr="00C7274D">
        <w:rPr>
          <w:rFonts w:ascii="Times New Roman" w:hAnsi="Times New Roman" w:cs="Times New Roman"/>
        </w:rPr>
        <w:t>.</w:t>
      </w:r>
      <w:r w:rsidRPr="00C7274D">
        <w:rPr>
          <w:rFonts w:ascii="Times New Roman" w:hAnsi="Times New Roman" w:cs="Times New Roman"/>
          <w:spacing w:val="-1"/>
        </w:rPr>
        <w:t xml:space="preserve"> </w:t>
      </w:r>
      <w:r w:rsidRPr="00C7274D">
        <w:rPr>
          <w:rFonts w:ascii="Times New Roman" w:hAnsi="Times New Roman" w:cs="Times New Roman"/>
        </w:rPr>
        <w:t>ст.);</w:t>
      </w:r>
    </w:p>
    <w:p w14:paraId="3818F75F" w14:textId="77777777" w:rsidR="004078BF" w:rsidRPr="00C7274D" w:rsidRDefault="004078BF" w:rsidP="00C7274D">
      <w:pPr>
        <w:pStyle w:val="a3"/>
        <w:numPr>
          <w:ilvl w:val="0"/>
          <w:numId w:val="63"/>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для транспорту ряду речовин (альбуміни): гормонів, білірубіну, металів, і</w:t>
      </w:r>
      <w:r w:rsidRPr="00C7274D">
        <w:rPr>
          <w:rFonts w:ascii="Times New Roman" w:hAnsi="Times New Roman" w:cs="Times New Roman"/>
          <w:spacing w:val="3"/>
        </w:rPr>
        <w:t xml:space="preserve"> </w:t>
      </w:r>
      <w:r w:rsidRPr="00C7274D">
        <w:rPr>
          <w:rFonts w:ascii="Times New Roman" w:hAnsi="Times New Roman" w:cs="Times New Roman"/>
        </w:rPr>
        <w:t>ін.</w:t>
      </w:r>
    </w:p>
    <w:p w14:paraId="30D6C13E" w14:textId="77777777" w:rsidR="004078BF" w:rsidRPr="00C7274D" w:rsidRDefault="004078BF" w:rsidP="00C7274D">
      <w:pPr>
        <w:pStyle w:val="a3"/>
        <w:numPr>
          <w:ilvl w:val="0"/>
          <w:numId w:val="63"/>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 xml:space="preserve">для </w:t>
      </w:r>
      <w:proofErr w:type="spellStart"/>
      <w:r w:rsidRPr="00C7274D">
        <w:rPr>
          <w:rFonts w:ascii="Times New Roman" w:hAnsi="Times New Roman" w:cs="Times New Roman"/>
        </w:rPr>
        <w:t>пiдтримання</w:t>
      </w:r>
      <w:proofErr w:type="spellEnd"/>
      <w:r w:rsidRPr="00C7274D">
        <w:rPr>
          <w:rFonts w:ascii="Times New Roman" w:hAnsi="Times New Roman" w:cs="Times New Roman"/>
        </w:rPr>
        <w:t xml:space="preserve"> кислотно-лужної </w:t>
      </w:r>
      <w:proofErr w:type="spellStart"/>
      <w:r w:rsidRPr="00C7274D">
        <w:rPr>
          <w:rFonts w:ascii="Times New Roman" w:hAnsi="Times New Roman" w:cs="Times New Roman"/>
        </w:rPr>
        <w:t>рiвноваги</w:t>
      </w:r>
      <w:proofErr w:type="spellEnd"/>
      <w:r w:rsidRPr="00C7274D">
        <w:rPr>
          <w:rFonts w:ascii="Times New Roman" w:hAnsi="Times New Roman" w:cs="Times New Roman"/>
        </w:rPr>
        <w:t>;</w:t>
      </w:r>
    </w:p>
    <w:p w14:paraId="39C0372C" w14:textId="77777777" w:rsidR="004078BF" w:rsidRPr="00C7274D" w:rsidRDefault="004078BF" w:rsidP="00C7274D">
      <w:pPr>
        <w:pStyle w:val="a3"/>
        <w:numPr>
          <w:ilvl w:val="0"/>
          <w:numId w:val="63"/>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 xml:space="preserve">забезпечують певну </w:t>
      </w:r>
      <w:proofErr w:type="spellStart"/>
      <w:r w:rsidRPr="00C7274D">
        <w:rPr>
          <w:rFonts w:ascii="Times New Roman" w:hAnsi="Times New Roman" w:cs="Times New Roman"/>
        </w:rPr>
        <w:t>в’язкiсть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w:t>
      </w:r>
    </w:p>
    <w:p w14:paraId="1E11700C" w14:textId="77777777" w:rsidR="004078BF" w:rsidRPr="00C7274D" w:rsidRDefault="004078BF" w:rsidP="00C7274D">
      <w:pPr>
        <w:pStyle w:val="a3"/>
        <w:numPr>
          <w:ilvl w:val="0"/>
          <w:numId w:val="63"/>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 xml:space="preserve">сприяють </w:t>
      </w:r>
      <w:proofErr w:type="spellStart"/>
      <w:r w:rsidRPr="00C7274D">
        <w:rPr>
          <w:rFonts w:ascii="Times New Roman" w:hAnsi="Times New Roman" w:cs="Times New Roman"/>
        </w:rPr>
        <w:t>стабiлiзацiї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перешкоджаючи </w:t>
      </w:r>
      <w:proofErr w:type="spellStart"/>
      <w:r w:rsidRPr="00C7274D">
        <w:rPr>
          <w:rFonts w:ascii="Times New Roman" w:hAnsi="Times New Roman" w:cs="Times New Roman"/>
        </w:rPr>
        <w:t>осiданню</w:t>
      </w:r>
      <w:proofErr w:type="spellEnd"/>
      <w:r w:rsidRPr="00C7274D">
        <w:rPr>
          <w:rFonts w:ascii="Times New Roman" w:hAnsi="Times New Roman" w:cs="Times New Roman"/>
          <w:spacing w:val="-14"/>
        </w:rPr>
        <w:t xml:space="preserve">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w:t>
      </w:r>
    </w:p>
    <w:p w14:paraId="1E0446C4" w14:textId="77777777" w:rsidR="004078BF" w:rsidRPr="00C7274D" w:rsidRDefault="004078BF" w:rsidP="00C7274D">
      <w:pPr>
        <w:pStyle w:val="a3"/>
        <w:numPr>
          <w:ilvl w:val="0"/>
          <w:numId w:val="63"/>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lastRenderedPageBreak/>
        <w:t xml:space="preserve">беруть участь в </w:t>
      </w:r>
      <w:proofErr w:type="spellStart"/>
      <w:r w:rsidRPr="00C7274D">
        <w:rPr>
          <w:rFonts w:ascii="Times New Roman" w:hAnsi="Times New Roman" w:cs="Times New Roman"/>
        </w:rPr>
        <w:t>зсiданнi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spacing w:val="6"/>
        </w:rPr>
        <w:t xml:space="preserve"> </w:t>
      </w:r>
      <w:r w:rsidRPr="00C7274D">
        <w:rPr>
          <w:rFonts w:ascii="Times New Roman" w:hAnsi="Times New Roman" w:cs="Times New Roman"/>
        </w:rPr>
        <w:t>(фібриноген);</w:t>
      </w:r>
    </w:p>
    <w:p w14:paraId="251B8ED8" w14:textId="77777777" w:rsidR="004078BF" w:rsidRPr="00C7274D" w:rsidRDefault="004078BF" w:rsidP="00C7274D">
      <w:pPr>
        <w:pStyle w:val="a3"/>
        <w:numPr>
          <w:ilvl w:val="0"/>
          <w:numId w:val="63"/>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 xml:space="preserve">є важливими факторами </w:t>
      </w:r>
      <w:proofErr w:type="spellStart"/>
      <w:r w:rsidRPr="00C7274D">
        <w:rPr>
          <w:rFonts w:ascii="Times New Roman" w:hAnsi="Times New Roman" w:cs="Times New Roman"/>
        </w:rPr>
        <w:t>iмунiтету</w:t>
      </w:r>
      <w:proofErr w:type="spellEnd"/>
      <w:r w:rsidRPr="00C7274D">
        <w:rPr>
          <w:rFonts w:ascii="Times New Roman" w:hAnsi="Times New Roman" w:cs="Times New Roman"/>
          <w:spacing w:val="-5"/>
        </w:rPr>
        <w:t xml:space="preserve"> </w:t>
      </w:r>
      <w:r w:rsidRPr="00C7274D">
        <w:rPr>
          <w:rFonts w:ascii="Times New Roman" w:hAnsi="Times New Roman" w:cs="Times New Roman"/>
        </w:rPr>
        <w:t>(гама-глобуліни).</w:t>
      </w:r>
    </w:p>
    <w:p w14:paraId="2D43AC71"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Загальна </w:t>
      </w:r>
      <w:proofErr w:type="spellStart"/>
      <w:r w:rsidRPr="00C7274D">
        <w:rPr>
          <w:rFonts w:ascii="Times New Roman" w:hAnsi="Times New Roman" w:cs="Times New Roman"/>
        </w:rPr>
        <w:t>кiлькiсть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i/>
        </w:rPr>
        <w:t>небiлкового</w:t>
      </w:r>
      <w:proofErr w:type="spellEnd"/>
      <w:r w:rsidRPr="00C7274D">
        <w:rPr>
          <w:rFonts w:ascii="Times New Roman" w:hAnsi="Times New Roman" w:cs="Times New Roman"/>
          <w:i/>
        </w:rPr>
        <w:t xml:space="preserve"> (залишкового) азоту </w:t>
      </w:r>
      <w:r w:rsidRPr="00C7274D">
        <w:rPr>
          <w:rFonts w:ascii="Times New Roman" w:hAnsi="Times New Roman" w:cs="Times New Roman"/>
        </w:rPr>
        <w:t xml:space="preserve">в </w:t>
      </w:r>
      <w:proofErr w:type="spellStart"/>
      <w:r w:rsidRPr="00C7274D">
        <w:rPr>
          <w:rFonts w:ascii="Times New Roman" w:hAnsi="Times New Roman" w:cs="Times New Roman"/>
        </w:rPr>
        <w:t>плазмi</w:t>
      </w:r>
      <w:proofErr w:type="spellEnd"/>
      <w:r w:rsidRPr="00C7274D">
        <w:rPr>
          <w:rFonts w:ascii="Times New Roman" w:hAnsi="Times New Roman" w:cs="Times New Roman"/>
        </w:rPr>
        <w:t xml:space="preserve"> - 30-40 мг%. Половина його складає сечовина. </w:t>
      </w:r>
      <w:proofErr w:type="spellStart"/>
      <w:r w:rsidRPr="00C7274D">
        <w:rPr>
          <w:rFonts w:ascii="Times New Roman" w:hAnsi="Times New Roman" w:cs="Times New Roman"/>
        </w:rPr>
        <w:t>Крiм</w:t>
      </w:r>
      <w:proofErr w:type="spellEnd"/>
      <w:r w:rsidRPr="00C7274D">
        <w:rPr>
          <w:rFonts w:ascii="Times New Roman" w:hAnsi="Times New Roman" w:cs="Times New Roman"/>
        </w:rPr>
        <w:t xml:space="preserve"> того в </w:t>
      </w:r>
      <w:proofErr w:type="spellStart"/>
      <w:r w:rsidRPr="00C7274D">
        <w:rPr>
          <w:rFonts w:ascii="Times New Roman" w:hAnsi="Times New Roman" w:cs="Times New Roman"/>
        </w:rPr>
        <w:t>плазмi</w:t>
      </w:r>
      <w:proofErr w:type="spellEnd"/>
      <w:r w:rsidRPr="00C7274D">
        <w:rPr>
          <w:rFonts w:ascii="Times New Roman" w:hAnsi="Times New Roman" w:cs="Times New Roman"/>
        </w:rPr>
        <w:t xml:space="preserve"> є ще </w:t>
      </w:r>
      <w:proofErr w:type="spellStart"/>
      <w:r w:rsidRPr="00C7274D">
        <w:rPr>
          <w:rFonts w:ascii="Times New Roman" w:hAnsi="Times New Roman" w:cs="Times New Roman"/>
        </w:rPr>
        <w:t>амiнокислоти</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полiпептиди</w:t>
      </w:r>
      <w:proofErr w:type="spellEnd"/>
      <w:r w:rsidRPr="00C7274D">
        <w:rPr>
          <w:rFonts w:ascii="Times New Roman" w:hAnsi="Times New Roman" w:cs="Times New Roman"/>
        </w:rPr>
        <w:t xml:space="preserve">, сечова кислота, креатин, </w:t>
      </w:r>
      <w:proofErr w:type="spellStart"/>
      <w:r w:rsidRPr="00C7274D">
        <w:rPr>
          <w:rFonts w:ascii="Times New Roman" w:hAnsi="Times New Roman" w:cs="Times New Roman"/>
        </w:rPr>
        <w:t>креатинiн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амiак</w:t>
      </w:r>
      <w:proofErr w:type="spellEnd"/>
      <w:r w:rsidRPr="00C7274D">
        <w:rPr>
          <w:rFonts w:ascii="Times New Roman" w:hAnsi="Times New Roman" w:cs="Times New Roman"/>
        </w:rPr>
        <w:t xml:space="preserve">. В </w:t>
      </w:r>
      <w:proofErr w:type="spellStart"/>
      <w:r w:rsidRPr="00C7274D">
        <w:rPr>
          <w:rFonts w:ascii="Times New Roman" w:hAnsi="Times New Roman" w:cs="Times New Roman"/>
        </w:rPr>
        <w:t>плазмi</w:t>
      </w:r>
      <w:proofErr w:type="spellEnd"/>
      <w:r w:rsidRPr="00C7274D">
        <w:rPr>
          <w:rFonts w:ascii="Times New Roman" w:hAnsi="Times New Roman" w:cs="Times New Roman"/>
        </w:rPr>
        <w:t xml:space="preserve"> знаходяться ще </w:t>
      </w:r>
      <w:proofErr w:type="spellStart"/>
      <w:r w:rsidRPr="00C7274D">
        <w:rPr>
          <w:rFonts w:ascii="Times New Roman" w:hAnsi="Times New Roman" w:cs="Times New Roman"/>
        </w:rPr>
        <w:t>безазотистi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i/>
        </w:rPr>
        <w:t>органiчнi</w:t>
      </w:r>
      <w:proofErr w:type="spellEnd"/>
      <w:r w:rsidRPr="00C7274D">
        <w:rPr>
          <w:rFonts w:ascii="Times New Roman" w:hAnsi="Times New Roman" w:cs="Times New Roman"/>
          <w:i/>
        </w:rPr>
        <w:t xml:space="preserve"> речовини</w:t>
      </w:r>
      <w:r w:rsidRPr="00C7274D">
        <w:rPr>
          <w:rFonts w:ascii="Times New Roman" w:hAnsi="Times New Roman" w:cs="Times New Roman"/>
        </w:rPr>
        <w:t xml:space="preserve">: глюкоза (80-120мг% або 4,44-6,66 </w:t>
      </w:r>
      <w:proofErr w:type="spellStart"/>
      <w:r w:rsidRPr="00C7274D">
        <w:rPr>
          <w:rFonts w:ascii="Times New Roman" w:hAnsi="Times New Roman" w:cs="Times New Roman"/>
        </w:rPr>
        <w:t>мМ</w:t>
      </w:r>
      <w:proofErr w:type="spellEnd"/>
      <w:r w:rsidRPr="00C7274D">
        <w:rPr>
          <w:rFonts w:ascii="Times New Roman" w:hAnsi="Times New Roman" w:cs="Times New Roman"/>
        </w:rPr>
        <w:t xml:space="preserve">) та молочна кислота (9-12 мг% або 0,33-0,78 </w:t>
      </w:r>
      <w:proofErr w:type="spellStart"/>
      <w:r w:rsidRPr="00C7274D">
        <w:rPr>
          <w:rFonts w:ascii="Times New Roman" w:hAnsi="Times New Roman" w:cs="Times New Roman"/>
        </w:rPr>
        <w:t>мМ</w:t>
      </w:r>
      <w:proofErr w:type="spellEnd"/>
      <w:r w:rsidRPr="00C7274D">
        <w:rPr>
          <w:rFonts w:ascii="Times New Roman" w:hAnsi="Times New Roman" w:cs="Times New Roman"/>
        </w:rPr>
        <w:t>).</w:t>
      </w:r>
    </w:p>
    <w:p w14:paraId="183B38D4" w14:textId="77777777" w:rsidR="004078BF" w:rsidRPr="00C7274D" w:rsidRDefault="004078BF" w:rsidP="00C7274D">
      <w:pPr>
        <w:pStyle w:val="a8"/>
        <w:spacing w:after="0"/>
        <w:ind w:firstLine="567"/>
        <w:jc w:val="both"/>
        <w:rPr>
          <w:rFonts w:ascii="Times New Roman" w:hAnsi="Times New Roman" w:cs="Times New Roman"/>
        </w:rPr>
      </w:pPr>
      <w:proofErr w:type="spellStart"/>
      <w:r w:rsidRPr="00C7274D">
        <w:rPr>
          <w:rFonts w:ascii="Times New Roman" w:hAnsi="Times New Roman" w:cs="Times New Roman"/>
        </w:rPr>
        <w:t>Мiнеральнi</w:t>
      </w:r>
      <w:proofErr w:type="spellEnd"/>
      <w:r w:rsidRPr="00C7274D">
        <w:rPr>
          <w:rFonts w:ascii="Times New Roman" w:hAnsi="Times New Roman" w:cs="Times New Roman"/>
        </w:rPr>
        <w:t xml:space="preserve"> речовини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складають 0,9%. Основними іонами плазми крові є </w:t>
      </w:r>
      <w:proofErr w:type="spellStart"/>
      <w:r w:rsidRPr="00C7274D">
        <w:rPr>
          <w:rFonts w:ascii="Times New Roman" w:hAnsi="Times New Roman" w:cs="Times New Roman"/>
        </w:rPr>
        <w:t>Na</w:t>
      </w:r>
      <w:proofErr w:type="spellEnd"/>
      <w:r w:rsidRPr="00C7274D">
        <w:rPr>
          <w:rFonts w:ascii="Times New Roman" w:hAnsi="Times New Roman" w:cs="Times New Roman"/>
          <w:vertAlign w:val="superscript"/>
        </w:rPr>
        <w:t>+</w:t>
      </w:r>
      <w:r w:rsidRPr="00C7274D">
        <w:rPr>
          <w:rFonts w:ascii="Times New Roman" w:hAnsi="Times New Roman" w:cs="Times New Roman"/>
        </w:rPr>
        <w:t>, K</w:t>
      </w:r>
      <w:r w:rsidRPr="00C7274D">
        <w:rPr>
          <w:rFonts w:ascii="Times New Roman" w:hAnsi="Times New Roman" w:cs="Times New Roman"/>
          <w:vertAlign w:val="superscript"/>
        </w:rPr>
        <w:t>+</w:t>
      </w:r>
      <w:r w:rsidRPr="00C7274D">
        <w:rPr>
          <w:rFonts w:ascii="Times New Roman" w:hAnsi="Times New Roman" w:cs="Times New Roman"/>
        </w:rPr>
        <w:t>, Ca</w:t>
      </w:r>
      <w:r w:rsidRPr="00C7274D">
        <w:rPr>
          <w:rFonts w:ascii="Times New Roman" w:hAnsi="Times New Roman" w:cs="Times New Roman"/>
          <w:vertAlign w:val="superscript"/>
        </w:rPr>
        <w:t>2+</w:t>
      </w:r>
      <w:r w:rsidRPr="00C7274D">
        <w:rPr>
          <w:rFonts w:ascii="Times New Roman" w:hAnsi="Times New Roman" w:cs="Times New Roman"/>
        </w:rPr>
        <w:t>, Mg</w:t>
      </w:r>
      <w:r w:rsidRPr="00C7274D">
        <w:rPr>
          <w:rFonts w:ascii="Times New Roman" w:hAnsi="Times New Roman" w:cs="Times New Roman"/>
          <w:vertAlign w:val="superscript"/>
        </w:rPr>
        <w:t>2+</w:t>
      </w:r>
      <w:r w:rsidRPr="00C7274D">
        <w:rPr>
          <w:rFonts w:ascii="Times New Roman" w:hAnsi="Times New Roman" w:cs="Times New Roman"/>
        </w:rPr>
        <w:t>, PO</w:t>
      </w:r>
      <w:r w:rsidRPr="00C7274D">
        <w:rPr>
          <w:rFonts w:ascii="Times New Roman" w:hAnsi="Times New Roman" w:cs="Times New Roman"/>
          <w:vertAlign w:val="subscript"/>
        </w:rPr>
        <w:t>4</w:t>
      </w:r>
      <w:r w:rsidRPr="00C7274D">
        <w:rPr>
          <w:rFonts w:ascii="Times New Roman" w:hAnsi="Times New Roman" w:cs="Times New Roman"/>
          <w:vertAlign w:val="superscript"/>
        </w:rPr>
        <w:t>-</w:t>
      </w:r>
      <w:r w:rsidRPr="00C7274D">
        <w:rPr>
          <w:rFonts w:ascii="Times New Roman" w:hAnsi="Times New Roman" w:cs="Times New Roman"/>
        </w:rPr>
        <w:t>, HCO</w:t>
      </w:r>
      <w:r w:rsidRPr="00C7274D">
        <w:rPr>
          <w:rFonts w:ascii="Times New Roman" w:hAnsi="Times New Roman" w:cs="Times New Roman"/>
          <w:vertAlign w:val="subscript"/>
        </w:rPr>
        <w:t>3</w:t>
      </w:r>
      <w:r w:rsidRPr="00C7274D">
        <w:rPr>
          <w:rFonts w:ascii="Times New Roman" w:hAnsi="Times New Roman" w:cs="Times New Roman"/>
          <w:vertAlign w:val="superscript"/>
        </w:rPr>
        <w:t>-</w:t>
      </w:r>
      <w:r w:rsidRPr="00C7274D">
        <w:rPr>
          <w:rFonts w:ascii="Times New Roman" w:hAnsi="Times New Roman" w:cs="Times New Roman"/>
        </w:rPr>
        <w:t xml:space="preserve"> та ін. </w:t>
      </w:r>
      <w:proofErr w:type="spellStart"/>
      <w:r w:rsidRPr="00C7274D">
        <w:rPr>
          <w:rFonts w:ascii="Times New Roman" w:hAnsi="Times New Roman" w:cs="Times New Roman"/>
        </w:rPr>
        <w:t>Мiнеральнi</w:t>
      </w:r>
      <w:proofErr w:type="spellEnd"/>
      <w:r w:rsidRPr="00C7274D">
        <w:rPr>
          <w:rFonts w:ascii="Times New Roman" w:hAnsi="Times New Roman" w:cs="Times New Roman"/>
        </w:rPr>
        <w:t xml:space="preserve"> речовини плазми створюють певний </w:t>
      </w:r>
      <w:r w:rsidRPr="00C7274D">
        <w:rPr>
          <w:rFonts w:ascii="Times New Roman" w:hAnsi="Times New Roman" w:cs="Times New Roman"/>
          <w:i/>
        </w:rPr>
        <w:t>осмотичний тиск</w:t>
      </w:r>
      <w:r w:rsidRPr="00C7274D">
        <w:rPr>
          <w:rFonts w:ascii="Times New Roman" w:hAnsi="Times New Roman" w:cs="Times New Roman"/>
        </w:rPr>
        <w:t>.</w:t>
      </w:r>
    </w:p>
    <w:p w14:paraId="32FFE553"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i/>
        </w:rPr>
        <w:t xml:space="preserve">Кров, </w:t>
      </w:r>
      <w:proofErr w:type="spellStart"/>
      <w:r w:rsidRPr="00C7274D">
        <w:rPr>
          <w:rFonts w:ascii="Times New Roman" w:hAnsi="Times New Roman" w:cs="Times New Roman"/>
          <w:i/>
        </w:rPr>
        <w:t>лiмфа</w:t>
      </w:r>
      <w:proofErr w:type="spellEnd"/>
      <w:r w:rsidRPr="00C7274D">
        <w:rPr>
          <w:rFonts w:ascii="Times New Roman" w:hAnsi="Times New Roman" w:cs="Times New Roman"/>
          <w:i/>
        </w:rPr>
        <w:t xml:space="preserve"> i тканинна </w:t>
      </w:r>
      <w:proofErr w:type="spellStart"/>
      <w:r w:rsidRPr="00C7274D">
        <w:rPr>
          <w:rFonts w:ascii="Times New Roman" w:hAnsi="Times New Roman" w:cs="Times New Roman"/>
          <w:i/>
        </w:rPr>
        <w:t>рiдина</w:t>
      </w:r>
      <w:proofErr w:type="spellEnd"/>
      <w:r w:rsidRPr="00C7274D">
        <w:rPr>
          <w:rFonts w:ascii="Times New Roman" w:hAnsi="Times New Roman" w:cs="Times New Roman"/>
        </w:rPr>
        <w:t xml:space="preserve"> утворюють </w:t>
      </w:r>
      <w:proofErr w:type="spellStart"/>
      <w:r w:rsidRPr="00C7274D">
        <w:rPr>
          <w:rFonts w:ascii="Times New Roman" w:hAnsi="Times New Roman" w:cs="Times New Roman"/>
        </w:rPr>
        <w:t>внутрiшнє</w:t>
      </w:r>
      <w:proofErr w:type="spellEnd"/>
      <w:r w:rsidRPr="00C7274D">
        <w:rPr>
          <w:rFonts w:ascii="Times New Roman" w:hAnsi="Times New Roman" w:cs="Times New Roman"/>
        </w:rPr>
        <w:t xml:space="preserve"> середовище </w:t>
      </w:r>
      <w:proofErr w:type="spellStart"/>
      <w:r w:rsidRPr="00C7274D">
        <w:rPr>
          <w:rFonts w:ascii="Times New Roman" w:hAnsi="Times New Roman" w:cs="Times New Roman"/>
        </w:rPr>
        <w:t>органiзму</w:t>
      </w:r>
      <w:proofErr w:type="spellEnd"/>
      <w:r w:rsidRPr="00C7274D">
        <w:rPr>
          <w:rFonts w:ascii="Times New Roman" w:hAnsi="Times New Roman" w:cs="Times New Roman"/>
        </w:rPr>
        <w:t xml:space="preserve">, що омиває </w:t>
      </w:r>
      <w:proofErr w:type="spellStart"/>
      <w:r w:rsidRPr="00C7274D">
        <w:rPr>
          <w:rFonts w:ascii="Times New Roman" w:hAnsi="Times New Roman" w:cs="Times New Roman"/>
        </w:rPr>
        <w:t>всi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клiтини</w:t>
      </w:r>
      <w:proofErr w:type="spellEnd"/>
      <w:r w:rsidRPr="00C7274D">
        <w:rPr>
          <w:rFonts w:ascii="Times New Roman" w:hAnsi="Times New Roman" w:cs="Times New Roman"/>
        </w:rPr>
        <w:t xml:space="preserve"> i тканини </w:t>
      </w:r>
      <w:proofErr w:type="spellStart"/>
      <w:r w:rsidRPr="00C7274D">
        <w:rPr>
          <w:rFonts w:ascii="Times New Roman" w:hAnsi="Times New Roman" w:cs="Times New Roman"/>
        </w:rPr>
        <w:t>тiла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Внутрiшнє</w:t>
      </w:r>
      <w:proofErr w:type="spellEnd"/>
      <w:r w:rsidRPr="00C7274D">
        <w:rPr>
          <w:rFonts w:ascii="Times New Roman" w:hAnsi="Times New Roman" w:cs="Times New Roman"/>
        </w:rPr>
        <w:t xml:space="preserve"> середовище характеризується сталим складом i </w:t>
      </w:r>
      <w:proofErr w:type="spellStart"/>
      <w:r w:rsidRPr="00C7274D">
        <w:rPr>
          <w:rFonts w:ascii="Times New Roman" w:hAnsi="Times New Roman" w:cs="Times New Roman"/>
        </w:rPr>
        <w:t>фiзико-хiмiчними</w:t>
      </w:r>
      <w:proofErr w:type="spellEnd"/>
      <w:r w:rsidRPr="00C7274D">
        <w:rPr>
          <w:rFonts w:ascii="Times New Roman" w:hAnsi="Times New Roman" w:cs="Times New Roman"/>
        </w:rPr>
        <w:t xml:space="preserve"> властивостями, що </w:t>
      </w:r>
      <w:proofErr w:type="spellStart"/>
      <w:r w:rsidRPr="00C7274D">
        <w:rPr>
          <w:rFonts w:ascii="Times New Roman" w:hAnsi="Times New Roman" w:cs="Times New Roman"/>
        </w:rPr>
        <w:t>постiйно</w:t>
      </w:r>
      <w:proofErr w:type="spellEnd"/>
      <w:r w:rsidRPr="00C7274D">
        <w:rPr>
          <w:rFonts w:ascii="Times New Roman" w:hAnsi="Times New Roman" w:cs="Times New Roman"/>
        </w:rPr>
        <w:t xml:space="preserve"> контролюється i коректується певними органами для забезпечення </w:t>
      </w:r>
      <w:proofErr w:type="spellStart"/>
      <w:r w:rsidRPr="00C7274D">
        <w:rPr>
          <w:rFonts w:ascii="Times New Roman" w:hAnsi="Times New Roman" w:cs="Times New Roman"/>
        </w:rPr>
        <w:t>вiдносно</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постiйних</w:t>
      </w:r>
      <w:proofErr w:type="spellEnd"/>
      <w:r w:rsidRPr="00C7274D">
        <w:rPr>
          <w:rFonts w:ascii="Times New Roman" w:hAnsi="Times New Roman" w:cs="Times New Roman"/>
        </w:rPr>
        <w:t xml:space="preserve"> умов </w:t>
      </w:r>
      <w:proofErr w:type="spellStart"/>
      <w:r w:rsidRPr="00C7274D">
        <w:rPr>
          <w:rFonts w:ascii="Times New Roman" w:hAnsi="Times New Roman" w:cs="Times New Roman"/>
        </w:rPr>
        <w:t>iснування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клiтин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органiзму</w:t>
      </w:r>
      <w:proofErr w:type="spellEnd"/>
      <w:r w:rsidRPr="00C7274D">
        <w:rPr>
          <w:rFonts w:ascii="Times New Roman" w:hAnsi="Times New Roman" w:cs="Times New Roman"/>
        </w:rPr>
        <w:t xml:space="preserve">. Ця відносна </w:t>
      </w:r>
      <w:proofErr w:type="spellStart"/>
      <w:r w:rsidRPr="00C7274D">
        <w:rPr>
          <w:rFonts w:ascii="Times New Roman" w:hAnsi="Times New Roman" w:cs="Times New Roman"/>
        </w:rPr>
        <w:t>стабiльнiсть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концентрацiї</w:t>
      </w:r>
      <w:proofErr w:type="spellEnd"/>
      <w:r w:rsidRPr="00C7274D">
        <w:rPr>
          <w:rFonts w:ascii="Times New Roman" w:hAnsi="Times New Roman" w:cs="Times New Roman"/>
        </w:rPr>
        <w:t xml:space="preserve"> розчинених речовин, температури i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називається </w:t>
      </w:r>
      <w:r w:rsidRPr="00C7274D">
        <w:rPr>
          <w:rFonts w:ascii="Times New Roman" w:hAnsi="Times New Roman" w:cs="Times New Roman"/>
          <w:i/>
        </w:rPr>
        <w:t>гомеостазом</w:t>
      </w:r>
      <w:r w:rsidRPr="00C7274D">
        <w:rPr>
          <w:rFonts w:ascii="Times New Roman" w:hAnsi="Times New Roman" w:cs="Times New Roman"/>
        </w:rPr>
        <w:t xml:space="preserve">. Таким чином,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належить важлива роль у підтриманні гомеостазу внутрішнього середовища нашого організму. У цьому зв’язку вона виконує ряд</w:t>
      </w:r>
      <w:r w:rsidRPr="00C7274D">
        <w:rPr>
          <w:rFonts w:ascii="Times New Roman" w:hAnsi="Times New Roman" w:cs="Times New Roman"/>
          <w:spacing w:val="-5"/>
        </w:rPr>
        <w:t xml:space="preserve"> </w:t>
      </w:r>
      <w:r w:rsidRPr="00C7274D">
        <w:rPr>
          <w:rFonts w:ascii="Times New Roman" w:hAnsi="Times New Roman" w:cs="Times New Roman"/>
        </w:rPr>
        <w:t>функцій:</w:t>
      </w:r>
    </w:p>
    <w:p w14:paraId="1E0D5F7F" w14:textId="77777777" w:rsidR="004078BF" w:rsidRPr="00C7274D" w:rsidRDefault="004078BF" w:rsidP="00C7274D">
      <w:pPr>
        <w:pStyle w:val="a3"/>
        <w:numPr>
          <w:ilvl w:val="0"/>
          <w:numId w:val="62"/>
        </w:numPr>
        <w:tabs>
          <w:tab w:val="left" w:pos="540"/>
        </w:tabs>
        <w:autoSpaceDE w:val="0"/>
        <w:autoSpaceDN w:val="0"/>
        <w:ind w:left="0" w:firstLine="0"/>
        <w:contextualSpacing w:val="0"/>
        <w:jc w:val="both"/>
        <w:rPr>
          <w:rFonts w:ascii="Times New Roman" w:hAnsi="Times New Roman" w:cs="Times New Roman"/>
        </w:rPr>
      </w:pPr>
      <w:r w:rsidRPr="00C7274D">
        <w:rPr>
          <w:rFonts w:ascii="Times New Roman" w:hAnsi="Times New Roman" w:cs="Times New Roman"/>
          <w:i/>
        </w:rPr>
        <w:t xml:space="preserve">Транспортну </w:t>
      </w:r>
      <w:proofErr w:type="spellStart"/>
      <w:r w:rsidRPr="00C7274D">
        <w:rPr>
          <w:rFonts w:ascii="Times New Roman" w:hAnsi="Times New Roman" w:cs="Times New Roman"/>
        </w:rPr>
        <w:t>функцiю</w:t>
      </w:r>
      <w:proofErr w:type="spellEnd"/>
      <w:r w:rsidRPr="00C7274D">
        <w:rPr>
          <w:rFonts w:ascii="Times New Roman" w:hAnsi="Times New Roman" w:cs="Times New Roman"/>
        </w:rPr>
        <w:t>. Кров</w:t>
      </w:r>
      <w:r w:rsidRPr="00C7274D">
        <w:rPr>
          <w:rFonts w:ascii="Times New Roman" w:hAnsi="Times New Roman" w:cs="Times New Roman"/>
          <w:spacing w:val="5"/>
        </w:rPr>
        <w:t xml:space="preserve"> </w:t>
      </w:r>
      <w:proofErr w:type="spellStart"/>
      <w:r w:rsidRPr="00C7274D">
        <w:rPr>
          <w:rFonts w:ascii="Times New Roman" w:hAnsi="Times New Roman" w:cs="Times New Roman"/>
        </w:rPr>
        <w:t>переносить</w:t>
      </w:r>
      <w:proofErr w:type="spellEnd"/>
      <w:r w:rsidRPr="00C7274D">
        <w:rPr>
          <w:rFonts w:ascii="Times New Roman" w:hAnsi="Times New Roman" w:cs="Times New Roman"/>
        </w:rPr>
        <w:t>:</w:t>
      </w:r>
    </w:p>
    <w:p w14:paraId="02154369" w14:textId="77777777" w:rsidR="004078BF" w:rsidRPr="00C7274D" w:rsidRDefault="004078BF" w:rsidP="00C7274D">
      <w:pPr>
        <w:pStyle w:val="a3"/>
        <w:numPr>
          <w:ilvl w:val="0"/>
          <w:numId w:val="64"/>
        </w:numPr>
        <w:autoSpaceDE w:val="0"/>
        <w:autoSpaceDN w:val="0"/>
        <w:ind w:left="0" w:firstLine="0"/>
        <w:contextualSpacing w:val="0"/>
        <w:jc w:val="both"/>
        <w:rPr>
          <w:rFonts w:ascii="Times New Roman" w:hAnsi="Times New Roman" w:cs="Times New Roman"/>
        </w:rPr>
      </w:pPr>
      <w:proofErr w:type="spellStart"/>
      <w:r w:rsidRPr="00C7274D">
        <w:rPr>
          <w:rFonts w:ascii="Times New Roman" w:hAnsi="Times New Roman" w:cs="Times New Roman"/>
          <w:i/>
        </w:rPr>
        <w:t>дихальнi</w:t>
      </w:r>
      <w:proofErr w:type="spellEnd"/>
      <w:r w:rsidRPr="00C7274D">
        <w:rPr>
          <w:rFonts w:ascii="Times New Roman" w:hAnsi="Times New Roman" w:cs="Times New Roman"/>
          <w:i/>
        </w:rPr>
        <w:t xml:space="preserve"> гази </w:t>
      </w:r>
      <w:r w:rsidRPr="00C7274D">
        <w:rPr>
          <w:rFonts w:ascii="Times New Roman" w:hAnsi="Times New Roman" w:cs="Times New Roman"/>
        </w:rPr>
        <w:t xml:space="preserve">(кисень та вуглекислий газ), виконуючи </w:t>
      </w:r>
      <w:r w:rsidRPr="00C7274D">
        <w:rPr>
          <w:rFonts w:ascii="Times New Roman" w:hAnsi="Times New Roman" w:cs="Times New Roman"/>
          <w:i/>
        </w:rPr>
        <w:t xml:space="preserve">дихальну </w:t>
      </w:r>
      <w:proofErr w:type="spellStart"/>
      <w:r w:rsidRPr="00C7274D">
        <w:rPr>
          <w:rFonts w:ascii="Times New Roman" w:hAnsi="Times New Roman" w:cs="Times New Roman"/>
          <w:i/>
        </w:rPr>
        <w:t>функцiю</w:t>
      </w:r>
      <w:proofErr w:type="spellEnd"/>
      <w:r w:rsidRPr="00C7274D">
        <w:rPr>
          <w:rFonts w:ascii="Times New Roman" w:hAnsi="Times New Roman" w:cs="Times New Roman"/>
        </w:rPr>
        <w:t xml:space="preserve">: кисень переноситься </w:t>
      </w:r>
      <w:proofErr w:type="spellStart"/>
      <w:r w:rsidRPr="00C7274D">
        <w:rPr>
          <w:rFonts w:ascii="Times New Roman" w:hAnsi="Times New Roman" w:cs="Times New Roman"/>
        </w:rPr>
        <w:t>вiд</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легенiв</w:t>
      </w:r>
      <w:proofErr w:type="spellEnd"/>
      <w:r w:rsidRPr="00C7274D">
        <w:rPr>
          <w:rFonts w:ascii="Times New Roman" w:hAnsi="Times New Roman" w:cs="Times New Roman"/>
        </w:rPr>
        <w:t xml:space="preserve"> до </w:t>
      </w:r>
      <w:proofErr w:type="spellStart"/>
      <w:r w:rsidRPr="00C7274D">
        <w:rPr>
          <w:rFonts w:ascii="Times New Roman" w:hAnsi="Times New Roman" w:cs="Times New Roman"/>
        </w:rPr>
        <w:t>органiв</w:t>
      </w:r>
      <w:proofErr w:type="spellEnd"/>
      <w:r w:rsidRPr="00C7274D">
        <w:rPr>
          <w:rFonts w:ascii="Times New Roman" w:hAnsi="Times New Roman" w:cs="Times New Roman"/>
        </w:rPr>
        <w:t xml:space="preserve">, а вуглекислий газ - </w:t>
      </w:r>
      <w:proofErr w:type="spellStart"/>
      <w:r w:rsidRPr="00C7274D">
        <w:rPr>
          <w:rFonts w:ascii="Times New Roman" w:hAnsi="Times New Roman" w:cs="Times New Roman"/>
        </w:rPr>
        <w:t>вiд</w:t>
      </w:r>
      <w:proofErr w:type="spellEnd"/>
      <w:r w:rsidRPr="00C7274D">
        <w:rPr>
          <w:rFonts w:ascii="Times New Roman" w:hAnsi="Times New Roman" w:cs="Times New Roman"/>
        </w:rPr>
        <w:t xml:space="preserve"> тканин до</w:t>
      </w:r>
      <w:r w:rsidRPr="00C7274D">
        <w:rPr>
          <w:rFonts w:ascii="Times New Roman" w:hAnsi="Times New Roman" w:cs="Times New Roman"/>
          <w:spacing w:val="-2"/>
        </w:rPr>
        <w:t xml:space="preserve"> </w:t>
      </w:r>
      <w:proofErr w:type="spellStart"/>
      <w:r w:rsidRPr="00C7274D">
        <w:rPr>
          <w:rFonts w:ascii="Times New Roman" w:hAnsi="Times New Roman" w:cs="Times New Roman"/>
        </w:rPr>
        <w:t>легенiв</w:t>
      </w:r>
      <w:proofErr w:type="spellEnd"/>
      <w:r w:rsidRPr="00C7274D">
        <w:rPr>
          <w:rFonts w:ascii="Times New Roman" w:hAnsi="Times New Roman" w:cs="Times New Roman"/>
        </w:rPr>
        <w:t>.</w:t>
      </w:r>
    </w:p>
    <w:p w14:paraId="04C7D66F" w14:textId="77777777" w:rsidR="004078BF" w:rsidRPr="00C7274D" w:rsidRDefault="004078BF" w:rsidP="00C7274D">
      <w:pPr>
        <w:pStyle w:val="a3"/>
        <w:numPr>
          <w:ilvl w:val="0"/>
          <w:numId w:val="64"/>
        </w:numPr>
        <w:autoSpaceDE w:val="0"/>
        <w:autoSpaceDN w:val="0"/>
        <w:ind w:left="0" w:firstLine="0"/>
        <w:contextualSpacing w:val="0"/>
        <w:jc w:val="both"/>
        <w:rPr>
          <w:rFonts w:ascii="Times New Roman" w:hAnsi="Times New Roman" w:cs="Times New Roman"/>
        </w:rPr>
      </w:pPr>
      <w:proofErr w:type="spellStart"/>
      <w:r w:rsidRPr="00C7274D">
        <w:rPr>
          <w:rFonts w:ascii="Times New Roman" w:hAnsi="Times New Roman" w:cs="Times New Roman"/>
        </w:rPr>
        <w:t>поживнi</w:t>
      </w:r>
      <w:proofErr w:type="spellEnd"/>
      <w:r w:rsidRPr="00C7274D">
        <w:rPr>
          <w:rFonts w:ascii="Times New Roman" w:hAnsi="Times New Roman" w:cs="Times New Roman"/>
        </w:rPr>
        <w:t xml:space="preserve"> речовини: </w:t>
      </w:r>
      <w:r w:rsidRPr="00C7274D">
        <w:rPr>
          <w:rFonts w:ascii="Times New Roman" w:hAnsi="Times New Roman" w:cs="Times New Roman"/>
          <w:i/>
        </w:rPr>
        <w:t xml:space="preserve">глюкозу, </w:t>
      </w:r>
      <w:proofErr w:type="spellStart"/>
      <w:r w:rsidRPr="00C7274D">
        <w:rPr>
          <w:rFonts w:ascii="Times New Roman" w:hAnsi="Times New Roman" w:cs="Times New Roman"/>
          <w:i/>
        </w:rPr>
        <w:t>амiнокислоти</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полiпептиди</w:t>
      </w:r>
      <w:proofErr w:type="spellEnd"/>
      <w:r w:rsidRPr="00C7274D">
        <w:rPr>
          <w:rFonts w:ascii="Times New Roman" w:hAnsi="Times New Roman" w:cs="Times New Roman"/>
          <w:i/>
        </w:rPr>
        <w:t xml:space="preserve">, жири, </w:t>
      </w:r>
      <w:proofErr w:type="spellStart"/>
      <w:r w:rsidRPr="00C7274D">
        <w:rPr>
          <w:rFonts w:ascii="Times New Roman" w:hAnsi="Times New Roman" w:cs="Times New Roman"/>
          <w:i/>
        </w:rPr>
        <w:t>вiтамiни</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мiнеральнi</w:t>
      </w:r>
      <w:proofErr w:type="spellEnd"/>
      <w:r w:rsidRPr="00C7274D">
        <w:rPr>
          <w:rFonts w:ascii="Times New Roman" w:hAnsi="Times New Roman" w:cs="Times New Roman"/>
          <w:i/>
        </w:rPr>
        <w:t xml:space="preserve"> речовини</w:t>
      </w:r>
      <w:r w:rsidRPr="00C7274D">
        <w:rPr>
          <w:rFonts w:ascii="Times New Roman" w:hAnsi="Times New Roman" w:cs="Times New Roman"/>
        </w:rPr>
        <w:t xml:space="preserve">, виконуючи </w:t>
      </w:r>
      <w:proofErr w:type="spellStart"/>
      <w:r w:rsidRPr="00C7274D">
        <w:rPr>
          <w:rFonts w:ascii="Times New Roman" w:hAnsi="Times New Roman" w:cs="Times New Roman"/>
          <w:i/>
        </w:rPr>
        <w:t>трофiчну</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функцiю</w:t>
      </w:r>
      <w:proofErr w:type="spellEnd"/>
      <w:r w:rsidRPr="00C7274D">
        <w:rPr>
          <w:rFonts w:ascii="Times New Roman" w:hAnsi="Times New Roman" w:cs="Times New Roman"/>
          <w:i/>
        </w:rPr>
        <w:t xml:space="preserve"> (функцію</w:t>
      </w:r>
      <w:r w:rsidRPr="00C7274D">
        <w:rPr>
          <w:rFonts w:ascii="Times New Roman" w:hAnsi="Times New Roman" w:cs="Times New Roman"/>
          <w:i/>
          <w:spacing w:val="-1"/>
        </w:rPr>
        <w:t xml:space="preserve"> </w:t>
      </w:r>
      <w:r w:rsidRPr="00C7274D">
        <w:rPr>
          <w:rFonts w:ascii="Times New Roman" w:hAnsi="Times New Roman" w:cs="Times New Roman"/>
          <w:i/>
        </w:rPr>
        <w:t>живлення)</w:t>
      </w:r>
      <w:r w:rsidRPr="00C7274D">
        <w:rPr>
          <w:rFonts w:ascii="Times New Roman" w:hAnsi="Times New Roman" w:cs="Times New Roman"/>
        </w:rPr>
        <w:t>.</w:t>
      </w:r>
    </w:p>
    <w:p w14:paraId="017A1827" w14:textId="77777777" w:rsidR="004078BF" w:rsidRPr="00C7274D" w:rsidRDefault="004078BF" w:rsidP="00C7274D">
      <w:pPr>
        <w:pStyle w:val="a3"/>
        <w:numPr>
          <w:ilvl w:val="0"/>
          <w:numId w:val="64"/>
        </w:numPr>
        <w:autoSpaceDE w:val="0"/>
        <w:autoSpaceDN w:val="0"/>
        <w:ind w:left="0" w:firstLine="0"/>
        <w:contextualSpacing w:val="0"/>
        <w:jc w:val="both"/>
        <w:rPr>
          <w:rFonts w:ascii="Times New Roman" w:hAnsi="Times New Roman" w:cs="Times New Roman"/>
        </w:rPr>
      </w:pPr>
      <w:r w:rsidRPr="00C7274D">
        <w:rPr>
          <w:rFonts w:ascii="Times New Roman" w:hAnsi="Times New Roman" w:cs="Times New Roman"/>
        </w:rPr>
        <w:t xml:space="preserve">кров виносить з тканин </w:t>
      </w:r>
      <w:proofErr w:type="spellStart"/>
      <w:r w:rsidRPr="00C7274D">
        <w:rPr>
          <w:rFonts w:ascii="Times New Roman" w:hAnsi="Times New Roman" w:cs="Times New Roman"/>
          <w:i/>
        </w:rPr>
        <w:t>кiнцевi</w:t>
      </w:r>
      <w:proofErr w:type="spellEnd"/>
      <w:r w:rsidRPr="00C7274D">
        <w:rPr>
          <w:rFonts w:ascii="Times New Roman" w:hAnsi="Times New Roman" w:cs="Times New Roman"/>
          <w:i/>
        </w:rPr>
        <w:t xml:space="preserve"> продукти </w:t>
      </w:r>
      <w:proofErr w:type="spellStart"/>
      <w:r w:rsidRPr="00C7274D">
        <w:rPr>
          <w:rFonts w:ascii="Times New Roman" w:hAnsi="Times New Roman" w:cs="Times New Roman"/>
          <w:i/>
        </w:rPr>
        <w:t>обмiну</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речовин: </w:t>
      </w:r>
      <w:proofErr w:type="spellStart"/>
      <w:r w:rsidRPr="00C7274D">
        <w:rPr>
          <w:rFonts w:ascii="Times New Roman" w:hAnsi="Times New Roman" w:cs="Times New Roman"/>
        </w:rPr>
        <w:t>амiак</w:t>
      </w:r>
      <w:proofErr w:type="spellEnd"/>
      <w:r w:rsidRPr="00C7274D">
        <w:rPr>
          <w:rFonts w:ascii="Times New Roman" w:hAnsi="Times New Roman" w:cs="Times New Roman"/>
        </w:rPr>
        <w:t xml:space="preserve">, сечовину, сечову кислоту та </w:t>
      </w:r>
      <w:proofErr w:type="spellStart"/>
      <w:r w:rsidRPr="00C7274D">
        <w:rPr>
          <w:rFonts w:ascii="Times New Roman" w:hAnsi="Times New Roman" w:cs="Times New Roman"/>
        </w:rPr>
        <w:t>iн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якi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потiм</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видiляються</w:t>
      </w:r>
      <w:proofErr w:type="spellEnd"/>
      <w:r w:rsidRPr="00C7274D">
        <w:rPr>
          <w:rFonts w:ascii="Times New Roman" w:hAnsi="Times New Roman" w:cs="Times New Roman"/>
        </w:rPr>
        <w:t xml:space="preserve"> з </w:t>
      </w:r>
      <w:proofErr w:type="spellStart"/>
      <w:r w:rsidRPr="00C7274D">
        <w:rPr>
          <w:rFonts w:ascii="Times New Roman" w:hAnsi="Times New Roman" w:cs="Times New Roman"/>
        </w:rPr>
        <w:t>органiзму</w:t>
      </w:r>
      <w:proofErr w:type="spellEnd"/>
      <w:r w:rsidRPr="00C7274D">
        <w:rPr>
          <w:rFonts w:ascii="Times New Roman" w:hAnsi="Times New Roman" w:cs="Times New Roman"/>
        </w:rPr>
        <w:t xml:space="preserve"> нирками, потовими залозами, легенями i кишечником. Це лежить в основі </w:t>
      </w:r>
      <w:proofErr w:type="spellStart"/>
      <w:r w:rsidRPr="00C7274D">
        <w:rPr>
          <w:rFonts w:ascii="Times New Roman" w:hAnsi="Times New Roman" w:cs="Times New Roman"/>
          <w:i/>
        </w:rPr>
        <w:t>видiльної</w:t>
      </w:r>
      <w:proofErr w:type="spellEnd"/>
      <w:r w:rsidRPr="00C7274D">
        <w:rPr>
          <w:rFonts w:ascii="Times New Roman" w:hAnsi="Times New Roman" w:cs="Times New Roman"/>
          <w:i/>
        </w:rPr>
        <w:t xml:space="preserve"> </w:t>
      </w:r>
      <w:r w:rsidRPr="00C7274D">
        <w:rPr>
          <w:rFonts w:ascii="Times New Roman" w:hAnsi="Times New Roman" w:cs="Times New Roman"/>
        </w:rPr>
        <w:t>(</w:t>
      </w:r>
      <w:proofErr w:type="spellStart"/>
      <w:r w:rsidRPr="00C7274D">
        <w:rPr>
          <w:rFonts w:ascii="Times New Roman" w:hAnsi="Times New Roman" w:cs="Times New Roman"/>
          <w:i/>
        </w:rPr>
        <w:t>екскерторної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функцiю</w:t>
      </w:r>
      <w:proofErr w:type="spellEnd"/>
      <w:r w:rsidRPr="00C7274D">
        <w:rPr>
          <w:rFonts w:ascii="Times New Roman" w:hAnsi="Times New Roman" w:cs="Times New Roman"/>
          <w:spacing w:val="-3"/>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w:t>
      </w:r>
    </w:p>
    <w:p w14:paraId="43FD40A3" w14:textId="77777777" w:rsidR="004078BF" w:rsidRPr="00C7274D" w:rsidRDefault="004078BF" w:rsidP="00C7274D">
      <w:pPr>
        <w:pStyle w:val="a3"/>
        <w:numPr>
          <w:ilvl w:val="0"/>
          <w:numId w:val="64"/>
        </w:numPr>
        <w:autoSpaceDE w:val="0"/>
        <w:autoSpaceDN w:val="0"/>
        <w:ind w:left="0" w:firstLine="0"/>
        <w:contextualSpacing w:val="0"/>
        <w:jc w:val="both"/>
        <w:rPr>
          <w:rFonts w:ascii="Times New Roman" w:hAnsi="Times New Roman" w:cs="Times New Roman"/>
        </w:rPr>
      </w:pPr>
      <w:r w:rsidRPr="00C7274D">
        <w:rPr>
          <w:rFonts w:ascii="Times New Roman" w:hAnsi="Times New Roman" w:cs="Times New Roman"/>
          <w:i/>
        </w:rPr>
        <w:t xml:space="preserve">гормони та </w:t>
      </w:r>
      <w:proofErr w:type="spellStart"/>
      <w:r w:rsidRPr="00C7274D">
        <w:rPr>
          <w:rFonts w:ascii="Times New Roman" w:hAnsi="Times New Roman" w:cs="Times New Roman"/>
          <w:i/>
        </w:rPr>
        <w:t>iншi</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бiологiчно-активнi</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речовини i тим самим бере участь в </w:t>
      </w:r>
      <w:proofErr w:type="spellStart"/>
      <w:r w:rsidRPr="00C7274D">
        <w:rPr>
          <w:rFonts w:ascii="Times New Roman" w:hAnsi="Times New Roman" w:cs="Times New Roman"/>
        </w:rPr>
        <w:t>гуморальнiй</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регуляцiї</w:t>
      </w:r>
      <w:proofErr w:type="spellEnd"/>
      <w:r w:rsidRPr="00C7274D">
        <w:rPr>
          <w:rFonts w:ascii="Times New Roman" w:hAnsi="Times New Roman" w:cs="Times New Roman"/>
        </w:rPr>
        <w:t xml:space="preserve">. Це </w:t>
      </w:r>
      <w:r w:rsidRPr="00C7274D">
        <w:rPr>
          <w:rFonts w:ascii="Times New Roman" w:hAnsi="Times New Roman" w:cs="Times New Roman"/>
          <w:i/>
        </w:rPr>
        <w:t>регуляторна функція</w:t>
      </w:r>
      <w:r w:rsidRPr="00C7274D">
        <w:rPr>
          <w:rFonts w:ascii="Times New Roman" w:hAnsi="Times New Roman" w:cs="Times New Roman"/>
          <w:i/>
          <w:spacing w:val="-5"/>
        </w:rPr>
        <w:t xml:space="preserve"> </w:t>
      </w:r>
      <w:r w:rsidRPr="00C7274D">
        <w:rPr>
          <w:rFonts w:ascii="Times New Roman" w:hAnsi="Times New Roman" w:cs="Times New Roman"/>
        </w:rPr>
        <w:t>крові.</w:t>
      </w:r>
    </w:p>
    <w:p w14:paraId="65A58BCD" w14:textId="77777777" w:rsidR="004078BF" w:rsidRPr="00C7274D" w:rsidRDefault="004078BF" w:rsidP="00C7274D">
      <w:pPr>
        <w:pStyle w:val="a3"/>
        <w:numPr>
          <w:ilvl w:val="0"/>
          <w:numId w:val="62"/>
        </w:numPr>
        <w:autoSpaceDE w:val="0"/>
        <w:autoSpaceDN w:val="0"/>
        <w:ind w:left="0" w:firstLine="0"/>
        <w:contextualSpacing w:val="0"/>
        <w:jc w:val="both"/>
        <w:rPr>
          <w:rFonts w:ascii="Times New Roman" w:hAnsi="Times New Roman" w:cs="Times New Roman"/>
        </w:rPr>
      </w:pPr>
      <w:r w:rsidRPr="00C7274D">
        <w:rPr>
          <w:rFonts w:ascii="Times New Roman" w:hAnsi="Times New Roman" w:cs="Times New Roman"/>
        </w:rPr>
        <w:t xml:space="preserve">Завдяки безперервному руху і значній теплоємкості кров сприяє перерозподілу </w:t>
      </w:r>
      <w:r w:rsidRPr="00C7274D">
        <w:rPr>
          <w:rFonts w:ascii="Times New Roman" w:hAnsi="Times New Roman" w:cs="Times New Roman"/>
          <w:i/>
        </w:rPr>
        <w:t xml:space="preserve">тепла </w:t>
      </w:r>
      <w:r w:rsidRPr="00C7274D">
        <w:rPr>
          <w:rFonts w:ascii="Times New Roman" w:hAnsi="Times New Roman" w:cs="Times New Roman"/>
        </w:rPr>
        <w:t xml:space="preserve">в організмі. Це </w:t>
      </w:r>
      <w:r w:rsidRPr="00C7274D">
        <w:rPr>
          <w:rFonts w:ascii="Times New Roman" w:hAnsi="Times New Roman" w:cs="Times New Roman"/>
          <w:i/>
        </w:rPr>
        <w:t>терморегулююча функція</w:t>
      </w:r>
      <w:r w:rsidRPr="00C7274D">
        <w:rPr>
          <w:rFonts w:ascii="Times New Roman" w:hAnsi="Times New Roman" w:cs="Times New Roman"/>
          <w:i/>
          <w:spacing w:val="-23"/>
        </w:rPr>
        <w:t xml:space="preserve"> </w:t>
      </w:r>
      <w:r w:rsidRPr="00C7274D">
        <w:rPr>
          <w:rFonts w:ascii="Times New Roman" w:hAnsi="Times New Roman" w:cs="Times New Roman"/>
        </w:rPr>
        <w:t>крові.</w:t>
      </w:r>
    </w:p>
    <w:p w14:paraId="1AF12D0A" w14:textId="77777777" w:rsidR="004078BF" w:rsidRPr="00C7274D" w:rsidRDefault="004078BF" w:rsidP="00C7274D">
      <w:pPr>
        <w:pStyle w:val="a3"/>
        <w:numPr>
          <w:ilvl w:val="0"/>
          <w:numId w:val="62"/>
        </w:numPr>
        <w:tabs>
          <w:tab w:val="left" w:pos="540"/>
        </w:tabs>
        <w:autoSpaceDE w:val="0"/>
        <w:autoSpaceDN w:val="0"/>
        <w:ind w:left="0" w:firstLine="0"/>
        <w:contextualSpacing w:val="0"/>
        <w:jc w:val="both"/>
        <w:rPr>
          <w:rFonts w:ascii="Times New Roman" w:hAnsi="Times New Roman" w:cs="Times New Roman"/>
        </w:rPr>
      </w:pPr>
      <w:r w:rsidRPr="00C7274D">
        <w:rPr>
          <w:rFonts w:ascii="Times New Roman" w:hAnsi="Times New Roman" w:cs="Times New Roman"/>
          <w:i/>
        </w:rPr>
        <w:t xml:space="preserve">Гомеостатичну функцію. </w:t>
      </w:r>
      <w:r w:rsidRPr="00C7274D">
        <w:rPr>
          <w:rFonts w:ascii="Times New Roman" w:hAnsi="Times New Roman" w:cs="Times New Roman"/>
        </w:rPr>
        <w:t xml:space="preserve">Кров бере участь у </w:t>
      </w:r>
      <w:proofErr w:type="spellStart"/>
      <w:r w:rsidRPr="00C7274D">
        <w:rPr>
          <w:rFonts w:ascii="Times New Roman" w:hAnsi="Times New Roman" w:cs="Times New Roman"/>
        </w:rPr>
        <w:t>пiдтриманнi</w:t>
      </w:r>
      <w:proofErr w:type="spellEnd"/>
      <w:r w:rsidRPr="00C7274D">
        <w:rPr>
          <w:rFonts w:ascii="Times New Roman" w:hAnsi="Times New Roman" w:cs="Times New Roman"/>
        </w:rPr>
        <w:t xml:space="preserve"> гомеостазу (</w:t>
      </w:r>
      <w:proofErr w:type="spellStart"/>
      <w:r w:rsidRPr="00C7274D">
        <w:rPr>
          <w:rFonts w:ascii="Times New Roman" w:hAnsi="Times New Roman" w:cs="Times New Roman"/>
        </w:rPr>
        <w:t>пiдтримання</w:t>
      </w:r>
      <w:proofErr w:type="spellEnd"/>
      <w:r w:rsidRPr="00C7274D">
        <w:rPr>
          <w:rFonts w:ascii="Times New Roman" w:hAnsi="Times New Roman" w:cs="Times New Roman"/>
        </w:rPr>
        <w:t xml:space="preserve"> водно-сольового балансу кислотно-лужної </w:t>
      </w:r>
      <w:proofErr w:type="spellStart"/>
      <w:r w:rsidRPr="00C7274D">
        <w:rPr>
          <w:rFonts w:ascii="Times New Roman" w:hAnsi="Times New Roman" w:cs="Times New Roman"/>
        </w:rPr>
        <w:t>рiвноваги</w:t>
      </w:r>
      <w:proofErr w:type="spellEnd"/>
      <w:r w:rsidRPr="00C7274D">
        <w:rPr>
          <w:rFonts w:ascii="Times New Roman" w:hAnsi="Times New Roman" w:cs="Times New Roman"/>
        </w:rPr>
        <w:t>, концентрації глюкози і</w:t>
      </w:r>
      <w:r w:rsidRPr="00C7274D">
        <w:rPr>
          <w:rFonts w:ascii="Times New Roman" w:hAnsi="Times New Roman" w:cs="Times New Roman"/>
          <w:spacing w:val="-1"/>
        </w:rPr>
        <w:t xml:space="preserve"> </w:t>
      </w:r>
      <w:r w:rsidRPr="00C7274D">
        <w:rPr>
          <w:rFonts w:ascii="Times New Roman" w:hAnsi="Times New Roman" w:cs="Times New Roman"/>
        </w:rPr>
        <w:t>ін.).</w:t>
      </w:r>
    </w:p>
    <w:p w14:paraId="31598BE3" w14:textId="77777777" w:rsidR="004078BF" w:rsidRPr="00C7274D" w:rsidRDefault="004078BF" w:rsidP="00C7274D">
      <w:pPr>
        <w:pStyle w:val="a3"/>
        <w:numPr>
          <w:ilvl w:val="0"/>
          <w:numId w:val="62"/>
        </w:numPr>
        <w:tabs>
          <w:tab w:val="left" w:pos="540"/>
        </w:tabs>
        <w:autoSpaceDE w:val="0"/>
        <w:autoSpaceDN w:val="0"/>
        <w:ind w:left="0" w:firstLine="0"/>
        <w:contextualSpacing w:val="0"/>
        <w:jc w:val="both"/>
        <w:rPr>
          <w:rFonts w:ascii="Times New Roman" w:hAnsi="Times New Roman" w:cs="Times New Roman"/>
        </w:rPr>
      </w:pPr>
      <w:r w:rsidRPr="00C7274D">
        <w:rPr>
          <w:rFonts w:ascii="Times New Roman" w:hAnsi="Times New Roman" w:cs="Times New Roman"/>
          <w:i/>
        </w:rPr>
        <w:t xml:space="preserve">Захисну функцію. </w:t>
      </w:r>
      <w:r w:rsidRPr="00C7274D">
        <w:rPr>
          <w:rFonts w:ascii="Times New Roman" w:hAnsi="Times New Roman" w:cs="Times New Roman"/>
        </w:rPr>
        <w:t xml:space="preserve">Ця функція виконується різними складовими крові, які забезпечують знешкодження </w:t>
      </w:r>
      <w:proofErr w:type="spellStart"/>
      <w:r w:rsidRPr="00C7274D">
        <w:rPr>
          <w:rFonts w:ascii="Times New Roman" w:hAnsi="Times New Roman" w:cs="Times New Roman"/>
        </w:rPr>
        <w:t>збудникiв</w:t>
      </w:r>
      <w:proofErr w:type="spellEnd"/>
      <w:r w:rsidRPr="00C7274D">
        <w:rPr>
          <w:rFonts w:ascii="Times New Roman" w:hAnsi="Times New Roman" w:cs="Times New Roman"/>
        </w:rPr>
        <w:t xml:space="preserve"> захворювань та чужорідних </w:t>
      </w:r>
      <w:proofErr w:type="spellStart"/>
      <w:r w:rsidRPr="00C7274D">
        <w:rPr>
          <w:rFonts w:ascii="Times New Roman" w:hAnsi="Times New Roman" w:cs="Times New Roman"/>
        </w:rPr>
        <w:t>бiлків</w:t>
      </w:r>
      <w:proofErr w:type="spellEnd"/>
      <w:r w:rsidRPr="00C7274D">
        <w:rPr>
          <w:rFonts w:ascii="Times New Roman" w:hAnsi="Times New Roman" w:cs="Times New Roman"/>
        </w:rPr>
        <w:t xml:space="preserve">, тобто </w:t>
      </w:r>
      <w:r w:rsidRPr="00C7274D">
        <w:rPr>
          <w:rFonts w:ascii="Times New Roman" w:hAnsi="Times New Roman" w:cs="Times New Roman"/>
          <w:i/>
        </w:rPr>
        <w:t>рідинний і клітинний імунітет</w:t>
      </w:r>
      <w:r w:rsidRPr="00C7274D">
        <w:rPr>
          <w:rFonts w:ascii="Times New Roman" w:hAnsi="Times New Roman" w:cs="Times New Roman"/>
        </w:rPr>
        <w:t xml:space="preserve">. До захисної функції належить також система </w:t>
      </w:r>
      <w:proofErr w:type="spellStart"/>
      <w:r w:rsidRPr="00C7274D">
        <w:rPr>
          <w:rFonts w:ascii="Times New Roman" w:hAnsi="Times New Roman" w:cs="Times New Roman"/>
          <w:i/>
        </w:rPr>
        <w:t>зсiдання</w:t>
      </w:r>
      <w:proofErr w:type="spellEnd"/>
      <w:r w:rsidRPr="00C7274D">
        <w:rPr>
          <w:rFonts w:ascii="Times New Roman" w:hAnsi="Times New Roman" w:cs="Times New Roman"/>
        </w:rPr>
        <w:t xml:space="preserve">, що запобігає виникненню великих втрат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при пошкодженнях</w:t>
      </w:r>
      <w:r w:rsidRPr="00C7274D">
        <w:rPr>
          <w:rFonts w:ascii="Times New Roman" w:hAnsi="Times New Roman" w:cs="Times New Roman"/>
          <w:spacing w:val="3"/>
        </w:rPr>
        <w:t xml:space="preserve"> </w:t>
      </w:r>
      <w:r w:rsidRPr="00C7274D">
        <w:rPr>
          <w:rFonts w:ascii="Times New Roman" w:hAnsi="Times New Roman" w:cs="Times New Roman"/>
        </w:rPr>
        <w:t>судин.</w:t>
      </w:r>
    </w:p>
    <w:p w14:paraId="5358403B" w14:textId="77777777" w:rsidR="004078BF" w:rsidRPr="00C7274D" w:rsidRDefault="004078BF" w:rsidP="00C7274D">
      <w:pPr>
        <w:pStyle w:val="a3"/>
        <w:tabs>
          <w:tab w:val="left" w:pos="540"/>
        </w:tabs>
        <w:autoSpaceDE w:val="0"/>
        <w:autoSpaceDN w:val="0"/>
        <w:ind w:left="0"/>
        <w:contextualSpacing w:val="0"/>
        <w:jc w:val="both"/>
        <w:rPr>
          <w:rFonts w:ascii="Times New Roman" w:hAnsi="Times New Roman" w:cs="Times New Roman"/>
          <w:i/>
          <w:u w:val="single"/>
          <w:lang w:val="ru-RU"/>
        </w:rPr>
      </w:pPr>
      <w:r w:rsidRPr="00C7274D">
        <w:rPr>
          <w:rFonts w:ascii="Times New Roman" w:hAnsi="Times New Roman" w:cs="Times New Roman"/>
          <w:lang w:val="ru-RU"/>
        </w:rPr>
        <w:t xml:space="preserve">        </w:t>
      </w:r>
      <w:proofErr w:type="spellStart"/>
      <w:r w:rsidRPr="00C7274D">
        <w:rPr>
          <w:rFonts w:ascii="Times New Roman" w:hAnsi="Times New Roman" w:cs="Times New Roman"/>
          <w:i/>
          <w:u w:val="single"/>
        </w:rPr>
        <w:t>Фiзико-хiмiчнi</w:t>
      </w:r>
      <w:proofErr w:type="spellEnd"/>
      <w:r w:rsidRPr="00C7274D">
        <w:rPr>
          <w:rFonts w:ascii="Times New Roman" w:hAnsi="Times New Roman" w:cs="Times New Roman"/>
          <w:i/>
          <w:u w:val="single"/>
        </w:rPr>
        <w:t xml:space="preserve"> </w:t>
      </w:r>
      <w:proofErr w:type="spellStart"/>
      <w:r w:rsidRPr="00C7274D">
        <w:rPr>
          <w:rFonts w:ascii="Times New Roman" w:hAnsi="Times New Roman" w:cs="Times New Roman"/>
          <w:i/>
          <w:u w:val="single"/>
        </w:rPr>
        <w:t>властивостi</w:t>
      </w:r>
      <w:proofErr w:type="spellEnd"/>
      <w:r w:rsidRPr="00C7274D">
        <w:rPr>
          <w:rFonts w:ascii="Times New Roman" w:hAnsi="Times New Roman" w:cs="Times New Roman"/>
          <w:i/>
          <w:spacing w:val="-1"/>
          <w:u w:val="single"/>
        </w:rPr>
        <w:t xml:space="preserve"> </w:t>
      </w:r>
      <w:proofErr w:type="spellStart"/>
      <w:r w:rsidRPr="00C7274D">
        <w:rPr>
          <w:rFonts w:ascii="Times New Roman" w:hAnsi="Times New Roman" w:cs="Times New Roman"/>
          <w:i/>
          <w:u w:val="single"/>
        </w:rPr>
        <w:t>кровi</w:t>
      </w:r>
      <w:proofErr w:type="spellEnd"/>
      <w:r w:rsidRPr="00C7274D">
        <w:rPr>
          <w:rFonts w:ascii="Times New Roman" w:hAnsi="Times New Roman" w:cs="Times New Roman"/>
          <w:i/>
          <w:u w:val="single"/>
        </w:rPr>
        <w:t>.</w:t>
      </w:r>
    </w:p>
    <w:p w14:paraId="7BA4FD2F"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i/>
        </w:rPr>
        <w:t xml:space="preserve">Питома вага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людини </w:t>
      </w:r>
      <w:proofErr w:type="spellStart"/>
      <w:r w:rsidRPr="00C7274D">
        <w:rPr>
          <w:rFonts w:ascii="Times New Roman" w:hAnsi="Times New Roman" w:cs="Times New Roman"/>
        </w:rPr>
        <w:t>дорiвнює</w:t>
      </w:r>
      <w:proofErr w:type="spellEnd"/>
      <w:r w:rsidRPr="00C7274D">
        <w:rPr>
          <w:rFonts w:ascii="Times New Roman" w:hAnsi="Times New Roman" w:cs="Times New Roman"/>
        </w:rPr>
        <w:t xml:space="preserve"> 1,050-1,060 г/мл. Вона залежить в основному </w:t>
      </w:r>
      <w:proofErr w:type="spellStart"/>
      <w:r w:rsidRPr="00C7274D">
        <w:rPr>
          <w:rFonts w:ascii="Times New Roman" w:hAnsi="Times New Roman" w:cs="Times New Roman"/>
        </w:rPr>
        <w:t>вiд</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кiлькостi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або </w:t>
      </w:r>
      <w:proofErr w:type="spellStart"/>
      <w:r w:rsidRPr="00C7274D">
        <w:rPr>
          <w:rFonts w:ascii="Times New Roman" w:hAnsi="Times New Roman" w:cs="Times New Roman"/>
        </w:rPr>
        <w:t>кiлькостi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гемоглобiну</w:t>
      </w:r>
      <w:proofErr w:type="spellEnd"/>
      <w:r w:rsidRPr="00C7274D">
        <w:rPr>
          <w:rFonts w:ascii="Times New Roman" w:hAnsi="Times New Roman" w:cs="Times New Roman"/>
        </w:rPr>
        <w:t xml:space="preserve">, який в них </w:t>
      </w:r>
      <w:proofErr w:type="spellStart"/>
      <w:r w:rsidRPr="00C7274D">
        <w:rPr>
          <w:rFonts w:ascii="Times New Roman" w:hAnsi="Times New Roman" w:cs="Times New Roman"/>
        </w:rPr>
        <w:t>мiститься</w:t>
      </w:r>
      <w:proofErr w:type="spellEnd"/>
      <w:r w:rsidRPr="00C7274D">
        <w:rPr>
          <w:rFonts w:ascii="Times New Roman" w:hAnsi="Times New Roman" w:cs="Times New Roman"/>
        </w:rPr>
        <w:t xml:space="preserve">. Питома вага зростає </w:t>
      </w:r>
      <w:proofErr w:type="spellStart"/>
      <w:r w:rsidRPr="00C7274D">
        <w:rPr>
          <w:rFonts w:ascii="Times New Roman" w:hAnsi="Times New Roman" w:cs="Times New Roman"/>
        </w:rPr>
        <w:t>пiсля</w:t>
      </w:r>
      <w:proofErr w:type="spellEnd"/>
      <w:r w:rsidRPr="00C7274D">
        <w:rPr>
          <w:rFonts w:ascii="Times New Roman" w:hAnsi="Times New Roman" w:cs="Times New Roman"/>
        </w:rPr>
        <w:t xml:space="preserve"> втрати води </w:t>
      </w:r>
      <w:proofErr w:type="spellStart"/>
      <w:r w:rsidRPr="00C7274D">
        <w:rPr>
          <w:rFonts w:ascii="Times New Roman" w:hAnsi="Times New Roman" w:cs="Times New Roman"/>
        </w:rPr>
        <w:t>органiзмом</w:t>
      </w:r>
      <w:proofErr w:type="spellEnd"/>
      <w:r w:rsidRPr="00C7274D">
        <w:rPr>
          <w:rFonts w:ascii="Times New Roman" w:hAnsi="Times New Roman" w:cs="Times New Roman"/>
        </w:rPr>
        <w:t xml:space="preserve"> i зменшується при втраті крові. Кров моє властивості суспензії, тобто в нормі формені елементи знаходяться у зрівноваженому стані.</w:t>
      </w:r>
      <w:r w:rsidRPr="00C7274D">
        <w:rPr>
          <w:rFonts w:ascii="Times New Roman" w:hAnsi="Times New Roman" w:cs="Times New Roman"/>
          <w:lang w:val="ru-RU"/>
        </w:rPr>
        <w:t xml:space="preserve"> </w:t>
      </w:r>
      <w:proofErr w:type="spellStart"/>
      <w:r w:rsidRPr="00C7274D">
        <w:rPr>
          <w:rFonts w:ascii="Times New Roman" w:hAnsi="Times New Roman" w:cs="Times New Roman"/>
          <w:i/>
        </w:rPr>
        <w:t>В’язкiсть</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кровi</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зумовлена </w:t>
      </w:r>
      <w:proofErr w:type="spellStart"/>
      <w:r w:rsidRPr="00C7274D">
        <w:rPr>
          <w:rFonts w:ascii="Times New Roman" w:hAnsi="Times New Roman" w:cs="Times New Roman"/>
        </w:rPr>
        <w:t>внутрiшнiм</w:t>
      </w:r>
      <w:proofErr w:type="spellEnd"/>
      <w:r w:rsidRPr="00C7274D">
        <w:rPr>
          <w:rFonts w:ascii="Times New Roman" w:hAnsi="Times New Roman" w:cs="Times New Roman"/>
        </w:rPr>
        <w:t xml:space="preserve"> тертям при </w:t>
      </w:r>
      <w:proofErr w:type="spellStart"/>
      <w:r w:rsidRPr="00C7274D">
        <w:rPr>
          <w:rFonts w:ascii="Times New Roman" w:hAnsi="Times New Roman" w:cs="Times New Roman"/>
        </w:rPr>
        <w:t>перемiщеннi</w:t>
      </w:r>
      <w:proofErr w:type="spellEnd"/>
      <w:r w:rsidRPr="00C7274D">
        <w:rPr>
          <w:rFonts w:ascii="Times New Roman" w:hAnsi="Times New Roman" w:cs="Times New Roman"/>
        </w:rPr>
        <w:t xml:space="preserve">. Якщо </w:t>
      </w:r>
      <w:proofErr w:type="spellStart"/>
      <w:r w:rsidRPr="00C7274D">
        <w:rPr>
          <w:rFonts w:ascii="Times New Roman" w:hAnsi="Times New Roman" w:cs="Times New Roman"/>
        </w:rPr>
        <w:t>в’язкiсть</w:t>
      </w:r>
      <w:proofErr w:type="spellEnd"/>
      <w:r w:rsidRPr="00C7274D">
        <w:rPr>
          <w:rFonts w:ascii="Times New Roman" w:hAnsi="Times New Roman" w:cs="Times New Roman"/>
        </w:rPr>
        <w:t xml:space="preserve"> води прийняти за одиницю, то </w:t>
      </w:r>
      <w:proofErr w:type="spellStart"/>
      <w:r w:rsidRPr="00C7274D">
        <w:rPr>
          <w:rFonts w:ascii="Times New Roman" w:hAnsi="Times New Roman" w:cs="Times New Roman"/>
        </w:rPr>
        <w:t>в’язкiсть</w:t>
      </w:r>
      <w:proofErr w:type="spellEnd"/>
      <w:r w:rsidRPr="00C7274D">
        <w:rPr>
          <w:rFonts w:ascii="Times New Roman" w:hAnsi="Times New Roman" w:cs="Times New Roman"/>
        </w:rPr>
        <w:t xml:space="preserve"> плазми </w:t>
      </w:r>
      <w:proofErr w:type="spellStart"/>
      <w:r w:rsidRPr="00C7274D">
        <w:rPr>
          <w:rFonts w:ascii="Times New Roman" w:hAnsi="Times New Roman" w:cs="Times New Roman"/>
        </w:rPr>
        <w:t>дорiвнює</w:t>
      </w:r>
      <w:proofErr w:type="spellEnd"/>
      <w:r w:rsidRPr="00C7274D">
        <w:rPr>
          <w:rFonts w:ascii="Times New Roman" w:hAnsi="Times New Roman" w:cs="Times New Roman"/>
        </w:rPr>
        <w:t xml:space="preserve"> 1,7-2,2, а </w:t>
      </w:r>
      <w:proofErr w:type="spellStart"/>
      <w:r w:rsidRPr="00C7274D">
        <w:rPr>
          <w:rFonts w:ascii="Times New Roman" w:hAnsi="Times New Roman" w:cs="Times New Roman"/>
        </w:rPr>
        <w:t>в’язкiсть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цiльної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бiля</w:t>
      </w:r>
      <w:proofErr w:type="spellEnd"/>
      <w:r w:rsidRPr="00C7274D">
        <w:rPr>
          <w:rFonts w:ascii="Times New Roman" w:hAnsi="Times New Roman" w:cs="Times New Roman"/>
        </w:rPr>
        <w:t xml:space="preserve"> 5,0. </w:t>
      </w:r>
      <w:proofErr w:type="spellStart"/>
      <w:r w:rsidRPr="00C7274D">
        <w:rPr>
          <w:rFonts w:ascii="Times New Roman" w:hAnsi="Times New Roman" w:cs="Times New Roman"/>
        </w:rPr>
        <w:t>В’язкiсть</w:t>
      </w:r>
      <w:proofErr w:type="spellEnd"/>
      <w:r w:rsidRPr="00C7274D">
        <w:rPr>
          <w:rFonts w:ascii="Times New Roman" w:hAnsi="Times New Roman" w:cs="Times New Roman"/>
        </w:rPr>
        <w:t xml:space="preserve"> залежить в основному </w:t>
      </w:r>
      <w:proofErr w:type="spellStart"/>
      <w:r w:rsidRPr="00C7274D">
        <w:rPr>
          <w:rFonts w:ascii="Times New Roman" w:hAnsi="Times New Roman" w:cs="Times New Roman"/>
        </w:rPr>
        <w:t>вiд</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кiлькостi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i менше - </w:t>
      </w:r>
      <w:proofErr w:type="spellStart"/>
      <w:r w:rsidRPr="00C7274D">
        <w:rPr>
          <w:rFonts w:ascii="Times New Roman" w:hAnsi="Times New Roman" w:cs="Times New Roman"/>
        </w:rPr>
        <w:t>вiд</w:t>
      </w:r>
      <w:proofErr w:type="spellEnd"/>
      <w:r w:rsidRPr="00C7274D">
        <w:rPr>
          <w:rFonts w:ascii="Times New Roman" w:hAnsi="Times New Roman" w:cs="Times New Roman"/>
        </w:rPr>
        <w:t xml:space="preserve"> складу плазми. Тривала робота середньої </w:t>
      </w:r>
      <w:proofErr w:type="spellStart"/>
      <w:r w:rsidRPr="00C7274D">
        <w:rPr>
          <w:rFonts w:ascii="Times New Roman" w:hAnsi="Times New Roman" w:cs="Times New Roman"/>
        </w:rPr>
        <w:t>важкостi</w:t>
      </w:r>
      <w:proofErr w:type="spellEnd"/>
      <w:r w:rsidRPr="00C7274D">
        <w:rPr>
          <w:rFonts w:ascii="Times New Roman" w:hAnsi="Times New Roman" w:cs="Times New Roman"/>
        </w:rPr>
        <w:t xml:space="preserve"> знижує </w:t>
      </w:r>
      <w:proofErr w:type="spellStart"/>
      <w:r w:rsidRPr="00C7274D">
        <w:rPr>
          <w:rFonts w:ascii="Times New Roman" w:hAnsi="Times New Roman" w:cs="Times New Roman"/>
        </w:rPr>
        <w:t>в’язкiсть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а важка робота </w:t>
      </w:r>
      <w:proofErr w:type="spellStart"/>
      <w:r w:rsidRPr="00C7274D">
        <w:rPr>
          <w:rFonts w:ascii="Times New Roman" w:hAnsi="Times New Roman" w:cs="Times New Roman"/>
        </w:rPr>
        <w:t>пiдвищує</w:t>
      </w:r>
      <w:proofErr w:type="spellEnd"/>
      <w:r w:rsidRPr="00C7274D">
        <w:rPr>
          <w:rFonts w:ascii="Times New Roman" w:hAnsi="Times New Roman" w:cs="Times New Roman"/>
        </w:rPr>
        <w:t xml:space="preserve"> її.</w:t>
      </w:r>
      <w:r w:rsidRPr="00C7274D">
        <w:rPr>
          <w:rFonts w:ascii="Times New Roman" w:hAnsi="Times New Roman" w:cs="Times New Roman"/>
          <w:lang w:val="ru-RU"/>
        </w:rPr>
        <w:t xml:space="preserve"> </w:t>
      </w:r>
      <w:proofErr w:type="spellStart"/>
      <w:r w:rsidRPr="00C7274D">
        <w:rPr>
          <w:rFonts w:ascii="Times New Roman" w:hAnsi="Times New Roman" w:cs="Times New Roman"/>
          <w:i/>
        </w:rPr>
        <w:t>Реакцiя</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кровi</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рН</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залежить </w:t>
      </w:r>
      <w:proofErr w:type="spellStart"/>
      <w:r w:rsidRPr="00C7274D">
        <w:rPr>
          <w:rFonts w:ascii="Times New Roman" w:hAnsi="Times New Roman" w:cs="Times New Roman"/>
        </w:rPr>
        <w:t>вiд</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концентрацiї</w:t>
      </w:r>
      <w:proofErr w:type="spellEnd"/>
      <w:r w:rsidRPr="00C7274D">
        <w:rPr>
          <w:rFonts w:ascii="Times New Roman" w:hAnsi="Times New Roman" w:cs="Times New Roman"/>
        </w:rPr>
        <w:t xml:space="preserve"> водневих (Н</w:t>
      </w:r>
      <w:r w:rsidRPr="00C7274D">
        <w:rPr>
          <w:rFonts w:ascii="Times New Roman" w:hAnsi="Times New Roman" w:cs="Times New Roman"/>
          <w:vertAlign w:val="superscript"/>
        </w:rPr>
        <w:t>+</w:t>
      </w:r>
      <w:r w:rsidRPr="00C7274D">
        <w:rPr>
          <w:rFonts w:ascii="Times New Roman" w:hAnsi="Times New Roman" w:cs="Times New Roman"/>
        </w:rPr>
        <w:t xml:space="preserve">) i </w:t>
      </w:r>
      <w:proofErr w:type="spellStart"/>
      <w:r w:rsidRPr="00C7274D">
        <w:rPr>
          <w:rFonts w:ascii="Times New Roman" w:hAnsi="Times New Roman" w:cs="Times New Roman"/>
        </w:rPr>
        <w:t>гiдроксильних</w:t>
      </w:r>
      <w:proofErr w:type="spellEnd"/>
      <w:r w:rsidRPr="00C7274D">
        <w:rPr>
          <w:rFonts w:ascii="Times New Roman" w:hAnsi="Times New Roman" w:cs="Times New Roman"/>
        </w:rPr>
        <w:t xml:space="preserve"> (ОН</w:t>
      </w:r>
      <w:r w:rsidRPr="00C7274D">
        <w:rPr>
          <w:rFonts w:ascii="Times New Roman" w:hAnsi="Times New Roman" w:cs="Times New Roman"/>
          <w:vertAlign w:val="superscript"/>
        </w:rPr>
        <w:t>-</w:t>
      </w:r>
      <w:r w:rsidRPr="00C7274D">
        <w:rPr>
          <w:rFonts w:ascii="Times New Roman" w:hAnsi="Times New Roman" w:cs="Times New Roman"/>
        </w:rPr>
        <w:t xml:space="preserve">) </w:t>
      </w:r>
      <w:proofErr w:type="spellStart"/>
      <w:r w:rsidRPr="00C7274D">
        <w:rPr>
          <w:rFonts w:ascii="Times New Roman" w:hAnsi="Times New Roman" w:cs="Times New Roman"/>
        </w:rPr>
        <w:t>iонiв</w:t>
      </w:r>
      <w:proofErr w:type="spellEnd"/>
      <w:r w:rsidRPr="00C7274D">
        <w:rPr>
          <w:rFonts w:ascii="Times New Roman" w:hAnsi="Times New Roman" w:cs="Times New Roman"/>
        </w:rPr>
        <w:t xml:space="preserve">. Показник активної </w:t>
      </w:r>
      <w:proofErr w:type="spellStart"/>
      <w:r w:rsidRPr="00C7274D">
        <w:rPr>
          <w:rFonts w:ascii="Times New Roman" w:hAnsi="Times New Roman" w:cs="Times New Roman"/>
        </w:rPr>
        <w:t>реакцiї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артерiальної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- 7,4;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венозної - 7,35 (</w:t>
      </w:r>
      <w:proofErr w:type="spellStart"/>
      <w:r w:rsidRPr="00C7274D">
        <w:rPr>
          <w:rFonts w:ascii="Times New Roman" w:hAnsi="Times New Roman" w:cs="Times New Roman"/>
        </w:rPr>
        <w:t>бiльший</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вмiст</w:t>
      </w:r>
      <w:proofErr w:type="spellEnd"/>
      <w:r w:rsidRPr="00C7274D">
        <w:rPr>
          <w:rFonts w:ascii="Times New Roman" w:hAnsi="Times New Roman" w:cs="Times New Roman"/>
        </w:rPr>
        <w:t xml:space="preserve"> вуглекислоти). </w:t>
      </w:r>
      <w:proofErr w:type="spellStart"/>
      <w:r w:rsidRPr="00C7274D">
        <w:rPr>
          <w:rFonts w:ascii="Times New Roman" w:hAnsi="Times New Roman" w:cs="Times New Roman"/>
        </w:rPr>
        <w:t>Фiзiологiчнi</w:t>
      </w:r>
      <w:proofErr w:type="spellEnd"/>
      <w:r w:rsidRPr="00C7274D">
        <w:rPr>
          <w:rFonts w:ascii="Times New Roman" w:hAnsi="Times New Roman" w:cs="Times New Roman"/>
        </w:rPr>
        <w:t xml:space="preserve"> процеси та </w:t>
      </w:r>
      <w:proofErr w:type="spellStart"/>
      <w:r w:rsidRPr="00C7274D">
        <w:rPr>
          <w:rFonts w:ascii="Times New Roman" w:hAnsi="Times New Roman" w:cs="Times New Roman"/>
        </w:rPr>
        <w:t>бiохiмiчнi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реакцiї</w:t>
      </w:r>
      <w:proofErr w:type="spellEnd"/>
      <w:r w:rsidRPr="00C7274D">
        <w:rPr>
          <w:rFonts w:ascii="Times New Roman" w:hAnsi="Times New Roman" w:cs="Times New Roman"/>
        </w:rPr>
        <w:t xml:space="preserve"> оптимально </w:t>
      </w:r>
      <w:proofErr w:type="spellStart"/>
      <w:r w:rsidRPr="00C7274D">
        <w:rPr>
          <w:rFonts w:ascii="Times New Roman" w:hAnsi="Times New Roman" w:cs="Times New Roman"/>
        </w:rPr>
        <w:t>протiкають</w:t>
      </w:r>
      <w:proofErr w:type="spellEnd"/>
      <w:r w:rsidRPr="00C7274D">
        <w:rPr>
          <w:rFonts w:ascii="Times New Roman" w:hAnsi="Times New Roman" w:cs="Times New Roman"/>
        </w:rPr>
        <w:t xml:space="preserve"> при </w:t>
      </w:r>
      <w:proofErr w:type="spellStart"/>
      <w:r w:rsidRPr="00C7274D">
        <w:rPr>
          <w:rFonts w:ascii="Times New Roman" w:hAnsi="Times New Roman" w:cs="Times New Roman"/>
        </w:rPr>
        <w:t>певнiй</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величинi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w:t>
      </w:r>
    </w:p>
    <w:p w14:paraId="0391E78B" w14:textId="77777777" w:rsidR="004078BF" w:rsidRPr="00C7274D" w:rsidRDefault="004078BF" w:rsidP="00C7274D">
      <w:pPr>
        <w:pStyle w:val="a8"/>
        <w:spacing w:after="0"/>
        <w:ind w:firstLine="567"/>
        <w:jc w:val="both"/>
        <w:rPr>
          <w:rFonts w:ascii="Times New Roman" w:hAnsi="Times New Roman" w:cs="Times New Roman"/>
        </w:rPr>
      </w:pP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пiдтримується</w:t>
      </w:r>
      <w:proofErr w:type="spellEnd"/>
      <w:r w:rsidRPr="00C7274D">
        <w:rPr>
          <w:rFonts w:ascii="Times New Roman" w:hAnsi="Times New Roman" w:cs="Times New Roman"/>
        </w:rPr>
        <w:t xml:space="preserve"> в </w:t>
      </w:r>
      <w:proofErr w:type="spellStart"/>
      <w:r w:rsidRPr="00C7274D">
        <w:rPr>
          <w:rFonts w:ascii="Times New Roman" w:hAnsi="Times New Roman" w:cs="Times New Roman"/>
        </w:rPr>
        <w:t>органiзмi</w:t>
      </w:r>
      <w:proofErr w:type="spellEnd"/>
      <w:r w:rsidRPr="00C7274D">
        <w:rPr>
          <w:rFonts w:ascii="Times New Roman" w:hAnsi="Times New Roman" w:cs="Times New Roman"/>
        </w:rPr>
        <w:t xml:space="preserve"> на досить </w:t>
      </w:r>
      <w:proofErr w:type="spellStart"/>
      <w:r w:rsidRPr="00C7274D">
        <w:rPr>
          <w:rFonts w:ascii="Times New Roman" w:hAnsi="Times New Roman" w:cs="Times New Roman"/>
        </w:rPr>
        <w:t>стiйкому</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рiвнi</w:t>
      </w:r>
      <w:proofErr w:type="spellEnd"/>
      <w:r w:rsidRPr="00C7274D">
        <w:rPr>
          <w:rFonts w:ascii="Times New Roman" w:hAnsi="Times New Roman" w:cs="Times New Roman"/>
        </w:rPr>
        <w:t xml:space="preserve"> за</w:t>
      </w:r>
      <w:r w:rsidRPr="00C7274D">
        <w:rPr>
          <w:rFonts w:ascii="Times New Roman" w:hAnsi="Times New Roman" w:cs="Times New Roman"/>
          <w:spacing w:val="-5"/>
        </w:rPr>
        <w:t xml:space="preserve"> </w:t>
      </w:r>
      <w:r w:rsidRPr="00C7274D">
        <w:rPr>
          <w:rFonts w:ascii="Times New Roman" w:hAnsi="Times New Roman" w:cs="Times New Roman"/>
        </w:rPr>
        <w:t>рахунок:</w:t>
      </w:r>
    </w:p>
    <w:p w14:paraId="0F6C6F87" w14:textId="77777777" w:rsidR="004078BF" w:rsidRPr="00C7274D" w:rsidRDefault="004078BF" w:rsidP="00C7274D">
      <w:pPr>
        <w:pStyle w:val="a3"/>
        <w:numPr>
          <w:ilvl w:val="1"/>
          <w:numId w:val="61"/>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буферних систем рідин внутрішнього середовища та</w:t>
      </w:r>
      <w:r w:rsidRPr="00C7274D">
        <w:rPr>
          <w:rFonts w:ascii="Times New Roman" w:hAnsi="Times New Roman" w:cs="Times New Roman"/>
          <w:spacing w:val="-6"/>
        </w:rPr>
        <w:t xml:space="preserve"> </w:t>
      </w:r>
      <w:r w:rsidRPr="00C7274D">
        <w:rPr>
          <w:rFonts w:ascii="Times New Roman" w:hAnsi="Times New Roman" w:cs="Times New Roman"/>
        </w:rPr>
        <w:t>тканин</w:t>
      </w:r>
    </w:p>
    <w:p w14:paraId="4DFF5214" w14:textId="77777777" w:rsidR="004078BF" w:rsidRPr="00C7274D" w:rsidRDefault="004078BF" w:rsidP="00C7274D">
      <w:pPr>
        <w:pStyle w:val="a3"/>
        <w:numPr>
          <w:ilvl w:val="1"/>
          <w:numId w:val="61"/>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виділення вуглекислого газу</w:t>
      </w:r>
      <w:r w:rsidRPr="00C7274D">
        <w:rPr>
          <w:rFonts w:ascii="Times New Roman" w:hAnsi="Times New Roman" w:cs="Times New Roman"/>
          <w:spacing w:val="-9"/>
        </w:rPr>
        <w:t xml:space="preserve"> </w:t>
      </w:r>
      <w:r w:rsidRPr="00C7274D">
        <w:rPr>
          <w:rFonts w:ascii="Times New Roman" w:hAnsi="Times New Roman" w:cs="Times New Roman"/>
        </w:rPr>
        <w:t>легенями</w:t>
      </w:r>
    </w:p>
    <w:p w14:paraId="56FCA068" w14:textId="77777777" w:rsidR="004078BF" w:rsidRPr="00C7274D" w:rsidRDefault="004078BF" w:rsidP="00C7274D">
      <w:pPr>
        <w:pStyle w:val="a3"/>
        <w:numPr>
          <w:ilvl w:val="1"/>
          <w:numId w:val="61"/>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виділення кислот чи затримки основ</w:t>
      </w:r>
      <w:r w:rsidRPr="00C7274D">
        <w:rPr>
          <w:rFonts w:ascii="Times New Roman" w:hAnsi="Times New Roman" w:cs="Times New Roman"/>
          <w:spacing w:val="2"/>
        </w:rPr>
        <w:t xml:space="preserve"> </w:t>
      </w:r>
      <w:r w:rsidRPr="00C7274D">
        <w:rPr>
          <w:rFonts w:ascii="Times New Roman" w:hAnsi="Times New Roman" w:cs="Times New Roman"/>
        </w:rPr>
        <w:t>нирками.</w:t>
      </w:r>
    </w:p>
    <w:p w14:paraId="34A29923" w14:textId="77777777" w:rsidR="004078BF" w:rsidRPr="00C7274D" w:rsidRDefault="004078BF" w:rsidP="00C7274D">
      <w:pPr>
        <w:pStyle w:val="a8"/>
        <w:spacing w:after="0"/>
        <w:ind w:firstLine="567"/>
        <w:jc w:val="both"/>
        <w:rPr>
          <w:rFonts w:ascii="Times New Roman" w:hAnsi="Times New Roman" w:cs="Times New Roman"/>
          <w:spacing w:val="-3"/>
        </w:rPr>
      </w:pPr>
      <w:proofErr w:type="spellStart"/>
      <w:r w:rsidRPr="00C7274D">
        <w:rPr>
          <w:rFonts w:ascii="Times New Roman" w:hAnsi="Times New Roman" w:cs="Times New Roman"/>
        </w:rPr>
        <w:lastRenderedPageBreak/>
        <w:t>Буфернi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властивостi</w:t>
      </w:r>
      <w:proofErr w:type="spellEnd"/>
      <w:r w:rsidRPr="00C7274D">
        <w:rPr>
          <w:rFonts w:ascii="Times New Roman" w:hAnsi="Times New Roman" w:cs="Times New Roman"/>
        </w:rPr>
        <w:t xml:space="preserve"> мають розчини, </w:t>
      </w:r>
      <w:proofErr w:type="spellStart"/>
      <w:r w:rsidRPr="00C7274D">
        <w:rPr>
          <w:rFonts w:ascii="Times New Roman" w:hAnsi="Times New Roman" w:cs="Times New Roman"/>
        </w:rPr>
        <w:t>якi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мiстять</w:t>
      </w:r>
      <w:proofErr w:type="spellEnd"/>
      <w:r w:rsidRPr="00C7274D">
        <w:rPr>
          <w:rFonts w:ascii="Times New Roman" w:hAnsi="Times New Roman" w:cs="Times New Roman"/>
        </w:rPr>
        <w:t xml:space="preserve"> слабку (</w:t>
      </w:r>
      <w:proofErr w:type="spellStart"/>
      <w:r w:rsidRPr="00C7274D">
        <w:rPr>
          <w:rFonts w:ascii="Times New Roman" w:hAnsi="Times New Roman" w:cs="Times New Roman"/>
        </w:rPr>
        <w:t>малодисоцiйовану</w:t>
      </w:r>
      <w:proofErr w:type="spellEnd"/>
      <w:r w:rsidRPr="00C7274D">
        <w:rPr>
          <w:rFonts w:ascii="Times New Roman" w:hAnsi="Times New Roman" w:cs="Times New Roman"/>
        </w:rPr>
        <w:t xml:space="preserve">) кислоту та її </w:t>
      </w:r>
      <w:proofErr w:type="spellStart"/>
      <w:r w:rsidRPr="00C7274D">
        <w:rPr>
          <w:rFonts w:ascii="Times New Roman" w:hAnsi="Times New Roman" w:cs="Times New Roman"/>
        </w:rPr>
        <w:t>сiль</w:t>
      </w:r>
      <w:proofErr w:type="spellEnd"/>
      <w:r w:rsidRPr="00C7274D">
        <w:rPr>
          <w:rFonts w:ascii="Times New Roman" w:hAnsi="Times New Roman" w:cs="Times New Roman"/>
        </w:rPr>
        <w:t xml:space="preserve">, утворену сильною основою. При </w:t>
      </w:r>
      <w:proofErr w:type="spellStart"/>
      <w:r w:rsidRPr="00C7274D">
        <w:rPr>
          <w:rFonts w:ascii="Times New Roman" w:hAnsi="Times New Roman" w:cs="Times New Roman"/>
        </w:rPr>
        <w:t>додаваннi</w:t>
      </w:r>
      <w:proofErr w:type="spellEnd"/>
      <w:r w:rsidRPr="00C7274D">
        <w:rPr>
          <w:rFonts w:ascii="Times New Roman" w:hAnsi="Times New Roman" w:cs="Times New Roman"/>
        </w:rPr>
        <w:t xml:space="preserve">  </w:t>
      </w:r>
      <w:r w:rsidRPr="00C7274D">
        <w:rPr>
          <w:rFonts w:ascii="Times New Roman" w:hAnsi="Times New Roman" w:cs="Times New Roman"/>
          <w:spacing w:val="2"/>
        </w:rPr>
        <w:t xml:space="preserve">до  </w:t>
      </w:r>
      <w:r w:rsidRPr="00C7274D">
        <w:rPr>
          <w:rFonts w:ascii="Times New Roman" w:hAnsi="Times New Roman" w:cs="Times New Roman"/>
        </w:rPr>
        <w:t xml:space="preserve">такого  розчину  кислоти  або  лугу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змiнюється</w:t>
      </w:r>
      <w:proofErr w:type="spellEnd"/>
      <w:r w:rsidRPr="00C7274D">
        <w:rPr>
          <w:rFonts w:ascii="Times New Roman" w:hAnsi="Times New Roman" w:cs="Times New Roman"/>
        </w:rPr>
        <w:t xml:space="preserve">   </w:t>
      </w:r>
      <w:r w:rsidRPr="00C7274D">
        <w:rPr>
          <w:rFonts w:ascii="Times New Roman" w:hAnsi="Times New Roman" w:cs="Times New Roman"/>
          <w:spacing w:val="-3"/>
        </w:rPr>
        <w:t xml:space="preserve">мало.   </w:t>
      </w:r>
    </w:p>
    <w:p w14:paraId="5CD9A802"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До </w:t>
      </w:r>
      <w:r w:rsidRPr="00C7274D">
        <w:rPr>
          <w:rFonts w:ascii="Times New Roman" w:hAnsi="Times New Roman" w:cs="Times New Roman"/>
          <w:i/>
        </w:rPr>
        <w:t xml:space="preserve">буферних систем крові </w:t>
      </w:r>
      <w:r w:rsidRPr="00C7274D">
        <w:rPr>
          <w:rFonts w:ascii="Times New Roman" w:hAnsi="Times New Roman" w:cs="Times New Roman"/>
        </w:rPr>
        <w:t xml:space="preserve">належать: </w:t>
      </w:r>
      <w:r w:rsidRPr="00C7274D">
        <w:rPr>
          <w:rFonts w:ascii="Times New Roman" w:hAnsi="Times New Roman" w:cs="Times New Roman"/>
          <w:i/>
        </w:rPr>
        <w:t xml:space="preserve">карбонатна </w:t>
      </w:r>
      <w:r w:rsidRPr="00C7274D">
        <w:rPr>
          <w:rFonts w:ascii="Times New Roman" w:hAnsi="Times New Roman" w:cs="Times New Roman"/>
        </w:rPr>
        <w:t>(</w:t>
      </w:r>
      <w:proofErr w:type="spellStart"/>
      <w:r w:rsidRPr="00C7274D">
        <w:rPr>
          <w:rFonts w:ascii="Times New Roman" w:hAnsi="Times New Roman" w:cs="Times New Roman"/>
        </w:rPr>
        <w:t>вугiльна</w:t>
      </w:r>
      <w:proofErr w:type="spellEnd"/>
      <w:r w:rsidRPr="00C7274D">
        <w:rPr>
          <w:rFonts w:ascii="Times New Roman" w:hAnsi="Times New Roman" w:cs="Times New Roman"/>
        </w:rPr>
        <w:t xml:space="preserve"> кислота - двовуглекислий </w:t>
      </w:r>
      <w:proofErr w:type="spellStart"/>
      <w:r w:rsidRPr="00C7274D">
        <w:rPr>
          <w:rFonts w:ascii="Times New Roman" w:hAnsi="Times New Roman" w:cs="Times New Roman"/>
        </w:rPr>
        <w:t>натрiй</w:t>
      </w:r>
      <w:proofErr w:type="spellEnd"/>
      <w:r w:rsidRPr="00C7274D">
        <w:rPr>
          <w:rFonts w:ascii="Times New Roman" w:hAnsi="Times New Roman" w:cs="Times New Roman"/>
        </w:rPr>
        <w:t xml:space="preserve"> і калій)</w:t>
      </w:r>
      <w:r w:rsidRPr="00C7274D">
        <w:rPr>
          <w:rFonts w:ascii="Times New Roman" w:hAnsi="Times New Roman" w:cs="Times New Roman"/>
          <w:i/>
        </w:rPr>
        <w:t xml:space="preserve">; фосфатна </w:t>
      </w:r>
      <w:r w:rsidRPr="00C7274D">
        <w:rPr>
          <w:rFonts w:ascii="Times New Roman" w:hAnsi="Times New Roman" w:cs="Times New Roman"/>
        </w:rPr>
        <w:t xml:space="preserve">(одноосновний - </w:t>
      </w:r>
      <w:proofErr w:type="spellStart"/>
      <w:r w:rsidRPr="00C7274D">
        <w:rPr>
          <w:rFonts w:ascii="Times New Roman" w:hAnsi="Times New Roman" w:cs="Times New Roman"/>
        </w:rPr>
        <w:t>двоосновний</w:t>
      </w:r>
      <w:proofErr w:type="spellEnd"/>
      <w:r w:rsidRPr="00C7274D">
        <w:rPr>
          <w:rFonts w:ascii="Times New Roman" w:hAnsi="Times New Roman" w:cs="Times New Roman"/>
        </w:rPr>
        <w:t xml:space="preserve"> фосфорнокислий </w:t>
      </w:r>
      <w:proofErr w:type="spellStart"/>
      <w:r w:rsidRPr="00C7274D">
        <w:rPr>
          <w:rFonts w:ascii="Times New Roman" w:hAnsi="Times New Roman" w:cs="Times New Roman"/>
        </w:rPr>
        <w:t>натрiй</w:t>
      </w:r>
      <w:proofErr w:type="spellEnd"/>
      <w:r w:rsidRPr="00C7274D">
        <w:rPr>
          <w:rFonts w:ascii="Times New Roman" w:hAnsi="Times New Roman" w:cs="Times New Roman"/>
        </w:rPr>
        <w:t>)</w:t>
      </w:r>
      <w:r w:rsidRPr="00C7274D">
        <w:rPr>
          <w:rFonts w:ascii="Times New Roman" w:hAnsi="Times New Roman" w:cs="Times New Roman"/>
          <w:i/>
        </w:rPr>
        <w:t xml:space="preserve">; білків крові; </w:t>
      </w:r>
      <w:proofErr w:type="spellStart"/>
      <w:r w:rsidRPr="00C7274D">
        <w:rPr>
          <w:rFonts w:ascii="Times New Roman" w:hAnsi="Times New Roman" w:cs="Times New Roman"/>
          <w:i/>
        </w:rPr>
        <w:t>гемоглобінова</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Приблизно 75% буферної </w:t>
      </w:r>
      <w:proofErr w:type="spellStart"/>
      <w:r w:rsidRPr="00C7274D">
        <w:rPr>
          <w:rFonts w:ascii="Times New Roman" w:hAnsi="Times New Roman" w:cs="Times New Roman"/>
        </w:rPr>
        <w:t>здатностi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зумовлено</w:t>
      </w:r>
      <w:r w:rsidRPr="00C7274D">
        <w:rPr>
          <w:rFonts w:ascii="Times New Roman" w:hAnsi="Times New Roman" w:cs="Times New Roman"/>
          <w:spacing w:val="-4"/>
        </w:rPr>
        <w:t xml:space="preserve"> </w:t>
      </w:r>
      <w:proofErr w:type="spellStart"/>
      <w:r w:rsidRPr="00C7274D">
        <w:rPr>
          <w:rFonts w:ascii="Times New Roman" w:hAnsi="Times New Roman" w:cs="Times New Roman"/>
        </w:rPr>
        <w:t>гемоглобiном</w:t>
      </w:r>
      <w:proofErr w:type="spellEnd"/>
      <w:r w:rsidRPr="00C7274D">
        <w:rPr>
          <w:rFonts w:ascii="Times New Roman" w:hAnsi="Times New Roman" w:cs="Times New Roman"/>
        </w:rPr>
        <w:t>.</w:t>
      </w:r>
    </w:p>
    <w:p w14:paraId="250F3BD4" w14:textId="77777777" w:rsidR="004078BF" w:rsidRPr="00C7274D" w:rsidRDefault="004078BF" w:rsidP="00C7274D">
      <w:pPr>
        <w:pStyle w:val="a8"/>
        <w:spacing w:after="0"/>
        <w:ind w:firstLine="567"/>
        <w:contextualSpacing/>
        <w:jc w:val="both"/>
        <w:rPr>
          <w:rFonts w:ascii="Times New Roman" w:hAnsi="Times New Roman" w:cs="Times New Roman"/>
          <w:lang w:val="ru-RU"/>
        </w:rPr>
      </w:pPr>
      <w:r w:rsidRPr="00C7274D">
        <w:rPr>
          <w:rFonts w:ascii="Times New Roman" w:hAnsi="Times New Roman" w:cs="Times New Roman"/>
        </w:rPr>
        <w:t xml:space="preserve">У випадку </w:t>
      </w:r>
      <w:proofErr w:type="spellStart"/>
      <w:r w:rsidRPr="00C7274D">
        <w:rPr>
          <w:rFonts w:ascii="Times New Roman" w:hAnsi="Times New Roman" w:cs="Times New Roman"/>
        </w:rPr>
        <w:t>кабонатної</w:t>
      </w:r>
      <w:proofErr w:type="spellEnd"/>
      <w:r w:rsidRPr="00C7274D">
        <w:rPr>
          <w:rFonts w:ascii="Times New Roman" w:hAnsi="Times New Roman" w:cs="Times New Roman"/>
        </w:rPr>
        <w:t xml:space="preserve"> буферної системи аніони сильної кислоти витісняють аніон вугільної кислоти із </w:t>
      </w:r>
      <w:proofErr w:type="spellStart"/>
      <w:r w:rsidRPr="00C7274D">
        <w:rPr>
          <w:rFonts w:ascii="Times New Roman" w:hAnsi="Times New Roman" w:cs="Times New Roman"/>
        </w:rPr>
        <w:t>сполук</w:t>
      </w:r>
      <w:proofErr w:type="spellEnd"/>
      <w:r w:rsidRPr="00C7274D">
        <w:rPr>
          <w:rFonts w:ascii="Times New Roman" w:hAnsi="Times New Roman" w:cs="Times New Roman"/>
        </w:rPr>
        <w:t xml:space="preserve"> з натрієм чи калієм. При цьому утворюється вільна вугільна кислота, що під впливом ферменту </w:t>
      </w:r>
      <w:proofErr w:type="spellStart"/>
      <w:r w:rsidRPr="00C7274D">
        <w:rPr>
          <w:rFonts w:ascii="Times New Roman" w:hAnsi="Times New Roman" w:cs="Times New Roman"/>
          <w:i/>
        </w:rPr>
        <w:t>карбоангідрази</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розпадається до води і вуглекислого газу, який видаляється у легенях. Основи з’єднуються з вугільною кислотою, утворюючи карбонати.  В обох випадках зсув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відсутній. Компоненти </w:t>
      </w:r>
      <w:proofErr w:type="spellStart"/>
      <w:r w:rsidRPr="00C7274D">
        <w:rPr>
          <w:rFonts w:ascii="Times New Roman" w:hAnsi="Times New Roman" w:cs="Times New Roman"/>
        </w:rPr>
        <w:t>фосфатноїх</w:t>
      </w:r>
      <w:proofErr w:type="spellEnd"/>
      <w:r w:rsidRPr="00C7274D">
        <w:rPr>
          <w:rFonts w:ascii="Times New Roman" w:hAnsi="Times New Roman" w:cs="Times New Roman"/>
        </w:rPr>
        <w:t xml:space="preserve"> буферної системи мають різні властивості – слабкої кислоти чи слабкої основи. Тому кислоти чи луги взаємодіють із ними за незмінного</w:t>
      </w:r>
      <w:r w:rsidRPr="00C7274D">
        <w:rPr>
          <w:rFonts w:ascii="Times New Roman" w:hAnsi="Times New Roman" w:cs="Times New Roman"/>
          <w:spacing w:val="-1"/>
        </w:rPr>
        <w:t xml:space="preserve"> </w:t>
      </w:r>
      <w:proofErr w:type="spellStart"/>
      <w:r w:rsidRPr="00C7274D">
        <w:rPr>
          <w:rFonts w:ascii="Times New Roman" w:hAnsi="Times New Roman" w:cs="Times New Roman"/>
        </w:rPr>
        <w:t>рН</w:t>
      </w:r>
      <w:proofErr w:type="spellEnd"/>
      <w:r w:rsidRPr="00C7274D">
        <w:rPr>
          <w:rFonts w:ascii="Times New Roman" w:hAnsi="Times New Roman" w:cs="Times New Roman"/>
        </w:rPr>
        <w:t>.</w:t>
      </w:r>
    </w:p>
    <w:p w14:paraId="54770B75" w14:textId="77777777" w:rsidR="004078BF" w:rsidRPr="00C7274D" w:rsidRDefault="004078BF" w:rsidP="00C7274D">
      <w:pPr>
        <w:pStyle w:val="a8"/>
        <w:spacing w:after="0"/>
        <w:ind w:firstLine="567"/>
        <w:contextualSpacing/>
        <w:jc w:val="both"/>
        <w:rPr>
          <w:rFonts w:ascii="Times New Roman" w:hAnsi="Times New Roman" w:cs="Times New Roman"/>
        </w:rPr>
      </w:pPr>
      <w:r w:rsidRPr="00C7274D">
        <w:rPr>
          <w:rFonts w:ascii="Times New Roman" w:hAnsi="Times New Roman" w:cs="Times New Roman"/>
        </w:rPr>
        <w:t xml:space="preserve">Як правило, в організмі утворюється більше кислот (напр. молочна кислота), ніж лугів. Тому запаси лужних речовин у крові (в основному це солі слабких кислот) багатократно перевищують запаси кислот. </w:t>
      </w:r>
      <w:r w:rsidRPr="00C7274D">
        <w:rPr>
          <w:rFonts w:ascii="Times New Roman" w:hAnsi="Times New Roman" w:cs="Times New Roman"/>
          <w:spacing w:val="-3"/>
        </w:rPr>
        <w:t xml:space="preserve">Їх </w:t>
      </w:r>
      <w:r w:rsidRPr="00C7274D">
        <w:rPr>
          <w:rFonts w:ascii="Times New Roman" w:hAnsi="Times New Roman" w:cs="Times New Roman"/>
        </w:rPr>
        <w:t xml:space="preserve">ще називають </w:t>
      </w:r>
      <w:r w:rsidRPr="00C7274D">
        <w:rPr>
          <w:rFonts w:ascii="Times New Roman" w:hAnsi="Times New Roman" w:cs="Times New Roman"/>
          <w:i/>
        </w:rPr>
        <w:t>лужним резервом крові</w:t>
      </w:r>
      <w:r w:rsidRPr="00C7274D">
        <w:rPr>
          <w:rFonts w:ascii="Times New Roman" w:hAnsi="Times New Roman" w:cs="Times New Roman"/>
        </w:rPr>
        <w:t>. Вимірюють ці резерви у кількості вуглекислого газу, який може бути зв’язаний 100 мл крові без зсуву його напруження.</w:t>
      </w:r>
    </w:p>
    <w:p w14:paraId="75FF605E" w14:textId="77777777" w:rsidR="004078BF" w:rsidRPr="00C7274D" w:rsidRDefault="004078BF" w:rsidP="00C7274D">
      <w:pPr>
        <w:pStyle w:val="a8"/>
        <w:spacing w:after="0"/>
        <w:ind w:firstLine="567"/>
        <w:contextualSpacing/>
        <w:jc w:val="both"/>
        <w:rPr>
          <w:rFonts w:ascii="Times New Roman" w:hAnsi="Times New Roman" w:cs="Times New Roman"/>
        </w:rPr>
      </w:pPr>
      <w:r w:rsidRPr="00C7274D">
        <w:rPr>
          <w:rFonts w:ascii="Times New Roman" w:hAnsi="Times New Roman" w:cs="Times New Roman"/>
        </w:rPr>
        <w:t xml:space="preserve">Не зважаючи на </w:t>
      </w:r>
      <w:proofErr w:type="spellStart"/>
      <w:r w:rsidRPr="00C7274D">
        <w:rPr>
          <w:rFonts w:ascii="Times New Roman" w:hAnsi="Times New Roman" w:cs="Times New Roman"/>
        </w:rPr>
        <w:t>наявнiсть</w:t>
      </w:r>
      <w:proofErr w:type="spellEnd"/>
      <w:r w:rsidRPr="00C7274D">
        <w:rPr>
          <w:rFonts w:ascii="Times New Roman" w:hAnsi="Times New Roman" w:cs="Times New Roman"/>
        </w:rPr>
        <w:t xml:space="preserve"> буферних систем при деяких </w:t>
      </w:r>
      <w:proofErr w:type="spellStart"/>
      <w:r w:rsidRPr="00C7274D">
        <w:rPr>
          <w:rFonts w:ascii="Times New Roman" w:hAnsi="Times New Roman" w:cs="Times New Roman"/>
        </w:rPr>
        <w:t>фiзiологiчних</w:t>
      </w:r>
      <w:proofErr w:type="spellEnd"/>
      <w:r w:rsidRPr="00C7274D">
        <w:rPr>
          <w:rFonts w:ascii="Times New Roman" w:hAnsi="Times New Roman" w:cs="Times New Roman"/>
        </w:rPr>
        <w:t xml:space="preserve">,  а особливо </w:t>
      </w:r>
      <w:proofErr w:type="spellStart"/>
      <w:r w:rsidRPr="00C7274D">
        <w:rPr>
          <w:rFonts w:ascii="Times New Roman" w:hAnsi="Times New Roman" w:cs="Times New Roman"/>
        </w:rPr>
        <w:t>патологiчних</w:t>
      </w:r>
      <w:proofErr w:type="spellEnd"/>
      <w:r w:rsidRPr="00C7274D">
        <w:rPr>
          <w:rFonts w:ascii="Times New Roman" w:hAnsi="Times New Roman" w:cs="Times New Roman"/>
        </w:rPr>
        <w:t xml:space="preserve"> станах </w:t>
      </w:r>
      <w:proofErr w:type="spellStart"/>
      <w:r w:rsidRPr="00C7274D">
        <w:rPr>
          <w:rFonts w:ascii="Times New Roman" w:hAnsi="Times New Roman" w:cs="Times New Roman"/>
        </w:rPr>
        <w:t>спостерiгається</w:t>
      </w:r>
      <w:proofErr w:type="spellEnd"/>
      <w:r w:rsidRPr="00C7274D">
        <w:rPr>
          <w:rFonts w:ascii="Times New Roman" w:hAnsi="Times New Roman" w:cs="Times New Roman"/>
        </w:rPr>
        <w:t xml:space="preserve"> зсув активної </w:t>
      </w:r>
      <w:proofErr w:type="spellStart"/>
      <w:r w:rsidRPr="00C7274D">
        <w:rPr>
          <w:rFonts w:ascii="Times New Roman" w:hAnsi="Times New Roman" w:cs="Times New Roman"/>
        </w:rPr>
        <w:t>реакцiї</w:t>
      </w:r>
      <w:proofErr w:type="spellEnd"/>
      <w:r w:rsidRPr="00C7274D">
        <w:rPr>
          <w:rFonts w:ascii="Times New Roman" w:hAnsi="Times New Roman" w:cs="Times New Roman"/>
        </w:rPr>
        <w:t xml:space="preserve"> в кислу сторону (</w:t>
      </w:r>
      <w:r w:rsidRPr="00C7274D">
        <w:rPr>
          <w:rFonts w:ascii="Times New Roman" w:hAnsi="Times New Roman" w:cs="Times New Roman"/>
          <w:i/>
        </w:rPr>
        <w:t>ацидоз</w:t>
      </w:r>
      <w:r w:rsidRPr="00C7274D">
        <w:rPr>
          <w:rFonts w:ascii="Times New Roman" w:hAnsi="Times New Roman" w:cs="Times New Roman"/>
        </w:rPr>
        <w:t>) i зсув у лужну сторону (</w:t>
      </w:r>
      <w:r w:rsidRPr="00C7274D">
        <w:rPr>
          <w:rFonts w:ascii="Times New Roman" w:hAnsi="Times New Roman" w:cs="Times New Roman"/>
          <w:i/>
        </w:rPr>
        <w:t>алкалоз</w:t>
      </w:r>
      <w:r w:rsidRPr="00C7274D">
        <w:rPr>
          <w:rFonts w:ascii="Times New Roman" w:hAnsi="Times New Roman" w:cs="Times New Roman"/>
        </w:rPr>
        <w:t xml:space="preserve">). </w:t>
      </w:r>
      <w:proofErr w:type="spellStart"/>
      <w:r w:rsidRPr="00C7274D">
        <w:rPr>
          <w:rFonts w:ascii="Times New Roman" w:hAnsi="Times New Roman" w:cs="Times New Roman"/>
        </w:rPr>
        <w:t>Крайнiми</w:t>
      </w:r>
      <w:proofErr w:type="spellEnd"/>
      <w:r w:rsidRPr="00C7274D">
        <w:rPr>
          <w:rFonts w:ascii="Times New Roman" w:hAnsi="Times New Roman" w:cs="Times New Roman"/>
        </w:rPr>
        <w:t xml:space="preserve"> межами є величини 7,0-7,8. </w:t>
      </w:r>
      <w:proofErr w:type="spellStart"/>
      <w:r w:rsidRPr="00C7274D">
        <w:rPr>
          <w:rFonts w:ascii="Times New Roman" w:hAnsi="Times New Roman" w:cs="Times New Roman"/>
        </w:rPr>
        <w:t>Бiльшi</w:t>
      </w:r>
      <w:proofErr w:type="spellEnd"/>
      <w:r w:rsidRPr="00C7274D">
        <w:rPr>
          <w:rFonts w:ascii="Times New Roman" w:hAnsi="Times New Roman" w:cs="Times New Roman"/>
        </w:rPr>
        <w:t xml:space="preserve"> зрушення можуть привести </w:t>
      </w:r>
      <w:r w:rsidRPr="00C7274D">
        <w:rPr>
          <w:rFonts w:ascii="Times New Roman" w:hAnsi="Times New Roman" w:cs="Times New Roman"/>
          <w:spacing w:val="2"/>
        </w:rPr>
        <w:t xml:space="preserve">до </w:t>
      </w:r>
      <w:r w:rsidRPr="00C7274D">
        <w:rPr>
          <w:rFonts w:ascii="Times New Roman" w:hAnsi="Times New Roman" w:cs="Times New Roman"/>
        </w:rPr>
        <w:t xml:space="preserve">важких </w:t>
      </w:r>
      <w:proofErr w:type="spellStart"/>
      <w:r w:rsidRPr="00C7274D">
        <w:rPr>
          <w:rFonts w:ascii="Times New Roman" w:hAnsi="Times New Roman" w:cs="Times New Roman"/>
        </w:rPr>
        <w:t>патологiй</w:t>
      </w:r>
      <w:proofErr w:type="spellEnd"/>
      <w:r w:rsidRPr="00C7274D">
        <w:rPr>
          <w:rFonts w:ascii="Times New Roman" w:hAnsi="Times New Roman" w:cs="Times New Roman"/>
        </w:rPr>
        <w:t xml:space="preserve"> i </w:t>
      </w:r>
      <w:r w:rsidRPr="00C7274D">
        <w:rPr>
          <w:rFonts w:ascii="Times New Roman" w:hAnsi="Times New Roman" w:cs="Times New Roman"/>
          <w:spacing w:val="2"/>
        </w:rPr>
        <w:t xml:space="preserve">до </w:t>
      </w:r>
      <w:proofErr w:type="spellStart"/>
      <w:r w:rsidRPr="00C7274D">
        <w:rPr>
          <w:rFonts w:ascii="Times New Roman" w:hAnsi="Times New Roman" w:cs="Times New Roman"/>
        </w:rPr>
        <w:t>смертi</w:t>
      </w:r>
      <w:proofErr w:type="spellEnd"/>
      <w:r w:rsidRPr="00C7274D">
        <w:rPr>
          <w:rFonts w:ascii="Times New Roman" w:hAnsi="Times New Roman" w:cs="Times New Roman"/>
        </w:rPr>
        <w:t xml:space="preserve">. Тривале </w:t>
      </w:r>
      <w:proofErr w:type="spellStart"/>
      <w:r w:rsidRPr="00C7274D">
        <w:rPr>
          <w:rFonts w:ascii="Times New Roman" w:hAnsi="Times New Roman" w:cs="Times New Roman"/>
        </w:rPr>
        <w:t>змiщення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у людини </w:t>
      </w:r>
      <w:proofErr w:type="spellStart"/>
      <w:r w:rsidRPr="00C7274D">
        <w:rPr>
          <w:rFonts w:ascii="Times New Roman" w:hAnsi="Times New Roman" w:cs="Times New Roman"/>
        </w:rPr>
        <w:t>навiть</w:t>
      </w:r>
      <w:proofErr w:type="spellEnd"/>
      <w:r w:rsidRPr="00C7274D">
        <w:rPr>
          <w:rFonts w:ascii="Times New Roman" w:hAnsi="Times New Roman" w:cs="Times New Roman"/>
        </w:rPr>
        <w:t xml:space="preserve"> на 0,1-0,2 в </w:t>
      </w:r>
      <w:proofErr w:type="spellStart"/>
      <w:r w:rsidRPr="00C7274D">
        <w:rPr>
          <w:rFonts w:ascii="Times New Roman" w:hAnsi="Times New Roman" w:cs="Times New Roman"/>
        </w:rPr>
        <w:t>порiвняннi</w:t>
      </w:r>
      <w:proofErr w:type="spellEnd"/>
      <w:r w:rsidRPr="00C7274D">
        <w:rPr>
          <w:rFonts w:ascii="Times New Roman" w:hAnsi="Times New Roman" w:cs="Times New Roman"/>
        </w:rPr>
        <w:t xml:space="preserve"> з нормою може бути згубним для </w:t>
      </w:r>
      <w:proofErr w:type="spellStart"/>
      <w:r w:rsidRPr="00C7274D">
        <w:rPr>
          <w:rFonts w:ascii="Times New Roman" w:hAnsi="Times New Roman" w:cs="Times New Roman"/>
        </w:rPr>
        <w:t>органiзму</w:t>
      </w:r>
      <w:proofErr w:type="spellEnd"/>
      <w:r w:rsidRPr="00C7274D">
        <w:rPr>
          <w:rFonts w:ascii="Times New Roman" w:hAnsi="Times New Roman" w:cs="Times New Roman"/>
        </w:rPr>
        <w:t xml:space="preserve">. Слід </w:t>
      </w:r>
      <w:proofErr w:type="spellStart"/>
      <w:r w:rsidRPr="00C7274D">
        <w:rPr>
          <w:rFonts w:ascii="Times New Roman" w:hAnsi="Times New Roman" w:cs="Times New Roman"/>
        </w:rPr>
        <w:t>зазначии</w:t>
      </w:r>
      <w:proofErr w:type="spellEnd"/>
      <w:r w:rsidRPr="00C7274D">
        <w:rPr>
          <w:rFonts w:ascii="Times New Roman" w:hAnsi="Times New Roman" w:cs="Times New Roman"/>
        </w:rPr>
        <w:t xml:space="preserve">, що під час фізичних навантажень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крові може знижуватись до</w:t>
      </w:r>
      <w:r w:rsidRPr="00C7274D">
        <w:rPr>
          <w:rFonts w:ascii="Times New Roman" w:hAnsi="Times New Roman" w:cs="Times New Roman"/>
          <w:spacing w:val="-1"/>
        </w:rPr>
        <w:t xml:space="preserve"> </w:t>
      </w:r>
      <w:r w:rsidRPr="00C7274D">
        <w:rPr>
          <w:rFonts w:ascii="Times New Roman" w:hAnsi="Times New Roman" w:cs="Times New Roman"/>
        </w:rPr>
        <w:t>6,9-6,8.</w:t>
      </w:r>
    </w:p>
    <w:p w14:paraId="6120E052" w14:textId="77777777" w:rsidR="004078BF" w:rsidRPr="00C7274D" w:rsidRDefault="004078BF" w:rsidP="00C7274D">
      <w:pPr>
        <w:pStyle w:val="a8"/>
        <w:spacing w:after="0"/>
        <w:ind w:firstLine="567"/>
        <w:contextualSpacing/>
        <w:jc w:val="both"/>
        <w:rPr>
          <w:rFonts w:ascii="Times New Roman" w:hAnsi="Times New Roman" w:cs="Times New Roman"/>
        </w:rPr>
      </w:pPr>
      <w:r w:rsidRPr="00C7274D">
        <w:rPr>
          <w:rFonts w:ascii="Times New Roman" w:hAnsi="Times New Roman" w:cs="Times New Roman"/>
          <w:i/>
        </w:rPr>
        <w:t xml:space="preserve">Осмотичний та </w:t>
      </w:r>
      <w:proofErr w:type="spellStart"/>
      <w:r w:rsidRPr="00C7274D">
        <w:rPr>
          <w:rFonts w:ascii="Times New Roman" w:hAnsi="Times New Roman" w:cs="Times New Roman"/>
          <w:i/>
        </w:rPr>
        <w:t>онкотичний</w:t>
      </w:r>
      <w:proofErr w:type="spellEnd"/>
      <w:r w:rsidRPr="00C7274D">
        <w:rPr>
          <w:rFonts w:ascii="Times New Roman" w:hAnsi="Times New Roman" w:cs="Times New Roman"/>
          <w:i/>
        </w:rPr>
        <w:t xml:space="preserve"> тиск. </w:t>
      </w:r>
      <w:proofErr w:type="spellStart"/>
      <w:r w:rsidRPr="00C7274D">
        <w:rPr>
          <w:rFonts w:ascii="Times New Roman" w:hAnsi="Times New Roman" w:cs="Times New Roman"/>
        </w:rPr>
        <w:t>Мiнеральнi</w:t>
      </w:r>
      <w:proofErr w:type="spellEnd"/>
      <w:r w:rsidRPr="00C7274D">
        <w:rPr>
          <w:rFonts w:ascii="Times New Roman" w:hAnsi="Times New Roman" w:cs="Times New Roman"/>
        </w:rPr>
        <w:t xml:space="preserve"> речовини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складають 0,9%. </w:t>
      </w:r>
      <w:proofErr w:type="spellStart"/>
      <w:r w:rsidRPr="00C7274D">
        <w:rPr>
          <w:rFonts w:ascii="Times New Roman" w:hAnsi="Times New Roman" w:cs="Times New Roman"/>
        </w:rPr>
        <w:t>Фiзiологiчне</w:t>
      </w:r>
      <w:proofErr w:type="spellEnd"/>
      <w:r w:rsidRPr="00C7274D">
        <w:rPr>
          <w:rFonts w:ascii="Times New Roman" w:hAnsi="Times New Roman" w:cs="Times New Roman"/>
        </w:rPr>
        <w:t xml:space="preserve"> значення сольового складу має величезне значення для : </w:t>
      </w:r>
    </w:p>
    <w:p w14:paraId="454A9277" w14:textId="77777777" w:rsidR="004078BF" w:rsidRPr="00C7274D" w:rsidRDefault="004078BF" w:rsidP="00C7274D">
      <w:pPr>
        <w:pStyle w:val="a8"/>
        <w:numPr>
          <w:ilvl w:val="0"/>
          <w:numId w:val="66"/>
        </w:numPr>
        <w:autoSpaceDE w:val="0"/>
        <w:autoSpaceDN w:val="0"/>
        <w:spacing w:after="0"/>
        <w:ind w:left="0"/>
        <w:jc w:val="both"/>
        <w:rPr>
          <w:rFonts w:ascii="Times New Roman" w:hAnsi="Times New Roman" w:cs="Times New Roman"/>
        </w:rPr>
      </w:pPr>
      <w:proofErr w:type="spellStart"/>
      <w:r w:rsidRPr="00C7274D">
        <w:rPr>
          <w:rFonts w:ascii="Times New Roman" w:hAnsi="Times New Roman" w:cs="Times New Roman"/>
        </w:rPr>
        <w:t>пiдтримання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вiдносно</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постiйного</w:t>
      </w:r>
      <w:proofErr w:type="spellEnd"/>
      <w:r w:rsidRPr="00C7274D">
        <w:rPr>
          <w:rFonts w:ascii="Times New Roman" w:hAnsi="Times New Roman" w:cs="Times New Roman"/>
        </w:rPr>
        <w:t xml:space="preserve"> осмотичного тиску </w:t>
      </w:r>
      <w:proofErr w:type="spellStart"/>
      <w:r w:rsidRPr="00C7274D">
        <w:rPr>
          <w:rFonts w:ascii="Times New Roman" w:hAnsi="Times New Roman" w:cs="Times New Roman"/>
        </w:rPr>
        <w:t>кровi</w:t>
      </w:r>
      <w:proofErr w:type="spellEnd"/>
      <w:r w:rsidRPr="00C7274D">
        <w:rPr>
          <w:rFonts w:ascii="Times New Roman" w:hAnsi="Times New Roman" w:cs="Times New Roman"/>
        </w:rPr>
        <w:t>;</w:t>
      </w:r>
    </w:p>
    <w:p w14:paraId="58E1AF8D" w14:textId="77777777" w:rsidR="004078BF" w:rsidRPr="00C7274D" w:rsidRDefault="004078BF" w:rsidP="00C7274D">
      <w:pPr>
        <w:pStyle w:val="a3"/>
        <w:numPr>
          <w:ilvl w:val="0"/>
          <w:numId w:val="66"/>
        </w:numPr>
        <w:tabs>
          <w:tab w:val="left" w:pos="424"/>
        </w:tabs>
        <w:autoSpaceDE w:val="0"/>
        <w:autoSpaceDN w:val="0"/>
        <w:ind w:left="0"/>
        <w:contextualSpacing w:val="0"/>
        <w:jc w:val="both"/>
        <w:rPr>
          <w:rFonts w:ascii="Times New Roman" w:hAnsi="Times New Roman" w:cs="Times New Roman"/>
        </w:rPr>
      </w:pPr>
      <w:proofErr w:type="spellStart"/>
      <w:r w:rsidRPr="00C7274D">
        <w:rPr>
          <w:rFonts w:ascii="Times New Roman" w:hAnsi="Times New Roman" w:cs="Times New Roman"/>
        </w:rPr>
        <w:t>пiдтримання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w:t>
      </w:r>
    </w:p>
    <w:p w14:paraId="6518A9A2" w14:textId="77777777" w:rsidR="004078BF" w:rsidRPr="00C7274D" w:rsidRDefault="004078BF" w:rsidP="00C7274D">
      <w:pPr>
        <w:pStyle w:val="a3"/>
        <w:numPr>
          <w:ilvl w:val="0"/>
          <w:numId w:val="66"/>
        </w:numPr>
        <w:tabs>
          <w:tab w:val="left" w:pos="424"/>
        </w:tabs>
        <w:autoSpaceDE w:val="0"/>
        <w:autoSpaceDN w:val="0"/>
        <w:ind w:left="0"/>
        <w:contextualSpacing w:val="0"/>
        <w:jc w:val="both"/>
        <w:rPr>
          <w:rFonts w:ascii="Times New Roman" w:hAnsi="Times New Roman" w:cs="Times New Roman"/>
        </w:rPr>
      </w:pPr>
      <w:proofErr w:type="spellStart"/>
      <w:r w:rsidRPr="00C7274D">
        <w:rPr>
          <w:rFonts w:ascii="Times New Roman" w:hAnsi="Times New Roman" w:cs="Times New Roman"/>
        </w:rPr>
        <w:t>обмiну</w:t>
      </w:r>
      <w:proofErr w:type="spellEnd"/>
      <w:r w:rsidRPr="00C7274D">
        <w:rPr>
          <w:rFonts w:ascii="Times New Roman" w:hAnsi="Times New Roman" w:cs="Times New Roman"/>
        </w:rPr>
        <w:t xml:space="preserve"> речовин i </w:t>
      </w:r>
    </w:p>
    <w:p w14:paraId="7E309DE4" w14:textId="77777777" w:rsidR="004078BF" w:rsidRPr="00C7274D" w:rsidRDefault="004078BF" w:rsidP="00C7274D">
      <w:pPr>
        <w:pStyle w:val="a3"/>
        <w:numPr>
          <w:ilvl w:val="0"/>
          <w:numId w:val="66"/>
        </w:numPr>
        <w:tabs>
          <w:tab w:val="left" w:pos="424"/>
        </w:tabs>
        <w:autoSpaceDE w:val="0"/>
        <w:autoSpaceDN w:val="0"/>
        <w:ind w:left="0"/>
        <w:contextualSpacing w:val="0"/>
        <w:jc w:val="both"/>
        <w:rPr>
          <w:rFonts w:ascii="Times New Roman" w:hAnsi="Times New Roman" w:cs="Times New Roman"/>
        </w:rPr>
      </w:pPr>
      <w:r w:rsidRPr="00C7274D">
        <w:rPr>
          <w:rFonts w:ascii="Times New Roman" w:hAnsi="Times New Roman" w:cs="Times New Roman"/>
        </w:rPr>
        <w:t>стану</w:t>
      </w:r>
      <w:r w:rsidRPr="00C7274D">
        <w:rPr>
          <w:rFonts w:ascii="Times New Roman" w:hAnsi="Times New Roman" w:cs="Times New Roman"/>
          <w:spacing w:val="-8"/>
        </w:rPr>
        <w:t xml:space="preserve"> </w:t>
      </w:r>
      <w:proofErr w:type="spellStart"/>
      <w:r w:rsidRPr="00C7274D">
        <w:rPr>
          <w:rFonts w:ascii="Times New Roman" w:hAnsi="Times New Roman" w:cs="Times New Roman"/>
        </w:rPr>
        <w:t>колоїдiв</w:t>
      </w:r>
      <w:proofErr w:type="spellEnd"/>
      <w:r w:rsidRPr="00C7274D">
        <w:rPr>
          <w:rFonts w:ascii="Times New Roman" w:hAnsi="Times New Roman" w:cs="Times New Roman"/>
        </w:rPr>
        <w:t>.</w:t>
      </w:r>
    </w:p>
    <w:p w14:paraId="2A261F34"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i/>
        </w:rPr>
        <w:t xml:space="preserve">Осмотичний тиск </w:t>
      </w:r>
      <w:r w:rsidRPr="00C7274D">
        <w:rPr>
          <w:rFonts w:ascii="Times New Roman" w:hAnsi="Times New Roman" w:cs="Times New Roman"/>
        </w:rPr>
        <w:t xml:space="preserve">- це сила, що зумовлює рух води через </w:t>
      </w:r>
      <w:proofErr w:type="spellStart"/>
      <w:r w:rsidRPr="00C7274D">
        <w:rPr>
          <w:rFonts w:ascii="Times New Roman" w:hAnsi="Times New Roman" w:cs="Times New Roman"/>
        </w:rPr>
        <w:t>напiвпроникну</w:t>
      </w:r>
      <w:proofErr w:type="spellEnd"/>
      <w:r w:rsidRPr="00C7274D">
        <w:rPr>
          <w:rFonts w:ascii="Times New Roman" w:hAnsi="Times New Roman" w:cs="Times New Roman"/>
        </w:rPr>
        <w:t xml:space="preserve"> мембрану. </w:t>
      </w:r>
      <w:proofErr w:type="spellStart"/>
      <w:r w:rsidRPr="00C7274D">
        <w:rPr>
          <w:rFonts w:ascii="Times New Roman" w:hAnsi="Times New Roman" w:cs="Times New Roman"/>
        </w:rPr>
        <w:t>Мiнеральнi</w:t>
      </w:r>
      <w:proofErr w:type="spellEnd"/>
      <w:r w:rsidRPr="00C7274D">
        <w:rPr>
          <w:rFonts w:ascii="Times New Roman" w:hAnsi="Times New Roman" w:cs="Times New Roman"/>
        </w:rPr>
        <w:t xml:space="preserve"> речовини плазми (в основному хлористий натрій) створюють певний </w:t>
      </w:r>
      <w:r w:rsidRPr="00C7274D">
        <w:rPr>
          <w:rFonts w:ascii="Times New Roman" w:hAnsi="Times New Roman" w:cs="Times New Roman"/>
          <w:i/>
        </w:rPr>
        <w:t>осмотичний тиск</w:t>
      </w:r>
      <w:r w:rsidRPr="00C7274D">
        <w:rPr>
          <w:rFonts w:ascii="Times New Roman" w:hAnsi="Times New Roman" w:cs="Times New Roman"/>
        </w:rPr>
        <w:t xml:space="preserve">. (7,3 </w:t>
      </w:r>
      <w:proofErr w:type="spellStart"/>
      <w:r w:rsidRPr="00C7274D">
        <w:rPr>
          <w:rFonts w:ascii="Times New Roman" w:hAnsi="Times New Roman" w:cs="Times New Roman"/>
        </w:rPr>
        <w:t>атм</w:t>
      </w:r>
      <w:proofErr w:type="spellEnd"/>
      <w:r w:rsidRPr="00C7274D">
        <w:rPr>
          <w:rFonts w:ascii="Times New Roman" w:hAnsi="Times New Roman" w:cs="Times New Roman"/>
        </w:rPr>
        <w:t xml:space="preserve">., 5600 мм. </w:t>
      </w:r>
      <w:proofErr w:type="spellStart"/>
      <w:r w:rsidRPr="00C7274D">
        <w:rPr>
          <w:rFonts w:ascii="Times New Roman" w:hAnsi="Times New Roman" w:cs="Times New Roman"/>
        </w:rPr>
        <w:t>рт</w:t>
      </w:r>
      <w:proofErr w:type="spellEnd"/>
      <w:r w:rsidRPr="00C7274D">
        <w:rPr>
          <w:rFonts w:ascii="Times New Roman" w:hAnsi="Times New Roman" w:cs="Times New Roman"/>
        </w:rPr>
        <w:t xml:space="preserve">. ст.), що є важливим для збереження </w:t>
      </w:r>
      <w:proofErr w:type="spellStart"/>
      <w:r w:rsidRPr="00C7274D">
        <w:rPr>
          <w:rFonts w:ascii="Times New Roman" w:hAnsi="Times New Roman" w:cs="Times New Roman"/>
        </w:rPr>
        <w:t>цiлiсностi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Штучнi</w:t>
      </w:r>
      <w:proofErr w:type="spellEnd"/>
      <w:r w:rsidRPr="00C7274D">
        <w:rPr>
          <w:rFonts w:ascii="Times New Roman" w:hAnsi="Times New Roman" w:cs="Times New Roman"/>
        </w:rPr>
        <w:t xml:space="preserve"> розчини,   </w:t>
      </w:r>
      <w:proofErr w:type="spellStart"/>
      <w:r w:rsidRPr="00C7274D">
        <w:rPr>
          <w:rFonts w:ascii="Times New Roman" w:hAnsi="Times New Roman" w:cs="Times New Roman"/>
        </w:rPr>
        <w:t>якi</w:t>
      </w:r>
      <w:proofErr w:type="spellEnd"/>
      <w:r w:rsidRPr="00C7274D">
        <w:rPr>
          <w:rFonts w:ascii="Times New Roman" w:hAnsi="Times New Roman" w:cs="Times New Roman"/>
        </w:rPr>
        <w:t xml:space="preserve">   мають   однаковий   з   кров’ю   осмотичний   тиск називаються </w:t>
      </w:r>
      <w:proofErr w:type="spellStart"/>
      <w:r w:rsidRPr="00C7274D">
        <w:rPr>
          <w:rFonts w:ascii="Times New Roman" w:hAnsi="Times New Roman" w:cs="Times New Roman"/>
          <w:i/>
        </w:rPr>
        <w:t>iзотонiчними</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Iзотонiчним</w:t>
      </w:r>
      <w:proofErr w:type="spellEnd"/>
      <w:r w:rsidRPr="00C7274D">
        <w:rPr>
          <w:rFonts w:ascii="Times New Roman" w:hAnsi="Times New Roman" w:cs="Times New Roman"/>
        </w:rPr>
        <w:t xml:space="preserve"> для людини та теплокровних тварин є 0,9% розчин </w:t>
      </w:r>
      <w:proofErr w:type="spellStart"/>
      <w:r w:rsidRPr="00C7274D">
        <w:rPr>
          <w:rFonts w:ascii="Times New Roman" w:hAnsi="Times New Roman" w:cs="Times New Roman"/>
        </w:rPr>
        <w:t>NаСI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фiзiологiчний</w:t>
      </w:r>
      <w:proofErr w:type="spellEnd"/>
      <w:r w:rsidRPr="00C7274D">
        <w:rPr>
          <w:rFonts w:ascii="Times New Roman" w:hAnsi="Times New Roman" w:cs="Times New Roman"/>
        </w:rPr>
        <w:t xml:space="preserve"> розчин). Розчини, </w:t>
      </w:r>
      <w:proofErr w:type="spellStart"/>
      <w:r w:rsidRPr="00C7274D">
        <w:rPr>
          <w:rFonts w:ascii="Times New Roman" w:hAnsi="Times New Roman" w:cs="Times New Roman"/>
        </w:rPr>
        <w:t>якi</w:t>
      </w:r>
      <w:proofErr w:type="spellEnd"/>
      <w:r w:rsidRPr="00C7274D">
        <w:rPr>
          <w:rFonts w:ascii="Times New Roman" w:hAnsi="Times New Roman" w:cs="Times New Roman"/>
        </w:rPr>
        <w:t xml:space="preserve"> мають </w:t>
      </w:r>
      <w:proofErr w:type="spellStart"/>
      <w:r w:rsidRPr="00C7274D">
        <w:rPr>
          <w:rFonts w:ascii="Times New Roman" w:hAnsi="Times New Roman" w:cs="Times New Roman"/>
        </w:rPr>
        <w:t>бiльший</w:t>
      </w:r>
      <w:proofErr w:type="spellEnd"/>
      <w:r w:rsidRPr="00C7274D">
        <w:rPr>
          <w:rFonts w:ascii="Times New Roman" w:hAnsi="Times New Roman" w:cs="Times New Roman"/>
        </w:rPr>
        <w:t xml:space="preserve"> осмотичний тиск, </w:t>
      </w:r>
      <w:proofErr w:type="spellStart"/>
      <w:r w:rsidRPr="00C7274D">
        <w:rPr>
          <w:rFonts w:ascii="Times New Roman" w:hAnsi="Times New Roman" w:cs="Times New Roman"/>
        </w:rPr>
        <w:t>нiж</w:t>
      </w:r>
      <w:proofErr w:type="spellEnd"/>
      <w:r w:rsidRPr="00C7274D">
        <w:rPr>
          <w:rFonts w:ascii="Times New Roman" w:hAnsi="Times New Roman" w:cs="Times New Roman"/>
        </w:rPr>
        <w:t xml:space="preserve"> кров, називаються </w:t>
      </w:r>
      <w:proofErr w:type="spellStart"/>
      <w:r w:rsidRPr="00C7274D">
        <w:rPr>
          <w:rFonts w:ascii="Times New Roman" w:hAnsi="Times New Roman" w:cs="Times New Roman"/>
          <w:i/>
        </w:rPr>
        <w:t>гiпертонiчними</w:t>
      </w:r>
      <w:proofErr w:type="spellEnd"/>
      <w:r w:rsidRPr="00C7274D">
        <w:rPr>
          <w:rFonts w:ascii="Times New Roman" w:hAnsi="Times New Roman" w:cs="Times New Roman"/>
        </w:rPr>
        <w:t xml:space="preserve">, а менший - </w:t>
      </w:r>
      <w:proofErr w:type="spellStart"/>
      <w:r w:rsidRPr="00C7274D">
        <w:rPr>
          <w:rFonts w:ascii="Times New Roman" w:hAnsi="Times New Roman" w:cs="Times New Roman"/>
          <w:i/>
        </w:rPr>
        <w:t>гiпотонiчними</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Рiзкi</w:t>
      </w:r>
      <w:proofErr w:type="spellEnd"/>
      <w:r w:rsidRPr="00C7274D">
        <w:rPr>
          <w:rFonts w:ascii="Times New Roman" w:hAnsi="Times New Roman" w:cs="Times New Roman"/>
        </w:rPr>
        <w:t xml:space="preserve"> коливання осмотичного тиску в тканинах приводить </w:t>
      </w:r>
      <w:r w:rsidRPr="00C7274D">
        <w:rPr>
          <w:rFonts w:ascii="Times New Roman" w:hAnsi="Times New Roman" w:cs="Times New Roman"/>
          <w:spacing w:val="2"/>
        </w:rPr>
        <w:t xml:space="preserve">до </w:t>
      </w:r>
      <w:r w:rsidRPr="00C7274D">
        <w:rPr>
          <w:rFonts w:ascii="Times New Roman" w:hAnsi="Times New Roman" w:cs="Times New Roman"/>
        </w:rPr>
        <w:t xml:space="preserve">порушення їх </w:t>
      </w:r>
      <w:proofErr w:type="spellStart"/>
      <w:r w:rsidRPr="00C7274D">
        <w:rPr>
          <w:rFonts w:ascii="Times New Roman" w:hAnsi="Times New Roman" w:cs="Times New Roman"/>
        </w:rPr>
        <w:t>дiяльностi</w:t>
      </w:r>
      <w:proofErr w:type="spellEnd"/>
      <w:r w:rsidRPr="00C7274D">
        <w:rPr>
          <w:rFonts w:ascii="Times New Roman" w:hAnsi="Times New Roman" w:cs="Times New Roman"/>
        </w:rPr>
        <w:t xml:space="preserve"> i </w:t>
      </w:r>
      <w:proofErr w:type="spellStart"/>
      <w:r w:rsidRPr="00C7274D">
        <w:rPr>
          <w:rFonts w:ascii="Times New Roman" w:hAnsi="Times New Roman" w:cs="Times New Roman"/>
        </w:rPr>
        <w:t>навiть</w:t>
      </w:r>
      <w:proofErr w:type="spellEnd"/>
      <w:r w:rsidRPr="00C7274D">
        <w:rPr>
          <w:rFonts w:ascii="Times New Roman" w:hAnsi="Times New Roman" w:cs="Times New Roman"/>
        </w:rPr>
        <w:t xml:space="preserve"> до </w:t>
      </w:r>
      <w:proofErr w:type="spellStart"/>
      <w:r w:rsidRPr="00C7274D">
        <w:rPr>
          <w:rFonts w:ascii="Times New Roman" w:hAnsi="Times New Roman" w:cs="Times New Roman"/>
        </w:rPr>
        <w:t>загибелi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Сталiсть</w:t>
      </w:r>
      <w:proofErr w:type="spellEnd"/>
      <w:r w:rsidRPr="00C7274D">
        <w:rPr>
          <w:rFonts w:ascii="Times New Roman" w:hAnsi="Times New Roman" w:cs="Times New Roman"/>
        </w:rPr>
        <w:t xml:space="preserve"> осмотичного тиску </w:t>
      </w:r>
      <w:proofErr w:type="spellStart"/>
      <w:r w:rsidRPr="00C7274D">
        <w:rPr>
          <w:rFonts w:ascii="Times New Roman" w:hAnsi="Times New Roman" w:cs="Times New Roman"/>
        </w:rPr>
        <w:t>зберiгає</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цiлiснiсть</w:t>
      </w:r>
      <w:proofErr w:type="spellEnd"/>
      <w:r w:rsidRPr="00C7274D">
        <w:rPr>
          <w:rFonts w:ascii="Times New Roman" w:hAnsi="Times New Roman" w:cs="Times New Roman"/>
          <w:spacing w:val="6"/>
        </w:rPr>
        <w:t xml:space="preserve">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w:t>
      </w:r>
    </w:p>
    <w:p w14:paraId="1387CC9C"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Особливе значення для </w:t>
      </w:r>
      <w:proofErr w:type="spellStart"/>
      <w:r w:rsidRPr="00C7274D">
        <w:rPr>
          <w:rFonts w:ascii="Times New Roman" w:hAnsi="Times New Roman" w:cs="Times New Roman"/>
        </w:rPr>
        <w:t>пiдтримання</w:t>
      </w:r>
      <w:proofErr w:type="spellEnd"/>
      <w:r w:rsidRPr="00C7274D">
        <w:rPr>
          <w:rFonts w:ascii="Times New Roman" w:hAnsi="Times New Roman" w:cs="Times New Roman"/>
        </w:rPr>
        <w:t xml:space="preserve"> осмотичного тиску має </w:t>
      </w:r>
      <w:proofErr w:type="spellStart"/>
      <w:r w:rsidRPr="00C7274D">
        <w:rPr>
          <w:rFonts w:ascii="Times New Roman" w:hAnsi="Times New Roman" w:cs="Times New Roman"/>
        </w:rPr>
        <w:t>сталiсть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бiлкового</w:t>
      </w:r>
      <w:proofErr w:type="spellEnd"/>
      <w:r w:rsidRPr="00C7274D">
        <w:rPr>
          <w:rFonts w:ascii="Times New Roman" w:hAnsi="Times New Roman" w:cs="Times New Roman"/>
        </w:rPr>
        <w:t xml:space="preserve"> складу плазми. Осмотичний тиск, що залежить </w:t>
      </w:r>
      <w:proofErr w:type="spellStart"/>
      <w:r w:rsidRPr="00C7274D">
        <w:rPr>
          <w:rFonts w:ascii="Times New Roman" w:hAnsi="Times New Roman" w:cs="Times New Roman"/>
        </w:rPr>
        <w:t>вiд</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бiлкiв</w:t>
      </w:r>
      <w:proofErr w:type="spellEnd"/>
      <w:r w:rsidRPr="00C7274D">
        <w:rPr>
          <w:rFonts w:ascii="Times New Roman" w:hAnsi="Times New Roman" w:cs="Times New Roman"/>
        </w:rPr>
        <w:t xml:space="preserve"> в </w:t>
      </w:r>
      <w:proofErr w:type="spellStart"/>
      <w:r w:rsidRPr="00C7274D">
        <w:rPr>
          <w:rFonts w:ascii="Times New Roman" w:hAnsi="Times New Roman" w:cs="Times New Roman"/>
        </w:rPr>
        <w:t>плазмi</w:t>
      </w:r>
      <w:proofErr w:type="spellEnd"/>
      <w:r w:rsidRPr="00C7274D">
        <w:rPr>
          <w:rFonts w:ascii="Times New Roman" w:hAnsi="Times New Roman" w:cs="Times New Roman"/>
        </w:rPr>
        <w:t xml:space="preserve">, називається </w:t>
      </w:r>
      <w:proofErr w:type="spellStart"/>
      <w:r w:rsidRPr="00C7274D">
        <w:rPr>
          <w:rFonts w:ascii="Times New Roman" w:hAnsi="Times New Roman" w:cs="Times New Roman"/>
          <w:i/>
        </w:rPr>
        <w:t>онкотичним</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i складає 1/20-1/30 </w:t>
      </w:r>
      <w:proofErr w:type="spellStart"/>
      <w:r w:rsidRPr="00C7274D">
        <w:rPr>
          <w:rFonts w:ascii="Times New Roman" w:hAnsi="Times New Roman" w:cs="Times New Roman"/>
        </w:rPr>
        <w:t>атм</w:t>
      </w:r>
      <w:proofErr w:type="spellEnd"/>
      <w:r w:rsidRPr="00C7274D">
        <w:rPr>
          <w:rFonts w:ascii="Times New Roman" w:hAnsi="Times New Roman" w:cs="Times New Roman"/>
        </w:rPr>
        <w:t xml:space="preserve">. (30-35мм </w:t>
      </w:r>
      <w:proofErr w:type="spellStart"/>
      <w:r w:rsidRPr="00C7274D">
        <w:rPr>
          <w:rFonts w:ascii="Times New Roman" w:hAnsi="Times New Roman" w:cs="Times New Roman"/>
        </w:rPr>
        <w:t>рт.ст</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Онкотичний</w:t>
      </w:r>
      <w:proofErr w:type="spellEnd"/>
      <w:r w:rsidRPr="00C7274D">
        <w:rPr>
          <w:rFonts w:ascii="Times New Roman" w:hAnsi="Times New Roman" w:cs="Times New Roman"/>
        </w:rPr>
        <w:t xml:space="preserve"> тиск має важливе значення для </w:t>
      </w:r>
      <w:proofErr w:type="spellStart"/>
      <w:r w:rsidRPr="00C7274D">
        <w:rPr>
          <w:rFonts w:ascii="Times New Roman" w:hAnsi="Times New Roman" w:cs="Times New Roman"/>
        </w:rPr>
        <w:t>процесiв</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фiльтрацiї</w:t>
      </w:r>
      <w:proofErr w:type="spellEnd"/>
      <w:r w:rsidRPr="00C7274D">
        <w:rPr>
          <w:rFonts w:ascii="Times New Roman" w:hAnsi="Times New Roman" w:cs="Times New Roman"/>
        </w:rPr>
        <w:t xml:space="preserve"> та </w:t>
      </w:r>
      <w:proofErr w:type="spellStart"/>
      <w:r w:rsidRPr="00C7274D">
        <w:rPr>
          <w:rFonts w:ascii="Times New Roman" w:hAnsi="Times New Roman" w:cs="Times New Roman"/>
        </w:rPr>
        <w:t>розподiлу</w:t>
      </w:r>
      <w:proofErr w:type="spellEnd"/>
      <w:r w:rsidRPr="00C7274D">
        <w:rPr>
          <w:rFonts w:ascii="Times New Roman" w:hAnsi="Times New Roman" w:cs="Times New Roman"/>
        </w:rPr>
        <w:t xml:space="preserve"> води </w:t>
      </w:r>
      <w:proofErr w:type="spellStart"/>
      <w:r w:rsidRPr="00C7274D">
        <w:rPr>
          <w:rFonts w:ascii="Times New Roman" w:hAnsi="Times New Roman" w:cs="Times New Roman"/>
        </w:rPr>
        <w:t>мiж</w:t>
      </w:r>
      <w:proofErr w:type="spellEnd"/>
      <w:r w:rsidRPr="00C7274D">
        <w:rPr>
          <w:rFonts w:ascii="Times New Roman" w:hAnsi="Times New Roman" w:cs="Times New Roman"/>
        </w:rPr>
        <w:t xml:space="preserve"> кров’ю та тканинами </w:t>
      </w:r>
      <w:proofErr w:type="spellStart"/>
      <w:r w:rsidRPr="00C7274D">
        <w:rPr>
          <w:rFonts w:ascii="Times New Roman" w:hAnsi="Times New Roman" w:cs="Times New Roman"/>
        </w:rPr>
        <w:t>органiзму</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Бiлки</w:t>
      </w:r>
      <w:proofErr w:type="spellEnd"/>
      <w:r w:rsidRPr="00C7274D">
        <w:rPr>
          <w:rFonts w:ascii="Times New Roman" w:hAnsi="Times New Roman" w:cs="Times New Roman"/>
        </w:rPr>
        <w:t xml:space="preserve">, поглинаючи воду, затримують її </w:t>
      </w:r>
      <w:proofErr w:type="spellStart"/>
      <w:r w:rsidRPr="00C7274D">
        <w:rPr>
          <w:rFonts w:ascii="Times New Roman" w:hAnsi="Times New Roman" w:cs="Times New Roman"/>
        </w:rPr>
        <w:t>всерединi</w:t>
      </w:r>
      <w:proofErr w:type="spellEnd"/>
      <w:r w:rsidRPr="00C7274D">
        <w:rPr>
          <w:rFonts w:ascii="Times New Roman" w:hAnsi="Times New Roman" w:cs="Times New Roman"/>
        </w:rPr>
        <w:t xml:space="preserve"> судинної системи. При пошкодженні нирок </w:t>
      </w:r>
      <w:proofErr w:type="spellStart"/>
      <w:r w:rsidRPr="00C7274D">
        <w:rPr>
          <w:rFonts w:ascii="Times New Roman" w:hAnsi="Times New Roman" w:cs="Times New Roman"/>
        </w:rPr>
        <w:t>бiлок</w:t>
      </w:r>
      <w:proofErr w:type="spellEnd"/>
      <w:r w:rsidRPr="00C7274D">
        <w:rPr>
          <w:rFonts w:ascii="Times New Roman" w:hAnsi="Times New Roman" w:cs="Times New Roman"/>
        </w:rPr>
        <w:t xml:space="preserve"> з’являється в </w:t>
      </w:r>
      <w:proofErr w:type="spellStart"/>
      <w:r w:rsidRPr="00C7274D">
        <w:rPr>
          <w:rFonts w:ascii="Times New Roman" w:hAnsi="Times New Roman" w:cs="Times New Roman"/>
        </w:rPr>
        <w:t>сечi</w:t>
      </w:r>
      <w:proofErr w:type="spellEnd"/>
      <w:r w:rsidRPr="00C7274D">
        <w:rPr>
          <w:rFonts w:ascii="Times New Roman" w:hAnsi="Times New Roman" w:cs="Times New Roman"/>
        </w:rPr>
        <w:t xml:space="preserve">, падає </w:t>
      </w:r>
      <w:proofErr w:type="spellStart"/>
      <w:r w:rsidRPr="00C7274D">
        <w:rPr>
          <w:rFonts w:ascii="Times New Roman" w:hAnsi="Times New Roman" w:cs="Times New Roman"/>
        </w:rPr>
        <w:t>онкотичний</w:t>
      </w:r>
      <w:proofErr w:type="spellEnd"/>
      <w:r w:rsidRPr="00C7274D">
        <w:rPr>
          <w:rFonts w:ascii="Times New Roman" w:hAnsi="Times New Roman" w:cs="Times New Roman"/>
        </w:rPr>
        <w:t xml:space="preserve"> тиск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i в хворої людини виникають набряки. </w:t>
      </w:r>
      <w:proofErr w:type="spellStart"/>
      <w:r w:rsidRPr="00C7274D">
        <w:rPr>
          <w:rFonts w:ascii="Times New Roman" w:hAnsi="Times New Roman" w:cs="Times New Roman"/>
        </w:rPr>
        <w:t>Такi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змiни</w:t>
      </w:r>
      <w:proofErr w:type="spellEnd"/>
      <w:r w:rsidRPr="00C7274D">
        <w:rPr>
          <w:rFonts w:ascii="Times New Roman" w:hAnsi="Times New Roman" w:cs="Times New Roman"/>
        </w:rPr>
        <w:t xml:space="preserve"> деколи </w:t>
      </w:r>
      <w:proofErr w:type="spellStart"/>
      <w:r w:rsidRPr="00C7274D">
        <w:rPr>
          <w:rFonts w:ascii="Times New Roman" w:hAnsi="Times New Roman" w:cs="Times New Roman"/>
        </w:rPr>
        <w:t>спостерiгаються</w:t>
      </w:r>
      <w:proofErr w:type="spellEnd"/>
      <w:r w:rsidRPr="00C7274D">
        <w:rPr>
          <w:rFonts w:ascii="Times New Roman" w:hAnsi="Times New Roman" w:cs="Times New Roman"/>
        </w:rPr>
        <w:t xml:space="preserve"> у </w:t>
      </w:r>
      <w:proofErr w:type="spellStart"/>
      <w:r w:rsidRPr="00C7274D">
        <w:rPr>
          <w:rFonts w:ascii="Times New Roman" w:hAnsi="Times New Roman" w:cs="Times New Roman"/>
        </w:rPr>
        <w:t>спортсменiв</w:t>
      </w:r>
      <w:proofErr w:type="spellEnd"/>
      <w:r w:rsidRPr="00C7274D">
        <w:rPr>
          <w:rFonts w:ascii="Times New Roman" w:hAnsi="Times New Roman" w:cs="Times New Roman"/>
        </w:rPr>
        <w:t xml:space="preserve"> при </w:t>
      </w:r>
      <w:proofErr w:type="spellStart"/>
      <w:r w:rsidRPr="00C7274D">
        <w:rPr>
          <w:rFonts w:ascii="Times New Roman" w:hAnsi="Times New Roman" w:cs="Times New Roman"/>
        </w:rPr>
        <w:t>бiгу</w:t>
      </w:r>
      <w:proofErr w:type="spellEnd"/>
      <w:r w:rsidRPr="00C7274D">
        <w:rPr>
          <w:rFonts w:ascii="Times New Roman" w:hAnsi="Times New Roman" w:cs="Times New Roman"/>
        </w:rPr>
        <w:t xml:space="preserve"> на </w:t>
      </w:r>
      <w:proofErr w:type="spellStart"/>
      <w:r w:rsidRPr="00C7274D">
        <w:rPr>
          <w:rFonts w:ascii="Times New Roman" w:hAnsi="Times New Roman" w:cs="Times New Roman"/>
        </w:rPr>
        <w:t>наддовгi</w:t>
      </w:r>
      <w:proofErr w:type="spellEnd"/>
      <w:r w:rsidRPr="00C7274D">
        <w:rPr>
          <w:rFonts w:ascii="Times New Roman" w:hAnsi="Times New Roman" w:cs="Times New Roman"/>
          <w:spacing w:val="-1"/>
        </w:rPr>
        <w:t xml:space="preserve"> </w:t>
      </w:r>
      <w:proofErr w:type="spellStart"/>
      <w:r w:rsidRPr="00C7274D">
        <w:rPr>
          <w:rFonts w:ascii="Times New Roman" w:hAnsi="Times New Roman" w:cs="Times New Roman"/>
        </w:rPr>
        <w:t>дистанцiї</w:t>
      </w:r>
      <w:proofErr w:type="spellEnd"/>
      <w:r w:rsidRPr="00C7274D">
        <w:rPr>
          <w:rFonts w:ascii="Times New Roman" w:hAnsi="Times New Roman" w:cs="Times New Roman"/>
        </w:rPr>
        <w:t>.</w:t>
      </w:r>
    </w:p>
    <w:p w14:paraId="5BC1316C"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На коливання осмотичного тиску плазми крові особливо чутливо реагують еритроцити. В </w:t>
      </w:r>
      <w:proofErr w:type="spellStart"/>
      <w:r w:rsidRPr="00C7274D">
        <w:rPr>
          <w:rFonts w:ascii="Times New Roman" w:hAnsi="Times New Roman" w:cs="Times New Roman"/>
        </w:rPr>
        <w:t>гiпотонiчних</w:t>
      </w:r>
      <w:proofErr w:type="spellEnd"/>
      <w:r w:rsidRPr="00C7274D">
        <w:rPr>
          <w:rFonts w:ascii="Times New Roman" w:hAnsi="Times New Roman" w:cs="Times New Roman"/>
        </w:rPr>
        <w:t xml:space="preserve"> розчинах вода входить всередину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вони  набрякають   i   </w:t>
      </w:r>
      <w:proofErr w:type="spellStart"/>
      <w:r w:rsidRPr="00C7274D">
        <w:rPr>
          <w:rFonts w:ascii="Times New Roman" w:hAnsi="Times New Roman" w:cs="Times New Roman"/>
        </w:rPr>
        <w:t>трiскають</w:t>
      </w:r>
      <w:proofErr w:type="spellEnd"/>
      <w:r w:rsidRPr="00C7274D">
        <w:rPr>
          <w:rFonts w:ascii="Times New Roman" w:hAnsi="Times New Roman" w:cs="Times New Roman"/>
        </w:rPr>
        <w:t xml:space="preserve">.   Відбувається   руйнування або </w:t>
      </w:r>
      <w:r w:rsidRPr="00C7274D">
        <w:rPr>
          <w:rFonts w:ascii="Times New Roman" w:hAnsi="Times New Roman" w:cs="Times New Roman"/>
          <w:i/>
        </w:rPr>
        <w:t xml:space="preserve">гемоліз </w:t>
      </w:r>
      <w:r w:rsidRPr="00C7274D">
        <w:rPr>
          <w:rFonts w:ascii="Times New Roman" w:hAnsi="Times New Roman" w:cs="Times New Roman"/>
        </w:rPr>
        <w:t xml:space="preserve">еритроцитів. При </w:t>
      </w:r>
      <w:proofErr w:type="spellStart"/>
      <w:r w:rsidRPr="00C7274D">
        <w:rPr>
          <w:rFonts w:ascii="Times New Roman" w:hAnsi="Times New Roman" w:cs="Times New Roman"/>
        </w:rPr>
        <w:t>концентрацiї</w:t>
      </w:r>
      <w:proofErr w:type="spellEnd"/>
      <w:r w:rsidRPr="00C7274D">
        <w:rPr>
          <w:rFonts w:ascii="Times New Roman" w:hAnsi="Times New Roman" w:cs="Times New Roman"/>
        </w:rPr>
        <w:t xml:space="preserve"> солей нижче 0,44% отримують розчин </w:t>
      </w:r>
      <w:proofErr w:type="spellStart"/>
      <w:r w:rsidRPr="00C7274D">
        <w:rPr>
          <w:rFonts w:ascii="Times New Roman" w:hAnsi="Times New Roman" w:cs="Times New Roman"/>
        </w:rPr>
        <w:t>гемоглобiну</w:t>
      </w:r>
      <w:proofErr w:type="spellEnd"/>
      <w:r w:rsidRPr="00C7274D">
        <w:rPr>
          <w:rFonts w:ascii="Times New Roman" w:hAnsi="Times New Roman" w:cs="Times New Roman"/>
        </w:rPr>
        <w:t xml:space="preserve"> у </w:t>
      </w:r>
      <w:proofErr w:type="spellStart"/>
      <w:r w:rsidRPr="00C7274D">
        <w:rPr>
          <w:rFonts w:ascii="Times New Roman" w:hAnsi="Times New Roman" w:cs="Times New Roman"/>
        </w:rPr>
        <w:t>водi</w:t>
      </w:r>
      <w:proofErr w:type="spellEnd"/>
      <w:r w:rsidRPr="00C7274D">
        <w:rPr>
          <w:rFonts w:ascii="Times New Roman" w:hAnsi="Times New Roman" w:cs="Times New Roman"/>
        </w:rPr>
        <w:t xml:space="preserve"> (лакова кров). В </w:t>
      </w:r>
      <w:proofErr w:type="spellStart"/>
      <w:r w:rsidRPr="00C7274D">
        <w:rPr>
          <w:rFonts w:ascii="Times New Roman" w:hAnsi="Times New Roman" w:cs="Times New Roman"/>
        </w:rPr>
        <w:t>гiпертонiчних</w:t>
      </w:r>
      <w:proofErr w:type="spellEnd"/>
      <w:r w:rsidRPr="00C7274D">
        <w:rPr>
          <w:rFonts w:ascii="Times New Roman" w:hAnsi="Times New Roman" w:cs="Times New Roman"/>
        </w:rPr>
        <w:t xml:space="preserve"> розчинах вода виходить з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вони зморщуються i руйнуються. При незначному </w:t>
      </w:r>
      <w:proofErr w:type="spellStart"/>
      <w:r w:rsidRPr="00C7274D">
        <w:rPr>
          <w:rFonts w:ascii="Times New Roman" w:hAnsi="Times New Roman" w:cs="Times New Roman"/>
        </w:rPr>
        <w:t>коливаннi</w:t>
      </w:r>
      <w:proofErr w:type="spellEnd"/>
      <w:r w:rsidRPr="00C7274D">
        <w:rPr>
          <w:rFonts w:ascii="Times New Roman" w:hAnsi="Times New Roman" w:cs="Times New Roman"/>
        </w:rPr>
        <w:t xml:space="preserve"> осмотичного тиску еритроцити </w:t>
      </w:r>
      <w:proofErr w:type="spellStart"/>
      <w:r w:rsidRPr="00C7274D">
        <w:rPr>
          <w:rFonts w:ascii="Times New Roman" w:hAnsi="Times New Roman" w:cs="Times New Roman"/>
        </w:rPr>
        <w:t>володiють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здатнiстю</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зберiгати</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lastRenderedPageBreak/>
        <w:t>цiлiснiсть</w:t>
      </w:r>
      <w:proofErr w:type="spellEnd"/>
      <w:r w:rsidRPr="00C7274D">
        <w:rPr>
          <w:rFonts w:ascii="Times New Roman" w:hAnsi="Times New Roman" w:cs="Times New Roman"/>
        </w:rPr>
        <w:t xml:space="preserve"> своєї структури - </w:t>
      </w:r>
      <w:r w:rsidRPr="00C7274D">
        <w:rPr>
          <w:rFonts w:ascii="Times New Roman" w:hAnsi="Times New Roman" w:cs="Times New Roman"/>
          <w:i/>
        </w:rPr>
        <w:t xml:space="preserve">осмотичною </w:t>
      </w:r>
      <w:proofErr w:type="spellStart"/>
      <w:r w:rsidRPr="00C7274D">
        <w:rPr>
          <w:rFonts w:ascii="Times New Roman" w:hAnsi="Times New Roman" w:cs="Times New Roman"/>
          <w:i/>
        </w:rPr>
        <w:t>стiйкiстю</w:t>
      </w:r>
      <w:proofErr w:type="spellEnd"/>
      <w:r w:rsidRPr="00C7274D">
        <w:rPr>
          <w:rFonts w:ascii="Times New Roman" w:hAnsi="Times New Roman" w:cs="Times New Roman"/>
          <w:i/>
        </w:rPr>
        <w:t xml:space="preserve"> або</w:t>
      </w:r>
      <w:r w:rsidRPr="00C7274D">
        <w:rPr>
          <w:rFonts w:ascii="Times New Roman" w:hAnsi="Times New Roman" w:cs="Times New Roman"/>
          <w:i/>
          <w:spacing w:val="-11"/>
        </w:rPr>
        <w:t xml:space="preserve"> </w:t>
      </w:r>
      <w:proofErr w:type="spellStart"/>
      <w:r w:rsidRPr="00C7274D">
        <w:rPr>
          <w:rFonts w:ascii="Times New Roman" w:hAnsi="Times New Roman" w:cs="Times New Roman"/>
          <w:i/>
        </w:rPr>
        <w:t>резистентнiстю</w:t>
      </w:r>
      <w:proofErr w:type="spellEnd"/>
      <w:r w:rsidRPr="00C7274D">
        <w:rPr>
          <w:rFonts w:ascii="Times New Roman" w:hAnsi="Times New Roman" w:cs="Times New Roman"/>
        </w:rPr>
        <w:t>.</w:t>
      </w:r>
    </w:p>
    <w:p w14:paraId="1D91D148" w14:textId="77777777" w:rsidR="004078BF" w:rsidRPr="00C7274D" w:rsidRDefault="004078BF" w:rsidP="00C7274D">
      <w:pPr>
        <w:pStyle w:val="a8"/>
        <w:spacing w:after="0"/>
        <w:ind w:firstLine="567"/>
        <w:jc w:val="both"/>
        <w:rPr>
          <w:rFonts w:ascii="Times New Roman" w:hAnsi="Times New Roman" w:cs="Times New Roman"/>
        </w:rPr>
      </w:pPr>
      <w:proofErr w:type="spellStart"/>
      <w:r w:rsidRPr="00C7274D">
        <w:rPr>
          <w:rFonts w:ascii="Times New Roman" w:hAnsi="Times New Roman" w:cs="Times New Roman"/>
        </w:rPr>
        <w:t>Крiм</w:t>
      </w:r>
      <w:proofErr w:type="spellEnd"/>
      <w:r w:rsidRPr="00C7274D">
        <w:rPr>
          <w:rFonts w:ascii="Times New Roman" w:hAnsi="Times New Roman" w:cs="Times New Roman"/>
        </w:rPr>
        <w:t xml:space="preserve"> осмотичного </w:t>
      </w:r>
      <w:proofErr w:type="spellStart"/>
      <w:r w:rsidRPr="00C7274D">
        <w:rPr>
          <w:rFonts w:ascii="Times New Roman" w:hAnsi="Times New Roman" w:cs="Times New Roman"/>
        </w:rPr>
        <w:t>iснують</w:t>
      </w:r>
      <w:proofErr w:type="spellEnd"/>
      <w:r w:rsidRPr="00C7274D">
        <w:rPr>
          <w:rFonts w:ascii="Times New Roman" w:hAnsi="Times New Roman" w:cs="Times New Roman"/>
        </w:rPr>
        <w:t xml:space="preserve"> інші види гемолізу:</w:t>
      </w:r>
    </w:p>
    <w:p w14:paraId="7E1670D9" w14:textId="77777777" w:rsidR="004078BF" w:rsidRPr="00C7274D" w:rsidRDefault="004078BF" w:rsidP="00C7274D">
      <w:pPr>
        <w:pStyle w:val="a3"/>
        <w:numPr>
          <w:ilvl w:val="1"/>
          <w:numId w:val="60"/>
        </w:numPr>
        <w:autoSpaceDE w:val="0"/>
        <w:autoSpaceDN w:val="0"/>
        <w:ind w:left="0" w:firstLine="567"/>
        <w:contextualSpacing w:val="0"/>
        <w:jc w:val="both"/>
        <w:rPr>
          <w:rFonts w:ascii="Times New Roman" w:hAnsi="Times New Roman" w:cs="Times New Roman"/>
        </w:rPr>
      </w:pPr>
      <w:proofErr w:type="spellStart"/>
      <w:r w:rsidRPr="00C7274D">
        <w:rPr>
          <w:rFonts w:ascii="Times New Roman" w:hAnsi="Times New Roman" w:cs="Times New Roman"/>
        </w:rPr>
        <w:t>хiмiчний</w:t>
      </w:r>
      <w:proofErr w:type="spellEnd"/>
      <w:r w:rsidRPr="00C7274D">
        <w:rPr>
          <w:rFonts w:ascii="Times New Roman" w:hAnsi="Times New Roman" w:cs="Times New Roman"/>
        </w:rPr>
        <w:t xml:space="preserve"> (руйнування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пiд</w:t>
      </w:r>
      <w:proofErr w:type="spellEnd"/>
      <w:r w:rsidRPr="00C7274D">
        <w:rPr>
          <w:rFonts w:ascii="Times New Roman" w:hAnsi="Times New Roman" w:cs="Times New Roman"/>
        </w:rPr>
        <w:t xml:space="preserve"> впливом хлороформу, </w:t>
      </w:r>
      <w:proofErr w:type="spellStart"/>
      <w:r w:rsidRPr="00C7274D">
        <w:rPr>
          <w:rFonts w:ascii="Times New Roman" w:hAnsi="Times New Roman" w:cs="Times New Roman"/>
        </w:rPr>
        <w:t>ефiру</w:t>
      </w:r>
      <w:proofErr w:type="spellEnd"/>
      <w:r w:rsidRPr="00C7274D">
        <w:rPr>
          <w:rFonts w:ascii="Times New Roman" w:hAnsi="Times New Roman" w:cs="Times New Roman"/>
        </w:rPr>
        <w:t xml:space="preserve"> та </w:t>
      </w:r>
      <w:proofErr w:type="spellStart"/>
      <w:r w:rsidRPr="00C7274D">
        <w:rPr>
          <w:rFonts w:ascii="Times New Roman" w:hAnsi="Times New Roman" w:cs="Times New Roman"/>
        </w:rPr>
        <w:t>iн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хiмiчних</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чинникiв</w:t>
      </w:r>
      <w:proofErr w:type="spellEnd"/>
      <w:r w:rsidRPr="00C7274D">
        <w:rPr>
          <w:rFonts w:ascii="Times New Roman" w:hAnsi="Times New Roman" w:cs="Times New Roman"/>
        </w:rPr>
        <w:t xml:space="preserve"> та</w:t>
      </w:r>
      <w:r w:rsidRPr="00C7274D">
        <w:rPr>
          <w:rFonts w:ascii="Times New Roman" w:hAnsi="Times New Roman" w:cs="Times New Roman"/>
          <w:spacing w:val="6"/>
        </w:rPr>
        <w:t xml:space="preserve"> </w:t>
      </w:r>
      <w:r w:rsidRPr="00C7274D">
        <w:rPr>
          <w:rFonts w:ascii="Times New Roman" w:hAnsi="Times New Roman" w:cs="Times New Roman"/>
        </w:rPr>
        <w:t>отрут);</w:t>
      </w:r>
    </w:p>
    <w:p w14:paraId="3DF42FCA" w14:textId="77777777" w:rsidR="004078BF" w:rsidRPr="00C7274D" w:rsidRDefault="004078BF" w:rsidP="00C7274D">
      <w:pPr>
        <w:pStyle w:val="a3"/>
        <w:numPr>
          <w:ilvl w:val="1"/>
          <w:numId w:val="60"/>
        </w:numPr>
        <w:autoSpaceDE w:val="0"/>
        <w:autoSpaceDN w:val="0"/>
        <w:ind w:left="0" w:firstLine="567"/>
        <w:contextualSpacing w:val="0"/>
        <w:jc w:val="both"/>
        <w:rPr>
          <w:rFonts w:ascii="Times New Roman" w:hAnsi="Times New Roman" w:cs="Times New Roman"/>
        </w:rPr>
      </w:pPr>
      <w:proofErr w:type="spellStart"/>
      <w:r w:rsidRPr="00C7274D">
        <w:rPr>
          <w:rFonts w:ascii="Times New Roman" w:hAnsi="Times New Roman" w:cs="Times New Roman"/>
        </w:rPr>
        <w:t>механiчний</w:t>
      </w:r>
      <w:proofErr w:type="spellEnd"/>
      <w:r w:rsidRPr="00C7274D">
        <w:rPr>
          <w:rFonts w:ascii="Times New Roman" w:hAnsi="Times New Roman" w:cs="Times New Roman"/>
        </w:rPr>
        <w:t xml:space="preserve"> (при </w:t>
      </w:r>
      <w:proofErr w:type="spellStart"/>
      <w:r w:rsidRPr="00C7274D">
        <w:rPr>
          <w:rFonts w:ascii="Times New Roman" w:hAnsi="Times New Roman" w:cs="Times New Roman"/>
        </w:rPr>
        <w:t>струшуваннi</w:t>
      </w:r>
      <w:proofErr w:type="spellEnd"/>
      <w:r w:rsidRPr="00C7274D">
        <w:rPr>
          <w:rFonts w:ascii="Times New Roman" w:hAnsi="Times New Roman" w:cs="Times New Roman"/>
        </w:rPr>
        <w:t xml:space="preserve"> i</w:t>
      </w:r>
      <w:r w:rsidRPr="00C7274D">
        <w:rPr>
          <w:rFonts w:ascii="Times New Roman" w:hAnsi="Times New Roman" w:cs="Times New Roman"/>
          <w:spacing w:val="-1"/>
        </w:rPr>
        <w:t xml:space="preserve"> </w:t>
      </w:r>
      <w:proofErr w:type="spellStart"/>
      <w:r w:rsidRPr="00C7274D">
        <w:rPr>
          <w:rFonts w:ascii="Times New Roman" w:hAnsi="Times New Roman" w:cs="Times New Roman"/>
        </w:rPr>
        <w:t>т.д</w:t>
      </w:r>
      <w:proofErr w:type="spellEnd"/>
      <w:r w:rsidRPr="00C7274D">
        <w:rPr>
          <w:rFonts w:ascii="Times New Roman" w:hAnsi="Times New Roman" w:cs="Times New Roman"/>
        </w:rPr>
        <w:t>.);</w:t>
      </w:r>
    </w:p>
    <w:p w14:paraId="5BDA3511" w14:textId="77777777" w:rsidR="004078BF" w:rsidRPr="00C7274D" w:rsidRDefault="004078BF" w:rsidP="00C7274D">
      <w:pPr>
        <w:pStyle w:val="a3"/>
        <w:numPr>
          <w:ilvl w:val="1"/>
          <w:numId w:val="60"/>
        </w:numPr>
        <w:autoSpaceDE w:val="0"/>
        <w:autoSpaceDN w:val="0"/>
        <w:ind w:left="0" w:firstLine="567"/>
        <w:contextualSpacing w:val="0"/>
        <w:jc w:val="both"/>
        <w:rPr>
          <w:rFonts w:ascii="Times New Roman" w:hAnsi="Times New Roman" w:cs="Times New Roman"/>
        </w:rPr>
      </w:pPr>
      <w:proofErr w:type="spellStart"/>
      <w:r w:rsidRPr="00C7274D">
        <w:rPr>
          <w:rFonts w:ascii="Times New Roman" w:hAnsi="Times New Roman" w:cs="Times New Roman"/>
        </w:rPr>
        <w:t>термiчний</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позмiнне</w:t>
      </w:r>
      <w:proofErr w:type="spellEnd"/>
      <w:r w:rsidRPr="00C7274D">
        <w:rPr>
          <w:rFonts w:ascii="Times New Roman" w:hAnsi="Times New Roman" w:cs="Times New Roman"/>
        </w:rPr>
        <w:t xml:space="preserve"> заморожування i </w:t>
      </w:r>
      <w:proofErr w:type="spellStart"/>
      <w:r w:rsidRPr="00C7274D">
        <w:rPr>
          <w:rFonts w:ascii="Times New Roman" w:hAnsi="Times New Roman" w:cs="Times New Roman"/>
        </w:rPr>
        <w:t>вiдтаювання</w:t>
      </w:r>
      <w:proofErr w:type="spellEnd"/>
      <w:r w:rsidRPr="00C7274D">
        <w:rPr>
          <w:rFonts w:ascii="Times New Roman" w:hAnsi="Times New Roman" w:cs="Times New Roman"/>
          <w:spacing w:val="-19"/>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w:t>
      </w:r>
    </w:p>
    <w:p w14:paraId="5D32C177" w14:textId="77777777" w:rsidR="004078BF" w:rsidRPr="00C7274D" w:rsidRDefault="004078BF" w:rsidP="00C7274D">
      <w:pPr>
        <w:pStyle w:val="a3"/>
        <w:numPr>
          <w:ilvl w:val="1"/>
          <w:numId w:val="60"/>
        </w:numPr>
        <w:autoSpaceDE w:val="0"/>
        <w:autoSpaceDN w:val="0"/>
        <w:ind w:left="0" w:firstLine="567"/>
        <w:contextualSpacing w:val="0"/>
        <w:jc w:val="both"/>
        <w:rPr>
          <w:rFonts w:ascii="Times New Roman" w:hAnsi="Times New Roman" w:cs="Times New Roman"/>
        </w:rPr>
      </w:pPr>
      <w:proofErr w:type="spellStart"/>
      <w:r w:rsidRPr="00C7274D">
        <w:rPr>
          <w:rFonts w:ascii="Times New Roman" w:hAnsi="Times New Roman" w:cs="Times New Roman"/>
        </w:rPr>
        <w:t>фiзiологiчний</w:t>
      </w:r>
      <w:proofErr w:type="spellEnd"/>
      <w:r w:rsidRPr="00C7274D">
        <w:rPr>
          <w:rFonts w:ascii="Times New Roman" w:hAnsi="Times New Roman" w:cs="Times New Roman"/>
        </w:rPr>
        <w:t xml:space="preserve"> (проходить </w:t>
      </w:r>
      <w:proofErr w:type="spellStart"/>
      <w:r w:rsidRPr="00C7274D">
        <w:rPr>
          <w:rFonts w:ascii="Times New Roman" w:hAnsi="Times New Roman" w:cs="Times New Roman"/>
        </w:rPr>
        <w:t>постiйно</w:t>
      </w:r>
      <w:proofErr w:type="spellEnd"/>
      <w:r w:rsidRPr="00C7274D">
        <w:rPr>
          <w:rFonts w:ascii="Times New Roman" w:hAnsi="Times New Roman" w:cs="Times New Roman"/>
        </w:rPr>
        <w:t xml:space="preserve"> в </w:t>
      </w:r>
      <w:proofErr w:type="spellStart"/>
      <w:r w:rsidRPr="00C7274D">
        <w:rPr>
          <w:rFonts w:ascii="Times New Roman" w:hAnsi="Times New Roman" w:cs="Times New Roman"/>
        </w:rPr>
        <w:t>селезiнцi</w:t>
      </w:r>
      <w:proofErr w:type="spellEnd"/>
      <w:r w:rsidRPr="00C7274D">
        <w:rPr>
          <w:rFonts w:ascii="Times New Roman" w:hAnsi="Times New Roman" w:cs="Times New Roman"/>
        </w:rPr>
        <w:t xml:space="preserve"> та</w:t>
      </w:r>
      <w:r w:rsidRPr="00C7274D">
        <w:rPr>
          <w:rFonts w:ascii="Times New Roman" w:hAnsi="Times New Roman" w:cs="Times New Roman"/>
          <w:spacing w:val="-24"/>
        </w:rPr>
        <w:t xml:space="preserve"> </w:t>
      </w:r>
      <w:proofErr w:type="spellStart"/>
      <w:r w:rsidRPr="00C7274D">
        <w:rPr>
          <w:rFonts w:ascii="Times New Roman" w:hAnsi="Times New Roman" w:cs="Times New Roman"/>
        </w:rPr>
        <w:t>печiнцi</w:t>
      </w:r>
      <w:proofErr w:type="spellEnd"/>
      <w:r w:rsidRPr="00C7274D">
        <w:rPr>
          <w:rFonts w:ascii="Times New Roman" w:hAnsi="Times New Roman" w:cs="Times New Roman"/>
        </w:rPr>
        <w:t>).</w:t>
      </w:r>
    </w:p>
    <w:p w14:paraId="7F34C878" w14:textId="77777777" w:rsidR="004078BF" w:rsidRPr="00C7274D" w:rsidRDefault="004078BF" w:rsidP="00C7274D">
      <w:pPr>
        <w:pStyle w:val="110"/>
        <w:spacing w:line="240" w:lineRule="auto"/>
        <w:ind w:left="0" w:firstLine="0"/>
        <w:rPr>
          <w:sz w:val="24"/>
          <w:szCs w:val="24"/>
          <w:lang w:val="ru-RU"/>
        </w:rPr>
      </w:pPr>
      <w:proofErr w:type="spellStart"/>
      <w:r w:rsidRPr="00C7274D">
        <w:rPr>
          <w:sz w:val="24"/>
          <w:szCs w:val="24"/>
        </w:rPr>
        <w:t>Фiзiологiя</w:t>
      </w:r>
      <w:proofErr w:type="spellEnd"/>
      <w:r w:rsidRPr="00C7274D">
        <w:rPr>
          <w:sz w:val="24"/>
          <w:szCs w:val="24"/>
        </w:rPr>
        <w:t xml:space="preserve"> формених </w:t>
      </w:r>
      <w:proofErr w:type="spellStart"/>
      <w:r w:rsidRPr="00C7274D">
        <w:rPr>
          <w:sz w:val="24"/>
          <w:szCs w:val="24"/>
        </w:rPr>
        <w:t>елементiв</w:t>
      </w:r>
      <w:proofErr w:type="spellEnd"/>
      <w:r w:rsidRPr="00C7274D">
        <w:rPr>
          <w:spacing w:val="4"/>
          <w:sz w:val="24"/>
          <w:szCs w:val="24"/>
        </w:rPr>
        <w:t xml:space="preserve"> </w:t>
      </w:r>
      <w:proofErr w:type="spellStart"/>
      <w:r w:rsidRPr="00C7274D">
        <w:rPr>
          <w:sz w:val="24"/>
          <w:szCs w:val="24"/>
        </w:rPr>
        <w:t>кровi</w:t>
      </w:r>
      <w:proofErr w:type="spellEnd"/>
      <w:r w:rsidRPr="00C7274D">
        <w:rPr>
          <w:sz w:val="24"/>
          <w:szCs w:val="24"/>
        </w:rPr>
        <w:t>.</w:t>
      </w:r>
    </w:p>
    <w:p w14:paraId="26FBA66C" w14:textId="77777777" w:rsidR="004078BF" w:rsidRPr="00C7274D" w:rsidRDefault="004078BF" w:rsidP="00C7274D">
      <w:pPr>
        <w:ind w:firstLine="567"/>
        <w:jc w:val="both"/>
        <w:rPr>
          <w:rFonts w:ascii="Times New Roman" w:hAnsi="Times New Roman" w:cs="Times New Roman"/>
        </w:rPr>
      </w:pPr>
      <w:r w:rsidRPr="00C7274D">
        <w:rPr>
          <w:rFonts w:ascii="Times New Roman" w:hAnsi="Times New Roman" w:cs="Times New Roman"/>
        </w:rPr>
        <w:t xml:space="preserve">До формених елементів належать: </w:t>
      </w:r>
    </w:p>
    <w:p w14:paraId="1F2C3668" w14:textId="77777777" w:rsidR="004078BF" w:rsidRPr="00C7274D" w:rsidRDefault="004078BF" w:rsidP="00C7274D">
      <w:pPr>
        <w:pStyle w:val="a3"/>
        <w:numPr>
          <w:ilvl w:val="0"/>
          <w:numId w:val="65"/>
        </w:numPr>
        <w:autoSpaceDE w:val="0"/>
        <w:autoSpaceDN w:val="0"/>
        <w:ind w:left="0" w:firstLine="426"/>
        <w:contextualSpacing w:val="0"/>
        <w:jc w:val="both"/>
        <w:rPr>
          <w:rFonts w:ascii="Times New Roman" w:hAnsi="Times New Roman" w:cs="Times New Roman"/>
        </w:rPr>
      </w:pPr>
      <w:r w:rsidRPr="00C7274D">
        <w:rPr>
          <w:rFonts w:ascii="Times New Roman" w:hAnsi="Times New Roman" w:cs="Times New Roman"/>
        </w:rPr>
        <w:t xml:space="preserve">червоні кров’яні </w:t>
      </w:r>
      <w:proofErr w:type="spellStart"/>
      <w:r w:rsidRPr="00C7274D">
        <w:rPr>
          <w:rFonts w:ascii="Times New Roman" w:hAnsi="Times New Roman" w:cs="Times New Roman"/>
        </w:rPr>
        <w:t>тiльця</w:t>
      </w:r>
      <w:proofErr w:type="spellEnd"/>
      <w:r w:rsidRPr="00C7274D">
        <w:rPr>
          <w:rFonts w:ascii="Times New Roman" w:hAnsi="Times New Roman" w:cs="Times New Roman"/>
        </w:rPr>
        <w:t xml:space="preserve"> (</w:t>
      </w:r>
      <w:r w:rsidRPr="00C7274D">
        <w:rPr>
          <w:rFonts w:ascii="Times New Roman" w:hAnsi="Times New Roman" w:cs="Times New Roman"/>
          <w:i/>
        </w:rPr>
        <w:t>еритроцити</w:t>
      </w:r>
      <w:r w:rsidRPr="00C7274D">
        <w:rPr>
          <w:rFonts w:ascii="Times New Roman" w:hAnsi="Times New Roman" w:cs="Times New Roman"/>
        </w:rPr>
        <w:t>);</w:t>
      </w:r>
    </w:p>
    <w:p w14:paraId="7E2FFDF5" w14:textId="77777777" w:rsidR="004078BF" w:rsidRPr="00C7274D" w:rsidRDefault="004078BF" w:rsidP="00C7274D">
      <w:pPr>
        <w:pStyle w:val="a3"/>
        <w:numPr>
          <w:ilvl w:val="0"/>
          <w:numId w:val="65"/>
        </w:numPr>
        <w:autoSpaceDE w:val="0"/>
        <w:autoSpaceDN w:val="0"/>
        <w:ind w:left="0" w:firstLine="426"/>
        <w:contextualSpacing w:val="0"/>
        <w:jc w:val="both"/>
        <w:rPr>
          <w:rFonts w:ascii="Times New Roman" w:hAnsi="Times New Roman" w:cs="Times New Roman"/>
        </w:rPr>
      </w:pPr>
      <w:proofErr w:type="spellStart"/>
      <w:r w:rsidRPr="00C7274D">
        <w:rPr>
          <w:rFonts w:ascii="Times New Roman" w:hAnsi="Times New Roman" w:cs="Times New Roman"/>
        </w:rPr>
        <w:t>бiлі</w:t>
      </w:r>
      <w:proofErr w:type="spellEnd"/>
      <w:r w:rsidRPr="00C7274D">
        <w:rPr>
          <w:rFonts w:ascii="Times New Roman" w:hAnsi="Times New Roman" w:cs="Times New Roman"/>
        </w:rPr>
        <w:t xml:space="preserve"> кров’яні </w:t>
      </w:r>
      <w:proofErr w:type="spellStart"/>
      <w:r w:rsidRPr="00C7274D">
        <w:rPr>
          <w:rFonts w:ascii="Times New Roman" w:hAnsi="Times New Roman" w:cs="Times New Roman"/>
        </w:rPr>
        <w:t>тiльця</w:t>
      </w:r>
      <w:proofErr w:type="spellEnd"/>
      <w:r w:rsidRPr="00C7274D">
        <w:rPr>
          <w:rFonts w:ascii="Times New Roman" w:hAnsi="Times New Roman" w:cs="Times New Roman"/>
        </w:rPr>
        <w:t xml:space="preserve"> (</w:t>
      </w:r>
      <w:r w:rsidRPr="00C7274D">
        <w:rPr>
          <w:rFonts w:ascii="Times New Roman" w:hAnsi="Times New Roman" w:cs="Times New Roman"/>
          <w:i/>
        </w:rPr>
        <w:t>лейкоцити</w:t>
      </w:r>
      <w:r w:rsidRPr="00C7274D">
        <w:rPr>
          <w:rFonts w:ascii="Times New Roman" w:hAnsi="Times New Roman" w:cs="Times New Roman"/>
        </w:rPr>
        <w:t xml:space="preserve">) ; </w:t>
      </w:r>
    </w:p>
    <w:p w14:paraId="122E9977" w14:textId="77777777" w:rsidR="004078BF" w:rsidRPr="00C7274D" w:rsidRDefault="004078BF" w:rsidP="00C7274D">
      <w:pPr>
        <w:pStyle w:val="a3"/>
        <w:numPr>
          <w:ilvl w:val="0"/>
          <w:numId w:val="65"/>
        </w:numPr>
        <w:autoSpaceDE w:val="0"/>
        <w:autoSpaceDN w:val="0"/>
        <w:ind w:left="0" w:firstLine="426"/>
        <w:contextualSpacing w:val="0"/>
        <w:jc w:val="both"/>
        <w:rPr>
          <w:rFonts w:ascii="Times New Roman" w:hAnsi="Times New Roman" w:cs="Times New Roman"/>
        </w:rPr>
      </w:pPr>
      <w:r w:rsidRPr="00C7274D">
        <w:rPr>
          <w:rFonts w:ascii="Times New Roman" w:hAnsi="Times New Roman" w:cs="Times New Roman"/>
        </w:rPr>
        <w:t>кров’яні пластинки (</w:t>
      </w:r>
      <w:r w:rsidRPr="00C7274D">
        <w:rPr>
          <w:rFonts w:ascii="Times New Roman" w:hAnsi="Times New Roman" w:cs="Times New Roman"/>
          <w:i/>
        </w:rPr>
        <w:t>тромбоцити</w:t>
      </w:r>
      <w:r w:rsidRPr="00C7274D">
        <w:rPr>
          <w:rFonts w:ascii="Times New Roman" w:hAnsi="Times New Roman" w:cs="Times New Roman"/>
        </w:rPr>
        <w:t>).</w:t>
      </w:r>
    </w:p>
    <w:p w14:paraId="20C22EA4"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i/>
        </w:rPr>
        <w:t>Еритроцити</w:t>
      </w:r>
      <w:r w:rsidRPr="00C7274D">
        <w:rPr>
          <w:rFonts w:ascii="Times New Roman" w:hAnsi="Times New Roman" w:cs="Times New Roman"/>
        </w:rPr>
        <w:t xml:space="preserve"> (</w:t>
      </w:r>
      <w:proofErr w:type="spellStart"/>
      <w:r w:rsidRPr="00C7274D">
        <w:rPr>
          <w:rFonts w:ascii="Times New Roman" w:hAnsi="Times New Roman" w:cs="Times New Roman"/>
        </w:rPr>
        <w:t>червонi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кров’янi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тiльця</w:t>
      </w:r>
      <w:proofErr w:type="spellEnd"/>
      <w:r w:rsidRPr="00C7274D">
        <w:rPr>
          <w:rFonts w:ascii="Times New Roman" w:hAnsi="Times New Roman" w:cs="Times New Roman"/>
        </w:rPr>
        <w:t xml:space="preserve">) – найбільш численні формені елементи. У </w:t>
      </w:r>
      <w:proofErr w:type="spellStart"/>
      <w:r w:rsidRPr="00C7274D">
        <w:rPr>
          <w:rFonts w:ascii="Times New Roman" w:hAnsi="Times New Roman" w:cs="Times New Roman"/>
        </w:rPr>
        <w:t>чоловiкiв</w:t>
      </w:r>
      <w:proofErr w:type="spellEnd"/>
      <w:r w:rsidRPr="00C7274D">
        <w:rPr>
          <w:rFonts w:ascii="Times New Roman" w:hAnsi="Times New Roman" w:cs="Times New Roman"/>
        </w:rPr>
        <w:t xml:space="preserve"> в 1 </w:t>
      </w:r>
      <w:proofErr w:type="spellStart"/>
      <w:r w:rsidRPr="00C7274D">
        <w:rPr>
          <w:rFonts w:ascii="Times New Roman" w:hAnsi="Times New Roman" w:cs="Times New Roman"/>
        </w:rPr>
        <w:t>мкл</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мiститься</w:t>
      </w:r>
      <w:proofErr w:type="spellEnd"/>
      <w:r w:rsidRPr="00C7274D">
        <w:rPr>
          <w:rFonts w:ascii="Times New Roman" w:hAnsi="Times New Roman" w:cs="Times New Roman"/>
        </w:rPr>
        <w:t xml:space="preserve"> в середньому 5 млн.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у </w:t>
      </w:r>
      <w:proofErr w:type="spellStart"/>
      <w:r w:rsidRPr="00C7274D">
        <w:rPr>
          <w:rFonts w:ascii="Times New Roman" w:hAnsi="Times New Roman" w:cs="Times New Roman"/>
        </w:rPr>
        <w:t>жiнок</w:t>
      </w:r>
      <w:proofErr w:type="spellEnd"/>
      <w:r w:rsidRPr="00C7274D">
        <w:rPr>
          <w:rFonts w:ascii="Times New Roman" w:hAnsi="Times New Roman" w:cs="Times New Roman"/>
        </w:rPr>
        <w:t xml:space="preserve"> - 4,5 млн. Збільшення кількості еритроцитів у крові має назву </w:t>
      </w:r>
      <w:proofErr w:type="spellStart"/>
      <w:r w:rsidRPr="00C7274D">
        <w:rPr>
          <w:rFonts w:ascii="Times New Roman" w:hAnsi="Times New Roman" w:cs="Times New Roman"/>
          <w:i/>
        </w:rPr>
        <w:t>еритроцитоз</w:t>
      </w:r>
      <w:proofErr w:type="spellEnd"/>
      <w:r w:rsidRPr="00C7274D">
        <w:rPr>
          <w:rFonts w:ascii="Times New Roman" w:hAnsi="Times New Roman" w:cs="Times New Roman"/>
        </w:rPr>
        <w:t xml:space="preserve">, а зменшення – </w:t>
      </w:r>
      <w:proofErr w:type="spellStart"/>
      <w:r w:rsidRPr="00C7274D">
        <w:rPr>
          <w:rFonts w:ascii="Times New Roman" w:hAnsi="Times New Roman" w:cs="Times New Roman"/>
          <w:i/>
        </w:rPr>
        <w:t>еритропенія</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або </w:t>
      </w:r>
      <w:r w:rsidRPr="00C7274D">
        <w:rPr>
          <w:rFonts w:ascii="Times New Roman" w:hAnsi="Times New Roman" w:cs="Times New Roman"/>
          <w:i/>
        </w:rPr>
        <w:t>анемія</w:t>
      </w:r>
      <w:r w:rsidRPr="00C7274D">
        <w:rPr>
          <w:rFonts w:ascii="Times New Roman" w:hAnsi="Times New Roman" w:cs="Times New Roman"/>
        </w:rPr>
        <w:t xml:space="preserve">. Кількість еритроцитів у крові визначають шляхом підрахунку у камері </w:t>
      </w:r>
      <w:proofErr w:type="spellStart"/>
      <w:r w:rsidRPr="00C7274D">
        <w:rPr>
          <w:rFonts w:ascii="Times New Roman" w:hAnsi="Times New Roman" w:cs="Times New Roman"/>
        </w:rPr>
        <w:t>Горяєва</w:t>
      </w:r>
      <w:proofErr w:type="spellEnd"/>
      <w:r w:rsidRPr="00C7274D">
        <w:rPr>
          <w:rFonts w:ascii="Times New Roman" w:hAnsi="Times New Roman" w:cs="Times New Roman"/>
        </w:rPr>
        <w:t xml:space="preserve">, та за допомогою автоматичних приладів, що реєструють </w:t>
      </w:r>
      <w:proofErr w:type="spellStart"/>
      <w:r w:rsidRPr="00C7274D">
        <w:rPr>
          <w:rFonts w:ascii="Times New Roman" w:hAnsi="Times New Roman" w:cs="Times New Roman"/>
        </w:rPr>
        <w:t>світлопоглинання</w:t>
      </w:r>
      <w:proofErr w:type="spellEnd"/>
      <w:r w:rsidRPr="00C7274D">
        <w:rPr>
          <w:rFonts w:ascii="Times New Roman" w:hAnsi="Times New Roman" w:cs="Times New Roman"/>
        </w:rPr>
        <w:t xml:space="preserve"> суспензії чи зміну опору у трубці при проходженні через неї еритроцитів.</w:t>
      </w:r>
    </w:p>
    <w:p w14:paraId="54841D32"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Форма еритроцита дорослої людини - </w:t>
      </w:r>
      <w:proofErr w:type="spellStart"/>
      <w:r w:rsidRPr="00C7274D">
        <w:rPr>
          <w:rFonts w:ascii="Times New Roman" w:hAnsi="Times New Roman" w:cs="Times New Roman"/>
        </w:rPr>
        <w:t>двоввiгнутий</w:t>
      </w:r>
      <w:proofErr w:type="spellEnd"/>
      <w:r w:rsidRPr="00C7274D">
        <w:rPr>
          <w:rFonts w:ascii="Times New Roman" w:hAnsi="Times New Roman" w:cs="Times New Roman"/>
        </w:rPr>
        <w:t xml:space="preserve"> диск, </w:t>
      </w:r>
      <w:proofErr w:type="spellStart"/>
      <w:r w:rsidRPr="00C7274D">
        <w:rPr>
          <w:rFonts w:ascii="Times New Roman" w:hAnsi="Times New Roman" w:cs="Times New Roman"/>
        </w:rPr>
        <w:t>дiаметр</w:t>
      </w:r>
      <w:proofErr w:type="spellEnd"/>
      <w:r w:rsidRPr="00C7274D">
        <w:rPr>
          <w:rFonts w:ascii="Times New Roman" w:hAnsi="Times New Roman" w:cs="Times New Roman"/>
        </w:rPr>
        <w:t xml:space="preserve"> - 7-8 </w:t>
      </w:r>
      <w:proofErr w:type="spellStart"/>
      <w:r w:rsidRPr="00C7274D">
        <w:rPr>
          <w:rFonts w:ascii="Times New Roman" w:hAnsi="Times New Roman" w:cs="Times New Roman"/>
        </w:rPr>
        <w:t>мкм</w:t>
      </w:r>
      <w:proofErr w:type="spellEnd"/>
      <w:r w:rsidRPr="00C7274D">
        <w:rPr>
          <w:rFonts w:ascii="Times New Roman" w:hAnsi="Times New Roman" w:cs="Times New Roman"/>
        </w:rPr>
        <w:t xml:space="preserve">, ядро відсутнє, цитоплазма однорідна, містить гемоглобін. Форма еритроцита забезпечує </w:t>
      </w:r>
      <w:proofErr w:type="spellStart"/>
      <w:r w:rsidRPr="00C7274D">
        <w:rPr>
          <w:rFonts w:ascii="Times New Roman" w:hAnsi="Times New Roman" w:cs="Times New Roman"/>
        </w:rPr>
        <w:t>бiльшу</w:t>
      </w:r>
      <w:proofErr w:type="spellEnd"/>
      <w:r w:rsidRPr="00C7274D">
        <w:rPr>
          <w:rFonts w:ascii="Times New Roman" w:hAnsi="Times New Roman" w:cs="Times New Roman"/>
        </w:rPr>
        <w:t xml:space="preserve"> поверхню для контакту з дихальними газами (загальна площа усіх еритроцитів – 3600 м</w:t>
      </w:r>
      <w:r w:rsidRPr="00C7274D">
        <w:rPr>
          <w:rFonts w:ascii="Times New Roman" w:hAnsi="Times New Roman" w:cs="Times New Roman"/>
          <w:vertAlign w:val="superscript"/>
        </w:rPr>
        <w:t>2</w:t>
      </w:r>
      <w:r w:rsidRPr="00C7274D">
        <w:rPr>
          <w:rFonts w:ascii="Times New Roman" w:hAnsi="Times New Roman" w:cs="Times New Roman"/>
        </w:rPr>
        <w:t xml:space="preserve">) та </w:t>
      </w:r>
      <w:proofErr w:type="spellStart"/>
      <w:r w:rsidRPr="00C7274D">
        <w:rPr>
          <w:rFonts w:ascii="Times New Roman" w:hAnsi="Times New Roman" w:cs="Times New Roman"/>
        </w:rPr>
        <w:t>бiльшу</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здатнiсть</w:t>
      </w:r>
      <w:proofErr w:type="spellEnd"/>
      <w:r w:rsidRPr="00C7274D">
        <w:rPr>
          <w:rFonts w:ascii="Times New Roman" w:hAnsi="Times New Roman" w:cs="Times New Roman"/>
        </w:rPr>
        <w:t xml:space="preserve"> до зворотної </w:t>
      </w:r>
      <w:proofErr w:type="spellStart"/>
      <w:r w:rsidRPr="00C7274D">
        <w:rPr>
          <w:rFonts w:ascii="Times New Roman" w:hAnsi="Times New Roman" w:cs="Times New Roman"/>
        </w:rPr>
        <w:t>деформацiї</w:t>
      </w:r>
      <w:proofErr w:type="spellEnd"/>
      <w:r w:rsidRPr="00C7274D">
        <w:rPr>
          <w:rFonts w:ascii="Times New Roman" w:hAnsi="Times New Roman" w:cs="Times New Roman"/>
        </w:rPr>
        <w:t xml:space="preserve"> при </w:t>
      </w:r>
      <w:proofErr w:type="spellStart"/>
      <w:r w:rsidRPr="00C7274D">
        <w:rPr>
          <w:rFonts w:ascii="Times New Roman" w:hAnsi="Times New Roman" w:cs="Times New Roman"/>
        </w:rPr>
        <w:t>проходженнi</w:t>
      </w:r>
      <w:proofErr w:type="spellEnd"/>
      <w:r w:rsidRPr="00C7274D">
        <w:rPr>
          <w:rFonts w:ascii="Times New Roman" w:hAnsi="Times New Roman" w:cs="Times New Roman"/>
        </w:rPr>
        <w:t xml:space="preserve"> через </w:t>
      </w:r>
      <w:proofErr w:type="spellStart"/>
      <w:r w:rsidRPr="00C7274D">
        <w:rPr>
          <w:rFonts w:ascii="Times New Roman" w:hAnsi="Times New Roman" w:cs="Times New Roman"/>
        </w:rPr>
        <w:t>вузькi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зiгнутi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капiляри</w:t>
      </w:r>
      <w:proofErr w:type="spellEnd"/>
      <w:r w:rsidRPr="00C7274D">
        <w:rPr>
          <w:rFonts w:ascii="Times New Roman" w:hAnsi="Times New Roman" w:cs="Times New Roman"/>
        </w:rPr>
        <w:t xml:space="preserve">. В </w:t>
      </w:r>
      <w:proofErr w:type="spellStart"/>
      <w:r w:rsidRPr="00C7274D">
        <w:rPr>
          <w:rFonts w:ascii="Times New Roman" w:hAnsi="Times New Roman" w:cs="Times New Roman"/>
        </w:rPr>
        <w:t>мiру</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старiння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клiтин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пластичнiсть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зменшується, що є </w:t>
      </w:r>
      <w:proofErr w:type="spellStart"/>
      <w:r w:rsidRPr="00C7274D">
        <w:rPr>
          <w:rFonts w:ascii="Times New Roman" w:hAnsi="Times New Roman" w:cs="Times New Roman"/>
        </w:rPr>
        <w:t>однiєю</w:t>
      </w:r>
      <w:proofErr w:type="spellEnd"/>
      <w:r w:rsidRPr="00C7274D">
        <w:rPr>
          <w:rFonts w:ascii="Times New Roman" w:hAnsi="Times New Roman" w:cs="Times New Roman"/>
        </w:rPr>
        <w:t xml:space="preserve"> з причин їх руйнування.</w:t>
      </w:r>
    </w:p>
    <w:p w14:paraId="6B60FC46"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Хоча клітини крові у нормі знаходяться у стані суспензії, проте при відстоюванні у пробірці чи при центрифугуванні </w:t>
      </w:r>
      <w:proofErr w:type="spellStart"/>
      <w:r w:rsidRPr="00C7274D">
        <w:rPr>
          <w:rFonts w:ascii="Times New Roman" w:hAnsi="Times New Roman" w:cs="Times New Roman"/>
        </w:rPr>
        <w:t>форменні</w:t>
      </w:r>
      <w:proofErr w:type="spellEnd"/>
      <w:r w:rsidRPr="00C7274D">
        <w:rPr>
          <w:rFonts w:ascii="Times New Roman" w:hAnsi="Times New Roman" w:cs="Times New Roman"/>
        </w:rPr>
        <w:t xml:space="preserve"> елементи, питома вага яких вища, осідають на дно пробірки. При цьому зверху</w:t>
      </w:r>
      <w:r w:rsidRPr="00C7274D">
        <w:rPr>
          <w:rFonts w:ascii="Times New Roman" w:hAnsi="Times New Roman" w:cs="Times New Roman"/>
          <w:spacing w:val="62"/>
        </w:rPr>
        <w:t xml:space="preserve"> </w:t>
      </w:r>
      <w:r w:rsidRPr="00C7274D">
        <w:rPr>
          <w:rFonts w:ascii="Times New Roman" w:hAnsi="Times New Roman" w:cs="Times New Roman"/>
        </w:rPr>
        <w:t xml:space="preserve">формується тонкий жовтуватий прошарок плазми, нижче – білий шар лейкоцитів і найнижче – товстий червонуватий шар еритроцитів. Це явище покладене в основу визначення </w:t>
      </w:r>
      <w:r w:rsidRPr="00C7274D">
        <w:rPr>
          <w:rFonts w:ascii="Times New Roman" w:hAnsi="Times New Roman" w:cs="Times New Roman"/>
          <w:i/>
        </w:rPr>
        <w:t xml:space="preserve">ШОЕ </w:t>
      </w:r>
      <w:r w:rsidRPr="00C7274D">
        <w:rPr>
          <w:rFonts w:ascii="Times New Roman" w:hAnsi="Times New Roman" w:cs="Times New Roman"/>
        </w:rPr>
        <w:t>– швидкості осідання еритроцитів, яка у чоловіків у нормі становить 4-6 мм/год, а у жінок – 6-10 мм/год. На цей показник впливає функціональний стан організму. Зокрема, при запальних процесах ШОЕ зростає, а посилені фізичні навантаження супроводжуються зменшенням</w:t>
      </w:r>
      <w:r w:rsidRPr="00C7274D">
        <w:rPr>
          <w:rFonts w:ascii="Times New Roman" w:hAnsi="Times New Roman" w:cs="Times New Roman"/>
          <w:spacing w:val="-1"/>
        </w:rPr>
        <w:t xml:space="preserve"> </w:t>
      </w:r>
      <w:r w:rsidRPr="00C7274D">
        <w:rPr>
          <w:rFonts w:ascii="Times New Roman" w:hAnsi="Times New Roman" w:cs="Times New Roman"/>
        </w:rPr>
        <w:t>ШОЕ.</w:t>
      </w:r>
    </w:p>
    <w:p w14:paraId="02BB05F7"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Еритроцити утворюються в червоному </w:t>
      </w:r>
      <w:proofErr w:type="spellStart"/>
      <w:r w:rsidRPr="00C7274D">
        <w:rPr>
          <w:rFonts w:ascii="Times New Roman" w:hAnsi="Times New Roman" w:cs="Times New Roman"/>
        </w:rPr>
        <w:t>кiстковому</w:t>
      </w:r>
      <w:proofErr w:type="spellEnd"/>
      <w:r w:rsidRPr="00C7274D">
        <w:rPr>
          <w:rFonts w:ascii="Times New Roman" w:hAnsi="Times New Roman" w:cs="Times New Roman"/>
        </w:rPr>
        <w:t xml:space="preserve"> мозку плоских </w:t>
      </w:r>
      <w:proofErr w:type="spellStart"/>
      <w:r w:rsidRPr="00C7274D">
        <w:rPr>
          <w:rFonts w:ascii="Times New Roman" w:hAnsi="Times New Roman" w:cs="Times New Roman"/>
        </w:rPr>
        <w:t>кiсток</w:t>
      </w:r>
      <w:proofErr w:type="spellEnd"/>
      <w:r w:rsidRPr="00C7274D">
        <w:rPr>
          <w:rFonts w:ascii="Times New Roman" w:hAnsi="Times New Roman" w:cs="Times New Roman"/>
        </w:rPr>
        <w:t xml:space="preserve"> (хребці, грудина, ребра). Для цього </w:t>
      </w:r>
      <w:proofErr w:type="spellStart"/>
      <w:r w:rsidRPr="00C7274D">
        <w:rPr>
          <w:rFonts w:ascii="Times New Roman" w:hAnsi="Times New Roman" w:cs="Times New Roman"/>
        </w:rPr>
        <w:t>необхiднi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вiтамiни</w:t>
      </w:r>
      <w:proofErr w:type="spellEnd"/>
      <w:r w:rsidRPr="00C7274D">
        <w:rPr>
          <w:rFonts w:ascii="Times New Roman" w:hAnsi="Times New Roman" w:cs="Times New Roman"/>
        </w:rPr>
        <w:t xml:space="preserve"> </w:t>
      </w:r>
      <w:r w:rsidRPr="00C7274D">
        <w:rPr>
          <w:rFonts w:ascii="Times New Roman" w:hAnsi="Times New Roman" w:cs="Times New Roman"/>
          <w:spacing w:val="3"/>
        </w:rPr>
        <w:t>В</w:t>
      </w:r>
      <w:r w:rsidRPr="00C7274D">
        <w:rPr>
          <w:rFonts w:ascii="Times New Roman" w:hAnsi="Times New Roman" w:cs="Times New Roman"/>
          <w:spacing w:val="3"/>
          <w:vertAlign w:val="subscript"/>
        </w:rPr>
        <w:t>12</w:t>
      </w:r>
      <w:r w:rsidRPr="00C7274D">
        <w:rPr>
          <w:rFonts w:ascii="Times New Roman" w:hAnsi="Times New Roman" w:cs="Times New Roman"/>
          <w:spacing w:val="3"/>
        </w:rPr>
        <w:t xml:space="preserve"> </w:t>
      </w:r>
      <w:r w:rsidRPr="00C7274D">
        <w:rPr>
          <w:rFonts w:ascii="Times New Roman" w:hAnsi="Times New Roman" w:cs="Times New Roman"/>
        </w:rPr>
        <w:t xml:space="preserve">i </w:t>
      </w:r>
      <w:proofErr w:type="spellStart"/>
      <w:r w:rsidRPr="00C7274D">
        <w:rPr>
          <w:rFonts w:ascii="Times New Roman" w:hAnsi="Times New Roman" w:cs="Times New Roman"/>
        </w:rPr>
        <w:t>фолiєва</w:t>
      </w:r>
      <w:proofErr w:type="spellEnd"/>
      <w:r w:rsidRPr="00C7274D">
        <w:rPr>
          <w:rFonts w:ascii="Times New Roman" w:hAnsi="Times New Roman" w:cs="Times New Roman"/>
        </w:rPr>
        <w:t xml:space="preserve"> кислота. </w:t>
      </w:r>
      <w:proofErr w:type="spellStart"/>
      <w:r w:rsidRPr="00C7274D">
        <w:rPr>
          <w:rFonts w:ascii="Times New Roman" w:hAnsi="Times New Roman" w:cs="Times New Roman"/>
        </w:rPr>
        <w:t>Незрiлi</w:t>
      </w:r>
      <w:proofErr w:type="spellEnd"/>
      <w:r w:rsidRPr="00C7274D">
        <w:rPr>
          <w:rFonts w:ascii="Times New Roman" w:hAnsi="Times New Roman" w:cs="Times New Roman"/>
        </w:rPr>
        <w:t xml:space="preserve"> еритроцити мають ядро i </w:t>
      </w:r>
      <w:proofErr w:type="spellStart"/>
      <w:r w:rsidRPr="00C7274D">
        <w:rPr>
          <w:rFonts w:ascii="Times New Roman" w:hAnsi="Times New Roman" w:cs="Times New Roman"/>
        </w:rPr>
        <w:t>наз</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ретикулоцитами</w:t>
      </w:r>
      <w:proofErr w:type="spellEnd"/>
      <w:r w:rsidRPr="00C7274D">
        <w:rPr>
          <w:rFonts w:ascii="Times New Roman" w:hAnsi="Times New Roman" w:cs="Times New Roman"/>
        </w:rPr>
        <w:t xml:space="preserve">. При </w:t>
      </w:r>
      <w:proofErr w:type="spellStart"/>
      <w:r w:rsidRPr="00C7274D">
        <w:rPr>
          <w:rFonts w:ascii="Times New Roman" w:hAnsi="Times New Roman" w:cs="Times New Roman"/>
        </w:rPr>
        <w:t>дозрiваннi</w:t>
      </w:r>
      <w:proofErr w:type="spellEnd"/>
      <w:r w:rsidRPr="00C7274D">
        <w:rPr>
          <w:rFonts w:ascii="Times New Roman" w:hAnsi="Times New Roman" w:cs="Times New Roman"/>
        </w:rPr>
        <w:t xml:space="preserve"> ядро зникає, цитоплазма заповнюється дихальним </w:t>
      </w:r>
      <w:proofErr w:type="spellStart"/>
      <w:r w:rsidRPr="00C7274D">
        <w:rPr>
          <w:rFonts w:ascii="Times New Roman" w:hAnsi="Times New Roman" w:cs="Times New Roman"/>
        </w:rPr>
        <w:t>пiгментом</w:t>
      </w:r>
      <w:proofErr w:type="spellEnd"/>
      <w:r w:rsidRPr="00C7274D">
        <w:rPr>
          <w:rFonts w:ascii="Times New Roman" w:hAnsi="Times New Roman" w:cs="Times New Roman"/>
        </w:rPr>
        <w:t xml:space="preserve"> - </w:t>
      </w:r>
      <w:proofErr w:type="spellStart"/>
      <w:r w:rsidRPr="00C7274D">
        <w:rPr>
          <w:rFonts w:ascii="Times New Roman" w:hAnsi="Times New Roman" w:cs="Times New Roman"/>
        </w:rPr>
        <w:t>гемоглобiном</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Нb</w:t>
      </w:r>
      <w:proofErr w:type="spellEnd"/>
      <w:r w:rsidRPr="00C7274D">
        <w:rPr>
          <w:rFonts w:ascii="Times New Roman" w:hAnsi="Times New Roman" w:cs="Times New Roman"/>
        </w:rPr>
        <w:t xml:space="preserve">), що складає 95% сухої речовини еритроцита. </w:t>
      </w:r>
      <w:proofErr w:type="spellStart"/>
      <w:r w:rsidRPr="00C7274D">
        <w:rPr>
          <w:rFonts w:ascii="Times New Roman" w:hAnsi="Times New Roman" w:cs="Times New Roman"/>
        </w:rPr>
        <w:t>Дозрiлi</w:t>
      </w:r>
      <w:proofErr w:type="spellEnd"/>
      <w:r w:rsidRPr="00C7274D">
        <w:rPr>
          <w:rFonts w:ascii="Times New Roman" w:hAnsi="Times New Roman" w:cs="Times New Roman"/>
        </w:rPr>
        <w:t xml:space="preserve"> еритроцити циркулюють в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100-120 </w:t>
      </w:r>
      <w:proofErr w:type="spellStart"/>
      <w:r w:rsidRPr="00C7274D">
        <w:rPr>
          <w:rFonts w:ascii="Times New Roman" w:hAnsi="Times New Roman" w:cs="Times New Roman"/>
        </w:rPr>
        <w:t>днiв</w:t>
      </w:r>
      <w:proofErr w:type="spellEnd"/>
      <w:r w:rsidRPr="00C7274D">
        <w:rPr>
          <w:rFonts w:ascii="Times New Roman" w:hAnsi="Times New Roman" w:cs="Times New Roman"/>
        </w:rPr>
        <w:t xml:space="preserve"> i руйнуються </w:t>
      </w:r>
      <w:proofErr w:type="spellStart"/>
      <w:r w:rsidRPr="00C7274D">
        <w:rPr>
          <w:rFonts w:ascii="Times New Roman" w:hAnsi="Times New Roman" w:cs="Times New Roman"/>
        </w:rPr>
        <w:t>клiтинами</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ретикуло-ендотелiальної</w:t>
      </w:r>
      <w:proofErr w:type="spellEnd"/>
      <w:r w:rsidRPr="00C7274D">
        <w:rPr>
          <w:rFonts w:ascii="Times New Roman" w:hAnsi="Times New Roman" w:cs="Times New Roman"/>
        </w:rPr>
        <w:t xml:space="preserve"> системи </w:t>
      </w:r>
      <w:proofErr w:type="spellStart"/>
      <w:r w:rsidRPr="00C7274D">
        <w:rPr>
          <w:rFonts w:ascii="Times New Roman" w:hAnsi="Times New Roman" w:cs="Times New Roman"/>
        </w:rPr>
        <w:t>печiнки</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селезiнки</w:t>
      </w:r>
      <w:proofErr w:type="spellEnd"/>
      <w:r w:rsidRPr="00C7274D">
        <w:rPr>
          <w:rFonts w:ascii="Times New Roman" w:hAnsi="Times New Roman" w:cs="Times New Roman"/>
        </w:rPr>
        <w:t xml:space="preserve"> та </w:t>
      </w:r>
      <w:proofErr w:type="spellStart"/>
      <w:r w:rsidRPr="00C7274D">
        <w:rPr>
          <w:rFonts w:ascii="Times New Roman" w:hAnsi="Times New Roman" w:cs="Times New Roman"/>
        </w:rPr>
        <w:t>кiсткового</w:t>
      </w:r>
      <w:proofErr w:type="spellEnd"/>
      <w:r w:rsidRPr="00C7274D">
        <w:rPr>
          <w:rFonts w:ascii="Times New Roman" w:hAnsi="Times New Roman" w:cs="Times New Roman"/>
        </w:rPr>
        <w:t xml:space="preserve"> мозку. </w:t>
      </w:r>
      <w:proofErr w:type="spellStart"/>
      <w:r w:rsidRPr="00C7274D">
        <w:rPr>
          <w:rFonts w:ascii="Times New Roman" w:hAnsi="Times New Roman" w:cs="Times New Roman"/>
        </w:rPr>
        <w:t>Крiм</w:t>
      </w:r>
      <w:proofErr w:type="spellEnd"/>
      <w:r w:rsidRPr="00C7274D">
        <w:rPr>
          <w:rFonts w:ascii="Times New Roman" w:hAnsi="Times New Roman" w:cs="Times New Roman"/>
        </w:rPr>
        <w:t xml:space="preserve"> цього, будь-яка </w:t>
      </w:r>
      <w:proofErr w:type="spellStart"/>
      <w:r w:rsidRPr="00C7274D">
        <w:rPr>
          <w:rFonts w:ascii="Times New Roman" w:hAnsi="Times New Roman" w:cs="Times New Roman"/>
        </w:rPr>
        <w:t>iнша</w:t>
      </w:r>
      <w:proofErr w:type="spellEnd"/>
      <w:r w:rsidRPr="00C7274D">
        <w:rPr>
          <w:rFonts w:ascii="Times New Roman" w:hAnsi="Times New Roman" w:cs="Times New Roman"/>
        </w:rPr>
        <w:t xml:space="preserve"> тканина здатна руйнувати </w:t>
      </w:r>
      <w:proofErr w:type="spellStart"/>
      <w:r w:rsidRPr="00C7274D">
        <w:rPr>
          <w:rFonts w:ascii="Times New Roman" w:hAnsi="Times New Roman" w:cs="Times New Roman"/>
        </w:rPr>
        <w:t>кров’янi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тiльця</w:t>
      </w:r>
      <w:proofErr w:type="spellEnd"/>
      <w:r w:rsidRPr="00C7274D">
        <w:rPr>
          <w:rFonts w:ascii="Times New Roman" w:hAnsi="Times New Roman" w:cs="Times New Roman"/>
        </w:rPr>
        <w:t xml:space="preserve">, про що </w:t>
      </w:r>
      <w:proofErr w:type="spellStart"/>
      <w:r w:rsidRPr="00C7274D">
        <w:rPr>
          <w:rFonts w:ascii="Times New Roman" w:hAnsi="Times New Roman" w:cs="Times New Roman"/>
        </w:rPr>
        <w:t>свiдчить</w:t>
      </w:r>
      <w:proofErr w:type="spellEnd"/>
      <w:r w:rsidRPr="00C7274D">
        <w:rPr>
          <w:rFonts w:ascii="Times New Roman" w:hAnsi="Times New Roman" w:cs="Times New Roman"/>
        </w:rPr>
        <w:t xml:space="preserve"> зникнення “синців” (</w:t>
      </w:r>
      <w:proofErr w:type="spellStart"/>
      <w:r w:rsidRPr="00C7274D">
        <w:rPr>
          <w:rFonts w:ascii="Times New Roman" w:hAnsi="Times New Roman" w:cs="Times New Roman"/>
        </w:rPr>
        <w:t>пiдшкiрних</w:t>
      </w:r>
      <w:proofErr w:type="spellEnd"/>
      <w:r w:rsidRPr="00C7274D">
        <w:rPr>
          <w:rFonts w:ascii="Times New Roman" w:hAnsi="Times New Roman" w:cs="Times New Roman"/>
          <w:spacing w:val="5"/>
        </w:rPr>
        <w:t xml:space="preserve"> </w:t>
      </w:r>
      <w:proofErr w:type="spellStart"/>
      <w:r w:rsidRPr="00C7274D">
        <w:rPr>
          <w:rFonts w:ascii="Times New Roman" w:hAnsi="Times New Roman" w:cs="Times New Roman"/>
        </w:rPr>
        <w:t>крововиливiв</w:t>
      </w:r>
      <w:proofErr w:type="spellEnd"/>
      <w:r w:rsidRPr="00C7274D">
        <w:rPr>
          <w:rFonts w:ascii="Times New Roman" w:hAnsi="Times New Roman" w:cs="Times New Roman"/>
        </w:rPr>
        <w:t>).</w:t>
      </w:r>
    </w:p>
    <w:p w14:paraId="5BE08402"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Еритроцити виконують кілька </w:t>
      </w:r>
      <w:r w:rsidRPr="00C7274D">
        <w:rPr>
          <w:rFonts w:ascii="Times New Roman" w:hAnsi="Times New Roman" w:cs="Times New Roman"/>
          <w:i/>
        </w:rPr>
        <w:t>функцій</w:t>
      </w:r>
      <w:r w:rsidRPr="00C7274D">
        <w:rPr>
          <w:rFonts w:ascii="Times New Roman" w:hAnsi="Times New Roman" w:cs="Times New Roman"/>
        </w:rPr>
        <w:t xml:space="preserve">: транспорт газів, </w:t>
      </w:r>
      <w:proofErr w:type="spellStart"/>
      <w:r w:rsidRPr="00C7274D">
        <w:rPr>
          <w:rFonts w:ascii="Times New Roman" w:hAnsi="Times New Roman" w:cs="Times New Roman"/>
        </w:rPr>
        <w:t>пiдтримання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участь у водно-сольовому </w:t>
      </w:r>
      <w:proofErr w:type="spellStart"/>
      <w:r w:rsidRPr="00C7274D">
        <w:rPr>
          <w:rFonts w:ascii="Times New Roman" w:hAnsi="Times New Roman" w:cs="Times New Roman"/>
        </w:rPr>
        <w:t>обмiнi</w:t>
      </w:r>
      <w:proofErr w:type="spellEnd"/>
      <w:r w:rsidRPr="00C7274D">
        <w:rPr>
          <w:rFonts w:ascii="Times New Roman" w:hAnsi="Times New Roman" w:cs="Times New Roman"/>
        </w:rPr>
        <w:t xml:space="preserve"> та в </w:t>
      </w:r>
      <w:proofErr w:type="spellStart"/>
      <w:r w:rsidRPr="00C7274D">
        <w:rPr>
          <w:rFonts w:ascii="Times New Roman" w:hAnsi="Times New Roman" w:cs="Times New Roman"/>
        </w:rPr>
        <w:t>рiзних</w:t>
      </w:r>
      <w:proofErr w:type="spellEnd"/>
      <w:r w:rsidRPr="00C7274D">
        <w:rPr>
          <w:rFonts w:ascii="Times New Roman" w:hAnsi="Times New Roman" w:cs="Times New Roman"/>
        </w:rPr>
        <w:t xml:space="preserve"> ферментативних процесах розчеплення </w:t>
      </w:r>
      <w:proofErr w:type="spellStart"/>
      <w:r w:rsidRPr="00C7274D">
        <w:rPr>
          <w:rFonts w:ascii="Times New Roman" w:hAnsi="Times New Roman" w:cs="Times New Roman"/>
        </w:rPr>
        <w:t>бiлкiв</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жирiв</w:t>
      </w:r>
      <w:proofErr w:type="spellEnd"/>
      <w:r w:rsidRPr="00C7274D">
        <w:rPr>
          <w:rFonts w:ascii="Times New Roman" w:hAnsi="Times New Roman" w:cs="Times New Roman"/>
        </w:rPr>
        <w:t xml:space="preserve"> i</w:t>
      </w:r>
      <w:r w:rsidRPr="00C7274D">
        <w:rPr>
          <w:rFonts w:ascii="Times New Roman" w:hAnsi="Times New Roman" w:cs="Times New Roman"/>
          <w:spacing w:val="3"/>
        </w:rPr>
        <w:t xml:space="preserve"> </w:t>
      </w:r>
      <w:proofErr w:type="spellStart"/>
      <w:r w:rsidRPr="00C7274D">
        <w:rPr>
          <w:rFonts w:ascii="Times New Roman" w:hAnsi="Times New Roman" w:cs="Times New Roman"/>
        </w:rPr>
        <w:t>вуглеводiв</w:t>
      </w:r>
      <w:proofErr w:type="spellEnd"/>
      <w:r w:rsidRPr="00C7274D">
        <w:rPr>
          <w:rFonts w:ascii="Times New Roman" w:hAnsi="Times New Roman" w:cs="Times New Roman"/>
        </w:rPr>
        <w:t>.</w:t>
      </w:r>
    </w:p>
    <w:p w14:paraId="4F35322B" w14:textId="77777777" w:rsidR="004078BF" w:rsidRPr="00C7274D" w:rsidRDefault="004078BF" w:rsidP="00C7274D">
      <w:pPr>
        <w:pStyle w:val="a8"/>
        <w:spacing w:after="0"/>
        <w:ind w:firstLine="567"/>
        <w:jc w:val="both"/>
        <w:rPr>
          <w:rFonts w:ascii="Times New Roman" w:hAnsi="Times New Roman" w:cs="Times New Roman"/>
          <w:i/>
          <w:u w:val="single"/>
        </w:rPr>
      </w:pPr>
      <w:r w:rsidRPr="00C7274D">
        <w:rPr>
          <w:rFonts w:ascii="Times New Roman" w:hAnsi="Times New Roman" w:cs="Times New Roman"/>
        </w:rPr>
        <w:t xml:space="preserve">Основною функцією еритроцитів є транспорт газів – кисню та вуглекислого газу. Цю функцію вони виконують завдяки наявності пігменту </w:t>
      </w:r>
      <w:r w:rsidRPr="00C7274D">
        <w:rPr>
          <w:rFonts w:ascii="Times New Roman" w:hAnsi="Times New Roman" w:cs="Times New Roman"/>
          <w:i/>
        </w:rPr>
        <w:t>гемоглобіну</w:t>
      </w:r>
      <w:r w:rsidRPr="00C7274D">
        <w:rPr>
          <w:rFonts w:ascii="Times New Roman" w:hAnsi="Times New Roman" w:cs="Times New Roman"/>
        </w:rPr>
        <w:t xml:space="preserve">. В середньому у крові дорослої людини міститься 140-158 г/л гемоглобіну (14%, 7-8,1 </w:t>
      </w:r>
      <w:proofErr w:type="spellStart"/>
      <w:r w:rsidRPr="00C7274D">
        <w:rPr>
          <w:rFonts w:ascii="Times New Roman" w:hAnsi="Times New Roman" w:cs="Times New Roman"/>
        </w:rPr>
        <w:t>мМ</w:t>
      </w:r>
      <w:proofErr w:type="spellEnd"/>
      <w:r w:rsidRPr="00C7274D">
        <w:rPr>
          <w:rFonts w:ascii="Times New Roman" w:hAnsi="Times New Roman" w:cs="Times New Roman"/>
        </w:rPr>
        <w:t xml:space="preserve">, 70-82 одиниці по Салі). Кількість гемоглобіну визначають методом Салі за </w:t>
      </w:r>
      <w:proofErr w:type="spellStart"/>
      <w:r w:rsidRPr="00C7274D">
        <w:rPr>
          <w:rFonts w:ascii="Times New Roman" w:hAnsi="Times New Roman" w:cs="Times New Roman"/>
        </w:rPr>
        <w:t>світлопоглинанням</w:t>
      </w:r>
      <w:proofErr w:type="spellEnd"/>
      <w:r w:rsidRPr="00C7274D">
        <w:rPr>
          <w:rFonts w:ascii="Times New Roman" w:hAnsi="Times New Roman" w:cs="Times New Roman"/>
        </w:rPr>
        <w:t xml:space="preserve"> стабільної форми гемоглобіну, методом колориметрії за кольоровим показником, за рівнем заліза у крові, чи за здатністю крові поглинати О</w:t>
      </w:r>
      <w:r w:rsidRPr="00C7274D">
        <w:rPr>
          <w:rFonts w:ascii="Times New Roman" w:hAnsi="Times New Roman" w:cs="Times New Roman"/>
          <w:vertAlign w:val="subscript"/>
        </w:rPr>
        <w:t>2</w:t>
      </w:r>
      <w:r w:rsidRPr="00C7274D">
        <w:rPr>
          <w:rFonts w:ascii="Times New Roman" w:hAnsi="Times New Roman" w:cs="Times New Roman"/>
        </w:rPr>
        <w:t>.</w:t>
      </w:r>
    </w:p>
    <w:p w14:paraId="46D28C9D" w14:textId="77777777" w:rsidR="004078BF" w:rsidRPr="00C7274D" w:rsidRDefault="004078BF" w:rsidP="00C7274D">
      <w:pPr>
        <w:pStyle w:val="a8"/>
        <w:spacing w:after="0"/>
        <w:ind w:firstLine="567"/>
        <w:jc w:val="both"/>
        <w:rPr>
          <w:rFonts w:ascii="Times New Roman" w:hAnsi="Times New Roman" w:cs="Times New Roman"/>
        </w:rPr>
      </w:pPr>
      <w:proofErr w:type="spellStart"/>
      <w:r w:rsidRPr="00C7274D">
        <w:rPr>
          <w:rFonts w:ascii="Times New Roman" w:hAnsi="Times New Roman" w:cs="Times New Roman"/>
          <w:i/>
        </w:rPr>
        <w:t>Гемоглобiн</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зв’язує кисень i бере участь в </w:t>
      </w:r>
      <w:proofErr w:type="spellStart"/>
      <w:r w:rsidRPr="00C7274D">
        <w:rPr>
          <w:rFonts w:ascii="Times New Roman" w:hAnsi="Times New Roman" w:cs="Times New Roman"/>
        </w:rPr>
        <w:t>транспортi</w:t>
      </w:r>
      <w:proofErr w:type="spellEnd"/>
      <w:r w:rsidRPr="00C7274D">
        <w:rPr>
          <w:rFonts w:ascii="Times New Roman" w:hAnsi="Times New Roman" w:cs="Times New Roman"/>
        </w:rPr>
        <w:t xml:space="preserve"> вуглекислого газу. </w:t>
      </w:r>
      <w:proofErr w:type="spellStart"/>
      <w:r w:rsidRPr="00C7274D">
        <w:rPr>
          <w:rFonts w:ascii="Times New Roman" w:hAnsi="Times New Roman" w:cs="Times New Roman"/>
        </w:rPr>
        <w:t>Гемоглобiн</w:t>
      </w:r>
      <w:proofErr w:type="spellEnd"/>
      <w:r w:rsidRPr="00C7274D">
        <w:rPr>
          <w:rFonts w:ascii="Times New Roman" w:hAnsi="Times New Roman" w:cs="Times New Roman"/>
        </w:rPr>
        <w:t xml:space="preserve"> (МВ 68000) складається з </w:t>
      </w:r>
      <w:proofErr w:type="spellStart"/>
      <w:r w:rsidRPr="00C7274D">
        <w:rPr>
          <w:rFonts w:ascii="Times New Roman" w:hAnsi="Times New Roman" w:cs="Times New Roman"/>
        </w:rPr>
        <w:t>бiлка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глобiну</w:t>
      </w:r>
      <w:proofErr w:type="spellEnd"/>
      <w:r w:rsidRPr="00C7274D">
        <w:rPr>
          <w:rFonts w:ascii="Times New Roman" w:hAnsi="Times New Roman" w:cs="Times New Roman"/>
        </w:rPr>
        <w:t xml:space="preserve"> i чотирьох молекул гема. Молекула гема </w:t>
      </w:r>
      <w:proofErr w:type="spellStart"/>
      <w:r w:rsidRPr="00C7274D">
        <w:rPr>
          <w:rFonts w:ascii="Times New Roman" w:hAnsi="Times New Roman" w:cs="Times New Roman"/>
        </w:rPr>
        <w:t>мiстить</w:t>
      </w:r>
      <w:proofErr w:type="spellEnd"/>
      <w:r w:rsidRPr="00C7274D">
        <w:rPr>
          <w:rFonts w:ascii="Times New Roman" w:hAnsi="Times New Roman" w:cs="Times New Roman"/>
        </w:rPr>
        <w:t xml:space="preserve"> </w:t>
      </w:r>
      <w:r w:rsidRPr="00C7274D">
        <w:rPr>
          <w:rFonts w:ascii="Times New Roman" w:hAnsi="Times New Roman" w:cs="Times New Roman"/>
        </w:rPr>
        <w:lastRenderedPageBreak/>
        <w:t xml:space="preserve">атом </w:t>
      </w:r>
      <w:proofErr w:type="spellStart"/>
      <w:r w:rsidRPr="00C7274D">
        <w:rPr>
          <w:rFonts w:ascii="Times New Roman" w:hAnsi="Times New Roman" w:cs="Times New Roman"/>
        </w:rPr>
        <w:t>залiза</w:t>
      </w:r>
      <w:proofErr w:type="spellEnd"/>
      <w:r w:rsidRPr="00C7274D">
        <w:rPr>
          <w:rFonts w:ascii="Times New Roman" w:hAnsi="Times New Roman" w:cs="Times New Roman"/>
        </w:rPr>
        <w:t xml:space="preserve"> i має </w:t>
      </w:r>
      <w:proofErr w:type="spellStart"/>
      <w:r w:rsidRPr="00C7274D">
        <w:rPr>
          <w:rFonts w:ascii="Times New Roman" w:hAnsi="Times New Roman" w:cs="Times New Roman"/>
        </w:rPr>
        <w:t>здатнiсть</w:t>
      </w:r>
      <w:proofErr w:type="spellEnd"/>
      <w:r w:rsidRPr="00C7274D">
        <w:rPr>
          <w:rFonts w:ascii="Times New Roman" w:hAnsi="Times New Roman" w:cs="Times New Roman"/>
        </w:rPr>
        <w:t xml:space="preserve"> приєднувати та </w:t>
      </w:r>
      <w:proofErr w:type="spellStart"/>
      <w:r w:rsidRPr="00C7274D">
        <w:rPr>
          <w:rFonts w:ascii="Times New Roman" w:hAnsi="Times New Roman" w:cs="Times New Roman"/>
        </w:rPr>
        <w:t>вiд’єднувати</w:t>
      </w:r>
      <w:proofErr w:type="spellEnd"/>
      <w:r w:rsidRPr="00C7274D">
        <w:rPr>
          <w:rFonts w:ascii="Times New Roman" w:hAnsi="Times New Roman" w:cs="Times New Roman"/>
        </w:rPr>
        <w:t xml:space="preserve"> молекулу кисню. </w:t>
      </w:r>
      <w:proofErr w:type="spellStart"/>
      <w:r w:rsidRPr="00C7274D">
        <w:rPr>
          <w:rFonts w:ascii="Times New Roman" w:hAnsi="Times New Roman" w:cs="Times New Roman"/>
        </w:rPr>
        <w:t>Гемоглобiн</w:t>
      </w:r>
      <w:proofErr w:type="spellEnd"/>
      <w:r w:rsidRPr="00C7274D">
        <w:rPr>
          <w:rFonts w:ascii="Times New Roman" w:hAnsi="Times New Roman" w:cs="Times New Roman"/>
        </w:rPr>
        <w:t xml:space="preserve">, який приєднав кисень перетворюється в </w:t>
      </w:r>
      <w:proofErr w:type="spellStart"/>
      <w:r w:rsidRPr="00C7274D">
        <w:rPr>
          <w:rFonts w:ascii="Times New Roman" w:hAnsi="Times New Roman" w:cs="Times New Roman"/>
          <w:i/>
        </w:rPr>
        <w:t>оксигемоглобiн</w:t>
      </w:r>
      <w:proofErr w:type="spellEnd"/>
      <w:r w:rsidRPr="00C7274D">
        <w:rPr>
          <w:rFonts w:ascii="Times New Roman" w:hAnsi="Times New Roman" w:cs="Times New Roman"/>
          <w:i/>
        </w:rPr>
        <w:t xml:space="preserve"> </w:t>
      </w:r>
      <w:r w:rsidRPr="00C7274D">
        <w:rPr>
          <w:rFonts w:ascii="Times New Roman" w:hAnsi="Times New Roman" w:cs="Times New Roman"/>
          <w:spacing w:val="3"/>
        </w:rPr>
        <w:t>(НbО</w:t>
      </w:r>
      <w:r w:rsidRPr="00C7274D">
        <w:rPr>
          <w:rFonts w:ascii="Times New Roman" w:hAnsi="Times New Roman" w:cs="Times New Roman"/>
          <w:spacing w:val="3"/>
          <w:vertAlign w:val="subscript"/>
        </w:rPr>
        <w:t>2</w:t>
      </w:r>
      <w:r w:rsidRPr="00C7274D">
        <w:rPr>
          <w:rFonts w:ascii="Times New Roman" w:hAnsi="Times New Roman" w:cs="Times New Roman"/>
          <w:spacing w:val="3"/>
        </w:rPr>
        <w:t xml:space="preserve">), </w:t>
      </w:r>
      <w:r w:rsidRPr="00C7274D">
        <w:rPr>
          <w:rFonts w:ascii="Times New Roman" w:hAnsi="Times New Roman" w:cs="Times New Roman"/>
          <w:spacing w:val="-3"/>
        </w:rPr>
        <w:t xml:space="preserve">цей </w:t>
      </w:r>
      <w:r w:rsidRPr="00C7274D">
        <w:rPr>
          <w:rFonts w:ascii="Times New Roman" w:hAnsi="Times New Roman" w:cs="Times New Roman"/>
        </w:rPr>
        <w:t xml:space="preserve">процес має назву </w:t>
      </w:r>
      <w:proofErr w:type="spellStart"/>
      <w:r w:rsidRPr="00C7274D">
        <w:rPr>
          <w:rFonts w:ascii="Times New Roman" w:hAnsi="Times New Roman" w:cs="Times New Roman"/>
          <w:i/>
        </w:rPr>
        <w:t>оксигенації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Оксигемоглобiн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вiддає</w:t>
      </w:r>
      <w:proofErr w:type="spellEnd"/>
      <w:r w:rsidRPr="00C7274D">
        <w:rPr>
          <w:rFonts w:ascii="Times New Roman" w:hAnsi="Times New Roman" w:cs="Times New Roman"/>
        </w:rPr>
        <w:t xml:space="preserve"> кисень в тканинах i перетворюється  у </w:t>
      </w:r>
      <w:proofErr w:type="spellStart"/>
      <w:r w:rsidRPr="00C7274D">
        <w:rPr>
          <w:rFonts w:ascii="Times New Roman" w:hAnsi="Times New Roman" w:cs="Times New Roman"/>
          <w:i/>
        </w:rPr>
        <w:t>вiдновлений</w:t>
      </w:r>
      <w:proofErr w:type="spellEnd"/>
      <w:r w:rsidRPr="00C7274D">
        <w:rPr>
          <w:rFonts w:ascii="Times New Roman" w:hAnsi="Times New Roman" w:cs="Times New Roman"/>
          <w:i/>
        </w:rPr>
        <w:t xml:space="preserve"> або редукований </w:t>
      </w:r>
      <w:proofErr w:type="spellStart"/>
      <w:r w:rsidRPr="00C7274D">
        <w:rPr>
          <w:rFonts w:ascii="Times New Roman" w:hAnsi="Times New Roman" w:cs="Times New Roman"/>
          <w:i/>
        </w:rPr>
        <w:t>гемоглобiн</w:t>
      </w:r>
      <w:proofErr w:type="spellEnd"/>
      <w:r w:rsidRPr="00C7274D">
        <w:rPr>
          <w:rFonts w:ascii="Times New Roman" w:hAnsi="Times New Roman" w:cs="Times New Roman"/>
          <w:i/>
        </w:rPr>
        <w:t xml:space="preserve"> </w:t>
      </w:r>
      <w:r w:rsidRPr="00C7274D">
        <w:rPr>
          <w:rFonts w:ascii="Times New Roman" w:hAnsi="Times New Roman" w:cs="Times New Roman"/>
        </w:rPr>
        <w:t>(</w:t>
      </w:r>
      <w:proofErr w:type="spellStart"/>
      <w:r w:rsidRPr="00C7274D">
        <w:rPr>
          <w:rFonts w:ascii="Times New Roman" w:hAnsi="Times New Roman" w:cs="Times New Roman"/>
        </w:rPr>
        <w:t>Нb</w:t>
      </w:r>
      <w:proofErr w:type="spellEnd"/>
      <w:r w:rsidRPr="00C7274D">
        <w:rPr>
          <w:rFonts w:ascii="Times New Roman" w:hAnsi="Times New Roman" w:cs="Times New Roman"/>
        </w:rPr>
        <w:t xml:space="preserve">), який ще називають </w:t>
      </w:r>
      <w:proofErr w:type="spellStart"/>
      <w:r w:rsidRPr="00C7274D">
        <w:rPr>
          <w:rFonts w:ascii="Times New Roman" w:hAnsi="Times New Roman" w:cs="Times New Roman"/>
          <w:i/>
        </w:rPr>
        <w:t>дезоксигемоглобіном</w:t>
      </w:r>
      <w:proofErr w:type="spellEnd"/>
      <w:r w:rsidRPr="00C7274D">
        <w:rPr>
          <w:rFonts w:ascii="Times New Roman" w:hAnsi="Times New Roman" w:cs="Times New Roman"/>
          <w:i/>
        </w:rPr>
        <w:t>.</w:t>
      </w:r>
      <w:r w:rsidRPr="00C7274D">
        <w:rPr>
          <w:rFonts w:ascii="Times New Roman" w:hAnsi="Times New Roman" w:cs="Times New Roman"/>
        </w:rPr>
        <w:t xml:space="preserve">. Процес цей називається </w:t>
      </w:r>
      <w:proofErr w:type="spellStart"/>
      <w:r w:rsidRPr="00C7274D">
        <w:rPr>
          <w:rFonts w:ascii="Times New Roman" w:hAnsi="Times New Roman" w:cs="Times New Roman"/>
        </w:rPr>
        <w:t>дезоксигенацією</w:t>
      </w:r>
      <w:proofErr w:type="spellEnd"/>
      <w:r w:rsidRPr="00C7274D">
        <w:rPr>
          <w:rFonts w:ascii="Times New Roman" w:hAnsi="Times New Roman" w:cs="Times New Roman"/>
        </w:rPr>
        <w:t xml:space="preserve">. В тканинах </w:t>
      </w:r>
      <w:proofErr w:type="spellStart"/>
      <w:r w:rsidRPr="00C7274D">
        <w:rPr>
          <w:rFonts w:ascii="Times New Roman" w:hAnsi="Times New Roman" w:cs="Times New Roman"/>
        </w:rPr>
        <w:t>гемоглобiн</w:t>
      </w:r>
      <w:proofErr w:type="spellEnd"/>
      <w:r w:rsidRPr="00C7274D">
        <w:rPr>
          <w:rFonts w:ascii="Times New Roman" w:hAnsi="Times New Roman" w:cs="Times New Roman"/>
        </w:rPr>
        <w:t xml:space="preserve"> приєднує вуглекислий газ i </w:t>
      </w:r>
      <w:proofErr w:type="spellStart"/>
      <w:r w:rsidRPr="00C7274D">
        <w:rPr>
          <w:rFonts w:ascii="Times New Roman" w:hAnsi="Times New Roman" w:cs="Times New Roman"/>
        </w:rPr>
        <w:t>перетвороється</w:t>
      </w:r>
      <w:proofErr w:type="spellEnd"/>
      <w:r w:rsidRPr="00C7274D">
        <w:rPr>
          <w:rFonts w:ascii="Times New Roman" w:hAnsi="Times New Roman" w:cs="Times New Roman"/>
        </w:rPr>
        <w:t xml:space="preserve"> на </w:t>
      </w:r>
      <w:proofErr w:type="spellStart"/>
      <w:r w:rsidRPr="00C7274D">
        <w:rPr>
          <w:rFonts w:ascii="Times New Roman" w:hAnsi="Times New Roman" w:cs="Times New Roman"/>
          <w:i/>
        </w:rPr>
        <w:t>карбогемоглобiн</w:t>
      </w:r>
      <w:proofErr w:type="spellEnd"/>
      <w:r w:rsidRPr="00C7274D">
        <w:rPr>
          <w:rFonts w:ascii="Times New Roman" w:hAnsi="Times New Roman" w:cs="Times New Roman"/>
          <w:i/>
        </w:rPr>
        <w:t xml:space="preserve"> </w:t>
      </w:r>
      <w:r w:rsidRPr="00C7274D">
        <w:rPr>
          <w:rFonts w:ascii="Times New Roman" w:hAnsi="Times New Roman" w:cs="Times New Roman"/>
          <w:spacing w:val="3"/>
        </w:rPr>
        <w:t>(НbСО</w:t>
      </w:r>
      <w:r w:rsidRPr="00C7274D">
        <w:rPr>
          <w:rFonts w:ascii="Times New Roman" w:hAnsi="Times New Roman" w:cs="Times New Roman"/>
          <w:spacing w:val="3"/>
          <w:vertAlign w:val="subscript"/>
        </w:rPr>
        <w:t>2</w:t>
      </w:r>
      <w:r w:rsidRPr="00C7274D">
        <w:rPr>
          <w:rFonts w:ascii="Times New Roman" w:hAnsi="Times New Roman" w:cs="Times New Roman"/>
          <w:spacing w:val="3"/>
        </w:rPr>
        <w:t xml:space="preserve">). </w:t>
      </w:r>
      <w:r w:rsidRPr="00C7274D">
        <w:rPr>
          <w:rFonts w:ascii="Times New Roman" w:hAnsi="Times New Roman" w:cs="Times New Roman"/>
        </w:rPr>
        <w:t xml:space="preserve">При цьому він дещо змінює колір. Оксигемоглобін характеризується яскраво-червоним </w:t>
      </w:r>
      <w:proofErr w:type="spellStart"/>
      <w:r w:rsidRPr="00C7274D">
        <w:rPr>
          <w:rFonts w:ascii="Times New Roman" w:hAnsi="Times New Roman" w:cs="Times New Roman"/>
        </w:rPr>
        <w:t>забарвленнм</w:t>
      </w:r>
      <w:proofErr w:type="spellEnd"/>
      <w:r w:rsidRPr="00C7274D">
        <w:rPr>
          <w:rFonts w:ascii="Times New Roman" w:hAnsi="Times New Roman" w:cs="Times New Roman"/>
        </w:rPr>
        <w:t xml:space="preserve">, яке визначає колір </w:t>
      </w:r>
      <w:proofErr w:type="spellStart"/>
      <w:r w:rsidRPr="00C7274D">
        <w:rPr>
          <w:rFonts w:ascii="Times New Roman" w:hAnsi="Times New Roman" w:cs="Times New Roman"/>
        </w:rPr>
        <w:t>артеріальноїх</w:t>
      </w:r>
      <w:proofErr w:type="spellEnd"/>
      <w:r w:rsidRPr="00C7274D">
        <w:rPr>
          <w:rFonts w:ascii="Times New Roman" w:hAnsi="Times New Roman" w:cs="Times New Roman"/>
        </w:rPr>
        <w:t xml:space="preserve"> крові, а </w:t>
      </w:r>
      <w:proofErr w:type="spellStart"/>
      <w:r w:rsidRPr="00C7274D">
        <w:rPr>
          <w:rFonts w:ascii="Times New Roman" w:hAnsi="Times New Roman" w:cs="Times New Roman"/>
        </w:rPr>
        <w:t>дезоксигемоглобін</w:t>
      </w:r>
      <w:proofErr w:type="spellEnd"/>
      <w:r w:rsidRPr="00C7274D">
        <w:rPr>
          <w:rFonts w:ascii="Times New Roman" w:hAnsi="Times New Roman" w:cs="Times New Roman"/>
        </w:rPr>
        <w:t xml:space="preserve"> – темнішого кольору, що відповідає венозній крові. Різниця у забарвленні гемоглобіну і оксигемоглобіну є основою для вивчення насиченості крові киснем –</w:t>
      </w:r>
      <w:r w:rsidRPr="00C7274D">
        <w:rPr>
          <w:rFonts w:ascii="Times New Roman" w:hAnsi="Times New Roman" w:cs="Times New Roman"/>
          <w:spacing w:val="1"/>
        </w:rPr>
        <w:t xml:space="preserve"> </w:t>
      </w:r>
      <w:r w:rsidRPr="00C7274D">
        <w:rPr>
          <w:rFonts w:ascii="Times New Roman" w:hAnsi="Times New Roman" w:cs="Times New Roman"/>
          <w:i/>
        </w:rPr>
        <w:t>оксигемометрії</w:t>
      </w:r>
      <w:r w:rsidRPr="00C7274D">
        <w:rPr>
          <w:rFonts w:ascii="Times New Roman" w:hAnsi="Times New Roman" w:cs="Times New Roman"/>
        </w:rPr>
        <w:t>.</w:t>
      </w:r>
    </w:p>
    <w:p w14:paraId="16693995"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В </w:t>
      </w:r>
      <w:proofErr w:type="spellStart"/>
      <w:r w:rsidRPr="00C7274D">
        <w:rPr>
          <w:rFonts w:ascii="Times New Roman" w:hAnsi="Times New Roman" w:cs="Times New Roman"/>
        </w:rPr>
        <w:t>результатi</w:t>
      </w:r>
      <w:proofErr w:type="spellEnd"/>
      <w:r w:rsidRPr="00C7274D">
        <w:rPr>
          <w:rFonts w:ascii="Times New Roman" w:hAnsi="Times New Roman" w:cs="Times New Roman"/>
        </w:rPr>
        <w:t xml:space="preserve"> отруєння сильними </w:t>
      </w:r>
      <w:proofErr w:type="spellStart"/>
      <w:r w:rsidRPr="00C7274D">
        <w:rPr>
          <w:rFonts w:ascii="Times New Roman" w:hAnsi="Times New Roman" w:cs="Times New Roman"/>
        </w:rPr>
        <w:t>окислювачами</w:t>
      </w:r>
      <w:proofErr w:type="spellEnd"/>
      <w:r w:rsidRPr="00C7274D">
        <w:rPr>
          <w:rFonts w:ascii="Times New Roman" w:hAnsi="Times New Roman" w:cs="Times New Roman"/>
        </w:rPr>
        <w:t xml:space="preserve"> (анілін, </w:t>
      </w:r>
      <w:proofErr w:type="spellStart"/>
      <w:r w:rsidRPr="00C7274D">
        <w:rPr>
          <w:rFonts w:ascii="Times New Roman" w:hAnsi="Times New Roman" w:cs="Times New Roman"/>
        </w:rPr>
        <w:t>пермангангат</w:t>
      </w:r>
      <w:proofErr w:type="spellEnd"/>
      <w:r w:rsidRPr="00C7274D">
        <w:rPr>
          <w:rFonts w:ascii="Times New Roman" w:hAnsi="Times New Roman" w:cs="Times New Roman"/>
        </w:rPr>
        <w:t xml:space="preserve"> калію) можуть </w:t>
      </w:r>
      <w:proofErr w:type="spellStart"/>
      <w:r w:rsidRPr="00C7274D">
        <w:rPr>
          <w:rFonts w:ascii="Times New Roman" w:hAnsi="Times New Roman" w:cs="Times New Roman"/>
        </w:rPr>
        <w:t>утворюватись</w:t>
      </w:r>
      <w:proofErr w:type="spellEnd"/>
      <w:r w:rsidRPr="00C7274D">
        <w:rPr>
          <w:rFonts w:ascii="Times New Roman" w:hAnsi="Times New Roman" w:cs="Times New Roman"/>
        </w:rPr>
        <w:t xml:space="preserve"> досить </w:t>
      </w:r>
      <w:proofErr w:type="spellStart"/>
      <w:r w:rsidRPr="00C7274D">
        <w:rPr>
          <w:rFonts w:ascii="Times New Roman" w:hAnsi="Times New Roman" w:cs="Times New Roman"/>
        </w:rPr>
        <w:t>стiйка</w:t>
      </w:r>
      <w:proofErr w:type="spellEnd"/>
      <w:r w:rsidRPr="00C7274D">
        <w:rPr>
          <w:rFonts w:ascii="Times New Roman" w:hAnsi="Times New Roman" w:cs="Times New Roman"/>
        </w:rPr>
        <w:t xml:space="preserve"> сполука - </w:t>
      </w:r>
      <w:proofErr w:type="spellStart"/>
      <w:r w:rsidRPr="00C7274D">
        <w:rPr>
          <w:rFonts w:ascii="Times New Roman" w:hAnsi="Times New Roman" w:cs="Times New Roman"/>
          <w:i/>
        </w:rPr>
        <w:t>метгемоглобiн</w:t>
      </w:r>
      <w:proofErr w:type="spellEnd"/>
      <w:r w:rsidRPr="00C7274D">
        <w:rPr>
          <w:rFonts w:ascii="Times New Roman" w:hAnsi="Times New Roman" w:cs="Times New Roman"/>
          <w:i/>
        </w:rPr>
        <w:t xml:space="preserve"> </w:t>
      </w:r>
      <w:r w:rsidRPr="00C7274D">
        <w:rPr>
          <w:rFonts w:ascii="Times New Roman" w:hAnsi="Times New Roman" w:cs="Times New Roman"/>
        </w:rPr>
        <w:t>(</w:t>
      </w:r>
      <w:proofErr w:type="spellStart"/>
      <w:r w:rsidRPr="00C7274D">
        <w:rPr>
          <w:rFonts w:ascii="Times New Roman" w:hAnsi="Times New Roman" w:cs="Times New Roman"/>
        </w:rPr>
        <w:t>MetHb</w:t>
      </w:r>
      <w:proofErr w:type="spellEnd"/>
      <w:r w:rsidRPr="00C7274D">
        <w:rPr>
          <w:rFonts w:ascii="Times New Roman" w:hAnsi="Times New Roman" w:cs="Times New Roman"/>
        </w:rPr>
        <w:t xml:space="preserve">) коричневого кольору. При отруєнні окисом вуглецю (чадним газом) утворюється </w:t>
      </w:r>
      <w:proofErr w:type="spellStart"/>
      <w:r w:rsidRPr="00C7274D">
        <w:rPr>
          <w:rFonts w:ascii="Times New Roman" w:hAnsi="Times New Roman" w:cs="Times New Roman"/>
          <w:i/>
        </w:rPr>
        <w:t>карбоксигемоглобiн</w:t>
      </w:r>
      <w:proofErr w:type="spellEnd"/>
      <w:r w:rsidRPr="00C7274D">
        <w:rPr>
          <w:rFonts w:ascii="Times New Roman" w:hAnsi="Times New Roman" w:cs="Times New Roman"/>
          <w:i/>
        </w:rPr>
        <w:t xml:space="preserve"> </w:t>
      </w:r>
      <w:r w:rsidRPr="00C7274D">
        <w:rPr>
          <w:rFonts w:ascii="Times New Roman" w:hAnsi="Times New Roman" w:cs="Times New Roman"/>
        </w:rPr>
        <w:t>(HbСО</w:t>
      </w:r>
      <w:r w:rsidRPr="00C7274D">
        <w:rPr>
          <w:rFonts w:ascii="Times New Roman" w:hAnsi="Times New Roman" w:cs="Times New Roman"/>
          <w:vertAlign w:val="subscript"/>
        </w:rPr>
        <w:t>2</w:t>
      </w:r>
      <w:r w:rsidRPr="00C7274D">
        <w:rPr>
          <w:rFonts w:ascii="Times New Roman" w:hAnsi="Times New Roman" w:cs="Times New Roman"/>
        </w:rPr>
        <w:t xml:space="preserve">). Ця сполука у 150-300 </w:t>
      </w:r>
      <w:proofErr w:type="spellStart"/>
      <w:r w:rsidRPr="00C7274D">
        <w:rPr>
          <w:rFonts w:ascii="Times New Roman" w:hAnsi="Times New Roman" w:cs="Times New Roman"/>
        </w:rPr>
        <w:t>разiв</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стiйкiша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нiж</w:t>
      </w:r>
      <w:proofErr w:type="spellEnd"/>
      <w:r w:rsidRPr="00C7274D">
        <w:rPr>
          <w:rFonts w:ascii="Times New Roman" w:hAnsi="Times New Roman" w:cs="Times New Roman"/>
        </w:rPr>
        <w:t xml:space="preserve"> HbО</w:t>
      </w:r>
      <w:r w:rsidRPr="00C7274D">
        <w:rPr>
          <w:rFonts w:ascii="Times New Roman" w:hAnsi="Times New Roman" w:cs="Times New Roman"/>
          <w:vertAlign w:val="subscript"/>
        </w:rPr>
        <w:t>2</w:t>
      </w:r>
      <w:r w:rsidRPr="00C7274D">
        <w:rPr>
          <w:rFonts w:ascii="Times New Roman" w:hAnsi="Times New Roman" w:cs="Times New Roman"/>
        </w:rPr>
        <w:t xml:space="preserve"> і не здатна транспортувати кисень. Тому </w:t>
      </w:r>
      <w:proofErr w:type="spellStart"/>
      <w:r w:rsidRPr="00C7274D">
        <w:rPr>
          <w:rFonts w:ascii="Times New Roman" w:hAnsi="Times New Roman" w:cs="Times New Roman"/>
        </w:rPr>
        <w:t>домiшка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навiть</w:t>
      </w:r>
      <w:proofErr w:type="spellEnd"/>
      <w:r w:rsidRPr="00C7274D">
        <w:rPr>
          <w:rFonts w:ascii="Times New Roman" w:hAnsi="Times New Roman" w:cs="Times New Roman"/>
        </w:rPr>
        <w:t xml:space="preserve"> 0,1% чадного газу веде до зв’язування 80% </w:t>
      </w:r>
      <w:proofErr w:type="spellStart"/>
      <w:r w:rsidRPr="00C7274D">
        <w:rPr>
          <w:rFonts w:ascii="Times New Roman" w:hAnsi="Times New Roman" w:cs="Times New Roman"/>
        </w:rPr>
        <w:t>гемоглобiну</w:t>
      </w:r>
      <w:proofErr w:type="spellEnd"/>
      <w:r w:rsidRPr="00C7274D">
        <w:rPr>
          <w:rFonts w:ascii="Times New Roman" w:hAnsi="Times New Roman" w:cs="Times New Roman"/>
        </w:rPr>
        <w:t xml:space="preserve">, є небезпекою для життя. Чадний газ </w:t>
      </w:r>
      <w:proofErr w:type="spellStart"/>
      <w:r w:rsidRPr="00C7274D">
        <w:rPr>
          <w:rFonts w:ascii="Times New Roman" w:hAnsi="Times New Roman" w:cs="Times New Roman"/>
        </w:rPr>
        <w:t>мiститься</w:t>
      </w:r>
      <w:proofErr w:type="spellEnd"/>
      <w:r w:rsidRPr="00C7274D">
        <w:rPr>
          <w:rFonts w:ascii="Times New Roman" w:hAnsi="Times New Roman" w:cs="Times New Roman"/>
        </w:rPr>
        <w:t xml:space="preserve"> в газах </w:t>
      </w:r>
      <w:proofErr w:type="spellStart"/>
      <w:r w:rsidRPr="00C7274D">
        <w:rPr>
          <w:rFonts w:ascii="Times New Roman" w:hAnsi="Times New Roman" w:cs="Times New Roman"/>
        </w:rPr>
        <w:t>мiського</w:t>
      </w:r>
      <w:proofErr w:type="spellEnd"/>
      <w:r w:rsidRPr="00C7274D">
        <w:rPr>
          <w:rFonts w:ascii="Times New Roman" w:hAnsi="Times New Roman" w:cs="Times New Roman"/>
        </w:rPr>
        <w:t xml:space="preserve"> середовища (транспорт, </w:t>
      </w:r>
      <w:proofErr w:type="spellStart"/>
      <w:r w:rsidRPr="00C7274D">
        <w:rPr>
          <w:rFonts w:ascii="Times New Roman" w:hAnsi="Times New Roman" w:cs="Times New Roman"/>
        </w:rPr>
        <w:t>пiдприємства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зi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шкiдливим</w:t>
      </w:r>
      <w:proofErr w:type="spellEnd"/>
      <w:r w:rsidRPr="00C7274D">
        <w:rPr>
          <w:rFonts w:ascii="Times New Roman" w:hAnsi="Times New Roman" w:cs="Times New Roman"/>
        </w:rPr>
        <w:t xml:space="preserve"> виробництвом), димі сигарет.</w:t>
      </w:r>
    </w:p>
    <w:p w14:paraId="5DD2B4BC"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Кількість еритроцитів і гемоглобіну може змінюватись під впливом зовнішніх факторів (атмосферний тиск, клімат і ін.), систематичних занять спортом. У спортсменів часто реєструється підвищений вміст еритроцитів (6 млн у </w:t>
      </w:r>
      <w:proofErr w:type="spellStart"/>
      <w:r w:rsidRPr="00C7274D">
        <w:rPr>
          <w:rFonts w:ascii="Times New Roman" w:hAnsi="Times New Roman" w:cs="Times New Roman"/>
        </w:rPr>
        <w:t>мкл</w:t>
      </w:r>
      <w:proofErr w:type="spellEnd"/>
      <w:r w:rsidRPr="00C7274D">
        <w:rPr>
          <w:rFonts w:ascii="Times New Roman" w:hAnsi="Times New Roman" w:cs="Times New Roman"/>
        </w:rPr>
        <w:t xml:space="preserve">) та гемоглобіну. Саме кількість гемоглобіну обумовлює </w:t>
      </w:r>
      <w:r w:rsidRPr="00C7274D">
        <w:rPr>
          <w:rFonts w:ascii="Times New Roman" w:hAnsi="Times New Roman" w:cs="Times New Roman"/>
          <w:i/>
        </w:rPr>
        <w:t>кисневу ємкість крові</w:t>
      </w:r>
      <w:r w:rsidRPr="00C7274D">
        <w:rPr>
          <w:rFonts w:ascii="Times New Roman" w:hAnsi="Times New Roman" w:cs="Times New Roman"/>
        </w:rPr>
        <w:t>, тобто кількість кисню, яку здатна зв’язати кров людини. Киснева ємкість 100 мл крові, що містить 14% гемоглобіну становить 20 мл кисню.</w:t>
      </w:r>
    </w:p>
    <w:p w14:paraId="776C858E" w14:textId="77777777" w:rsidR="004078BF" w:rsidRPr="00C7274D" w:rsidRDefault="004078BF" w:rsidP="00C7274D">
      <w:pPr>
        <w:pStyle w:val="a8"/>
        <w:spacing w:after="0"/>
        <w:ind w:firstLine="567"/>
        <w:jc w:val="both"/>
        <w:rPr>
          <w:rFonts w:ascii="Times New Roman" w:hAnsi="Times New Roman" w:cs="Times New Roman"/>
        </w:rPr>
      </w:pPr>
      <w:proofErr w:type="spellStart"/>
      <w:r w:rsidRPr="00C7274D">
        <w:rPr>
          <w:rFonts w:ascii="Times New Roman" w:hAnsi="Times New Roman" w:cs="Times New Roman"/>
        </w:rPr>
        <w:t>Крiм</w:t>
      </w:r>
      <w:proofErr w:type="spellEnd"/>
      <w:r w:rsidRPr="00C7274D">
        <w:rPr>
          <w:rFonts w:ascii="Times New Roman" w:hAnsi="Times New Roman" w:cs="Times New Roman"/>
        </w:rPr>
        <w:t xml:space="preserve"> того, в скелетних м’язах та </w:t>
      </w:r>
      <w:proofErr w:type="spellStart"/>
      <w:r w:rsidRPr="00C7274D">
        <w:rPr>
          <w:rFonts w:ascii="Times New Roman" w:hAnsi="Times New Roman" w:cs="Times New Roman"/>
        </w:rPr>
        <w:t>серцi</w:t>
      </w:r>
      <w:proofErr w:type="spellEnd"/>
      <w:r w:rsidRPr="00C7274D">
        <w:rPr>
          <w:rFonts w:ascii="Times New Roman" w:hAnsi="Times New Roman" w:cs="Times New Roman"/>
        </w:rPr>
        <w:t xml:space="preserve"> є ще м’язовий </w:t>
      </w:r>
      <w:proofErr w:type="spellStart"/>
      <w:r w:rsidRPr="00C7274D">
        <w:rPr>
          <w:rFonts w:ascii="Times New Roman" w:hAnsi="Times New Roman" w:cs="Times New Roman"/>
        </w:rPr>
        <w:t>гемоглобiн</w:t>
      </w:r>
      <w:proofErr w:type="spellEnd"/>
      <w:r w:rsidRPr="00C7274D">
        <w:rPr>
          <w:rFonts w:ascii="Times New Roman" w:hAnsi="Times New Roman" w:cs="Times New Roman"/>
        </w:rPr>
        <w:t xml:space="preserve"> - </w:t>
      </w:r>
      <w:proofErr w:type="spellStart"/>
      <w:r w:rsidRPr="00C7274D">
        <w:rPr>
          <w:rFonts w:ascii="Times New Roman" w:hAnsi="Times New Roman" w:cs="Times New Roman"/>
          <w:i/>
        </w:rPr>
        <w:t>мiоглобiн</w:t>
      </w:r>
      <w:proofErr w:type="spellEnd"/>
      <w:r w:rsidRPr="00C7274D">
        <w:rPr>
          <w:rFonts w:ascii="Times New Roman" w:hAnsi="Times New Roman" w:cs="Times New Roman"/>
        </w:rPr>
        <w:t xml:space="preserve">, який </w:t>
      </w:r>
      <w:proofErr w:type="spellStart"/>
      <w:r w:rsidRPr="00C7274D">
        <w:rPr>
          <w:rFonts w:ascii="Times New Roman" w:hAnsi="Times New Roman" w:cs="Times New Roman"/>
        </w:rPr>
        <w:t>вiдiграє</w:t>
      </w:r>
      <w:proofErr w:type="spellEnd"/>
      <w:r w:rsidRPr="00C7274D">
        <w:rPr>
          <w:rFonts w:ascii="Times New Roman" w:hAnsi="Times New Roman" w:cs="Times New Roman"/>
        </w:rPr>
        <w:t xml:space="preserve"> важливу роль в </w:t>
      </w:r>
      <w:proofErr w:type="spellStart"/>
      <w:r w:rsidRPr="00C7274D">
        <w:rPr>
          <w:rFonts w:ascii="Times New Roman" w:hAnsi="Times New Roman" w:cs="Times New Roman"/>
        </w:rPr>
        <w:t>забезпеченнi</w:t>
      </w:r>
      <w:proofErr w:type="spellEnd"/>
      <w:r w:rsidRPr="00C7274D">
        <w:rPr>
          <w:rFonts w:ascii="Times New Roman" w:hAnsi="Times New Roman" w:cs="Times New Roman"/>
        </w:rPr>
        <w:t xml:space="preserve"> киснем працюючих </w:t>
      </w:r>
      <w:proofErr w:type="spellStart"/>
      <w:r w:rsidRPr="00C7274D">
        <w:rPr>
          <w:rFonts w:ascii="Times New Roman" w:hAnsi="Times New Roman" w:cs="Times New Roman"/>
        </w:rPr>
        <w:t>м’язiв</w:t>
      </w:r>
      <w:proofErr w:type="spellEnd"/>
      <w:r w:rsidRPr="00C7274D">
        <w:rPr>
          <w:rFonts w:ascii="Times New Roman" w:hAnsi="Times New Roman" w:cs="Times New Roman"/>
        </w:rPr>
        <w:t>.</w:t>
      </w:r>
    </w:p>
    <w:p w14:paraId="194CA30E" w14:textId="77777777" w:rsidR="004078BF" w:rsidRPr="00C7274D" w:rsidRDefault="004078BF"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2C181D57" w14:textId="77777777" w:rsidR="004078BF" w:rsidRPr="00C7274D" w:rsidRDefault="004078BF"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342A507F"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565EF353"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13A9932B"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6B7F8E31"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177EE923" w14:textId="77777777" w:rsidR="004078BF" w:rsidRPr="00C7274D" w:rsidRDefault="004078BF"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7AC29697" w14:textId="77777777" w:rsidR="004078BF" w:rsidRPr="00C7274D" w:rsidRDefault="004078BF"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16180583" w14:textId="77777777" w:rsidR="004078BF" w:rsidRPr="00C7274D" w:rsidRDefault="004078BF"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3298205F" w14:textId="77777777" w:rsidR="004078BF" w:rsidRPr="00C7274D" w:rsidRDefault="004078BF"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111EB5AE" w14:textId="77777777" w:rsidR="004078BF" w:rsidRPr="00C7274D" w:rsidRDefault="004078BF"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622C8D88"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bCs/>
          <w:color w:val="231F20"/>
          <w:lang w:eastAsia="en-US" w:bidi="ar-SA"/>
        </w:rPr>
      </w:pPr>
      <w:r w:rsidRPr="00C7274D">
        <w:rPr>
          <w:rFonts w:ascii="Times New Roman" w:hAnsi="Times New Roman" w:cs="Times New Roman"/>
          <w:noProof/>
        </w:rPr>
        <w:t>-</w:t>
      </w:r>
      <w:r w:rsidRPr="00C7274D">
        <w:rPr>
          <w:rFonts w:ascii="Times New Roman" w:hAnsi="Times New Roman" w:cs="Times New Roman"/>
        </w:rPr>
        <w:t>властивості та функції крові,</w:t>
      </w:r>
      <w:r w:rsidRPr="00C7274D">
        <w:rPr>
          <w:rFonts w:ascii="Times New Roman" w:eastAsiaTheme="minorHAnsi" w:hAnsi="Times New Roman" w:cs="Times New Roman"/>
          <w:bCs/>
          <w:color w:val="231F20"/>
          <w:lang w:eastAsia="en-US" w:bidi="ar-SA"/>
        </w:rPr>
        <w:t xml:space="preserve"> еритроцитів і гемоглобіну</w:t>
      </w:r>
    </w:p>
    <w:p w14:paraId="623E7285" w14:textId="77777777" w:rsidR="004078BF" w:rsidRPr="00C7274D" w:rsidRDefault="004078BF" w:rsidP="00C7274D">
      <w:pPr>
        <w:widowControl/>
        <w:autoSpaceDE w:val="0"/>
        <w:autoSpaceDN w:val="0"/>
        <w:adjustRightInd w:val="0"/>
        <w:jc w:val="both"/>
        <w:rPr>
          <w:rFonts w:ascii="Times New Roman" w:hAnsi="Times New Roman" w:cs="Times New Roman"/>
        </w:rPr>
      </w:pPr>
      <w:r w:rsidRPr="00C7274D">
        <w:rPr>
          <w:rFonts w:ascii="Times New Roman" w:eastAsiaTheme="minorHAnsi" w:hAnsi="Times New Roman" w:cs="Times New Roman"/>
          <w:color w:val="231F20"/>
          <w:lang w:eastAsia="en-US" w:bidi="ar-SA"/>
        </w:rPr>
        <w:t>-</w:t>
      </w:r>
      <w:r w:rsidRPr="00C7274D">
        <w:rPr>
          <w:rFonts w:ascii="Times New Roman" w:hAnsi="Times New Roman" w:cs="Times New Roman"/>
        </w:rPr>
        <w:t>основні клінічно важливі константи крові та механізми їх підтримки;</w:t>
      </w:r>
    </w:p>
    <w:p w14:paraId="10BC4989"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eastAsia="en-US" w:bidi="ar-SA"/>
        </w:rPr>
        <w:t xml:space="preserve">-фізіологічні механізми, які лежать в основі методів дослідження кількості та функцій ер і </w:t>
      </w:r>
      <w:proofErr w:type="spellStart"/>
      <w:r w:rsidRPr="00C7274D">
        <w:rPr>
          <w:rFonts w:ascii="Times New Roman" w:eastAsiaTheme="minorHAnsi" w:hAnsi="Times New Roman" w:cs="Times New Roman"/>
          <w:color w:val="231F20"/>
          <w:lang w:val="ru-RU" w:eastAsia="en-US" w:bidi="ar-SA"/>
        </w:rPr>
        <w:t>hb</w:t>
      </w:r>
      <w:proofErr w:type="spellEnd"/>
      <w:r w:rsidRPr="00C7274D">
        <w:rPr>
          <w:rFonts w:ascii="Times New Roman" w:eastAsiaTheme="minorHAnsi" w:hAnsi="Times New Roman" w:cs="Times New Roman"/>
          <w:color w:val="231F20"/>
          <w:lang w:eastAsia="en-US" w:bidi="ar-SA"/>
        </w:rPr>
        <w:t>.</w:t>
      </w:r>
    </w:p>
    <w:p w14:paraId="225DD1DB" w14:textId="77777777" w:rsidR="004078BF" w:rsidRPr="00C7274D" w:rsidRDefault="004078BF" w:rsidP="00C7274D">
      <w:pPr>
        <w:widowControl/>
        <w:autoSpaceDE w:val="0"/>
        <w:autoSpaceDN w:val="0"/>
        <w:adjustRightInd w:val="0"/>
        <w:ind w:firstLine="284"/>
        <w:rPr>
          <w:rFonts w:ascii="Times New Roman" w:eastAsiaTheme="minorHAnsi" w:hAnsi="Times New Roman" w:cs="Times New Roman"/>
          <w:color w:val="231F20"/>
          <w:lang w:val="ru-RU" w:eastAsia="en-US"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0448842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описати</w:t>
      </w:r>
      <w:proofErr w:type="spellEnd"/>
      <w:r w:rsidRPr="00C7274D">
        <w:rPr>
          <w:rFonts w:ascii="Times New Roman" w:eastAsiaTheme="minorHAnsi" w:hAnsi="Times New Roman" w:cs="Times New Roman"/>
          <w:color w:val="231F20"/>
          <w:lang w:val="ru-RU" w:eastAsia="en-US" w:bidi="ar-SA"/>
        </w:rPr>
        <w:t xml:space="preserve"> склад і роль </w:t>
      </w:r>
      <w:proofErr w:type="spellStart"/>
      <w:r w:rsidRPr="00C7274D">
        <w:rPr>
          <w:rFonts w:ascii="Times New Roman" w:eastAsiaTheme="minorHAnsi" w:hAnsi="Times New Roman" w:cs="Times New Roman"/>
          <w:color w:val="231F20"/>
          <w:lang w:val="ru-RU" w:eastAsia="en-US" w:bidi="ar-SA"/>
        </w:rPr>
        <w:t>буферних</w:t>
      </w:r>
      <w:proofErr w:type="spellEnd"/>
      <w:r w:rsidRPr="00C7274D">
        <w:rPr>
          <w:rFonts w:ascii="Times New Roman" w:eastAsiaTheme="minorHAnsi" w:hAnsi="Times New Roman" w:cs="Times New Roman"/>
          <w:color w:val="231F20"/>
          <w:lang w:val="ru-RU" w:eastAsia="en-US" w:bidi="ar-SA"/>
        </w:rPr>
        <w:t xml:space="preserve"> систем в </w:t>
      </w:r>
      <w:proofErr w:type="spellStart"/>
      <w:r w:rsidRPr="00C7274D">
        <w:rPr>
          <w:rFonts w:ascii="Times New Roman" w:eastAsiaTheme="minorHAnsi" w:hAnsi="Times New Roman" w:cs="Times New Roman"/>
          <w:color w:val="231F20"/>
          <w:lang w:val="ru-RU" w:eastAsia="en-US" w:bidi="ar-SA"/>
        </w:rPr>
        <w:t>регуляції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постійності</w:t>
      </w:r>
      <w:proofErr w:type="spellEnd"/>
      <w:r w:rsidRPr="00C7274D">
        <w:rPr>
          <w:rFonts w:ascii="Times New Roman" w:eastAsiaTheme="minorHAnsi" w:hAnsi="Times New Roman" w:cs="Times New Roman"/>
          <w:color w:val="231F20"/>
          <w:lang w:val="ru-RU" w:eastAsia="en-US" w:bidi="ar-SA"/>
        </w:rPr>
        <w:t xml:space="preserve"> КЛР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w:t>
      </w:r>
    </w:p>
    <w:p w14:paraId="6D0335A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намалювати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криву</w:t>
      </w:r>
      <w:proofErr w:type="spellEnd"/>
      <w:r w:rsidRPr="00C7274D">
        <w:rPr>
          <w:rFonts w:ascii="Times New Roman" w:eastAsiaTheme="minorHAnsi" w:hAnsi="Times New Roman" w:cs="Times New Roman"/>
          <w:color w:val="231F20"/>
          <w:lang w:val="ru-RU" w:eastAsia="en-US" w:bidi="ar-SA"/>
        </w:rPr>
        <w:t xml:space="preserve"> Прайс-Джонса, </w:t>
      </w:r>
      <w:proofErr w:type="spellStart"/>
      <w:r w:rsidRPr="00C7274D">
        <w:rPr>
          <w:rFonts w:ascii="Times New Roman" w:eastAsiaTheme="minorHAnsi" w:hAnsi="Times New Roman" w:cs="Times New Roman"/>
          <w:color w:val="231F20"/>
          <w:lang w:val="ru-RU" w:eastAsia="en-US" w:bidi="ar-SA"/>
        </w:rPr>
        <w:t>описати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клінічне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значення</w:t>
      </w:r>
      <w:proofErr w:type="spellEnd"/>
      <w:r w:rsidRPr="00C7274D">
        <w:rPr>
          <w:rFonts w:ascii="Times New Roman" w:eastAsiaTheme="minorHAnsi" w:hAnsi="Times New Roman" w:cs="Times New Roman"/>
          <w:color w:val="231F20"/>
          <w:lang w:val="ru-RU" w:eastAsia="en-US" w:bidi="ar-SA"/>
        </w:rPr>
        <w:t>;</w:t>
      </w:r>
    </w:p>
    <w:p w14:paraId="2F2DD47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намалювати</w:t>
      </w:r>
      <w:proofErr w:type="spellEnd"/>
      <w:r w:rsidRPr="00C7274D">
        <w:rPr>
          <w:rFonts w:ascii="Times New Roman" w:eastAsiaTheme="minorHAnsi" w:hAnsi="Times New Roman" w:cs="Times New Roman"/>
          <w:color w:val="231F20"/>
          <w:lang w:val="ru-RU" w:eastAsia="en-US" w:bidi="ar-SA"/>
        </w:rPr>
        <w:t xml:space="preserve"> схему </w:t>
      </w:r>
      <w:proofErr w:type="spellStart"/>
      <w:r w:rsidRPr="00C7274D">
        <w:rPr>
          <w:rFonts w:ascii="Times New Roman" w:eastAsiaTheme="minorHAnsi" w:hAnsi="Times New Roman" w:cs="Times New Roman"/>
          <w:color w:val="231F20"/>
          <w:lang w:val="ru-RU" w:eastAsia="en-US" w:bidi="ar-SA"/>
        </w:rPr>
        <w:t>еритропоезу</w:t>
      </w:r>
      <w:proofErr w:type="spellEnd"/>
      <w:r w:rsidRPr="00C7274D">
        <w:rPr>
          <w:rFonts w:ascii="Times New Roman" w:eastAsiaTheme="minorHAnsi" w:hAnsi="Times New Roman" w:cs="Times New Roman"/>
          <w:color w:val="231F20"/>
          <w:lang w:val="ru-RU" w:eastAsia="en-US" w:bidi="ar-SA"/>
        </w:rPr>
        <w:t>.</w:t>
      </w:r>
    </w:p>
    <w:p w14:paraId="0C3D4EE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описати</w:t>
      </w:r>
      <w:proofErr w:type="spellEnd"/>
      <w:r w:rsidRPr="00C7274D">
        <w:rPr>
          <w:rFonts w:ascii="Times New Roman" w:eastAsiaTheme="minorHAnsi" w:hAnsi="Times New Roman" w:cs="Times New Roman"/>
          <w:color w:val="231F20"/>
          <w:lang w:val="ru-RU" w:eastAsia="en-US" w:bidi="ar-SA"/>
        </w:rPr>
        <w:t xml:space="preserve"> метод </w:t>
      </w:r>
      <w:proofErr w:type="spellStart"/>
      <w:r w:rsidRPr="00C7274D">
        <w:rPr>
          <w:rFonts w:ascii="Times New Roman" w:eastAsiaTheme="minorHAnsi" w:hAnsi="Times New Roman" w:cs="Times New Roman"/>
          <w:color w:val="231F20"/>
          <w:lang w:val="ru-RU" w:eastAsia="en-US" w:bidi="ar-SA"/>
        </w:rPr>
        <w:t>визначення</w:t>
      </w:r>
      <w:proofErr w:type="spellEnd"/>
      <w:r w:rsidRPr="00C7274D">
        <w:rPr>
          <w:rFonts w:ascii="Times New Roman" w:eastAsiaTheme="minorHAnsi" w:hAnsi="Times New Roman" w:cs="Times New Roman"/>
          <w:color w:val="231F20"/>
          <w:lang w:val="ru-RU" w:eastAsia="en-US" w:bidi="ar-SA"/>
        </w:rPr>
        <w:t xml:space="preserve"> меж </w:t>
      </w:r>
      <w:proofErr w:type="spellStart"/>
      <w:r w:rsidRPr="00C7274D">
        <w:rPr>
          <w:rFonts w:ascii="Times New Roman" w:eastAsiaTheme="minorHAnsi" w:hAnsi="Times New Roman" w:cs="Times New Roman"/>
          <w:color w:val="231F20"/>
          <w:lang w:val="ru-RU" w:eastAsia="en-US" w:bidi="ar-SA"/>
        </w:rPr>
        <w:t>осмотичної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резистентності</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Межі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осмотичної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резистентності</w:t>
      </w:r>
      <w:proofErr w:type="spellEnd"/>
      <w:r w:rsidRPr="00C7274D">
        <w:rPr>
          <w:rFonts w:ascii="Times New Roman" w:eastAsiaTheme="minorHAnsi" w:hAnsi="Times New Roman" w:cs="Times New Roman"/>
          <w:color w:val="231F20"/>
          <w:lang w:val="ru-RU" w:eastAsia="en-US" w:bidi="ar-SA"/>
        </w:rPr>
        <w:t xml:space="preserve"> Ер по </w:t>
      </w:r>
      <w:proofErr w:type="spellStart"/>
      <w:r w:rsidRPr="00C7274D">
        <w:rPr>
          <w:rFonts w:ascii="Times New Roman" w:eastAsiaTheme="minorHAnsi" w:hAnsi="Times New Roman" w:cs="Times New Roman"/>
          <w:color w:val="231F20"/>
          <w:lang w:val="ru-RU" w:eastAsia="en-US" w:bidi="ar-SA"/>
        </w:rPr>
        <w:t>відношенню</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гіпотонічних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розчинів</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клінічне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значення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визначення</w:t>
      </w:r>
      <w:proofErr w:type="spellEnd"/>
      <w:r w:rsidRPr="00C7274D">
        <w:rPr>
          <w:rFonts w:ascii="Times New Roman" w:eastAsiaTheme="minorHAnsi" w:hAnsi="Times New Roman" w:cs="Times New Roman"/>
          <w:color w:val="231F20"/>
          <w:lang w:val="ru-RU" w:eastAsia="en-US" w:bidi="ar-SA"/>
        </w:rPr>
        <w:t>.</w:t>
      </w:r>
    </w:p>
    <w:p w14:paraId="27097E3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описати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визначення</w:t>
      </w:r>
      <w:proofErr w:type="spellEnd"/>
      <w:r w:rsidRPr="00C7274D">
        <w:rPr>
          <w:rFonts w:ascii="Times New Roman" w:eastAsiaTheme="minorHAnsi" w:hAnsi="Times New Roman" w:cs="Times New Roman"/>
          <w:color w:val="231F20"/>
          <w:lang w:val="ru-RU" w:eastAsia="en-US" w:bidi="ar-SA"/>
        </w:rPr>
        <w:t xml:space="preserve"> ШОЕ за методом </w:t>
      </w:r>
      <w:proofErr w:type="spellStart"/>
      <w:r w:rsidRPr="00C7274D">
        <w:rPr>
          <w:rFonts w:ascii="Times New Roman" w:eastAsiaTheme="minorHAnsi" w:hAnsi="Times New Roman" w:cs="Times New Roman"/>
          <w:color w:val="231F20"/>
          <w:lang w:val="ru-RU" w:eastAsia="en-US" w:bidi="ar-SA"/>
        </w:rPr>
        <w:t>Панченкова</w:t>
      </w:r>
      <w:proofErr w:type="spellEnd"/>
      <w:r w:rsidRPr="00C7274D">
        <w:rPr>
          <w:rFonts w:ascii="Times New Roman" w:eastAsiaTheme="minorHAnsi" w:hAnsi="Times New Roman" w:cs="Times New Roman"/>
          <w:color w:val="231F20"/>
          <w:lang w:val="ru-RU" w:eastAsia="en-US" w:bidi="ar-SA"/>
        </w:rPr>
        <w:t>.</w:t>
      </w:r>
    </w:p>
    <w:p w14:paraId="323BCC96"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b/>
          <w:bCs/>
          <w:i/>
          <w:iCs/>
          <w:color w:val="231F20"/>
          <w:lang w:val="ru-RU" w:eastAsia="en-US" w:bidi="ar-SA"/>
        </w:rPr>
      </w:pPr>
      <w:r w:rsidRPr="00C7274D">
        <w:rPr>
          <w:rFonts w:ascii="Times New Roman" w:eastAsia="Calibri" w:hAnsi="Times New Roman" w:cs="Times New Roman"/>
          <w:color w:val="auto"/>
          <w:lang w:bidi="ar-SA"/>
        </w:rPr>
        <w:t>- оволодіти</w:t>
      </w:r>
      <w:r w:rsidRPr="00C7274D">
        <w:rPr>
          <w:rFonts w:ascii="Times New Roman" w:eastAsiaTheme="minorHAnsi" w:hAnsi="Times New Roman" w:cs="Times New Roman"/>
          <w:bCs/>
          <w:iCs/>
          <w:color w:val="231F20"/>
          <w:lang w:val="ru-RU" w:eastAsia="en-US" w:bidi="ar-SA"/>
        </w:rPr>
        <w:t xml:space="preserve"> методикою </w:t>
      </w:r>
      <w:proofErr w:type="spellStart"/>
      <w:r w:rsidRPr="00C7274D">
        <w:rPr>
          <w:rFonts w:ascii="Times New Roman" w:eastAsiaTheme="minorHAnsi" w:hAnsi="Times New Roman" w:cs="Times New Roman"/>
          <w:bCs/>
          <w:iCs/>
          <w:color w:val="231F20"/>
          <w:lang w:val="ru-RU" w:eastAsia="en-US" w:bidi="ar-SA"/>
        </w:rPr>
        <w:t>отримання</w:t>
      </w:r>
      <w:proofErr w:type="spellEnd"/>
      <w:r w:rsidRPr="00C7274D">
        <w:rPr>
          <w:rFonts w:ascii="Times New Roman" w:eastAsiaTheme="minorHAnsi" w:hAnsi="Times New Roman" w:cs="Times New Roman"/>
          <w:bCs/>
          <w:iCs/>
          <w:color w:val="231F20"/>
          <w:lang w:val="ru-RU" w:eastAsia="en-US" w:bidi="ar-SA"/>
        </w:rPr>
        <w:t xml:space="preserve"> </w:t>
      </w:r>
      <w:proofErr w:type="spellStart"/>
      <w:r w:rsidRPr="00C7274D">
        <w:rPr>
          <w:rFonts w:ascii="Times New Roman" w:eastAsiaTheme="minorHAnsi" w:hAnsi="Times New Roman" w:cs="Times New Roman"/>
          <w:bCs/>
          <w:iCs/>
          <w:color w:val="231F20"/>
          <w:lang w:val="ru-RU" w:eastAsia="en-US" w:bidi="ar-SA"/>
        </w:rPr>
        <w:t>крові</w:t>
      </w:r>
      <w:proofErr w:type="spellEnd"/>
      <w:r w:rsidRPr="00C7274D">
        <w:rPr>
          <w:rFonts w:ascii="Times New Roman" w:eastAsiaTheme="minorHAnsi" w:hAnsi="Times New Roman" w:cs="Times New Roman"/>
          <w:bCs/>
          <w:iCs/>
          <w:color w:val="231F20"/>
          <w:lang w:val="ru-RU" w:eastAsia="en-US" w:bidi="ar-SA"/>
        </w:rPr>
        <w:t xml:space="preserve"> для </w:t>
      </w:r>
      <w:proofErr w:type="spellStart"/>
      <w:r w:rsidRPr="00C7274D">
        <w:rPr>
          <w:rFonts w:ascii="Times New Roman" w:eastAsiaTheme="minorHAnsi" w:hAnsi="Times New Roman" w:cs="Times New Roman"/>
          <w:bCs/>
          <w:iCs/>
          <w:color w:val="231F20"/>
          <w:lang w:val="ru-RU" w:eastAsia="en-US" w:bidi="ar-SA"/>
        </w:rPr>
        <w:t>аналізу</w:t>
      </w:r>
      <w:proofErr w:type="spellEnd"/>
      <w:r w:rsidRPr="00C7274D">
        <w:rPr>
          <w:rFonts w:ascii="Times New Roman" w:eastAsiaTheme="minorHAnsi" w:hAnsi="Times New Roman" w:cs="Times New Roman"/>
          <w:bCs/>
          <w:iCs/>
          <w:color w:val="231F20"/>
          <w:lang w:val="ru-RU" w:eastAsia="en-US" w:bidi="ar-SA"/>
        </w:rPr>
        <w:t xml:space="preserve"> в </w:t>
      </w:r>
      <w:proofErr w:type="spellStart"/>
      <w:r w:rsidRPr="00C7274D">
        <w:rPr>
          <w:rFonts w:ascii="Times New Roman" w:eastAsiaTheme="minorHAnsi" w:hAnsi="Times New Roman" w:cs="Times New Roman"/>
          <w:bCs/>
          <w:iCs/>
          <w:color w:val="231F20"/>
          <w:lang w:val="ru-RU" w:eastAsia="en-US" w:bidi="ar-SA"/>
        </w:rPr>
        <w:t>людини</w:t>
      </w:r>
      <w:proofErr w:type="spellEnd"/>
      <w:r w:rsidRPr="00C7274D">
        <w:rPr>
          <w:rFonts w:ascii="Times New Roman" w:eastAsia="Calibri" w:hAnsi="Times New Roman" w:cs="Times New Roman"/>
          <w:color w:val="auto"/>
          <w:lang w:bidi="ar-SA"/>
        </w:rPr>
        <w:t xml:space="preserve"> </w:t>
      </w:r>
    </w:p>
    <w:p w14:paraId="3B2470B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w:t>
      </w:r>
      <w:proofErr w:type="spellStart"/>
      <w:r w:rsidRPr="00C7274D">
        <w:rPr>
          <w:rFonts w:ascii="Times New Roman" w:eastAsiaTheme="minorHAnsi" w:hAnsi="Times New Roman" w:cs="Times New Roman"/>
          <w:color w:val="231F20"/>
          <w:lang w:val="ru-RU" w:eastAsia="en-US" w:bidi="ar-SA"/>
        </w:rPr>
        <w:t>скарифікатори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бавовняні</w:t>
      </w:r>
      <w:proofErr w:type="spellEnd"/>
      <w:r w:rsidRPr="00C7274D">
        <w:rPr>
          <w:rFonts w:ascii="Times New Roman" w:eastAsiaTheme="minorHAnsi" w:hAnsi="Times New Roman" w:cs="Times New Roman"/>
          <w:color w:val="231F20"/>
          <w:lang w:val="ru-RU" w:eastAsia="en-US" w:bidi="ar-SA"/>
        </w:rPr>
        <w:t xml:space="preserve"> кульки, спирт, </w:t>
      </w:r>
      <w:proofErr w:type="spellStart"/>
      <w:r w:rsidRPr="00C7274D">
        <w:rPr>
          <w:rFonts w:ascii="Times New Roman" w:eastAsiaTheme="minorHAnsi" w:hAnsi="Times New Roman" w:cs="Times New Roman"/>
          <w:color w:val="231F20"/>
          <w:lang w:val="ru-RU" w:eastAsia="en-US" w:bidi="ar-SA"/>
        </w:rPr>
        <w:t>ефір</w:t>
      </w:r>
      <w:proofErr w:type="spellEnd"/>
      <w:r w:rsidRPr="00C7274D">
        <w:rPr>
          <w:rFonts w:ascii="Times New Roman" w:eastAsiaTheme="minorHAnsi" w:hAnsi="Times New Roman" w:cs="Times New Roman"/>
          <w:color w:val="231F20"/>
          <w:lang w:val="ru-RU" w:eastAsia="en-US" w:bidi="ar-SA"/>
        </w:rPr>
        <w:t>.</w:t>
      </w:r>
    </w:p>
    <w:p w14:paraId="00049DE9" w14:textId="77777777" w:rsidR="004078BF" w:rsidRPr="00C7274D" w:rsidRDefault="004078BF"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4C2A9211" w14:textId="77777777" w:rsidR="004078BF" w:rsidRPr="00C7274D" w:rsidRDefault="004078BF"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lastRenderedPageBreak/>
        <w:t>Теоретичні питання:</w:t>
      </w:r>
    </w:p>
    <w:p w14:paraId="18326647" w14:textId="77777777" w:rsidR="004078BF" w:rsidRPr="00C7274D" w:rsidRDefault="004078BF" w:rsidP="00C7274D">
      <w:pPr>
        <w:widowControl/>
        <w:autoSpaceDE w:val="0"/>
        <w:autoSpaceDN w:val="0"/>
        <w:adjustRightInd w:val="0"/>
        <w:rPr>
          <w:rFonts w:ascii="Times New Roman" w:eastAsiaTheme="minorHAnsi" w:hAnsi="Times New Roman" w:cs="Times New Roman"/>
          <w:i/>
          <w:iCs/>
          <w:color w:val="231F20"/>
          <w:lang w:val="ru-RU" w:eastAsia="en-US" w:bidi="ar-SA"/>
        </w:rPr>
      </w:pPr>
      <w:proofErr w:type="spellStart"/>
      <w:r w:rsidRPr="00C7274D">
        <w:rPr>
          <w:rFonts w:ascii="Times New Roman" w:eastAsiaTheme="minorHAnsi" w:hAnsi="Times New Roman" w:cs="Times New Roman"/>
          <w:i/>
          <w:iCs/>
          <w:color w:val="231F20"/>
          <w:lang w:val="ru-RU" w:eastAsia="en-US" w:bidi="ar-SA"/>
        </w:rPr>
        <w:t>Питання</w:t>
      </w:r>
      <w:proofErr w:type="spellEnd"/>
      <w:r w:rsidRPr="00C7274D">
        <w:rPr>
          <w:rFonts w:ascii="Times New Roman" w:eastAsiaTheme="minorHAnsi" w:hAnsi="Times New Roman" w:cs="Times New Roman"/>
          <w:i/>
          <w:iCs/>
          <w:color w:val="231F20"/>
          <w:lang w:val="ru-RU" w:eastAsia="en-US" w:bidi="ar-SA"/>
        </w:rPr>
        <w:t xml:space="preserve"> до </w:t>
      </w:r>
      <w:proofErr w:type="spellStart"/>
      <w:r w:rsidRPr="00C7274D">
        <w:rPr>
          <w:rFonts w:ascii="Times New Roman" w:eastAsiaTheme="minorHAnsi" w:hAnsi="Times New Roman" w:cs="Times New Roman"/>
          <w:i/>
          <w:iCs/>
          <w:color w:val="231F20"/>
          <w:lang w:val="ru-RU" w:eastAsia="en-US" w:bidi="ar-SA"/>
        </w:rPr>
        <w:t>усного</w:t>
      </w:r>
      <w:proofErr w:type="spellEnd"/>
      <w:r w:rsidRPr="00C7274D">
        <w:rPr>
          <w:rFonts w:ascii="Times New Roman" w:eastAsiaTheme="minorHAnsi" w:hAnsi="Times New Roman" w:cs="Times New Roman"/>
          <w:i/>
          <w:iCs/>
          <w:color w:val="231F20"/>
          <w:lang w:val="ru-RU" w:eastAsia="en-US" w:bidi="ar-SA"/>
        </w:rPr>
        <w:t xml:space="preserve"> і тестового контролю:</w:t>
      </w:r>
    </w:p>
    <w:p w14:paraId="608A79C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 </w:t>
      </w:r>
      <w:proofErr w:type="spellStart"/>
      <w:r w:rsidRPr="00C7274D">
        <w:rPr>
          <w:rFonts w:ascii="Times New Roman" w:eastAsiaTheme="minorHAnsi" w:hAnsi="Times New Roman" w:cs="Times New Roman"/>
          <w:color w:val="231F20"/>
          <w:lang w:val="ru-RU" w:eastAsia="en-US" w:bidi="ar-SA"/>
        </w:rPr>
        <w:t>Поняття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системи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як основного компонента </w:t>
      </w:r>
      <w:proofErr w:type="spellStart"/>
      <w:r w:rsidRPr="00C7274D">
        <w:rPr>
          <w:rFonts w:ascii="Times New Roman" w:eastAsiaTheme="minorHAnsi" w:hAnsi="Times New Roman" w:cs="Times New Roman"/>
          <w:color w:val="231F20"/>
          <w:lang w:val="ru-RU" w:eastAsia="en-US" w:bidi="ar-SA"/>
        </w:rPr>
        <w:t>внутрішнього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середовища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організму</w:t>
      </w:r>
      <w:proofErr w:type="spellEnd"/>
      <w:r w:rsidRPr="00C7274D">
        <w:rPr>
          <w:rFonts w:ascii="Times New Roman" w:eastAsiaTheme="minorHAnsi" w:hAnsi="Times New Roman" w:cs="Times New Roman"/>
          <w:color w:val="231F20"/>
          <w:lang w:val="ru-RU" w:eastAsia="en-US" w:bidi="ar-SA"/>
        </w:rPr>
        <w:t>.</w:t>
      </w:r>
    </w:p>
    <w:p w14:paraId="3B6F764E"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w:t>
      </w:r>
      <w:proofErr w:type="spellStart"/>
      <w:r w:rsidRPr="00C7274D">
        <w:rPr>
          <w:rFonts w:ascii="Times New Roman" w:eastAsiaTheme="minorHAnsi" w:hAnsi="Times New Roman" w:cs="Times New Roman"/>
          <w:color w:val="231F20"/>
          <w:lang w:val="ru-RU" w:eastAsia="en-US" w:bidi="ar-SA"/>
        </w:rPr>
        <w:t>Функції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кількість</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людини</w:t>
      </w:r>
      <w:proofErr w:type="spellEnd"/>
      <w:r w:rsidRPr="00C7274D">
        <w:rPr>
          <w:rFonts w:ascii="Times New Roman" w:eastAsiaTheme="minorHAnsi" w:hAnsi="Times New Roman" w:cs="Times New Roman"/>
          <w:color w:val="231F20"/>
          <w:lang w:val="ru-RU" w:eastAsia="en-US" w:bidi="ar-SA"/>
        </w:rPr>
        <w:t>.</w:t>
      </w:r>
    </w:p>
    <w:p w14:paraId="3E1A571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3. Склад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Основні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фізіологічні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константи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механізми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підтримки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сталості</w:t>
      </w:r>
      <w:proofErr w:type="spellEnd"/>
      <w:r w:rsidRPr="00C7274D">
        <w:rPr>
          <w:rFonts w:ascii="Times New Roman" w:eastAsiaTheme="minorHAnsi" w:hAnsi="Times New Roman" w:cs="Times New Roman"/>
          <w:color w:val="231F20"/>
          <w:lang w:val="ru-RU" w:eastAsia="en-US" w:bidi="ar-SA"/>
        </w:rPr>
        <w:t>.</w:t>
      </w:r>
    </w:p>
    <w:p w14:paraId="138BF58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4. Плазма і </w:t>
      </w:r>
      <w:proofErr w:type="spellStart"/>
      <w:r w:rsidRPr="00C7274D">
        <w:rPr>
          <w:rFonts w:ascii="Times New Roman" w:eastAsiaTheme="minorHAnsi" w:hAnsi="Times New Roman" w:cs="Times New Roman"/>
          <w:color w:val="231F20"/>
          <w:lang w:val="ru-RU" w:eastAsia="en-US" w:bidi="ar-SA"/>
        </w:rPr>
        <w:t>сироватка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склад.</w:t>
      </w:r>
    </w:p>
    <w:p w14:paraId="7B56422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5. </w:t>
      </w:r>
      <w:proofErr w:type="spellStart"/>
      <w:r w:rsidRPr="00C7274D">
        <w:rPr>
          <w:rFonts w:ascii="Times New Roman" w:eastAsiaTheme="minorHAnsi" w:hAnsi="Times New Roman" w:cs="Times New Roman"/>
          <w:color w:val="231F20"/>
          <w:lang w:val="ru-RU" w:eastAsia="en-US" w:bidi="ar-SA"/>
        </w:rPr>
        <w:t>Об’ємні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співвідношення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плазми</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формених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Показник</w:t>
      </w:r>
      <w:proofErr w:type="spellEnd"/>
      <w:r w:rsidRPr="00C7274D">
        <w:rPr>
          <w:rFonts w:ascii="Times New Roman" w:eastAsiaTheme="minorHAnsi" w:hAnsi="Times New Roman" w:cs="Times New Roman"/>
          <w:color w:val="231F20"/>
          <w:lang w:val="ru-RU" w:eastAsia="en-US" w:bidi="ar-SA"/>
        </w:rPr>
        <w:t xml:space="preserve"> гематокриту.</w:t>
      </w:r>
    </w:p>
    <w:p w14:paraId="3733FE40"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6. </w:t>
      </w:r>
      <w:proofErr w:type="spellStart"/>
      <w:r w:rsidRPr="00C7274D">
        <w:rPr>
          <w:rFonts w:ascii="Times New Roman" w:eastAsiaTheme="minorHAnsi" w:hAnsi="Times New Roman" w:cs="Times New Roman"/>
          <w:color w:val="231F20"/>
          <w:lang w:val="ru-RU" w:eastAsia="en-US" w:bidi="ar-SA"/>
        </w:rPr>
        <w:t>Білки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плазми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склад і характеристика, </w:t>
      </w:r>
      <w:proofErr w:type="spellStart"/>
      <w:r w:rsidRPr="00C7274D">
        <w:rPr>
          <w:rFonts w:ascii="Times New Roman" w:eastAsiaTheme="minorHAnsi" w:hAnsi="Times New Roman" w:cs="Times New Roman"/>
          <w:color w:val="231F20"/>
          <w:lang w:val="ru-RU" w:eastAsia="en-US" w:bidi="ar-SA"/>
        </w:rPr>
        <w:t>функціональне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значення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онкотичний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тиск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роль.</w:t>
      </w:r>
    </w:p>
    <w:p w14:paraId="60ADA64E"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7. </w:t>
      </w:r>
      <w:proofErr w:type="spellStart"/>
      <w:r w:rsidRPr="00C7274D">
        <w:rPr>
          <w:rFonts w:ascii="Times New Roman" w:eastAsiaTheme="minorHAnsi" w:hAnsi="Times New Roman" w:cs="Times New Roman"/>
          <w:color w:val="231F20"/>
          <w:lang w:val="ru-RU" w:eastAsia="en-US" w:bidi="ar-SA"/>
        </w:rPr>
        <w:t>Електролітний</w:t>
      </w:r>
      <w:proofErr w:type="spellEnd"/>
      <w:r w:rsidRPr="00C7274D">
        <w:rPr>
          <w:rFonts w:ascii="Times New Roman" w:eastAsiaTheme="minorHAnsi" w:hAnsi="Times New Roman" w:cs="Times New Roman"/>
          <w:color w:val="231F20"/>
          <w:lang w:val="ru-RU" w:eastAsia="en-US" w:bidi="ar-SA"/>
        </w:rPr>
        <w:t xml:space="preserve"> склад </w:t>
      </w:r>
      <w:proofErr w:type="spellStart"/>
      <w:r w:rsidRPr="00C7274D">
        <w:rPr>
          <w:rFonts w:ascii="Times New Roman" w:eastAsiaTheme="minorHAnsi" w:hAnsi="Times New Roman" w:cs="Times New Roman"/>
          <w:color w:val="231F20"/>
          <w:lang w:val="ru-RU" w:eastAsia="en-US" w:bidi="ar-SA"/>
        </w:rPr>
        <w:t>плазми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значення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Осмотичний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тиск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роль, </w:t>
      </w:r>
      <w:proofErr w:type="spellStart"/>
      <w:r w:rsidRPr="00C7274D">
        <w:rPr>
          <w:rFonts w:ascii="Times New Roman" w:eastAsiaTheme="minorHAnsi" w:hAnsi="Times New Roman" w:cs="Times New Roman"/>
          <w:color w:val="231F20"/>
          <w:lang w:val="ru-RU" w:eastAsia="en-US" w:bidi="ar-SA"/>
        </w:rPr>
        <w:t>регуляція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сталості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осмотичного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тиску</w:t>
      </w:r>
      <w:proofErr w:type="spellEnd"/>
      <w:r w:rsidRPr="00C7274D">
        <w:rPr>
          <w:rFonts w:ascii="Times New Roman" w:eastAsiaTheme="minorHAnsi" w:hAnsi="Times New Roman" w:cs="Times New Roman"/>
          <w:color w:val="231F20"/>
          <w:lang w:val="ru-RU" w:eastAsia="en-US" w:bidi="ar-SA"/>
        </w:rPr>
        <w:t>.</w:t>
      </w:r>
    </w:p>
    <w:p w14:paraId="00D1DC00"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8. Кислотно-</w:t>
      </w:r>
      <w:proofErr w:type="spellStart"/>
      <w:r w:rsidRPr="00C7274D">
        <w:rPr>
          <w:rFonts w:ascii="Times New Roman" w:eastAsiaTheme="minorHAnsi" w:hAnsi="Times New Roman" w:cs="Times New Roman"/>
          <w:color w:val="231F20"/>
          <w:lang w:val="ru-RU" w:eastAsia="en-US" w:bidi="ar-SA"/>
        </w:rPr>
        <w:t>лужна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рівновага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регуляції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постійності</w:t>
      </w:r>
      <w:proofErr w:type="spellEnd"/>
      <w:r w:rsidRPr="00C7274D">
        <w:rPr>
          <w:rFonts w:ascii="Times New Roman" w:eastAsiaTheme="minorHAnsi" w:hAnsi="Times New Roman" w:cs="Times New Roman"/>
          <w:color w:val="231F20"/>
          <w:lang w:val="ru-RU" w:eastAsia="en-US" w:bidi="ar-SA"/>
        </w:rPr>
        <w:t xml:space="preserve">, роль </w:t>
      </w:r>
      <w:proofErr w:type="spellStart"/>
      <w:r w:rsidRPr="00C7274D">
        <w:rPr>
          <w:rFonts w:ascii="Times New Roman" w:eastAsiaTheme="minorHAnsi" w:hAnsi="Times New Roman" w:cs="Times New Roman"/>
          <w:color w:val="231F20"/>
          <w:lang w:val="ru-RU" w:eastAsia="en-US" w:bidi="ar-SA"/>
        </w:rPr>
        <w:t>буферних</w:t>
      </w:r>
      <w:proofErr w:type="spellEnd"/>
      <w:r w:rsidRPr="00C7274D">
        <w:rPr>
          <w:rFonts w:ascii="Times New Roman" w:eastAsiaTheme="minorHAnsi" w:hAnsi="Times New Roman" w:cs="Times New Roman"/>
          <w:color w:val="231F20"/>
          <w:lang w:val="ru-RU" w:eastAsia="en-US" w:bidi="ar-SA"/>
        </w:rPr>
        <w:t xml:space="preserve"> систем</w:t>
      </w:r>
    </w:p>
    <w:p w14:paraId="0DF1A16D"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у </w:t>
      </w:r>
      <w:proofErr w:type="spellStart"/>
      <w:r w:rsidRPr="00C7274D">
        <w:rPr>
          <w:rFonts w:ascii="Times New Roman" w:eastAsiaTheme="minorHAnsi" w:hAnsi="Times New Roman" w:cs="Times New Roman"/>
          <w:color w:val="231F20"/>
          <w:lang w:val="ru-RU" w:eastAsia="en-US" w:bidi="ar-SA"/>
        </w:rPr>
        <w:t>регуляції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сталості</w:t>
      </w:r>
      <w:proofErr w:type="spellEnd"/>
      <w:r w:rsidRPr="00C7274D">
        <w:rPr>
          <w:rFonts w:ascii="Times New Roman" w:eastAsiaTheme="minorHAnsi" w:hAnsi="Times New Roman" w:cs="Times New Roman"/>
          <w:color w:val="231F20"/>
          <w:lang w:val="ru-RU" w:eastAsia="en-US" w:bidi="ar-SA"/>
        </w:rPr>
        <w:t>.</w:t>
      </w:r>
    </w:p>
    <w:p w14:paraId="09CA99A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9. </w:t>
      </w:r>
      <w:proofErr w:type="spellStart"/>
      <w:r w:rsidRPr="00C7274D">
        <w:rPr>
          <w:rFonts w:ascii="Times New Roman" w:eastAsiaTheme="minorHAnsi" w:hAnsi="Times New Roman" w:cs="Times New Roman"/>
          <w:color w:val="231F20"/>
          <w:lang w:val="ru-RU" w:eastAsia="en-US" w:bidi="ar-SA"/>
        </w:rPr>
        <w:t>Види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зміни</w:t>
      </w:r>
      <w:proofErr w:type="spellEnd"/>
      <w:r w:rsidRPr="00C7274D">
        <w:rPr>
          <w:rFonts w:ascii="Times New Roman" w:eastAsiaTheme="minorHAnsi" w:hAnsi="Times New Roman" w:cs="Times New Roman"/>
          <w:color w:val="231F20"/>
          <w:lang w:val="ru-RU" w:eastAsia="en-US" w:bidi="ar-SA"/>
        </w:rPr>
        <w:t xml:space="preserve"> КЛР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(ацидоз, алкалоз),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класифікація</w:t>
      </w:r>
      <w:proofErr w:type="spellEnd"/>
      <w:r w:rsidRPr="00C7274D">
        <w:rPr>
          <w:rFonts w:ascii="Times New Roman" w:eastAsiaTheme="minorHAnsi" w:hAnsi="Times New Roman" w:cs="Times New Roman"/>
          <w:color w:val="231F20"/>
          <w:lang w:val="ru-RU" w:eastAsia="en-US" w:bidi="ar-SA"/>
        </w:rPr>
        <w:t xml:space="preserve"> за </w:t>
      </w:r>
      <w:proofErr w:type="spellStart"/>
      <w:r w:rsidRPr="00C7274D">
        <w:rPr>
          <w:rFonts w:ascii="Times New Roman" w:eastAsiaTheme="minorHAnsi" w:hAnsi="Times New Roman" w:cs="Times New Roman"/>
          <w:color w:val="231F20"/>
          <w:lang w:val="ru-RU" w:eastAsia="en-US" w:bidi="ar-SA"/>
        </w:rPr>
        <w:t>походженням</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механізмом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розвитку</w:t>
      </w:r>
      <w:proofErr w:type="spellEnd"/>
      <w:r w:rsidRPr="00C7274D">
        <w:rPr>
          <w:rFonts w:ascii="Times New Roman" w:eastAsiaTheme="minorHAnsi" w:hAnsi="Times New Roman" w:cs="Times New Roman"/>
          <w:color w:val="231F20"/>
          <w:lang w:val="ru-RU" w:eastAsia="en-US" w:bidi="ar-SA"/>
        </w:rPr>
        <w:t>.</w:t>
      </w:r>
    </w:p>
    <w:p w14:paraId="3C74A25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10. </w:t>
      </w:r>
      <w:proofErr w:type="spellStart"/>
      <w:r w:rsidRPr="00C7274D">
        <w:rPr>
          <w:rFonts w:ascii="Times New Roman" w:eastAsiaTheme="minorHAnsi" w:hAnsi="Times New Roman" w:cs="Times New Roman"/>
          <w:color w:val="231F20"/>
          <w:lang w:val="ru-RU" w:eastAsia="en-US" w:bidi="ar-SA"/>
        </w:rPr>
        <w:t>Залишковий</w:t>
      </w:r>
      <w:proofErr w:type="spellEnd"/>
      <w:r w:rsidRPr="00C7274D">
        <w:rPr>
          <w:rFonts w:ascii="Times New Roman" w:eastAsiaTheme="minorHAnsi" w:hAnsi="Times New Roman" w:cs="Times New Roman"/>
          <w:color w:val="231F20"/>
          <w:lang w:val="ru-RU" w:eastAsia="en-US" w:bidi="ar-SA"/>
        </w:rPr>
        <w:t xml:space="preserve"> азот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величина; </w:t>
      </w:r>
      <w:proofErr w:type="spellStart"/>
      <w:r w:rsidRPr="00C7274D">
        <w:rPr>
          <w:rFonts w:ascii="Times New Roman" w:eastAsiaTheme="minorHAnsi" w:hAnsi="Times New Roman" w:cs="Times New Roman"/>
          <w:color w:val="231F20"/>
          <w:lang w:val="ru-RU" w:eastAsia="en-US" w:bidi="ar-SA"/>
        </w:rPr>
        <w:t>речовини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складові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залишкового</w:t>
      </w:r>
      <w:proofErr w:type="spellEnd"/>
      <w:r w:rsidRPr="00C7274D">
        <w:rPr>
          <w:rFonts w:ascii="Times New Roman" w:eastAsiaTheme="minorHAnsi" w:hAnsi="Times New Roman" w:cs="Times New Roman"/>
          <w:color w:val="231F20"/>
          <w:lang w:val="ru-RU" w:eastAsia="en-US" w:bidi="ar-SA"/>
        </w:rPr>
        <w:t xml:space="preserve"> азоту.</w:t>
      </w:r>
    </w:p>
    <w:p w14:paraId="61840A6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11. </w:t>
      </w:r>
      <w:proofErr w:type="spellStart"/>
      <w:r w:rsidRPr="00C7274D">
        <w:rPr>
          <w:rFonts w:ascii="Times New Roman" w:eastAsiaTheme="minorHAnsi" w:hAnsi="Times New Roman" w:cs="Times New Roman"/>
          <w:color w:val="231F20"/>
          <w:lang w:val="ru-RU" w:eastAsia="en-US" w:bidi="ar-SA"/>
        </w:rPr>
        <w:t>Вікові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особливості</w:t>
      </w:r>
      <w:proofErr w:type="spellEnd"/>
      <w:r w:rsidRPr="00C7274D">
        <w:rPr>
          <w:rFonts w:ascii="Times New Roman" w:eastAsiaTheme="minorHAnsi" w:hAnsi="Times New Roman" w:cs="Times New Roman"/>
          <w:color w:val="231F20"/>
          <w:lang w:val="ru-RU" w:eastAsia="en-US" w:bidi="ar-SA"/>
        </w:rPr>
        <w:t xml:space="preserve"> складу і </w:t>
      </w:r>
      <w:proofErr w:type="spellStart"/>
      <w:r w:rsidRPr="00C7274D">
        <w:rPr>
          <w:rFonts w:ascii="Times New Roman" w:eastAsiaTheme="minorHAnsi" w:hAnsi="Times New Roman" w:cs="Times New Roman"/>
          <w:color w:val="231F20"/>
          <w:lang w:val="ru-RU" w:eastAsia="en-US" w:bidi="ar-SA"/>
        </w:rPr>
        <w:t>фізико-хімічних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властивостей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у людей </w:t>
      </w:r>
      <w:proofErr w:type="spellStart"/>
      <w:r w:rsidRPr="00C7274D">
        <w:rPr>
          <w:rFonts w:ascii="Times New Roman" w:eastAsiaTheme="minorHAnsi" w:hAnsi="Times New Roman" w:cs="Times New Roman"/>
          <w:color w:val="231F20"/>
          <w:lang w:val="ru-RU" w:eastAsia="en-US" w:bidi="ar-SA"/>
        </w:rPr>
        <w:t>різного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віку</w:t>
      </w:r>
      <w:proofErr w:type="spellEnd"/>
      <w:r w:rsidRPr="00C7274D">
        <w:rPr>
          <w:rFonts w:ascii="Times New Roman" w:eastAsiaTheme="minorHAnsi" w:hAnsi="Times New Roman" w:cs="Times New Roman"/>
          <w:color w:val="231F20"/>
          <w:lang w:val="ru-RU" w:eastAsia="en-US" w:bidi="ar-SA"/>
        </w:rPr>
        <w:t>.</w:t>
      </w:r>
    </w:p>
    <w:p w14:paraId="218FF513"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12. </w:t>
      </w:r>
      <w:proofErr w:type="spellStart"/>
      <w:r w:rsidRPr="00C7274D">
        <w:rPr>
          <w:rFonts w:ascii="Times New Roman" w:eastAsiaTheme="minorHAnsi" w:hAnsi="Times New Roman" w:cs="Times New Roman"/>
          <w:color w:val="231F20"/>
          <w:lang w:val="ru-RU" w:eastAsia="en-US" w:bidi="ar-SA"/>
        </w:rPr>
        <w:t>Властивості</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функції</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Поняття</w:t>
      </w:r>
      <w:proofErr w:type="spellEnd"/>
      <w:r w:rsidRPr="00C7274D">
        <w:rPr>
          <w:rFonts w:ascii="Times New Roman" w:eastAsiaTheme="minorHAnsi" w:hAnsi="Times New Roman" w:cs="Times New Roman"/>
          <w:color w:val="231F20"/>
          <w:lang w:val="ru-RU" w:eastAsia="en-US" w:bidi="ar-SA"/>
        </w:rPr>
        <w:t xml:space="preserve"> про </w:t>
      </w:r>
      <w:proofErr w:type="spellStart"/>
      <w:r w:rsidRPr="00C7274D">
        <w:rPr>
          <w:rFonts w:ascii="Times New Roman" w:eastAsiaTheme="minorHAnsi" w:hAnsi="Times New Roman" w:cs="Times New Roman"/>
          <w:color w:val="231F20"/>
          <w:lang w:val="ru-RU" w:eastAsia="en-US" w:bidi="ar-SA"/>
        </w:rPr>
        <w:t>еритрон</w:t>
      </w:r>
      <w:proofErr w:type="spellEnd"/>
      <w:r w:rsidRPr="00C7274D">
        <w:rPr>
          <w:rFonts w:ascii="Times New Roman" w:eastAsiaTheme="minorHAnsi" w:hAnsi="Times New Roman" w:cs="Times New Roman"/>
          <w:color w:val="231F20"/>
          <w:lang w:val="ru-RU" w:eastAsia="en-US" w:bidi="ar-SA"/>
        </w:rPr>
        <w:t>.</w:t>
      </w:r>
    </w:p>
    <w:p w14:paraId="2AB9A3B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13. </w:t>
      </w:r>
      <w:proofErr w:type="spellStart"/>
      <w:r w:rsidRPr="00C7274D">
        <w:rPr>
          <w:rFonts w:ascii="Times New Roman" w:eastAsiaTheme="minorHAnsi" w:hAnsi="Times New Roman" w:cs="Times New Roman"/>
          <w:color w:val="231F20"/>
          <w:lang w:val="ru-RU" w:eastAsia="en-US" w:bidi="ar-SA"/>
        </w:rPr>
        <w:t>Осмотична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резистентність</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межі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повідношенню</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гіпотонічних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розчинів</w:t>
      </w:r>
      <w:proofErr w:type="spellEnd"/>
      <w:r w:rsidRPr="00C7274D">
        <w:rPr>
          <w:rFonts w:ascii="Times New Roman" w:eastAsiaTheme="minorHAnsi" w:hAnsi="Times New Roman" w:cs="Times New Roman"/>
          <w:color w:val="231F20"/>
          <w:lang w:val="ru-RU" w:eastAsia="en-US" w:bidi="ar-SA"/>
        </w:rPr>
        <w:t>.</w:t>
      </w:r>
    </w:p>
    <w:p w14:paraId="2ECA2D5F"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14. </w:t>
      </w:r>
      <w:proofErr w:type="spellStart"/>
      <w:r w:rsidRPr="00C7274D">
        <w:rPr>
          <w:rFonts w:ascii="Times New Roman" w:eastAsiaTheme="minorHAnsi" w:hAnsi="Times New Roman" w:cs="Times New Roman"/>
          <w:color w:val="231F20"/>
          <w:lang w:val="ru-RU" w:eastAsia="en-US" w:bidi="ar-SA"/>
        </w:rPr>
        <w:t>Гемоліз</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види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Фактори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викликають</w:t>
      </w:r>
      <w:proofErr w:type="spellEnd"/>
      <w:r w:rsidRPr="00C7274D">
        <w:rPr>
          <w:rFonts w:ascii="Times New Roman" w:eastAsiaTheme="minorHAnsi" w:hAnsi="Times New Roman" w:cs="Times New Roman"/>
          <w:color w:val="231F20"/>
          <w:lang w:val="ru-RU" w:eastAsia="en-US" w:bidi="ar-SA"/>
        </w:rPr>
        <w:t>.</w:t>
      </w:r>
    </w:p>
    <w:p w14:paraId="1D3B6E7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15. </w:t>
      </w:r>
      <w:proofErr w:type="spellStart"/>
      <w:r w:rsidRPr="00C7274D">
        <w:rPr>
          <w:rFonts w:ascii="Times New Roman" w:eastAsiaTheme="minorHAnsi" w:hAnsi="Times New Roman" w:cs="Times New Roman"/>
          <w:color w:val="231F20"/>
          <w:lang w:val="ru-RU" w:eastAsia="en-US" w:bidi="ar-SA"/>
        </w:rPr>
        <w:t>Швидкість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осідання</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Фактори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впли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вають</w:t>
      </w:r>
      <w:proofErr w:type="spellEnd"/>
      <w:r w:rsidRPr="00C7274D">
        <w:rPr>
          <w:rFonts w:ascii="Times New Roman" w:eastAsiaTheme="minorHAnsi" w:hAnsi="Times New Roman" w:cs="Times New Roman"/>
          <w:color w:val="231F20"/>
          <w:lang w:val="ru-RU" w:eastAsia="en-US" w:bidi="ar-SA"/>
        </w:rPr>
        <w:t xml:space="preserve"> на ШОЕ.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клінічне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значення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Статеві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відмінності</w:t>
      </w:r>
      <w:proofErr w:type="spellEnd"/>
      <w:r w:rsidRPr="00C7274D">
        <w:rPr>
          <w:rFonts w:ascii="Times New Roman" w:eastAsiaTheme="minorHAnsi" w:hAnsi="Times New Roman" w:cs="Times New Roman"/>
          <w:color w:val="231F20"/>
          <w:lang w:val="ru-RU" w:eastAsia="en-US" w:bidi="ar-SA"/>
        </w:rPr>
        <w:t>.</w:t>
      </w:r>
    </w:p>
    <w:p w14:paraId="0C0922E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sectPr w:rsidR="004078BF" w:rsidRPr="00C7274D" w:rsidSect="00E853EE">
          <w:pgSz w:w="11906" w:h="16838"/>
          <w:pgMar w:top="1134" w:right="850" w:bottom="1134" w:left="1701" w:header="708" w:footer="708" w:gutter="0"/>
          <w:cols w:space="708"/>
          <w:docGrid w:linePitch="360"/>
        </w:sectPr>
      </w:pPr>
      <w:r w:rsidRPr="00C7274D">
        <w:rPr>
          <w:rFonts w:ascii="Times New Roman" w:eastAsiaTheme="minorHAnsi" w:hAnsi="Times New Roman" w:cs="Times New Roman"/>
          <w:color w:val="231F20"/>
          <w:lang w:val="ru-RU" w:eastAsia="en-US" w:bidi="ar-SA"/>
        </w:rPr>
        <w:t xml:space="preserve">10. Характеристика </w:t>
      </w:r>
      <w:proofErr w:type="spellStart"/>
      <w:r w:rsidRPr="00C7274D">
        <w:rPr>
          <w:rFonts w:ascii="Times New Roman" w:eastAsiaTheme="minorHAnsi" w:hAnsi="Times New Roman" w:cs="Times New Roman"/>
          <w:color w:val="231F20"/>
          <w:lang w:val="ru-RU" w:eastAsia="en-US" w:bidi="ar-SA"/>
        </w:rPr>
        <w:t>Hb</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властивості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будова</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функції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Види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Hb</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роль в </w:t>
      </w:r>
      <w:proofErr w:type="spellStart"/>
      <w:r w:rsidRPr="00C7274D">
        <w:rPr>
          <w:rFonts w:ascii="Times New Roman" w:eastAsiaTheme="minorHAnsi" w:hAnsi="Times New Roman" w:cs="Times New Roman"/>
          <w:color w:val="231F20"/>
          <w:lang w:val="ru-RU" w:eastAsia="en-US" w:bidi="ar-SA"/>
        </w:rPr>
        <w:t>організмі</w:t>
      </w:r>
      <w:proofErr w:type="spellEnd"/>
      <w:r w:rsidRPr="00C7274D">
        <w:rPr>
          <w:rFonts w:ascii="Times New Roman" w:eastAsiaTheme="minorHAnsi" w:hAnsi="Times New Roman" w:cs="Times New Roman"/>
          <w:color w:val="231F20"/>
          <w:lang w:val="ru-RU" w:eastAsia="en-US" w:bidi="ar-SA"/>
        </w:rPr>
        <w:t xml:space="preserve">. </w:t>
      </w:r>
    </w:p>
    <w:p w14:paraId="558D75D9" w14:textId="77777777" w:rsidR="004078BF" w:rsidRPr="00C7274D" w:rsidRDefault="004078BF" w:rsidP="00C7274D">
      <w:pPr>
        <w:widowControl/>
        <w:jc w:val="both"/>
        <w:rPr>
          <w:rFonts w:ascii="Times New Roman" w:eastAsia="Times New Roman" w:hAnsi="Times New Roman" w:cs="Times New Roman"/>
          <w:i/>
          <w:noProof/>
          <w:color w:val="auto"/>
          <w:lang w:val="ru-RU" w:eastAsia="ru-RU" w:bidi="ar-SA"/>
        </w:rPr>
      </w:pPr>
    </w:p>
    <w:p w14:paraId="2EEEF5ED" w14:textId="77777777" w:rsidR="004078BF" w:rsidRPr="00C7274D" w:rsidRDefault="004078BF" w:rsidP="00C7274D">
      <w:pPr>
        <w:widowControl/>
        <w:jc w:val="both"/>
        <w:rPr>
          <w:rFonts w:ascii="Times New Roman" w:eastAsia="Times New Roman" w:hAnsi="Times New Roman" w:cs="Times New Roman"/>
          <w:i/>
          <w:noProof/>
          <w:color w:val="auto"/>
          <w:lang w:val="ru-RU"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205D54C0"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 </w:t>
      </w:r>
      <w:r w:rsidRPr="00C7274D">
        <w:rPr>
          <w:rFonts w:ascii="Times New Roman" w:eastAsiaTheme="minorHAnsi" w:hAnsi="Times New Roman" w:cs="Times New Roman"/>
          <w:color w:val="231F20"/>
          <w:lang w:val="ru-RU" w:eastAsia="en-US" w:bidi="ar-SA"/>
        </w:rPr>
        <w:t xml:space="preserve">До </w:t>
      </w:r>
      <w:proofErr w:type="spellStart"/>
      <w:r w:rsidRPr="00C7274D">
        <w:rPr>
          <w:rFonts w:ascii="Times New Roman" w:eastAsiaTheme="minorHAnsi" w:hAnsi="Times New Roman" w:cs="Times New Roman"/>
          <w:color w:val="231F20"/>
          <w:lang w:val="ru-RU" w:eastAsia="en-US" w:bidi="ar-SA"/>
        </w:rPr>
        <w:t>реанімаційного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відділення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лікарні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надійшла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людина</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кровотечею</w:t>
      </w:r>
      <w:proofErr w:type="spellEnd"/>
      <w:r w:rsidRPr="00C7274D">
        <w:rPr>
          <w:rFonts w:ascii="Times New Roman" w:eastAsiaTheme="minorHAnsi" w:hAnsi="Times New Roman" w:cs="Times New Roman"/>
          <w:color w:val="231F20"/>
          <w:lang w:val="ru-RU" w:eastAsia="en-US" w:bidi="ar-SA"/>
        </w:rPr>
        <w:t xml:space="preserve">. Для </w:t>
      </w:r>
      <w:proofErr w:type="spellStart"/>
      <w:r w:rsidRPr="00C7274D">
        <w:rPr>
          <w:rFonts w:ascii="Times New Roman" w:eastAsiaTheme="minorHAnsi" w:hAnsi="Times New Roman" w:cs="Times New Roman"/>
          <w:color w:val="231F20"/>
          <w:lang w:val="ru-RU" w:eastAsia="en-US" w:bidi="ar-SA"/>
        </w:rPr>
        <w:t>термінового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відновлення</w:t>
      </w:r>
      <w:proofErr w:type="spellEnd"/>
      <w:r w:rsidRPr="00C7274D">
        <w:rPr>
          <w:rFonts w:ascii="Times New Roman" w:eastAsiaTheme="minorHAnsi" w:hAnsi="Times New Roman" w:cs="Times New Roman"/>
          <w:color w:val="231F20"/>
          <w:lang w:val="ru-RU" w:eastAsia="en-US" w:bidi="ar-SA"/>
        </w:rPr>
        <w:t xml:space="preserve"> ОЦК </w:t>
      </w:r>
      <w:proofErr w:type="spellStart"/>
      <w:r w:rsidRPr="00C7274D">
        <w:rPr>
          <w:rFonts w:ascii="Times New Roman" w:eastAsiaTheme="minorHAnsi" w:hAnsi="Times New Roman" w:cs="Times New Roman"/>
          <w:color w:val="231F20"/>
          <w:lang w:val="ru-RU" w:eastAsia="en-US" w:bidi="ar-SA"/>
        </w:rPr>
        <w:t>їй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необхідно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перелити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плазмозамінний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розчин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Який</w:t>
      </w:r>
      <w:proofErr w:type="spellEnd"/>
      <w:r w:rsidRPr="00C7274D">
        <w:rPr>
          <w:rFonts w:ascii="Times New Roman" w:eastAsiaTheme="minorHAnsi" w:hAnsi="Times New Roman" w:cs="Times New Roman"/>
          <w:color w:val="231F20"/>
          <w:lang w:val="ru-RU" w:eastAsia="en-US" w:bidi="ar-SA"/>
        </w:rPr>
        <w:t xml:space="preserve"> з них, на вашу думку, є </w:t>
      </w:r>
      <w:proofErr w:type="spellStart"/>
      <w:r w:rsidRPr="00C7274D">
        <w:rPr>
          <w:rFonts w:ascii="Times New Roman" w:eastAsiaTheme="minorHAnsi" w:hAnsi="Times New Roman" w:cs="Times New Roman"/>
          <w:color w:val="231F20"/>
          <w:lang w:val="ru-RU" w:eastAsia="en-US" w:bidi="ar-SA"/>
        </w:rPr>
        <w:t>найдоцільнішим</w:t>
      </w:r>
      <w:proofErr w:type="spellEnd"/>
      <w:r w:rsidRPr="00C7274D">
        <w:rPr>
          <w:rFonts w:ascii="Times New Roman" w:eastAsiaTheme="minorHAnsi" w:hAnsi="Times New Roman" w:cs="Times New Roman"/>
          <w:color w:val="231F20"/>
          <w:lang w:val="ru-RU" w:eastAsia="en-US" w:bidi="ar-SA"/>
        </w:rPr>
        <w:t>?</w:t>
      </w:r>
    </w:p>
    <w:p w14:paraId="37890073"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А. 5,0%-й </w:t>
      </w:r>
      <w:proofErr w:type="spellStart"/>
      <w:r w:rsidRPr="00C7274D">
        <w:rPr>
          <w:rFonts w:ascii="Times New Roman" w:eastAsiaTheme="minorHAnsi" w:hAnsi="Times New Roman" w:cs="Times New Roman"/>
          <w:color w:val="231F20"/>
          <w:lang w:val="ru-RU" w:eastAsia="en-US" w:bidi="ar-SA"/>
        </w:rPr>
        <w:t>розчин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глюкози</w:t>
      </w:r>
      <w:proofErr w:type="spellEnd"/>
    </w:p>
    <w:p w14:paraId="1DE3062F"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В. 0,9%-й </w:t>
      </w:r>
      <w:proofErr w:type="spellStart"/>
      <w:r w:rsidRPr="00C7274D">
        <w:rPr>
          <w:rFonts w:ascii="Times New Roman" w:eastAsiaTheme="minorHAnsi" w:hAnsi="Times New Roman" w:cs="Times New Roman"/>
          <w:color w:val="231F20"/>
          <w:lang w:val="ru-RU" w:eastAsia="en-US" w:bidi="ar-SA"/>
        </w:rPr>
        <w:t>розчин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NaCl</w:t>
      </w:r>
      <w:proofErr w:type="spellEnd"/>
    </w:p>
    <w:p w14:paraId="2970FAB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40%-й </w:t>
      </w:r>
      <w:proofErr w:type="spellStart"/>
      <w:r w:rsidRPr="00C7274D">
        <w:rPr>
          <w:rFonts w:ascii="Times New Roman" w:eastAsiaTheme="minorHAnsi" w:hAnsi="Times New Roman" w:cs="Times New Roman"/>
          <w:color w:val="231F20"/>
          <w:lang w:val="ru-RU" w:eastAsia="en-US" w:bidi="ar-SA"/>
        </w:rPr>
        <w:t>розчин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глюкози</w:t>
      </w:r>
      <w:proofErr w:type="spellEnd"/>
    </w:p>
    <w:p w14:paraId="6E4EF673"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0,65%-й </w:t>
      </w:r>
      <w:proofErr w:type="spellStart"/>
      <w:r w:rsidRPr="00C7274D">
        <w:rPr>
          <w:rFonts w:ascii="Times New Roman" w:eastAsiaTheme="minorHAnsi" w:hAnsi="Times New Roman" w:cs="Times New Roman"/>
          <w:color w:val="231F20"/>
          <w:lang w:val="ru-RU" w:eastAsia="en-US" w:bidi="ar-SA"/>
        </w:rPr>
        <w:t>розчин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NaCl</w:t>
      </w:r>
      <w:proofErr w:type="spellEnd"/>
    </w:p>
    <w:p w14:paraId="66518DEA"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Е. 1,2%-й </w:t>
      </w:r>
      <w:proofErr w:type="spellStart"/>
      <w:r w:rsidRPr="00C7274D">
        <w:rPr>
          <w:rFonts w:ascii="Times New Roman" w:eastAsiaTheme="minorHAnsi" w:hAnsi="Times New Roman" w:cs="Times New Roman"/>
          <w:color w:val="231F20"/>
          <w:lang w:val="ru-RU" w:eastAsia="en-US" w:bidi="ar-SA"/>
        </w:rPr>
        <w:t>розчин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KCl</w:t>
      </w:r>
      <w:proofErr w:type="spellEnd"/>
    </w:p>
    <w:p w14:paraId="61BE38D3"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У </w:t>
      </w:r>
      <w:proofErr w:type="spellStart"/>
      <w:r w:rsidRPr="00C7274D">
        <w:rPr>
          <w:rFonts w:ascii="Times New Roman" w:eastAsiaTheme="minorHAnsi" w:hAnsi="Times New Roman" w:cs="Times New Roman"/>
          <w:color w:val="231F20"/>
          <w:lang w:val="ru-RU" w:eastAsia="en-US" w:bidi="ar-SA"/>
        </w:rPr>
        <w:t>людини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гострої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тривалої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кровотечі</w:t>
      </w:r>
      <w:proofErr w:type="spellEnd"/>
      <w:r w:rsidRPr="00C7274D">
        <w:rPr>
          <w:rFonts w:ascii="Times New Roman" w:eastAsiaTheme="minorHAnsi" w:hAnsi="Times New Roman" w:cs="Times New Roman"/>
          <w:color w:val="231F20"/>
          <w:lang w:val="ru-RU" w:eastAsia="en-US" w:bidi="ar-SA"/>
        </w:rPr>
        <w:t xml:space="preserve"> через 3 год, коли </w:t>
      </w:r>
      <w:proofErr w:type="spellStart"/>
      <w:r w:rsidRPr="00C7274D">
        <w:rPr>
          <w:rFonts w:ascii="Times New Roman" w:eastAsiaTheme="minorHAnsi" w:hAnsi="Times New Roman" w:cs="Times New Roman"/>
          <w:color w:val="231F20"/>
          <w:lang w:val="ru-RU" w:eastAsia="en-US" w:bidi="ar-SA"/>
        </w:rPr>
        <w:t>кровотеча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зупинилася</w:t>
      </w:r>
      <w:proofErr w:type="spellEnd"/>
      <w:r w:rsidRPr="00C7274D">
        <w:rPr>
          <w:rFonts w:ascii="Times New Roman" w:eastAsiaTheme="minorHAnsi" w:hAnsi="Times New Roman" w:cs="Times New Roman"/>
          <w:color w:val="231F20"/>
          <w:lang w:val="ru-RU" w:eastAsia="en-US" w:bidi="ar-SA"/>
        </w:rPr>
        <w:t xml:space="preserve"> і ОЦК </w:t>
      </w:r>
      <w:proofErr w:type="spellStart"/>
      <w:r w:rsidRPr="00C7274D">
        <w:rPr>
          <w:rFonts w:ascii="Times New Roman" w:eastAsiaTheme="minorHAnsi" w:hAnsi="Times New Roman" w:cs="Times New Roman"/>
          <w:color w:val="231F20"/>
          <w:lang w:val="ru-RU" w:eastAsia="en-US" w:bidi="ar-SA"/>
        </w:rPr>
        <w:t>відновили</w:t>
      </w:r>
      <w:proofErr w:type="spellEnd"/>
      <w:r w:rsidRPr="00C7274D">
        <w:rPr>
          <w:rFonts w:ascii="Times New Roman" w:eastAsiaTheme="minorHAnsi" w:hAnsi="Times New Roman" w:cs="Times New Roman"/>
          <w:color w:val="231F20"/>
          <w:lang w:val="ru-RU" w:eastAsia="en-US" w:bidi="ar-SA"/>
        </w:rPr>
        <w:t xml:space="preserve"> за </w:t>
      </w:r>
      <w:proofErr w:type="spellStart"/>
      <w:r w:rsidRPr="00C7274D">
        <w:rPr>
          <w:rFonts w:ascii="Times New Roman" w:eastAsiaTheme="minorHAnsi" w:hAnsi="Times New Roman" w:cs="Times New Roman"/>
          <w:color w:val="231F20"/>
          <w:lang w:val="ru-RU" w:eastAsia="en-US" w:bidi="ar-SA"/>
        </w:rPr>
        <w:t>допомогою</w:t>
      </w:r>
      <w:proofErr w:type="spellEnd"/>
      <w:r w:rsidRPr="00C7274D">
        <w:rPr>
          <w:rFonts w:ascii="Times New Roman" w:eastAsiaTheme="minorHAnsi" w:hAnsi="Times New Roman" w:cs="Times New Roman"/>
          <w:color w:val="231F20"/>
          <w:lang w:val="ru-RU" w:eastAsia="en-US" w:bidi="ar-SA"/>
        </w:rPr>
        <w:t xml:space="preserve"> 0,9%-го </w:t>
      </w:r>
      <w:proofErr w:type="spellStart"/>
      <w:r w:rsidRPr="00C7274D">
        <w:rPr>
          <w:rFonts w:ascii="Times New Roman" w:eastAsiaTheme="minorHAnsi" w:hAnsi="Times New Roman" w:cs="Times New Roman"/>
          <w:color w:val="231F20"/>
          <w:lang w:val="ru-RU" w:eastAsia="en-US" w:bidi="ar-SA"/>
        </w:rPr>
        <w:t>розчину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NaCl</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визначили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кольоровий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показник</w:t>
      </w:r>
      <w:proofErr w:type="spellEnd"/>
      <w:r w:rsidRPr="00C7274D">
        <w:rPr>
          <w:rFonts w:ascii="Times New Roman" w:eastAsiaTheme="minorHAnsi" w:hAnsi="Times New Roman" w:cs="Times New Roman"/>
          <w:color w:val="231F20"/>
          <w:lang w:val="ru-RU" w:eastAsia="en-US" w:bidi="ar-SA"/>
        </w:rPr>
        <w:t xml:space="preserve">. Яким </w:t>
      </w:r>
      <w:proofErr w:type="spellStart"/>
      <w:r w:rsidRPr="00C7274D">
        <w:rPr>
          <w:rFonts w:ascii="Times New Roman" w:eastAsiaTheme="minorHAnsi" w:hAnsi="Times New Roman" w:cs="Times New Roman"/>
          <w:color w:val="231F20"/>
          <w:lang w:val="ru-RU" w:eastAsia="en-US" w:bidi="ar-SA"/>
        </w:rPr>
        <w:t>він</w:t>
      </w:r>
      <w:proofErr w:type="spellEnd"/>
      <w:r w:rsidRPr="00C7274D">
        <w:rPr>
          <w:rFonts w:ascii="Times New Roman" w:eastAsiaTheme="minorHAnsi" w:hAnsi="Times New Roman" w:cs="Times New Roman"/>
          <w:color w:val="231F20"/>
          <w:lang w:val="ru-RU" w:eastAsia="en-US" w:bidi="ar-SA"/>
        </w:rPr>
        <w:t xml:space="preserve"> буде?</w:t>
      </w:r>
    </w:p>
    <w:p w14:paraId="5996E94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А. 0,7</w:t>
      </w:r>
    </w:p>
    <w:p w14:paraId="0D80B8A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В. 1,3</w:t>
      </w:r>
    </w:p>
    <w:p w14:paraId="1E382F9E"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С. 1,0</w:t>
      </w:r>
    </w:p>
    <w:p w14:paraId="6C87712D"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0,5</w:t>
      </w:r>
    </w:p>
    <w:p w14:paraId="230DAEB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Е. 0,6</w:t>
      </w:r>
    </w:p>
    <w:p w14:paraId="5EF403D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3. Яка </w:t>
      </w:r>
      <w:proofErr w:type="spellStart"/>
      <w:r w:rsidRPr="00C7274D">
        <w:rPr>
          <w:rFonts w:ascii="Times New Roman" w:eastAsiaTheme="minorHAnsi" w:hAnsi="Times New Roman" w:cs="Times New Roman"/>
          <w:color w:val="231F20"/>
          <w:lang w:val="ru-RU" w:eastAsia="en-US" w:bidi="ar-SA"/>
        </w:rPr>
        <w:t>функція</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властива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електролітам</w:t>
      </w:r>
      <w:proofErr w:type="spellEnd"/>
    </w:p>
    <w:p w14:paraId="5243F76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плазми</w:t>
      </w:r>
      <w:proofErr w:type="spellEnd"/>
      <w:r w:rsidRPr="00C7274D">
        <w:rPr>
          <w:rFonts w:ascii="Times New Roman" w:eastAsiaTheme="minorHAnsi" w:hAnsi="Times New Roman" w:cs="Times New Roman"/>
          <w:color w:val="231F20"/>
          <w:lang w:val="ru-RU" w:eastAsia="en-US" w:bidi="ar-SA"/>
        </w:rPr>
        <w:t>?</w:t>
      </w:r>
    </w:p>
    <w:p w14:paraId="14779313"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Забезпечення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осмотичного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тиску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плазми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p>
    <w:p w14:paraId="4A51F32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Участь у </w:t>
      </w:r>
      <w:proofErr w:type="spellStart"/>
      <w:r w:rsidRPr="00C7274D">
        <w:rPr>
          <w:rFonts w:ascii="Times New Roman" w:eastAsiaTheme="minorHAnsi" w:hAnsi="Times New Roman" w:cs="Times New Roman"/>
          <w:color w:val="231F20"/>
          <w:lang w:val="ru-RU" w:eastAsia="en-US" w:bidi="ar-SA"/>
        </w:rPr>
        <w:t>підтримці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в’язкості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p>
    <w:p w14:paraId="44EA024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Участь у </w:t>
      </w:r>
      <w:proofErr w:type="spellStart"/>
      <w:r w:rsidRPr="00C7274D">
        <w:rPr>
          <w:rFonts w:ascii="Times New Roman" w:eastAsiaTheme="minorHAnsi" w:hAnsi="Times New Roman" w:cs="Times New Roman"/>
          <w:color w:val="231F20"/>
          <w:lang w:val="ru-RU" w:eastAsia="en-US" w:bidi="ar-SA"/>
        </w:rPr>
        <w:t>генерації</w:t>
      </w:r>
      <w:proofErr w:type="spellEnd"/>
      <w:r w:rsidRPr="00C7274D">
        <w:rPr>
          <w:rFonts w:ascii="Times New Roman" w:eastAsiaTheme="minorHAnsi" w:hAnsi="Times New Roman" w:cs="Times New Roman"/>
          <w:color w:val="231F20"/>
          <w:lang w:val="ru-RU" w:eastAsia="en-US" w:bidi="ar-SA"/>
        </w:rPr>
        <w:t xml:space="preserve"> МПД </w:t>
      </w:r>
      <w:proofErr w:type="spellStart"/>
      <w:r w:rsidRPr="00C7274D">
        <w:rPr>
          <w:rFonts w:ascii="Times New Roman" w:eastAsiaTheme="minorHAnsi" w:hAnsi="Times New Roman" w:cs="Times New Roman"/>
          <w:color w:val="231F20"/>
          <w:lang w:val="ru-RU" w:eastAsia="en-US" w:bidi="ar-SA"/>
        </w:rPr>
        <w:t>еритроцитів</w:t>
      </w:r>
      <w:proofErr w:type="spellEnd"/>
    </w:p>
    <w:p w14:paraId="6067035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Підтримка</w:t>
      </w:r>
      <w:proofErr w:type="spellEnd"/>
      <w:r w:rsidRPr="00C7274D">
        <w:rPr>
          <w:rFonts w:ascii="Times New Roman" w:eastAsiaTheme="minorHAnsi" w:hAnsi="Times New Roman" w:cs="Times New Roman"/>
          <w:color w:val="231F20"/>
          <w:lang w:val="ru-RU" w:eastAsia="en-US" w:bidi="ar-SA"/>
        </w:rPr>
        <w:t xml:space="preserve"> pH </w:t>
      </w:r>
      <w:proofErr w:type="spellStart"/>
      <w:r w:rsidRPr="00C7274D">
        <w:rPr>
          <w:rFonts w:ascii="Times New Roman" w:eastAsiaTheme="minorHAnsi" w:hAnsi="Times New Roman" w:cs="Times New Roman"/>
          <w:color w:val="231F20"/>
          <w:lang w:val="ru-RU" w:eastAsia="en-US" w:bidi="ar-SA"/>
        </w:rPr>
        <w:t>крові</w:t>
      </w:r>
      <w:proofErr w:type="spellEnd"/>
    </w:p>
    <w:p w14:paraId="6AF8D3E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Правильні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p>
    <w:p w14:paraId="66E581C8"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4.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фактори</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приводять</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зміни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онкотичного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тиску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w:t>
      </w:r>
    </w:p>
    <w:p w14:paraId="0DB0B91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Тривале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голодування</w:t>
      </w:r>
      <w:proofErr w:type="spellEnd"/>
    </w:p>
    <w:p w14:paraId="4FB95C41"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Рясне </w:t>
      </w:r>
      <w:proofErr w:type="spellStart"/>
      <w:r w:rsidRPr="00C7274D">
        <w:rPr>
          <w:rFonts w:ascii="Times New Roman" w:eastAsiaTheme="minorHAnsi" w:hAnsi="Times New Roman" w:cs="Times New Roman"/>
          <w:color w:val="231F20"/>
          <w:lang w:val="ru-RU" w:eastAsia="en-US" w:bidi="ar-SA"/>
        </w:rPr>
        <w:t>потовиділення</w:t>
      </w:r>
      <w:proofErr w:type="spellEnd"/>
    </w:p>
    <w:p w14:paraId="15150C99"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кількості</w:t>
      </w:r>
      <w:proofErr w:type="spellEnd"/>
      <w:r w:rsidRPr="00C7274D">
        <w:rPr>
          <w:rFonts w:ascii="Times New Roman" w:eastAsiaTheme="minorHAnsi" w:hAnsi="Times New Roman" w:cs="Times New Roman"/>
          <w:color w:val="231F20"/>
          <w:lang w:val="ru-RU" w:eastAsia="en-US" w:bidi="ar-SA"/>
        </w:rPr>
        <w:t xml:space="preserve"> Ер</w:t>
      </w:r>
    </w:p>
    <w:p w14:paraId="6390FB08"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фібриногену</w:t>
      </w:r>
      <w:proofErr w:type="spellEnd"/>
    </w:p>
    <w:p w14:paraId="4BFB5D9D"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Правильні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C і D</w:t>
      </w:r>
    </w:p>
    <w:p w14:paraId="0543259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5. </w:t>
      </w:r>
      <w:proofErr w:type="spellStart"/>
      <w:r w:rsidRPr="00C7274D">
        <w:rPr>
          <w:rFonts w:ascii="Times New Roman" w:eastAsiaTheme="minorHAnsi" w:hAnsi="Times New Roman" w:cs="Times New Roman"/>
          <w:color w:val="231F20"/>
          <w:lang w:val="ru-RU" w:eastAsia="en-US" w:bidi="ar-SA"/>
        </w:rPr>
        <w:t>Білки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плазми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забезпечують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онкотичний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тиск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дорівнює</w:t>
      </w:r>
      <w:proofErr w:type="spellEnd"/>
      <w:r w:rsidRPr="00C7274D">
        <w:rPr>
          <w:rFonts w:ascii="Times New Roman" w:eastAsiaTheme="minorHAnsi" w:hAnsi="Times New Roman" w:cs="Times New Roman"/>
          <w:color w:val="231F20"/>
          <w:lang w:val="ru-RU" w:eastAsia="en-US" w:bidi="ar-SA"/>
        </w:rPr>
        <w:t>:</w:t>
      </w:r>
    </w:p>
    <w:p w14:paraId="7C066F6A"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А. 760 мм рт. ст.</w:t>
      </w:r>
    </w:p>
    <w:p w14:paraId="1DED39F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В. 13 мм рт. ст.</w:t>
      </w:r>
    </w:p>
    <w:p w14:paraId="30D6316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С. 25–30 мм рт. ст.</w:t>
      </w:r>
    </w:p>
    <w:p w14:paraId="2432AA8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102 мм рт. ст.</w:t>
      </w:r>
    </w:p>
    <w:p w14:paraId="46C553B6"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Е. 120/80 мм рт. ст.</w:t>
      </w:r>
    </w:p>
    <w:p w14:paraId="1B29565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6. До </w:t>
      </w:r>
      <w:proofErr w:type="spellStart"/>
      <w:r w:rsidRPr="00C7274D">
        <w:rPr>
          <w:rFonts w:ascii="Times New Roman" w:eastAsiaTheme="minorHAnsi" w:hAnsi="Times New Roman" w:cs="Times New Roman"/>
          <w:color w:val="231F20"/>
          <w:lang w:val="ru-RU" w:eastAsia="en-US" w:bidi="ar-SA"/>
        </w:rPr>
        <w:t>білків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плазми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належать:</w:t>
      </w:r>
    </w:p>
    <w:p w14:paraId="1BE13C2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А. </w:t>
      </w:r>
      <w:proofErr w:type="spellStart"/>
      <w:r w:rsidRPr="00C7274D">
        <w:rPr>
          <w:rFonts w:ascii="Times New Roman" w:eastAsiaTheme="minorHAnsi" w:hAnsi="Times New Roman" w:cs="Times New Roman"/>
          <w:color w:val="231F20"/>
          <w:lang w:val="ru-RU" w:eastAsia="en-US" w:bidi="ar-SA"/>
        </w:rPr>
        <w:t>Альбуміни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глобуліни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фібриноген</w:t>
      </w:r>
      <w:proofErr w:type="spellEnd"/>
    </w:p>
    <w:p w14:paraId="2ACDEFD3"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В. Актин</w:t>
      </w:r>
    </w:p>
    <w:p w14:paraId="39763FF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С. </w:t>
      </w:r>
      <w:proofErr w:type="spellStart"/>
      <w:r w:rsidRPr="00C7274D">
        <w:rPr>
          <w:rFonts w:ascii="Times New Roman" w:eastAsiaTheme="minorHAnsi" w:hAnsi="Times New Roman" w:cs="Times New Roman"/>
          <w:color w:val="231F20"/>
          <w:lang w:val="ru-RU" w:eastAsia="en-US" w:bidi="ar-SA"/>
        </w:rPr>
        <w:t>Міозин</w:t>
      </w:r>
      <w:proofErr w:type="spellEnd"/>
    </w:p>
    <w:p w14:paraId="0880465D"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Тропоміозин</w:t>
      </w:r>
      <w:proofErr w:type="spellEnd"/>
    </w:p>
    <w:p w14:paraId="3C1825A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Е.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вищеперелічені</w:t>
      </w:r>
      <w:proofErr w:type="spellEnd"/>
    </w:p>
    <w:p w14:paraId="0568E5D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7. Плазма — </w:t>
      </w:r>
      <w:proofErr w:type="spellStart"/>
      <w:r w:rsidRPr="00C7274D">
        <w:rPr>
          <w:rFonts w:ascii="Times New Roman" w:eastAsiaTheme="minorHAnsi" w:hAnsi="Times New Roman" w:cs="Times New Roman"/>
          <w:color w:val="231F20"/>
          <w:lang w:val="ru-RU" w:eastAsia="en-US" w:bidi="ar-SA"/>
        </w:rPr>
        <w:t>це</w:t>
      </w:r>
      <w:proofErr w:type="spellEnd"/>
      <w:r w:rsidRPr="00C7274D">
        <w:rPr>
          <w:rFonts w:ascii="Times New Roman" w:eastAsiaTheme="minorHAnsi" w:hAnsi="Times New Roman" w:cs="Times New Roman"/>
          <w:color w:val="231F20"/>
          <w:lang w:val="ru-RU" w:eastAsia="en-US" w:bidi="ar-SA"/>
        </w:rPr>
        <w:t>:</w:t>
      </w:r>
    </w:p>
    <w:p w14:paraId="244613BE"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А. Кров без </w:t>
      </w:r>
      <w:proofErr w:type="spellStart"/>
      <w:r w:rsidRPr="00C7274D">
        <w:rPr>
          <w:rFonts w:ascii="Times New Roman" w:eastAsiaTheme="minorHAnsi" w:hAnsi="Times New Roman" w:cs="Times New Roman"/>
          <w:color w:val="231F20"/>
          <w:lang w:val="ru-RU" w:eastAsia="en-US" w:bidi="ar-SA"/>
        </w:rPr>
        <w:t>формених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елементів</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фібриногену</w:t>
      </w:r>
      <w:proofErr w:type="spellEnd"/>
    </w:p>
    <w:p w14:paraId="2F702110"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lastRenderedPageBreak/>
        <w:t xml:space="preserve">В. </w:t>
      </w:r>
      <w:proofErr w:type="spellStart"/>
      <w:r w:rsidRPr="00C7274D">
        <w:rPr>
          <w:rFonts w:ascii="Times New Roman" w:eastAsiaTheme="minorHAnsi" w:hAnsi="Times New Roman" w:cs="Times New Roman"/>
          <w:color w:val="231F20"/>
          <w:lang w:val="ru-RU" w:eastAsia="en-US" w:bidi="ar-SA"/>
        </w:rPr>
        <w:t>Отримані</w:t>
      </w:r>
      <w:proofErr w:type="spellEnd"/>
      <w:r w:rsidRPr="00C7274D">
        <w:rPr>
          <w:rFonts w:ascii="Times New Roman" w:eastAsiaTheme="minorHAnsi" w:hAnsi="Times New Roman" w:cs="Times New Roman"/>
          <w:color w:val="231F20"/>
          <w:lang w:val="ru-RU" w:eastAsia="en-US" w:bidi="ar-SA"/>
        </w:rPr>
        <w:t xml:space="preserve"> шляхом </w:t>
      </w:r>
      <w:proofErr w:type="spellStart"/>
      <w:r w:rsidRPr="00C7274D">
        <w:rPr>
          <w:rFonts w:ascii="Times New Roman" w:eastAsiaTheme="minorHAnsi" w:hAnsi="Times New Roman" w:cs="Times New Roman"/>
          <w:color w:val="231F20"/>
          <w:lang w:val="ru-RU" w:eastAsia="en-US" w:bidi="ar-SA"/>
        </w:rPr>
        <w:t>центрифугування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формені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елементи</w:t>
      </w:r>
      <w:proofErr w:type="spellEnd"/>
    </w:p>
    <w:p w14:paraId="7BB12FC3"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С. Кров без </w:t>
      </w:r>
      <w:proofErr w:type="spellStart"/>
      <w:r w:rsidRPr="00C7274D">
        <w:rPr>
          <w:rFonts w:ascii="Times New Roman" w:eastAsiaTheme="minorHAnsi" w:hAnsi="Times New Roman" w:cs="Times New Roman"/>
          <w:color w:val="231F20"/>
          <w:lang w:val="ru-RU" w:eastAsia="en-US" w:bidi="ar-SA"/>
        </w:rPr>
        <w:t>формених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елементів</w:t>
      </w:r>
      <w:proofErr w:type="spellEnd"/>
    </w:p>
    <w:p w14:paraId="57823A9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Рідина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Ер і </w:t>
      </w:r>
      <w:proofErr w:type="spellStart"/>
      <w:r w:rsidRPr="00C7274D">
        <w:rPr>
          <w:rFonts w:ascii="Times New Roman" w:eastAsiaTheme="minorHAnsi" w:hAnsi="Times New Roman" w:cs="Times New Roman"/>
          <w:color w:val="231F20"/>
          <w:lang w:val="ru-RU" w:eastAsia="en-US" w:bidi="ar-SA"/>
        </w:rPr>
        <w:t>протікає</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лімфатичних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судинах</w:t>
      </w:r>
      <w:proofErr w:type="spellEnd"/>
    </w:p>
    <w:p w14:paraId="3A0E51F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Е. </w:t>
      </w:r>
      <w:proofErr w:type="spellStart"/>
      <w:r w:rsidRPr="00C7274D">
        <w:rPr>
          <w:rFonts w:ascii="Times New Roman" w:eastAsiaTheme="minorHAnsi" w:hAnsi="Times New Roman" w:cs="Times New Roman"/>
          <w:color w:val="231F20"/>
          <w:lang w:val="ru-RU" w:eastAsia="en-US" w:bidi="ar-SA"/>
        </w:rPr>
        <w:t>Рідина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воду і </w:t>
      </w:r>
      <w:proofErr w:type="spellStart"/>
      <w:r w:rsidRPr="00C7274D">
        <w:rPr>
          <w:rFonts w:ascii="Times New Roman" w:eastAsiaTheme="minorHAnsi" w:hAnsi="Times New Roman" w:cs="Times New Roman"/>
          <w:color w:val="231F20"/>
          <w:lang w:val="ru-RU" w:eastAsia="en-US" w:bidi="ar-SA"/>
        </w:rPr>
        <w:t>розчинені</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ній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солі</w:t>
      </w:r>
      <w:proofErr w:type="spellEnd"/>
      <w:r w:rsidRPr="00C7274D">
        <w:rPr>
          <w:rFonts w:ascii="Times New Roman" w:eastAsiaTheme="minorHAnsi" w:hAnsi="Times New Roman" w:cs="Times New Roman"/>
          <w:color w:val="231F20"/>
          <w:lang w:val="ru-RU" w:eastAsia="en-US" w:bidi="ar-SA"/>
        </w:rPr>
        <w:t xml:space="preserve">. </w:t>
      </w:r>
    </w:p>
    <w:p w14:paraId="526ABFBA"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8. </w:t>
      </w:r>
      <w:proofErr w:type="spellStart"/>
      <w:r w:rsidRPr="00C7274D">
        <w:rPr>
          <w:rFonts w:ascii="Times New Roman" w:eastAsiaTheme="minorHAnsi" w:hAnsi="Times New Roman" w:cs="Times New Roman"/>
          <w:color w:val="231F20"/>
          <w:lang w:val="ru-RU" w:eastAsia="en-US" w:bidi="ar-SA"/>
        </w:rPr>
        <w:t>Сироватка</w:t>
      </w:r>
      <w:proofErr w:type="spellEnd"/>
      <w:r w:rsidRPr="00C7274D">
        <w:rPr>
          <w:rFonts w:ascii="Times New Roman" w:eastAsiaTheme="minorHAnsi" w:hAnsi="Times New Roman" w:cs="Times New Roman"/>
          <w:color w:val="231F20"/>
          <w:lang w:val="ru-RU" w:eastAsia="en-US" w:bidi="ar-SA"/>
        </w:rPr>
        <w:t xml:space="preserve"> — </w:t>
      </w:r>
      <w:proofErr w:type="spellStart"/>
      <w:r w:rsidRPr="00C7274D">
        <w:rPr>
          <w:rFonts w:ascii="Times New Roman" w:eastAsiaTheme="minorHAnsi" w:hAnsi="Times New Roman" w:cs="Times New Roman"/>
          <w:color w:val="231F20"/>
          <w:lang w:val="ru-RU" w:eastAsia="en-US" w:bidi="ar-SA"/>
        </w:rPr>
        <w:t>це</w:t>
      </w:r>
      <w:proofErr w:type="spellEnd"/>
      <w:r w:rsidRPr="00C7274D">
        <w:rPr>
          <w:rFonts w:ascii="Times New Roman" w:eastAsiaTheme="minorHAnsi" w:hAnsi="Times New Roman" w:cs="Times New Roman"/>
          <w:color w:val="231F20"/>
          <w:lang w:val="ru-RU" w:eastAsia="en-US" w:bidi="ar-SA"/>
        </w:rPr>
        <w:t>:</w:t>
      </w:r>
    </w:p>
    <w:p w14:paraId="644A245A"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А. Кров без </w:t>
      </w:r>
      <w:proofErr w:type="spellStart"/>
      <w:r w:rsidRPr="00C7274D">
        <w:rPr>
          <w:rFonts w:ascii="Times New Roman" w:eastAsiaTheme="minorHAnsi" w:hAnsi="Times New Roman" w:cs="Times New Roman"/>
          <w:color w:val="231F20"/>
          <w:lang w:val="ru-RU" w:eastAsia="en-US" w:bidi="ar-SA"/>
        </w:rPr>
        <w:t>формених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елементів</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фібриногену</w:t>
      </w:r>
      <w:proofErr w:type="spellEnd"/>
    </w:p>
    <w:p w14:paraId="0B616C1D"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В. </w:t>
      </w:r>
      <w:proofErr w:type="spellStart"/>
      <w:r w:rsidRPr="00C7274D">
        <w:rPr>
          <w:rFonts w:ascii="Times New Roman" w:eastAsiaTheme="minorHAnsi" w:hAnsi="Times New Roman" w:cs="Times New Roman"/>
          <w:color w:val="231F20"/>
          <w:lang w:val="ru-RU" w:eastAsia="en-US" w:bidi="ar-SA"/>
        </w:rPr>
        <w:t>Отримані</w:t>
      </w:r>
      <w:proofErr w:type="spellEnd"/>
      <w:r w:rsidRPr="00C7274D">
        <w:rPr>
          <w:rFonts w:ascii="Times New Roman" w:eastAsiaTheme="minorHAnsi" w:hAnsi="Times New Roman" w:cs="Times New Roman"/>
          <w:color w:val="231F20"/>
          <w:lang w:val="ru-RU" w:eastAsia="en-US" w:bidi="ar-SA"/>
        </w:rPr>
        <w:t xml:space="preserve"> шляхом </w:t>
      </w:r>
      <w:proofErr w:type="spellStart"/>
      <w:r w:rsidRPr="00C7274D">
        <w:rPr>
          <w:rFonts w:ascii="Times New Roman" w:eastAsiaTheme="minorHAnsi" w:hAnsi="Times New Roman" w:cs="Times New Roman"/>
          <w:color w:val="231F20"/>
          <w:lang w:val="ru-RU" w:eastAsia="en-US" w:bidi="ar-SA"/>
        </w:rPr>
        <w:t>центрифугування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формені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елементи</w:t>
      </w:r>
      <w:proofErr w:type="spellEnd"/>
    </w:p>
    <w:p w14:paraId="337D38BA"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С. Кров без </w:t>
      </w:r>
      <w:proofErr w:type="spellStart"/>
      <w:r w:rsidRPr="00C7274D">
        <w:rPr>
          <w:rFonts w:ascii="Times New Roman" w:eastAsiaTheme="minorHAnsi" w:hAnsi="Times New Roman" w:cs="Times New Roman"/>
          <w:color w:val="231F20"/>
          <w:lang w:val="ru-RU" w:eastAsia="en-US" w:bidi="ar-SA"/>
        </w:rPr>
        <w:t>формених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елементів</w:t>
      </w:r>
      <w:proofErr w:type="spellEnd"/>
    </w:p>
    <w:p w14:paraId="65F6072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Рідина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Ер і </w:t>
      </w:r>
      <w:proofErr w:type="spellStart"/>
      <w:r w:rsidRPr="00C7274D">
        <w:rPr>
          <w:rFonts w:ascii="Times New Roman" w:eastAsiaTheme="minorHAnsi" w:hAnsi="Times New Roman" w:cs="Times New Roman"/>
          <w:color w:val="231F20"/>
          <w:lang w:val="ru-RU" w:eastAsia="en-US" w:bidi="ar-SA"/>
        </w:rPr>
        <w:t>протікає</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лімфатичних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судинах</w:t>
      </w:r>
      <w:proofErr w:type="spellEnd"/>
    </w:p>
    <w:p w14:paraId="2A7CEC89"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Е. </w:t>
      </w:r>
      <w:proofErr w:type="spellStart"/>
      <w:r w:rsidRPr="00C7274D">
        <w:rPr>
          <w:rFonts w:ascii="Times New Roman" w:eastAsiaTheme="minorHAnsi" w:hAnsi="Times New Roman" w:cs="Times New Roman"/>
          <w:color w:val="231F20"/>
          <w:lang w:val="ru-RU" w:eastAsia="en-US" w:bidi="ar-SA"/>
        </w:rPr>
        <w:t>Рідина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воду і </w:t>
      </w:r>
      <w:proofErr w:type="spellStart"/>
      <w:r w:rsidRPr="00C7274D">
        <w:rPr>
          <w:rFonts w:ascii="Times New Roman" w:eastAsiaTheme="minorHAnsi" w:hAnsi="Times New Roman" w:cs="Times New Roman"/>
          <w:color w:val="231F20"/>
          <w:lang w:val="ru-RU" w:eastAsia="en-US" w:bidi="ar-SA"/>
        </w:rPr>
        <w:t>розчинені</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ній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солі</w:t>
      </w:r>
      <w:proofErr w:type="spellEnd"/>
      <w:r w:rsidRPr="00C7274D">
        <w:rPr>
          <w:rFonts w:ascii="Times New Roman" w:eastAsiaTheme="minorHAnsi" w:hAnsi="Times New Roman" w:cs="Times New Roman"/>
          <w:color w:val="231F20"/>
          <w:lang w:val="ru-RU" w:eastAsia="en-US" w:bidi="ar-SA"/>
        </w:rPr>
        <w:t>.</w:t>
      </w:r>
    </w:p>
    <w:p w14:paraId="158B124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9. </w:t>
      </w:r>
      <w:proofErr w:type="spellStart"/>
      <w:r w:rsidRPr="00C7274D">
        <w:rPr>
          <w:rFonts w:ascii="Times New Roman" w:eastAsiaTheme="minorHAnsi" w:hAnsi="Times New Roman" w:cs="Times New Roman"/>
          <w:color w:val="231F20"/>
          <w:lang w:val="ru-RU" w:eastAsia="en-US" w:bidi="ar-SA"/>
        </w:rPr>
        <w:t>Фізіологічний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розчин</w:t>
      </w:r>
      <w:proofErr w:type="spellEnd"/>
      <w:r w:rsidRPr="00C7274D">
        <w:rPr>
          <w:rFonts w:ascii="Times New Roman" w:eastAsiaTheme="minorHAnsi" w:hAnsi="Times New Roman" w:cs="Times New Roman"/>
          <w:color w:val="231F20"/>
          <w:lang w:val="ru-RU" w:eastAsia="en-US" w:bidi="ar-SA"/>
        </w:rPr>
        <w:t xml:space="preserve"> — </w:t>
      </w:r>
      <w:proofErr w:type="spellStart"/>
      <w:r w:rsidRPr="00C7274D">
        <w:rPr>
          <w:rFonts w:ascii="Times New Roman" w:eastAsiaTheme="minorHAnsi" w:hAnsi="Times New Roman" w:cs="Times New Roman"/>
          <w:color w:val="231F20"/>
          <w:lang w:val="ru-RU" w:eastAsia="en-US" w:bidi="ar-SA"/>
        </w:rPr>
        <w:t>це</w:t>
      </w:r>
      <w:proofErr w:type="spellEnd"/>
      <w:r w:rsidRPr="00C7274D">
        <w:rPr>
          <w:rFonts w:ascii="Times New Roman" w:eastAsiaTheme="minorHAnsi" w:hAnsi="Times New Roman" w:cs="Times New Roman"/>
          <w:color w:val="231F20"/>
          <w:lang w:val="ru-RU" w:eastAsia="en-US" w:bidi="ar-SA"/>
        </w:rPr>
        <w:t>:</w:t>
      </w:r>
    </w:p>
    <w:p w14:paraId="1349AEE0"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А. Кров без </w:t>
      </w:r>
      <w:proofErr w:type="spellStart"/>
      <w:r w:rsidRPr="00C7274D">
        <w:rPr>
          <w:rFonts w:ascii="Times New Roman" w:eastAsiaTheme="minorHAnsi" w:hAnsi="Times New Roman" w:cs="Times New Roman"/>
          <w:color w:val="231F20"/>
          <w:lang w:val="ru-RU" w:eastAsia="en-US" w:bidi="ar-SA"/>
        </w:rPr>
        <w:t>формених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елементів</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фібриногену</w:t>
      </w:r>
      <w:proofErr w:type="spellEnd"/>
    </w:p>
    <w:p w14:paraId="0CC682DF"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В. </w:t>
      </w:r>
      <w:proofErr w:type="spellStart"/>
      <w:r w:rsidRPr="00C7274D">
        <w:rPr>
          <w:rFonts w:ascii="Times New Roman" w:eastAsiaTheme="minorHAnsi" w:hAnsi="Times New Roman" w:cs="Times New Roman"/>
          <w:color w:val="231F20"/>
          <w:lang w:val="ru-RU" w:eastAsia="en-US" w:bidi="ar-SA"/>
        </w:rPr>
        <w:t>Отримані</w:t>
      </w:r>
      <w:proofErr w:type="spellEnd"/>
      <w:r w:rsidRPr="00C7274D">
        <w:rPr>
          <w:rFonts w:ascii="Times New Roman" w:eastAsiaTheme="minorHAnsi" w:hAnsi="Times New Roman" w:cs="Times New Roman"/>
          <w:color w:val="231F20"/>
          <w:lang w:val="ru-RU" w:eastAsia="en-US" w:bidi="ar-SA"/>
        </w:rPr>
        <w:t xml:space="preserve"> шляхом </w:t>
      </w:r>
      <w:proofErr w:type="spellStart"/>
      <w:r w:rsidRPr="00C7274D">
        <w:rPr>
          <w:rFonts w:ascii="Times New Roman" w:eastAsiaTheme="minorHAnsi" w:hAnsi="Times New Roman" w:cs="Times New Roman"/>
          <w:color w:val="231F20"/>
          <w:lang w:val="ru-RU" w:eastAsia="en-US" w:bidi="ar-SA"/>
        </w:rPr>
        <w:t>центрифугування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формені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елементи</w:t>
      </w:r>
      <w:proofErr w:type="spellEnd"/>
    </w:p>
    <w:p w14:paraId="36976108"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С. Кров без </w:t>
      </w:r>
      <w:proofErr w:type="spellStart"/>
      <w:r w:rsidRPr="00C7274D">
        <w:rPr>
          <w:rFonts w:ascii="Times New Roman" w:eastAsiaTheme="minorHAnsi" w:hAnsi="Times New Roman" w:cs="Times New Roman"/>
          <w:color w:val="231F20"/>
          <w:lang w:val="ru-RU" w:eastAsia="en-US" w:bidi="ar-SA"/>
        </w:rPr>
        <w:t>формених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елементів</w:t>
      </w:r>
      <w:proofErr w:type="spellEnd"/>
    </w:p>
    <w:p w14:paraId="68723656"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Рідина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еритроцитів</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протікає</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лімфатичних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судинах</w:t>
      </w:r>
      <w:proofErr w:type="spellEnd"/>
    </w:p>
    <w:p w14:paraId="009B778F"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Е. </w:t>
      </w:r>
      <w:proofErr w:type="spellStart"/>
      <w:r w:rsidRPr="00C7274D">
        <w:rPr>
          <w:rFonts w:ascii="Times New Roman" w:eastAsiaTheme="minorHAnsi" w:hAnsi="Times New Roman" w:cs="Times New Roman"/>
          <w:color w:val="231F20"/>
          <w:lang w:val="ru-RU" w:eastAsia="en-US" w:bidi="ar-SA"/>
        </w:rPr>
        <w:t>Рідина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воду і 0,9 % </w:t>
      </w:r>
      <w:proofErr w:type="spellStart"/>
      <w:r w:rsidRPr="00C7274D">
        <w:rPr>
          <w:rFonts w:ascii="Times New Roman" w:eastAsiaTheme="minorHAnsi" w:hAnsi="Times New Roman" w:cs="Times New Roman"/>
          <w:color w:val="231F20"/>
          <w:lang w:val="ru-RU" w:eastAsia="en-US" w:bidi="ar-SA"/>
        </w:rPr>
        <w:t>розчинених</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ній</w:t>
      </w:r>
      <w:proofErr w:type="spellEnd"/>
      <w:r w:rsidRPr="00C7274D">
        <w:rPr>
          <w:rFonts w:ascii="Times New Roman" w:eastAsiaTheme="minorHAnsi" w:hAnsi="Times New Roman" w:cs="Times New Roman"/>
          <w:color w:val="231F20"/>
          <w:lang w:val="ru-RU" w:eastAsia="en-US" w:bidi="ar-SA"/>
        </w:rPr>
        <w:t xml:space="preserve"> солей</w:t>
      </w:r>
    </w:p>
    <w:p w14:paraId="67465528"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10. </w:t>
      </w:r>
      <w:proofErr w:type="spellStart"/>
      <w:r w:rsidRPr="00C7274D">
        <w:rPr>
          <w:rFonts w:ascii="Times New Roman" w:eastAsiaTheme="minorHAnsi" w:hAnsi="Times New Roman" w:cs="Times New Roman"/>
          <w:color w:val="231F20"/>
          <w:lang w:val="ru-RU" w:eastAsia="en-US" w:bidi="ar-SA"/>
        </w:rPr>
        <w:t>Об’єм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w:t>
      </w:r>
    </w:p>
    <w:p w14:paraId="103DBFD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А. 295–310 </w:t>
      </w:r>
      <w:proofErr w:type="spellStart"/>
      <w:r w:rsidRPr="00C7274D">
        <w:rPr>
          <w:rFonts w:ascii="Times New Roman" w:eastAsiaTheme="minorHAnsi" w:hAnsi="Times New Roman" w:cs="Times New Roman"/>
          <w:color w:val="231F20"/>
          <w:lang w:val="ru-RU" w:eastAsia="en-US" w:bidi="ar-SA"/>
        </w:rPr>
        <w:t>мОсм</w:t>
      </w:r>
      <w:proofErr w:type="spellEnd"/>
      <w:r w:rsidRPr="00C7274D">
        <w:rPr>
          <w:rFonts w:ascii="Times New Roman" w:eastAsiaTheme="minorHAnsi" w:hAnsi="Times New Roman" w:cs="Times New Roman"/>
          <w:color w:val="231F20"/>
          <w:lang w:val="ru-RU" w:eastAsia="en-US" w:bidi="ar-SA"/>
        </w:rPr>
        <w:t>/л</w:t>
      </w:r>
    </w:p>
    <w:p w14:paraId="2BF4838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В. 5–8 % </w:t>
      </w:r>
      <w:proofErr w:type="spellStart"/>
      <w:r w:rsidRPr="00C7274D">
        <w:rPr>
          <w:rFonts w:ascii="Times New Roman" w:eastAsiaTheme="minorHAnsi" w:hAnsi="Times New Roman" w:cs="Times New Roman"/>
          <w:color w:val="231F20"/>
          <w:lang w:val="ru-RU" w:eastAsia="en-US" w:bidi="ar-SA"/>
        </w:rPr>
        <w:t>маси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 4–6 л</w:t>
      </w:r>
    </w:p>
    <w:p w14:paraId="5E669A46"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С. 25–30 мм рт. ст.</w:t>
      </w:r>
    </w:p>
    <w:p w14:paraId="21394D2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7,35–7,4</w:t>
      </w:r>
    </w:p>
    <w:p w14:paraId="2E52270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Е. (4,5–5)·1012 /л</w:t>
      </w:r>
    </w:p>
    <w:p w14:paraId="20AF875E"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b/>
          <w:bCs/>
          <w:i/>
          <w:iCs/>
          <w:color w:val="231F20"/>
          <w:lang w:val="ru-RU" w:eastAsia="en-US" w:bidi="ar-SA"/>
        </w:rPr>
      </w:pPr>
      <w:proofErr w:type="spellStart"/>
      <w:r w:rsidRPr="00C7274D">
        <w:rPr>
          <w:rFonts w:ascii="Times New Roman" w:eastAsiaTheme="minorHAnsi" w:hAnsi="Times New Roman" w:cs="Times New Roman"/>
          <w:b/>
          <w:bCs/>
          <w:i/>
          <w:iCs/>
          <w:color w:val="231F20"/>
          <w:lang w:val="ru-RU" w:eastAsia="en-US" w:bidi="ar-SA"/>
        </w:rPr>
        <w:t>Відповіді</w:t>
      </w:r>
      <w:proofErr w:type="spellEnd"/>
    </w:p>
    <w:p w14:paraId="08E8DC7F" w14:textId="77777777" w:rsidR="004078BF" w:rsidRPr="00C7274D" w:rsidRDefault="004078BF" w:rsidP="00C7274D">
      <w:pPr>
        <w:widowControl/>
        <w:autoSpaceDE w:val="0"/>
        <w:autoSpaceDN w:val="0"/>
        <w:adjustRightInd w:val="0"/>
        <w:jc w:val="both"/>
        <w:rPr>
          <w:rFonts w:ascii="Times New Roman" w:hAnsi="Times New Roman" w:cs="Times New Roman"/>
          <w:noProof/>
        </w:rPr>
        <w:sectPr w:rsidR="004078BF" w:rsidRPr="00C7274D" w:rsidSect="00E853EE">
          <w:type w:val="continuous"/>
          <w:pgSz w:w="11906" w:h="16838"/>
          <w:pgMar w:top="1134" w:right="850" w:bottom="1134" w:left="1701" w:header="708" w:footer="708" w:gutter="0"/>
          <w:cols w:num="2" w:space="708"/>
          <w:docGrid w:linePitch="360"/>
        </w:sectPr>
      </w:pPr>
      <w:r w:rsidRPr="00C7274D">
        <w:rPr>
          <w:rFonts w:ascii="Times New Roman" w:eastAsiaTheme="minorHAnsi" w:hAnsi="Times New Roman" w:cs="Times New Roman"/>
          <w:color w:val="231F20"/>
          <w:lang w:val="ru-RU" w:eastAsia="en-US" w:bidi="ar-SA"/>
        </w:rPr>
        <w:t>1.В, 2.С, 3.С, 4.С, 5.С, 6.А, 7.C, 8.А, 9.Е, 10.В.</w:t>
      </w:r>
    </w:p>
    <w:p w14:paraId="685FA237" w14:textId="77777777" w:rsidR="004078BF" w:rsidRPr="00C7274D" w:rsidRDefault="004078BF"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37DF0D0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 </w:t>
      </w:r>
      <w:proofErr w:type="spellStart"/>
      <w:r w:rsidRPr="00C7274D">
        <w:rPr>
          <w:rFonts w:ascii="Times New Roman" w:eastAsiaTheme="minorHAnsi" w:hAnsi="Times New Roman" w:cs="Times New Roman"/>
          <w:color w:val="231F20"/>
          <w:lang w:val="ru-RU" w:eastAsia="en-US" w:bidi="ar-SA"/>
        </w:rPr>
        <w:t>Під</w:t>
      </w:r>
      <w:proofErr w:type="spellEnd"/>
      <w:r w:rsidRPr="00C7274D">
        <w:rPr>
          <w:rFonts w:ascii="Times New Roman" w:eastAsiaTheme="minorHAnsi" w:hAnsi="Times New Roman" w:cs="Times New Roman"/>
          <w:color w:val="231F20"/>
          <w:lang w:val="ru-RU" w:eastAsia="en-US" w:bidi="ar-SA"/>
        </w:rPr>
        <w:t xml:space="preserve"> час </w:t>
      </w:r>
      <w:proofErr w:type="spellStart"/>
      <w:r w:rsidRPr="00C7274D">
        <w:rPr>
          <w:rFonts w:ascii="Times New Roman" w:eastAsiaTheme="minorHAnsi" w:hAnsi="Times New Roman" w:cs="Times New Roman"/>
          <w:color w:val="231F20"/>
          <w:lang w:val="ru-RU" w:eastAsia="en-US" w:bidi="ar-SA"/>
        </w:rPr>
        <w:t>підрахунку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клітин</w:t>
      </w:r>
      <w:proofErr w:type="spellEnd"/>
      <w:r w:rsidRPr="00C7274D">
        <w:rPr>
          <w:rFonts w:ascii="Times New Roman" w:eastAsiaTheme="minorHAnsi" w:hAnsi="Times New Roman" w:cs="Times New Roman"/>
          <w:color w:val="231F20"/>
          <w:lang w:val="ru-RU" w:eastAsia="en-US" w:bidi="ar-SA"/>
        </w:rPr>
        <w:t xml:space="preserve"> у 5 великих квадратах </w:t>
      </w:r>
      <w:proofErr w:type="spellStart"/>
      <w:r w:rsidRPr="00C7274D">
        <w:rPr>
          <w:rFonts w:ascii="Times New Roman" w:eastAsiaTheme="minorHAnsi" w:hAnsi="Times New Roman" w:cs="Times New Roman"/>
          <w:color w:val="231F20"/>
          <w:lang w:val="ru-RU" w:eastAsia="en-US" w:bidi="ar-SA"/>
        </w:rPr>
        <w:t>камери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Горяєва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виявилося</w:t>
      </w:r>
      <w:proofErr w:type="spellEnd"/>
      <w:r w:rsidRPr="00C7274D">
        <w:rPr>
          <w:rFonts w:ascii="Times New Roman" w:eastAsiaTheme="minorHAnsi" w:hAnsi="Times New Roman" w:cs="Times New Roman"/>
          <w:color w:val="231F20"/>
          <w:lang w:val="ru-RU" w:eastAsia="en-US" w:bidi="ar-SA"/>
        </w:rPr>
        <w:t xml:space="preserve"> 580 Ер. </w:t>
      </w:r>
      <w:proofErr w:type="spellStart"/>
      <w:r w:rsidRPr="00C7274D">
        <w:rPr>
          <w:rFonts w:ascii="Times New Roman" w:eastAsiaTheme="minorHAnsi" w:hAnsi="Times New Roman" w:cs="Times New Roman"/>
          <w:color w:val="231F20"/>
          <w:lang w:val="ru-RU" w:eastAsia="en-US" w:bidi="ar-SA"/>
        </w:rPr>
        <w:t>Розрахуйте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скільки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міститься</w:t>
      </w:r>
      <w:proofErr w:type="spellEnd"/>
      <w:r w:rsidRPr="00C7274D">
        <w:rPr>
          <w:rFonts w:ascii="Times New Roman" w:eastAsiaTheme="minorHAnsi" w:hAnsi="Times New Roman" w:cs="Times New Roman"/>
          <w:color w:val="231F20"/>
          <w:lang w:val="ru-RU" w:eastAsia="en-US" w:bidi="ar-SA"/>
        </w:rPr>
        <w:t xml:space="preserve"> в 1 л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якщо</w:t>
      </w:r>
      <w:proofErr w:type="spellEnd"/>
      <w:r w:rsidRPr="00C7274D">
        <w:rPr>
          <w:rFonts w:ascii="Times New Roman" w:eastAsiaTheme="minorHAnsi" w:hAnsi="Times New Roman" w:cs="Times New Roman"/>
          <w:color w:val="231F20"/>
          <w:lang w:val="ru-RU" w:eastAsia="en-US" w:bidi="ar-SA"/>
        </w:rPr>
        <w:t xml:space="preserve"> кров </w:t>
      </w:r>
      <w:proofErr w:type="spellStart"/>
      <w:r w:rsidRPr="00C7274D">
        <w:rPr>
          <w:rFonts w:ascii="Times New Roman" w:eastAsiaTheme="minorHAnsi" w:hAnsi="Times New Roman" w:cs="Times New Roman"/>
          <w:color w:val="231F20"/>
          <w:lang w:val="ru-RU" w:eastAsia="en-US" w:bidi="ar-SA"/>
        </w:rPr>
        <w:t>набиралася</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змішувач</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мітки</w:t>
      </w:r>
      <w:proofErr w:type="spellEnd"/>
      <w:r w:rsidRPr="00C7274D">
        <w:rPr>
          <w:rFonts w:ascii="Times New Roman" w:eastAsiaTheme="minorHAnsi" w:hAnsi="Times New Roman" w:cs="Times New Roman"/>
          <w:color w:val="231F20"/>
          <w:lang w:val="ru-RU" w:eastAsia="en-US" w:bidi="ar-SA"/>
        </w:rPr>
        <w:t xml:space="preserve"> 0,5?</w:t>
      </w:r>
    </w:p>
    <w:p w14:paraId="0303480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i/>
          <w:color w:val="231F20"/>
          <w:lang w:val="ru-RU" w:eastAsia="en-US" w:bidi="ar-SA"/>
        </w:rPr>
        <w:t>Відповідь</w:t>
      </w:r>
      <w:proofErr w:type="spellEnd"/>
      <w:r w:rsidRPr="00C7274D">
        <w:rPr>
          <w:rFonts w:ascii="Times New Roman" w:eastAsiaTheme="minorHAnsi" w:hAnsi="Times New Roman" w:cs="Times New Roman"/>
          <w:i/>
          <w:color w:val="231F20"/>
          <w:lang w:val="ru-RU" w:eastAsia="en-US" w:bidi="ar-SA"/>
        </w:rPr>
        <w:t xml:space="preserve"> 1</w:t>
      </w:r>
      <w:r w:rsidRPr="00C7274D">
        <w:rPr>
          <w:rFonts w:ascii="Times New Roman" w:eastAsiaTheme="minorHAnsi" w:hAnsi="Times New Roman" w:cs="Times New Roman"/>
          <w:color w:val="231F20"/>
          <w:lang w:val="ru-RU" w:eastAsia="en-US" w:bidi="ar-SA"/>
        </w:rPr>
        <w:t xml:space="preserve">. У великих квадратах </w:t>
      </w:r>
      <w:proofErr w:type="spellStart"/>
      <w:r w:rsidRPr="00C7274D">
        <w:rPr>
          <w:rFonts w:ascii="Times New Roman" w:eastAsiaTheme="minorHAnsi" w:hAnsi="Times New Roman" w:cs="Times New Roman"/>
          <w:color w:val="231F20"/>
          <w:lang w:val="ru-RU" w:eastAsia="en-US" w:bidi="ar-SA"/>
        </w:rPr>
        <w:t>містяться</w:t>
      </w:r>
      <w:proofErr w:type="spellEnd"/>
      <w:r w:rsidRPr="00C7274D">
        <w:rPr>
          <w:rFonts w:ascii="Times New Roman" w:eastAsiaTheme="minorHAnsi" w:hAnsi="Times New Roman" w:cs="Times New Roman"/>
          <w:color w:val="231F20"/>
          <w:lang w:val="ru-RU" w:eastAsia="en-US" w:bidi="ar-SA"/>
        </w:rPr>
        <w:t xml:space="preserve"> 80 маленьких, </w:t>
      </w:r>
      <w:proofErr w:type="spellStart"/>
      <w:r w:rsidRPr="00C7274D">
        <w:rPr>
          <w:rFonts w:ascii="Times New Roman" w:eastAsiaTheme="minorHAnsi" w:hAnsi="Times New Roman" w:cs="Times New Roman"/>
          <w:color w:val="231F20"/>
          <w:lang w:val="ru-RU" w:eastAsia="en-US" w:bidi="ar-SA"/>
        </w:rPr>
        <w:t>об’єм</w:t>
      </w:r>
      <w:proofErr w:type="spellEnd"/>
      <w:r w:rsidRPr="00C7274D">
        <w:rPr>
          <w:rFonts w:ascii="Times New Roman" w:eastAsiaTheme="minorHAnsi" w:hAnsi="Times New Roman" w:cs="Times New Roman"/>
          <w:color w:val="231F20"/>
          <w:lang w:val="ru-RU" w:eastAsia="en-US" w:bidi="ar-SA"/>
        </w:rPr>
        <w:t xml:space="preserve"> кожного з них 1/4000 мм3. Кров для </w:t>
      </w:r>
      <w:proofErr w:type="spellStart"/>
      <w:r w:rsidRPr="00C7274D">
        <w:rPr>
          <w:rFonts w:ascii="Times New Roman" w:eastAsiaTheme="minorHAnsi" w:hAnsi="Times New Roman" w:cs="Times New Roman"/>
          <w:color w:val="231F20"/>
          <w:lang w:val="ru-RU" w:eastAsia="en-US" w:bidi="ar-SA"/>
        </w:rPr>
        <w:t>підрахунку</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розведена</w:t>
      </w:r>
      <w:proofErr w:type="spellEnd"/>
      <w:r w:rsidRPr="00C7274D">
        <w:rPr>
          <w:rFonts w:ascii="Times New Roman" w:eastAsiaTheme="minorHAnsi" w:hAnsi="Times New Roman" w:cs="Times New Roman"/>
          <w:color w:val="231F20"/>
          <w:lang w:val="ru-RU" w:eastAsia="en-US" w:bidi="ar-SA"/>
        </w:rPr>
        <w:t xml:space="preserve"> в 100 </w:t>
      </w:r>
      <w:proofErr w:type="spellStart"/>
      <w:r w:rsidRPr="00C7274D">
        <w:rPr>
          <w:rFonts w:ascii="Times New Roman" w:eastAsiaTheme="minorHAnsi" w:hAnsi="Times New Roman" w:cs="Times New Roman"/>
          <w:color w:val="231F20"/>
          <w:lang w:val="ru-RU" w:eastAsia="en-US" w:bidi="ar-SA"/>
        </w:rPr>
        <w:t>разів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мітка</w:t>
      </w:r>
      <w:proofErr w:type="spellEnd"/>
      <w:r w:rsidRPr="00C7274D">
        <w:rPr>
          <w:rFonts w:ascii="Times New Roman" w:eastAsiaTheme="minorHAnsi" w:hAnsi="Times New Roman" w:cs="Times New Roman"/>
          <w:color w:val="231F20"/>
          <w:lang w:val="ru-RU" w:eastAsia="en-US" w:bidi="ar-SA"/>
        </w:rPr>
        <w:t xml:space="preserve"> 0,5). </w:t>
      </w:r>
      <w:proofErr w:type="spellStart"/>
      <w:r w:rsidRPr="00C7274D">
        <w:rPr>
          <w:rFonts w:ascii="Times New Roman" w:eastAsiaTheme="minorHAnsi" w:hAnsi="Times New Roman" w:cs="Times New Roman"/>
          <w:color w:val="231F20"/>
          <w:lang w:val="ru-RU" w:eastAsia="en-US" w:bidi="ar-SA"/>
        </w:rPr>
        <w:t>Отже</w:t>
      </w:r>
      <w:proofErr w:type="spellEnd"/>
      <w:r w:rsidRPr="00C7274D">
        <w:rPr>
          <w:rFonts w:ascii="Times New Roman" w:eastAsiaTheme="minorHAnsi" w:hAnsi="Times New Roman" w:cs="Times New Roman"/>
          <w:color w:val="231F20"/>
          <w:lang w:val="ru-RU" w:eastAsia="en-US" w:bidi="ar-SA"/>
        </w:rPr>
        <w:t xml:space="preserve">, в 1 мм3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міститься</w:t>
      </w:r>
      <w:proofErr w:type="spellEnd"/>
      <w:r w:rsidRPr="00C7274D">
        <w:rPr>
          <w:rFonts w:ascii="Times New Roman" w:eastAsiaTheme="minorHAnsi" w:hAnsi="Times New Roman" w:cs="Times New Roman"/>
          <w:color w:val="231F20"/>
          <w:lang w:val="ru-RU" w:eastAsia="en-US" w:bidi="ar-SA"/>
        </w:rPr>
        <w:t xml:space="preserve"> (580·4000·200) : 80 = 5 880 000 Ер, а в 1 л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 5,88 · 1012.</w:t>
      </w:r>
    </w:p>
    <w:p w14:paraId="2FEE9B1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У 1 мм3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міститься</w:t>
      </w:r>
      <w:proofErr w:type="spellEnd"/>
      <w:r w:rsidRPr="00C7274D">
        <w:rPr>
          <w:rFonts w:ascii="Times New Roman" w:eastAsiaTheme="minorHAnsi" w:hAnsi="Times New Roman" w:cs="Times New Roman"/>
          <w:color w:val="231F20"/>
          <w:lang w:val="ru-RU" w:eastAsia="en-US" w:bidi="ar-SA"/>
        </w:rPr>
        <w:t xml:space="preserve"> 6 млн Ер. </w:t>
      </w:r>
      <w:proofErr w:type="spellStart"/>
      <w:r w:rsidRPr="00C7274D">
        <w:rPr>
          <w:rFonts w:ascii="Times New Roman" w:eastAsiaTheme="minorHAnsi" w:hAnsi="Times New Roman" w:cs="Times New Roman"/>
          <w:color w:val="231F20"/>
          <w:lang w:val="ru-RU" w:eastAsia="en-US" w:bidi="ar-SA"/>
        </w:rPr>
        <w:t>Розрахуйте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скільки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усього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циркулюючій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якщо</w:t>
      </w:r>
      <w:proofErr w:type="spellEnd"/>
      <w:r w:rsidRPr="00C7274D">
        <w:rPr>
          <w:rFonts w:ascii="Times New Roman" w:eastAsiaTheme="minorHAnsi" w:hAnsi="Times New Roman" w:cs="Times New Roman"/>
          <w:color w:val="231F20"/>
          <w:lang w:val="ru-RU" w:eastAsia="en-US" w:bidi="ar-SA"/>
        </w:rPr>
        <w:t xml:space="preserve"> 20 % </w:t>
      </w:r>
      <w:proofErr w:type="spellStart"/>
      <w:r w:rsidRPr="00C7274D">
        <w:rPr>
          <w:rFonts w:ascii="Times New Roman" w:eastAsiaTheme="minorHAnsi" w:hAnsi="Times New Roman" w:cs="Times New Roman"/>
          <w:color w:val="231F20"/>
          <w:lang w:val="ru-RU" w:eastAsia="en-US" w:bidi="ar-SA"/>
        </w:rPr>
        <w:t>усієї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знаходиться</w:t>
      </w:r>
      <w:proofErr w:type="spellEnd"/>
      <w:r w:rsidRPr="00C7274D">
        <w:rPr>
          <w:rFonts w:ascii="Times New Roman" w:eastAsiaTheme="minorHAnsi" w:hAnsi="Times New Roman" w:cs="Times New Roman"/>
          <w:color w:val="231F20"/>
          <w:lang w:val="ru-RU" w:eastAsia="en-US" w:bidi="ar-SA"/>
        </w:rPr>
        <w:t xml:space="preserve"> в депо? Масу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прийняти</w:t>
      </w:r>
      <w:proofErr w:type="spellEnd"/>
      <w:r w:rsidRPr="00C7274D">
        <w:rPr>
          <w:rFonts w:ascii="Times New Roman" w:eastAsiaTheme="minorHAnsi" w:hAnsi="Times New Roman" w:cs="Times New Roman"/>
          <w:color w:val="231F20"/>
          <w:lang w:val="ru-RU" w:eastAsia="en-US" w:bidi="ar-SA"/>
        </w:rPr>
        <w:t xml:space="preserve"> за 80 кг.</w:t>
      </w:r>
    </w:p>
    <w:p w14:paraId="6FBFBE4E"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i/>
          <w:color w:val="231F20"/>
          <w:lang w:val="ru-RU" w:eastAsia="en-US" w:bidi="ar-SA"/>
        </w:rPr>
        <w:t>Відповідь</w:t>
      </w:r>
      <w:proofErr w:type="spellEnd"/>
      <w:r w:rsidRPr="00C7274D">
        <w:rPr>
          <w:rFonts w:ascii="Times New Roman" w:eastAsiaTheme="minorHAnsi" w:hAnsi="Times New Roman" w:cs="Times New Roman"/>
          <w:i/>
          <w:color w:val="231F20"/>
          <w:lang w:val="ru-RU" w:eastAsia="en-US" w:bidi="ar-SA"/>
        </w:rPr>
        <w:t xml:space="preserve"> 2</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прийняти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організмі</w:t>
      </w:r>
      <w:proofErr w:type="spellEnd"/>
      <w:r w:rsidRPr="00C7274D">
        <w:rPr>
          <w:rFonts w:ascii="Times New Roman" w:eastAsiaTheme="minorHAnsi" w:hAnsi="Times New Roman" w:cs="Times New Roman"/>
          <w:color w:val="231F20"/>
          <w:lang w:val="ru-RU" w:eastAsia="en-US" w:bidi="ar-SA"/>
        </w:rPr>
        <w:t xml:space="preserve"> 7 % </w:t>
      </w:r>
      <w:proofErr w:type="spellStart"/>
      <w:r w:rsidRPr="00C7274D">
        <w:rPr>
          <w:rFonts w:ascii="Times New Roman" w:eastAsiaTheme="minorHAnsi" w:hAnsi="Times New Roman" w:cs="Times New Roman"/>
          <w:color w:val="231F20"/>
          <w:lang w:val="ru-RU" w:eastAsia="en-US" w:bidi="ar-SA"/>
        </w:rPr>
        <w:t>маси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припадає</w:t>
      </w:r>
      <w:proofErr w:type="spellEnd"/>
      <w:r w:rsidRPr="00C7274D">
        <w:rPr>
          <w:rFonts w:ascii="Times New Roman" w:eastAsiaTheme="minorHAnsi" w:hAnsi="Times New Roman" w:cs="Times New Roman"/>
          <w:color w:val="231F20"/>
          <w:lang w:val="ru-RU" w:eastAsia="en-US" w:bidi="ar-SA"/>
        </w:rPr>
        <w:t xml:space="preserve"> на кров, то у </w:t>
      </w:r>
      <w:proofErr w:type="spellStart"/>
      <w:r w:rsidRPr="00C7274D">
        <w:rPr>
          <w:rFonts w:ascii="Times New Roman" w:eastAsiaTheme="minorHAnsi" w:hAnsi="Times New Roman" w:cs="Times New Roman"/>
          <w:color w:val="231F20"/>
          <w:lang w:val="ru-RU" w:eastAsia="en-US" w:bidi="ar-SA"/>
        </w:rPr>
        <w:t>людини</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масою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 xml:space="preserve"> 69 кг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об’єм</w:t>
      </w:r>
      <w:proofErr w:type="spellEnd"/>
      <w:r w:rsidRPr="00C7274D">
        <w:rPr>
          <w:rFonts w:ascii="Times New Roman" w:eastAsiaTheme="minorHAnsi" w:hAnsi="Times New Roman" w:cs="Times New Roman"/>
          <w:color w:val="231F20"/>
          <w:lang w:val="ru-RU" w:eastAsia="en-US" w:bidi="ar-SA"/>
        </w:rPr>
        <w:t xml:space="preserve"> становить 5,6 л. В </w:t>
      </w:r>
      <w:proofErr w:type="spellStart"/>
      <w:r w:rsidRPr="00C7274D">
        <w:rPr>
          <w:rFonts w:ascii="Times New Roman" w:eastAsiaTheme="minorHAnsi" w:hAnsi="Times New Roman" w:cs="Times New Roman"/>
          <w:color w:val="231F20"/>
          <w:lang w:val="ru-RU" w:eastAsia="en-US" w:bidi="ar-SA"/>
        </w:rPr>
        <w:t>умовах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задачі</w:t>
      </w:r>
      <w:proofErr w:type="spellEnd"/>
      <w:r w:rsidRPr="00C7274D">
        <w:rPr>
          <w:rFonts w:ascii="Times New Roman" w:eastAsiaTheme="minorHAnsi" w:hAnsi="Times New Roman" w:cs="Times New Roman"/>
          <w:color w:val="231F20"/>
          <w:lang w:val="ru-RU" w:eastAsia="en-US" w:bidi="ar-SA"/>
        </w:rPr>
        <w:t xml:space="preserve"> сказано,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циркулює</w:t>
      </w:r>
      <w:proofErr w:type="spellEnd"/>
      <w:r w:rsidRPr="00C7274D">
        <w:rPr>
          <w:rFonts w:ascii="Times New Roman" w:eastAsiaTheme="minorHAnsi" w:hAnsi="Times New Roman" w:cs="Times New Roman"/>
          <w:color w:val="231F20"/>
          <w:lang w:val="ru-RU" w:eastAsia="en-US" w:bidi="ar-SA"/>
        </w:rPr>
        <w:t xml:space="preserve"> 80 %, </w:t>
      </w:r>
      <w:proofErr w:type="spellStart"/>
      <w:r w:rsidRPr="00C7274D">
        <w:rPr>
          <w:rFonts w:ascii="Times New Roman" w:eastAsiaTheme="minorHAnsi" w:hAnsi="Times New Roman" w:cs="Times New Roman"/>
          <w:color w:val="231F20"/>
          <w:lang w:val="ru-RU" w:eastAsia="en-US" w:bidi="ar-SA"/>
        </w:rPr>
        <w:t>тобто</w:t>
      </w:r>
      <w:proofErr w:type="spellEnd"/>
      <w:r w:rsidRPr="00C7274D">
        <w:rPr>
          <w:rFonts w:ascii="Times New Roman" w:eastAsiaTheme="minorHAnsi" w:hAnsi="Times New Roman" w:cs="Times New Roman"/>
          <w:color w:val="231F20"/>
          <w:lang w:val="ru-RU" w:eastAsia="en-US" w:bidi="ar-SA"/>
        </w:rPr>
        <w:t xml:space="preserve"> 4,5 л. </w:t>
      </w:r>
      <w:proofErr w:type="spellStart"/>
      <w:r w:rsidRPr="00C7274D">
        <w:rPr>
          <w:rFonts w:ascii="Times New Roman" w:eastAsiaTheme="minorHAnsi" w:hAnsi="Times New Roman" w:cs="Times New Roman"/>
          <w:color w:val="231F20"/>
          <w:lang w:val="ru-RU" w:eastAsia="en-US" w:bidi="ar-SA"/>
        </w:rPr>
        <w:t>Якщо</w:t>
      </w:r>
      <w:proofErr w:type="spellEnd"/>
      <w:r w:rsidRPr="00C7274D">
        <w:rPr>
          <w:rFonts w:ascii="Times New Roman" w:eastAsiaTheme="minorHAnsi" w:hAnsi="Times New Roman" w:cs="Times New Roman"/>
          <w:color w:val="231F20"/>
          <w:lang w:val="ru-RU" w:eastAsia="en-US" w:bidi="ar-SA"/>
        </w:rPr>
        <w:t xml:space="preserve"> 93 в 1 л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6·1012 Ер, то в </w:t>
      </w:r>
      <w:proofErr w:type="spellStart"/>
      <w:r w:rsidRPr="00C7274D">
        <w:rPr>
          <w:rFonts w:ascii="Times New Roman" w:eastAsiaTheme="minorHAnsi" w:hAnsi="Times New Roman" w:cs="Times New Roman"/>
          <w:color w:val="231F20"/>
          <w:lang w:val="ru-RU" w:eastAsia="en-US" w:bidi="ar-SA"/>
        </w:rPr>
        <w:t>циркулюючій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даної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людини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27·10</w:t>
      </w:r>
      <w:r w:rsidRPr="00C7274D">
        <w:rPr>
          <w:rFonts w:ascii="Times New Roman" w:eastAsiaTheme="minorHAnsi" w:hAnsi="Times New Roman" w:cs="Times New Roman"/>
          <w:color w:val="231F20"/>
          <w:vertAlign w:val="superscript"/>
          <w:lang w:val="ru-RU" w:eastAsia="en-US" w:bidi="ar-SA"/>
        </w:rPr>
        <w:t>12</w:t>
      </w:r>
      <w:r w:rsidRPr="00C7274D">
        <w:rPr>
          <w:rFonts w:ascii="Times New Roman" w:eastAsiaTheme="minorHAnsi" w:hAnsi="Times New Roman" w:cs="Times New Roman"/>
          <w:color w:val="231F20"/>
          <w:lang w:val="ru-RU" w:eastAsia="en-US" w:bidi="ar-SA"/>
        </w:rPr>
        <w:t>.</w:t>
      </w:r>
    </w:p>
    <w:p w14:paraId="29F4B318"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3. </w:t>
      </w:r>
      <w:proofErr w:type="spellStart"/>
      <w:r w:rsidRPr="00C7274D">
        <w:rPr>
          <w:rFonts w:ascii="Times New Roman" w:eastAsiaTheme="minorHAnsi" w:hAnsi="Times New Roman" w:cs="Times New Roman"/>
          <w:color w:val="231F20"/>
          <w:lang w:val="ru-RU" w:eastAsia="en-US" w:bidi="ar-SA"/>
        </w:rPr>
        <w:t>Під</w:t>
      </w:r>
      <w:proofErr w:type="spellEnd"/>
      <w:r w:rsidRPr="00C7274D">
        <w:rPr>
          <w:rFonts w:ascii="Times New Roman" w:eastAsiaTheme="minorHAnsi" w:hAnsi="Times New Roman" w:cs="Times New Roman"/>
          <w:color w:val="231F20"/>
          <w:lang w:val="ru-RU" w:eastAsia="en-US" w:bidi="ar-SA"/>
        </w:rPr>
        <w:t xml:space="preserve"> час </w:t>
      </w:r>
      <w:proofErr w:type="spellStart"/>
      <w:r w:rsidRPr="00C7274D">
        <w:rPr>
          <w:rFonts w:ascii="Times New Roman" w:eastAsiaTheme="minorHAnsi" w:hAnsi="Times New Roman" w:cs="Times New Roman"/>
          <w:color w:val="231F20"/>
          <w:lang w:val="ru-RU" w:eastAsia="en-US" w:bidi="ar-SA"/>
        </w:rPr>
        <w:t>виміру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діаметра</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артеріальної</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венозної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виявилось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неоднаковий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Чи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нормальне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явище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Чи</w:t>
      </w:r>
      <w:proofErr w:type="spellEnd"/>
      <w:r w:rsidRPr="00C7274D">
        <w:rPr>
          <w:rFonts w:ascii="Times New Roman" w:eastAsiaTheme="minorHAnsi" w:hAnsi="Times New Roman" w:cs="Times New Roman"/>
          <w:color w:val="231F20"/>
          <w:lang w:val="ru-RU" w:eastAsia="en-US" w:bidi="ar-SA"/>
        </w:rPr>
        <w:t xml:space="preserve"> можете </w:t>
      </w:r>
      <w:proofErr w:type="spellStart"/>
      <w:r w:rsidRPr="00C7274D">
        <w:rPr>
          <w:rFonts w:ascii="Times New Roman" w:eastAsiaTheme="minorHAnsi" w:hAnsi="Times New Roman" w:cs="Times New Roman"/>
          <w:color w:val="231F20"/>
          <w:lang w:val="ru-RU" w:eastAsia="en-US" w:bidi="ar-SA"/>
        </w:rPr>
        <w:t>ви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вказати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узяті</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артерії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 з вени?</w:t>
      </w:r>
    </w:p>
    <w:p w14:paraId="2B8763D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i/>
          <w:color w:val="231F20"/>
          <w:lang w:val="ru-RU" w:eastAsia="en-US" w:bidi="ar-SA"/>
        </w:rPr>
        <w:t>Відповідь</w:t>
      </w:r>
      <w:proofErr w:type="spellEnd"/>
      <w:r w:rsidRPr="00C7274D">
        <w:rPr>
          <w:rFonts w:ascii="Times New Roman" w:eastAsiaTheme="minorHAnsi" w:hAnsi="Times New Roman" w:cs="Times New Roman"/>
          <w:i/>
          <w:color w:val="231F20"/>
          <w:lang w:val="ru-RU" w:eastAsia="en-US" w:bidi="ar-SA"/>
        </w:rPr>
        <w:t xml:space="preserve"> 3</w:t>
      </w:r>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венозної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більші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оскільки</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процесі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газообміну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усередині</w:t>
      </w:r>
      <w:proofErr w:type="spellEnd"/>
      <w:r w:rsidRPr="00C7274D">
        <w:rPr>
          <w:rFonts w:ascii="Times New Roman" w:eastAsiaTheme="minorHAnsi" w:hAnsi="Times New Roman" w:cs="Times New Roman"/>
          <w:color w:val="231F20"/>
          <w:lang w:val="ru-RU" w:eastAsia="en-US" w:bidi="ar-SA"/>
        </w:rPr>
        <w:t xml:space="preserve"> них </w:t>
      </w:r>
      <w:proofErr w:type="spellStart"/>
      <w:r w:rsidRPr="00C7274D">
        <w:rPr>
          <w:rFonts w:ascii="Times New Roman" w:eastAsiaTheme="minorHAnsi" w:hAnsi="Times New Roman" w:cs="Times New Roman"/>
          <w:color w:val="231F20"/>
          <w:lang w:val="ru-RU" w:eastAsia="en-US" w:bidi="ar-SA"/>
        </w:rPr>
        <w:t>виявляється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відносно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більше</w:t>
      </w:r>
      <w:proofErr w:type="spellEnd"/>
      <w:r w:rsidRPr="00C7274D">
        <w:rPr>
          <w:rFonts w:ascii="Times New Roman" w:eastAsiaTheme="minorHAnsi" w:hAnsi="Times New Roman" w:cs="Times New Roman"/>
          <w:color w:val="231F20"/>
          <w:lang w:val="ru-RU" w:eastAsia="en-US" w:bidi="ar-SA"/>
        </w:rPr>
        <w:t xml:space="preserve"> солей, </w:t>
      </w:r>
      <w:proofErr w:type="spellStart"/>
      <w:r w:rsidRPr="00C7274D">
        <w:rPr>
          <w:rFonts w:ascii="Times New Roman" w:eastAsiaTheme="minorHAnsi" w:hAnsi="Times New Roman" w:cs="Times New Roman"/>
          <w:color w:val="231F20"/>
          <w:lang w:val="ru-RU" w:eastAsia="en-US" w:bidi="ar-SA"/>
        </w:rPr>
        <w:t>услід</w:t>
      </w:r>
      <w:proofErr w:type="spellEnd"/>
      <w:r w:rsidRPr="00C7274D">
        <w:rPr>
          <w:rFonts w:ascii="Times New Roman" w:eastAsiaTheme="minorHAnsi" w:hAnsi="Times New Roman" w:cs="Times New Roman"/>
          <w:color w:val="231F20"/>
          <w:lang w:val="ru-RU" w:eastAsia="en-US" w:bidi="ar-SA"/>
        </w:rPr>
        <w:t xml:space="preserve"> за </w:t>
      </w:r>
      <w:proofErr w:type="spellStart"/>
      <w:r w:rsidRPr="00C7274D">
        <w:rPr>
          <w:rFonts w:ascii="Times New Roman" w:eastAsiaTheme="minorHAnsi" w:hAnsi="Times New Roman" w:cs="Times New Roman"/>
          <w:color w:val="231F20"/>
          <w:lang w:val="ru-RU" w:eastAsia="en-US" w:bidi="ar-SA"/>
        </w:rPr>
        <w:t>якими</w:t>
      </w:r>
      <w:proofErr w:type="spellEnd"/>
      <w:r w:rsidRPr="00C7274D">
        <w:rPr>
          <w:rFonts w:ascii="Times New Roman" w:eastAsiaTheme="minorHAnsi" w:hAnsi="Times New Roman" w:cs="Times New Roman"/>
          <w:color w:val="231F20"/>
          <w:lang w:val="ru-RU" w:eastAsia="en-US" w:bidi="ar-SA"/>
        </w:rPr>
        <w:t xml:space="preserve"> за законами осмосу </w:t>
      </w:r>
      <w:proofErr w:type="spellStart"/>
      <w:r w:rsidRPr="00C7274D">
        <w:rPr>
          <w:rFonts w:ascii="Times New Roman" w:eastAsiaTheme="minorHAnsi" w:hAnsi="Times New Roman" w:cs="Times New Roman"/>
          <w:color w:val="231F20"/>
          <w:lang w:val="ru-RU" w:eastAsia="en-US" w:bidi="ar-SA"/>
        </w:rPr>
        <w:t>надходить</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клітину</w:t>
      </w:r>
      <w:proofErr w:type="spellEnd"/>
      <w:r w:rsidRPr="00C7274D">
        <w:rPr>
          <w:rFonts w:ascii="Times New Roman" w:eastAsiaTheme="minorHAnsi" w:hAnsi="Times New Roman" w:cs="Times New Roman"/>
          <w:color w:val="231F20"/>
          <w:lang w:val="ru-RU" w:eastAsia="en-US" w:bidi="ar-SA"/>
        </w:rPr>
        <w:t xml:space="preserve"> вода.</w:t>
      </w:r>
    </w:p>
    <w:p w14:paraId="040D9A21" w14:textId="77777777" w:rsidR="004078BF" w:rsidRPr="00C7274D" w:rsidRDefault="004078BF" w:rsidP="00B461A2">
      <w:pPr>
        <w:numPr>
          <w:ilvl w:val="0"/>
          <w:numId w:val="15"/>
        </w:numPr>
        <w:tabs>
          <w:tab w:val="left" w:pos="614"/>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18DE9CDD" w14:textId="77777777" w:rsidR="004078BF" w:rsidRPr="00C7274D" w:rsidRDefault="004078BF"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2F347898" w14:textId="77777777" w:rsidR="004078BF" w:rsidRPr="00C7274D" w:rsidRDefault="004078BF" w:rsidP="00C7274D">
      <w:pPr>
        <w:widowControl/>
        <w:autoSpaceDE w:val="0"/>
        <w:autoSpaceDN w:val="0"/>
        <w:adjustRightInd w:val="0"/>
        <w:rPr>
          <w:rFonts w:ascii="Times New Roman" w:eastAsiaTheme="minorHAnsi" w:hAnsi="Times New Roman" w:cs="Times New Roman"/>
          <w:b/>
          <w:bCs/>
          <w:i/>
          <w:iCs/>
          <w:color w:val="231F20"/>
          <w:lang w:val="ru-RU" w:eastAsia="en-US" w:bidi="ar-SA"/>
        </w:rPr>
      </w:pPr>
      <w:r w:rsidRPr="00C7274D">
        <w:rPr>
          <w:rFonts w:ascii="Times New Roman" w:eastAsiaTheme="minorHAnsi" w:hAnsi="Times New Roman" w:cs="Times New Roman"/>
          <w:b/>
          <w:bCs/>
          <w:i/>
          <w:iCs/>
          <w:color w:val="231F20"/>
          <w:lang w:val="ru-RU" w:eastAsia="en-US" w:bidi="ar-SA"/>
        </w:rPr>
        <w:t xml:space="preserve">- </w:t>
      </w:r>
      <w:r w:rsidRPr="00C7274D">
        <w:rPr>
          <w:rFonts w:ascii="Times New Roman" w:eastAsiaTheme="minorHAnsi" w:hAnsi="Times New Roman" w:cs="Times New Roman"/>
          <w:bCs/>
          <w:iCs/>
          <w:color w:val="231F20"/>
          <w:lang w:val="ru-RU" w:eastAsia="en-US" w:bidi="ar-SA"/>
        </w:rPr>
        <w:t xml:space="preserve">Методика </w:t>
      </w:r>
      <w:proofErr w:type="spellStart"/>
      <w:r w:rsidRPr="00C7274D">
        <w:rPr>
          <w:rFonts w:ascii="Times New Roman" w:eastAsiaTheme="minorHAnsi" w:hAnsi="Times New Roman" w:cs="Times New Roman"/>
          <w:bCs/>
          <w:iCs/>
          <w:color w:val="231F20"/>
          <w:lang w:val="ru-RU" w:eastAsia="en-US" w:bidi="ar-SA"/>
        </w:rPr>
        <w:t>отримання</w:t>
      </w:r>
      <w:proofErr w:type="spellEnd"/>
      <w:r w:rsidRPr="00C7274D">
        <w:rPr>
          <w:rFonts w:ascii="Times New Roman" w:eastAsiaTheme="minorHAnsi" w:hAnsi="Times New Roman" w:cs="Times New Roman"/>
          <w:bCs/>
          <w:iCs/>
          <w:color w:val="231F20"/>
          <w:lang w:val="ru-RU" w:eastAsia="en-US" w:bidi="ar-SA"/>
        </w:rPr>
        <w:t xml:space="preserve"> </w:t>
      </w:r>
      <w:proofErr w:type="spellStart"/>
      <w:r w:rsidRPr="00C7274D">
        <w:rPr>
          <w:rFonts w:ascii="Times New Roman" w:eastAsiaTheme="minorHAnsi" w:hAnsi="Times New Roman" w:cs="Times New Roman"/>
          <w:bCs/>
          <w:iCs/>
          <w:color w:val="231F20"/>
          <w:lang w:val="ru-RU" w:eastAsia="en-US" w:bidi="ar-SA"/>
        </w:rPr>
        <w:t>крові</w:t>
      </w:r>
      <w:proofErr w:type="spellEnd"/>
      <w:r w:rsidRPr="00C7274D">
        <w:rPr>
          <w:rFonts w:ascii="Times New Roman" w:eastAsiaTheme="minorHAnsi" w:hAnsi="Times New Roman" w:cs="Times New Roman"/>
          <w:bCs/>
          <w:iCs/>
          <w:color w:val="231F20"/>
          <w:lang w:val="ru-RU" w:eastAsia="en-US" w:bidi="ar-SA"/>
        </w:rPr>
        <w:t xml:space="preserve"> для </w:t>
      </w:r>
      <w:proofErr w:type="spellStart"/>
      <w:r w:rsidRPr="00C7274D">
        <w:rPr>
          <w:rFonts w:ascii="Times New Roman" w:eastAsiaTheme="minorHAnsi" w:hAnsi="Times New Roman" w:cs="Times New Roman"/>
          <w:bCs/>
          <w:iCs/>
          <w:color w:val="231F20"/>
          <w:lang w:val="ru-RU" w:eastAsia="en-US" w:bidi="ar-SA"/>
        </w:rPr>
        <w:t>аналізу</w:t>
      </w:r>
      <w:proofErr w:type="spellEnd"/>
      <w:r w:rsidRPr="00C7274D">
        <w:rPr>
          <w:rFonts w:ascii="Times New Roman" w:eastAsiaTheme="minorHAnsi" w:hAnsi="Times New Roman" w:cs="Times New Roman"/>
          <w:bCs/>
          <w:iCs/>
          <w:color w:val="231F20"/>
          <w:lang w:val="ru-RU" w:eastAsia="en-US" w:bidi="ar-SA"/>
        </w:rPr>
        <w:t xml:space="preserve"> в </w:t>
      </w:r>
      <w:proofErr w:type="spellStart"/>
      <w:r w:rsidRPr="00C7274D">
        <w:rPr>
          <w:rFonts w:ascii="Times New Roman" w:eastAsiaTheme="minorHAnsi" w:hAnsi="Times New Roman" w:cs="Times New Roman"/>
          <w:bCs/>
          <w:iCs/>
          <w:color w:val="231F20"/>
          <w:lang w:val="ru-RU" w:eastAsia="en-US" w:bidi="ar-SA"/>
        </w:rPr>
        <w:t>людини</w:t>
      </w:r>
      <w:proofErr w:type="spellEnd"/>
      <w:r w:rsidRPr="00C7274D">
        <w:rPr>
          <w:rFonts w:ascii="Times New Roman" w:hAnsi="Times New Roman" w:cs="Times New Roman"/>
          <w:noProof/>
        </w:rPr>
        <w:t>.</w:t>
      </w:r>
    </w:p>
    <w:p w14:paraId="0B031C70" w14:textId="77777777" w:rsidR="004078BF" w:rsidRPr="00C7274D" w:rsidRDefault="004078BF" w:rsidP="00C7274D">
      <w:pPr>
        <w:jc w:val="both"/>
        <w:rPr>
          <w:rFonts w:ascii="Times New Roman" w:hAnsi="Times New Roman" w:cs="Times New Roman"/>
          <w:i/>
          <w:iCs/>
          <w:noProof/>
        </w:rPr>
      </w:pPr>
      <w:r w:rsidRPr="00C7274D">
        <w:rPr>
          <w:rFonts w:ascii="Times New Roman" w:hAnsi="Times New Roman" w:cs="Times New Roman"/>
          <w:noProof/>
        </w:rPr>
        <w:t>- Вирішити ситуаційні завдання з теми практичного заняття.</w:t>
      </w:r>
    </w:p>
    <w:p w14:paraId="1166B787" w14:textId="77777777" w:rsidR="004078BF" w:rsidRPr="00C7274D" w:rsidRDefault="004078BF"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2C9B6A6B" w14:textId="77777777" w:rsidR="004078BF" w:rsidRPr="00C7274D" w:rsidRDefault="004078BF" w:rsidP="00C7274D">
      <w:pPr>
        <w:widowControl/>
        <w:autoSpaceDE w:val="0"/>
        <w:autoSpaceDN w:val="0"/>
        <w:adjustRightInd w:val="0"/>
        <w:rPr>
          <w:rFonts w:ascii="Times New Roman" w:eastAsiaTheme="minorHAnsi" w:hAnsi="Times New Roman" w:cs="Times New Roman"/>
          <w:bCs/>
          <w:i/>
          <w:iCs/>
          <w:color w:val="231F20"/>
          <w:lang w:eastAsia="en-US" w:bidi="ar-SA"/>
        </w:rPr>
      </w:pPr>
      <w:r w:rsidRPr="00C7274D">
        <w:rPr>
          <w:rFonts w:ascii="Times New Roman" w:eastAsiaTheme="minorHAnsi" w:hAnsi="Times New Roman" w:cs="Times New Roman"/>
          <w:bCs/>
          <w:i/>
          <w:iCs/>
          <w:color w:val="231F20"/>
          <w:lang w:eastAsia="en-US" w:bidi="ar-SA"/>
        </w:rPr>
        <w:t>Методика отримання крові для аналізу в людини</w:t>
      </w:r>
    </w:p>
    <w:p w14:paraId="614E636F" w14:textId="77777777" w:rsidR="004078BF" w:rsidRPr="00C7274D" w:rsidRDefault="004078BF" w:rsidP="00C7274D">
      <w:pPr>
        <w:widowControl/>
        <w:autoSpaceDE w:val="0"/>
        <w:autoSpaceDN w:val="0"/>
        <w:adjustRightInd w:val="0"/>
        <w:rPr>
          <w:rFonts w:ascii="Times New Roman" w:eastAsiaTheme="minorHAnsi" w:hAnsi="Times New Roman" w:cs="Times New Roman"/>
          <w:color w:val="231F20"/>
          <w:lang w:val="ru-RU" w:eastAsia="en-US" w:bidi="ar-SA"/>
        </w:rPr>
      </w:pPr>
      <w:r w:rsidRPr="00C7274D">
        <w:rPr>
          <w:rFonts w:ascii="Times New Roman" w:hAnsi="Times New Roman" w:cs="Times New Roman"/>
          <w:i/>
          <w:iCs/>
        </w:rPr>
        <w:t>Для роботи необхідні:</w:t>
      </w:r>
      <w:r w:rsidRPr="00C7274D">
        <w:rPr>
          <w:rFonts w:ascii="Times New Roman" w:hAnsi="Times New Roman" w:cs="Times New Roman"/>
        </w:rPr>
        <w:t xml:space="preserve"> </w:t>
      </w:r>
      <w:proofErr w:type="spellStart"/>
      <w:r w:rsidRPr="00C7274D">
        <w:rPr>
          <w:rFonts w:ascii="Times New Roman" w:eastAsiaTheme="minorHAnsi" w:hAnsi="Times New Roman" w:cs="Times New Roman"/>
          <w:color w:val="231F20"/>
          <w:lang w:val="ru-RU" w:eastAsia="en-US" w:bidi="ar-SA"/>
        </w:rPr>
        <w:t>скарифікатори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бавовняні</w:t>
      </w:r>
      <w:proofErr w:type="spellEnd"/>
      <w:r w:rsidRPr="00C7274D">
        <w:rPr>
          <w:rFonts w:ascii="Times New Roman" w:eastAsiaTheme="minorHAnsi" w:hAnsi="Times New Roman" w:cs="Times New Roman"/>
          <w:color w:val="231F20"/>
          <w:lang w:val="ru-RU" w:eastAsia="en-US" w:bidi="ar-SA"/>
        </w:rPr>
        <w:t xml:space="preserve"> кульки, спирт, </w:t>
      </w:r>
      <w:proofErr w:type="spellStart"/>
      <w:r w:rsidRPr="00C7274D">
        <w:rPr>
          <w:rFonts w:ascii="Times New Roman" w:eastAsiaTheme="minorHAnsi" w:hAnsi="Times New Roman" w:cs="Times New Roman"/>
          <w:color w:val="231F20"/>
          <w:lang w:val="ru-RU" w:eastAsia="en-US" w:bidi="ar-SA"/>
        </w:rPr>
        <w:t>ефір</w:t>
      </w:r>
      <w:proofErr w:type="spellEnd"/>
      <w:r w:rsidRPr="00C7274D">
        <w:rPr>
          <w:rFonts w:ascii="Times New Roman" w:eastAsiaTheme="minorHAnsi" w:hAnsi="Times New Roman" w:cs="Times New Roman"/>
          <w:color w:val="231F20"/>
          <w:lang w:val="ru-RU" w:eastAsia="en-US" w:bidi="ar-SA"/>
        </w:rPr>
        <w:t>.</w:t>
      </w:r>
    </w:p>
    <w:p w14:paraId="17498DFE"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i/>
          <w:iCs/>
        </w:rPr>
        <w:t>Об’єкт дослідження</w:t>
      </w:r>
      <w:r w:rsidRPr="00C7274D">
        <w:rPr>
          <w:rFonts w:ascii="Times New Roman" w:hAnsi="Times New Roman" w:cs="Times New Roman"/>
        </w:rPr>
        <w:t xml:space="preserve"> — людина.</w:t>
      </w:r>
    </w:p>
    <w:p w14:paraId="7BD8F5A1"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iCs/>
        </w:rPr>
        <w:t>Проведення роботи</w:t>
      </w:r>
      <w:r w:rsidRPr="00C7274D">
        <w:rPr>
          <w:rFonts w:ascii="Times New Roman" w:hAnsi="Times New Roman" w:cs="Times New Roman"/>
        </w:rPr>
        <w:t xml:space="preserve">. </w:t>
      </w:r>
      <w:r w:rsidRPr="00C7274D">
        <w:rPr>
          <w:rFonts w:ascii="Times New Roman" w:eastAsiaTheme="minorHAnsi" w:hAnsi="Times New Roman" w:cs="Times New Roman"/>
          <w:color w:val="231F20"/>
          <w:lang w:val="ru-RU" w:eastAsia="en-US" w:bidi="ar-SA"/>
        </w:rPr>
        <w:t xml:space="preserve">Для </w:t>
      </w:r>
      <w:proofErr w:type="spellStart"/>
      <w:r w:rsidRPr="00C7274D">
        <w:rPr>
          <w:rFonts w:ascii="Times New Roman" w:eastAsiaTheme="minorHAnsi" w:hAnsi="Times New Roman" w:cs="Times New Roman"/>
          <w:color w:val="231F20"/>
          <w:lang w:val="ru-RU" w:eastAsia="en-US" w:bidi="ar-SA"/>
        </w:rPr>
        <w:t>отримання</w:t>
      </w:r>
      <w:proofErr w:type="spellEnd"/>
      <w:r w:rsidRPr="00C7274D">
        <w:rPr>
          <w:rFonts w:ascii="Times New Roman" w:eastAsiaTheme="minorHAnsi" w:hAnsi="Times New Roman" w:cs="Times New Roman"/>
          <w:color w:val="231F20"/>
          <w:lang w:val="ru-RU" w:eastAsia="en-US" w:bidi="ar-SA"/>
        </w:rPr>
        <w:t xml:space="preserve"> невеликих </w:t>
      </w:r>
      <w:proofErr w:type="spellStart"/>
      <w:r w:rsidRPr="00C7274D">
        <w:rPr>
          <w:rFonts w:ascii="Times New Roman" w:eastAsiaTheme="minorHAnsi" w:hAnsi="Times New Roman" w:cs="Times New Roman"/>
          <w:color w:val="231F20"/>
          <w:lang w:val="ru-RU" w:eastAsia="en-US" w:bidi="ar-SA"/>
        </w:rPr>
        <w:t>кількостей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людини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необхідно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зробити</w:t>
      </w:r>
      <w:proofErr w:type="spellEnd"/>
      <w:r w:rsidRPr="00C7274D">
        <w:rPr>
          <w:rFonts w:ascii="Times New Roman" w:eastAsiaTheme="minorHAnsi" w:hAnsi="Times New Roman" w:cs="Times New Roman"/>
          <w:color w:val="231F20"/>
          <w:lang w:val="ru-RU" w:eastAsia="en-US" w:bidi="ar-SA"/>
        </w:rPr>
        <w:t xml:space="preserve"> прокол </w:t>
      </w:r>
      <w:proofErr w:type="spellStart"/>
      <w:r w:rsidRPr="00C7274D">
        <w:rPr>
          <w:rFonts w:ascii="Times New Roman" w:eastAsiaTheme="minorHAnsi" w:hAnsi="Times New Roman" w:cs="Times New Roman"/>
          <w:color w:val="231F20"/>
          <w:lang w:val="ru-RU" w:eastAsia="en-US" w:bidi="ar-SA"/>
        </w:rPr>
        <w:t>шкіри</w:t>
      </w:r>
      <w:proofErr w:type="spellEnd"/>
      <w:r w:rsidRPr="00C7274D">
        <w:rPr>
          <w:rFonts w:ascii="Times New Roman" w:eastAsiaTheme="minorHAnsi" w:hAnsi="Times New Roman" w:cs="Times New Roman"/>
          <w:color w:val="231F20"/>
          <w:lang w:val="ru-RU" w:eastAsia="en-US" w:bidi="ar-SA"/>
        </w:rPr>
        <w:t xml:space="preserve">. Кров </w:t>
      </w:r>
      <w:proofErr w:type="spellStart"/>
      <w:r w:rsidRPr="00C7274D">
        <w:rPr>
          <w:rFonts w:ascii="Times New Roman" w:eastAsiaTheme="minorHAnsi" w:hAnsi="Times New Roman" w:cs="Times New Roman"/>
          <w:color w:val="231F20"/>
          <w:lang w:val="ru-RU" w:eastAsia="en-US" w:bidi="ar-SA"/>
        </w:rPr>
        <w:t>беруть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вранці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натщесерце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виключивши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емоції</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фізичні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навантаження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Рукупацієнта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ліву</w:t>
      </w:r>
      <w:proofErr w:type="spellEnd"/>
      <w:r w:rsidRPr="00C7274D">
        <w:rPr>
          <w:rFonts w:ascii="Times New Roman" w:eastAsiaTheme="minorHAnsi" w:hAnsi="Times New Roman" w:cs="Times New Roman"/>
          <w:color w:val="231F20"/>
          <w:lang w:val="ru-RU" w:eastAsia="en-US" w:bidi="ar-SA"/>
        </w:rPr>
        <w:t xml:space="preserve"> у правши) </w:t>
      </w:r>
      <w:proofErr w:type="spellStart"/>
      <w:r w:rsidRPr="00C7274D">
        <w:rPr>
          <w:rFonts w:ascii="Times New Roman" w:eastAsiaTheme="minorHAnsi" w:hAnsi="Times New Roman" w:cs="Times New Roman"/>
          <w:color w:val="231F20"/>
          <w:lang w:val="ru-RU" w:eastAsia="en-US" w:bidi="ar-SA"/>
        </w:rPr>
        <w:t>розміщують</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столі</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фіксують</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положенні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долонею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вгору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Шкіру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третьої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нігтьової</w:t>
      </w:r>
      <w:proofErr w:type="spellEnd"/>
      <w:r w:rsidRPr="00C7274D">
        <w:rPr>
          <w:rFonts w:ascii="Times New Roman" w:eastAsiaTheme="minorHAnsi" w:hAnsi="Times New Roman" w:cs="Times New Roman"/>
          <w:color w:val="231F20"/>
          <w:lang w:val="ru-RU" w:eastAsia="en-US" w:bidi="ar-SA"/>
        </w:rPr>
        <w:t xml:space="preserve"> фаланги (подушечки) IV </w:t>
      </w:r>
      <w:proofErr w:type="spellStart"/>
      <w:r w:rsidRPr="00C7274D">
        <w:rPr>
          <w:rFonts w:ascii="Times New Roman" w:eastAsiaTheme="minorHAnsi" w:hAnsi="Times New Roman" w:cs="Times New Roman"/>
          <w:color w:val="231F20"/>
          <w:lang w:val="ru-RU" w:eastAsia="en-US" w:bidi="ar-SA"/>
        </w:rPr>
        <w:t>пальця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протирають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бавовняним</w:t>
      </w:r>
      <w:proofErr w:type="spellEnd"/>
      <w:r w:rsidRPr="00C7274D">
        <w:rPr>
          <w:rFonts w:ascii="Times New Roman" w:eastAsiaTheme="minorHAnsi" w:hAnsi="Times New Roman" w:cs="Times New Roman"/>
          <w:color w:val="231F20"/>
          <w:lang w:val="ru-RU" w:eastAsia="en-US" w:bidi="ar-SA"/>
        </w:rPr>
        <w:t xml:space="preserve"> тампоном, </w:t>
      </w:r>
      <w:proofErr w:type="spellStart"/>
      <w:r w:rsidRPr="00C7274D">
        <w:rPr>
          <w:rFonts w:ascii="Times New Roman" w:eastAsiaTheme="minorHAnsi" w:hAnsi="Times New Roman" w:cs="Times New Roman"/>
          <w:color w:val="231F20"/>
          <w:lang w:val="ru-RU" w:eastAsia="en-US" w:bidi="ar-SA"/>
        </w:rPr>
        <w:t>змоченим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дезінфікуючим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розчином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Палець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обробки</w:t>
      </w:r>
      <w:proofErr w:type="spellEnd"/>
      <w:r w:rsidRPr="00C7274D">
        <w:rPr>
          <w:rFonts w:ascii="Times New Roman" w:eastAsiaTheme="minorHAnsi" w:hAnsi="Times New Roman" w:cs="Times New Roman"/>
          <w:color w:val="231F20"/>
          <w:lang w:val="ru-RU" w:eastAsia="en-US" w:bidi="ar-SA"/>
        </w:rPr>
        <w:t xml:space="preserve"> повинен </w:t>
      </w:r>
      <w:proofErr w:type="spellStart"/>
      <w:r w:rsidRPr="00C7274D">
        <w:rPr>
          <w:rFonts w:ascii="Times New Roman" w:eastAsiaTheme="minorHAnsi" w:hAnsi="Times New Roman" w:cs="Times New Roman"/>
          <w:color w:val="231F20"/>
          <w:lang w:val="ru-RU" w:eastAsia="en-US" w:bidi="ar-SA"/>
        </w:rPr>
        <w:t>обсохнути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інакше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крапля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виступила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уколу, </w:t>
      </w:r>
      <w:proofErr w:type="spellStart"/>
      <w:r w:rsidRPr="00C7274D">
        <w:rPr>
          <w:rFonts w:ascii="Times New Roman" w:eastAsiaTheme="minorHAnsi" w:hAnsi="Times New Roman" w:cs="Times New Roman"/>
          <w:color w:val="231F20"/>
          <w:lang w:val="ru-RU" w:eastAsia="en-US" w:bidi="ar-SA"/>
        </w:rPr>
        <w:t>розтікатиметься</w:t>
      </w:r>
      <w:proofErr w:type="spellEnd"/>
      <w:r w:rsidRPr="00C7274D">
        <w:rPr>
          <w:rFonts w:ascii="Times New Roman" w:eastAsiaTheme="minorHAnsi" w:hAnsi="Times New Roman" w:cs="Times New Roman"/>
          <w:color w:val="231F20"/>
          <w:lang w:val="ru-RU" w:eastAsia="en-US" w:bidi="ar-SA"/>
        </w:rPr>
        <w:t xml:space="preserve"> по </w:t>
      </w:r>
      <w:proofErr w:type="spellStart"/>
      <w:r w:rsidRPr="00C7274D">
        <w:rPr>
          <w:rFonts w:ascii="Times New Roman" w:eastAsiaTheme="minorHAnsi" w:hAnsi="Times New Roman" w:cs="Times New Roman"/>
          <w:color w:val="231F20"/>
          <w:lang w:val="ru-RU" w:eastAsia="en-US" w:bidi="ar-SA"/>
        </w:rPr>
        <w:t>шкірі</w:t>
      </w:r>
      <w:proofErr w:type="spellEnd"/>
      <w:r w:rsidRPr="00C7274D">
        <w:rPr>
          <w:rFonts w:ascii="Times New Roman" w:eastAsiaTheme="minorHAnsi" w:hAnsi="Times New Roman" w:cs="Times New Roman"/>
          <w:color w:val="231F20"/>
          <w:lang w:val="ru-RU" w:eastAsia="en-US" w:bidi="ar-SA"/>
        </w:rPr>
        <w:t xml:space="preserve"> й </w:t>
      </w:r>
      <w:proofErr w:type="spellStart"/>
      <w:r w:rsidRPr="00C7274D">
        <w:rPr>
          <w:rFonts w:ascii="Times New Roman" w:eastAsiaTheme="minorHAnsi" w:hAnsi="Times New Roman" w:cs="Times New Roman"/>
          <w:color w:val="231F20"/>
          <w:lang w:val="ru-RU" w:eastAsia="en-US" w:bidi="ar-SA"/>
        </w:rPr>
        <w:t>набиратиметься</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капіляр</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бульбашками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повітря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Одноразовим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скарифікатором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виконують</w:t>
      </w:r>
      <w:proofErr w:type="spellEnd"/>
      <w:r w:rsidRPr="00C7274D">
        <w:rPr>
          <w:rFonts w:ascii="Times New Roman" w:eastAsiaTheme="minorHAnsi" w:hAnsi="Times New Roman" w:cs="Times New Roman"/>
          <w:color w:val="231F20"/>
          <w:lang w:val="ru-RU" w:eastAsia="en-US" w:bidi="ar-SA"/>
        </w:rPr>
        <w:t xml:space="preserve"> прокол </w:t>
      </w:r>
      <w:proofErr w:type="spellStart"/>
      <w:r w:rsidRPr="00C7274D">
        <w:rPr>
          <w:rFonts w:ascii="Times New Roman" w:eastAsiaTheme="minorHAnsi" w:hAnsi="Times New Roman" w:cs="Times New Roman"/>
          <w:color w:val="231F20"/>
          <w:lang w:val="ru-RU" w:eastAsia="en-US" w:bidi="ar-SA"/>
        </w:rPr>
        <w:t>завглибшки</w:t>
      </w:r>
      <w:proofErr w:type="spellEnd"/>
      <w:r w:rsidRPr="00C7274D">
        <w:rPr>
          <w:rFonts w:ascii="Times New Roman" w:eastAsiaTheme="minorHAnsi" w:hAnsi="Times New Roman" w:cs="Times New Roman"/>
          <w:color w:val="231F20"/>
          <w:lang w:val="ru-RU" w:eastAsia="en-US" w:bidi="ar-SA"/>
        </w:rPr>
        <w:t xml:space="preserve"> 2–3 мм у такому </w:t>
      </w:r>
      <w:proofErr w:type="spellStart"/>
      <w:r w:rsidRPr="00C7274D">
        <w:rPr>
          <w:rFonts w:ascii="Times New Roman" w:eastAsiaTheme="minorHAnsi" w:hAnsi="Times New Roman" w:cs="Times New Roman"/>
          <w:color w:val="231F20"/>
          <w:lang w:val="ru-RU" w:eastAsia="en-US" w:bidi="ar-SA"/>
        </w:rPr>
        <w:t>місці</w:t>
      </w:r>
      <w:proofErr w:type="spellEnd"/>
      <w:r w:rsidRPr="00C7274D">
        <w:rPr>
          <w:rFonts w:ascii="Times New Roman" w:eastAsiaTheme="minorHAnsi" w:hAnsi="Times New Roman" w:cs="Times New Roman"/>
          <w:color w:val="231F20"/>
          <w:lang w:val="ru-RU" w:eastAsia="en-US" w:bidi="ar-SA"/>
        </w:rPr>
        <w:t xml:space="preserve"> поду-</w:t>
      </w:r>
    </w:p>
    <w:p w14:paraId="4D540FB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lastRenderedPageBreak/>
        <w:t>шечки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аби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було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зручно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маніпулювати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краплею</w:t>
      </w:r>
      <w:proofErr w:type="spellEnd"/>
      <w:r w:rsidRPr="00C7274D">
        <w:rPr>
          <w:rFonts w:ascii="Times New Roman" w:eastAsiaTheme="minorHAnsi" w:hAnsi="Times New Roman" w:cs="Times New Roman"/>
          <w:color w:val="231F20"/>
          <w:lang w:val="ru-RU" w:eastAsia="en-US" w:bidi="ar-SA"/>
        </w:rPr>
        <w:t xml:space="preserve">. Кров повинна </w:t>
      </w:r>
      <w:proofErr w:type="spellStart"/>
      <w:r w:rsidRPr="00C7274D">
        <w:rPr>
          <w:rFonts w:ascii="Times New Roman" w:eastAsiaTheme="minorHAnsi" w:hAnsi="Times New Roman" w:cs="Times New Roman"/>
          <w:color w:val="231F20"/>
          <w:lang w:val="ru-RU" w:eastAsia="en-US" w:bidi="ar-SA"/>
        </w:rPr>
        <w:t>виступати</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поверхню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вільно</w:t>
      </w:r>
      <w:proofErr w:type="spellEnd"/>
      <w:r w:rsidRPr="00C7274D">
        <w:rPr>
          <w:rFonts w:ascii="Times New Roman" w:eastAsiaTheme="minorHAnsi" w:hAnsi="Times New Roman" w:cs="Times New Roman"/>
          <w:color w:val="231F20"/>
          <w:lang w:val="ru-RU" w:eastAsia="en-US" w:bidi="ar-SA"/>
        </w:rPr>
        <w:t xml:space="preserve">, без </w:t>
      </w:r>
      <w:proofErr w:type="spellStart"/>
      <w:r w:rsidRPr="00C7274D">
        <w:rPr>
          <w:rFonts w:ascii="Times New Roman" w:eastAsiaTheme="minorHAnsi" w:hAnsi="Times New Roman" w:cs="Times New Roman"/>
          <w:color w:val="231F20"/>
          <w:lang w:val="ru-RU" w:eastAsia="en-US" w:bidi="ar-SA"/>
        </w:rPr>
        <w:t>натискання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Натискання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призводить</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змішування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тканинною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рідиною</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лімфою</w:t>
      </w:r>
      <w:proofErr w:type="spellEnd"/>
      <w:r w:rsidRPr="00C7274D">
        <w:rPr>
          <w:rFonts w:ascii="Times New Roman" w:eastAsiaTheme="minorHAnsi" w:hAnsi="Times New Roman" w:cs="Times New Roman"/>
          <w:color w:val="231F20"/>
          <w:lang w:val="ru-RU" w:eastAsia="en-US" w:bidi="ar-SA"/>
        </w:rPr>
        <w:t xml:space="preserve">, через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результати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аналізу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виявляться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недостовірними</w:t>
      </w:r>
      <w:proofErr w:type="spellEnd"/>
      <w:r w:rsidRPr="00C7274D">
        <w:rPr>
          <w:rFonts w:ascii="Times New Roman" w:eastAsiaTheme="minorHAnsi" w:hAnsi="Times New Roman" w:cs="Times New Roman"/>
          <w:color w:val="231F20"/>
          <w:lang w:val="ru-RU" w:eastAsia="en-US" w:bidi="ar-SA"/>
        </w:rPr>
        <w:t xml:space="preserve">. Першу </w:t>
      </w:r>
      <w:proofErr w:type="spellStart"/>
      <w:r w:rsidRPr="00C7274D">
        <w:rPr>
          <w:rFonts w:ascii="Times New Roman" w:eastAsiaTheme="minorHAnsi" w:hAnsi="Times New Roman" w:cs="Times New Roman"/>
          <w:color w:val="231F20"/>
          <w:lang w:val="ru-RU" w:eastAsia="en-US" w:bidi="ar-SA"/>
        </w:rPr>
        <w:t>краплю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виступила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знімають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бавовняним</w:t>
      </w:r>
      <w:proofErr w:type="spellEnd"/>
      <w:r w:rsidRPr="00C7274D">
        <w:rPr>
          <w:rFonts w:ascii="Times New Roman" w:eastAsiaTheme="minorHAnsi" w:hAnsi="Times New Roman" w:cs="Times New Roman"/>
          <w:color w:val="231F20"/>
          <w:lang w:val="ru-RU" w:eastAsia="en-US" w:bidi="ar-SA"/>
        </w:rPr>
        <w:t xml:space="preserve"> тампоном, </w:t>
      </w:r>
      <w:proofErr w:type="spellStart"/>
      <w:r w:rsidRPr="00C7274D">
        <w:rPr>
          <w:rFonts w:ascii="Times New Roman" w:eastAsiaTheme="minorHAnsi" w:hAnsi="Times New Roman" w:cs="Times New Roman"/>
          <w:color w:val="231F20"/>
          <w:lang w:val="ru-RU" w:eastAsia="en-US" w:bidi="ar-SA"/>
        </w:rPr>
        <w:t>оскільки</w:t>
      </w:r>
      <w:proofErr w:type="spellEnd"/>
      <w:r w:rsidRPr="00C7274D">
        <w:rPr>
          <w:rFonts w:ascii="Times New Roman" w:eastAsiaTheme="minorHAnsi" w:hAnsi="Times New Roman" w:cs="Times New Roman"/>
          <w:color w:val="231F20"/>
          <w:lang w:val="ru-RU" w:eastAsia="en-US" w:bidi="ar-SA"/>
        </w:rPr>
        <w:t xml:space="preserve"> вона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випадкові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домішки</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лімфу</w:t>
      </w:r>
      <w:proofErr w:type="spellEnd"/>
      <w:r w:rsidRPr="00C7274D">
        <w:rPr>
          <w:rFonts w:ascii="Times New Roman" w:eastAsiaTheme="minorHAnsi" w:hAnsi="Times New Roman" w:cs="Times New Roman"/>
          <w:color w:val="231F20"/>
          <w:lang w:val="ru-RU" w:eastAsia="en-US" w:bidi="ar-SA"/>
        </w:rPr>
        <w:t xml:space="preserve">. Для </w:t>
      </w:r>
      <w:proofErr w:type="spellStart"/>
      <w:r w:rsidRPr="00C7274D">
        <w:rPr>
          <w:rFonts w:ascii="Times New Roman" w:eastAsiaTheme="minorHAnsi" w:hAnsi="Times New Roman" w:cs="Times New Roman"/>
          <w:color w:val="231F20"/>
          <w:lang w:val="ru-RU" w:eastAsia="en-US" w:bidi="ar-SA"/>
        </w:rPr>
        <w:t>дослідження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беруть</w:t>
      </w:r>
      <w:proofErr w:type="spellEnd"/>
      <w:r w:rsidRPr="00C7274D">
        <w:rPr>
          <w:rFonts w:ascii="Times New Roman" w:eastAsiaTheme="minorHAnsi" w:hAnsi="Times New Roman" w:cs="Times New Roman"/>
          <w:color w:val="231F20"/>
          <w:lang w:val="ru-RU" w:eastAsia="en-US" w:bidi="ar-SA"/>
        </w:rPr>
        <w:t xml:space="preserve"> другу </w:t>
      </w:r>
      <w:proofErr w:type="spellStart"/>
      <w:r w:rsidRPr="00C7274D">
        <w:rPr>
          <w:rFonts w:ascii="Times New Roman" w:eastAsiaTheme="minorHAnsi" w:hAnsi="Times New Roman" w:cs="Times New Roman"/>
          <w:color w:val="231F20"/>
          <w:lang w:val="ru-RU" w:eastAsia="en-US" w:bidi="ar-SA"/>
        </w:rPr>
        <w:t>або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третю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краплю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Місце</w:t>
      </w:r>
      <w:proofErr w:type="spellEnd"/>
      <w:r w:rsidRPr="00C7274D">
        <w:rPr>
          <w:rFonts w:ascii="Times New Roman" w:eastAsiaTheme="minorHAnsi" w:hAnsi="Times New Roman" w:cs="Times New Roman"/>
          <w:color w:val="231F20"/>
          <w:lang w:val="ru-RU" w:eastAsia="en-US" w:bidi="ar-SA"/>
        </w:rPr>
        <w:t xml:space="preserve"> проколу на </w:t>
      </w:r>
      <w:proofErr w:type="spellStart"/>
      <w:r w:rsidRPr="00C7274D">
        <w:rPr>
          <w:rFonts w:ascii="Times New Roman" w:eastAsiaTheme="minorHAnsi" w:hAnsi="Times New Roman" w:cs="Times New Roman"/>
          <w:color w:val="231F20"/>
          <w:lang w:val="ru-RU" w:eastAsia="en-US" w:bidi="ar-SA"/>
        </w:rPr>
        <w:t>пальці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змащують</w:t>
      </w:r>
      <w:proofErr w:type="spellEnd"/>
      <w:r w:rsidRPr="00C7274D">
        <w:rPr>
          <w:rFonts w:ascii="Times New Roman" w:eastAsiaTheme="minorHAnsi" w:hAnsi="Times New Roman" w:cs="Times New Roman"/>
          <w:color w:val="231F20"/>
          <w:lang w:val="ru-RU" w:eastAsia="en-US" w:bidi="ar-SA"/>
        </w:rPr>
        <w:t xml:space="preserve"> спиртом і </w:t>
      </w:r>
      <w:proofErr w:type="spellStart"/>
      <w:r w:rsidRPr="00C7274D">
        <w:rPr>
          <w:rFonts w:ascii="Times New Roman" w:eastAsiaTheme="minorHAnsi" w:hAnsi="Times New Roman" w:cs="Times New Roman"/>
          <w:color w:val="231F20"/>
          <w:lang w:val="ru-RU" w:eastAsia="en-US" w:bidi="ar-SA"/>
        </w:rPr>
        <w:t>затискають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ватним</w:t>
      </w:r>
      <w:proofErr w:type="spellEnd"/>
      <w:r w:rsidRPr="00C7274D">
        <w:rPr>
          <w:rFonts w:ascii="Times New Roman" w:eastAsiaTheme="minorHAnsi" w:hAnsi="Times New Roman" w:cs="Times New Roman"/>
          <w:color w:val="231F20"/>
          <w:lang w:val="ru-RU" w:eastAsia="en-US" w:bidi="ar-SA"/>
        </w:rPr>
        <w:t xml:space="preserve"> тампоном.</w:t>
      </w:r>
    </w:p>
    <w:p w14:paraId="2CEB7416"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i/>
          <w:iCs/>
        </w:rPr>
        <w:t>Вимоги до оформлення результатів і їх оцінка.</w:t>
      </w:r>
      <w:r w:rsidRPr="00C7274D">
        <w:rPr>
          <w:rFonts w:ascii="Times New Roman" w:hAnsi="Times New Roman" w:cs="Times New Roman"/>
        </w:rPr>
        <w:t xml:space="preserve"> Занесіть до протоколу отримані показники. Порівняйте результати кількох випробуваних. Зробіть висновки.</w:t>
      </w:r>
    </w:p>
    <w:p w14:paraId="5FD147F5" w14:textId="77777777" w:rsidR="004078BF" w:rsidRPr="00C7274D" w:rsidRDefault="004078BF"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7AC26548" w14:textId="77777777" w:rsidR="004078BF" w:rsidRPr="00C7274D" w:rsidRDefault="004078BF"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0EB46ED9" w14:textId="77777777" w:rsidR="004078BF" w:rsidRPr="00C7274D" w:rsidRDefault="004078BF" w:rsidP="00C7274D">
      <w:pPr>
        <w:widowControl/>
        <w:rPr>
          <w:rFonts w:ascii="Times New Roman" w:eastAsia="Times New Roman" w:hAnsi="Times New Roman" w:cs="Times New Roman"/>
          <w:noProof/>
          <w:color w:val="auto"/>
          <w:lang w:eastAsia="ru-RU" w:bidi="ar-SA"/>
        </w:rPr>
        <w:sectPr w:rsidR="004078BF" w:rsidRPr="00C7274D" w:rsidSect="00E853EE">
          <w:type w:val="continuous"/>
          <w:pgSz w:w="11906" w:h="16838"/>
          <w:pgMar w:top="1134" w:right="850" w:bottom="1134" w:left="1701" w:header="708" w:footer="708" w:gutter="0"/>
          <w:cols w:space="708"/>
          <w:docGrid w:linePitch="360"/>
        </w:sectPr>
      </w:pPr>
    </w:p>
    <w:p w14:paraId="3B0D3FB1"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1. У людини вміст альбуміну в плазмі крові нижчий за норму. Це супроводжується набряком тканини. Яка функція крові порушена? </w:t>
      </w:r>
    </w:p>
    <w:p w14:paraId="0651405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Підтримка </w:t>
      </w:r>
      <w:proofErr w:type="spellStart"/>
      <w:r w:rsidRPr="00C7274D">
        <w:rPr>
          <w:rFonts w:ascii="Times New Roman" w:hAnsi="Times New Roman" w:cs="Times New Roman"/>
        </w:rPr>
        <w:t>рН</w:t>
      </w:r>
      <w:proofErr w:type="spellEnd"/>
    </w:p>
    <w:p w14:paraId="761F3288"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Підтримка температури тіла </w:t>
      </w:r>
    </w:p>
    <w:p w14:paraId="25E28A30"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Підтримка </w:t>
      </w:r>
      <w:proofErr w:type="spellStart"/>
      <w:r w:rsidRPr="00C7274D">
        <w:rPr>
          <w:rFonts w:ascii="Times New Roman" w:hAnsi="Times New Roman" w:cs="Times New Roman"/>
        </w:rPr>
        <w:t>онкотичного</w:t>
      </w:r>
      <w:proofErr w:type="spellEnd"/>
      <w:r w:rsidRPr="00C7274D">
        <w:rPr>
          <w:rFonts w:ascii="Times New Roman" w:hAnsi="Times New Roman" w:cs="Times New Roman"/>
        </w:rPr>
        <w:t xml:space="preserve"> тиску крові </w:t>
      </w:r>
    </w:p>
    <w:p w14:paraId="7EDC13CC"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Підтримка системи згортання крові </w:t>
      </w:r>
    </w:p>
    <w:p w14:paraId="5BF07A6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Усі відповіді вірні</w:t>
      </w:r>
    </w:p>
    <w:p w14:paraId="3395E1F2"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2. У альпініста на висоті 5 тис. м ЧСС 120 </w:t>
      </w:r>
      <w:proofErr w:type="spellStart"/>
      <w:r w:rsidRPr="00C7274D">
        <w:rPr>
          <w:rFonts w:ascii="Times New Roman" w:hAnsi="Times New Roman" w:cs="Times New Roman"/>
        </w:rPr>
        <w:t>уд</w:t>
      </w:r>
      <w:proofErr w:type="spellEnd"/>
      <w:r w:rsidRPr="00C7274D">
        <w:rPr>
          <w:rFonts w:ascii="Times New Roman" w:hAnsi="Times New Roman" w:cs="Times New Roman"/>
        </w:rPr>
        <w:t xml:space="preserve">/хв, дихання — 26/хв. Шкіра бліда,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сечі — 1,5. Де </w:t>
      </w:r>
      <w:proofErr w:type="spellStart"/>
      <w:r w:rsidRPr="00C7274D">
        <w:rPr>
          <w:rFonts w:ascii="Times New Roman" w:hAnsi="Times New Roman" w:cs="Times New Roman"/>
        </w:rPr>
        <w:t>спостерігатиметься</w:t>
      </w:r>
      <w:proofErr w:type="spellEnd"/>
      <w:r w:rsidRPr="00C7274D">
        <w:rPr>
          <w:rFonts w:ascii="Times New Roman" w:hAnsi="Times New Roman" w:cs="Times New Roman"/>
        </w:rPr>
        <w:t xml:space="preserve"> найбільша активність </w:t>
      </w:r>
      <w:proofErr w:type="spellStart"/>
      <w:r w:rsidRPr="00C7274D">
        <w:rPr>
          <w:rFonts w:ascii="Times New Roman" w:hAnsi="Times New Roman" w:cs="Times New Roman"/>
        </w:rPr>
        <w:t>Hb</w:t>
      </w:r>
      <w:proofErr w:type="spellEnd"/>
      <w:r w:rsidRPr="00C7274D">
        <w:rPr>
          <w:rFonts w:ascii="Times New Roman" w:hAnsi="Times New Roman" w:cs="Times New Roman"/>
        </w:rPr>
        <w:t xml:space="preserve"> буфера? </w:t>
      </w:r>
    </w:p>
    <w:p w14:paraId="1809D0CA"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Печінка </w:t>
      </w:r>
    </w:p>
    <w:p w14:paraId="4B9BA0FC"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Серце </w:t>
      </w:r>
    </w:p>
    <w:p w14:paraId="2C7BC7F4"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Нирки </w:t>
      </w:r>
    </w:p>
    <w:p w14:paraId="23B29E67"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Легені </w:t>
      </w:r>
    </w:p>
    <w:p w14:paraId="1673A931"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Тканинні капіляри</w:t>
      </w:r>
    </w:p>
    <w:p w14:paraId="6E2E731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3. У пацієнта годину тому було блювання. Де </w:t>
      </w:r>
      <w:proofErr w:type="spellStart"/>
      <w:r w:rsidRPr="00C7274D">
        <w:rPr>
          <w:rFonts w:ascii="Times New Roman" w:hAnsi="Times New Roman" w:cs="Times New Roman"/>
        </w:rPr>
        <w:t>спостерігатиметься</w:t>
      </w:r>
      <w:proofErr w:type="spellEnd"/>
      <w:r w:rsidRPr="00C7274D">
        <w:rPr>
          <w:rFonts w:ascii="Times New Roman" w:hAnsi="Times New Roman" w:cs="Times New Roman"/>
        </w:rPr>
        <w:t xml:space="preserve"> найбільша активність </w:t>
      </w:r>
      <w:proofErr w:type="spellStart"/>
      <w:r w:rsidRPr="00C7274D">
        <w:rPr>
          <w:rFonts w:ascii="Times New Roman" w:hAnsi="Times New Roman" w:cs="Times New Roman"/>
        </w:rPr>
        <w:t>Hb</w:t>
      </w:r>
      <w:proofErr w:type="spellEnd"/>
      <w:r w:rsidRPr="00C7274D">
        <w:rPr>
          <w:rFonts w:ascii="Times New Roman" w:hAnsi="Times New Roman" w:cs="Times New Roman"/>
        </w:rPr>
        <w:t xml:space="preserve"> буфера? </w:t>
      </w:r>
    </w:p>
    <w:p w14:paraId="0703608E"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Серце </w:t>
      </w:r>
    </w:p>
    <w:p w14:paraId="279BD778"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Легені </w:t>
      </w:r>
    </w:p>
    <w:p w14:paraId="20A5CCB2"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Нирки </w:t>
      </w:r>
    </w:p>
    <w:p w14:paraId="13AA81B0"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Печінка </w:t>
      </w:r>
    </w:p>
    <w:p w14:paraId="0F3DF92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Мозок</w:t>
      </w:r>
    </w:p>
    <w:p w14:paraId="578D350C"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4. У пацієнта виявлена норма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артеріальної крові. Вкажіть межі норми: </w:t>
      </w:r>
    </w:p>
    <w:p w14:paraId="5F38F74E"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7,25–7,35 </w:t>
      </w:r>
    </w:p>
    <w:p w14:paraId="27746565"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7,35–7,40 </w:t>
      </w:r>
    </w:p>
    <w:p w14:paraId="3762A969"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7,40–7,50 </w:t>
      </w:r>
    </w:p>
    <w:p w14:paraId="5F09F330"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7,36–7,44 </w:t>
      </w:r>
    </w:p>
    <w:p w14:paraId="1BC374AC"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7,33–7,52</w:t>
      </w:r>
    </w:p>
    <w:p w14:paraId="345FA41B"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5. До приймально-діагностичного відділення доставили жінку 38 років із матковою </w:t>
      </w:r>
      <w:proofErr w:type="spellStart"/>
      <w:r w:rsidRPr="00C7274D">
        <w:rPr>
          <w:rFonts w:ascii="Times New Roman" w:hAnsi="Times New Roman" w:cs="Times New Roman"/>
        </w:rPr>
        <w:t>кровотечею</w:t>
      </w:r>
      <w:proofErr w:type="spellEnd"/>
      <w:r w:rsidRPr="00C7274D">
        <w:rPr>
          <w:rFonts w:ascii="Times New Roman" w:hAnsi="Times New Roman" w:cs="Times New Roman"/>
        </w:rPr>
        <w:t xml:space="preserve">. Які зміни з боку крові найбільш можливі? </w:t>
      </w:r>
    </w:p>
    <w:p w14:paraId="54276D6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w:t>
      </w:r>
      <w:proofErr w:type="spellStart"/>
      <w:r w:rsidRPr="00C7274D">
        <w:rPr>
          <w:rFonts w:ascii="Times New Roman" w:hAnsi="Times New Roman" w:cs="Times New Roman"/>
        </w:rPr>
        <w:t>Еритроцитоз</w:t>
      </w:r>
      <w:proofErr w:type="spellEnd"/>
    </w:p>
    <w:p w14:paraId="079E1C0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Лейкоцитоз </w:t>
      </w:r>
    </w:p>
    <w:p w14:paraId="57A73208"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Зменшення </w:t>
      </w:r>
      <w:proofErr w:type="spellStart"/>
      <w:r w:rsidRPr="00C7274D">
        <w:rPr>
          <w:rFonts w:ascii="Times New Roman" w:hAnsi="Times New Roman" w:cs="Times New Roman"/>
        </w:rPr>
        <w:t>гематокритного</w:t>
      </w:r>
      <w:proofErr w:type="spellEnd"/>
      <w:r w:rsidRPr="00C7274D">
        <w:rPr>
          <w:rFonts w:ascii="Times New Roman" w:hAnsi="Times New Roman" w:cs="Times New Roman"/>
        </w:rPr>
        <w:t xml:space="preserve"> числа </w:t>
      </w:r>
    </w:p>
    <w:p w14:paraId="44373ACB"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Лейкопенія </w:t>
      </w:r>
    </w:p>
    <w:p w14:paraId="15D74814"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E. Збільшення </w:t>
      </w:r>
      <w:proofErr w:type="spellStart"/>
      <w:r w:rsidRPr="00C7274D">
        <w:rPr>
          <w:rFonts w:ascii="Times New Roman" w:hAnsi="Times New Roman" w:cs="Times New Roman"/>
        </w:rPr>
        <w:t>гематокритного</w:t>
      </w:r>
      <w:proofErr w:type="spellEnd"/>
      <w:r w:rsidRPr="00C7274D">
        <w:rPr>
          <w:rFonts w:ascii="Times New Roman" w:hAnsi="Times New Roman" w:cs="Times New Roman"/>
        </w:rPr>
        <w:t xml:space="preserve"> числа</w:t>
      </w:r>
    </w:p>
    <w:p w14:paraId="7EF4E1EE"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6. У обстежуваного пацієнта виявлена норма вмісту загального білка в плазмі крові. Укажіть межі норми: </w:t>
      </w:r>
    </w:p>
    <w:p w14:paraId="138C7048"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65–80 г/л </w:t>
      </w:r>
    </w:p>
    <w:p w14:paraId="0DBC47B6"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2–4 г/л </w:t>
      </w:r>
    </w:p>
    <w:p w14:paraId="0B17C486"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20–30 г/л </w:t>
      </w:r>
    </w:p>
    <w:p w14:paraId="29DAED06"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38–50 г/л </w:t>
      </w:r>
    </w:p>
    <w:p w14:paraId="4EC3B654"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0,2–0,7 г/л</w:t>
      </w:r>
    </w:p>
    <w:p w14:paraId="4536825E"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7. Люди потрапили в корабельну аварію і, страждаючи від спраги, почали пити морську воду. Внаслідок цього спрага посилилася, з’явилися слабкість, галюцинації, втрата свідомості, виникла загроза смерті. Чим це можна пояснити? </w:t>
      </w:r>
    </w:p>
    <w:p w14:paraId="57341F6C"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Зменшенням </w:t>
      </w:r>
      <w:proofErr w:type="spellStart"/>
      <w:r w:rsidRPr="00C7274D">
        <w:rPr>
          <w:rFonts w:ascii="Times New Roman" w:hAnsi="Times New Roman" w:cs="Times New Roman"/>
        </w:rPr>
        <w:t>онкотичного</w:t>
      </w:r>
      <w:proofErr w:type="spellEnd"/>
      <w:r w:rsidRPr="00C7274D">
        <w:rPr>
          <w:rFonts w:ascii="Times New Roman" w:hAnsi="Times New Roman" w:cs="Times New Roman"/>
        </w:rPr>
        <w:t xml:space="preserve"> тиску </w:t>
      </w:r>
    </w:p>
    <w:p w14:paraId="05A652D2"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Підвищенням </w:t>
      </w:r>
      <w:proofErr w:type="spellStart"/>
      <w:r w:rsidRPr="00C7274D">
        <w:rPr>
          <w:rFonts w:ascii="Times New Roman" w:hAnsi="Times New Roman" w:cs="Times New Roman"/>
        </w:rPr>
        <w:t>онкотичного</w:t>
      </w:r>
      <w:proofErr w:type="spellEnd"/>
      <w:r w:rsidRPr="00C7274D">
        <w:rPr>
          <w:rFonts w:ascii="Times New Roman" w:hAnsi="Times New Roman" w:cs="Times New Roman"/>
        </w:rPr>
        <w:t xml:space="preserve"> тиску </w:t>
      </w:r>
    </w:p>
    <w:p w14:paraId="58C3FAE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Підвищенням АТ </w:t>
      </w:r>
    </w:p>
    <w:p w14:paraId="717E88F3"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Підвищенням осмотичного тиску крові </w:t>
      </w:r>
    </w:p>
    <w:p w14:paraId="1E58C239"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Зменшенням осмотичного тиску крові</w:t>
      </w:r>
    </w:p>
    <w:p w14:paraId="4E1FC692"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8. В експериментальних умовах тривала перфузія ізольованого серця кішки розчином </w:t>
      </w:r>
      <w:proofErr w:type="spellStart"/>
      <w:r w:rsidRPr="00C7274D">
        <w:rPr>
          <w:rFonts w:ascii="Times New Roman" w:hAnsi="Times New Roman" w:cs="Times New Roman"/>
        </w:rPr>
        <w:t>Рінгера</w:t>
      </w:r>
      <w:proofErr w:type="spellEnd"/>
      <w:r w:rsidRPr="00C7274D">
        <w:rPr>
          <w:rFonts w:ascii="Times New Roman" w:hAnsi="Times New Roman" w:cs="Times New Roman"/>
        </w:rPr>
        <w:t xml:space="preserve"> — Локка призводить до набряку міокарда. Порушенням якого показника </w:t>
      </w:r>
      <w:proofErr w:type="spellStart"/>
      <w:r w:rsidRPr="00C7274D">
        <w:rPr>
          <w:rFonts w:ascii="Times New Roman" w:hAnsi="Times New Roman" w:cs="Times New Roman"/>
        </w:rPr>
        <w:t>перфузійного</w:t>
      </w:r>
      <w:proofErr w:type="spellEnd"/>
      <w:r w:rsidRPr="00C7274D">
        <w:rPr>
          <w:rFonts w:ascii="Times New Roman" w:hAnsi="Times New Roman" w:cs="Times New Roman"/>
        </w:rPr>
        <w:t xml:space="preserve"> розчину зумовлений цей стан? </w:t>
      </w:r>
    </w:p>
    <w:p w14:paraId="34119BEB"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w:t>
      </w:r>
      <w:proofErr w:type="spellStart"/>
      <w:r w:rsidRPr="00C7274D">
        <w:rPr>
          <w:rFonts w:ascii="Times New Roman" w:hAnsi="Times New Roman" w:cs="Times New Roman"/>
        </w:rPr>
        <w:t>Ізоонкотичності</w:t>
      </w:r>
      <w:proofErr w:type="spellEnd"/>
    </w:p>
    <w:p w14:paraId="229747C9"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w:t>
      </w:r>
      <w:proofErr w:type="spellStart"/>
      <w:r w:rsidRPr="00C7274D">
        <w:rPr>
          <w:rFonts w:ascii="Times New Roman" w:hAnsi="Times New Roman" w:cs="Times New Roman"/>
        </w:rPr>
        <w:t>Ізоосмотичності</w:t>
      </w:r>
      <w:proofErr w:type="spellEnd"/>
    </w:p>
    <w:p w14:paraId="20A9B374"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w:t>
      </w:r>
      <w:proofErr w:type="spellStart"/>
      <w:r w:rsidRPr="00C7274D">
        <w:rPr>
          <w:rFonts w:ascii="Times New Roman" w:hAnsi="Times New Roman" w:cs="Times New Roman"/>
        </w:rPr>
        <w:t>Ізоіонічності</w:t>
      </w:r>
      <w:proofErr w:type="spellEnd"/>
    </w:p>
    <w:p w14:paraId="29561CEB"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w:t>
      </w:r>
      <w:proofErr w:type="spellStart"/>
      <w:r w:rsidRPr="00C7274D">
        <w:rPr>
          <w:rFonts w:ascii="Times New Roman" w:hAnsi="Times New Roman" w:cs="Times New Roman"/>
        </w:rPr>
        <w:t>Ізоволюмії</w:t>
      </w:r>
      <w:proofErr w:type="spellEnd"/>
    </w:p>
    <w:p w14:paraId="67A02A8D"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КЛР</w:t>
      </w:r>
    </w:p>
    <w:p w14:paraId="068D527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9. Внаслідок автомобільної катастрофи у жінки виникла гостра втрата крові. Яким є головний фізіологічний механізм підтримки стабільності внутрішнього середовища організму відразу після втрати крові? </w:t>
      </w:r>
    </w:p>
    <w:p w14:paraId="76A27B7E"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Збудження </w:t>
      </w:r>
      <w:proofErr w:type="spellStart"/>
      <w:r w:rsidRPr="00C7274D">
        <w:rPr>
          <w:rFonts w:ascii="Times New Roman" w:hAnsi="Times New Roman" w:cs="Times New Roman"/>
        </w:rPr>
        <w:t>пропріорецептивних</w:t>
      </w:r>
      <w:proofErr w:type="spellEnd"/>
      <w:r w:rsidRPr="00C7274D">
        <w:rPr>
          <w:rFonts w:ascii="Times New Roman" w:hAnsi="Times New Roman" w:cs="Times New Roman"/>
        </w:rPr>
        <w:t xml:space="preserve"> скелетних м’язів </w:t>
      </w:r>
    </w:p>
    <w:p w14:paraId="52689B2A"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Вивільнення крові з кров’яного депо </w:t>
      </w:r>
    </w:p>
    <w:p w14:paraId="121586FB"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Гальмування </w:t>
      </w:r>
      <w:proofErr w:type="spellStart"/>
      <w:r w:rsidRPr="00C7274D">
        <w:rPr>
          <w:rFonts w:ascii="Times New Roman" w:hAnsi="Times New Roman" w:cs="Times New Roman"/>
        </w:rPr>
        <w:t>волюморецепторів</w:t>
      </w:r>
      <w:proofErr w:type="spellEnd"/>
      <w:r w:rsidRPr="00C7274D">
        <w:rPr>
          <w:rFonts w:ascii="Times New Roman" w:hAnsi="Times New Roman" w:cs="Times New Roman"/>
        </w:rPr>
        <w:t xml:space="preserve"> судин </w:t>
      </w:r>
    </w:p>
    <w:p w14:paraId="5EE8142A"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Підвищення активності </w:t>
      </w:r>
    </w:p>
    <w:p w14:paraId="085A65F4"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Підвищення реабсорбції води</w:t>
      </w:r>
    </w:p>
    <w:p w14:paraId="0F05FB30"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10. Який із наведених варіантів величин </w:t>
      </w:r>
      <w:r w:rsidRPr="00C7274D">
        <w:rPr>
          <w:rFonts w:ascii="Times New Roman" w:hAnsi="Times New Roman" w:cs="Times New Roman"/>
        </w:rPr>
        <w:lastRenderedPageBreak/>
        <w:t xml:space="preserve">осмотичного, </w:t>
      </w:r>
      <w:proofErr w:type="spellStart"/>
      <w:r w:rsidRPr="00C7274D">
        <w:rPr>
          <w:rFonts w:ascii="Times New Roman" w:hAnsi="Times New Roman" w:cs="Times New Roman"/>
        </w:rPr>
        <w:t>онкотичного</w:t>
      </w:r>
      <w:proofErr w:type="spellEnd"/>
      <w:r w:rsidRPr="00C7274D">
        <w:rPr>
          <w:rFonts w:ascii="Times New Roman" w:hAnsi="Times New Roman" w:cs="Times New Roman"/>
        </w:rPr>
        <w:t xml:space="preserve"> тиску і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крові у таблиці відповідає нормальним значенням? </w:t>
      </w:r>
    </w:p>
    <w:tbl>
      <w:tblPr>
        <w:tblStyle w:val="a7"/>
        <w:tblW w:w="0" w:type="auto"/>
        <w:tblLook w:val="04A0" w:firstRow="1" w:lastRow="0" w:firstColumn="1" w:lastColumn="0" w:noHBand="0" w:noVBand="1"/>
      </w:tblPr>
      <w:tblGrid>
        <w:gridCol w:w="984"/>
        <w:gridCol w:w="1466"/>
        <w:gridCol w:w="1452"/>
        <w:gridCol w:w="622"/>
      </w:tblGrid>
      <w:tr w:rsidR="004078BF" w:rsidRPr="00C7274D" w14:paraId="232DE8FC" w14:textId="77777777" w:rsidTr="004078BF">
        <w:tc>
          <w:tcPr>
            <w:tcW w:w="2392" w:type="dxa"/>
          </w:tcPr>
          <w:p w14:paraId="73822718"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Варіант</w:t>
            </w:r>
          </w:p>
        </w:tc>
        <w:tc>
          <w:tcPr>
            <w:tcW w:w="2393" w:type="dxa"/>
          </w:tcPr>
          <w:p w14:paraId="6322A892"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Осмотичний тиск, </w:t>
            </w:r>
            <w:proofErr w:type="spellStart"/>
            <w:r w:rsidRPr="00C7274D">
              <w:rPr>
                <w:rFonts w:ascii="Times New Roman" w:hAnsi="Times New Roman" w:cs="Times New Roman"/>
              </w:rPr>
              <w:t>атм</w:t>
            </w:r>
            <w:proofErr w:type="spellEnd"/>
          </w:p>
        </w:tc>
        <w:tc>
          <w:tcPr>
            <w:tcW w:w="2393" w:type="dxa"/>
          </w:tcPr>
          <w:p w14:paraId="43A9D5C3" w14:textId="77777777" w:rsidR="004078BF" w:rsidRPr="00C7274D" w:rsidRDefault="004078BF" w:rsidP="00C7274D">
            <w:pPr>
              <w:jc w:val="both"/>
              <w:rPr>
                <w:rFonts w:ascii="Times New Roman" w:hAnsi="Times New Roman" w:cs="Times New Roman"/>
              </w:rPr>
            </w:pPr>
            <w:proofErr w:type="spellStart"/>
            <w:r w:rsidRPr="00C7274D">
              <w:rPr>
                <w:rFonts w:ascii="Times New Roman" w:hAnsi="Times New Roman" w:cs="Times New Roman"/>
              </w:rPr>
              <w:t>Онкотичний</w:t>
            </w:r>
            <w:proofErr w:type="spellEnd"/>
            <w:r w:rsidRPr="00C7274D">
              <w:rPr>
                <w:rFonts w:ascii="Times New Roman" w:hAnsi="Times New Roman" w:cs="Times New Roman"/>
              </w:rPr>
              <w:t xml:space="preserve"> тиск, мм </w:t>
            </w:r>
            <w:proofErr w:type="spellStart"/>
            <w:r w:rsidRPr="00C7274D">
              <w:rPr>
                <w:rFonts w:ascii="Times New Roman" w:hAnsi="Times New Roman" w:cs="Times New Roman"/>
              </w:rPr>
              <w:t>рт.ст</w:t>
            </w:r>
            <w:proofErr w:type="spellEnd"/>
            <w:r w:rsidRPr="00C7274D">
              <w:rPr>
                <w:rFonts w:ascii="Times New Roman" w:hAnsi="Times New Roman" w:cs="Times New Roman"/>
              </w:rPr>
              <w:t xml:space="preserve">. </w:t>
            </w:r>
          </w:p>
        </w:tc>
        <w:tc>
          <w:tcPr>
            <w:tcW w:w="2393" w:type="dxa"/>
          </w:tcPr>
          <w:p w14:paraId="657A62D1" w14:textId="77777777" w:rsidR="004078BF" w:rsidRPr="00C7274D" w:rsidRDefault="004078BF" w:rsidP="00C7274D">
            <w:pPr>
              <w:jc w:val="both"/>
              <w:rPr>
                <w:rFonts w:ascii="Times New Roman" w:hAnsi="Times New Roman" w:cs="Times New Roman"/>
              </w:rPr>
            </w:pPr>
            <w:proofErr w:type="spellStart"/>
            <w:r w:rsidRPr="00C7274D">
              <w:rPr>
                <w:rFonts w:ascii="Times New Roman" w:hAnsi="Times New Roman" w:cs="Times New Roman"/>
              </w:rPr>
              <w:t>рН</w:t>
            </w:r>
            <w:proofErr w:type="spellEnd"/>
          </w:p>
        </w:tc>
      </w:tr>
      <w:tr w:rsidR="004078BF" w:rsidRPr="00C7274D" w14:paraId="35F10E64" w14:textId="77777777" w:rsidTr="004078BF">
        <w:tc>
          <w:tcPr>
            <w:tcW w:w="2392" w:type="dxa"/>
          </w:tcPr>
          <w:p w14:paraId="334FC518"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A</w:t>
            </w:r>
          </w:p>
          <w:p w14:paraId="1648F061"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B</w:t>
            </w:r>
          </w:p>
          <w:p w14:paraId="073A77BB"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C</w:t>
            </w:r>
          </w:p>
          <w:p w14:paraId="69100724"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D</w:t>
            </w:r>
          </w:p>
          <w:p w14:paraId="26EED17D"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E</w:t>
            </w:r>
          </w:p>
        </w:tc>
        <w:tc>
          <w:tcPr>
            <w:tcW w:w="2393" w:type="dxa"/>
          </w:tcPr>
          <w:p w14:paraId="32E760FB"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7,6</w:t>
            </w:r>
          </w:p>
          <w:p w14:paraId="71805C57"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7,8</w:t>
            </w:r>
          </w:p>
          <w:p w14:paraId="646369AB"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7,6</w:t>
            </w:r>
          </w:p>
          <w:p w14:paraId="54D9ACE5"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7,8</w:t>
            </w:r>
          </w:p>
          <w:p w14:paraId="3DCABCFC"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7,6</w:t>
            </w:r>
          </w:p>
        </w:tc>
        <w:tc>
          <w:tcPr>
            <w:tcW w:w="2393" w:type="dxa"/>
          </w:tcPr>
          <w:p w14:paraId="25C0E9B0"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25-30</w:t>
            </w:r>
          </w:p>
          <w:p w14:paraId="74D1CC1E"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25-30</w:t>
            </w:r>
          </w:p>
          <w:p w14:paraId="2F908A2B"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20-25</w:t>
            </w:r>
          </w:p>
          <w:p w14:paraId="5711636B"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25-30</w:t>
            </w:r>
          </w:p>
          <w:p w14:paraId="511FEADE"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25-30</w:t>
            </w:r>
          </w:p>
        </w:tc>
        <w:tc>
          <w:tcPr>
            <w:tcW w:w="2393" w:type="dxa"/>
          </w:tcPr>
          <w:p w14:paraId="50822F2C"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7,38</w:t>
            </w:r>
          </w:p>
          <w:p w14:paraId="2D5893BC"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8,35</w:t>
            </w:r>
          </w:p>
          <w:p w14:paraId="3A286A97"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7,0</w:t>
            </w:r>
          </w:p>
          <w:p w14:paraId="3B8DEDC9"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7,1</w:t>
            </w:r>
          </w:p>
          <w:p w14:paraId="4EE80412"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7,2</w:t>
            </w:r>
          </w:p>
        </w:tc>
      </w:tr>
    </w:tbl>
    <w:p w14:paraId="7BC1E2B9" w14:textId="77777777" w:rsidR="004078BF" w:rsidRPr="00C7274D" w:rsidRDefault="004078BF" w:rsidP="00C7274D">
      <w:pPr>
        <w:jc w:val="both"/>
        <w:rPr>
          <w:rFonts w:ascii="Times New Roman" w:hAnsi="Times New Roman" w:cs="Times New Roman"/>
        </w:rPr>
      </w:pPr>
    </w:p>
    <w:p w14:paraId="5823CF96" w14:textId="77777777" w:rsidR="004078BF" w:rsidRPr="00C7274D" w:rsidRDefault="004078BF" w:rsidP="00C7274D">
      <w:pPr>
        <w:jc w:val="both"/>
        <w:rPr>
          <w:rFonts w:ascii="Times New Roman" w:hAnsi="Times New Roman" w:cs="Times New Roman"/>
        </w:rPr>
      </w:pPr>
    </w:p>
    <w:p w14:paraId="70DF9B69"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Відповіді 1.С, 2.</w:t>
      </w:r>
      <w:r w:rsidRPr="00C7274D">
        <w:rPr>
          <w:rFonts w:ascii="Times New Roman" w:hAnsi="Times New Roman" w:cs="Times New Roman"/>
          <w:lang w:val="en-US"/>
        </w:rPr>
        <w:t>E</w:t>
      </w:r>
      <w:r w:rsidRPr="00C7274D">
        <w:rPr>
          <w:rFonts w:ascii="Times New Roman" w:hAnsi="Times New Roman" w:cs="Times New Roman"/>
        </w:rPr>
        <w:t>, 3.В, 4.</w:t>
      </w:r>
      <w:r w:rsidRPr="00C7274D">
        <w:rPr>
          <w:rFonts w:ascii="Times New Roman" w:hAnsi="Times New Roman" w:cs="Times New Roman"/>
          <w:lang w:val="en-US"/>
        </w:rPr>
        <w:t>D</w:t>
      </w:r>
      <w:r w:rsidRPr="00C7274D">
        <w:rPr>
          <w:rFonts w:ascii="Times New Roman" w:hAnsi="Times New Roman" w:cs="Times New Roman"/>
        </w:rPr>
        <w:t>, 5.</w:t>
      </w:r>
      <w:r w:rsidRPr="00C7274D">
        <w:rPr>
          <w:rFonts w:ascii="Times New Roman" w:hAnsi="Times New Roman" w:cs="Times New Roman"/>
          <w:lang w:val="en-US"/>
        </w:rPr>
        <w:t>C</w:t>
      </w:r>
      <w:r w:rsidRPr="00C7274D">
        <w:rPr>
          <w:rFonts w:ascii="Times New Roman" w:hAnsi="Times New Roman" w:cs="Times New Roman"/>
        </w:rPr>
        <w:t>, 6.</w:t>
      </w:r>
      <w:r w:rsidRPr="00C7274D">
        <w:rPr>
          <w:rFonts w:ascii="Times New Roman" w:hAnsi="Times New Roman" w:cs="Times New Roman"/>
          <w:lang w:val="en-US"/>
        </w:rPr>
        <w:t>A</w:t>
      </w:r>
      <w:r w:rsidRPr="00C7274D">
        <w:rPr>
          <w:rFonts w:ascii="Times New Roman" w:hAnsi="Times New Roman" w:cs="Times New Roman"/>
        </w:rPr>
        <w:t>, 7.</w:t>
      </w:r>
      <w:r w:rsidRPr="00C7274D">
        <w:rPr>
          <w:rFonts w:ascii="Times New Roman" w:hAnsi="Times New Roman" w:cs="Times New Roman"/>
          <w:lang w:val="en-US"/>
        </w:rPr>
        <w:t>D</w:t>
      </w:r>
      <w:r w:rsidRPr="00C7274D">
        <w:rPr>
          <w:rFonts w:ascii="Times New Roman" w:hAnsi="Times New Roman" w:cs="Times New Roman"/>
        </w:rPr>
        <w:t>, 8.</w:t>
      </w:r>
      <w:r w:rsidRPr="00C7274D">
        <w:rPr>
          <w:rFonts w:ascii="Times New Roman" w:hAnsi="Times New Roman" w:cs="Times New Roman"/>
          <w:lang w:val="en-US"/>
        </w:rPr>
        <w:t>A</w:t>
      </w:r>
      <w:r w:rsidRPr="00C7274D">
        <w:rPr>
          <w:rFonts w:ascii="Times New Roman" w:hAnsi="Times New Roman" w:cs="Times New Roman"/>
        </w:rPr>
        <w:t>, 9.</w:t>
      </w:r>
      <w:r w:rsidRPr="00C7274D">
        <w:rPr>
          <w:rFonts w:ascii="Times New Roman" w:hAnsi="Times New Roman" w:cs="Times New Roman"/>
          <w:lang w:val="en-US"/>
        </w:rPr>
        <w:t>B</w:t>
      </w:r>
      <w:r w:rsidRPr="00C7274D">
        <w:rPr>
          <w:rFonts w:ascii="Times New Roman" w:hAnsi="Times New Roman" w:cs="Times New Roman"/>
        </w:rPr>
        <w:t>, 10.</w:t>
      </w:r>
      <w:r w:rsidRPr="00C7274D">
        <w:rPr>
          <w:rFonts w:ascii="Times New Roman" w:hAnsi="Times New Roman" w:cs="Times New Roman"/>
          <w:lang w:val="en-US"/>
        </w:rPr>
        <w:t>A</w:t>
      </w:r>
      <w:r w:rsidRPr="00C7274D">
        <w:rPr>
          <w:rFonts w:ascii="Times New Roman" w:hAnsi="Times New Roman" w:cs="Times New Roman"/>
        </w:rPr>
        <w:t>.</w:t>
      </w:r>
    </w:p>
    <w:p w14:paraId="4D59F6E4" w14:textId="77777777" w:rsidR="004078BF" w:rsidRPr="00C7274D" w:rsidRDefault="004078BF" w:rsidP="00C7274D">
      <w:pPr>
        <w:rPr>
          <w:rFonts w:ascii="Times New Roman" w:hAnsi="Times New Roman" w:cs="Times New Roman"/>
          <w:noProof/>
        </w:rPr>
      </w:pPr>
    </w:p>
    <w:p w14:paraId="0F616A77" w14:textId="77777777" w:rsidR="004078BF" w:rsidRPr="00C7274D" w:rsidRDefault="004078BF" w:rsidP="00C7274D">
      <w:pPr>
        <w:rPr>
          <w:rFonts w:ascii="Times New Roman" w:hAnsi="Times New Roman" w:cs="Times New Roman"/>
          <w:noProof/>
        </w:rPr>
      </w:pPr>
    </w:p>
    <w:p w14:paraId="273DFE58" w14:textId="77777777" w:rsidR="004078BF" w:rsidRPr="00C7274D" w:rsidRDefault="004078BF" w:rsidP="00C7274D">
      <w:pPr>
        <w:widowControl/>
        <w:rPr>
          <w:rFonts w:ascii="Times New Roman" w:eastAsia="Times New Roman" w:hAnsi="Times New Roman" w:cs="Times New Roman"/>
          <w:noProof/>
          <w:color w:val="auto"/>
          <w:lang w:eastAsia="ru-RU" w:bidi="ar-SA"/>
        </w:rPr>
        <w:sectPr w:rsidR="004078BF" w:rsidRPr="00C7274D" w:rsidSect="001A2032">
          <w:type w:val="continuous"/>
          <w:pgSz w:w="11906" w:h="16838"/>
          <w:pgMar w:top="1134" w:right="850" w:bottom="1134" w:left="1701" w:header="708" w:footer="708" w:gutter="0"/>
          <w:cols w:num="2" w:space="287"/>
          <w:docGrid w:linePitch="360"/>
        </w:sectPr>
      </w:pPr>
    </w:p>
    <w:p w14:paraId="105348C5" w14:textId="77777777" w:rsidR="004078BF" w:rsidRPr="00C7274D" w:rsidRDefault="004078BF"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завданнядля заключного етапу заняття:</w:t>
      </w:r>
    </w:p>
    <w:p w14:paraId="661B5607"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i/>
          <w:noProof/>
        </w:rPr>
        <w:t>1</w:t>
      </w:r>
      <w:r w:rsidRPr="00C7274D">
        <w:rPr>
          <w:rFonts w:ascii="Times New Roman" w:hAnsi="Times New Roman" w:cs="Times New Roman"/>
          <w:noProof/>
        </w:rPr>
        <w:t>.</w:t>
      </w:r>
      <w:r w:rsidRPr="00C7274D">
        <w:rPr>
          <w:rFonts w:ascii="Times New Roman" w:hAnsi="Times New Roman" w:cs="Times New Roman"/>
        </w:rPr>
        <w:t xml:space="preserve">Розрахуйте, чому дорівнює осмотичний тиск крові, якщо під час її заморожування точка заморожування дорівнює –0,4 °С. </w:t>
      </w:r>
    </w:p>
    <w:p w14:paraId="41C027AE" w14:textId="77777777" w:rsidR="004078BF" w:rsidRPr="00C7274D" w:rsidRDefault="004078BF" w:rsidP="00C7274D">
      <w:pPr>
        <w:jc w:val="both"/>
        <w:rPr>
          <w:rFonts w:ascii="Times New Roman" w:hAnsi="Times New Roman" w:cs="Times New Roman"/>
          <w:noProof/>
        </w:rPr>
      </w:pPr>
      <w:r w:rsidRPr="00C7274D">
        <w:rPr>
          <w:rFonts w:ascii="Times New Roman" w:hAnsi="Times New Roman" w:cs="Times New Roman"/>
          <w:i/>
          <w:noProof/>
        </w:rPr>
        <w:t>Відповідь 1</w:t>
      </w:r>
      <w:r w:rsidRPr="00C7274D">
        <w:rPr>
          <w:rFonts w:ascii="Times New Roman" w:hAnsi="Times New Roman" w:cs="Times New Roman"/>
          <w:noProof/>
        </w:rPr>
        <w:t xml:space="preserve">: </w:t>
      </w:r>
      <w:r w:rsidRPr="00C7274D">
        <w:rPr>
          <w:rFonts w:ascii="Times New Roman" w:hAnsi="Times New Roman" w:cs="Times New Roman"/>
        </w:rPr>
        <w:t xml:space="preserve">Осмотичний тиск прямо пропорційний концентрації розчину, як і точка замерзання. Відомо, що температура 0,56 °С відповідає осмотичному тиску 7,6 </w:t>
      </w:r>
      <w:proofErr w:type="spellStart"/>
      <w:r w:rsidRPr="00C7274D">
        <w:rPr>
          <w:rFonts w:ascii="Times New Roman" w:hAnsi="Times New Roman" w:cs="Times New Roman"/>
        </w:rPr>
        <w:t>атм</w:t>
      </w:r>
      <w:proofErr w:type="spellEnd"/>
      <w:r w:rsidRPr="00C7274D">
        <w:rPr>
          <w:rFonts w:ascii="Times New Roman" w:hAnsi="Times New Roman" w:cs="Times New Roman"/>
        </w:rPr>
        <w:t xml:space="preserve"> (0,9 % розчин </w:t>
      </w:r>
      <w:proofErr w:type="spellStart"/>
      <w:r w:rsidRPr="00C7274D">
        <w:rPr>
          <w:rFonts w:ascii="Times New Roman" w:hAnsi="Times New Roman" w:cs="Times New Roman"/>
        </w:rPr>
        <w:t>NaCl</w:t>
      </w:r>
      <w:proofErr w:type="spellEnd"/>
      <w:r w:rsidRPr="00C7274D">
        <w:rPr>
          <w:rFonts w:ascii="Times New Roman" w:hAnsi="Times New Roman" w:cs="Times New Roman"/>
        </w:rPr>
        <w:t xml:space="preserve">). Якщо температура замерзання становить 0,4 °С, то осмотичний тиск такої крові 5,5 </w:t>
      </w:r>
      <w:proofErr w:type="spellStart"/>
      <w:r w:rsidRPr="00C7274D">
        <w:rPr>
          <w:rFonts w:ascii="Times New Roman" w:hAnsi="Times New Roman" w:cs="Times New Roman"/>
        </w:rPr>
        <w:t>атм</w:t>
      </w:r>
      <w:proofErr w:type="spellEnd"/>
      <w:r w:rsidRPr="00C7274D">
        <w:rPr>
          <w:rFonts w:ascii="Times New Roman" w:hAnsi="Times New Roman" w:cs="Times New Roman"/>
        </w:rPr>
        <w:t xml:space="preserve"> (0,65 % розчин </w:t>
      </w:r>
      <w:proofErr w:type="spellStart"/>
      <w:r w:rsidRPr="00C7274D">
        <w:rPr>
          <w:rFonts w:ascii="Times New Roman" w:hAnsi="Times New Roman" w:cs="Times New Roman"/>
        </w:rPr>
        <w:t>NaCl</w:t>
      </w:r>
      <w:proofErr w:type="spellEnd"/>
      <w:r w:rsidRPr="00C7274D">
        <w:rPr>
          <w:rFonts w:ascii="Times New Roman" w:hAnsi="Times New Roman" w:cs="Times New Roman"/>
        </w:rPr>
        <w:t>).</w:t>
      </w:r>
    </w:p>
    <w:p w14:paraId="03BF0F96"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i/>
          <w:noProof/>
        </w:rPr>
        <w:t xml:space="preserve">2. </w:t>
      </w:r>
      <w:r w:rsidRPr="00C7274D">
        <w:rPr>
          <w:rFonts w:ascii="Times New Roman" w:hAnsi="Times New Roman" w:cs="Times New Roman"/>
        </w:rPr>
        <w:t xml:space="preserve">Розрахуйте, який рівень втрати крові у відсотках, якщо в результаті травми людина втратила 1,5 л крові? Маса тіла людини 75 кг. </w:t>
      </w:r>
    </w:p>
    <w:p w14:paraId="53C5AB02" w14:textId="77777777" w:rsidR="004078BF" w:rsidRPr="00C7274D" w:rsidRDefault="004078BF" w:rsidP="00C7274D">
      <w:pPr>
        <w:jc w:val="both"/>
        <w:rPr>
          <w:rFonts w:ascii="Times New Roman" w:hAnsi="Times New Roman" w:cs="Times New Roman"/>
          <w:noProof/>
        </w:rPr>
      </w:pPr>
      <w:r w:rsidRPr="00C7274D">
        <w:rPr>
          <w:rFonts w:ascii="Times New Roman" w:hAnsi="Times New Roman" w:cs="Times New Roman"/>
          <w:i/>
          <w:noProof/>
        </w:rPr>
        <w:t xml:space="preserve">Відповідь 2: </w:t>
      </w:r>
      <w:proofErr w:type="spellStart"/>
      <w:r w:rsidRPr="00C7274D">
        <w:rPr>
          <w:rFonts w:ascii="Times New Roman" w:hAnsi="Times New Roman" w:cs="Times New Roman"/>
        </w:rPr>
        <w:t>Докрововтративорганізмілюдиникровібуло</w:t>
      </w:r>
      <w:proofErr w:type="spellEnd"/>
      <w:r w:rsidRPr="00C7274D">
        <w:rPr>
          <w:rFonts w:ascii="Times New Roman" w:hAnsi="Times New Roman" w:cs="Times New Roman"/>
        </w:rPr>
        <w:t xml:space="preserve"> 7 % від 75 кг, тобто 5,25 л. </w:t>
      </w:r>
      <w:proofErr w:type="spellStart"/>
      <w:r w:rsidRPr="00C7274D">
        <w:rPr>
          <w:rFonts w:ascii="Times New Roman" w:hAnsi="Times New Roman" w:cs="Times New Roman"/>
        </w:rPr>
        <w:t>Півторалітридорівнює</w:t>
      </w:r>
      <w:proofErr w:type="spellEnd"/>
      <w:r w:rsidRPr="00C7274D">
        <w:rPr>
          <w:rFonts w:ascii="Times New Roman" w:hAnsi="Times New Roman" w:cs="Times New Roman"/>
        </w:rPr>
        <w:t xml:space="preserve"> 28,6 % </w:t>
      </w:r>
      <w:proofErr w:type="spellStart"/>
      <w:r w:rsidRPr="00C7274D">
        <w:rPr>
          <w:rFonts w:ascii="Times New Roman" w:hAnsi="Times New Roman" w:cs="Times New Roman"/>
        </w:rPr>
        <w:t>відцієївеличини</w:t>
      </w:r>
      <w:proofErr w:type="spellEnd"/>
      <w:r w:rsidRPr="00C7274D">
        <w:rPr>
          <w:rFonts w:ascii="Times New Roman" w:hAnsi="Times New Roman" w:cs="Times New Roman"/>
        </w:rPr>
        <w:t xml:space="preserve">, отже, </w:t>
      </w:r>
      <w:proofErr w:type="spellStart"/>
      <w:r w:rsidRPr="00C7274D">
        <w:rPr>
          <w:rFonts w:ascii="Times New Roman" w:hAnsi="Times New Roman" w:cs="Times New Roman"/>
        </w:rPr>
        <w:t>цеієрівенькрововтрати</w:t>
      </w:r>
      <w:proofErr w:type="spellEnd"/>
      <w:r w:rsidRPr="00C7274D">
        <w:rPr>
          <w:rFonts w:ascii="Times New Roman" w:hAnsi="Times New Roman" w:cs="Times New Roman"/>
        </w:rPr>
        <w:t>.</w:t>
      </w:r>
    </w:p>
    <w:p w14:paraId="613E4A6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i/>
          <w:noProof/>
        </w:rPr>
        <w:t xml:space="preserve">3. </w:t>
      </w:r>
      <w:r w:rsidRPr="00C7274D">
        <w:rPr>
          <w:rFonts w:ascii="Times New Roman" w:hAnsi="Times New Roman" w:cs="Times New Roman"/>
        </w:rPr>
        <w:t xml:space="preserve">В крові тварини введено 5 мл 5%-го розчину колоїдного барвника. Через 5 хв із вени було взято кров, концентрація барвника в плазмі якої виявилася 0,02 %. Розрахуйте, який ОЦК в організмі, якщо </w:t>
      </w:r>
      <w:proofErr w:type="spellStart"/>
      <w:r w:rsidRPr="00C7274D">
        <w:rPr>
          <w:rFonts w:ascii="Times New Roman" w:hAnsi="Times New Roman" w:cs="Times New Roman"/>
        </w:rPr>
        <w:t>Ht</w:t>
      </w:r>
      <w:proofErr w:type="spellEnd"/>
      <w:r w:rsidRPr="00C7274D">
        <w:rPr>
          <w:rFonts w:ascii="Times New Roman" w:hAnsi="Times New Roman" w:cs="Times New Roman"/>
        </w:rPr>
        <w:t xml:space="preserve"> дорівнює 45 %?</w:t>
      </w:r>
    </w:p>
    <w:p w14:paraId="2DBA74F1" w14:textId="77777777" w:rsidR="004078BF" w:rsidRPr="00C7274D" w:rsidRDefault="004078BF" w:rsidP="00C7274D">
      <w:pPr>
        <w:jc w:val="both"/>
        <w:rPr>
          <w:rFonts w:ascii="Times New Roman" w:hAnsi="Times New Roman" w:cs="Times New Roman"/>
          <w:lang w:val="ru-RU"/>
        </w:rPr>
      </w:pPr>
      <w:r w:rsidRPr="00C7274D">
        <w:rPr>
          <w:rFonts w:ascii="Times New Roman" w:hAnsi="Times New Roman" w:cs="Times New Roman"/>
          <w:i/>
          <w:noProof/>
        </w:rPr>
        <w:t xml:space="preserve">Відповідь 3: </w:t>
      </w:r>
      <w:r w:rsidRPr="00C7274D">
        <w:rPr>
          <w:rFonts w:ascii="Times New Roman" w:hAnsi="Times New Roman" w:cs="Times New Roman"/>
        </w:rPr>
        <w:t xml:space="preserve">Концентрація барвника в крові зменшилася в 250 разів. Отже, плазми було в 250 разів більше, ніж введено барвника, тобто 1250 мл. Оскільки </w:t>
      </w:r>
      <w:proofErr w:type="spellStart"/>
      <w:r w:rsidRPr="00C7274D">
        <w:rPr>
          <w:rFonts w:ascii="Times New Roman" w:hAnsi="Times New Roman" w:cs="Times New Roman"/>
        </w:rPr>
        <w:t>Ht</w:t>
      </w:r>
      <w:proofErr w:type="spellEnd"/>
      <w:r w:rsidRPr="00C7274D">
        <w:rPr>
          <w:rFonts w:ascii="Times New Roman" w:hAnsi="Times New Roman" w:cs="Times New Roman"/>
        </w:rPr>
        <w:t xml:space="preserve"> дорівнює 45 %, то це означає, що 1250 мл плазми становить 55 % усього ОЦК. Звідси легко визначити, що кількість крові в організмі — 2270 мл. </w:t>
      </w:r>
      <w:proofErr w:type="spellStart"/>
      <w:r w:rsidRPr="00C7274D">
        <w:rPr>
          <w:rFonts w:ascii="Times New Roman" w:eastAsiaTheme="minorHAnsi" w:hAnsi="Times New Roman" w:cs="Times New Roman"/>
          <w:color w:val="231F20"/>
          <w:lang w:val="ru-RU" w:eastAsia="en-US" w:bidi="ar-SA"/>
        </w:rPr>
        <w:t>мо-гіпофізарною</w:t>
      </w:r>
      <w:proofErr w:type="spellEnd"/>
      <w:r w:rsidRPr="00C7274D">
        <w:rPr>
          <w:rFonts w:ascii="Times New Roman" w:eastAsiaTheme="minorHAnsi" w:hAnsi="Times New Roman" w:cs="Times New Roman"/>
          <w:color w:val="231F20"/>
          <w:lang w:val="ru-RU" w:eastAsia="en-US" w:bidi="ar-SA"/>
        </w:rPr>
        <w:t xml:space="preserve"> системою за </w:t>
      </w:r>
      <w:proofErr w:type="spellStart"/>
      <w:r w:rsidRPr="00C7274D">
        <w:rPr>
          <w:rFonts w:ascii="Times New Roman" w:eastAsiaTheme="minorHAnsi" w:hAnsi="Times New Roman" w:cs="Times New Roman"/>
          <w:color w:val="231F20"/>
          <w:lang w:val="ru-RU" w:eastAsia="en-US" w:bidi="ar-SA"/>
        </w:rPr>
        <w:t>механізмом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r w:rsidRPr="00C7274D">
        <w:rPr>
          <w:rFonts w:ascii="Times New Roman" w:eastAsiaTheme="minorHAnsi" w:hAnsi="Times New Roman" w:cs="Times New Roman"/>
          <w:color w:val="231F20"/>
          <w:lang w:val="ru-RU" w:eastAsia="en-US" w:bidi="ar-SA"/>
        </w:rPr>
        <w:t>.</w:t>
      </w:r>
    </w:p>
    <w:p w14:paraId="65251B9D" w14:textId="77777777" w:rsidR="004078BF" w:rsidRPr="00C7274D" w:rsidRDefault="004078BF" w:rsidP="00C7274D">
      <w:pPr>
        <w:tabs>
          <w:tab w:val="left" w:pos="952"/>
          <w:tab w:val="left" w:pos="1169"/>
        </w:tabs>
        <w:rPr>
          <w:rFonts w:ascii="Times New Roman" w:eastAsia="Times New Roman" w:hAnsi="Times New Roman" w:cs="Times New Roman"/>
          <w:i/>
        </w:rPr>
      </w:pPr>
      <w:r w:rsidRPr="00C7274D">
        <w:rPr>
          <w:rFonts w:ascii="Times New Roman" w:eastAsia="Times New Roman" w:hAnsi="Times New Roman" w:cs="Times New Roman"/>
          <w:i/>
          <w:iCs/>
        </w:rPr>
        <w:t>4. Підбиття підсумків</w:t>
      </w:r>
      <w:r w:rsidRPr="00C7274D">
        <w:rPr>
          <w:rFonts w:ascii="Times New Roman" w:eastAsia="Times New Roman" w:hAnsi="Times New Roman" w:cs="Times New Roman"/>
          <w:i/>
        </w:rPr>
        <w:t>:</w:t>
      </w:r>
    </w:p>
    <w:p w14:paraId="5BA13C9C" w14:textId="77777777" w:rsidR="004078BF" w:rsidRPr="00C7274D" w:rsidRDefault="004078BF" w:rsidP="00C7274D">
      <w:pPr>
        <w:widowControl/>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539F2010" w14:textId="77777777" w:rsidR="004078BF" w:rsidRPr="00C7274D" w:rsidRDefault="004078BF"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1A9DD52A" w14:textId="77777777" w:rsidR="004078BF" w:rsidRPr="00C7274D" w:rsidRDefault="004078BF"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33989F49" w14:textId="77777777" w:rsidR="00572C4E" w:rsidRPr="00572C4E" w:rsidRDefault="00572C4E" w:rsidP="00572C4E">
      <w:pPr>
        <w:pStyle w:val="a3"/>
        <w:widowControl/>
        <w:numPr>
          <w:ilvl w:val="0"/>
          <w:numId w:val="170"/>
        </w:numPr>
        <w:tabs>
          <w:tab w:val="left" w:pos="426"/>
        </w:tabs>
        <w:ind w:left="426" w:hanging="568"/>
        <w:jc w:val="both"/>
        <w:rPr>
          <w:rFonts w:ascii="Times New Roman" w:eastAsia="Calibri" w:hAnsi="Times New Roman" w:cs="Times New Roman"/>
          <w:color w:val="auto"/>
          <w:lang w:bidi="ar-SA"/>
        </w:rPr>
      </w:pPr>
      <w:r w:rsidRPr="00572C4E">
        <w:rPr>
          <w:rFonts w:ascii="Times New Roman" w:eastAsia="Calibri" w:hAnsi="Times New Roman" w:cs="Times New Roman"/>
          <w:color w:val="auto"/>
          <w:lang w:bidi="ar-SA"/>
        </w:rPr>
        <w:t xml:space="preserve">Медична фізіологія за </w:t>
      </w:r>
      <w:proofErr w:type="spellStart"/>
      <w:r w:rsidRPr="00572C4E">
        <w:rPr>
          <w:rFonts w:ascii="Times New Roman" w:eastAsia="Calibri" w:hAnsi="Times New Roman" w:cs="Times New Roman"/>
          <w:color w:val="auto"/>
          <w:lang w:bidi="ar-SA"/>
        </w:rPr>
        <w:t>Гайтоном</w:t>
      </w:r>
      <w:proofErr w:type="spellEnd"/>
      <w:r w:rsidRPr="00572C4E">
        <w:rPr>
          <w:rFonts w:ascii="Times New Roman" w:eastAsia="Calibri" w:hAnsi="Times New Roman" w:cs="Times New Roman"/>
          <w:color w:val="auto"/>
          <w:lang w:bidi="ar-SA"/>
        </w:rPr>
        <w:t xml:space="preserve"> і </w:t>
      </w:r>
      <w:proofErr w:type="spellStart"/>
      <w:r w:rsidRPr="00572C4E">
        <w:rPr>
          <w:rFonts w:ascii="Times New Roman" w:eastAsia="Calibri" w:hAnsi="Times New Roman" w:cs="Times New Roman"/>
          <w:color w:val="auto"/>
          <w:lang w:bidi="ar-SA"/>
        </w:rPr>
        <w:t>Голлом</w:t>
      </w:r>
      <w:proofErr w:type="spellEnd"/>
      <w:r w:rsidRPr="00572C4E">
        <w:rPr>
          <w:rFonts w:ascii="Times New Roman" w:eastAsia="Calibri" w:hAnsi="Times New Roman" w:cs="Times New Roman"/>
          <w:color w:val="auto"/>
          <w:lang w:bidi="ar-SA"/>
        </w:rPr>
        <w:t xml:space="preserve"> : підручник: пер. з </w:t>
      </w:r>
      <w:proofErr w:type="spellStart"/>
      <w:r w:rsidRPr="00572C4E">
        <w:rPr>
          <w:rFonts w:ascii="Times New Roman" w:eastAsia="Calibri" w:hAnsi="Times New Roman" w:cs="Times New Roman"/>
          <w:color w:val="auto"/>
          <w:lang w:bidi="ar-SA"/>
        </w:rPr>
        <w:t>англ</w:t>
      </w:r>
      <w:proofErr w:type="spellEnd"/>
      <w:r w:rsidRPr="00572C4E">
        <w:rPr>
          <w:rFonts w:ascii="Times New Roman" w:eastAsia="Calibri" w:hAnsi="Times New Roman" w:cs="Times New Roman"/>
          <w:color w:val="auto"/>
          <w:lang w:bidi="ar-SA"/>
        </w:rPr>
        <w:t xml:space="preserve">. 14-го вид. : Т. 1-2 / Джон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Майкл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наук. ред. </w:t>
      </w:r>
      <w:proofErr w:type="spellStart"/>
      <w:r w:rsidRPr="00572C4E">
        <w:rPr>
          <w:rFonts w:ascii="Times New Roman" w:eastAsia="Calibri" w:hAnsi="Times New Roman" w:cs="Times New Roman"/>
          <w:color w:val="auto"/>
          <w:lang w:bidi="ar-SA"/>
        </w:rPr>
        <w:t>укр</w:t>
      </w:r>
      <w:proofErr w:type="spellEnd"/>
      <w:r w:rsidRPr="00572C4E">
        <w:rPr>
          <w:rFonts w:ascii="Times New Roman" w:eastAsia="Calibri" w:hAnsi="Times New Roman" w:cs="Times New Roman"/>
          <w:color w:val="auto"/>
          <w:lang w:bidi="ar-SA"/>
        </w:rPr>
        <w:t xml:space="preserve">. вид. Степан </w:t>
      </w:r>
      <w:proofErr w:type="spellStart"/>
      <w:r w:rsidRPr="00572C4E">
        <w:rPr>
          <w:rFonts w:ascii="Times New Roman" w:eastAsia="Calibri" w:hAnsi="Times New Roman" w:cs="Times New Roman"/>
          <w:color w:val="auto"/>
          <w:lang w:bidi="ar-SA"/>
        </w:rPr>
        <w:t>Вадзюк</w:t>
      </w:r>
      <w:proofErr w:type="spellEnd"/>
      <w:r w:rsidRPr="00572C4E">
        <w:rPr>
          <w:rFonts w:ascii="Times New Roman" w:eastAsia="Calibri" w:hAnsi="Times New Roman" w:cs="Times New Roman"/>
          <w:color w:val="auto"/>
          <w:lang w:bidi="ar-SA"/>
        </w:rPr>
        <w:t xml:space="preserve"> ; наук. ред. пер. : К. Тарасова, І. Міщенко, М. </w:t>
      </w:r>
      <w:proofErr w:type="spellStart"/>
      <w:r w:rsidRPr="00572C4E">
        <w:rPr>
          <w:rFonts w:ascii="Times New Roman" w:eastAsia="Calibri" w:hAnsi="Times New Roman" w:cs="Times New Roman"/>
          <w:color w:val="auto"/>
          <w:lang w:bidi="ar-SA"/>
        </w:rPr>
        <w:t>Йолтуховський</w:t>
      </w:r>
      <w:proofErr w:type="spellEnd"/>
      <w:r w:rsidRPr="00572C4E">
        <w:rPr>
          <w:rFonts w:ascii="Times New Roman" w:eastAsia="Calibri" w:hAnsi="Times New Roman" w:cs="Times New Roman"/>
          <w:color w:val="auto"/>
          <w:lang w:bidi="ar-SA"/>
        </w:rPr>
        <w:t xml:space="preserve">, Н. </w:t>
      </w:r>
      <w:proofErr w:type="spellStart"/>
      <w:r w:rsidRPr="00572C4E">
        <w:rPr>
          <w:rFonts w:ascii="Times New Roman" w:eastAsia="Calibri" w:hAnsi="Times New Roman" w:cs="Times New Roman"/>
          <w:color w:val="auto"/>
          <w:lang w:bidi="ar-SA"/>
        </w:rPr>
        <w:t>Воронич-Семченко</w:t>
      </w:r>
      <w:proofErr w:type="spellEnd"/>
      <w:r w:rsidRPr="00572C4E">
        <w:rPr>
          <w:rFonts w:ascii="Times New Roman" w:eastAsia="Calibri" w:hAnsi="Times New Roman" w:cs="Times New Roman"/>
          <w:color w:val="auto"/>
          <w:lang w:bidi="ar-SA"/>
        </w:rPr>
        <w:t xml:space="preserve"> – К. : ВСВ «Медицина», 2022. – 1206 с.</w:t>
      </w:r>
    </w:p>
    <w:p w14:paraId="01237C6E" w14:textId="77777777" w:rsidR="00572C4E" w:rsidRPr="00572C4E" w:rsidRDefault="00572C4E" w:rsidP="00572C4E">
      <w:pPr>
        <w:pStyle w:val="a3"/>
        <w:numPr>
          <w:ilvl w:val="0"/>
          <w:numId w:val="170"/>
        </w:numPr>
        <w:tabs>
          <w:tab w:val="left" w:pos="426"/>
          <w:tab w:val="left" w:pos="9498"/>
        </w:tabs>
        <w:ind w:left="426" w:hanging="568"/>
        <w:jc w:val="both"/>
        <w:rPr>
          <w:rFonts w:ascii="Times New Roman" w:hAnsi="Times New Roman" w:cs="Times New Roman"/>
          <w:position w:val="6"/>
        </w:rPr>
      </w:pP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[та </w:t>
      </w:r>
      <w:proofErr w:type="spellStart"/>
      <w:r w:rsidRPr="00572C4E">
        <w:rPr>
          <w:rFonts w:ascii="Times New Roman" w:hAnsi="Times New Roman" w:cs="Times New Roman"/>
          <w:position w:val="6"/>
        </w:rPr>
        <w:t>ін</w:t>
      </w:r>
      <w:proofErr w:type="spellEnd"/>
      <w:r w:rsidRPr="00572C4E">
        <w:rPr>
          <w:rFonts w:ascii="Times New Roman" w:hAnsi="Times New Roman" w:cs="Times New Roman"/>
          <w:position w:val="6"/>
        </w:rPr>
        <w:t>].– Вінниця: Нова книга.– 2019.- 464 с.</w:t>
      </w:r>
    </w:p>
    <w:p w14:paraId="49693152" w14:textId="77777777" w:rsidR="00572C4E" w:rsidRPr="00572C4E" w:rsidRDefault="00572C4E" w:rsidP="00572C4E">
      <w:pPr>
        <w:pStyle w:val="a3"/>
        <w:numPr>
          <w:ilvl w:val="0"/>
          <w:numId w:val="170"/>
        </w:numPr>
        <w:tabs>
          <w:tab w:val="left" w:pos="426"/>
          <w:tab w:val="left" w:pos="9498"/>
        </w:tabs>
        <w:ind w:left="426" w:hanging="568"/>
        <w:jc w:val="both"/>
        <w:rPr>
          <w:rFonts w:ascii="Times New Roman" w:hAnsi="Times New Roman" w:cs="Times New Roman"/>
          <w:position w:val="6"/>
        </w:rPr>
      </w:pPr>
      <w:r w:rsidRPr="00572C4E">
        <w:rPr>
          <w:rFonts w:ascii="Times New Roman" w:hAnsi="Times New Roman" w:cs="Times New Roman"/>
          <w:position w:val="6"/>
        </w:rPr>
        <w:t xml:space="preserve">Фізіологія. Короткий курс. 2-ге вид. /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Шандра О.А. [та ін.]- за ред.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 Вінниця: Нова книга. –2020. - 408 с.</w:t>
      </w:r>
    </w:p>
    <w:p w14:paraId="6395FAD1" w14:textId="77777777" w:rsidR="00572C4E" w:rsidRPr="00572C4E" w:rsidRDefault="00572C4E" w:rsidP="00572C4E">
      <w:pPr>
        <w:pStyle w:val="a3"/>
        <w:numPr>
          <w:ilvl w:val="0"/>
          <w:numId w:val="170"/>
        </w:numPr>
        <w:tabs>
          <w:tab w:val="left" w:pos="426"/>
          <w:tab w:val="left" w:pos="9498"/>
        </w:tabs>
        <w:ind w:left="426" w:hanging="568"/>
        <w:jc w:val="both"/>
        <w:rPr>
          <w:rStyle w:val="normaltextrun"/>
          <w:rFonts w:ascii="Times New Roman" w:hAnsi="Times New Roman" w:cs="Times New Roman"/>
          <w:shd w:val="clear" w:color="auto" w:fill="FFFFFF"/>
        </w:rPr>
      </w:pP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xml:space="preserve"> В. І. Фізіологія людини: підручник / В. Ф .</w:t>
      </w: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 4е вид., К.: Медицина, 2021. - 488 с.</w:t>
      </w:r>
    </w:p>
    <w:p w14:paraId="0BC41C0A" w14:textId="77777777" w:rsidR="00572C4E" w:rsidRPr="00572C4E" w:rsidRDefault="00572C4E" w:rsidP="00572C4E">
      <w:pPr>
        <w:pStyle w:val="a3"/>
        <w:numPr>
          <w:ilvl w:val="0"/>
          <w:numId w:val="170"/>
        </w:numPr>
        <w:tabs>
          <w:tab w:val="left" w:pos="426"/>
          <w:tab w:val="left" w:pos="9498"/>
        </w:tabs>
        <w:ind w:left="426" w:hanging="568"/>
        <w:jc w:val="both"/>
        <w:rPr>
          <w:rFonts w:ascii="Times New Roman" w:hAnsi="Times New Roman" w:cs="Times New Roman"/>
          <w:shd w:val="clear" w:color="auto" w:fill="FFFFFF"/>
        </w:rPr>
      </w:pPr>
      <w:r w:rsidRPr="00572C4E">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572C4E">
        <w:rPr>
          <w:rStyle w:val="normaltextrun"/>
          <w:rFonts w:ascii="Times New Roman" w:hAnsi="Times New Roman" w:cs="Times New Roman"/>
          <w:shd w:val="clear" w:color="auto" w:fill="FFFFFF"/>
        </w:rPr>
        <w:t>навч</w:t>
      </w:r>
      <w:proofErr w:type="spellEnd"/>
      <w:r w:rsidRPr="00572C4E">
        <w:rPr>
          <w:rStyle w:val="normaltextrun"/>
          <w:rFonts w:ascii="Times New Roman" w:hAnsi="Times New Roman" w:cs="Times New Roman"/>
          <w:shd w:val="clear" w:color="auto" w:fill="FFFFFF"/>
        </w:rPr>
        <w:t xml:space="preserve">. </w:t>
      </w:r>
      <w:proofErr w:type="spellStart"/>
      <w:r w:rsidRPr="00572C4E">
        <w:rPr>
          <w:rStyle w:val="normaltextrun"/>
          <w:rFonts w:ascii="Times New Roman" w:hAnsi="Times New Roman" w:cs="Times New Roman"/>
          <w:shd w:val="clear" w:color="auto" w:fill="FFFFFF"/>
        </w:rPr>
        <w:t>посіб</w:t>
      </w:r>
      <w:proofErr w:type="spellEnd"/>
      <w:r w:rsidRPr="00572C4E">
        <w:rPr>
          <w:rStyle w:val="normaltextrun"/>
          <w:rFonts w:ascii="Times New Roman" w:hAnsi="Times New Roman" w:cs="Times New Roman"/>
          <w:shd w:val="clear" w:color="auto" w:fill="FFFFFF"/>
        </w:rPr>
        <w:t xml:space="preserve">. / О. А. Шандра , Л. С. </w:t>
      </w:r>
      <w:proofErr w:type="spellStart"/>
      <w:r w:rsidRPr="00572C4E">
        <w:rPr>
          <w:rStyle w:val="normaltextrun"/>
          <w:rFonts w:ascii="Times New Roman" w:hAnsi="Times New Roman" w:cs="Times New Roman"/>
          <w:shd w:val="clear" w:color="auto" w:fill="FFFFFF"/>
        </w:rPr>
        <w:t>Годлевський</w:t>
      </w:r>
      <w:proofErr w:type="spellEnd"/>
      <w:r w:rsidRPr="00572C4E">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572C4E">
        <w:rPr>
          <w:rStyle w:val="normaltextrun"/>
          <w:rFonts w:ascii="Times New Roman" w:hAnsi="Times New Roman" w:cs="Times New Roman"/>
          <w:shd w:val="clear" w:color="auto" w:fill="FFFFFF"/>
        </w:rPr>
        <w:t>Онуфриенко</w:t>
      </w:r>
      <w:proofErr w:type="spellEnd"/>
      <w:r w:rsidRPr="00572C4E">
        <w:rPr>
          <w:rStyle w:val="normaltextrun"/>
          <w:rFonts w:ascii="Times New Roman" w:hAnsi="Times New Roman" w:cs="Times New Roman"/>
          <w:shd w:val="clear" w:color="auto" w:fill="FFFFFF"/>
        </w:rPr>
        <w:t xml:space="preserve">, Г. О. </w:t>
      </w:r>
      <w:proofErr w:type="spellStart"/>
      <w:r w:rsidRPr="00572C4E">
        <w:rPr>
          <w:rStyle w:val="normaltextrun"/>
          <w:rFonts w:ascii="Times New Roman" w:hAnsi="Times New Roman" w:cs="Times New Roman"/>
          <w:shd w:val="clear" w:color="auto" w:fill="FFFFFF"/>
        </w:rPr>
        <w:t>Волохова</w:t>
      </w:r>
      <w:proofErr w:type="spellEnd"/>
      <w:r w:rsidRPr="00572C4E">
        <w:rPr>
          <w:rStyle w:val="normaltextrun"/>
          <w:rFonts w:ascii="Times New Roman" w:hAnsi="Times New Roman" w:cs="Times New Roman"/>
          <w:shd w:val="clear" w:color="auto" w:fill="FFFFFF"/>
        </w:rPr>
        <w:t xml:space="preserve">, М. Ю. </w:t>
      </w:r>
      <w:proofErr w:type="spellStart"/>
      <w:r w:rsidRPr="00572C4E">
        <w:rPr>
          <w:rStyle w:val="normaltextrun"/>
          <w:rFonts w:ascii="Times New Roman" w:hAnsi="Times New Roman" w:cs="Times New Roman"/>
          <w:shd w:val="clear" w:color="auto" w:fill="FFFFFF"/>
        </w:rPr>
        <w:t>Русакова</w:t>
      </w:r>
      <w:proofErr w:type="spellEnd"/>
      <w:r w:rsidRPr="00572C4E">
        <w:rPr>
          <w:rStyle w:val="normaltextrun"/>
          <w:rFonts w:ascii="Times New Roman" w:hAnsi="Times New Roman" w:cs="Times New Roman"/>
          <w:shd w:val="clear" w:color="auto" w:fill="FFFFFF"/>
        </w:rPr>
        <w:t xml:space="preserve"> – Одеса : </w:t>
      </w:r>
      <w:proofErr w:type="spellStart"/>
      <w:r w:rsidRPr="00572C4E">
        <w:rPr>
          <w:rStyle w:val="normaltextrun"/>
          <w:rFonts w:ascii="Times New Roman" w:hAnsi="Times New Roman" w:cs="Times New Roman"/>
          <w:shd w:val="clear" w:color="auto" w:fill="FFFFFF"/>
        </w:rPr>
        <w:t>Олді</w:t>
      </w:r>
      <w:proofErr w:type="spellEnd"/>
      <w:r w:rsidRPr="00572C4E">
        <w:rPr>
          <w:rStyle w:val="normaltextrun"/>
          <w:rFonts w:ascii="Times New Roman" w:hAnsi="Times New Roman" w:cs="Times New Roman"/>
          <w:shd w:val="clear" w:color="auto" w:fill="FFFFFF"/>
        </w:rPr>
        <w:t xml:space="preserve">+, 2024. – 180 с. ISВN 978-966-992-516-9 </w:t>
      </w:r>
      <w:hyperlink r:id="rId76" w:tgtFrame="_blank" w:history="1">
        <w:r w:rsidRPr="00572C4E">
          <w:rPr>
            <w:rStyle w:val="normaltextrun"/>
            <w:rFonts w:ascii="Times New Roman" w:hAnsi="Times New Roman" w:cs="Times New Roman"/>
            <w:color w:val="0000FF"/>
            <w:u w:val="single"/>
            <w:shd w:val="clear" w:color="auto" w:fill="FFFFFF"/>
          </w:rPr>
          <w:t>Див.</w:t>
        </w:r>
      </w:hyperlink>
    </w:p>
    <w:p w14:paraId="7D7465A0" w14:textId="77777777" w:rsidR="00572C4E" w:rsidRPr="00572C4E" w:rsidRDefault="00572C4E" w:rsidP="00572C4E">
      <w:pPr>
        <w:pStyle w:val="a3"/>
        <w:numPr>
          <w:ilvl w:val="0"/>
          <w:numId w:val="170"/>
        </w:numPr>
        <w:tabs>
          <w:tab w:val="left" w:pos="426"/>
          <w:tab w:val="left" w:pos="9498"/>
        </w:tabs>
        <w:ind w:left="426" w:hanging="568"/>
        <w:jc w:val="both"/>
        <w:rPr>
          <w:rFonts w:ascii="Times New Roman" w:hAnsi="Times New Roman" w:cs="Times New Roman"/>
          <w:shd w:val="clear" w:color="auto" w:fill="FFFFFF"/>
        </w:rPr>
      </w:pPr>
      <w:r w:rsidRPr="00572C4E">
        <w:rPr>
          <w:rFonts w:ascii="Times New Roman" w:hAnsi="Times New Roman" w:cs="Times New Roman"/>
          <w:position w:val="6"/>
        </w:rPr>
        <w:t xml:space="preserve">Фізіологія : підручник для </w:t>
      </w:r>
      <w:proofErr w:type="spellStart"/>
      <w:r w:rsidRPr="00572C4E">
        <w:rPr>
          <w:rFonts w:ascii="Times New Roman" w:hAnsi="Times New Roman" w:cs="Times New Roman"/>
          <w:position w:val="6"/>
        </w:rPr>
        <w:t>студ</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вищ</w:t>
      </w:r>
      <w:proofErr w:type="spellEnd"/>
      <w:r w:rsidRPr="00572C4E">
        <w:rPr>
          <w:rFonts w:ascii="Times New Roman" w:hAnsi="Times New Roman" w:cs="Times New Roman"/>
          <w:position w:val="6"/>
        </w:rPr>
        <w:t xml:space="preserve">. мед. </w:t>
      </w:r>
      <w:proofErr w:type="spellStart"/>
      <w:r w:rsidRPr="00572C4E">
        <w:rPr>
          <w:rFonts w:ascii="Times New Roman" w:hAnsi="Times New Roman" w:cs="Times New Roman"/>
          <w:position w:val="6"/>
        </w:rPr>
        <w:t>навч</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закл</w:t>
      </w:r>
      <w:proofErr w:type="spellEnd"/>
      <w:r w:rsidRPr="00572C4E">
        <w:rPr>
          <w:rFonts w:ascii="Times New Roman" w:hAnsi="Times New Roman" w:cs="Times New Roman"/>
          <w:position w:val="6"/>
        </w:rPr>
        <w:t xml:space="preserve">. / В. Г. Шевчук [та ін.], за ред. В. Г. Шевчука. - Вид. 5, </w:t>
      </w:r>
      <w:proofErr w:type="spellStart"/>
      <w:r w:rsidRPr="00572C4E">
        <w:rPr>
          <w:rFonts w:ascii="Times New Roman" w:hAnsi="Times New Roman" w:cs="Times New Roman"/>
          <w:position w:val="6"/>
        </w:rPr>
        <w:t>випр</w:t>
      </w:r>
      <w:proofErr w:type="spellEnd"/>
      <w:r w:rsidRPr="00572C4E">
        <w:rPr>
          <w:rFonts w:ascii="Times New Roman" w:hAnsi="Times New Roman" w:cs="Times New Roman"/>
          <w:position w:val="6"/>
        </w:rPr>
        <w:t xml:space="preserve">. і </w:t>
      </w:r>
      <w:proofErr w:type="spellStart"/>
      <w:r w:rsidRPr="00572C4E">
        <w:rPr>
          <w:rFonts w:ascii="Times New Roman" w:hAnsi="Times New Roman" w:cs="Times New Roman"/>
          <w:position w:val="6"/>
        </w:rPr>
        <w:t>доповн</w:t>
      </w:r>
      <w:proofErr w:type="spellEnd"/>
      <w:r w:rsidRPr="00572C4E">
        <w:rPr>
          <w:rFonts w:ascii="Times New Roman" w:hAnsi="Times New Roman" w:cs="Times New Roman"/>
          <w:position w:val="6"/>
        </w:rPr>
        <w:t>. – Вінниця : Нова книга. - 2021. - 448 с.</w:t>
      </w:r>
      <w:r w:rsidRPr="00572C4E">
        <w:rPr>
          <w:rFonts w:ascii="Times New Roman" w:hAnsi="Times New Roman" w:cs="Times New Roman"/>
        </w:rPr>
        <w:t>.</w:t>
      </w:r>
    </w:p>
    <w:p w14:paraId="756B9B97" w14:textId="77777777" w:rsidR="00572C4E" w:rsidRPr="00A91399" w:rsidRDefault="00572C4E" w:rsidP="00572C4E">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lastRenderedPageBreak/>
        <w:t>Додаткова</w:t>
      </w:r>
    </w:p>
    <w:p w14:paraId="3C3CE26C" w14:textId="77777777" w:rsidR="00572C4E" w:rsidRPr="00572C4E" w:rsidRDefault="00572C4E" w:rsidP="00572C4E">
      <w:pPr>
        <w:pStyle w:val="a3"/>
        <w:widowControl/>
        <w:numPr>
          <w:ilvl w:val="0"/>
          <w:numId w:val="171"/>
        </w:numPr>
        <w:tabs>
          <w:tab w:val="left" w:pos="284"/>
          <w:tab w:val="left" w:pos="9498"/>
        </w:tabs>
        <w:ind w:left="426" w:hanging="568"/>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572C4E">
        <w:rPr>
          <w:rFonts w:ascii="Times New Roman" w:eastAsia="Calibri" w:hAnsi="Times New Roman" w:cs="Times New Roman"/>
          <w:color w:val="auto"/>
          <w:position w:val="6"/>
          <w:lang w:val="en-US" w:eastAsia="en-US" w:bidi="ar-SA"/>
        </w:rPr>
        <w:t>Vinnytsya</w:t>
      </w:r>
      <w:proofErr w:type="spellEnd"/>
      <w:r w:rsidRPr="00572C4E">
        <w:rPr>
          <w:rFonts w:ascii="Times New Roman" w:eastAsia="Calibri" w:hAnsi="Times New Roman" w:cs="Times New Roman"/>
          <w:color w:val="auto"/>
          <w:position w:val="6"/>
          <w:lang w:val="en-US" w:eastAsia="en-US" w:bidi="ar-SA"/>
        </w:rPr>
        <w:t xml:space="preserve">: Nova </w:t>
      </w:r>
      <w:proofErr w:type="spellStart"/>
      <w:r w:rsidRPr="00572C4E">
        <w:rPr>
          <w:rFonts w:ascii="Times New Roman" w:eastAsia="Calibri" w:hAnsi="Times New Roman" w:cs="Times New Roman"/>
          <w:color w:val="auto"/>
          <w:position w:val="6"/>
          <w:lang w:val="en-US" w:eastAsia="en-US" w:bidi="ar-SA"/>
        </w:rPr>
        <w:t>Kniga</w:t>
      </w:r>
      <w:proofErr w:type="spellEnd"/>
      <w:r w:rsidRPr="00572C4E">
        <w:rPr>
          <w:rFonts w:ascii="Times New Roman" w:eastAsia="Calibri" w:hAnsi="Times New Roman" w:cs="Times New Roman"/>
          <w:color w:val="auto"/>
          <w:position w:val="6"/>
          <w:lang w:val="en-US" w:eastAsia="en-US" w:bidi="ar-SA"/>
        </w:rPr>
        <w:t>. - 2020. – 728</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p.</w:t>
      </w:r>
    </w:p>
    <w:p w14:paraId="06C718BD" w14:textId="77777777" w:rsidR="00572C4E" w:rsidRPr="00572C4E" w:rsidRDefault="00572C4E" w:rsidP="00572C4E">
      <w:pPr>
        <w:pStyle w:val="a3"/>
        <w:widowControl/>
        <w:numPr>
          <w:ilvl w:val="0"/>
          <w:numId w:val="171"/>
        </w:numPr>
        <w:tabs>
          <w:tab w:val="left" w:pos="284"/>
          <w:tab w:val="left" w:pos="9498"/>
        </w:tabs>
        <w:ind w:left="426" w:hanging="568"/>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Costanzo L. S. Physiology / L. S. </w:t>
      </w:r>
      <w:proofErr w:type="gramStart"/>
      <w:r w:rsidRPr="00572C4E">
        <w:rPr>
          <w:rFonts w:ascii="Times New Roman" w:eastAsia="Calibri" w:hAnsi="Times New Roman" w:cs="Times New Roman"/>
          <w:color w:val="auto"/>
          <w:position w:val="6"/>
          <w:lang w:val="en-US" w:eastAsia="en-US" w:bidi="ar-SA"/>
        </w:rPr>
        <w:t>Costanzo.-</w:t>
      </w:r>
      <w:proofErr w:type="gramEnd"/>
      <w:r w:rsidRPr="00572C4E">
        <w:rPr>
          <w:rFonts w:ascii="Times New Roman" w:eastAsia="Calibri" w:hAnsi="Times New Roman" w:cs="Times New Roman"/>
          <w:color w:val="auto"/>
          <w:position w:val="6"/>
          <w:lang w:val="en-US" w:eastAsia="en-US" w:bidi="ar-SA"/>
        </w:rPr>
        <w:t xml:space="preserve"> Elsevier Health Sciences.</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7th ed.,</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2021.</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 xml:space="preserve">-528 p. </w:t>
      </w:r>
    </w:p>
    <w:p w14:paraId="1F0CB36C" w14:textId="77777777" w:rsidR="00572C4E" w:rsidRPr="00572C4E" w:rsidRDefault="00572C4E" w:rsidP="00572C4E">
      <w:pPr>
        <w:pStyle w:val="a3"/>
        <w:widowControl/>
        <w:numPr>
          <w:ilvl w:val="0"/>
          <w:numId w:val="171"/>
        </w:numPr>
        <w:tabs>
          <w:tab w:val="left" w:pos="284"/>
          <w:tab w:val="left" w:pos="9498"/>
        </w:tabs>
        <w:ind w:left="426" w:hanging="568"/>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454C08E1" w14:textId="77777777" w:rsidR="00572C4E" w:rsidRPr="00572C4E" w:rsidRDefault="00572C4E" w:rsidP="00572C4E">
      <w:pPr>
        <w:pStyle w:val="a3"/>
        <w:widowControl/>
        <w:numPr>
          <w:ilvl w:val="0"/>
          <w:numId w:val="171"/>
        </w:numPr>
        <w:tabs>
          <w:tab w:val="left" w:pos="284"/>
          <w:tab w:val="left" w:pos="9498"/>
        </w:tabs>
        <w:ind w:left="426" w:hanging="568"/>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Guyton </w:t>
      </w:r>
      <w:r w:rsidRPr="00572C4E">
        <w:rPr>
          <w:rFonts w:ascii="Times New Roman" w:eastAsia="Calibri" w:hAnsi="Times New Roman" w:cs="Times New Roman"/>
          <w:color w:val="auto"/>
          <w:position w:val="6"/>
          <w:lang w:val="ru-RU" w:eastAsia="en-US" w:bidi="ar-SA"/>
        </w:rPr>
        <w:t>А</w:t>
      </w:r>
      <w:r w:rsidRPr="00572C4E">
        <w:rPr>
          <w:rFonts w:ascii="Times New Roman" w:eastAsia="Calibri" w:hAnsi="Times New Roman" w:cs="Times New Roman"/>
          <w:color w:val="auto"/>
          <w:position w:val="6"/>
          <w:lang w:val="en-US" w:eastAsia="en-US" w:bidi="ar-SA"/>
        </w:rPr>
        <w:t xml:space="preserve">. Textbook of Medical Physiology / A. </w:t>
      </w:r>
      <w:proofErr w:type="gramStart"/>
      <w:r w:rsidRPr="00572C4E">
        <w:rPr>
          <w:rFonts w:ascii="Times New Roman" w:eastAsia="Calibri" w:hAnsi="Times New Roman" w:cs="Times New Roman"/>
          <w:color w:val="auto"/>
          <w:position w:val="6"/>
          <w:lang w:val="en-US" w:eastAsia="en-US" w:bidi="ar-SA"/>
        </w:rPr>
        <w:t>Guyton,  J.</w:t>
      </w:r>
      <w:proofErr w:type="gramEnd"/>
      <w:r w:rsidRPr="00572C4E">
        <w:rPr>
          <w:rFonts w:ascii="Times New Roman" w:eastAsia="Calibri" w:hAnsi="Times New Roman" w:cs="Times New Roman"/>
          <w:color w:val="auto"/>
          <w:position w:val="6"/>
          <w:lang w:val="en-US" w:eastAsia="en-US" w:bidi="ar-SA"/>
        </w:rPr>
        <w:t xml:space="preserve"> E. Hall. -  Elsevier. -  14th Edition, 2021. – 1820 p.</w:t>
      </w:r>
    </w:p>
    <w:p w14:paraId="10FD86FE" w14:textId="77777777" w:rsidR="00572C4E" w:rsidRPr="00572C4E" w:rsidRDefault="00572C4E" w:rsidP="00572C4E">
      <w:pPr>
        <w:pStyle w:val="a3"/>
        <w:widowControl/>
        <w:numPr>
          <w:ilvl w:val="0"/>
          <w:numId w:val="171"/>
        </w:numPr>
        <w:tabs>
          <w:tab w:val="left" w:pos="284"/>
          <w:tab w:val="left" w:pos="9498"/>
        </w:tabs>
        <w:ind w:left="426" w:hanging="568"/>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Koeppen B. M. Berne and Levy Physiology </w:t>
      </w:r>
      <w:proofErr w:type="gramStart"/>
      <w:r w:rsidRPr="00572C4E">
        <w:rPr>
          <w:rFonts w:ascii="Times New Roman" w:eastAsia="Calibri" w:hAnsi="Times New Roman" w:cs="Times New Roman"/>
          <w:color w:val="auto"/>
          <w:position w:val="6"/>
          <w:lang w:val="en-US" w:eastAsia="en-US" w:bidi="ar-SA"/>
        </w:rPr>
        <w:t>/  B.</w:t>
      </w:r>
      <w:proofErr w:type="gramEnd"/>
      <w:r w:rsidRPr="00572C4E">
        <w:rPr>
          <w:rFonts w:ascii="Times New Roman" w:eastAsia="Calibri" w:hAnsi="Times New Roman" w:cs="Times New Roman"/>
          <w:color w:val="auto"/>
          <w:position w:val="6"/>
          <w:lang w:val="en-US" w:eastAsia="en-US" w:bidi="ar-SA"/>
        </w:rPr>
        <w:t xml:space="preserve"> M. </w:t>
      </w:r>
      <w:proofErr w:type="gramStart"/>
      <w:r w:rsidRPr="00572C4E">
        <w:rPr>
          <w:rFonts w:ascii="Times New Roman" w:eastAsia="Calibri" w:hAnsi="Times New Roman" w:cs="Times New Roman"/>
          <w:color w:val="auto"/>
          <w:position w:val="6"/>
          <w:lang w:val="en-US" w:eastAsia="en-US" w:bidi="ar-SA"/>
        </w:rPr>
        <w:t>Koeppen,  B.</w:t>
      </w:r>
      <w:proofErr w:type="gramEnd"/>
      <w:r w:rsidRPr="00572C4E">
        <w:rPr>
          <w:rFonts w:ascii="Times New Roman" w:eastAsia="Calibri" w:hAnsi="Times New Roman" w:cs="Times New Roman"/>
          <w:color w:val="auto"/>
          <w:position w:val="6"/>
          <w:lang w:val="en-US" w:eastAsia="en-US" w:bidi="ar-SA"/>
        </w:rPr>
        <w:t xml:space="preserve"> A. Stanton. -  Elsevier Health Sciences. - 8th edition, 2023. – 864 p.</w:t>
      </w:r>
    </w:p>
    <w:p w14:paraId="69307D49" w14:textId="77777777" w:rsidR="00572C4E" w:rsidRPr="00572C4E" w:rsidRDefault="00572C4E" w:rsidP="00572C4E">
      <w:pPr>
        <w:pStyle w:val="a3"/>
        <w:widowControl/>
        <w:numPr>
          <w:ilvl w:val="0"/>
          <w:numId w:val="171"/>
        </w:numPr>
        <w:tabs>
          <w:tab w:val="left" w:pos="284"/>
          <w:tab w:val="left" w:pos="9498"/>
        </w:tabs>
        <w:ind w:left="426" w:hanging="568"/>
        <w:jc w:val="both"/>
        <w:rPr>
          <w:rFonts w:ascii="Times New Roman" w:eastAsia="Calibri" w:hAnsi="Times New Roman" w:cs="Times New Roman"/>
          <w:color w:val="auto"/>
          <w:position w:val="6"/>
          <w:lang w:val="en-US" w:eastAsia="en-US" w:bidi="ar-SA"/>
        </w:rPr>
      </w:pP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K. Essentials of Medical Physiology / K.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P.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 Jaypee Brothers Medical Publishers. – 9th ed., 2022. –1022 p.</w:t>
      </w:r>
    </w:p>
    <w:p w14:paraId="04435082" w14:textId="77777777" w:rsidR="00572C4E" w:rsidRPr="00A91399" w:rsidRDefault="00572C4E" w:rsidP="00572C4E">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25744FCA" w14:textId="77777777" w:rsidR="00572C4E" w:rsidRPr="00572C4E" w:rsidRDefault="00572C4E" w:rsidP="00572C4E">
      <w:pPr>
        <w:pStyle w:val="a3"/>
        <w:widowControl/>
        <w:numPr>
          <w:ilvl w:val="0"/>
          <w:numId w:val="172"/>
        </w:numPr>
        <w:tabs>
          <w:tab w:val="left" w:pos="142"/>
          <w:tab w:val="left" w:pos="9498"/>
        </w:tabs>
        <w:ind w:left="426" w:hanging="426"/>
        <w:jc w:val="both"/>
        <w:rPr>
          <w:rFonts w:ascii="Times New Roman" w:eastAsia="Calibri" w:hAnsi="Times New Roman" w:cs="Times New Roman"/>
          <w:color w:val="auto"/>
          <w:position w:val="6"/>
          <w:lang w:eastAsia="en-US" w:bidi="ar-SA"/>
        </w:rPr>
      </w:pPr>
      <w:r w:rsidRPr="00572C4E">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572C4E">
        <w:rPr>
          <w:rFonts w:ascii="Times New Roman" w:eastAsia="Calibri" w:hAnsi="Times New Roman" w:cs="Times New Roman"/>
          <w:color w:val="auto"/>
          <w:position w:val="6"/>
          <w:lang w:eastAsia="en-US" w:bidi="ar-SA"/>
        </w:rPr>
        <w:t>ОНМедУ</w:t>
      </w:r>
      <w:proofErr w:type="spellEnd"/>
      <w:r w:rsidRPr="00572C4E">
        <w:rPr>
          <w:rFonts w:ascii="Times New Roman" w:eastAsia="Calibri" w:hAnsi="Times New Roman" w:cs="Times New Roman"/>
          <w:color w:val="auto"/>
          <w:position w:val="6"/>
          <w:lang w:eastAsia="en-US" w:bidi="ar-SA"/>
        </w:rPr>
        <w:t xml:space="preserve"> </w:t>
      </w:r>
      <w:hyperlink r:id="rId77" w:history="1">
        <w:r w:rsidRPr="00572C4E">
          <w:rPr>
            <w:rFonts w:ascii="Times New Roman" w:eastAsia="Calibri" w:hAnsi="Times New Roman" w:cs="Times New Roman"/>
            <w:color w:val="0563C1"/>
            <w:u w:val="single"/>
            <w:lang w:eastAsia="en-US" w:bidi="ar-SA"/>
          </w:rPr>
          <w:t>https://onmedu.edu.ua/kafedra/biofiziki-informatiki-medichnoi-aparaturi/</w:t>
        </w:r>
      </w:hyperlink>
    </w:p>
    <w:p w14:paraId="7A25B393" w14:textId="77777777" w:rsidR="00572C4E" w:rsidRPr="00572C4E" w:rsidRDefault="00572C4E" w:rsidP="00572C4E">
      <w:pPr>
        <w:pStyle w:val="a3"/>
        <w:widowControl/>
        <w:numPr>
          <w:ilvl w:val="0"/>
          <w:numId w:val="172"/>
        </w:numPr>
        <w:tabs>
          <w:tab w:val="left" w:pos="142"/>
          <w:tab w:val="left" w:pos="9498"/>
        </w:tabs>
        <w:ind w:left="426" w:hanging="426"/>
        <w:jc w:val="both"/>
        <w:rPr>
          <w:rFonts w:ascii="Times New Roman" w:eastAsia="Calibri" w:hAnsi="Times New Roman" w:cs="Times New Roman"/>
          <w:color w:val="auto"/>
          <w:lang w:val="ru-RU" w:eastAsia="en-US" w:bidi="ar-SA"/>
        </w:rPr>
      </w:pPr>
      <w:r w:rsidRPr="00572C4E">
        <w:rPr>
          <w:rFonts w:ascii="Times New Roman" w:eastAsia="Calibri" w:hAnsi="Times New Roman" w:cs="Times New Roman"/>
          <w:color w:val="auto"/>
          <w:lang w:val="ru-RU" w:eastAsia="en-US" w:bidi="ar-SA"/>
        </w:rPr>
        <w:t xml:space="preserve">Центр </w:t>
      </w:r>
      <w:proofErr w:type="spellStart"/>
      <w:r w:rsidRPr="00572C4E">
        <w:rPr>
          <w:rFonts w:ascii="Times New Roman" w:eastAsia="Calibri" w:hAnsi="Times New Roman" w:cs="Times New Roman"/>
          <w:color w:val="auto"/>
          <w:lang w:val="ru-RU" w:eastAsia="en-US" w:bidi="ar-SA"/>
        </w:rPr>
        <w:t>тестування</w:t>
      </w:r>
      <w:proofErr w:type="spellEnd"/>
      <w:r w:rsidRPr="00572C4E">
        <w:rPr>
          <w:rFonts w:ascii="Times New Roman" w:eastAsia="Calibri" w:hAnsi="Times New Roman" w:cs="Times New Roman"/>
          <w:color w:val="auto"/>
          <w:lang w:val="ru-RU" w:eastAsia="en-US" w:bidi="ar-SA"/>
        </w:rPr>
        <w:t xml:space="preserve"> – база </w:t>
      </w:r>
      <w:proofErr w:type="spellStart"/>
      <w:r w:rsidRPr="00572C4E">
        <w:rPr>
          <w:rFonts w:ascii="Times New Roman" w:eastAsia="Calibri" w:hAnsi="Times New Roman" w:cs="Times New Roman"/>
          <w:color w:val="auto"/>
          <w:lang w:val="ru-RU" w:eastAsia="en-US" w:bidi="ar-SA"/>
        </w:rPr>
        <w:t>ліцензійних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тестових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завдань</w:t>
      </w:r>
      <w:proofErr w:type="spellEnd"/>
      <w:r w:rsidRPr="00572C4E">
        <w:rPr>
          <w:rFonts w:ascii="Times New Roman" w:eastAsia="Calibri" w:hAnsi="Times New Roman" w:cs="Times New Roman"/>
          <w:color w:val="auto"/>
          <w:lang w:val="ru-RU" w:eastAsia="en-US" w:bidi="ar-SA"/>
        </w:rPr>
        <w:t xml:space="preserve"> «Крок»-1 </w:t>
      </w:r>
      <w:hyperlink r:id="rId78" w:history="1">
        <w:r w:rsidRPr="00572C4E">
          <w:rPr>
            <w:rFonts w:ascii="Times New Roman" w:eastAsia="Calibri" w:hAnsi="Times New Roman" w:cs="Times New Roman"/>
            <w:color w:val="0563C1"/>
            <w:u w:val="single"/>
            <w:lang w:val="ru-RU" w:eastAsia="en-US" w:bidi="ar-SA"/>
          </w:rPr>
          <w:t>https://www.testcentr.org.ua/uk/component/sppagebuilder/?view=page&amp;id=317</w:t>
        </w:r>
      </w:hyperlink>
    </w:p>
    <w:p w14:paraId="1366FB47" w14:textId="77777777" w:rsidR="00572C4E" w:rsidRPr="00572C4E" w:rsidRDefault="00572C4E" w:rsidP="00572C4E">
      <w:pPr>
        <w:pStyle w:val="a3"/>
        <w:widowControl/>
        <w:numPr>
          <w:ilvl w:val="0"/>
          <w:numId w:val="172"/>
        </w:numPr>
        <w:tabs>
          <w:tab w:val="left" w:pos="142"/>
          <w:tab w:val="left" w:pos="9498"/>
        </w:tabs>
        <w:ind w:left="426" w:hanging="426"/>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79" w:history="1">
        <w:r w:rsidRPr="00572C4E">
          <w:rPr>
            <w:rFonts w:ascii="Times New Roman" w:eastAsia="Calibri" w:hAnsi="Times New Roman" w:cs="Times New Roman"/>
            <w:color w:val="0563C1"/>
            <w:u w:val="single"/>
            <w:lang w:val="ru-RU" w:eastAsia="en-US" w:bidi="ar-SA"/>
          </w:rPr>
          <w:t>https://testkrok.org.ua/</w:t>
        </w:r>
      </w:hyperlink>
    </w:p>
    <w:p w14:paraId="70C2836B" w14:textId="77777777" w:rsidR="00572C4E" w:rsidRPr="00572C4E" w:rsidRDefault="00572C4E" w:rsidP="00572C4E">
      <w:pPr>
        <w:pStyle w:val="a3"/>
        <w:widowControl/>
        <w:numPr>
          <w:ilvl w:val="0"/>
          <w:numId w:val="172"/>
        </w:numPr>
        <w:tabs>
          <w:tab w:val="left" w:pos="142"/>
          <w:tab w:val="left" w:pos="9498"/>
        </w:tabs>
        <w:ind w:left="426" w:hanging="426"/>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80" w:history="1">
        <w:r w:rsidRPr="00572C4E">
          <w:rPr>
            <w:rFonts w:ascii="Times New Roman" w:eastAsia="Calibri" w:hAnsi="Times New Roman" w:cs="Times New Roman"/>
            <w:color w:val="0563C1"/>
            <w:u w:val="single"/>
            <w:lang w:val="ru-RU" w:eastAsia="en-US" w:bidi="ar-SA"/>
          </w:rPr>
          <w:t>https://krok-lead.com/booklet/krok1/cd970d18-4695-433d-bb10-019f2df50d9c</w:t>
        </w:r>
      </w:hyperlink>
    </w:p>
    <w:p w14:paraId="71389BA6" w14:textId="77777777" w:rsidR="00572C4E" w:rsidRPr="00572C4E" w:rsidRDefault="00572C4E" w:rsidP="00572C4E">
      <w:pPr>
        <w:pStyle w:val="a3"/>
        <w:widowControl/>
        <w:numPr>
          <w:ilvl w:val="0"/>
          <w:numId w:val="172"/>
        </w:numPr>
        <w:tabs>
          <w:tab w:val="left" w:pos="142"/>
          <w:tab w:val="left" w:pos="9498"/>
        </w:tabs>
        <w:ind w:left="426" w:hanging="426"/>
        <w:jc w:val="both"/>
        <w:rPr>
          <w:rFonts w:ascii="Times New Roman" w:eastAsia="Calibri" w:hAnsi="Times New Roman" w:cs="Times New Roman"/>
          <w:color w:val="auto"/>
          <w:lang w:val="en-US" w:eastAsia="en-US" w:bidi="ar-SA"/>
        </w:rPr>
      </w:pPr>
      <w:r w:rsidRPr="00572C4E">
        <w:rPr>
          <w:rFonts w:ascii="Times New Roman" w:eastAsia="Calibri" w:hAnsi="Times New Roman" w:cs="Times New Roman"/>
          <w:color w:val="auto"/>
          <w:lang w:val="ru-RU" w:eastAsia="en-US" w:bidi="ar-SA"/>
        </w:rPr>
        <w:t xml:space="preserve">Он-лайн практикум з </w:t>
      </w:r>
      <w:proofErr w:type="spellStart"/>
      <w:r w:rsidRPr="00572C4E">
        <w:rPr>
          <w:rFonts w:ascii="Times New Roman" w:eastAsia="Calibri" w:hAnsi="Times New Roman" w:cs="Times New Roman"/>
          <w:color w:val="auto"/>
          <w:lang w:val="ru-RU" w:eastAsia="en-US" w:bidi="ar-SA"/>
        </w:rPr>
        <w:t>фізіології</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Симуляційна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програма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Віртуальна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Фізіологія</w:t>
      </w:r>
      <w:proofErr w:type="spellEnd"/>
      <w:r w:rsidRPr="00572C4E">
        <w:rPr>
          <w:rFonts w:ascii="Times New Roman" w:eastAsia="Calibri" w:hAnsi="Times New Roman" w:cs="Times New Roman"/>
          <w:color w:val="auto"/>
          <w:lang w:val="ru-RU" w:eastAsia="en-US" w:bidi="ar-SA"/>
        </w:rPr>
        <w:t xml:space="preserve">» luprafisim.exe, створена </w:t>
      </w:r>
      <w:proofErr w:type="spellStart"/>
      <w:r w:rsidRPr="00572C4E">
        <w:rPr>
          <w:rFonts w:ascii="Times New Roman" w:eastAsia="Calibri" w:hAnsi="Times New Roman" w:cs="Times New Roman"/>
          <w:color w:val="auto"/>
          <w:lang w:val="ru-RU" w:eastAsia="en-US" w:bidi="ar-SA"/>
        </w:rPr>
        <w:t>організацією</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en-US" w:eastAsia="en-US" w:bidi="ar-SA"/>
        </w:rPr>
        <w:t>Internich</w:t>
      </w:r>
      <w:proofErr w:type="spellEnd"/>
      <w:r w:rsidRPr="00572C4E">
        <w:rPr>
          <w:rFonts w:ascii="Times New Roman" w:eastAsia="Calibri" w:hAnsi="Times New Roman" w:cs="Times New Roman"/>
          <w:color w:val="auto"/>
          <w:lang w:val="en-US" w:eastAsia="en-US" w:bidi="ar-SA"/>
        </w:rPr>
        <w:t xml:space="preserve"> </w:t>
      </w:r>
      <w:hyperlink r:id="rId81" w:history="1">
        <w:r w:rsidRPr="00572C4E">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071BFF24" w14:textId="77777777" w:rsidR="004078BF" w:rsidRPr="00572C4E" w:rsidRDefault="004078BF" w:rsidP="00C7274D">
      <w:pPr>
        <w:widowControl/>
        <w:jc w:val="both"/>
        <w:rPr>
          <w:rFonts w:ascii="Times New Roman" w:eastAsia="Calibri" w:hAnsi="Times New Roman" w:cs="Times New Roman"/>
          <w:color w:val="auto"/>
          <w:lang w:val="en-US" w:bidi="ar-SA"/>
        </w:rPr>
        <w:sectPr w:rsidR="004078BF" w:rsidRPr="00572C4E" w:rsidSect="002210BA">
          <w:type w:val="continuous"/>
          <w:pgSz w:w="11906" w:h="16838"/>
          <w:pgMar w:top="1134" w:right="850" w:bottom="1134" w:left="1701" w:header="708" w:footer="708" w:gutter="0"/>
          <w:cols w:space="708"/>
          <w:docGrid w:linePitch="360"/>
        </w:sectPr>
      </w:pPr>
    </w:p>
    <w:p w14:paraId="5817CECF" w14:textId="635D854D" w:rsidR="004078BF" w:rsidRPr="00C7274D" w:rsidRDefault="004078BF" w:rsidP="00C7274D">
      <w:pPr>
        <w:spacing w:before="120"/>
        <w:jc w:val="center"/>
        <w:rPr>
          <w:rFonts w:ascii="Times New Roman" w:eastAsia="Times New Roman" w:hAnsi="Times New Roman" w:cs="Times New Roman"/>
          <w:b/>
          <w:bCs/>
          <w:color w:val="auto"/>
          <w:lang w:val="ru-RU"/>
        </w:rPr>
      </w:pPr>
      <w:r w:rsidRPr="00C7274D">
        <w:rPr>
          <w:rFonts w:ascii="Times New Roman" w:eastAsia="Times New Roman" w:hAnsi="Times New Roman" w:cs="Times New Roman"/>
          <w:b/>
          <w:bCs/>
          <w:color w:val="auto"/>
        </w:rPr>
        <w:lastRenderedPageBreak/>
        <w:t xml:space="preserve">Практичне заняття № </w:t>
      </w:r>
      <w:r w:rsidR="00497796">
        <w:rPr>
          <w:rFonts w:ascii="Times New Roman" w:eastAsia="Times New Roman" w:hAnsi="Times New Roman" w:cs="Times New Roman"/>
          <w:b/>
          <w:bCs/>
          <w:color w:val="auto"/>
          <w:lang w:val="ru-RU"/>
        </w:rPr>
        <w:t>1</w:t>
      </w:r>
      <w:r w:rsidR="00256AE2">
        <w:rPr>
          <w:rFonts w:ascii="Times New Roman" w:eastAsia="Times New Roman" w:hAnsi="Times New Roman" w:cs="Times New Roman"/>
          <w:b/>
          <w:bCs/>
          <w:color w:val="auto"/>
          <w:lang w:val="ru-RU"/>
        </w:rPr>
        <w:t>2</w:t>
      </w:r>
    </w:p>
    <w:p w14:paraId="2465C706" w14:textId="67446931" w:rsidR="004078BF" w:rsidRPr="00C7274D" w:rsidRDefault="004078BF" w:rsidP="00C7274D">
      <w:pPr>
        <w:jc w:val="both"/>
        <w:rPr>
          <w:rFonts w:ascii="Times New Roman" w:eastAsia="Times New Roman" w:hAnsi="Times New Roman" w:cs="Times New Roman"/>
          <w:b/>
          <w:bCs/>
          <w:color w:val="auto"/>
        </w:rPr>
      </w:pPr>
      <w:r w:rsidRPr="00C7274D">
        <w:rPr>
          <w:rFonts w:ascii="Times New Roman" w:eastAsia="Times New Roman" w:hAnsi="Times New Roman" w:cs="Times New Roman"/>
          <w:b/>
          <w:bCs/>
          <w:color w:val="auto"/>
        </w:rPr>
        <w:t>Тема:</w:t>
      </w:r>
      <w:r w:rsidRPr="00C7274D">
        <w:rPr>
          <w:rFonts w:ascii="Times New Roman" w:hAnsi="Times New Roman" w:cs="Times New Roman"/>
          <w:color w:val="auto"/>
        </w:rPr>
        <w:t xml:space="preserve"> </w:t>
      </w:r>
      <w:r w:rsidR="00497796" w:rsidRPr="00497796">
        <w:rPr>
          <w:rFonts w:ascii="Times New Roman" w:eastAsia="Calibri" w:hAnsi="Times New Roman" w:cs="Times New Roman"/>
        </w:rPr>
        <w:t>Дослідження захисних властивостей крові. Функції лейкоцитів. Поняття про імунітет, його види. Види і механізми  гемостазу. Фізіологія тромбоцитів.</w:t>
      </w:r>
    </w:p>
    <w:p w14:paraId="6F90F344" w14:textId="77777777" w:rsidR="004078BF" w:rsidRPr="00C7274D" w:rsidRDefault="004078BF" w:rsidP="00C7274D">
      <w:pPr>
        <w:jc w:val="both"/>
        <w:rPr>
          <w:rFonts w:ascii="Times New Roman" w:eastAsiaTheme="minorEastAsia" w:hAnsi="Times New Roman" w:cs="Times New Roman"/>
          <w:noProof/>
          <w:color w:val="auto"/>
          <w:lang w:eastAsia="ru-RU" w:bidi="ar-SA"/>
        </w:rPr>
      </w:pPr>
      <w:r w:rsidRPr="00C7274D">
        <w:rPr>
          <w:rFonts w:ascii="Times New Roman" w:eastAsia="Times New Roman" w:hAnsi="Times New Roman" w:cs="Times New Roman"/>
          <w:b/>
          <w:bCs/>
          <w:color w:val="auto"/>
        </w:rPr>
        <w:t xml:space="preserve">Мета: </w:t>
      </w:r>
      <w:r w:rsidRPr="00C7274D">
        <w:rPr>
          <w:rFonts w:ascii="Times New Roman" w:eastAsia="Times New Roman" w:hAnsi="Times New Roman" w:cs="Times New Roman"/>
          <w:color w:val="auto"/>
        </w:rPr>
        <w:t xml:space="preserve">сформувати </w:t>
      </w:r>
      <w:r w:rsidRPr="00C7274D">
        <w:rPr>
          <w:rFonts w:ascii="Times New Roman" w:eastAsiaTheme="minorHAnsi" w:hAnsi="Times New Roman" w:cs="Times New Roman"/>
          <w:color w:val="auto"/>
          <w:lang w:eastAsia="en-US" w:bidi="ar-SA"/>
        </w:rPr>
        <w:t xml:space="preserve">знання </w:t>
      </w:r>
      <w:r w:rsidRPr="00C7274D">
        <w:rPr>
          <w:rFonts w:ascii="Times New Roman" w:eastAsiaTheme="minorEastAsia" w:hAnsi="Times New Roman" w:cs="Times New Roman"/>
          <w:noProof/>
          <w:color w:val="auto"/>
          <w:lang w:eastAsia="ru-RU" w:bidi="ar-SA"/>
        </w:rPr>
        <w:t>захисних властивостей крові, функцій Л необхід</w:t>
      </w:r>
      <w:r w:rsidRPr="00C7274D">
        <w:rPr>
          <w:rFonts w:ascii="Times New Roman" w:eastAsiaTheme="minorEastAsia" w:hAnsi="Times New Roman" w:cs="Times New Roman"/>
          <w:noProof/>
          <w:color w:val="auto"/>
          <w:lang w:eastAsia="ru-RU" w:bidi="ar-SA"/>
        </w:rPr>
        <w:softHyphen/>
        <w:t>не для розуміння механізмів імунологічних реакцій в умовах довкілля, що змінюються, забезпечують нормальний рівень метаболічних процесів у тканинах. Знання фізіологічних механізмів, які лежать в основі методів дослідження кількості і функцій лейкоцитів.Знання вчення про групи крові необхідне для розуміння принципів переливання крові та методів проведення проб сумісності перед переливанням.</w:t>
      </w:r>
    </w:p>
    <w:p w14:paraId="26D1597D" w14:textId="77777777" w:rsidR="004078BF" w:rsidRPr="00C7274D" w:rsidRDefault="004078BF" w:rsidP="00C7274D">
      <w:pPr>
        <w:autoSpaceDE w:val="0"/>
        <w:autoSpaceDN w:val="0"/>
        <w:adjustRightInd w:val="0"/>
        <w:jc w:val="both"/>
        <w:rPr>
          <w:rFonts w:ascii="Times New Roman" w:eastAsia="Times New Roman" w:hAnsi="Times New Roman" w:cs="Times New Roman"/>
          <w:b/>
          <w:bCs/>
          <w:color w:val="auto"/>
        </w:rPr>
      </w:pPr>
      <w:r w:rsidRPr="00C7274D">
        <w:rPr>
          <w:rFonts w:ascii="Times New Roman" w:eastAsia="Times New Roman" w:hAnsi="Times New Roman" w:cs="Times New Roman"/>
          <w:b/>
          <w:bCs/>
          <w:color w:val="auto"/>
        </w:rPr>
        <w:t xml:space="preserve">Основні поняття: </w:t>
      </w:r>
    </w:p>
    <w:p w14:paraId="4862C589" w14:textId="77777777" w:rsidR="004078BF" w:rsidRPr="00C7274D" w:rsidRDefault="004078BF" w:rsidP="00C7274D">
      <w:pPr>
        <w:widowControl/>
        <w:jc w:val="both"/>
        <w:textAlignment w:val="baseline"/>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color w:val="auto"/>
          <w:lang w:eastAsia="ru-RU" w:bidi="ar-SA"/>
        </w:rPr>
        <w:t>Лейкоцити</w:t>
      </w:r>
      <w:r w:rsidRPr="00C7274D">
        <w:rPr>
          <w:rFonts w:ascii="Times New Roman" w:eastAsia="Times New Roman" w:hAnsi="Times New Roman" w:cs="Times New Roman"/>
          <w:color w:val="auto"/>
          <w:lang w:val="en-US" w:eastAsia="ru-RU" w:bidi="ar-SA"/>
        </w:rPr>
        <w:t> </w:t>
      </w:r>
      <w:r w:rsidRPr="00C7274D">
        <w:rPr>
          <w:rFonts w:ascii="Times New Roman" w:eastAsia="Times New Roman" w:hAnsi="Times New Roman" w:cs="Times New Roman"/>
          <w:color w:val="auto"/>
          <w:lang w:eastAsia="ru-RU" w:bidi="ar-SA"/>
        </w:rPr>
        <w:t>(</w:t>
      </w:r>
      <w:proofErr w:type="spellStart"/>
      <w:r w:rsidRPr="00C7274D">
        <w:rPr>
          <w:rFonts w:ascii="Times New Roman" w:eastAsia="Times New Roman" w:hAnsi="Times New Roman" w:cs="Times New Roman"/>
          <w:color w:val="auto"/>
          <w:lang w:eastAsia="ru-RU" w:bidi="ar-SA"/>
        </w:rPr>
        <w:t>грец</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val="en-US" w:eastAsia="ru-RU" w:bidi="ar-SA"/>
        </w:rPr>
        <w:t>leukos</w:t>
      </w:r>
      <w:proofErr w:type="spellEnd"/>
      <w:r w:rsidRPr="00C7274D">
        <w:rPr>
          <w:rFonts w:ascii="Times New Roman" w:eastAsia="Times New Roman" w:hAnsi="Times New Roman" w:cs="Times New Roman"/>
          <w:color w:val="auto"/>
          <w:lang w:eastAsia="ru-RU" w:bidi="ar-SA"/>
        </w:rPr>
        <w:t xml:space="preserve"> — білий + </w:t>
      </w:r>
      <w:proofErr w:type="spellStart"/>
      <w:r w:rsidRPr="00C7274D">
        <w:rPr>
          <w:rFonts w:ascii="Times New Roman" w:eastAsia="Times New Roman" w:hAnsi="Times New Roman" w:cs="Times New Roman"/>
          <w:color w:val="auto"/>
          <w:lang w:val="en-US" w:eastAsia="ru-RU" w:bidi="ar-SA"/>
        </w:rPr>
        <w:t>kytos</w:t>
      </w:r>
      <w:proofErr w:type="spellEnd"/>
      <w:r w:rsidRPr="00C7274D">
        <w:rPr>
          <w:rFonts w:ascii="Times New Roman" w:eastAsia="Times New Roman" w:hAnsi="Times New Roman" w:cs="Times New Roman"/>
          <w:color w:val="auto"/>
          <w:lang w:eastAsia="ru-RU" w:bidi="ar-SA"/>
        </w:rPr>
        <w:t xml:space="preserve"> — клітина) — безбарвна клітина крові, здатна до амебного руху і поглинання бактерій та інших сторонніх (чужорідних) тіл. Є різні типи лейкоцитів, які поділяють на дві великі групи: гранулярні лейкоцити (базофіли, еозинофіли і </w:t>
      </w:r>
      <w:proofErr w:type="spellStart"/>
      <w:r w:rsidRPr="00C7274D">
        <w:rPr>
          <w:rFonts w:ascii="Times New Roman" w:eastAsia="Times New Roman" w:hAnsi="Times New Roman" w:cs="Times New Roman"/>
          <w:color w:val="auto"/>
          <w:lang w:eastAsia="ru-RU" w:bidi="ar-SA"/>
        </w:rPr>
        <w:t>нейтрофіли</w:t>
      </w:r>
      <w:proofErr w:type="spellEnd"/>
      <w:r w:rsidRPr="00C7274D">
        <w:rPr>
          <w:rFonts w:ascii="Times New Roman" w:eastAsia="Times New Roman" w:hAnsi="Times New Roman" w:cs="Times New Roman"/>
          <w:color w:val="auto"/>
          <w:lang w:eastAsia="ru-RU" w:bidi="ar-SA"/>
        </w:rPr>
        <w:t>) та негранулярні лейкоцити (лімфоцити і моноцити). Нормальні величини лейкоцитів у здорової дорослої людини — 4·10</w:t>
      </w:r>
      <w:r w:rsidRPr="00C7274D">
        <w:rPr>
          <w:rFonts w:ascii="Times New Roman" w:eastAsia="Times New Roman" w:hAnsi="Times New Roman" w:cs="Times New Roman"/>
          <w:color w:val="auto"/>
          <w:vertAlign w:val="superscript"/>
          <w:lang w:eastAsia="ru-RU" w:bidi="ar-SA"/>
        </w:rPr>
        <w:t>9</w:t>
      </w:r>
      <w:r w:rsidRPr="00C7274D">
        <w:rPr>
          <w:rFonts w:ascii="Times New Roman" w:eastAsia="Times New Roman" w:hAnsi="Times New Roman" w:cs="Times New Roman"/>
          <w:color w:val="auto"/>
          <w:lang w:eastAsia="ru-RU" w:bidi="ar-SA"/>
        </w:rPr>
        <w:t>…9·10</w:t>
      </w:r>
      <w:r w:rsidRPr="00C7274D">
        <w:rPr>
          <w:rFonts w:ascii="Times New Roman" w:eastAsia="Times New Roman" w:hAnsi="Times New Roman" w:cs="Times New Roman"/>
          <w:color w:val="auto"/>
          <w:vertAlign w:val="superscript"/>
          <w:lang w:eastAsia="ru-RU" w:bidi="ar-SA"/>
        </w:rPr>
        <w:t>9</w:t>
      </w:r>
      <w:r w:rsidRPr="00C7274D">
        <w:rPr>
          <w:rFonts w:ascii="Times New Roman" w:eastAsia="Times New Roman" w:hAnsi="Times New Roman" w:cs="Times New Roman"/>
          <w:color w:val="auto"/>
          <w:lang w:eastAsia="ru-RU" w:bidi="ar-SA"/>
        </w:rPr>
        <w:t>/л.</w:t>
      </w:r>
    </w:p>
    <w:p w14:paraId="1040EA4B" w14:textId="77777777" w:rsidR="004078BF" w:rsidRPr="00C7274D" w:rsidRDefault="004078BF" w:rsidP="00C7274D">
      <w:pPr>
        <w:widowControl/>
        <w:jc w:val="both"/>
        <w:textAlignment w:val="baseline"/>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Підвищення вмісту лейкоцитів (</w:t>
      </w:r>
      <w:r w:rsidRPr="00C7274D">
        <w:rPr>
          <w:rFonts w:ascii="Times New Roman" w:eastAsia="Times New Roman" w:hAnsi="Times New Roman" w:cs="Times New Roman"/>
          <w:b/>
          <w:bCs/>
          <w:i/>
          <w:iCs/>
          <w:color w:val="auto"/>
          <w:lang w:eastAsia="ru-RU" w:bidi="ar-SA"/>
        </w:rPr>
        <w:t>лейкоцитоз</w:t>
      </w:r>
      <w:r w:rsidRPr="00C7274D">
        <w:rPr>
          <w:rFonts w:ascii="Times New Roman" w:eastAsia="Times New Roman" w:hAnsi="Times New Roman" w:cs="Times New Roman"/>
          <w:color w:val="auto"/>
          <w:lang w:eastAsia="ru-RU" w:bidi="ar-SA"/>
        </w:rPr>
        <w:t>) може бути фізіологічним і патологічним. Фізіологічний лейкоцитоз спостерігається після прийому їжі (вміст лейкоцитів не перевищує (10…12)·10</w:t>
      </w:r>
      <w:r w:rsidRPr="00C7274D">
        <w:rPr>
          <w:rFonts w:ascii="Times New Roman" w:eastAsia="Times New Roman" w:hAnsi="Times New Roman" w:cs="Times New Roman"/>
          <w:color w:val="auto"/>
          <w:vertAlign w:val="superscript"/>
          <w:lang w:eastAsia="ru-RU" w:bidi="ar-SA"/>
        </w:rPr>
        <w:t>9</w:t>
      </w:r>
      <w:r w:rsidRPr="00C7274D">
        <w:rPr>
          <w:rFonts w:ascii="Times New Roman" w:eastAsia="Times New Roman" w:hAnsi="Times New Roman" w:cs="Times New Roman"/>
          <w:color w:val="auto"/>
          <w:lang w:eastAsia="ru-RU" w:bidi="ar-SA"/>
        </w:rPr>
        <w:t xml:space="preserve">/л), після фізичного навантаження, прийому гарячих і холодних ванн, у період вагітності, пологів, у </w:t>
      </w:r>
      <w:proofErr w:type="spellStart"/>
      <w:r w:rsidRPr="00C7274D">
        <w:rPr>
          <w:rFonts w:ascii="Times New Roman" w:eastAsia="Times New Roman" w:hAnsi="Times New Roman" w:cs="Times New Roman"/>
          <w:color w:val="auto"/>
          <w:lang w:eastAsia="ru-RU" w:bidi="ar-SA"/>
        </w:rPr>
        <w:t>передменструальний</w:t>
      </w:r>
      <w:proofErr w:type="spellEnd"/>
      <w:r w:rsidRPr="00C7274D">
        <w:rPr>
          <w:rFonts w:ascii="Times New Roman" w:eastAsia="Times New Roman" w:hAnsi="Times New Roman" w:cs="Times New Roman"/>
          <w:color w:val="auto"/>
          <w:lang w:eastAsia="ru-RU" w:bidi="ar-SA"/>
        </w:rPr>
        <w:t xml:space="preserve"> період. Патологічний лейкоцитоз спостерігається при різних запальних захворюваннях (таких як нагноєння, запальні процеси різної етіології — апендицит, перитоніт, плеврит, інфекційний поліартрит, флегмона); інфекційних захворюваннях (</w:t>
      </w:r>
      <w:hyperlink r:id="rId82" w:tgtFrame="_blank" w:history="1">
        <w:r w:rsidRPr="00C7274D">
          <w:rPr>
            <w:rFonts w:ascii="Times New Roman" w:eastAsia="Times New Roman" w:hAnsi="Times New Roman" w:cs="Times New Roman"/>
            <w:color w:val="auto"/>
            <w:lang w:eastAsia="ru-RU" w:bidi="ar-SA"/>
          </w:rPr>
          <w:t>пневмонія</w:t>
        </w:r>
      </w:hyperlink>
      <w:r w:rsidRPr="00C7274D">
        <w:rPr>
          <w:rFonts w:ascii="Times New Roman" w:eastAsia="Times New Roman" w:hAnsi="Times New Roman" w:cs="Times New Roman"/>
          <w:color w:val="auto"/>
          <w:lang w:eastAsia="ru-RU" w:bidi="ar-SA"/>
        </w:rPr>
        <w:t>, сепсис,</w:t>
      </w:r>
      <w:r w:rsidRPr="00C7274D">
        <w:rPr>
          <w:rFonts w:ascii="Times New Roman" w:eastAsia="Times New Roman" w:hAnsi="Times New Roman" w:cs="Times New Roman"/>
          <w:color w:val="auto"/>
          <w:lang w:val="ru-RU" w:eastAsia="ru-RU" w:bidi="ar-SA"/>
        </w:rPr>
        <w:t> </w:t>
      </w:r>
      <w:hyperlink r:id="rId83" w:tgtFrame="_blank" w:history="1">
        <w:r w:rsidRPr="00C7274D">
          <w:rPr>
            <w:rFonts w:ascii="Times New Roman" w:eastAsia="Times New Roman" w:hAnsi="Times New Roman" w:cs="Times New Roman"/>
            <w:color w:val="auto"/>
            <w:lang w:eastAsia="ru-RU" w:bidi="ar-SA"/>
          </w:rPr>
          <w:t>менінгіт</w:t>
        </w:r>
      </w:hyperlink>
      <w:r w:rsidRPr="00C7274D">
        <w:rPr>
          <w:rFonts w:ascii="Times New Roman" w:eastAsia="Times New Roman" w:hAnsi="Times New Roman" w:cs="Times New Roman"/>
          <w:color w:val="auto"/>
          <w:lang w:eastAsia="ru-RU" w:bidi="ar-SA"/>
        </w:rPr>
        <w:t xml:space="preserve">, бешиха та ін.), за винятком тих, при яких спостерігається лейкопенія; вираженість лейкоцитозу залежить від ступеня тяжкості інфекційного процесу та реактивності організму; відсутність лейкоцитозу в гострій фазі інфекційного процесу є несприятливою ознакою, особливо, якщо спостерігається поєднання зі зсувом у формулі вліво; інфарктів різних органів (міокарда, легень, селезінки, нирок); великих </w:t>
      </w:r>
      <w:proofErr w:type="spellStart"/>
      <w:r w:rsidRPr="00C7274D">
        <w:rPr>
          <w:rFonts w:ascii="Times New Roman" w:eastAsia="Times New Roman" w:hAnsi="Times New Roman" w:cs="Times New Roman"/>
          <w:color w:val="auto"/>
          <w:lang w:eastAsia="ru-RU" w:bidi="ar-SA"/>
        </w:rPr>
        <w:t>опіків</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крововтрат</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постгеморагічний</w:t>
      </w:r>
      <w:proofErr w:type="spellEnd"/>
      <w:r w:rsidRPr="00C7274D">
        <w:rPr>
          <w:rFonts w:ascii="Times New Roman" w:eastAsia="Times New Roman" w:hAnsi="Times New Roman" w:cs="Times New Roman"/>
          <w:color w:val="auto"/>
          <w:lang w:eastAsia="ru-RU" w:bidi="ar-SA"/>
        </w:rPr>
        <w:t xml:space="preserve"> лейкоцитоз); злоякісних захворювань, захворювань системи крові (лейкози, </w:t>
      </w:r>
      <w:proofErr w:type="spellStart"/>
      <w:r w:rsidRPr="00C7274D">
        <w:rPr>
          <w:rFonts w:ascii="Times New Roman" w:eastAsia="Times New Roman" w:hAnsi="Times New Roman" w:cs="Times New Roman"/>
          <w:color w:val="auto"/>
          <w:lang w:eastAsia="ru-RU" w:bidi="ar-SA"/>
        </w:rPr>
        <w:t>поліцитемії</w:t>
      </w:r>
      <w:proofErr w:type="spellEnd"/>
      <w:r w:rsidRPr="00C7274D">
        <w:rPr>
          <w:rFonts w:ascii="Times New Roman" w:eastAsia="Times New Roman" w:hAnsi="Times New Roman" w:cs="Times New Roman"/>
          <w:color w:val="auto"/>
          <w:lang w:eastAsia="ru-RU" w:bidi="ar-SA"/>
        </w:rPr>
        <w:t xml:space="preserve">, лімфогранулематоз), інфекційного мононуклеозу та інфекційного </w:t>
      </w:r>
      <w:proofErr w:type="spellStart"/>
      <w:r w:rsidRPr="00C7274D">
        <w:rPr>
          <w:rFonts w:ascii="Times New Roman" w:eastAsia="Times New Roman" w:hAnsi="Times New Roman" w:cs="Times New Roman"/>
          <w:color w:val="auto"/>
          <w:lang w:eastAsia="ru-RU" w:bidi="ar-SA"/>
        </w:rPr>
        <w:t>лімфоцитозу</w:t>
      </w:r>
      <w:proofErr w:type="spellEnd"/>
      <w:r w:rsidRPr="00C7274D">
        <w:rPr>
          <w:rFonts w:ascii="Times New Roman" w:eastAsia="Times New Roman" w:hAnsi="Times New Roman" w:cs="Times New Roman"/>
          <w:color w:val="auto"/>
          <w:lang w:eastAsia="ru-RU" w:bidi="ar-SA"/>
        </w:rPr>
        <w:t xml:space="preserve">; уремії, діабетичної коми; після </w:t>
      </w:r>
      <w:proofErr w:type="spellStart"/>
      <w:r w:rsidRPr="00C7274D">
        <w:rPr>
          <w:rFonts w:ascii="Times New Roman" w:eastAsia="Times New Roman" w:hAnsi="Times New Roman" w:cs="Times New Roman"/>
          <w:color w:val="auto"/>
          <w:lang w:eastAsia="ru-RU" w:bidi="ar-SA"/>
        </w:rPr>
        <w:t>спленектомії</w:t>
      </w:r>
      <w:proofErr w:type="spellEnd"/>
      <w:r w:rsidRPr="00C7274D">
        <w:rPr>
          <w:rFonts w:ascii="Times New Roman" w:eastAsia="Times New Roman" w:hAnsi="Times New Roman" w:cs="Times New Roman"/>
          <w:color w:val="auto"/>
          <w:lang w:eastAsia="ru-RU" w:bidi="ar-SA"/>
        </w:rPr>
        <w:t xml:space="preserve"> (виражений лейкоцитоз (15…20·10</w:t>
      </w:r>
      <w:r w:rsidRPr="00C7274D">
        <w:rPr>
          <w:rFonts w:ascii="Times New Roman" w:eastAsia="Times New Roman" w:hAnsi="Times New Roman" w:cs="Times New Roman"/>
          <w:color w:val="auto"/>
          <w:vertAlign w:val="superscript"/>
          <w:lang w:eastAsia="ru-RU" w:bidi="ar-SA"/>
        </w:rPr>
        <w:t>9</w:t>
      </w:r>
      <w:r w:rsidRPr="00C7274D">
        <w:rPr>
          <w:rFonts w:ascii="Times New Roman" w:eastAsia="Times New Roman" w:hAnsi="Times New Roman" w:cs="Times New Roman"/>
          <w:color w:val="auto"/>
          <w:lang w:eastAsia="ru-RU" w:bidi="ar-SA"/>
        </w:rPr>
        <w:t>/л) з нейтрофільозом до 90%).</w:t>
      </w:r>
    </w:p>
    <w:p w14:paraId="25690AB3" w14:textId="77777777" w:rsidR="004078BF" w:rsidRPr="00C7274D" w:rsidRDefault="004078BF" w:rsidP="00C7274D">
      <w:pPr>
        <w:widowControl/>
        <w:jc w:val="both"/>
        <w:textAlignment w:val="baseline"/>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bCs/>
          <w:color w:val="auto"/>
          <w:lang w:val="ru-RU" w:eastAsia="ru-RU" w:bidi="ar-SA"/>
        </w:rPr>
        <w:t>Зниження</w:t>
      </w:r>
      <w:proofErr w:type="spellEnd"/>
      <w:r w:rsidRPr="00C7274D">
        <w:rPr>
          <w:rFonts w:ascii="Times New Roman" w:eastAsia="Times New Roman" w:hAnsi="Times New Roman" w:cs="Times New Roman"/>
          <w:bCs/>
          <w:color w:val="auto"/>
          <w:lang w:val="ru-RU" w:eastAsia="ru-RU" w:bidi="ar-SA"/>
        </w:rPr>
        <w:t xml:space="preserve"> </w:t>
      </w:r>
      <w:proofErr w:type="spellStart"/>
      <w:r w:rsidRPr="00C7274D">
        <w:rPr>
          <w:rFonts w:ascii="Times New Roman" w:eastAsia="Times New Roman" w:hAnsi="Times New Roman" w:cs="Times New Roman"/>
          <w:bCs/>
          <w:color w:val="auto"/>
          <w:lang w:val="ru-RU" w:eastAsia="ru-RU" w:bidi="ar-SA"/>
        </w:rPr>
        <w:t>вмісту</w:t>
      </w:r>
      <w:proofErr w:type="spellEnd"/>
      <w:r w:rsidRPr="00C7274D">
        <w:rPr>
          <w:rFonts w:ascii="Times New Roman" w:eastAsia="Times New Roman" w:hAnsi="Times New Roman" w:cs="Times New Roman"/>
          <w:bCs/>
          <w:color w:val="auto"/>
          <w:lang w:val="ru-RU" w:eastAsia="ru-RU" w:bidi="ar-SA"/>
        </w:rPr>
        <w:t xml:space="preserve"> </w:t>
      </w:r>
      <w:proofErr w:type="spellStart"/>
      <w:r w:rsidRPr="00C7274D">
        <w:rPr>
          <w:rFonts w:ascii="Times New Roman" w:eastAsia="Times New Roman" w:hAnsi="Times New Roman" w:cs="Times New Roman"/>
          <w:bCs/>
          <w:color w:val="auto"/>
          <w:lang w:val="ru-RU" w:eastAsia="ru-RU" w:bidi="ar-SA"/>
        </w:rPr>
        <w:t>лейкоцитів</w:t>
      </w:r>
      <w:proofErr w:type="spellEnd"/>
      <w:r w:rsidRPr="00C7274D">
        <w:rPr>
          <w:rFonts w:ascii="Times New Roman" w:eastAsia="Times New Roman" w:hAnsi="Times New Roman" w:cs="Times New Roman"/>
          <w:bCs/>
          <w:color w:val="auto"/>
          <w:lang w:val="ru-RU" w:eastAsia="ru-RU" w:bidi="ar-SA"/>
        </w:rPr>
        <w:t xml:space="preserve"> (</w:t>
      </w:r>
      <w:proofErr w:type="spellStart"/>
      <w:r w:rsidRPr="00C7274D">
        <w:rPr>
          <w:rFonts w:ascii="Times New Roman" w:eastAsia="Times New Roman" w:hAnsi="Times New Roman" w:cs="Times New Roman"/>
          <w:bCs/>
          <w:color w:val="auto"/>
          <w:lang w:val="ru-RU" w:eastAsia="ru-RU" w:bidi="ar-SA"/>
        </w:rPr>
        <w:t>лейкопенія</w:t>
      </w:r>
      <w:proofErr w:type="spellEnd"/>
      <w:r w:rsidRPr="00C7274D">
        <w:rPr>
          <w:rFonts w:ascii="Times New Roman" w:eastAsia="Times New Roman" w:hAnsi="Times New Roman" w:cs="Times New Roman"/>
          <w:bCs/>
          <w:color w:val="auto"/>
          <w:lang w:val="ru-RU" w:eastAsia="ru-RU" w:bidi="ar-SA"/>
        </w:rPr>
        <w:t xml:space="preserve">) </w:t>
      </w:r>
      <w:proofErr w:type="spellStart"/>
      <w:r w:rsidRPr="00C7274D">
        <w:rPr>
          <w:rFonts w:ascii="Times New Roman" w:eastAsia="Times New Roman" w:hAnsi="Times New Roman" w:cs="Times New Roman"/>
          <w:bCs/>
          <w:color w:val="auto"/>
          <w:lang w:val="ru-RU" w:eastAsia="ru-RU" w:bidi="ar-SA"/>
        </w:rPr>
        <w:t>може</w:t>
      </w:r>
      <w:proofErr w:type="spellEnd"/>
      <w:r w:rsidRPr="00C7274D">
        <w:rPr>
          <w:rFonts w:ascii="Times New Roman" w:eastAsia="Times New Roman" w:hAnsi="Times New Roman" w:cs="Times New Roman"/>
          <w:bCs/>
          <w:color w:val="auto"/>
          <w:lang w:val="ru-RU" w:eastAsia="ru-RU" w:bidi="ar-SA"/>
        </w:rPr>
        <w:t xml:space="preserve"> </w:t>
      </w:r>
      <w:proofErr w:type="spellStart"/>
      <w:r w:rsidRPr="00C7274D">
        <w:rPr>
          <w:rFonts w:ascii="Times New Roman" w:eastAsia="Times New Roman" w:hAnsi="Times New Roman" w:cs="Times New Roman"/>
          <w:bCs/>
          <w:color w:val="auto"/>
          <w:lang w:val="ru-RU" w:eastAsia="ru-RU" w:bidi="ar-SA"/>
        </w:rPr>
        <w:t>відбуватися</w:t>
      </w:r>
      <w:proofErr w:type="spellEnd"/>
      <w:r w:rsidRPr="00C7274D">
        <w:rPr>
          <w:rFonts w:ascii="Times New Roman" w:eastAsia="Times New Roman" w:hAnsi="Times New Roman" w:cs="Times New Roman"/>
          <w:bCs/>
          <w:color w:val="auto"/>
          <w:lang w:val="ru-RU" w:eastAsia="ru-RU" w:bidi="ar-SA"/>
        </w:rPr>
        <w:t xml:space="preserve"> </w:t>
      </w:r>
      <w:proofErr w:type="spellStart"/>
      <w:r w:rsidRPr="00C7274D">
        <w:rPr>
          <w:rFonts w:ascii="Times New Roman" w:eastAsia="Times New Roman" w:hAnsi="Times New Roman" w:cs="Times New Roman"/>
          <w:bCs/>
          <w:color w:val="auto"/>
          <w:lang w:val="ru-RU" w:eastAsia="ru-RU" w:bidi="ar-SA"/>
        </w:rPr>
        <w:t>внаслідок</w:t>
      </w:r>
      <w:proofErr w:type="spellEnd"/>
      <w:r w:rsidRPr="00C7274D">
        <w:rPr>
          <w:rFonts w:ascii="Times New Roman" w:eastAsia="Times New Roman" w:hAnsi="Times New Roman" w:cs="Times New Roman"/>
          <w:bCs/>
          <w:color w:val="auto"/>
          <w:lang w:val="ru-RU" w:eastAsia="ru-RU" w:bidi="ar-SA"/>
        </w:rPr>
        <w:t xml:space="preserve"> таких причин:</w:t>
      </w:r>
    </w:p>
    <w:p w14:paraId="49CC4B7F" w14:textId="77777777" w:rsidR="004078BF" w:rsidRPr="00C7274D" w:rsidRDefault="004078BF" w:rsidP="00C7274D">
      <w:pPr>
        <w:widowControl/>
        <w:numPr>
          <w:ilvl w:val="0"/>
          <w:numId w:val="67"/>
        </w:numPr>
        <w:spacing w:after="100" w:afterAutospacing="1"/>
        <w:jc w:val="both"/>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xml:space="preserve">при </w:t>
      </w:r>
      <w:proofErr w:type="spellStart"/>
      <w:r w:rsidRPr="00C7274D">
        <w:rPr>
          <w:rFonts w:ascii="Times New Roman" w:eastAsia="Times New Roman" w:hAnsi="Times New Roman" w:cs="Times New Roman"/>
          <w:color w:val="auto"/>
          <w:lang w:val="ru-RU" w:eastAsia="ru-RU" w:bidi="ar-SA"/>
        </w:rPr>
        <w:t>впливі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деяких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хімічних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речовин</w:t>
      </w:r>
      <w:proofErr w:type="spellEnd"/>
      <w:r w:rsidRPr="00C7274D">
        <w:rPr>
          <w:rFonts w:ascii="Times New Roman" w:eastAsia="Times New Roman" w:hAnsi="Times New Roman" w:cs="Times New Roman"/>
          <w:color w:val="auto"/>
          <w:lang w:val="ru-RU" w:eastAsia="ru-RU" w:bidi="ar-SA"/>
        </w:rPr>
        <w:t xml:space="preserve"> (бензолу);</w:t>
      </w:r>
    </w:p>
    <w:p w14:paraId="3D791224" w14:textId="77777777" w:rsidR="004078BF" w:rsidRPr="00C7274D" w:rsidRDefault="004078BF" w:rsidP="00C7274D">
      <w:pPr>
        <w:widowControl/>
        <w:numPr>
          <w:ilvl w:val="0"/>
          <w:numId w:val="67"/>
        </w:numPr>
        <w:spacing w:after="100" w:afterAutospacing="1"/>
        <w:jc w:val="both"/>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color w:val="auto"/>
          <w:lang w:val="ru-RU" w:eastAsia="ru-RU" w:bidi="ar-SA"/>
        </w:rPr>
        <w:t>після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опромінення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зокрема</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рентгенівськими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променями</w:t>
      </w:r>
      <w:proofErr w:type="spellEnd"/>
      <w:r w:rsidRPr="00C7274D">
        <w:rPr>
          <w:rFonts w:ascii="Times New Roman" w:eastAsia="Times New Roman" w:hAnsi="Times New Roman" w:cs="Times New Roman"/>
          <w:color w:val="auto"/>
          <w:lang w:val="ru-RU" w:eastAsia="ru-RU" w:bidi="ar-SA"/>
        </w:rPr>
        <w:t>);</w:t>
      </w:r>
    </w:p>
    <w:p w14:paraId="68B9C219" w14:textId="77777777" w:rsidR="004078BF" w:rsidRPr="00C7274D" w:rsidRDefault="004078BF" w:rsidP="00C7274D">
      <w:pPr>
        <w:widowControl/>
        <w:numPr>
          <w:ilvl w:val="0"/>
          <w:numId w:val="67"/>
        </w:numPr>
        <w:spacing w:after="100" w:afterAutospacing="1"/>
        <w:jc w:val="both"/>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color w:val="auto"/>
          <w:lang w:val="ru-RU" w:eastAsia="ru-RU" w:bidi="ar-SA"/>
        </w:rPr>
        <w:t>під</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впливом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гіпопластичних</w:t>
      </w:r>
      <w:proofErr w:type="spellEnd"/>
      <w:r w:rsidRPr="00C7274D">
        <w:rPr>
          <w:rFonts w:ascii="Times New Roman" w:eastAsia="Times New Roman" w:hAnsi="Times New Roman" w:cs="Times New Roman"/>
          <w:color w:val="auto"/>
          <w:lang w:val="ru-RU" w:eastAsia="ru-RU" w:bidi="ar-SA"/>
        </w:rPr>
        <w:t xml:space="preserve"> та </w:t>
      </w:r>
      <w:proofErr w:type="spellStart"/>
      <w:r w:rsidRPr="00C7274D">
        <w:rPr>
          <w:rFonts w:ascii="Times New Roman" w:eastAsia="Times New Roman" w:hAnsi="Times New Roman" w:cs="Times New Roman"/>
          <w:color w:val="auto"/>
          <w:lang w:val="ru-RU" w:eastAsia="ru-RU" w:bidi="ar-SA"/>
        </w:rPr>
        <w:t>апластичних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процесів</w:t>
      </w:r>
      <w:proofErr w:type="spellEnd"/>
      <w:r w:rsidRPr="00C7274D">
        <w:rPr>
          <w:rFonts w:ascii="Times New Roman" w:eastAsia="Times New Roman" w:hAnsi="Times New Roman" w:cs="Times New Roman"/>
          <w:color w:val="auto"/>
          <w:lang w:val="ru-RU" w:eastAsia="ru-RU" w:bidi="ar-SA"/>
        </w:rPr>
        <w:t>;</w:t>
      </w:r>
    </w:p>
    <w:p w14:paraId="39581CD0" w14:textId="77777777" w:rsidR="004078BF" w:rsidRPr="00C7274D" w:rsidRDefault="004078BF" w:rsidP="00C7274D">
      <w:pPr>
        <w:widowControl/>
        <w:numPr>
          <w:ilvl w:val="0"/>
          <w:numId w:val="67"/>
        </w:numPr>
        <w:spacing w:afterAutospacing="1"/>
        <w:jc w:val="both"/>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xml:space="preserve">при </w:t>
      </w:r>
      <w:proofErr w:type="spellStart"/>
      <w:r w:rsidRPr="00C7274D">
        <w:rPr>
          <w:rFonts w:ascii="Times New Roman" w:eastAsia="Times New Roman" w:hAnsi="Times New Roman" w:cs="Times New Roman"/>
          <w:color w:val="auto"/>
          <w:lang w:val="ru-RU" w:eastAsia="ru-RU" w:bidi="ar-SA"/>
        </w:rPr>
        <w:t>прийомі</w:t>
      </w:r>
      <w:proofErr w:type="spellEnd"/>
      <w:r w:rsidRPr="00C7274D">
        <w:rPr>
          <w:rFonts w:ascii="Times New Roman" w:eastAsia="Times New Roman" w:hAnsi="Times New Roman" w:cs="Times New Roman"/>
          <w:color w:val="auto"/>
          <w:lang w:val="ru-RU" w:eastAsia="ru-RU" w:bidi="ar-SA"/>
        </w:rPr>
        <w:t xml:space="preserve"> ЛП (</w:t>
      </w:r>
      <w:proofErr w:type="spellStart"/>
      <w:r w:rsidRPr="00C7274D">
        <w:rPr>
          <w:rFonts w:ascii="Times New Roman" w:eastAsia="Times New Roman" w:hAnsi="Times New Roman" w:cs="Times New Roman"/>
          <w:color w:val="auto"/>
          <w:lang w:val="ru-RU" w:eastAsia="ru-RU" w:bidi="ar-SA"/>
        </w:rPr>
        <w:t>амідопірину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бутадієну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реопірину</w:t>
      </w:r>
      <w:proofErr w:type="spellEnd"/>
      <w:r w:rsidRPr="00C7274D">
        <w:rPr>
          <w:rFonts w:ascii="Times New Roman" w:eastAsia="Times New Roman" w:hAnsi="Times New Roman" w:cs="Times New Roman"/>
          <w:color w:val="auto"/>
          <w:lang w:val="ru-RU" w:eastAsia="ru-RU" w:bidi="ar-SA"/>
        </w:rPr>
        <w:t>, </w:t>
      </w:r>
      <w:proofErr w:type="spellStart"/>
      <w:r>
        <w:fldChar w:fldCharType="begin"/>
      </w:r>
      <w:r>
        <w:instrText>HYPERLINK "https://compendium.com.ua/uk/atc/D06BA/" \t "_blank"</w:instrText>
      </w:r>
      <w:r>
        <w:fldChar w:fldCharType="separate"/>
      </w:r>
      <w:r w:rsidRPr="00C7274D">
        <w:rPr>
          <w:rFonts w:ascii="Times New Roman" w:eastAsia="Times New Roman" w:hAnsi="Times New Roman" w:cs="Times New Roman"/>
          <w:color w:val="auto"/>
          <w:lang w:val="ru-RU" w:eastAsia="ru-RU" w:bidi="ar-SA"/>
        </w:rPr>
        <w:t>сульфаніламідів</w:t>
      </w:r>
      <w:proofErr w:type="spellEnd"/>
      <w:r>
        <w:fldChar w:fldCharType="end"/>
      </w:r>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цитостатиків</w:t>
      </w:r>
      <w:proofErr w:type="spellEnd"/>
      <w:r w:rsidRPr="00C7274D">
        <w:rPr>
          <w:rFonts w:ascii="Times New Roman" w:eastAsia="Times New Roman" w:hAnsi="Times New Roman" w:cs="Times New Roman"/>
          <w:color w:val="auto"/>
          <w:lang w:val="ru-RU" w:eastAsia="ru-RU" w:bidi="ar-SA"/>
        </w:rPr>
        <w:t xml:space="preserve"> та </w:t>
      </w:r>
      <w:proofErr w:type="spellStart"/>
      <w:r w:rsidRPr="00C7274D">
        <w:rPr>
          <w:rFonts w:ascii="Times New Roman" w:eastAsia="Times New Roman" w:hAnsi="Times New Roman" w:cs="Times New Roman"/>
          <w:color w:val="auto"/>
          <w:lang w:val="ru-RU" w:eastAsia="ru-RU" w:bidi="ar-SA"/>
        </w:rPr>
        <w:t>ін</w:t>
      </w:r>
      <w:proofErr w:type="spellEnd"/>
      <w:r w:rsidRPr="00C7274D">
        <w:rPr>
          <w:rFonts w:ascii="Times New Roman" w:eastAsia="Times New Roman" w:hAnsi="Times New Roman" w:cs="Times New Roman"/>
          <w:color w:val="auto"/>
          <w:lang w:val="ru-RU" w:eastAsia="ru-RU" w:bidi="ar-SA"/>
        </w:rPr>
        <w:t>.);</w:t>
      </w:r>
    </w:p>
    <w:p w14:paraId="04562857" w14:textId="77777777" w:rsidR="004078BF" w:rsidRPr="00C7274D" w:rsidRDefault="004078BF" w:rsidP="00C7274D">
      <w:pPr>
        <w:widowControl/>
        <w:numPr>
          <w:ilvl w:val="0"/>
          <w:numId w:val="67"/>
        </w:numPr>
        <w:spacing w:after="100" w:afterAutospacing="1"/>
        <w:jc w:val="both"/>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xml:space="preserve">при </w:t>
      </w:r>
      <w:proofErr w:type="spellStart"/>
      <w:r w:rsidRPr="00C7274D">
        <w:rPr>
          <w:rFonts w:ascii="Times New Roman" w:eastAsia="Times New Roman" w:hAnsi="Times New Roman" w:cs="Times New Roman"/>
          <w:color w:val="auto"/>
          <w:lang w:val="ru-RU" w:eastAsia="ru-RU" w:bidi="ar-SA"/>
        </w:rPr>
        <w:t>захворюваннях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селезінки</w:t>
      </w:r>
      <w:proofErr w:type="spellEnd"/>
      <w:r w:rsidRPr="00C7274D">
        <w:rPr>
          <w:rFonts w:ascii="Times New Roman" w:eastAsia="Times New Roman" w:hAnsi="Times New Roman" w:cs="Times New Roman"/>
          <w:color w:val="auto"/>
          <w:lang w:val="ru-RU" w:eastAsia="ru-RU" w:bidi="ar-SA"/>
        </w:rPr>
        <w:t>.</w:t>
      </w:r>
    </w:p>
    <w:p w14:paraId="78563DBC" w14:textId="77777777" w:rsidR="004078BF" w:rsidRPr="00C7274D" w:rsidRDefault="004078BF" w:rsidP="00C7274D">
      <w:pPr>
        <w:widowControl/>
        <w:jc w:val="both"/>
        <w:textAlignment w:val="baseline"/>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color w:val="auto"/>
          <w:lang w:val="ru-RU" w:eastAsia="ru-RU" w:bidi="ar-SA"/>
        </w:rPr>
        <w:t>Лейкопенія</w:t>
      </w:r>
      <w:proofErr w:type="spellEnd"/>
      <w:r w:rsidRPr="00C7274D">
        <w:rPr>
          <w:rFonts w:ascii="Times New Roman" w:eastAsia="Times New Roman" w:hAnsi="Times New Roman" w:cs="Times New Roman"/>
          <w:color w:val="auto"/>
          <w:lang w:val="ru-RU" w:eastAsia="ru-RU" w:bidi="ar-SA"/>
        </w:rPr>
        <w:t xml:space="preserve"> в </w:t>
      </w:r>
      <w:proofErr w:type="spellStart"/>
      <w:r w:rsidRPr="00C7274D">
        <w:rPr>
          <w:rFonts w:ascii="Times New Roman" w:eastAsia="Times New Roman" w:hAnsi="Times New Roman" w:cs="Times New Roman"/>
          <w:color w:val="auto"/>
          <w:lang w:val="ru-RU" w:eastAsia="ru-RU" w:bidi="ar-SA"/>
        </w:rPr>
        <w:t>цих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випадках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зумовлена</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руйнуванням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нейтрофілів</w:t>
      </w:r>
      <w:proofErr w:type="spellEnd"/>
      <w:r w:rsidRPr="00C7274D">
        <w:rPr>
          <w:rFonts w:ascii="Times New Roman" w:eastAsia="Times New Roman" w:hAnsi="Times New Roman" w:cs="Times New Roman"/>
          <w:color w:val="auto"/>
          <w:lang w:val="ru-RU" w:eastAsia="ru-RU" w:bidi="ar-SA"/>
        </w:rPr>
        <w:t xml:space="preserve"> у </w:t>
      </w:r>
      <w:proofErr w:type="spellStart"/>
      <w:r w:rsidRPr="00C7274D">
        <w:rPr>
          <w:rFonts w:ascii="Times New Roman" w:eastAsia="Times New Roman" w:hAnsi="Times New Roman" w:cs="Times New Roman"/>
          <w:color w:val="auto"/>
          <w:lang w:val="ru-RU" w:eastAsia="ru-RU" w:bidi="ar-SA"/>
        </w:rPr>
        <w:t>селезінці</w:t>
      </w:r>
      <w:proofErr w:type="spellEnd"/>
      <w:r w:rsidRPr="00C7274D">
        <w:rPr>
          <w:rFonts w:ascii="Times New Roman" w:eastAsia="Times New Roman" w:hAnsi="Times New Roman" w:cs="Times New Roman"/>
          <w:color w:val="auto"/>
          <w:lang w:val="ru-RU" w:eastAsia="ru-RU" w:bidi="ar-SA"/>
        </w:rPr>
        <w:t xml:space="preserve"> та </w:t>
      </w:r>
      <w:proofErr w:type="spellStart"/>
      <w:r w:rsidRPr="00C7274D">
        <w:rPr>
          <w:rFonts w:ascii="Times New Roman" w:eastAsia="Times New Roman" w:hAnsi="Times New Roman" w:cs="Times New Roman"/>
          <w:color w:val="auto"/>
          <w:lang w:val="ru-RU" w:eastAsia="ru-RU" w:bidi="ar-SA"/>
        </w:rPr>
        <w:t>гальмівним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впливом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селезінки</w:t>
      </w:r>
      <w:proofErr w:type="spellEnd"/>
      <w:r w:rsidRPr="00C7274D">
        <w:rPr>
          <w:rFonts w:ascii="Times New Roman" w:eastAsia="Times New Roman" w:hAnsi="Times New Roman" w:cs="Times New Roman"/>
          <w:color w:val="auto"/>
          <w:lang w:val="ru-RU" w:eastAsia="ru-RU" w:bidi="ar-SA"/>
        </w:rPr>
        <w:t xml:space="preserve"> на </w:t>
      </w:r>
      <w:proofErr w:type="spellStart"/>
      <w:r w:rsidRPr="00C7274D">
        <w:rPr>
          <w:rFonts w:ascii="Times New Roman" w:eastAsia="Times New Roman" w:hAnsi="Times New Roman" w:cs="Times New Roman"/>
          <w:color w:val="auto"/>
          <w:lang w:val="ru-RU" w:eastAsia="ru-RU" w:bidi="ar-SA"/>
        </w:rPr>
        <w:t>кровотворення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перебіг</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деяких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інфекційних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захворювань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відбувається</w:t>
      </w:r>
      <w:proofErr w:type="spellEnd"/>
      <w:r w:rsidRPr="00C7274D">
        <w:rPr>
          <w:rFonts w:ascii="Times New Roman" w:eastAsia="Times New Roman" w:hAnsi="Times New Roman" w:cs="Times New Roman"/>
          <w:color w:val="auto"/>
          <w:lang w:val="ru-RU" w:eastAsia="ru-RU" w:bidi="ar-SA"/>
        </w:rPr>
        <w:t xml:space="preserve"> з </w:t>
      </w:r>
      <w:proofErr w:type="spellStart"/>
      <w:r w:rsidRPr="00C7274D">
        <w:rPr>
          <w:rFonts w:ascii="Times New Roman" w:eastAsia="Times New Roman" w:hAnsi="Times New Roman" w:cs="Times New Roman"/>
          <w:color w:val="auto"/>
          <w:lang w:val="ru-RU" w:eastAsia="ru-RU" w:bidi="ar-SA"/>
        </w:rPr>
        <w:t>лейкопенією</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черевний</w:t>
      </w:r>
      <w:proofErr w:type="spellEnd"/>
      <w:r w:rsidRPr="00C7274D">
        <w:rPr>
          <w:rFonts w:ascii="Times New Roman" w:eastAsia="Times New Roman" w:hAnsi="Times New Roman" w:cs="Times New Roman"/>
          <w:color w:val="auto"/>
          <w:lang w:val="ru-RU" w:eastAsia="ru-RU" w:bidi="ar-SA"/>
        </w:rPr>
        <w:t xml:space="preserve"> тиф, </w:t>
      </w:r>
      <w:proofErr w:type="spellStart"/>
      <w:r w:rsidRPr="00C7274D">
        <w:rPr>
          <w:rFonts w:ascii="Times New Roman" w:eastAsia="Times New Roman" w:hAnsi="Times New Roman" w:cs="Times New Roman"/>
          <w:color w:val="auto"/>
          <w:lang w:val="ru-RU" w:eastAsia="ru-RU" w:bidi="ar-SA"/>
        </w:rPr>
        <w:t>малярія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бруцельоз</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кір</w:t>
      </w:r>
      <w:proofErr w:type="spellEnd"/>
      <w:r w:rsidRPr="00C7274D">
        <w:rPr>
          <w:rFonts w:ascii="Times New Roman" w:eastAsia="Times New Roman" w:hAnsi="Times New Roman" w:cs="Times New Roman"/>
          <w:color w:val="auto"/>
          <w:lang w:val="ru-RU" w:eastAsia="ru-RU" w:bidi="ar-SA"/>
        </w:rPr>
        <w:t xml:space="preserve">, краснуха, </w:t>
      </w:r>
      <w:proofErr w:type="spellStart"/>
      <w:r w:rsidRPr="00C7274D">
        <w:rPr>
          <w:rFonts w:ascii="Times New Roman" w:eastAsia="Times New Roman" w:hAnsi="Times New Roman" w:cs="Times New Roman"/>
          <w:color w:val="auto"/>
          <w:lang w:val="ru-RU" w:eastAsia="ru-RU" w:bidi="ar-SA"/>
        </w:rPr>
        <w:t>грип</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вірусний</w:t>
      </w:r>
      <w:proofErr w:type="spellEnd"/>
      <w:r w:rsidRPr="00C7274D">
        <w:rPr>
          <w:rFonts w:ascii="Times New Roman" w:eastAsia="Times New Roman" w:hAnsi="Times New Roman" w:cs="Times New Roman"/>
          <w:color w:val="auto"/>
          <w:lang w:val="ru-RU" w:eastAsia="ru-RU" w:bidi="ar-SA"/>
        </w:rPr>
        <w:t xml:space="preserve"> гепатит у </w:t>
      </w:r>
      <w:proofErr w:type="spellStart"/>
      <w:r w:rsidRPr="00C7274D">
        <w:rPr>
          <w:rFonts w:ascii="Times New Roman" w:eastAsia="Times New Roman" w:hAnsi="Times New Roman" w:cs="Times New Roman"/>
          <w:color w:val="auto"/>
          <w:lang w:val="ru-RU" w:eastAsia="ru-RU" w:bidi="ar-SA"/>
        </w:rPr>
        <w:t>гострій</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фазі</w:t>
      </w:r>
      <w:proofErr w:type="spellEnd"/>
      <w:r w:rsidRPr="00C7274D">
        <w:rPr>
          <w:rFonts w:ascii="Times New Roman" w:eastAsia="Times New Roman" w:hAnsi="Times New Roman" w:cs="Times New Roman"/>
          <w:color w:val="auto"/>
          <w:lang w:val="ru-RU" w:eastAsia="ru-RU" w:bidi="ar-SA"/>
        </w:rPr>
        <w:t xml:space="preserve">); при </w:t>
      </w:r>
      <w:proofErr w:type="spellStart"/>
      <w:r w:rsidRPr="00C7274D">
        <w:rPr>
          <w:rFonts w:ascii="Times New Roman" w:eastAsia="Times New Roman" w:hAnsi="Times New Roman" w:cs="Times New Roman"/>
          <w:color w:val="auto"/>
          <w:lang w:val="ru-RU" w:eastAsia="ru-RU" w:bidi="ar-SA"/>
        </w:rPr>
        <w:t>деяких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ендокринних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захворюваннях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акромегалії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захворюваннях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щитоподібної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залози</w:t>
      </w:r>
      <w:proofErr w:type="spellEnd"/>
      <w:r w:rsidRPr="00C7274D">
        <w:rPr>
          <w:rFonts w:ascii="Times New Roman" w:eastAsia="Times New Roman" w:hAnsi="Times New Roman" w:cs="Times New Roman"/>
          <w:color w:val="auto"/>
          <w:lang w:val="ru-RU" w:eastAsia="ru-RU" w:bidi="ar-SA"/>
        </w:rPr>
        <w:t>); при лейкозах (</w:t>
      </w:r>
      <w:proofErr w:type="spellStart"/>
      <w:r w:rsidRPr="00C7274D">
        <w:rPr>
          <w:rFonts w:ascii="Times New Roman" w:eastAsia="Times New Roman" w:hAnsi="Times New Roman" w:cs="Times New Roman"/>
          <w:color w:val="auto"/>
          <w:lang w:val="ru-RU" w:eastAsia="ru-RU" w:bidi="ar-SA"/>
        </w:rPr>
        <w:t>передозуванні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цитостатиків</w:t>
      </w:r>
      <w:proofErr w:type="spellEnd"/>
      <w:r w:rsidRPr="00C7274D">
        <w:rPr>
          <w:rFonts w:ascii="Times New Roman" w:eastAsia="Times New Roman" w:hAnsi="Times New Roman" w:cs="Times New Roman"/>
          <w:color w:val="auto"/>
          <w:lang w:val="ru-RU" w:eastAsia="ru-RU" w:bidi="ar-SA"/>
        </w:rPr>
        <w:t xml:space="preserve">); при </w:t>
      </w:r>
      <w:proofErr w:type="spellStart"/>
      <w:r w:rsidRPr="00C7274D">
        <w:rPr>
          <w:rFonts w:ascii="Times New Roman" w:eastAsia="Times New Roman" w:hAnsi="Times New Roman" w:cs="Times New Roman"/>
          <w:color w:val="auto"/>
          <w:lang w:val="ru-RU" w:eastAsia="ru-RU" w:bidi="ar-SA"/>
        </w:rPr>
        <w:t>метастазуванні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новоутворень</w:t>
      </w:r>
      <w:proofErr w:type="spellEnd"/>
      <w:r w:rsidRPr="00C7274D">
        <w:rPr>
          <w:rFonts w:ascii="Times New Roman" w:eastAsia="Times New Roman" w:hAnsi="Times New Roman" w:cs="Times New Roman"/>
          <w:color w:val="auto"/>
          <w:lang w:val="ru-RU" w:eastAsia="ru-RU" w:bidi="ar-SA"/>
        </w:rPr>
        <w:t xml:space="preserve"> у </w:t>
      </w:r>
      <w:proofErr w:type="spellStart"/>
      <w:r w:rsidRPr="00C7274D">
        <w:rPr>
          <w:rFonts w:ascii="Times New Roman" w:eastAsia="Times New Roman" w:hAnsi="Times New Roman" w:cs="Times New Roman"/>
          <w:color w:val="auto"/>
          <w:lang w:val="ru-RU" w:eastAsia="ru-RU" w:bidi="ar-SA"/>
        </w:rPr>
        <w:t>кістковий</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мозок</w:t>
      </w:r>
      <w:proofErr w:type="spellEnd"/>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i/>
          <w:iCs/>
          <w:color w:val="auto"/>
          <w:lang w:val="ru-RU" w:eastAsia="ru-RU" w:bidi="ar-SA"/>
        </w:rPr>
        <w:t>Лейкоцитарна</w:t>
      </w:r>
      <w:proofErr w:type="spellEnd"/>
      <w:r w:rsidRPr="00C7274D">
        <w:rPr>
          <w:rFonts w:ascii="Times New Roman" w:eastAsia="Times New Roman" w:hAnsi="Times New Roman" w:cs="Times New Roman"/>
          <w:i/>
          <w:iCs/>
          <w:color w:val="auto"/>
          <w:lang w:val="ru-RU" w:eastAsia="ru-RU" w:bidi="ar-SA"/>
        </w:rPr>
        <w:t xml:space="preserve"> формула</w:t>
      </w: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color w:val="auto"/>
          <w:lang w:val="ru-RU" w:eastAsia="ru-RU" w:bidi="ar-SA"/>
        </w:rPr>
        <w:t>відображає</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відсоткове</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відношення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різних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видів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лейкоцитів</w:t>
      </w:r>
      <w:proofErr w:type="spellEnd"/>
      <w:r w:rsidRPr="00C7274D">
        <w:rPr>
          <w:rFonts w:ascii="Times New Roman" w:eastAsia="Times New Roman" w:hAnsi="Times New Roman" w:cs="Times New Roman"/>
          <w:color w:val="auto"/>
          <w:lang w:val="ru-RU" w:eastAsia="ru-RU" w:bidi="ar-SA"/>
        </w:rPr>
        <w:t>.</w:t>
      </w:r>
    </w:p>
    <w:p w14:paraId="1F8B54F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b/>
          <w:bCs/>
          <w:i/>
          <w:iCs/>
          <w:color w:val="auto"/>
          <w:spacing w:val="6"/>
          <w:lang w:val="ru-RU" w:eastAsia="ru-RU" w:bidi="ar-SA"/>
        </w:rPr>
        <w:t>Функціональні</w:t>
      </w:r>
      <w:proofErr w:type="spellEnd"/>
      <w:r w:rsidRPr="00C7274D">
        <w:rPr>
          <w:rFonts w:ascii="Times New Roman" w:eastAsia="Times New Roman" w:hAnsi="Times New Roman" w:cs="Times New Roman"/>
          <w:b/>
          <w:bCs/>
          <w:i/>
          <w:iCs/>
          <w:color w:val="auto"/>
          <w:spacing w:val="6"/>
          <w:lang w:val="ru-RU" w:eastAsia="ru-RU" w:bidi="ar-SA"/>
        </w:rPr>
        <w:t xml:space="preserve"> </w:t>
      </w:r>
      <w:proofErr w:type="spellStart"/>
      <w:r w:rsidRPr="00C7274D">
        <w:rPr>
          <w:rFonts w:ascii="Times New Roman" w:eastAsia="Times New Roman" w:hAnsi="Times New Roman" w:cs="Times New Roman"/>
          <w:b/>
          <w:bCs/>
          <w:i/>
          <w:iCs/>
          <w:color w:val="auto"/>
          <w:spacing w:val="6"/>
          <w:lang w:val="ru-RU" w:eastAsia="ru-RU" w:bidi="ar-SA"/>
        </w:rPr>
        <w:t>особливості</w:t>
      </w:r>
      <w:proofErr w:type="spellEnd"/>
      <w:r w:rsidRPr="00C7274D">
        <w:rPr>
          <w:rFonts w:ascii="Times New Roman" w:eastAsia="Times New Roman" w:hAnsi="Times New Roman" w:cs="Times New Roman"/>
          <w:b/>
          <w:bCs/>
          <w:i/>
          <w:iCs/>
          <w:color w:val="auto"/>
          <w:spacing w:val="6"/>
          <w:lang w:val="ru-RU" w:eastAsia="ru-RU" w:bidi="ar-SA"/>
        </w:rPr>
        <w:t xml:space="preserve"> </w:t>
      </w:r>
      <w:proofErr w:type="spellStart"/>
      <w:r w:rsidRPr="00C7274D">
        <w:rPr>
          <w:rFonts w:ascii="Times New Roman" w:eastAsia="Times New Roman" w:hAnsi="Times New Roman" w:cs="Times New Roman"/>
          <w:b/>
          <w:bCs/>
          <w:i/>
          <w:iCs/>
          <w:color w:val="auto"/>
          <w:spacing w:val="6"/>
          <w:lang w:val="ru-RU" w:eastAsia="ru-RU" w:bidi="ar-SA"/>
        </w:rPr>
        <w:t>лейкоцитів</w:t>
      </w:r>
      <w:proofErr w:type="spellEnd"/>
    </w:p>
    <w:p w14:paraId="3F47C21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b/>
          <w:bCs/>
          <w:color w:val="auto"/>
          <w:spacing w:val="6"/>
          <w:lang w:eastAsia="ru-RU" w:bidi="ar-SA"/>
        </w:rPr>
        <w:t>Нейтрофільні</w:t>
      </w:r>
      <w:proofErr w:type="spellEnd"/>
      <w:r w:rsidRPr="00C7274D">
        <w:rPr>
          <w:rFonts w:ascii="Times New Roman" w:eastAsia="Times New Roman" w:hAnsi="Times New Roman" w:cs="Times New Roman"/>
          <w:b/>
          <w:bCs/>
          <w:color w:val="auto"/>
          <w:spacing w:val="6"/>
          <w:lang w:eastAsia="ru-RU" w:bidi="ar-SA"/>
        </w:rPr>
        <w:t xml:space="preserve"> гранулоцити, їх функції.</w:t>
      </w:r>
    </w:p>
    <w:p w14:paraId="3EED492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Залежно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від</w:t>
      </w:r>
      <w:proofErr w:type="spellEnd"/>
      <w:r w:rsidRPr="00C7274D">
        <w:rPr>
          <w:rFonts w:ascii="Times New Roman" w:eastAsia="Times New Roman" w:hAnsi="Times New Roman" w:cs="Times New Roman"/>
          <w:color w:val="auto"/>
          <w:spacing w:val="6"/>
          <w:lang w:val="ru-RU" w:eastAsia="ru-RU" w:bidi="ar-SA"/>
        </w:rPr>
        <w:t xml:space="preserve"> того </w:t>
      </w:r>
      <w:proofErr w:type="spellStart"/>
      <w:r w:rsidRPr="00C7274D">
        <w:rPr>
          <w:rFonts w:ascii="Times New Roman" w:eastAsia="Times New Roman" w:hAnsi="Times New Roman" w:cs="Times New Roman"/>
          <w:color w:val="auto"/>
          <w:spacing w:val="6"/>
          <w:lang w:val="ru-RU" w:eastAsia="ru-RU" w:bidi="ar-SA"/>
        </w:rPr>
        <w:t>чи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містить</w:t>
      </w:r>
      <w:proofErr w:type="spellEnd"/>
      <w:r w:rsidRPr="00C7274D">
        <w:rPr>
          <w:rFonts w:ascii="Times New Roman" w:eastAsia="Times New Roman" w:hAnsi="Times New Roman" w:cs="Times New Roman"/>
          <w:color w:val="auto"/>
          <w:spacing w:val="6"/>
          <w:lang w:val="ru-RU" w:eastAsia="ru-RU" w:bidi="ar-SA"/>
        </w:rPr>
        <w:t xml:space="preserve"> цитоплазма </w:t>
      </w:r>
      <w:proofErr w:type="spellStart"/>
      <w:r w:rsidRPr="00C7274D">
        <w:rPr>
          <w:rFonts w:ascii="Times New Roman" w:eastAsia="Times New Roman" w:hAnsi="Times New Roman" w:cs="Times New Roman"/>
          <w:color w:val="auto"/>
          <w:spacing w:val="6"/>
          <w:lang w:val="ru-RU" w:eastAsia="ru-RU" w:bidi="ar-SA"/>
        </w:rPr>
        <w:t>зернистість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чи</w:t>
      </w:r>
      <w:proofErr w:type="spellEnd"/>
      <w:r w:rsidRPr="00C7274D">
        <w:rPr>
          <w:rFonts w:ascii="Times New Roman" w:eastAsia="Times New Roman" w:hAnsi="Times New Roman" w:cs="Times New Roman"/>
          <w:color w:val="auto"/>
          <w:spacing w:val="6"/>
          <w:lang w:val="ru-RU" w:eastAsia="ru-RU" w:bidi="ar-SA"/>
        </w:rPr>
        <w:t xml:space="preserve"> вона </w:t>
      </w:r>
      <w:proofErr w:type="spellStart"/>
      <w:r w:rsidRPr="00C7274D">
        <w:rPr>
          <w:rFonts w:ascii="Times New Roman" w:eastAsia="Times New Roman" w:hAnsi="Times New Roman" w:cs="Times New Roman"/>
          <w:color w:val="auto"/>
          <w:spacing w:val="6"/>
          <w:lang w:val="ru-RU" w:eastAsia="ru-RU" w:bidi="ar-SA"/>
        </w:rPr>
        <w:t>однорідна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лейкоцити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поділяються</w:t>
      </w:r>
      <w:proofErr w:type="spellEnd"/>
      <w:r w:rsidRPr="00C7274D">
        <w:rPr>
          <w:rFonts w:ascii="Times New Roman" w:eastAsia="Times New Roman" w:hAnsi="Times New Roman" w:cs="Times New Roman"/>
          <w:color w:val="auto"/>
          <w:spacing w:val="6"/>
          <w:lang w:val="ru-RU" w:eastAsia="ru-RU" w:bidi="ar-SA"/>
        </w:rPr>
        <w:t xml:space="preserve"> на </w:t>
      </w:r>
      <w:proofErr w:type="spellStart"/>
      <w:r w:rsidRPr="00C7274D">
        <w:rPr>
          <w:rFonts w:ascii="Times New Roman" w:eastAsia="Times New Roman" w:hAnsi="Times New Roman" w:cs="Times New Roman"/>
          <w:color w:val="auto"/>
          <w:spacing w:val="6"/>
          <w:lang w:val="ru-RU" w:eastAsia="ru-RU" w:bidi="ar-SA"/>
        </w:rPr>
        <w:t>дві</w:t>
      </w:r>
      <w:proofErr w:type="spellEnd"/>
      <w:r w:rsidRPr="00C7274D">
        <w:rPr>
          <w:rFonts w:ascii="Times New Roman" w:eastAsia="Times New Roman" w:hAnsi="Times New Roman" w:cs="Times New Roman"/>
          <w:color w:val="auto"/>
          <w:spacing w:val="6"/>
          <w:lang w:val="ru-RU" w:eastAsia="ru-RU" w:bidi="ar-SA"/>
        </w:rPr>
        <w:t xml:space="preserve"> групи </w:t>
      </w:r>
      <w:proofErr w:type="spellStart"/>
      <w:r w:rsidRPr="00C7274D">
        <w:rPr>
          <w:rFonts w:ascii="Times New Roman" w:eastAsia="Times New Roman" w:hAnsi="Times New Roman" w:cs="Times New Roman"/>
          <w:color w:val="auto"/>
          <w:spacing w:val="6"/>
          <w:lang w:val="ru-RU" w:eastAsia="ru-RU" w:bidi="ar-SA"/>
        </w:rPr>
        <w:t>гранулоцити</w:t>
      </w:r>
      <w:proofErr w:type="spellEnd"/>
      <w:r w:rsidRPr="00C7274D">
        <w:rPr>
          <w:rFonts w:ascii="Times New Roman" w:eastAsia="Times New Roman" w:hAnsi="Times New Roman" w:cs="Times New Roman"/>
          <w:color w:val="auto"/>
          <w:spacing w:val="6"/>
          <w:lang w:val="ru-RU" w:eastAsia="ru-RU" w:bidi="ar-SA"/>
        </w:rPr>
        <w:t xml:space="preserve"> та </w:t>
      </w:r>
      <w:proofErr w:type="spellStart"/>
      <w:r w:rsidRPr="00C7274D">
        <w:rPr>
          <w:rFonts w:ascii="Times New Roman" w:eastAsia="Times New Roman" w:hAnsi="Times New Roman" w:cs="Times New Roman"/>
          <w:color w:val="auto"/>
          <w:spacing w:val="6"/>
          <w:lang w:val="ru-RU" w:eastAsia="ru-RU" w:bidi="ar-SA"/>
        </w:rPr>
        <w:t>агранулоцити</w:t>
      </w:r>
      <w:proofErr w:type="spellEnd"/>
      <w:r w:rsidRPr="00C7274D">
        <w:rPr>
          <w:rFonts w:ascii="Times New Roman" w:eastAsia="Times New Roman" w:hAnsi="Times New Roman" w:cs="Times New Roman"/>
          <w:color w:val="auto"/>
          <w:spacing w:val="6"/>
          <w:lang w:val="ru-RU" w:eastAsia="ru-RU" w:bidi="ar-SA"/>
        </w:rPr>
        <w:t>.</w:t>
      </w:r>
    </w:p>
    <w:p w14:paraId="301BB5AF"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Гранулоцити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діляться</w:t>
      </w:r>
      <w:proofErr w:type="spellEnd"/>
      <w:r w:rsidRPr="00C7274D">
        <w:rPr>
          <w:rFonts w:ascii="Times New Roman" w:eastAsia="Times New Roman" w:hAnsi="Times New Roman" w:cs="Times New Roman"/>
          <w:color w:val="auto"/>
          <w:spacing w:val="6"/>
          <w:lang w:val="ru-RU" w:eastAsia="ru-RU" w:bidi="ar-SA"/>
        </w:rPr>
        <w:t xml:space="preserve"> на три </w:t>
      </w:r>
      <w:proofErr w:type="spellStart"/>
      <w:r w:rsidRPr="00C7274D">
        <w:rPr>
          <w:rFonts w:ascii="Times New Roman" w:eastAsia="Times New Roman" w:hAnsi="Times New Roman" w:cs="Times New Roman"/>
          <w:color w:val="auto"/>
          <w:spacing w:val="6"/>
          <w:lang w:val="ru-RU" w:eastAsia="ru-RU" w:bidi="ar-SA"/>
        </w:rPr>
        <w:t>види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Клітини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гранули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забарвлюються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кислими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фарбами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еозином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називають</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u w:val="single"/>
          <w:lang w:val="ru-RU" w:eastAsia="ru-RU" w:bidi="ar-SA"/>
        </w:rPr>
        <w:t>еозинофілами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основними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фарбами</w:t>
      </w:r>
      <w:proofErr w:type="spellEnd"/>
      <w:r w:rsidRPr="00C7274D">
        <w:rPr>
          <w:rFonts w:ascii="Times New Roman" w:eastAsia="Times New Roman" w:hAnsi="Times New Roman" w:cs="Times New Roman"/>
          <w:color w:val="auto"/>
          <w:spacing w:val="6"/>
          <w:lang w:val="ru-RU" w:eastAsia="ru-RU" w:bidi="ar-SA"/>
        </w:rPr>
        <w:t xml:space="preserve"> </w:t>
      </w:r>
      <w:r w:rsidRPr="00C7274D">
        <w:rPr>
          <w:rFonts w:ascii="Times New Roman" w:eastAsia="Times New Roman" w:hAnsi="Times New Roman" w:cs="Times New Roman"/>
          <w:color w:val="auto"/>
          <w:spacing w:val="6"/>
          <w:lang w:val="ru-RU" w:eastAsia="ru-RU" w:bidi="ar-SA"/>
        </w:rPr>
        <w:lastRenderedPageBreak/>
        <w:t>– </w:t>
      </w:r>
      <w:proofErr w:type="spellStart"/>
      <w:r w:rsidRPr="00C7274D">
        <w:rPr>
          <w:rFonts w:ascii="Times New Roman" w:eastAsia="Times New Roman" w:hAnsi="Times New Roman" w:cs="Times New Roman"/>
          <w:color w:val="auto"/>
          <w:spacing w:val="6"/>
          <w:u w:val="single"/>
          <w:lang w:val="ru-RU" w:eastAsia="ru-RU" w:bidi="ar-SA"/>
        </w:rPr>
        <w:t>базофілами</w:t>
      </w:r>
      <w:proofErr w:type="spellEnd"/>
      <w:r w:rsidRPr="00C7274D">
        <w:rPr>
          <w:rFonts w:ascii="Times New Roman" w:eastAsia="Times New Roman" w:hAnsi="Times New Roman" w:cs="Times New Roman"/>
          <w:color w:val="auto"/>
          <w:spacing w:val="6"/>
          <w:lang w:val="ru-RU" w:eastAsia="ru-RU" w:bidi="ar-SA"/>
        </w:rPr>
        <w:t xml:space="preserve">, а </w:t>
      </w:r>
      <w:proofErr w:type="spellStart"/>
      <w:r w:rsidRPr="00C7274D">
        <w:rPr>
          <w:rFonts w:ascii="Times New Roman" w:eastAsia="Times New Roman" w:hAnsi="Times New Roman" w:cs="Times New Roman"/>
          <w:color w:val="auto"/>
          <w:spacing w:val="6"/>
          <w:lang w:val="ru-RU" w:eastAsia="ru-RU" w:bidi="ar-SA"/>
        </w:rPr>
        <w:t>клітини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можуть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сприймати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обидва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види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фарб</w:t>
      </w:r>
      <w:proofErr w:type="spellEnd"/>
      <w:r w:rsidRPr="00C7274D">
        <w:rPr>
          <w:rFonts w:ascii="Times New Roman" w:eastAsia="Times New Roman" w:hAnsi="Times New Roman" w:cs="Times New Roman"/>
          <w:color w:val="auto"/>
          <w:spacing w:val="6"/>
          <w:lang w:val="ru-RU" w:eastAsia="ru-RU" w:bidi="ar-SA"/>
        </w:rPr>
        <w:t xml:space="preserve"> – </w:t>
      </w:r>
      <w:proofErr w:type="spellStart"/>
      <w:r w:rsidRPr="00C7274D">
        <w:rPr>
          <w:rFonts w:ascii="Times New Roman" w:eastAsia="Times New Roman" w:hAnsi="Times New Roman" w:cs="Times New Roman"/>
          <w:color w:val="auto"/>
          <w:spacing w:val="6"/>
          <w:u w:val="single"/>
          <w:lang w:val="ru-RU" w:eastAsia="ru-RU" w:bidi="ar-SA"/>
        </w:rPr>
        <w:t>нейтрофілами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Перші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забарвлюються</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рожевий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колір</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другі</w:t>
      </w:r>
      <w:proofErr w:type="spellEnd"/>
      <w:r w:rsidRPr="00C7274D">
        <w:rPr>
          <w:rFonts w:ascii="Times New Roman" w:eastAsia="Times New Roman" w:hAnsi="Times New Roman" w:cs="Times New Roman"/>
          <w:color w:val="auto"/>
          <w:spacing w:val="6"/>
          <w:lang w:val="ru-RU" w:eastAsia="ru-RU" w:bidi="ar-SA"/>
        </w:rPr>
        <w:t xml:space="preserve"> – в </w:t>
      </w:r>
      <w:proofErr w:type="spellStart"/>
      <w:r w:rsidRPr="00C7274D">
        <w:rPr>
          <w:rFonts w:ascii="Times New Roman" w:eastAsia="Times New Roman" w:hAnsi="Times New Roman" w:cs="Times New Roman"/>
          <w:color w:val="auto"/>
          <w:spacing w:val="6"/>
          <w:lang w:val="ru-RU" w:eastAsia="ru-RU" w:bidi="ar-SA"/>
        </w:rPr>
        <w:t>синій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треті</w:t>
      </w:r>
      <w:proofErr w:type="spellEnd"/>
      <w:r w:rsidRPr="00C7274D">
        <w:rPr>
          <w:rFonts w:ascii="Times New Roman" w:eastAsia="Times New Roman" w:hAnsi="Times New Roman" w:cs="Times New Roman"/>
          <w:color w:val="auto"/>
          <w:spacing w:val="6"/>
          <w:lang w:val="ru-RU" w:eastAsia="ru-RU" w:bidi="ar-SA"/>
        </w:rPr>
        <w:t xml:space="preserve"> – в </w:t>
      </w:r>
      <w:proofErr w:type="spellStart"/>
      <w:r w:rsidRPr="00C7274D">
        <w:rPr>
          <w:rFonts w:ascii="Times New Roman" w:eastAsia="Times New Roman" w:hAnsi="Times New Roman" w:cs="Times New Roman"/>
          <w:color w:val="auto"/>
          <w:spacing w:val="6"/>
          <w:lang w:val="ru-RU" w:eastAsia="ru-RU" w:bidi="ar-SA"/>
        </w:rPr>
        <w:t>рожево-фіолетовий</w:t>
      </w:r>
      <w:proofErr w:type="spellEnd"/>
      <w:r w:rsidRPr="00C7274D">
        <w:rPr>
          <w:rFonts w:ascii="Times New Roman" w:eastAsia="Times New Roman" w:hAnsi="Times New Roman" w:cs="Times New Roman"/>
          <w:color w:val="auto"/>
          <w:spacing w:val="6"/>
          <w:lang w:val="ru-RU" w:eastAsia="ru-RU" w:bidi="ar-SA"/>
        </w:rPr>
        <w:t>.</w:t>
      </w:r>
    </w:p>
    <w:p w14:paraId="3215B89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Переважна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кількість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гранулоцитів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припадає</w:t>
      </w:r>
      <w:proofErr w:type="spellEnd"/>
      <w:r w:rsidRPr="00C7274D">
        <w:rPr>
          <w:rFonts w:ascii="Times New Roman" w:eastAsia="Times New Roman" w:hAnsi="Times New Roman" w:cs="Times New Roman"/>
          <w:color w:val="auto"/>
          <w:spacing w:val="6"/>
          <w:lang w:val="ru-RU" w:eastAsia="ru-RU" w:bidi="ar-SA"/>
        </w:rPr>
        <w:t xml:space="preserve"> на </w:t>
      </w:r>
      <w:proofErr w:type="spellStart"/>
      <w:r w:rsidRPr="00C7274D">
        <w:rPr>
          <w:rFonts w:ascii="Times New Roman" w:eastAsia="Times New Roman" w:hAnsi="Times New Roman" w:cs="Times New Roman"/>
          <w:color w:val="auto"/>
          <w:spacing w:val="6"/>
          <w:u w:val="single"/>
          <w:lang w:val="ru-RU" w:eastAsia="ru-RU" w:bidi="ar-SA"/>
        </w:rPr>
        <w:t>нейтрофіли</w:t>
      </w:r>
      <w:proofErr w:type="spellEnd"/>
      <w:r w:rsidRPr="00C7274D">
        <w:rPr>
          <w:rFonts w:ascii="Times New Roman" w:eastAsia="Times New Roman" w:hAnsi="Times New Roman" w:cs="Times New Roman"/>
          <w:color w:val="auto"/>
          <w:spacing w:val="6"/>
          <w:u w:val="single"/>
          <w:lang w:val="ru-RU" w:eastAsia="ru-RU" w:bidi="ar-SA"/>
        </w:rPr>
        <w:t>.</w:t>
      </w:r>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Залежно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від</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віку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нейтрофіли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мають</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різної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форми</w:t>
      </w:r>
      <w:proofErr w:type="spellEnd"/>
      <w:r w:rsidRPr="00C7274D">
        <w:rPr>
          <w:rFonts w:ascii="Times New Roman" w:eastAsia="Times New Roman" w:hAnsi="Times New Roman" w:cs="Times New Roman"/>
          <w:color w:val="auto"/>
          <w:spacing w:val="6"/>
          <w:lang w:val="ru-RU" w:eastAsia="ru-RU" w:bidi="ar-SA"/>
        </w:rPr>
        <w:t xml:space="preserve"> ядро, тому </w:t>
      </w:r>
      <w:proofErr w:type="spellStart"/>
      <w:r w:rsidRPr="00C7274D">
        <w:rPr>
          <w:rFonts w:ascii="Times New Roman" w:eastAsia="Times New Roman" w:hAnsi="Times New Roman" w:cs="Times New Roman"/>
          <w:color w:val="auto"/>
          <w:spacing w:val="6"/>
          <w:lang w:val="ru-RU" w:eastAsia="ru-RU" w:bidi="ar-SA"/>
        </w:rPr>
        <w:t>їх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називають</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u w:val="single"/>
          <w:lang w:val="ru-RU" w:eastAsia="ru-RU" w:bidi="ar-SA"/>
        </w:rPr>
        <w:t>поліморфно-ядерними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Розрізняють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юні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нейтрофіли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метамієлоцити</w:t>
      </w:r>
      <w:proofErr w:type="spellEnd"/>
      <w:r w:rsidRPr="00C7274D">
        <w:rPr>
          <w:rFonts w:ascii="Times New Roman" w:eastAsia="Times New Roman" w:hAnsi="Times New Roman" w:cs="Times New Roman"/>
          <w:color w:val="auto"/>
          <w:spacing w:val="6"/>
          <w:lang w:val="ru-RU" w:eastAsia="ru-RU" w:bidi="ar-SA"/>
        </w:rPr>
        <w:t xml:space="preserve">) з округлим ядром, </w:t>
      </w:r>
      <w:proofErr w:type="spellStart"/>
      <w:r w:rsidRPr="00C7274D">
        <w:rPr>
          <w:rFonts w:ascii="Times New Roman" w:eastAsia="Times New Roman" w:hAnsi="Times New Roman" w:cs="Times New Roman"/>
          <w:color w:val="auto"/>
          <w:spacing w:val="6"/>
          <w:lang w:val="ru-RU" w:eastAsia="ru-RU" w:bidi="ar-SA"/>
        </w:rPr>
        <w:t>паличкоядерні</w:t>
      </w:r>
      <w:proofErr w:type="spellEnd"/>
      <w:r w:rsidRPr="00C7274D">
        <w:rPr>
          <w:rFonts w:ascii="Times New Roman" w:eastAsia="Times New Roman" w:hAnsi="Times New Roman" w:cs="Times New Roman"/>
          <w:color w:val="auto"/>
          <w:spacing w:val="6"/>
          <w:lang w:val="ru-RU" w:eastAsia="ru-RU" w:bidi="ar-SA"/>
        </w:rPr>
        <w:t xml:space="preserve"> – з ядром у </w:t>
      </w:r>
      <w:proofErr w:type="spellStart"/>
      <w:r w:rsidRPr="00C7274D">
        <w:rPr>
          <w:rFonts w:ascii="Times New Roman" w:eastAsia="Times New Roman" w:hAnsi="Times New Roman" w:cs="Times New Roman"/>
          <w:color w:val="auto"/>
          <w:spacing w:val="6"/>
          <w:lang w:val="ru-RU" w:eastAsia="ru-RU" w:bidi="ar-SA"/>
        </w:rPr>
        <w:t>вигляді</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підкови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або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палички</w:t>
      </w:r>
      <w:proofErr w:type="spellEnd"/>
      <w:r w:rsidRPr="00C7274D">
        <w:rPr>
          <w:rFonts w:ascii="Times New Roman" w:eastAsia="Times New Roman" w:hAnsi="Times New Roman" w:cs="Times New Roman"/>
          <w:color w:val="auto"/>
          <w:spacing w:val="6"/>
          <w:lang w:val="ru-RU" w:eastAsia="ru-RU" w:bidi="ar-SA"/>
        </w:rPr>
        <w:t xml:space="preserve"> та </w:t>
      </w:r>
      <w:proofErr w:type="spellStart"/>
      <w:r w:rsidRPr="00C7274D">
        <w:rPr>
          <w:rFonts w:ascii="Times New Roman" w:eastAsia="Times New Roman" w:hAnsi="Times New Roman" w:cs="Times New Roman"/>
          <w:color w:val="auto"/>
          <w:spacing w:val="6"/>
          <w:lang w:val="ru-RU" w:eastAsia="ru-RU" w:bidi="ar-SA"/>
        </w:rPr>
        <w:t>сегментоядерні</w:t>
      </w:r>
      <w:proofErr w:type="spellEnd"/>
      <w:r w:rsidRPr="00C7274D">
        <w:rPr>
          <w:rFonts w:ascii="Times New Roman" w:eastAsia="Times New Roman" w:hAnsi="Times New Roman" w:cs="Times New Roman"/>
          <w:color w:val="auto"/>
          <w:spacing w:val="6"/>
          <w:lang w:val="ru-RU" w:eastAsia="ru-RU" w:bidi="ar-SA"/>
        </w:rPr>
        <w:t xml:space="preserve">, ядро </w:t>
      </w:r>
      <w:proofErr w:type="spellStart"/>
      <w:r w:rsidRPr="00C7274D">
        <w:rPr>
          <w:rFonts w:ascii="Times New Roman" w:eastAsia="Times New Roman" w:hAnsi="Times New Roman" w:cs="Times New Roman"/>
          <w:color w:val="auto"/>
          <w:spacing w:val="6"/>
          <w:lang w:val="ru-RU" w:eastAsia="ru-RU" w:bidi="ar-SA"/>
        </w:rPr>
        <w:t>яких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перешнуровується</w:t>
      </w:r>
      <w:proofErr w:type="spellEnd"/>
      <w:r w:rsidRPr="00C7274D">
        <w:rPr>
          <w:rFonts w:ascii="Times New Roman" w:eastAsia="Times New Roman" w:hAnsi="Times New Roman" w:cs="Times New Roman"/>
          <w:color w:val="auto"/>
          <w:spacing w:val="6"/>
          <w:lang w:val="ru-RU" w:eastAsia="ru-RU" w:bidi="ar-SA"/>
        </w:rPr>
        <w:t xml:space="preserve"> й </w:t>
      </w:r>
      <w:proofErr w:type="spellStart"/>
      <w:r w:rsidRPr="00C7274D">
        <w:rPr>
          <w:rFonts w:ascii="Times New Roman" w:eastAsia="Times New Roman" w:hAnsi="Times New Roman" w:cs="Times New Roman"/>
          <w:color w:val="auto"/>
          <w:spacing w:val="6"/>
          <w:lang w:val="ru-RU" w:eastAsia="ru-RU" w:bidi="ar-SA"/>
        </w:rPr>
        <w:t>утворюється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декілька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сегментів</w:t>
      </w:r>
      <w:proofErr w:type="spellEnd"/>
      <w:r w:rsidRPr="00C7274D">
        <w:rPr>
          <w:rFonts w:ascii="Times New Roman" w:eastAsia="Times New Roman" w:hAnsi="Times New Roman" w:cs="Times New Roman"/>
          <w:color w:val="auto"/>
          <w:spacing w:val="6"/>
          <w:lang w:val="ru-RU" w:eastAsia="ru-RU" w:bidi="ar-SA"/>
        </w:rPr>
        <w:t>.</w:t>
      </w:r>
    </w:p>
    <w:p w14:paraId="0658482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eastAsia="ru-RU" w:bidi="ar-SA"/>
        </w:rPr>
        <w:t>Нейтрофіли</w:t>
      </w:r>
      <w:proofErr w:type="spellEnd"/>
      <w:r w:rsidRPr="00C7274D">
        <w:rPr>
          <w:rFonts w:ascii="Times New Roman" w:eastAsia="Times New Roman" w:hAnsi="Times New Roman" w:cs="Times New Roman"/>
          <w:color w:val="auto"/>
          <w:spacing w:val="6"/>
          <w:lang w:eastAsia="ru-RU" w:bidi="ar-SA"/>
        </w:rPr>
        <w:t xml:space="preserve"> накопичуються в місцях пошкодження тканин або проникнення мікробів, захоплюють і переварюють їх. Крім того, </w:t>
      </w:r>
      <w:proofErr w:type="spellStart"/>
      <w:r w:rsidRPr="00C7274D">
        <w:rPr>
          <w:rFonts w:ascii="Times New Roman" w:eastAsia="Times New Roman" w:hAnsi="Times New Roman" w:cs="Times New Roman"/>
          <w:color w:val="auto"/>
          <w:spacing w:val="6"/>
          <w:lang w:eastAsia="ru-RU" w:bidi="ar-SA"/>
        </w:rPr>
        <w:t>нейтрофіли</w:t>
      </w:r>
      <w:proofErr w:type="spellEnd"/>
      <w:r w:rsidRPr="00C7274D">
        <w:rPr>
          <w:rFonts w:ascii="Times New Roman" w:eastAsia="Times New Roman" w:hAnsi="Times New Roman" w:cs="Times New Roman"/>
          <w:color w:val="auto"/>
          <w:spacing w:val="6"/>
          <w:lang w:eastAsia="ru-RU" w:bidi="ar-SA"/>
        </w:rPr>
        <w:t xml:space="preserve"> виділяють або адсорбують на своїй мембрані антитіла проти мікробів і </w:t>
      </w:r>
      <w:proofErr w:type="spellStart"/>
      <w:r w:rsidRPr="00C7274D">
        <w:rPr>
          <w:rFonts w:ascii="Times New Roman" w:eastAsia="Times New Roman" w:hAnsi="Times New Roman" w:cs="Times New Roman"/>
          <w:color w:val="auto"/>
          <w:spacing w:val="6"/>
          <w:lang w:eastAsia="ru-RU" w:bidi="ar-SA"/>
        </w:rPr>
        <w:t>чужеріжних</w:t>
      </w:r>
      <w:proofErr w:type="spellEnd"/>
      <w:r w:rsidRPr="00C7274D">
        <w:rPr>
          <w:rFonts w:ascii="Times New Roman" w:eastAsia="Times New Roman" w:hAnsi="Times New Roman" w:cs="Times New Roman"/>
          <w:color w:val="auto"/>
          <w:spacing w:val="6"/>
          <w:lang w:eastAsia="ru-RU" w:bidi="ar-SA"/>
        </w:rPr>
        <w:t xml:space="preserve"> білків. Час їх знешкодження в кровоносному руслі в середньому 6-8 годин, так як далі вони швидко мігрують у слизові оболонки, тканини.</w:t>
      </w:r>
    </w:p>
    <w:p w14:paraId="03D520AB"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proofErr w:type="spellStart"/>
      <w:r w:rsidRPr="00C7274D">
        <w:rPr>
          <w:rFonts w:ascii="Times New Roman" w:eastAsia="Times New Roman" w:hAnsi="Times New Roman" w:cs="Times New Roman"/>
          <w:color w:val="auto"/>
          <w:spacing w:val="6"/>
          <w:lang w:eastAsia="ru-RU" w:bidi="ar-SA"/>
        </w:rPr>
        <w:t>Нейтрофіли</w:t>
      </w:r>
      <w:proofErr w:type="spellEnd"/>
      <w:r w:rsidRPr="00C7274D">
        <w:rPr>
          <w:rFonts w:ascii="Times New Roman" w:eastAsia="Times New Roman" w:hAnsi="Times New Roman" w:cs="Times New Roman"/>
          <w:color w:val="auto"/>
          <w:spacing w:val="6"/>
          <w:lang w:eastAsia="ru-RU" w:bidi="ar-SA"/>
        </w:rPr>
        <w:t xml:space="preserve"> здатні отримувати енергію шляхом анаеробного гліколізу і тому можуть функціонувати навіть у тканинах, які бідні на кисень. Вони </w:t>
      </w:r>
      <w:proofErr w:type="spellStart"/>
      <w:r w:rsidRPr="00C7274D">
        <w:rPr>
          <w:rFonts w:ascii="Times New Roman" w:eastAsia="Times New Roman" w:hAnsi="Times New Roman" w:cs="Times New Roman"/>
          <w:color w:val="auto"/>
          <w:spacing w:val="6"/>
          <w:lang w:eastAsia="ru-RU" w:bidi="ar-SA"/>
        </w:rPr>
        <w:t>фагоцитують</w:t>
      </w:r>
      <w:proofErr w:type="spellEnd"/>
      <w:r w:rsidRPr="00C7274D">
        <w:rPr>
          <w:rFonts w:ascii="Times New Roman" w:eastAsia="Times New Roman" w:hAnsi="Times New Roman" w:cs="Times New Roman"/>
          <w:color w:val="auto"/>
          <w:spacing w:val="6"/>
          <w:lang w:eastAsia="ru-RU" w:bidi="ar-SA"/>
        </w:rPr>
        <w:t xml:space="preserve"> бактерії і продукти розпаду тканин та руйнують їх своїми </w:t>
      </w:r>
      <w:proofErr w:type="spellStart"/>
      <w:r w:rsidRPr="00C7274D">
        <w:rPr>
          <w:rFonts w:ascii="Times New Roman" w:eastAsia="Times New Roman" w:hAnsi="Times New Roman" w:cs="Times New Roman"/>
          <w:color w:val="auto"/>
          <w:spacing w:val="6"/>
          <w:lang w:eastAsia="ru-RU" w:bidi="ar-SA"/>
        </w:rPr>
        <w:t>лізосомальними</w:t>
      </w:r>
      <w:proofErr w:type="spellEnd"/>
      <w:r w:rsidRPr="00C7274D">
        <w:rPr>
          <w:rFonts w:ascii="Times New Roman" w:eastAsia="Times New Roman" w:hAnsi="Times New Roman" w:cs="Times New Roman"/>
          <w:color w:val="auto"/>
          <w:spacing w:val="6"/>
          <w:lang w:eastAsia="ru-RU" w:bidi="ar-SA"/>
        </w:rPr>
        <w:t xml:space="preserve"> ферментами (такими як протеази, </w:t>
      </w:r>
      <w:proofErr w:type="spellStart"/>
      <w:r w:rsidRPr="00C7274D">
        <w:rPr>
          <w:rFonts w:ascii="Times New Roman" w:eastAsia="Times New Roman" w:hAnsi="Times New Roman" w:cs="Times New Roman"/>
          <w:color w:val="auto"/>
          <w:spacing w:val="6"/>
          <w:lang w:eastAsia="ru-RU" w:bidi="ar-SA"/>
        </w:rPr>
        <w:t>пептидази</w:t>
      </w:r>
      <w:proofErr w:type="spellEnd"/>
      <w:r w:rsidRPr="00C7274D">
        <w:rPr>
          <w:rFonts w:ascii="Times New Roman" w:eastAsia="Times New Roman" w:hAnsi="Times New Roman" w:cs="Times New Roman"/>
          <w:color w:val="auto"/>
          <w:spacing w:val="6"/>
          <w:lang w:eastAsia="ru-RU" w:bidi="ar-SA"/>
        </w:rPr>
        <w:t xml:space="preserve">, оксидази, </w:t>
      </w:r>
      <w:proofErr w:type="spellStart"/>
      <w:r w:rsidRPr="00C7274D">
        <w:rPr>
          <w:rFonts w:ascii="Times New Roman" w:eastAsia="Times New Roman" w:hAnsi="Times New Roman" w:cs="Times New Roman"/>
          <w:color w:val="auto"/>
          <w:spacing w:val="6"/>
          <w:lang w:eastAsia="ru-RU" w:bidi="ar-SA"/>
        </w:rPr>
        <w:t>дезоксирибонуклеази</w:t>
      </w:r>
      <w:proofErr w:type="spellEnd"/>
      <w:r w:rsidRPr="00C7274D">
        <w:rPr>
          <w:rFonts w:ascii="Times New Roman" w:eastAsia="Times New Roman" w:hAnsi="Times New Roman" w:cs="Times New Roman"/>
          <w:color w:val="auto"/>
          <w:spacing w:val="6"/>
          <w:lang w:eastAsia="ru-RU" w:bidi="ar-SA"/>
        </w:rPr>
        <w:t>, ліпази).</w:t>
      </w:r>
    </w:p>
    <w:p w14:paraId="2252F672"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Час </w:t>
      </w:r>
      <w:proofErr w:type="spellStart"/>
      <w:r w:rsidRPr="00C7274D">
        <w:rPr>
          <w:rFonts w:ascii="Times New Roman" w:eastAsia="Times New Roman" w:hAnsi="Times New Roman" w:cs="Times New Roman"/>
          <w:color w:val="auto"/>
          <w:spacing w:val="6"/>
          <w:lang w:val="ru-RU" w:eastAsia="ru-RU" w:bidi="ar-SA"/>
        </w:rPr>
        <w:t>знаходження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їх</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кровоносному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руслі</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середньому</w:t>
      </w:r>
      <w:proofErr w:type="spellEnd"/>
      <w:r w:rsidRPr="00C7274D">
        <w:rPr>
          <w:rFonts w:ascii="Times New Roman" w:eastAsia="Times New Roman" w:hAnsi="Times New Roman" w:cs="Times New Roman"/>
          <w:color w:val="auto"/>
          <w:spacing w:val="6"/>
          <w:lang w:val="ru-RU" w:eastAsia="ru-RU" w:bidi="ar-SA"/>
        </w:rPr>
        <w:t xml:space="preserve"> до 20 годин, так як </w:t>
      </w:r>
      <w:proofErr w:type="spellStart"/>
      <w:r w:rsidRPr="00C7274D">
        <w:rPr>
          <w:rFonts w:ascii="Times New Roman" w:eastAsia="Times New Roman" w:hAnsi="Times New Roman" w:cs="Times New Roman"/>
          <w:color w:val="auto"/>
          <w:spacing w:val="6"/>
          <w:lang w:val="ru-RU" w:eastAsia="ru-RU" w:bidi="ar-SA"/>
        </w:rPr>
        <w:t>ці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клітини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швидко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мігрують</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основномку</w:t>
      </w:r>
      <w:proofErr w:type="spellEnd"/>
      <w:r w:rsidRPr="00C7274D">
        <w:rPr>
          <w:rFonts w:ascii="Times New Roman" w:eastAsia="Times New Roman" w:hAnsi="Times New Roman" w:cs="Times New Roman"/>
          <w:color w:val="auto"/>
          <w:spacing w:val="6"/>
          <w:lang w:val="ru-RU" w:eastAsia="ru-RU" w:bidi="ar-SA"/>
        </w:rPr>
        <w:t xml:space="preserve"> через венули в </w:t>
      </w:r>
      <w:proofErr w:type="spellStart"/>
      <w:r w:rsidRPr="00C7274D">
        <w:rPr>
          <w:rFonts w:ascii="Times New Roman" w:eastAsia="Times New Roman" w:hAnsi="Times New Roman" w:cs="Times New Roman"/>
          <w:color w:val="auto"/>
          <w:spacing w:val="6"/>
          <w:lang w:val="ru-RU" w:eastAsia="ru-RU" w:bidi="ar-SA"/>
        </w:rPr>
        <w:t>тканини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слизові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оболонки</w:t>
      </w:r>
      <w:proofErr w:type="spellEnd"/>
      <w:r w:rsidRPr="00C7274D">
        <w:rPr>
          <w:rFonts w:ascii="Times New Roman" w:eastAsia="Times New Roman" w:hAnsi="Times New Roman" w:cs="Times New Roman"/>
          <w:color w:val="auto"/>
          <w:spacing w:val="6"/>
          <w:lang w:val="ru-RU" w:eastAsia="ru-RU" w:bidi="ar-SA"/>
        </w:rPr>
        <w:t xml:space="preserve">, де </w:t>
      </w:r>
      <w:proofErr w:type="spellStart"/>
      <w:r w:rsidRPr="00C7274D">
        <w:rPr>
          <w:rFonts w:ascii="Times New Roman" w:eastAsia="Times New Roman" w:hAnsi="Times New Roman" w:cs="Times New Roman"/>
          <w:color w:val="auto"/>
          <w:spacing w:val="6"/>
          <w:lang w:val="ru-RU" w:eastAsia="ru-RU" w:bidi="ar-SA"/>
        </w:rPr>
        <w:t>живуть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біля</w:t>
      </w:r>
      <w:proofErr w:type="spellEnd"/>
      <w:r w:rsidRPr="00C7274D">
        <w:rPr>
          <w:rFonts w:ascii="Times New Roman" w:eastAsia="Times New Roman" w:hAnsi="Times New Roman" w:cs="Times New Roman"/>
          <w:color w:val="auto"/>
          <w:spacing w:val="6"/>
          <w:lang w:val="ru-RU" w:eastAsia="ru-RU" w:bidi="ar-SA"/>
        </w:rPr>
        <w:t xml:space="preserve"> 3-х </w:t>
      </w:r>
      <w:proofErr w:type="spellStart"/>
      <w:r w:rsidRPr="00C7274D">
        <w:rPr>
          <w:rFonts w:ascii="Times New Roman" w:eastAsia="Times New Roman" w:hAnsi="Times New Roman" w:cs="Times New Roman"/>
          <w:color w:val="auto"/>
          <w:spacing w:val="6"/>
          <w:lang w:val="ru-RU" w:eastAsia="ru-RU" w:bidi="ar-SA"/>
        </w:rPr>
        <w:t>діб</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Нейтрофільні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гранулоцити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одержують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енергію</w:t>
      </w:r>
      <w:proofErr w:type="spellEnd"/>
      <w:r w:rsidRPr="00C7274D">
        <w:rPr>
          <w:rFonts w:ascii="Times New Roman" w:eastAsia="Times New Roman" w:hAnsi="Times New Roman" w:cs="Times New Roman"/>
          <w:color w:val="auto"/>
          <w:spacing w:val="6"/>
          <w:lang w:val="ru-RU" w:eastAsia="ru-RU" w:bidi="ar-SA"/>
        </w:rPr>
        <w:t xml:space="preserve"> шляхом </w:t>
      </w:r>
      <w:proofErr w:type="spellStart"/>
      <w:r w:rsidRPr="00C7274D">
        <w:rPr>
          <w:rFonts w:ascii="Times New Roman" w:eastAsia="Times New Roman" w:hAnsi="Times New Roman" w:cs="Times New Roman"/>
          <w:color w:val="auto"/>
          <w:spacing w:val="6"/>
          <w:lang w:val="ru-RU" w:eastAsia="ru-RU" w:bidi="ar-SA"/>
        </w:rPr>
        <w:t>анаеробного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гліколізу</w:t>
      </w:r>
      <w:proofErr w:type="spellEnd"/>
      <w:r w:rsidRPr="00C7274D">
        <w:rPr>
          <w:rFonts w:ascii="Times New Roman" w:eastAsia="Times New Roman" w:hAnsi="Times New Roman" w:cs="Times New Roman"/>
          <w:color w:val="auto"/>
          <w:spacing w:val="6"/>
          <w:lang w:val="ru-RU" w:eastAsia="ru-RU" w:bidi="ar-SA"/>
        </w:rPr>
        <w:t xml:space="preserve"> і тому </w:t>
      </w:r>
      <w:proofErr w:type="spellStart"/>
      <w:r w:rsidRPr="00C7274D">
        <w:rPr>
          <w:rFonts w:ascii="Times New Roman" w:eastAsia="Times New Roman" w:hAnsi="Times New Roman" w:cs="Times New Roman"/>
          <w:color w:val="auto"/>
          <w:spacing w:val="6"/>
          <w:lang w:val="ru-RU" w:eastAsia="ru-RU" w:bidi="ar-SA"/>
        </w:rPr>
        <w:t>можуть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функціонувати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навіть</w:t>
      </w:r>
      <w:proofErr w:type="spellEnd"/>
      <w:r w:rsidRPr="00C7274D">
        <w:rPr>
          <w:rFonts w:ascii="Times New Roman" w:eastAsia="Times New Roman" w:hAnsi="Times New Roman" w:cs="Times New Roman"/>
          <w:color w:val="auto"/>
          <w:spacing w:val="6"/>
          <w:lang w:val="ru-RU" w:eastAsia="ru-RU" w:bidi="ar-SA"/>
        </w:rPr>
        <w:t xml:space="preserve"> в тканинах </w:t>
      </w:r>
      <w:proofErr w:type="spellStart"/>
      <w:r w:rsidRPr="00C7274D">
        <w:rPr>
          <w:rFonts w:ascii="Times New Roman" w:eastAsia="Times New Roman" w:hAnsi="Times New Roman" w:cs="Times New Roman"/>
          <w:color w:val="auto"/>
          <w:spacing w:val="6"/>
          <w:lang w:val="ru-RU" w:eastAsia="ru-RU" w:bidi="ar-SA"/>
        </w:rPr>
        <w:t>бідних</w:t>
      </w:r>
      <w:proofErr w:type="spellEnd"/>
      <w:r w:rsidRPr="00C7274D">
        <w:rPr>
          <w:rFonts w:ascii="Times New Roman" w:eastAsia="Times New Roman" w:hAnsi="Times New Roman" w:cs="Times New Roman"/>
          <w:color w:val="auto"/>
          <w:spacing w:val="6"/>
          <w:lang w:val="ru-RU" w:eastAsia="ru-RU" w:bidi="ar-SA"/>
        </w:rPr>
        <w:t xml:space="preserve"> киснем: при </w:t>
      </w:r>
      <w:proofErr w:type="spellStart"/>
      <w:r w:rsidRPr="00C7274D">
        <w:rPr>
          <w:rFonts w:ascii="Times New Roman" w:eastAsia="Times New Roman" w:hAnsi="Times New Roman" w:cs="Times New Roman"/>
          <w:color w:val="auto"/>
          <w:spacing w:val="6"/>
          <w:lang w:val="ru-RU" w:eastAsia="ru-RU" w:bidi="ar-SA"/>
        </w:rPr>
        <w:t>запаленні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набряку</w:t>
      </w:r>
      <w:proofErr w:type="spellEnd"/>
      <w:r w:rsidRPr="00C7274D">
        <w:rPr>
          <w:rFonts w:ascii="Times New Roman" w:eastAsia="Times New Roman" w:hAnsi="Times New Roman" w:cs="Times New Roman"/>
          <w:color w:val="auto"/>
          <w:spacing w:val="6"/>
          <w:lang w:val="ru-RU" w:eastAsia="ru-RU" w:bidi="ar-SA"/>
        </w:rPr>
        <w:t xml:space="preserve"> і т.д. </w:t>
      </w:r>
      <w:proofErr w:type="spellStart"/>
      <w:r w:rsidRPr="00C7274D">
        <w:rPr>
          <w:rFonts w:ascii="Times New Roman" w:eastAsia="Times New Roman" w:hAnsi="Times New Roman" w:cs="Times New Roman"/>
          <w:color w:val="auto"/>
          <w:spacing w:val="6"/>
          <w:lang w:val="ru-RU" w:eastAsia="ru-RU" w:bidi="ar-SA"/>
        </w:rPr>
        <w:t>Нейтрофіли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фагоцитують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бактерії</w:t>
      </w:r>
      <w:proofErr w:type="spellEnd"/>
      <w:r w:rsidRPr="00C7274D">
        <w:rPr>
          <w:rFonts w:ascii="Times New Roman" w:eastAsia="Times New Roman" w:hAnsi="Times New Roman" w:cs="Times New Roman"/>
          <w:color w:val="auto"/>
          <w:spacing w:val="6"/>
          <w:lang w:val="ru-RU" w:eastAsia="ru-RU" w:bidi="ar-SA"/>
        </w:rPr>
        <w:t xml:space="preserve">, грибки, </w:t>
      </w:r>
      <w:proofErr w:type="spellStart"/>
      <w:r w:rsidRPr="00C7274D">
        <w:rPr>
          <w:rFonts w:ascii="Times New Roman" w:eastAsia="Times New Roman" w:hAnsi="Times New Roman" w:cs="Times New Roman"/>
          <w:color w:val="auto"/>
          <w:spacing w:val="6"/>
          <w:lang w:val="ru-RU" w:eastAsia="ru-RU" w:bidi="ar-SA"/>
        </w:rPr>
        <w:t>прдукти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розпаду</w:t>
      </w:r>
      <w:proofErr w:type="spellEnd"/>
      <w:r w:rsidRPr="00C7274D">
        <w:rPr>
          <w:rFonts w:ascii="Times New Roman" w:eastAsia="Times New Roman" w:hAnsi="Times New Roman" w:cs="Times New Roman"/>
          <w:color w:val="auto"/>
          <w:spacing w:val="6"/>
          <w:lang w:val="ru-RU" w:eastAsia="ru-RU" w:bidi="ar-SA"/>
        </w:rPr>
        <w:t xml:space="preserve"> тканин і </w:t>
      </w:r>
      <w:proofErr w:type="spellStart"/>
      <w:r w:rsidRPr="00C7274D">
        <w:rPr>
          <w:rFonts w:ascii="Times New Roman" w:eastAsia="Times New Roman" w:hAnsi="Times New Roman" w:cs="Times New Roman"/>
          <w:color w:val="auto"/>
          <w:spacing w:val="6"/>
          <w:lang w:val="ru-RU" w:eastAsia="ru-RU" w:bidi="ar-SA"/>
        </w:rPr>
        <w:t>розщеплюють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їх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своїми</w:t>
      </w:r>
      <w:proofErr w:type="spellEnd"/>
      <w:r w:rsidRPr="00C7274D">
        <w:rPr>
          <w:rFonts w:ascii="Times New Roman" w:eastAsia="Times New Roman" w:hAnsi="Times New Roman" w:cs="Times New Roman"/>
          <w:color w:val="auto"/>
          <w:spacing w:val="6"/>
          <w:lang w:val="ru-RU" w:eastAsia="ru-RU" w:bidi="ar-SA"/>
        </w:rPr>
        <w:t xml:space="preserve"> ферментами, </w:t>
      </w:r>
      <w:proofErr w:type="spellStart"/>
      <w:r w:rsidRPr="00C7274D">
        <w:rPr>
          <w:rFonts w:ascii="Times New Roman" w:eastAsia="Times New Roman" w:hAnsi="Times New Roman" w:cs="Times New Roman"/>
          <w:color w:val="auto"/>
          <w:spacing w:val="6"/>
          <w:lang w:val="ru-RU" w:eastAsia="ru-RU" w:bidi="ar-SA"/>
        </w:rPr>
        <w:t>перекисом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водню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Нейтрофіли</w:t>
      </w:r>
      <w:proofErr w:type="spellEnd"/>
      <w:r w:rsidRPr="00C7274D">
        <w:rPr>
          <w:rFonts w:ascii="Times New Roman" w:eastAsia="Times New Roman" w:hAnsi="Times New Roman" w:cs="Times New Roman"/>
          <w:color w:val="auto"/>
          <w:spacing w:val="6"/>
          <w:lang w:val="ru-RU" w:eastAsia="ru-RU" w:bidi="ar-SA"/>
        </w:rPr>
        <w:t xml:space="preserve"> – </w:t>
      </w:r>
      <w:proofErr w:type="spellStart"/>
      <w:r w:rsidRPr="00C7274D">
        <w:rPr>
          <w:rFonts w:ascii="Times New Roman" w:eastAsia="Times New Roman" w:hAnsi="Times New Roman" w:cs="Times New Roman"/>
          <w:color w:val="auto"/>
          <w:spacing w:val="6"/>
          <w:lang w:val="ru-RU" w:eastAsia="ru-RU" w:bidi="ar-SA"/>
        </w:rPr>
        <w:t>це</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основні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функціональні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елменти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неспецифічного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захисту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системи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Крім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реакцій</w:t>
      </w:r>
      <w:proofErr w:type="spellEnd"/>
      <w:r w:rsidRPr="00C7274D">
        <w:rPr>
          <w:rFonts w:ascii="Times New Roman" w:eastAsia="Times New Roman" w:hAnsi="Times New Roman" w:cs="Times New Roman"/>
          <w:color w:val="auto"/>
          <w:spacing w:val="6"/>
          <w:lang w:val="ru-RU" w:eastAsia="ru-RU" w:bidi="ar-SA"/>
        </w:rPr>
        <w:t xml:space="preserve"> на </w:t>
      </w:r>
      <w:proofErr w:type="spellStart"/>
      <w:r w:rsidRPr="00C7274D">
        <w:rPr>
          <w:rFonts w:ascii="Times New Roman" w:eastAsia="Times New Roman" w:hAnsi="Times New Roman" w:cs="Times New Roman"/>
          <w:color w:val="auto"/>
          <w:spacing w:val="6"/>
          <w:lang w:val="ru-RU" w:eastAsia="ru-RU" w:bidi="ar-SA"/>
        </w:rPr>
        <w:t>іефекцію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нейтрофіли</w:t>
      </w:r>
      <w:proofErr w:type="spellEnd"/>
      <w:r w:rsidRPr="00C7274D">
        <w:rPr>
          <w:rFonts w:ascii="Times New Roman" w:eastAsia="Times New Roman" w:hAnsi="Times New Roman" w:cs="Times New Roman"/>
          <w:color w:val="auto"/>
          <w:spacing w:val="6"/>
          <w:lang w:val="ru-RU" w:eastAsia="ru-RU" w:bidi="ar-SA"/>
        </w:rPr>
        <w:t xml:space="preserve"> також </w:t>
      </w:r>
      <w:proofErr w:type="spellStart"/>
      <w:r w:rsidRPr="00C7274D">
        <w:rPr>
          <w:rFonts w:ascii="Times New Roman" w:eastAsia="Times New Roman" w:hAnsi="Times New Roman" w:cs="Times New Roman"/>
          <w:color w:val="auto"/>
          <w:spacing w:val="6"/>
          <w:lang w:val="ru-RU" w:eastAsia="ru-RU" w:bidi="ar-SA"/>
        </w:rPr>
        <w:t>секретують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зв’язуючий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вітамін</w:t>
      </w:r>
      <w:proofErr w:type="spellEnd"/>
      <w:r w:rsidRPr="00C7274D">
        <w:rPr>
          <w:rFonts w:ascii="Times New Roman" w:eastAsia="Times New Roman" w:hAnsi="Times New Roman" w:cs="Times New Roman"/>
          <w:color w:val="auto"/>
          <w:spacing w:val="6"/>
          <w:lang w:val="ru-RU" w:eastAsia="ru-RU" w:bidi="ar-SA"/>
        </w:rPr>
        <w:t xml:space="preserve"> В</w:t>
      </w:r>
      <w:r w:rsidRPr="00C7274D">
        <w:rPr>
          <w:rFonts w:ascii="Times New Roman" w:eastAsia="Times New Roman" w:hAnsi="Times New Roman" w:cs="Times New Roman"/>
          <w:color w:val="auto"/>
          <w:spacing w:val="6"/>
          <w:vertAlign w:val="subscript"/>
          <w:lang w:val="ru-RU" w:eastAsia="ru-RU" w:bidi="ar-SA"/>
        </w:rPr>
        <w:t>12</w:t>
      </w:r>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білок</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транскобаламін</w:t>
      </w:r>
      <w:proofErr w:type="spellEnd"/>
      <w:r w:rsidRPr="00C7274D">
        <w:rPr>
          <w:rFonts w:ascii="Times New Roman" w:eastAsia="Times New Roman" w:hAnsi="Times New Roman" w:cs="Times New Roman"/>
          <w:color w:val="auto"/>
          <w:spacing w:val="6"/>
          <w:lang w:val="ru-RU" w:eastAsia="ru-RU" w:bidi="ar-SA"/>
        </w:rPr>
        <w:t>.</w:t>
      </w:r>
    </w:p>
    <w:p w14:paraId="63C5415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Функції </w:t>
      </w:r>
      <w:proofErr w:type="spellStart"/>
      <w:r w:rsidRPr="00C7274D">
        <w:rPr>
          <w:rFonts w:ascii="Times New Roman" w:eastAsia="Times New Roman" w:hAnsi="Times New Roman" w:cs="Times New Roman"/>
          <w:color w:val="auto"/>
          <w:spacing w:val="6"/>
          <w:lang w:eastAsia="ru-RU" w:bidi="ar-SA"/>
        </w:rPr>
        <w:t>нейтрофілів</w:t>
      </w:r>
      <w:proofErr w:type="spellEnd"/>
      <w:r w:rsidRPr="00C7274D">
        <w:rPr>
          <w:rFonts w:ascii="Times New Roman" w:eastAsia="Times New Roman" w:hAnsi="Times New Roman" w:cs="Times New Roman"/>
          <w:color w:val="auto"/>
          <w:spacing w:val="6"/>
          <w:lang w:eastAsia="ru-RU" w:bidi="ar-SA"/>
        </w:rPr>
        <w:t>:</w:t>
      </w:r>
    </w:p>
    <w:p w14:paraId="21687CD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1. </w:t>
      </w:r>
      <w:r w:rsidRPr="00C7274D">
        <w:rPr>
          <w:rFonts w:ascii="Times New Roman" w:eastAsia="Times New Roman" w:hAnsi="Times New Roman" w:cs="Times New Roman"/>
          <w:i/>
          <w:iCs/>
          <w:color w:val="auto"/>
          <w:spacing w:val="6"/>
          <w:lang w:eastAsia="ru-RU" w:bidi="ar-SA"/>
        </w:rPr>
        <w:t>Участь у неспецифічному захисті організму крові.</w:t>
      </w:r>
    </w:p>
    <w:p w14:paraId="408A6D4B"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2. </w:t>
      </w:r>
      <w:r w:rsidRPr="00C7274D">
        <w:rPr>
          <w:rFonts w:ascii="Times New Roman" w:eastAsia="Times New Roman" w:hAnsi="Times New Roman" w:cs="Times New Roman"/>
          <w:i/>
          <w:iCs/>
          <w:color w:val="auto"/>
          <w:spacing w:val="6"/>
          <w:lang w:eastAsia="ru-RU" w:bidi="ar-SA"/>
        </w:rPr>
        <w:t>Фагоцитарна (</w:t>
      </w:r>
      <w:proofErr w:type="spellStart"/>
      <w:r w:rsidRPr="00C7274D">
        <w:rPr>
          <w:rFonts w:ascii="Times New Roman" w:eastAsia="Times New Roman" w:hAnsi="Times New Roman" w:cs="Times New Roman"/>
          <w:i/>
          <w:iCs/>
          <w:color w:val="auto"/>
          <w:spacing w:val="6"/>
          <w:lang w:eastAsia="ru-RU" w:bidi="ar-SA"/>
        </w:rPr>
        <w:t>фагоцитують</w:t>
      </w:r>
      <w:proofErr w:type="spellEnd"/>
      <w:r w:rsidRPr="00C7274D">
        <w:rPr>
          <w:rFonts w:ascii="Times New Roman" w:eastAsia="Times New Roman" w:hAnsi="Times New Roman" w:cs="Times New Roman"/>
          <w:i/>
          <w:iCs/>
          <w:color w:val="auto"/>
          <w:spacing w:val="6"/>
          <w:lang w:eastAsia="ru-RU" w:bidi="ar-SA"/>
        </w:rPr>
        <w:t xml:space="preserve"> бактерії, грибки, продукти розпаду тканин)</w:t>
      </w:r>
    </w:p>
    <w:p w14:paraId="198FB5A2"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3. </w:t>
      </w:r>
      <w:r w:rsidRPr="00C7274D">
        <w:rPr>
          <w:rFonts w:ascii="Times New Roman" w:eastAsia="Times New Roman" w:hAnsi="Times New Roman" w:cs="Times New Roman"/>
          <w:i/>
          <w:iCs/>
          <w:color w:val="auto"/>
          <w:spacing w:val="6"/>
          <w:lang w:eastAsia="ru-RU" w:bidi="ar-SA"/>
        </w:rPr>
        <w:t>Секреція фізіологічно-активних речовин (</w:t>
      </w:r>
      <w:proofErr w:type="spellStart"/>
      <w:r w:rsidRPr="00C7274D">
        <w:rPr>
          <w:rFonts w:ascii="Times New Roman" w:eastAsia="Times New Roman" w:hAnsi="Times New Roman" w:cs="Times New Roman"/>
          <w:i/>
          <w:iCs/>
          <w:color w:val="auto"/>
          <w:spacing w:val="6"/>
          <w:lang w:eastAsia="ru-RU" w:bidi="ar-SA"/>
        </w:rPr>
        <w:t>секретують</w:t>
      </w:r>
      <w:proofErr w:type="spellEnd"/>
      <w:r w:rsidRPr="00C7274D">
        <w:rPr>
          <w:rFonts w:ascii="Times New Roman" w:eastAsia="Times New Roman" w:hAnsi="Times New Roman" w:cs="Times New Roman"/>
          <w:i/>
          <w:iCs/>
          <w:color w:val="auto"/>
          <w:spacing w:val="6"/>
          <w:lang w:eastAsia="ru-RU" w:bidi="ar-SA"/>
        </w:rPr>
        <w:t xml:space="preserve"> білок-</w:t>
      </w:r>
      <w:proofErr w:type="spellStart"/>
      <w:r w:rsidRPr="00C7274D">
        <w:rPr>
          <w:rFonts w:ascii="Times New Roman" w:eastAsia="Times New Roman" w:hAnsi="Times New Roman" w:cs="Times New Roman"/>
          <w:i/>
          <w:iCs/>
          <w:color w:val="auto"/>
          <w:spacing w:val="6"/>
          <w:lang w:eastAsia="ru-RU" w:bidi="ar-SA"/>
        </w:rPr>
        <w:t>зв'язуючий</w:t>
      </w:r>
      <w:proofErr w:type="spellEnd"/>
      <w:r w:rsidRPr="00C7274D">
        <w:rPr>
          <w:rFonts w:ascii="Times New Roman" w:eastAsia="Times New Roman" w:hAnsi="Times New Roman" w:cs="Times New Roman"/>
          <w:i/>
          <w:iCs/>
          <w:color w:val="auto"/>
          <w:spacing w:val="6"/>
          <w:lang w:eastAsia="ru-RU" w:bidi="ar-SA"/>
        </w:rPr>
        <w:t xml:space="preserve"> вітамін В</w:t>
      </w:r>
      <w:r w:rsidRPr="00C7274D">
        <w:rPr>
          <w:rFonts w:ascii="Times New Roman" w:eastAsia="Times New Roman" w:hAnsi="Times New Roman" w:cs="Times New Roman"/>
          <w:i/>
          <w:iCs/>
          <w:color w:val="auto"/>
          <w:spacing w:val="6"/>
          <w:vertAlign w:val="subscript"/>
          <w:lang w:eastAsia="ru-RU" w:bidi="ar-SA"/>
        </w:rPr>
        <w:t>12</w:t>
      </w:r>
      <w:r w:rsidRPr="00C7274D">
        <w:rPr>
          <w:rFonts w:ascii="Times New Roman" w:eastAsia="Times New Roman" w:hAnsi="Times New Roman" w:cs="Times New Roman"/>
          <w:i/>
          <w:iCs/>
          <w:color w:val="auto"/>
          <w:spacing w:val="6"/>
          <w:lang w:eastAsia="ru-RU" w:bidi="ar-SA"/>
        </w:rPr>
        <w:t xml:space="preserve"> – </w:t>
      </w:r>
      <w:proofErr w:type="spellStart"/>
      <w:r w:rsidRPr="00C7274D">
        <w:rPr>
          <w:rFonts w:ascii="Times New Roman" w:eastAsia="Times New Roman" w:hAnsi="Times New Roman" w:cs="Times New Roman"/>
          <w:i/>
          <w:iCs/>
          <w:color w:val="auto"/>
          <w:spacing w:val="6"/>
          <w:lang w:eastAsia="ru-RU" w:bidi="ar-SA"/>
        </w:rPr>
        <w:t>транскобаламін</w:t>
      </w:r>
      <w:proofErr w:type="spellEnd"/>
      <w:r w:rsidRPr="00C7274D">
        <w:rPr>
          <w:rFonts w:ascii="Times New Roman" w:eastAsia="Times New Roman" w:hAnsi="Times New Roman" w:cs="Times New Roman"/>
          <w:i/>
          <w:iCs/>
          <w:color w:val="auto"/>
          <w:spacing w:val="6"/>
          <w:lang w:eastAsia="ru-RU" w:bidi="ar-SA"/>
        </w:rPr>
        <w:t>).</w:t>
      </w:r>
    </w:p>
    <w:p w14:paraId="3937C418"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b/>
          <w:bCs/>
          <w:color w:val="auto"/>
          <w:spacing w:val="6"/>
          <w:lang w:eastAsia="ru-RU" w:bidi="ar-SA"/>
        </w:rPr>
        <w:t>Еозинофіли, їх функції.</w:t>
      </w:r>
    </w:p>
    <w:p w14:paraId="2B6AA80F"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Вміст</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еозинофілів</w:t>
      </w:r>
      <w:proofErr w:type="spellEnd"/>
      <w:r w:rsidRPr="00C7274D">
        <w:rPr>
          <w:rFonts w:ascii="Times New Roman" w:eastAsia="Times New Roman" w:hAnsi="Times New Roman" w:cs="Times New Roman"/>
          <w:color w:val="auto"/>
          <w:spacing w:val="6"/>
          <w:lang w:val="ru-RU" w:eastAsia="ru-RU" w:bidi="ar-SA"/>
        </w:rPr>
        <w:t xml:space="preserve"> у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становить 0,005-0,05 (0,03-0,30 Г/л). Але </w:t>
      </w:r>
      <w:proofErr w:type="spellStart"/>
      <w:r w:rsidRPr="00C7274D">
        <w:rPr>
          <w:rFonts w:ascii="Times New Roman" w:eastAsia="Times New Roman" w:hAnsi="Times New Roman" w:cs="Times New Roman"/>
          <w:color w:val="auto"/>
          <w:spacing w:val="6"/>
          <w:lang w:val="ru-RU" w:eastAsia="ru-RU" w:bidi="ar-SA"/>
        </w:rPr>
        <w:t>кількість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їх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може</w:t>
      </w:r>
      <w:proofErr w:type="spellEnd"/>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eastAsia="ru-RU" w:bidi="ar-SA"/>
        </w:rPr>
        <w:t xml:space="preserve">змінюватися протягом доби: вдень вміст еозинофілів на 20 % менший середньодобової кількості, а вночі – на 30 % більший. Ці коливання пов’язані з рівнем секреції </w:t>
      </w:r>
      <w:proofErr w:type="spellStart"/>
      <w:r w:rsidRPr="00C7274D">
        <w:rPr>
          <w:rFonts w:ascii="Times New Roman" w:eastAsia="Times New Roman" w:hAnsi="Times New Roman" w:cs="Times New Roman"/>
          <w:color w:val="auto"/>
          <w:spacing w:val="6"/>
          <w:lang w:eastAsia="ru-RU" w:bidi="ar-SA"/>
        </w:rPr>
        <w:t>глюкокортикоїдів</w:t>
      </w:r>
      <w:proofErr w:type="spellEnd"/>
      <w:r w:rsidRPr="00C7274D">
        <w:rPr>
          <w:rFonts w:ascii="Times New Roman" w:eastAsia="Times New Roman" w:hAnsi="Times New Roman" w:cs="Times New Roman"/>
          <w:color w:val="auto"/>
          <w:spacing w:val="6"/>
          <w:lang w:eastAsia="ru-RU" w:bidi="ar-SA"/>
        </w:rPr>
        <w:t xml:space="preserve"> корою надниркових залоз. Підвищення вмісту </w:t>
      </w:r>
      <w:proofErr w:type="spellStart"/>
      <w:r w:rsidRPr="00C7274D">
        <w:rPr>
          <w:rFonts w:ascii="Times New Roman" w:eastAsia="Times New Roman" w:hAnsi="Times New Roman" w:cs="Times New Roman"/>
          <w:color w:val="auto"/>
          <w:spacing w:val="6"/>
          <w:lang w:eastAsia="ru-RU" w:bidi="ar-SA"/>
        </w:rPr>
        <w:t>кортикоїдів</w:t>
      </w:r>
      <w:proofErr w:type="spellEnd"/>
      <w:r w:rsidRPr="00C7274D">
        <w:rPr>
          <w:rFonts w:ascii="Times New Roman" w:eastAsia="Times New Roman" w:hAnsi="Times New Roman" w:cs="Times New Roman"/>
          <w:color w:val="auto"/>
          <w:spacing w:val="6"/>
          <w:lang w:eastAsia="ru-RU" w:bidi="ar-SA"/>
        </w:rPr>
        <w:t xml:space="preserve"> у крові веде до зниження кількості еозинофілів і навпаки. Це лягло в основу вивчення функціональної здатності кори надниркових залоз (проба </w:t>
      </w:r>
      <w:proofErr w:type="spellStart"/>
      <w:r w:rsidRPr="00C7274D">
        <w:rPr>
          <w:rFonts w:ascii="Times New Roman" w:eastAsia="Times New Roman" w:hAnsi="Times New Roman" w:cs="Times New Roman"/>
          <w:color w:val="auto"/>
          <w:spacing w:val="6"/>
          <w:lang w:eastAsia="ru-RU" w:bidi="ar-SA"/>
        </w:rPr>
        <w:t>Торна</w:t>
      </w:r>
      <w:proofErr w:type="spellEnd"/>
      <w:r w:rsidRPr="00C7274D">
        <w:rPr>
          <w:rFonts w:ascii="Times New Roman" w:eastAsia="Times New Roman" w:hAnsi="Times New Roman" w:cs="Times New Roman"/>
          <w:color w:val="auto"/>
          <w:spacing w:val="6"/>
          <w:lang w:eastAsia="ru-RU" w:bidi="ar-SA"/>
        </w:rPr>
        <w:t xml:space="preserve">). Для цього визначають кількість еозинофілів, вводять адренокортикотропний гормон, який діє на кору надниркових залоз. Це веде до підвищення вмісту </w:t>
      </w:r>
      <w:proofErr w:type="spellStart"/>
      <w:r w:rsidRPr="00C7274D">
        <w:rPr>
          <w:rFonts w:ascii="Times New Roman" w:eastAsia="Times New Roman" w:hAnsi="Times New Roman" w:cs="Times New Roman"/>
          <w:color w:val="auto"/>
          <w:spacing w:val="6"/>
          <w:lang w:eastAsia="ru-RU" w:bidi="ar-SA"/>
        </w:rPr>
        <w:t>глюкокортикоїдів</w:t>
      </w:r>
      <w:proofErr w:type="spellEnd"/>
      <w:r w:rsidRPr="00C7274D">
        <w:rPr>
          <w:rFonts w:ascii="Times New Roman" w:eastAsia="Times New Roman" w:hAnsi="Times New Roman" w:cs="Times New Roman"/>
          <w:color w:val="auto"/>
          <w:spacing w:val="6"/>
          <w:lang w:eastAsia="ru-RU" w:bidi="ar-SA"/>
        </w:rPr>
        <w:t xml:space="preserve"> і зменшення кількості еозинофілів. Якщо кількість еозинофілів через 4 години зменшується на 50 % і більше, то це свідчить про достатню функціональну активність надниркових залоз.</w:t>
      </w:r>
    </w:p>
    <w:p w14:paraId="35BE0B0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Функції еозинофілів:</w:t>
      </w:r>
    </w:p>
    <w:p w14:paraId="56BA2BF7"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1. </w:t>
      </w:r>
      <w:r w:rsidRPr="00C7274D">
        <w:rPr>
          <w:rFonts w:ascii="Times New Roman" w:eastAsia="Times New Roman" w:hAnsi="Times New Roman" w:cs="Times New Roman"/>
          <w:i/>
          <w:iCs/>
          <w:color w:val="auto"/>
          <w:spacing w:val="6"/>
          <w:lang w:eastAsia="ru-RU" w:bidi="ar-SA"/>
        </w:rPr>
        <w:t>Антиалергічна</w:t>
      </w:r>
      <w:r w:rsidRPr="00C7274D">
        <w:rPr>
          <w:rFonts w:ascii="Times New Roman" w:eastAsia="Times New Roman" w:hAnsi="Times New Roman" w:cs="Times New Roman"/>
          <w:color w:val="auto"/>
          <w:spacing w:val="6"/>
          <w:lang w:eastAsia="ru-RU" w:bidi="ar-SA"/>
        </w:rPr>
        <w:t xml:space="preserve">. У гранулах еозинофілів міститься </w:t>
      </w:r>
      <w:proofErr w:type="spellStart"/>
      <w:r w:rsidRPr="00C7274D">
        <w:rPr>
          <w:rFonts w:ascii="Times New Roman" w:eastAsia="Times New Roman" w:hAnsi="Times New Roman" w:cs="Times New Roman"/>
          <w:color w:val="auto"/>
          <w:spacing w:val="6"/>
          <w:lang w:eastAsia="ru-RU" w:bidi="ar-SA"/>
        </w:rPr>
        <w:t>гістаміназа</w:t>
      </w:r>
      <w:proofErr w:type="spellEnd"/>
      <w:r w:rsidRPr="00C7274D">
        <w:rPr>
          <w:rFonts w:ascii="Times New Roman" w:eastAsia="Times New Roman" w:hAnsi="Times New Roman" w:cs="Times New Roman"/>
          <w:color w:val="auto"/>
          <w:spacing w:val="6"/>
          <w:lang w:eastAsia="ru-RU" w:bidi="ar-SA"/>
        </w:rPr>
        <w:t xml:space="preserve">, яка розщеплює </w:t>
      </w:r>
      <w:proofErr w:type="spellStart"/>
      <w:r w:rsidRPr="00C7274D">
        <w:rPr>
          <w:rFonts w:ascii="Times New Roman" w:eastAsia="Times New Roman" w:hAnsi="Times New Roman" w:cs="Times New Roman"/>
          <w:color w:val="auto"/>
          <w:spacing w:val="6"/>
          <w:lang w:eastAsia="ru-RU" w:bidi="ar-SA"/>
        </w:rPr>
        <w:t>гістамін</w:t>
      </w:r>
      <w:proofErr w:type="spellEnd"/>
      <w:r w:rsidRPr="00C7274D">
        <w:rPr>
          <w:rFonts w:ascii="Times New Roman" w:eastAsia="Times New Roman" w:hAnsi="Times New Roman" w:cs="Times New Roman"/>
          <w:color w:val="auto"/>
          <w:spacing w:val="6"/>
          <w:lang w:eastAsia="ru-RU" w:bidi="ar-SA"/>
        </w:rPr>
        <w:t>. Останній виділяється при алергічних реакціях. Тому, як компенсаторна реакція, спостерігається підвищена кількість еозинофілів – </w:t>
      </w:r>
      <w:proofErr w:type="spellStart"/>
      <w:r w:rsidRPr="00C7274D">
        <w:rPr>
          <w:rFonts w:ascii="Times New Roman" w:eastAsia="Times New Roman" w:hAnsi="Times New Roman" w:cs="Times New Roman"/>
          <w:i/>
          <w:iCs/>
          <w:color w:val="auto"/>
          <w:spacing w:val="6"/>
          <w:lang w:eastAsia="ru-RU" w:bidi="ar-SA"/>
        </w:rPr>
        <w:t>еозинофілія</w:t>
      </w:r>
      <w:proofErr w:type="spellEnd"/>
      <w:r w:rsidRPr="00C7274D">
        <w:rPr>
          <w:rFonts w:ascii="Times New Roman" w:eastAsia="Times New Roman" w:hAnsi="Times New Roman" w:cs="Times New Roman"/>
          <w:i/>
          <w:iCs/>
          <w:color w:val="auto"/>
          <w:spacing w:val="6"/>
          <w:lang w:eastAsia="ru-RU" w:bidi="ar-SA"/>
        </w:rPr>
        <w:t>.</w:t>
      </w:r>
      <w:r w:rsidRPr="00C7274D">
        <w:rPr>
          <w:rFonts w:ascii="Times New Roman" w:eastAsia="Times New Roman" w:hAnsi="Times New Roman" w:cs="Times New Roman"/>
          <w:color w:val="auto"/>
          <w:spacing w:val="6"/>
          <w:lang w:eastAsia="ru-RU" w:bidi="ar-SA"/>
        </w:rPr>
        <w:t xml:space="preserve"> Крім алергічних реакцій вона спостерігається при </w:t>
      </w:r>
      <w:proofErr w:type="spellStart"/>
      <w:r w:rsidRPr="00C7274D">
        <w:rPr>
          <w:rFonts w:ascii="Times New Roman" w:eastAsia="Times New Roman" w:hAnsi="Times New Roman" w:cs="Times New Roman"/>
          <w:color w:val="auto"/>
          <w:spacing w:val="6"/>
          <w:lang w:eastAsia="ru-RU" w:bidi="ar-SA"/>
        </w:rPr>
        <w:t>глистних</w:t>
      </w:r>
      <w:proofErr w:type="spellEnd"/>
      <w:r w:rsidRPr="00C7274D">
        <w:rPr>
          <w:rFonts w:ascii="Times New Roman" w:eastAsia="Times New Roman" w:hAnsi="Times New Roman" w:cs="Times New Roman"/>
          <w:color w:val="auto"/>
          <w:spacing w:val="6"/>
          <w:lang w:eastAsia="ru-RU" w:bidi="ar-SA"/>
        </w:rPr>
        <w:t xml:space="preserve"> інвазіях, </w:t>
      </w:r>
      <w:proofErr w:type="spellStart"/>
      <w:r w:rsidRPr="00C7274D">
        <w:rPr>
          <w:rFonts w:ascii="Times New Roman" w:eastAsia="Times New Roman" w:hAnsi="Times New Roman" w:cs="Times New Roman"/>
          <w:color w:val="auto"/>
          <w:spacing w:val="6"/>
          <w:lang w:eastAsia="ru-RU" w:bidi="ar-SA"/>
        </w:rPr>
        <w:t>аутоімунних</w:t>
      </w:r>
      <w:proofErr w:type="spellEnd"/>
      <w:r w:rsidRPr="00C7274D">
        <w:rPr>
          <w:rFonts w:ascii="Times New Roman" w:eastAsia="Times New Roman" w:hAnsi="Times New Roman" w:cs="Times New Roman"/>
          <w:color w:val="auto"/>
          <w:spacing w:val="6"/>
          <w:lang w:eastAsia="ru-RU" w:bidi="ar-SA"/>
        </w:rPr>
        <w:t xml:space="preserve"> захворюваннях, коли в організмі виробляються антитіла проти власних клітин.</w:t>
      </w:r>
    </w:p>
    <w:p w14:paraId="3F357873"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2. </w:t>
      </w:r>
      <w:r w:rsidRPr="00C7274D">
        <w:rPr>
          <w:rFonts w:ascii="Times New Roman" w:eastAsia="Times New Roman" w:hAnsi="Times New Roman" w:cs="Times New Roman"/>
          <w:i/>
          <w:iCs/>
          <w:color w:val="auto"/>
          <w:spacing w:val="6"/>
          <w:lang w:eastAsia="ru-RU" w:bidi="ar-SA"/>
        </w:rPr>
        <w:t>Фагоцитарна.</w:t>
      </w:r>
      <w:r w:rsidRPr="00C7274D">
        <w:rPr>
          <w:rFonts w:ascii="Times New Roman" w:eastAsia="Times New Roman" w:hAnsi="Times New Roman" w:cs="Times New Roman"/>
          <w:color w:val="auto"/>
          <w:spacing w:val="6"/>
          <w:lang w:eastAsia="ru-RU" w:bidi="ar-SA"/>
        </w:rPr>
        <w:t> Еозинофіли мають здатність до фагоцитозу.</w:t>
      </w:r>
    </w:p>
    <w:p w14:paraId="015AA5D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b/>
          <w:bCs/>
          <w:color w:val="auto"/>
          <w:spacing w:val="6"/>
          <w:lang w:eastAsia="ru-RU" w:bidi="ar-SA"/>
        </w:rPr>
        <w:t>Базофіли, їх функції.</w:t>
      </w:r>
    </w:p>
    <w:p w14:paraId="0D986586"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Вміст базофілів у крові становить 0-0,01 (0-0,06 Г/л). Час перебування цих клітин у крові складає в середньому 12 годин. У гранулах базофілів є </w:t>
      </w:r>
      <w:r w:rsidRPr="00C7274D">
        <w:rPr>
          <w:rFonts w:ascii="Times New Roman" w:eastAsia="Times New Roman" w:hAnsi="Times New Roman" w:cs="Times New Roman"/>
          <w:i/>
          <w:iCs/>
          <w:color w:val="auto"/>
          <w:spacing w:val="6"/>
          <w:lang w:eastAsia="ru-RU" w:bidi="ar-SA"/>
        </w:rPr>
        <w:t>гепарин </w:t>
      </w:r>
      <w:r w:rsidRPr="00C7274D">
        <w:rPr>
          <w:rFonts w:ascii="Times New Roman" w:eastAsia="Times New Roman" w:hAnsi="Times New Roman" w:cs="Times New Roman"/>
          <w:color w:val="auto"/>
          <w:spacing w:val="6"/>
          <w:lang w:eastAsia="ru-RU" w:bidi="ar-SA"/>
        </w:rPr>
        <w:t>і </w:t>
      </w:r>
      <w:proofErr w:type="spellStart"/>
      <w:r w:rsidRPr="00C7274D">
        <w:rPr>
          <w:rFonts w:ascii="Times New Roman" w:eastAsia="Times New Roman" w:hAnsi="Times New Roman" w:cs="Times New Roman"/>
          <w:i/>
          <w:iCs/>
          <w:color w:val="auto"/>
          <w:spacing w:val="6"/>
          <w:lang w:eastAsia="ru-RU" w:bidi="ar-SA"/>
        </w:rPr>
        <w:t>гістамін</w:t>
      </w:r>
      <w:proofErr w:type="spellEnd"/>
      <w:r w:rsidRPr="00C7274D">
        <w:rPr>
          <w:rFonts w:ascii="Times New Roman" w:eastAsia="Times New Roman" w:hAnsi="Times New Roman" w:cs="Times New Roman"/>
          <w:color w:val="auto"/>
          <w:spacing w:val="6"/>
          <w:lang w:eastAsia="ru-RU" w:bidi="ar-SA"/>
        </w:rPr>
        <w:t xml:space="preserve"> у вигляді </w:t>
      </w:r>
      <w:proofErr w:type="spellStart"/>
      <w:r w:rsidRPr="00C7274D">
        <w:rPr>
          <w:rFonts w:ascii="Times New Roman" w:eastAsia="Times New Roman" w:hAnsi="Times New Roman" w:cs="Times New Roman"/>
          <w:color w:val="auto"/>
          <w:spacing w:val="6"/>
          <w:lang w:eastAsia="ru-RU" w:bidi="ar-SA"/>
        </w:rPr>
        <w:t>солеподібних</w:t>
      </w:r>
      <w:proofErr w:type="spellEnd"/>
      <w:r w:rsidRPr="00C7274D">
        <w:rPr>
          <w:rFonts w:ascii="Times New Roman" w:eastAsia="Times New Roman" w:hAnsi="Times New Roman" w:cs="Times New Roman"/>
          <w:color w:val="auto"/>
          <w:spacing w:val="6"/>
          <w:lang w:eastAsia="ru-RU" w:bidi="ar-SA"/>
        </w:rPr>
        <w:t xml:space="preserve"> </w:t>
      </w:r>
      <w:proofErr w:type="spellStart"/>
      <w:r w:rsidRPr="00C7274D">
        <w:rPr>
          <w:rFonts w:ascii="Times New Roman" w:eastAsia="Times New Roman" w:hAnsi="Times New Roman" w:cs="Times New Roman"/>
          <w:color w:val="auto"/>
          <w:spacing w:val="6"/>
          <w:lang w:eastAsia="ru-RU" w:bidi="ar-SA"/>
        </w:rPr>
        <w:t>сполук</w:t>
      </w:r>
      <w:proofErr w:type="spellEnd"/>
      <w:r w:rsidRPr="00C7274D">
        <w:rPr>
          <w:rFonts w:ascii="Times New Roman" w:eastAsia="Times New Roman" w:hAnsi="Times New Roman" w:cs="Times New Roman"/>
          <w:color w:val="auto"/>
          <w:spacing w:val="6"/>
          <w:lang w:eastAsia="ru-RU" w:bidi="ar-SA"/>
        </w:rPr>
        <w:t xml:space="preserve">. Після вживання жирної їжі вміст </w:t>
      </w:r>
      <w:r w:rsidRPr="00C7274D">
        <w:rPr>
          <w:rFonts w:ascii="Times New Roman" w:eastAsia="Times New Roman" w:hAnsi="Times New Roman" w:cs="Times New Roman"/>
          <w:color w:val="auto"/>
          <w:spacing w:val="6"/>
          <w:lang w:eastAsia="ru-RU" w:bidi="ar-SA"/>
        </w:rPr>
        <w:lastRenderedPageBreak/>
        <w:t xml:space="preserve">клітин у периферичній крові зростає (базофілія). Вони виділяють гепарин, активуючи цим </w:t>
      </w:r>
      <w:proofErr w:type="spellStart"/>
      <w:r w:rsidRPr="00C7274D">
        <w:rPr>
          <w:rFonts w:ascii="Times New Roman" w:eastAsia="Times New Roman" w:hAnsi="Times New Roman" w:cs="Times New Roman"/>
          <w:color w:val="auto"/>
          <w:spacing w:val="6"/>
          <w:lang w:eastAsia="ru-RU" w:bidi="ar-SA"/>
        </w:rPr>
        <w:t>ліполіз</w:t>
      </w:r>
      <w:proofErr w:type="spellEnd"/>
      <w:r w:rsidRPr="00C7274D">
        <w:rPr>
          <w:rFonts w:ascii="Times New Roman" w:eastAsia="Times New Roman" w:hAnsi="Times New Roman" w:cs="Times New Roman"/>
          <w:color w:val="auto"/>
          <w:spacing w:val="6"/>
          <w:lang w:eastAsia="ru-RU" w:bidi="ar-SA"/>
        </w:rPr>
        <w:t xml:space="preserve"> у сироватці, який відбувається під дією так званого "</w:t>
      </w:r>
      <w:proofErr w:type="spellStart"/>
      <w:r w:rsidRPr="00C7274D">
        <w:rPr>
          <w:rFonts w:ascii="Times New Roman" w:eastAsia="Times New Roman" w:hAnsi="Times New Roman" w:cs="Times New Roman"/>
          <w:color w:val="auto"/>
          <w:spacing w:val="6"/>
          <w:lang w:eastAsia="ru-RU" w:bidi="ar-SA"/>
        </w:rPr>
        <w:t>просвітлюючого</w:t>
      </w:r>
      <w:proofErr w:type="spellEnd"/>
      <w:r w:rsidRPr="00C7274D">
        <w:rPr>
          <w:rFonts w:ascii="Times New Roman" w:eastAsia="Times New Roman" w:hAnsi="Times New Roman" w:cs="Times New Roman"/>
          <w:color w:val="auto"/>
          <w:spacing w:val="6"/>
          <w:lang w:eastAsia="ru-RU" w:bidi="ar-SA"/>
        </w:rPr>
        <w:t xml:space="preserve">" </w:t>
      </w:r>
      <w:proofErr w:type="spellStart"/>
      <w:r w:rsidRPr="00C7274D">
        <w:rPr>
          <w:rFonts w:ascii="Times New Roman" w:eastAsia="Times New Roman" w:hAnsi="Times New Roman" w:cs="Times New Roman"/>
          <w:color w:val="auto"/>
          <w:spacing w:val="6"/>
          <w:lang w:eastAsia="ru-RU" w:bidi="ar-SA"/>
        </w:rPr>
        <w:t>фактора</w:t>
      </w:r>
      <w:proofErr w:type="spellEnd"/>
      <w:r w:rsidRPr="00C7274D">
        <w:rPr>
          <w:rFonts w:ascii="Times New Roman" w:eastAsia="Times New Roman" w:hAnsi="Times New Roman" w:cs="Times New Roman"/>
          <w:color w:val="auto"/>
          <w:spacing w:val="6"/>
          <w:lang w:eastAsia="ru-RU" w:bidi="ar-SA"/>
        </w:rPr>
        <w:t xml:space="preserve">. Можливо, гепарин є </w:t>
      </w:r>
      <w:proofErr w:type="spellStart"/>
      <w:r w:rsidRPr="00C7274D">
        <w:rPr>
          <w:rFonts w:ascii="Times New Roman" w:eastAsia="Times New Roman" w:hAnsi="Times New Roman" w:cs="Times New Roman"/>
          <w:color w:val="auto"/>
          <w:spacing w:val="6"/>
          <w:lang w:eastAsia="ru-RU" w:bidi="ar-SA"/>
        </w:rPr>
        <w:t>простетичною</w:t>
      </w:r>
      <w:proofErr w:type="spellEnd"/>
      <w:r w:rsidRPr="00C7274D">
        <w:rPr>
          <w:rFonts w:ascii="Times New Roman" w:eastAsia="Times New Roman" w:hAnsi="Times New Roman" w:cs="Times New Roman"/>
          <w:color w:val="auto"/>
          <w:spacing w:val="6"/>
          <w:lang w:eastAsia="ru-RU" w:bidi="ar-SA"/>
        </w:rPr>
        <w:t xml:space="preserve"> групою сироваткової ліпази – </w:t>
      </w:r>
      <w:proofErr w:type="spellStart"/>
      <w:r w:rsidRPr="00C7274D">
        <w:rPr>
          <w:rFonts w:ascii="Times New Roman" w:eastAsia="Times New Roman" w:hAnsi="Times New Roman" w:cs="Times New Roman"/>
          <w:color w:val="auto"/>
          <w:spacing w:val="6"/>
          <w:lang w:eastAsia="ru-RU" w:bidi="ar-SA"/>
        </w:rPr>
        <w:t>фермента</w:t>
      </w:r>
      <w:proofErr w:type="spellEnd"/>
      <w:r w:rsidRPr="00C7274D">
        <w:rPr>
          <w:rFonts w:ascii="Times New Roman" w:eastAsia="Times New Roman" w:hAnsi="Times New Roman" w:cs="Times New Roman"/>
          <w:color w:val="auto"/>
          <w:spacing w:val="6"/>
          <w:lang w:eastAsia="ru-RU" w:bidi="ar-SA"/>
        </w:rPr>
        <w:t xml:space="preserve"> чи ферментного комплексу, який розриває ефірні зв’язки </w:t>
      </w:r>
      <w:proofErr w:type="spellStart"/>
      <w:r w:rsidRPr="00C7274D">
        <w:rPr>
          <w:rFonts w:ascii="Times New Roman" w:eastAsia="Times New Roman" w:hAnsi="Times New Roman" w:cs="Times New Roman"/>
          <w:color w:val="auto"/>
          <w:spacing w:val="6"/>
          <w:lang w:eastAsia="ru-RU" w:bidi="ar-SA"/>
        </w:rPr>
        <w:t>тригліцеридів</w:t>
      </w:r>
      <w:proofErr w:type="spellEnd"/>
      <w:r w:rsidRPr="00C7274D">
        <w:rPr>
          <w:rFonts w:ascii="Times New Roman" w:eastAsia="Times New Roman" w:hAnsi="Times New Roman" w:cs="Times New Roman"/>
          <w:color w:val="auto"/>
          <w:spacing w:val="6"/>
          <w:lang w:eastAsia="ru-RU" w:bidi="ar-SA"/>
        </w:rPr>
        <w:t xml:space="preserve">, що з'єднані з поліпептидами в складі </w:t>
      </w:r>
      <w:proofErr w:type="spellStart"/>
      <w:r w:rsidRPr="00C7274D">
        <w:rPr>
          <w:rFonts w:ascii="Times New Roman" w:eastAsia="Times New Roman" w:hAnsi="Times New Roman" w:cs="Times New Roman"/>
          <w:color w:val="auto"/>
          <w:spacing w:val="6"/>
          <w:lang w:eastAsia="ru-RU" w:bidi="ar-SA"/>
        </w:rPr>
        <w:t>хіломікронів</w:t>
      </w:r>
      <w:proofErr w:type="spellEnd"/>
      <w:r w:rsidRPr="00C7274D">
        <w:rPr>
          <w:rFonts w:ascii="Times New Roman" w:eastAsia="Times New Roman" w:hAnsi="Times New Roman" w:cs="Times New Roman"/>
          <w:color w:val="auto"/>
          <w:spacing w:val="6"/>
          <w:lang w:eastAsia="ru-RU" w:bidi="ar-SA"/>
        </w:rPr>
        <w:t xml:space="preserve"> крові. У результаті його дії плазма стає прозорішою, у ній зростає вміст вільних жирних кислот. Також гепарин перешкоджає зсіданню крові. Крім того на поверхні базофілів є специфічні рецептори, до яких приєднуються γ-глобуліни. У результаті утворення такого імунного комплексу з гранул базофілів виділяється </w:t>
      </w:r>
      <w:proofErr w:type="spellStart"/>
      <w:r w:rsidRPr="00C7274D">
        <w:rPr>
          <w:rFonts w:ascii="Times New Roman" w:eastAsia="Times New Roman" w:hAnsi="Times New Roman" w:cs="Times New Roman"/>
          <w:color w:val="auto"/>
          <w:spacing w:val="6"/>
          <w:lang w:eastAsia="ru-RU" w:bidi="ar-SA"/>
        </w:rPr>
        <w:t>гістамін</w:t>
      </w:r>
      <w:proofErr w:type="spellEnd"/>
      <w:r w:rsidRPr="00C7274D">
        <w:rPr>
          <w:rFonts w:ascii="Times New Roman" w:eastAsia="Times New Roman" w:hAnsi="Times New Roman" w:cs="Times New Roman"/>
          <w:color w:val="auto"/>
          <w:spacing w:val="6"/>
          <w:lang w:eastAsia="ru-RU" w:bidi="ar-SA"/>
        </w:rPr>
        <w:t>, який викликає розширення судин, спазм бронхів, свербіння, почервоніння шкіри.</w:t>
      </w:r>
    </w:p>
    <w:p w14:paraId="2A7B7F4D"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Функції базофілів:</w:t>
      </w:r>
    </w:p>
    <w:p w14:paraId="5ECF861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1. </w:t>
      </w:r>
      <w:r w:rsidRPr="00C7274D">
        <w:rPr>
          <w:rFonts w:ascii="Times New Roman" w:eastAsia="Times New Roman" w:hAnsi="Times New Roman" w:cs="Times New Roman"/>
          <w:i/>
          <w:iCs/>
          <w:color w:val="auto"/>
          <w:spacing w:val="6"/>
          <w:lang w:eastAsia="ru-RU" w:bidi="ar-SA"/>
        </w:rPr>
        <w:t>Участь у алергічних реакціях</w:t>
      </w:r>
      <w:r w:rsidRPr="00C7274D">
        <w:rPr>
          <w:rFonts w:ascii="Times New Roman" w:eastAsia="Times New Roman" w:hAnsi="Times New Roman" w:cs="Times New Roman"/>
          <w:color w:val="auto"/>
          <w:spacing w:val="6"/>
          <w:lang w:eastAsia="ru-RU" w:bidi="ar-SA"/>
        </w:rPr>
        <w:t>.</w:t>
      </w:r>
    </w:p>
    <w:p w14:paraId="5A585C7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2. </w:t>
      </w:r>
      <w:r w:rsidRPr="00C7274D">
        <w:rPr>
          <w:rFonts w:ascii="Times New Roman" w:eastAsia="Times New Roman" w:hAnsi="Times New Roman" w:cs="Times New Roman"/>
          <w:i/>
          <w:iCs/>
          <w:color w:val="auto"/>
          <w:spacing w:val="6"/>
          <w:lang w:eastAsia="ru-RU" w:bidi="ar-SA"/>
        </w:rPr>
        <w:t>Регуляція жирового обміну</w:t>
      </w:r>
      <w:r w:rsidRPr="00C7274D">
        <w:rPr>
          <w:rFonts w:ascii="Times New Roman" w:eastAsia="Times New Roman" w:hAnsi="Times New Roman" w:cs="Times New Roman"/>
          <w:color w:val="auto"/>
          <w:spacing w:val="6"/>
          <w:lang w:eastAsia="ru-RU" w:bidi="ar-SA"/>
        </w:rPr>
        <w:t>.</w:t>
      </w:r>
    </w:p>
    <w:p w14:paraId="0AE0084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3. </w:t>
      </w:r>
      <w:r w:rsidRPr="00C7274D">
        <w:rPr>
          <w:rFonts w:ascii="Times New Roman" w:eastAsia="Times New Roman" w:hAnsi="Times New Roman" w:cs="Times New Roman"/>
          <w:i/>
          <w:iCs/>
          <w:color w:val="auto"/>
          <w:spacing w:val="6"/>
          <w:lang w:eastAsia="ru-RU" w:bidi="ar-SA"/>
        </w:rPr>
        <w:t>Перешкоджають зсіданню крові</w:t>
      </w:r>
      <w:r w:rsidRPr="00C7274D">
        <w:rPr>
          <w:rFonts w:ascii="Times New Roman" w:eastAsia="Times New Roman" w:hAnsi="Times New Roman" w:cs="Times New Roman"/>
          <w:color w:val="auto"/>
          <w:spacing w:val="6"/>
          <w:lang w:eastAsia="ru-RU" w:bidi="ar-SA"/>
        </w:rPr>
        <w:t>.</w:t>
      </w:r>
    </w:p>
    <w:p w14:paraId="4FA9D3AC"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Лейкопенія – зменшення загальної кількості лейкоцитів у циркулюючій крові нижче 4 </w:t>
      </w:r>
      <w:r w:rsidRPr="00C7274D">
        <w:rPr>
          <w:rFonts w:ascii="Times New Roman" w:eastAsia="Times New Roman" w:hAnsi="Times New Roman" w:cs="Times New Roman"/>
          <w:color w:val="auto"/>
          <w:spacing w:val="6"/>
          <w:lang w:val="en-US" w:eastAsia="ru-RU" w:bidi="ar-SA"/>
        </w:rPr>
        <w:t>·</w:t>
      </w:r>
      <w:r w:rsidRPr="00C7274D">
        <w:rPr>
          <w:rFonts w:ascii="Times New Roman" w:eastAsia="Times New Roman" w:hAnsi="Times New Roman" w:cs="Times New Roman"/>
          <w:color w:val="auto"/>
          <w:spacing w:val="6"/>
          <w:lang w:eastAsia="ru-RU" w:bidi="ar-SA"/>
        </w:rPr>
        <w:t> 10</w:t>
      </w:r>
      <w:r w:rsidRPr="00C7274D">
        <w:rPr>
          <w:rFonts w:ascii="Times New Roman" w:eastAsia="Times New Roman" w:hAnsi="Times New Roman" w:cs="Times New Roman"/>
          <w:color w:val="auto"/>
          <w:spacing w:val="6"/>
          <w:vertAlign w:val="superscript"/>
          <w:lang w:eastAsia="ru-RU" w:bidi="ar-SA"/>
        </w:rPr>
        <w:t>9</w:t>
      </w:r>
      <w:r w:rsidRPr="00C7274D">
        <w:rPr>
          <w:rFonts w:ascii="Times New Roman" w:eastAsia="Times New Roman" w:hAnsi="Times New Roman" w:cs="Times New Roman"/>
          <w:color w:val="auto"/>
          <w:spacing w:val="6"/>
          <w:lang w:eastAsia="ru-RU" w:bidi="ar-SA"/>
        </w:rPr>
        <w:t> на 1л. </w:t>
      </w:r>
      <w:proofErr w:type="spellStart"/>
      <w:r w:rsidRPr="00C7274D">
        <w:rPr>
          <w:rFonts w:ascii="Times New Roman" w:eastAsia="Times New Roman" w:hAnsi="Times New Roman" w:cs="Times New Roman"/>
          <w:color w:val="auto"/>
          <w:spacing w:val="6"/>
          <w:lang w:val="ru-RU" w:eastAsia="ru-RU" w:bidi="ar-SA"/>
        </w:rPr>
        <w:t>Діагноз</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виставляється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тільки</w:t>
      </w:r>
      <w:proofErr w:type="spellEnd"/>
      <w:r w:rsidRPr="00C7274D">
        <w:rPr>
          <w:rFonts w:ascii="Times New Roman" w:eastAsia="Times New Roman" w:hAnsi="Times New Roman" w:cs="Times New Roman"/>
          <w:color w:val="auto"/>
          <w:spacing w:val="6"/>
          <w:lang w:val="ru-RU" w:eastAsia="ru-RU" w:bidi="ar-SA"/>
        </w:rPr>
        <w:t xml:space="preserve"> при </w:t>
      </w:r>
      <w:proofErr w:type="spellStart"/>
      <w:r w:rsidRPr="00C7274D">
        <w:rPr>
          <w:rFonts w:ascii="Times New Roman" w:eastAsia="Times New Roman" w:hAnsi="Times New Roman" w:cs="Times New Roman"/>
          <w:color w:val="auto"/>
          <w:spacing w:val="6"/>
          <w:lang w:val="ru-RU" w:eastAsia="ru-RU" w:bidi="ar-SA"/>
        </w:rPr>
        <w:t>триразовому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отриманні</w:t>
      </w:r>
      <w:proofErr w:type="spellEnd"/>
      <w:r w:rsidRPr="00C7274D">
        <w:rPr>
          <w:rFonts w:ascii="Times New Roman" w:eastAsia="Times New Roman" w:hAnsi="Times New Roman" w:cs="Times New Roman"/>
          <w:color w:val="auto"/>
          <w:spacing w:val="6"/>
          <w:lang w:val="ru-RU" w:eastAsia="ru-RU" w:bidi="ar-SA"/>
        </w:rPr>
        <w:t> таких </w:t>
      </w:r>
      <w:proofErr w:type="spellStart"/>
      <w:r w:rsidRPr="00C7274D">
        <w:rPr>
          <w:rFonts w:ascii="Times New Roman" w:eastAsia="Times New Roman" w:hAnsi="Times New Roman" w:cs="Times New Roman"/>
          <w:color w:val="auto"/>
          <w:spacing w:val="6"/>
          <w:lang w:val="ru-RU" w:eastAsia="ru-RU" w:bidi="ar-SA"/>
        </w:rPr>
        <w:t>результатів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протягом</w:t>
      </w:r>
      <w:proofErr w:type="spellEnd"/>
      <w:r w:rsidRPr="00C7274D">
        <w:rPr>
          <w:rFonts w:ascii="Times New Roman" w:eastAsia="Times New Roman" w:hAnsi="Times New Roman" w:cs="Times New Roman"/>
          <w:color w:val="auto"/>
          <w:spacing w:val="6"/>
          <w:lang w:val="ru-RU" w:eastAsia="ru-RU" w:bidi="ar-SA"/>
        </w:rPr>
        <w:t xml:space="preserve"> 3-4 </w:t>
      </w:r>
      <w:proofErr w:type="spellStart"/>
      <w:r w:rsidRPr="00C7274D">
        <w:rPr>
          <w:rFonts w:ascii="Times New Roman" w:eastAsia="Times New Roman" w:hAnsi="Times New Roman" w:cs="Times New Roman"/>
          <w:color w:val="auto"/>
          <w:spacing w:val="6"/>
          <w:lang w:val="ru-RU" w:eastAsia="ru-RU" w:bidi="ar-SA"/>
        </w:rPr>
        <w:t>тижнів</w:t>
      </w:r>
      <w:proofErr w:type="spellEnd"/>
      <w:r w:rsidRPr="00C7274D">
        <w:rPr>
          <w:rFonts w:ascii="Times New Roman" w:eastAsia="Times New Roman" w:hAnsi="Times New Roman" w:cs="Times New Roman"/>
          <w:color w:val="auto"/>
          <w:spacing w:val="6"/>
          <w:lang w:val="ru-RU" w:eastAsia="ru-RU" w:bidi="ar-SA"/>
        </w:rPr>
        <w:t>.</w:t>
      </w:r>
    </w:p>
    <w:p w14:paraId="412A4573"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b/>
          <w:bCs/>
          <w:i/>
          <w:iCs/>
          <w:color w:val="auto"/>
          <w:spacing w:val="6"/>
          <w:lang w:eastAsia="ru-RU" w:bidi="ar-SA"/>
        </w:rPr>
        <w:t xml:space="preserve">1. </w:t>
      </w:r>
      <w:proofErr w:type="spellStart"/>
      <w:r w:rsidRPr="00C7274D">
        <w:rPr>
          <w:rFonts w:ascii="Times New Roman" w:eastAsia="Times New Roman" w:hAnsi="Times New Roman" w:cs="Times New Roman"/>
          <w:b/>
          <w:bCs/>
          <w:i/>
          <w:iCs/>
          <w:color w:val="auto"/>
          <w:spacing w:val="6"/>
          <w:lang w:eastAsia="ru-RU" w:bidi="ar-SA"/>
        </w:rPr>
        <w:t>Еритроцитарні</w:t>
      </w:r>
      <w:proofErr w:type="spellEnd"/>
      <w:r w:rsidRPr="00C7274D">
        <w:rPr>
          <w:rFonts w:ascii="Times New Roman" w:eastAsia="Times New Roman" w:hAnsi="Times New Roman" w:cs="Times New Roman"/>
          <w:b/>
          <w:bCs/>
          <w:i/>
          <w:iCs/>
          <w:color w:val="auto"/>
          <w:spacing w:val="6"/>
          <w:lang w:eastAsia="ru-RU" w:bidi="ar-SA"/>
        </w:rPr>
        <w:t xml:space="preserve"> групи крові:</w:t>
      </w:r>
    </w:p>
    <w:p w14:paraId="0DB7301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а) визначення поняття "група крові";</w:t>
      </w:r>
    </w:p>
    <w:p w14:paraId="47BB7CC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Групи крові</w:t>
      </w:r>
      <w:r w:rsidRPr="00C7274D">
        <w:rPr>
          <w:rFonts w:ascii="Times New Roman" w:eastAsia="Times New Roman" w:hAnsi="Times New Roman" w:cs="Times New Roman"/>
          <w:b/>
          <w:bCs/>
          <w:color w:val="auto"/>
          <w:spacing w:val="6"/>
          <w:lang w:eastAsia="ru-RU" w:bidi="ar-SA"/>
        </w:rPr>
        <w:t> </w:t>
      </w:r>
      <w:r w:rsidRPr="00C7274D">
        <w:rPr>
          <w:rFonts w:ascii="Times New Roman" w:eastAsia="Times New Roman" w:hAnsi="Times New Roman" w:cs="Times New Roman"/>
          <w:color w:val="auto"/>
          <w:spacing w:val="6"/>
          <w:lang w:val="ru-RU" w:eastAsia="ru-RU" w:bidi="ar-SA"/>
        </w:rPr>
        <w:t>–</w:t>
      </w:r>
      <w:r w:rsidRPr="00C7274D">
        <w:rPr>
          <w:rFonts w:ascii="Times New Roman" w:eastAsia="Times New Roman" w:hAnsi="Times New Roman" w:cs="Times New Roman"/>
          <w:color w:val="auto"/>
          <w:spacing w:val="6"/>
          <w:lang w:eastAsia="ru-RU" w:bidi="ar-SA"/>
        </w:rPr>
        <w:t> це</w:t>
      </w:r>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сукупність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нормальних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об’єднаних</w:t>
      </w:r>
      <w:proofErr w:type="spellEnd"/>
      <w:r w:rsidRPr="00C7274D">
        <w:rPr>
          <w:rFonts w:ascii="Times New Roman" w:eastAsia="Times New Roman" w:hAnsi="Times New Roman" w:cs="Times New Roman"/>
          <w:color w:val="auto"/>
          <w:spacing w:val="6"/>
          <w:lang w:val="ru-RU" w:eastAsia="ru-RU" w:bidi="ar-SA"/>
        </w:rPr>
        <w:t xml:space="preserve"> на </w:t>
      </w:r>
      <w:proofErr w:type="spellStart"/>
      <w:r w:rsidRPr="00C7274D">
        <w:rPr>
          <w:rFonts w:ascii="Times New Roman" w:eastAsia="Times New Roman" w:hAnsi="Times New Roman" w:cs="Times New Roman"/>
          <w:color w:val="auto"/>
          <w:spacing w:val="6"/>
          <w:lang w:val="ru-RU" w:eastAsia="ru-RU" w:bidi="ar-SA"/>
        </w:rPr>
        <w:t>генетичній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основі</w:t>
      </w:r>
      <w:proofErr w:type="spellEnd"/>
      <w:r w:rsidRPr="00C7274D">
        <w:rPr>
          <w:rFonts w:ascii="Times New Roman" w:eastAsia="Times New Roman" w:hAnsi="Times New Roman" w:cs="Times New Roman"/>
          <w:color w:val="auto"/>
          <w:spacing w:val="6"/>
          <w:lang w:val="ru-RU" w:eastAsia="ru-RU" w:bidi="ar-SA"/>
        </w:rPr>
        <w:t>.</w:t>
      </w:r>
    </w:p>
    <w:p w14:paraId="7EAEA32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Належність людини до тієї чи іншої групи крові є її індивідуальною біологічною особливістю, яка починає формуватися вже в </w:t>
      </w:r>
      <w:proofErr w:type="spellStart"/>
      <w:r w:rsidRPr="00C7274D">
        <w:rPr>
          <w:rFonts w:ascii="Times New Roman" w:eastAsia="Times New Roman" w:hAnsi="Times New Roman" w:cs="Times New Roman"/>
          <w:color w:val="auto"/>
          <w:spacing w:val="6"/>
          <w:lang w:eastAsia="ru-RU" w:bidi="ar-SA"/>
        </w:rPr>
        <w:t>раннньому</w:t>
      </w:r>
      <w:proofErr w:type="spellEnd"/>
      <w:r w:rsidRPr="00C7274D">
        <w:rPr>
          <w:rFonts w:ascii="Times New Roman" w:eastAsia="Times New Roman" w:hAnsi="Times New Roman" w:cs="Times New Roman"/>
          <w:color w:val="auto"/>
          <w:spacing w:val="6"/>
          <w:lang w:eastAsia="ru-RU" w:bidi="ar-SA"/>
        </w:rPr>
        <w:t xml:space="preserve"> ембріональному періоді і не змінюється протягом всього наступного життя.</w:t>
      </w:r>
    </w:p>
    <w:p w14:paraId="0CB5E63D"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Групові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знаходяться</w:t>
      </w:r>
      <w:proofErr w:type="spellEnd"/>
      <w:r w:rsidRPr="00C7274D">
        <w:rPr>
          <w:rFonts w:ascii="Times New Roman" w:eastAsia="Times New Roman" w:hAnsi="Times New Roman" w:cs="Times New Roman"/>
          <w:color w:val="auto"/>
          <w:spacing w:val="6"/>
          <w:lang w:val="ru-RU" w:eastAsia="ru-RU" w:bidi="ar-SA"/>
        </w:rPr>
        <w:t xml:space="preserve"> не </w:t>
      </w:r>
      <w:proofErr w:type="spellStart"/>
      <w:r w:rsidRPr="00C7274D">
        <w:rPr>
          <w:rFonts w:ascii="Times New Roman" w:eastAsia="Times New Roman" w:hAnsi="Times New Roman" w:cs="Times New Roman"/>
          <w:color w:val="auto"/>
          <w:spacing w:val="6"/>
          <w:lang w:val="ru-RU" w:eastAsia="ru-RU" w:bidi="ar-SA"/>
        </w:rPr>
        <w:t>тільки</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формених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елементах</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плазмі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але</w:t>
      </w:r>
      <w:proofErr w:type="spellEnd"/>
      <w:r w:rsidRPr="00C7274D">
        <w:rPr>
          <w:rFonts w:ascii="Times New Roman" w:eastAsia="Times New Roman" w:hAnsi="Times New Roman" w:cs="Times New Roman"/>
          <w:color w:val="auto"/>
          <w:spacing w:val="6"/>
          <w:lang w:val="ru-RU" w:eastAsia="ru-RU" w:bidi="ar-SA"/>
        </w:rPr>
        <w:t xml:space="preserve"> і в </w:t>
      </w:r>
      <w:proofErr w:type="spellStart"/>
      <w:r w:rsidRPr="00C7274D">
        <w:rPr>
          <w:rFonts w:ascii="Times New Roman" w:eastAsia="Times New Roman" w:hAnsi="Times New Roman" w:cs="Times New Roman"/>
          <w:color w:val="auto"/>
          <w:spacing w:val="6"/>
          <w:lang w:val="ru-RU" w:eastAsia="ru-RU" w:bidi="ar-SA"/>
        </w:rPr>
        <w:t>інших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клітинах</w:t>
      </w:r>
      <w:proofErr w:type="spellEnd"/>
      <w:r w:rsidRPr="00C7274D">
        <w:rPr>
          <w:rFonts w:ascii="Times New Roman" w:eastAsia="Times New Roman" w:hAnsi="Times New Roman" w:cs="Times New Roman"/>
          <w:color w:val="auto"/>
          <w:spacing w:val="6"/>
          <w:lang w:val="ru-RU" w:eastAsia="ru-RU" w:bidi="ar-SA"/>
        </w:rPr>
        <w:t xml:space="preserve"> і тканинах, а також в секретах: </w:t>
      </w:r>
      <w:proofErr w:type="spellStart"/>
      <w:r w:rsidRPr="00C7274D">
        <w:rPr>
          <w:rFonts w:ascii="Times New Roman" w:eastAsia="Times New Roman" w:hAnsi="Times New Roman" w:cs="Times New Roman"/>
          <w:color w:val="auto"/>
          <w:spacing w:val="6"/>
          <w:lang w:val="ru-RU" w:eastAsia="ru-RU" w:bidi="ar-SA"/>
        </w:rPr>
        <w:t>слині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амніотичній</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рідині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шлунково-кишковому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соці</w:t>
      </w:r>
      <w:proofErr w:type="spellEnd"/>
      <w:r w:rsidRPr="00C7274D">
        <w:rPr>
          <w:rFonts w:ascii="Times New Roman" w:eastAsia="Times New Roman" w:hAnsi="Times New Roman" w:cs="Times New Roman"/>
          <w:color w:val="auto"/>
          <w:spacing w:val="6"/>
          <w:lang w:val="ru-RU" w:eastAsia="ru-RU" w:bidi="ar-SA"/>
        </w:rPr>
        <w:t xml:space="preserve"> та </w:t>
      </w:r>
      <w:proofErr w:type="spellStart"/>
      <w:r w:rsidRPr="00C7274D">
        <w:rPr>
          <w:rFonts w:ascii="Times New Roman" w:eastAsia="Times New Roman" w:hAnsi="Times New Roman" w:cs="Times New Roman"/>
          <w:color w:val="auto"/>
          <w:spacing w:val="6"/>
          <w:lang w:val="ru-RU" w:eastAsia="ru-RU" w:bidi="ar-SA"/>
        </w:rPr>
        <w:t>ін</w:t>
      </w:r>
      <w:proofErr w:type="spellEnd"/>
      <w:r w:rsidRPr="00C7274D">
        <w:rPr>
          <w:rFonts w:ascii="Times New Roman" w:eastAsia="Times New Roman" w:hAnsi="Times New Roman" w:cs="Times New Roman"/>
          <w:color w:val="auto"/>
          <w:spacing w:val="6"/>
          <w:lang w:val="ru-RU" w:eastAsia="ru-RU" w:bidi="ar-SA"/>
        </w:rPr>
        <w:t>.</w:t>
      </w:r>
    </w:p>
    <w:p w14:paraId="394E685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Розрізняють </w:t>
      </w:r>
      <w:proofErr w:type="spellStart"/>
      <w:r w:rsidRPr="00C7274D">
        <w:rPr>
          <w:rFonts w:ascii="Times New Roman" w:eastAsia="Times New Roman" w:hAnsi="Times New Roman" w:cs="Times New Roman"/>
          <w:color w:val="auto"/>
          <w:spacing w:val="6"/>
          <w:lang w:eastAsia="ru-RU" w:bidi="ar-SA"/>
        </w:rPr>
        <w:t>еритроцитарні</w:t>
      </w:r>
      <w:proofErr w:type="spellEnd"/>
      <w:r w:rsidRPr="00C7274D">
        <w:rPr>
          <w:rFonts w:ascii="Times New Roman" w:eastAsia="Times New Roman" w:hAnsi="Times New Roman" w:cs="Times New Roman"/>
          <w:color w:val="auto"/>
          <w:spacing w:val="6"/>
          <w:lang w:eastAsia="ru-RU" w:bidi="ar-SA"/>
        </w:rPr>
        <w:t xml:space="preserve"> групи крові, лейкоцитарні та сироваткові.</w:t>
      </w:r>
    </w:p>
    <w:p w14:paraId="10056B3C"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en-US" w:eastAsia="ru-RU" w:bidi="ar-SA"/>
        </w:rPr>
        <w:t>A</w:t>
      </w:r>
      <w:proofErr w:type="spellStart"/>
      <w:r w:rsidRPr="00C7274D">
        <w:rPr>
          <w:rFonts w:ascii="Times New Roman" w:eastAsia="Times New Roman" w:hAnsi="Times New Roman" w:cs="Times New Roman"/>
          <w:color w:val="auto"/>
          <w:spacing w:val="6"/>
          <w:lang w:eastAsia="ru-RU" w:bidi="ar-SA"/>
        </w:rPr>
        <w:t>нтигени</w:t>
      </w:r>
      <w:proofErr w:type="spellEnd"/>
      <w:r w:rsidRPr="00C7274D">
        <w:rPr>
          <w:rFonts w:ascii="Times New Roman" w:eastAsia="Times New Roman" w:hAnsi="Times New Roman" w:cs="Times New Roman"/>
          <w:color w:val="auto"/>
          <w:spacing w:val="6"/>
          <w:lang w:eastAsia="ru-RU" w:bidi="ar-SA"/>
        </w:rPr>
        <w:t xml:space="preserve"> і антитіла системи АВ0;</w:t>
      </w:r>
    </w:p>
    <w:p w14:paraId="3AEF94EB"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i/>
          <w:iCs/>
          <w:color w:val="auto"/>
          <w:spacing w:val="6"/>
          <w:lang w:eastAsia="ru-RU" w:bidi="ar-SA"/>
        </w:rPr>
        <w:t>Еритроцитарні</w:t>
      </w:r>
      <w:proofErr w:type="spellEnd"/>
      <w:r w:rsidRPr="00C7274D">
        <w:rPr>
          <w:rFonts w:ascii="Times New Roman" w:eastAsia="Times New Roman" w:hAnsi="Times New Roman" w:cs="Times New Roman"/>
          <w:i/>
          <w:iCs/>
          <w:color w:val="auto"/>
          <w:spacing w:val="6"/>
          <w:lang w:eastAsia="ru-RU" w:bidi="ar-SA"/>
        </w:rPr>
        <w:t xml:space="preserve"> групи крові.</w:t>
      </w:r>
    </w:p>
    <w:p w14:paraId="1430D71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У минулому спроби переливання крові часто приводили до важких порушень, аж до смерті хворих. Причини ускладнень були вияснені на початку 20 століття.</w:t>
      </w:r>
    </w:p>
    <w:p w14:paraId="30B8270F"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val="ru-RU" w:eastAsia="ru-RU" w:bidi="ar-SA"/>
        </w:rPr>
        <w:t xml:space="preserve">У 1900 </w:t>
      </w:r>
      <w:proofErr w:type="spellStart"/>
      <w:r w:rsidRPr="00C7274D">
        <w:rPr>
          <w:rFonts w:ascii="Times New Roman" w:eastAsia="Times New Roman" w:hAnsi="Times New Roman" w:cs="Times New Roman"/>
          <w:color w:val="auto"/>
          <w:spacing w:val="6"/>
          <w:lang w:val="ru-RU" w:eastAsia="ru-RU" w:bidi="ar-SA"/>
        </w:rPr>
        <w:t>році</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австрійський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лікар</w:t>
      </w:r>
      <w:proofErr w:type="spellEnd"/>
      <w:r w:rsidRPr="00C7274D">
        <w:rPr>
          <w:rFonts w:ascii="Times New Roman" w:eastAsia="Times New Roman" w:hAnsi="Times New Roman" w:cs="Times New Roman"/>
          <w:color w:val="auto"/>
          <w:spacing w:val="6"/>
          <w:lang w:val="ru-RU" w:eastAsia="ru-RU" w:bidi="ar-SA"/>
        </w:rPr>
        <w:t xml:space="preserve"> Карл </w:t>
      </w:r>
      <w:proofErr w:type="spellStart"/>
      <w:r w:rsidRPr="00C7274D">
        <w:rPr>
          <w:rFonts w:ascii="Times New Roman" w:eastAsia="Times New Roman" w:hAnsi="Times New Roman" w:cs="Times New Roman"/>
          <w:color w:val="auto"/>
          <w:spacing w:val="6"/>
          <w:lang w:val="ru-RU" w:eastAsia="ru-RU" w:bidi="ar-SA"/>
        </w:rPr>
        <w:t>Ландштейнер</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опублікував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результати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своїх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річних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досліджень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якими</w:t>
      </w:r>
      <w:proofErr w:type="spellEnd"/>
      <w:r w:rsidRPr="00C7274D">
        <w:rPr>
          <w:rFonts w:ascii="Times New Roman" w:eastAsia="Times New Roman" w:hAnsi="Times New Roman" w:cs="Times New Roman"/>
          <w:color w:val="auto"/>
          <w:spacing w:val="6"/>
          <w:lang w:val="ru-RU" w:eastAsia="ru-RU" w:bidi="ar-SA"/>
        </w:rPr>
        <w:t xml:space="preserve"> показав,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всіх</w:t>
      </w:r>
      <w:proofErr w:type="spellEnd"/>
      <w:r w:rsidRPr="00C7274D">
        <w:rPr>
          <w:rFonts w:ascii="Times New Roman" w:eastAsia="Times New Roman" w:hAnsi="Times New Roman" w:cs="Times New Roman"/>
          <w:color w:val="auto"/>
          <w:spacing w:val="6"/>
          <w:lang w:val="ru-RU" w:eastAsia="ru-RU" w:bidi="ar-SA"/>
        </w:rPr>
        <w:t xml:space="preserve"> людей, в </w:t>
      </w:r>
      <w:proofErr w:type="spellStart"/>
      <w:r w:rsidRPr="00C7274D">
        <w:rPr>
          <w:rFonts w:ascii="Times New Roman" w:eastAsia="Times New Roman" w:hAnsi="Times New Roman" w:cs="Times New Roman"/>
          <w:color w:val="auto"/>
          <w:spacing w:val="6"/>
          <w:lang w:val="ru-RU" w:eastAsia="ru-RU" w:bidi="ar-SA"/>
        </w:rPr>
        <w:t>залежності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від</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властивостей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можна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розділити</w:t>
      </w:r>
      <w:proofErr w:type="spellEnd"/>
      <w:r w:rsidRPr="00C7274D">
        <w:rPr>
          <w:rFonts w:ascii="Times New Roman" w:eastAsia="Times New Roman" w:hAnsi="Times New Roman" w:cs="Times New Roman"/>
          <w:color w:val="auto"/>
          <w:spacing w:val="6"/>
          <w:lang w:val="ru-RU" w:eastAsia="ru-RU" w:bidi="ar-SA"/>
        </w:rPr>
        <w:t xml:space="preserve"> на три групи. </w:t>
      </w:r>
      <w:proofErr w:type="spellStart"/>
      <w:r w:rsidRPr="00C7274D">
        <w:rPr>
          <w:rFonts w:ascii="Times New Roman" w:eastAsia="Times New Roman" w:hAnsi="Times New Roman" w:cs="Times New Roman"/>
          <w:color w:val="auto"/>
          <w:spacing w:val="6"/>
          <w:lang w:val="ru-RU" w:eastAsia="ru-RU" w:bidi="ar-SA"/>
        </w:rPr>
        <w:t>Приблизно</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цей</w:t>
      </w:r>
      <w:proofErr w:type="spellEnd"/>
      <w:r w:rsidRPr="00C7274D">
        <w:rPr>
          <w:rFonts w:ascii="Times New Roman" w:eastAsia="Times New Roman" w:hAnsi="Times New Roman" w:cs="Times New Roman"/>
          <w:color w:val="auto"/>
          <w:spacing w:val="6"/>
          <w:lang w:val="ru-RU" w:eastAsia="ru-RU" w:bidi="ar-SA"/>
        </w:rPr>
        <w:t xml:space="preserve"> же час в </w:t>
      </w:r>
      <w:proofErr w:type="spellStart"/>
      <w:r w:rsidRPr="00C7274D">
        <w:rPr>
          <w:rFonts w:ascii="Times New Roman" w:eastAsia="Times New Roman" w:hAnsi="Times New Roman" w:cs="Times New Roman"/>
          <w:color w:val="auto"/>
          <w:spacing w:val="6"/>
          <w:lang w:val="ru-RU" w:eastAsia="ru-RU" w:bidi="ar-SA"/>
        </w:rPr>
        <w:t>Празі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працював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інший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лікар</w:t>
      </w:r>
      <w:proofErr w:type="spellEnd"/>
      <w:r w:rsidRPr="00C7274D">
        <w:rPr>
          <w:rFonts w:ascii="Times New Roman" w:eastAsia="Times New Roman" w:hAnsi="Times New Roman" w:cs="Times New Roman"/>
          <w:color w:val="auto"/>
          <w:spacing w:val="6"/>
          <w:lang w:val="ru-RU" w:eastAsia="ru-RU" w:bidi="ar-SA"/>
        </w:rPr>
        <w:t xml:space="preserve"> – Ян </w:t>
      </w:r>
      <w:proofErr w:type="spellStart"/>
      <w:r w:rsidRPr="00C7274D">
        <w:rPr>
          <w:rFonts w:ascii="Times New Roman" w:eastAsia="Times New Roman" w:hAnsi="Times New Roman" w:cs="Times New Roman"/>
          <w:color w:val="auto"/>
          <w:spacing w:val="6"/>
          <w:lang w:val="ru-RU" w:eastAsia="ru-RU" w:bidi="ar-SA"/>
        </w:rPr>
        <w:t>Янський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який</w:t>
      </w:r>
      <w:proofErr w:type="spellEnd"/>
      <w:r w:rsidRPr="00C7274D">
        <w:rPr>
          <w:rFonts w:ascii="Times New Roman" w:eastAsia="Times New Roman" w:hAnsi="Times New Roman" w:cs="Times New Roman"/>
          <w:color w:val="auto"/>
          <w:spacing w:val="6"/>
          <w:lang w:val="ru-RU" w:eastAsia="ru-RU" w:bidi="ar-SA"/>
        </w:rPr>
        <w:t xml:space="preserve"> за </w:t>
      </w:r>
      <w:proofErr w:type="spellStart"/>
      <w:r w:rsidRPr="00C7274D">
        <w:rPr>
          <w:rFonts w:ascii="Times New Roman" w:eastAsia="Times New Roman" w:hAnsi="Times New Roman" w:cs="Times New Roman"/>
          <w:color w:val="auto"/>
          <w:spacing w:val="6"/>
          <w:lang w:val="ru-RU" w:eastAsia="ru-RU" w:bidi="ar-SA"/>
        </w:rPr>
        <w:t>фахом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був</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психіатром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Він</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шукав</w:t>
      </w:r>
      <w:proofErr w:type="spellEnd"/>
      <w:r w:rsidRPr="00C7274D">
        <w:rPr>
          <w:rFonts w:ascii="Times New Roman" w:eastAsia="Times New Roman" w:hAnsi="Times New Roman" w:cs="Times New Roman"/>
          <w:color w:val="auto"/>
          <w:spacing w:val="6"/>
          <w:lang w:val="ru-RU" w:eastAsia="ru-RU" w:bidi="ar-SA"/>
        </w:rPr>
        <w:t xml:space="preserve"> причину </w:t>
      </w:r>
      <w:proofErr w:type="spellStart"/>
      <w:r w:rsidRPr="00C7274D">
        <w:rPr>
          <w:rFonts w:ascii="Times New Roman" w:eastAsia="Times New Roman" w:hAnsi="Times New Roman" w:cs="Times New Roman"/>
          <w:color w:val="auto"/>
          <w:spacing w:val="6"/>
          <w:lang w:val="ru-RU" w:eastAsia="ru-RU" w:bidi="ar-SA"/>
        </w:rPr>
        <w:t>психічних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захворювань</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особливостях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Причини </w:t>
      </w:r>
      <w:proofErr w:type="spellStart"/>
      <w:r w:rsidRPr="00C7274D">
        <w:rPr>
          <w:rFonts w:ascii="Times New Roman" w:eastAsia="Times New Roman" w:hAnsi="Times New Roman" w:cs="Times New Roman"/>
          <w:color w:val="auto"/>
          <w:spacing w:val="6"/>
          <w:lang w:val="ru-RU" w:eastAsia="ru-RU" w:bidi="ar-SA"/>
        </w:rPr>
        <w:t>психічних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захворювань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Янський</w:t>
      </w:r>
      <w:proofErr w:type="spellEnd"/>
      <w:r w:rsidRPr="00C7274D">
        <w:rPr>
          <w:rFonts w:ascii="Times New Roman" w:eastAsia="Times New Roman" w:hAnsi="Times New Roman" w:cs="Times New Roman"/>
          <w:color w:val="auto"/>
          <w:spacing w:val="6"/>
          <w:lang w:val="ru-RU" w:eastAsia="ru-RU" w:bidi="ar-SA"/>
        </w:rPr>
        <w:t xml:space="preserve"> не </w:t>
      </w:r>
      <w:proofErr w:type="spellStart"/>
      <w:r w:rsidRPr="00C7274D">
        <w:rPr>
          <w:rFonts w:ascii="Times New Roman" w:eastAsia="Times New Roman" w:hAnsi="Times New Roman" w:cs="Times New Roman"/>
          <w:color w:val="auto"/>
          <w:spacing w:val="6"/>
          <w:lang w:val="ru-RU" w:eastAsia="ru-RU" w:bidi="ar-SA"/>
        </w:rPr>
        <w:t>знайшов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проте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встановив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у </w:t>
      </w:r>
      <w:proofErr w:type="spellStart"/>
      <w:r w:rsidRPr="00C7274D">
        <w:rPr>
          <w:rFonts w:ascii="Times New Roman" w:eastAsia="Times New Roman" w:hAnsi="Times New Roman" w:cs="Times New Roman"/>
          <w:color w:val="auto"/>
          <w:spacing w:val="6"/>
          <w:lang w:val="ru-RU" w:eastAsia="ru-RU" w:bidi="ar-SA"/>
        </w:rPr>
        <w:t>людини</w:t>
      </w:r>
      <w:proofErr w:type="spellEnd"/>
      <w:r w:rsidRPr="00C7274D">
        <w:rPr>
          <w:rFonts w:ascii="Times New Roman" w:eastAsia="Times New Roman" w:hAnsi="Times New Roman" w:cs="Times New Roman"/>
          <w:color w:val="auto"/>
          <w:spacing w:val="6"/>
          <w:lang w:val="ru-RU" w:eastAsia="ru-RU" w:bidi="ar-SA"/>
        </w:rPr>
        <w:t xml:space="preserve"> є не 3, а 4 групи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і дав </w:t>
      </w:r>
      <w:proofErr w:type="spellStart"/>
      <w:r w:rsidRPr="00C7274D">
        <w:rPr>
          <w:rFonts w:ascii="Times New Roman" w:eastAsia="Times New Roman" w:hAnsi="Times New Roman" w:cs="Times New Roman"/>
          <w:color w:val="auto"/>
          <w:spacing w:val="6"/>
          <w:lang w:val="ru-RU" w:eastAsia="ru-RU" w:bidi="ar-SA"/>
        </w:rPr>
        <w:t>їм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позначення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римськими</w:t>
      </w:r>
      <w:proofErr w:type="spellEnd"/>
      <w:r w:rsidRPr="00C7274D">
        <w:rPr>
          <w:rFonts w:ascii="Times New Roman" w:eastAsia="Times New Roman" w:hAnsi="Times New Roman" w:cs="Times New Roman"/>
          <w:color w:val="auto"/>
          <w:spacing w:val="6"/>
          <w:lang w:val="ru-RU" w:eastAsia="ru-RU" w:bidi="ar-SA"/>
        </w:rPr>
        <w:t xml:space="preserve"> цифрами: І, ІІ, ІІІ, І</w:t>
      </w:r>
      <w:r w:rsidRPr="00C7274D">
        <w:rPr>
          <w:rFonts w:ascii="Times New Roman" w:eastAsia="Times New Roman" w:hAnsi="Times New Roman" w:cs="Times New Roman"/>
          <w:color w:val="auto"/>
          <w:spacing w:val="6"/>
          <w:lang w:val="en-US" w:eastAsia="ru-RU" w:bidi="ar-SA"/>
        </w:rPr>
        <w:t>V</w:t>
      </w:r>
      <w:r w:rsidRPr="00C7274D">
        <w:rPr>
          <w:rFonts w:ascii="Times New Roman" w:eastAsia="Times New Roman" w:hAnsi="Times New Roman" w:cs="Times New Roman"/>
          <w:color w:val="auto"/>
          <w:spacing w:val="6"/>
          <w:lang w:val="ru-RU" w:eastAsia="ru-RU" w:bidi="ar-SA"/>
        </w:rPr>
        <w:t>.</w:t>
      </w:r>
      <w:r w:rsidRPr="00C7274D">
        <w:rPr>
          <w:rFonts w:ascii="Times New Roman" w:eastAsia="Times New Roman" w:hAnsi="Times New Roman" w:cs="Times New Roman"/>
          <w:color w:val="auto"/>
          <w:spacing w:val="6"/>
          <w:lang w:eastAsia="ru-RU" w:bidi="ar-SA"/>
        </w:rPr>
        <w:t> Така історія дуже важливого відкриття в фізіології крові.</w:t>
      </w:r>
    </w:p>
    <w:p w14:paraId="23BF298A"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i/>
          <w:iCs/>
          <w:color w:val="auto"/>
          <w:spacing w:val="6"/>
          <w:lang w:eastAsia="ru-RU" w:bidi="ar-SA"/>
        </w:rPr>
        <w:t>Аглютинація</w:t>
      </w:r>
      <w:r w:rsidRPr="00C7274D">
        <w:rPr>
          <w:rFonts w:ascii="Times New Roman" w:eastAsia="Times New Roman" w:hAnsi="Times New Roman" w:cs="Times New Roman"/>
          <w:color w:val="auto"/>
          <w:spacing w:val="6"/>
          <w:lang w:eastAsia="ru-RU" w:bidi="ar-SA"/>
        </w:rPr>
        <w:t> (</w:t>
      </w:r>
      <w:proofErr w:type="spellStart"/>
      <w:r w:rsidRPr="00C7274D">
        <w:rPr>
          <w:rFonts w:ascii="Times New Roman" w:eastAsia="Times New Roman" w:hAnsi="Times New Roman" w:cs="Times New Roman"/>
          <w:color w:val="auto"/>
          <w:spacing w:val="6"/>
          <w:lang w:val="en-US" w:eastAsia="ru-RU" w:bidi="ar-SA"/>
        </w:rPr>
        <w:t>agglutinatio</w:t>
      </w:r>
      <w:proofErr w:type="spellEnd"/>
      <w:r w:rsidRPr="00C7274D">
        <w:rPr>
          <w:rFonts w:ascii="Times New Roman" w:eastAsia="Times New Roman" w:hAnsi="Times New Roman" w:cs="Times New Roman"/>
          <w:color w:val="auto"/>
          <w:spacing w:val="6"/>
          <w:lang w:eastAsia="ru-RU" w:bidi="ar-SA"/>
        </w:rPr>
        <w:t> – склеювання) – це процес склеювання еритроцитів під впливом антитіл (</w:t>
      </w:r>
      <w:proofErr w:type="spellStart"/>
      <w:r w:rsidRPr="00C7274D">
        <w:rPr>
          <w:rFonts w:ascii="Times New Roman" w:eastAsia="Times New Roman" w:hAnsi="Times New Roman" w:cs="Times New Roman"/>
          <w:color w:val="auto"/>
          <w:spacing w:val="6"/>
          <w:lang w:eastAsia="ru-RU" w:bidi="ar-SA"/>
        </w:rPr>
        <w:t>незворотнє</w:t>
      </w:r>
      <w:proofErr w:type="spellEnd"/>
      <w:r w:rsidRPr="00C7274D">
        <w:rPr>
          <w:rFonts w:ascii="Times New Roman" w:eastAsia="Times New Roman" w:hAnsi="Times New Roman" w:cs="Times New Roman"/>
          <w:color w:val="auto"/>
          <w:spacing w:val="6"/>
          <w:lang w:eastAsia="ru-RU" w:bidi="ar-SA"/>
        </w:rPr>
        <w:t xml:space="preserve"> склеювання еритроцитів).</w:t>
      </w:r>
    </w:p>
    <w:p w14:paraId="77A96AB9"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i/>
          <w:iCs/>
          <w:color w:val="auto"/>
          <w:spacing w:val="6"/>
          <w:lang w:eastAsia="ru-RU" w:bidi="ar-SA"/>
        </w:rPr>
        <w:t>Агрегація</w:t>
      </w:r>
      <w:r w:rsidRPr="00C7274D">
        <w:rPr>
          <w:rFonts w:ascii="Times New Roman" w:eastAsia="Times New Roman" w:hAnsi="Times New Roman" w:cs="Times New Roman"/>
          <w:color w:val="auto"/>
          <w:spacing w:val="6"/>
          <w:lang w:eastAsia="ru-RU" w:bidi="ar-SA"/>
        </w:rPr>
        <w:t> (</w:t>
      </w:r>
      <w:proofErr w:type="spellStart"/>
      <w:r w:rsidRPr="00C7274D">
        <w:rPr>
          <w:rFonts w:ascii="Times New Roman" w:eastAsia="Times New Roman" w:hAnsi="Times New Roman" w:cs="Times New Roman"/>
          <w:color w:val="auto"/>
          <w:spacing w:val="6"/>
          <w:lang w:val="en-US" w:eastAsia="ru-RU" w:bidi="ar-SA"/>
        </w:rPr>
        <w:t>aggregatio</w:t>
      </w:r>
      <w:proofErr w:type="spellEnd"/>
      <w:r w:rsidRPr="00C7274D">
        <w:rPr>
          <w:rFonts w:ascii="Times New Roman" w:eastAsia="Times New Roman" w:hAnsi="Times New Roman" w:cs="Times New Roman"/>
          <w:color w:val="auto"/>
          <w:spacing w:val="6"/>
          <w:lang w:eastAsia="ru-RU" w:bidi="ar-SA"/>
        </w:rPr>
        <w:t xml:space="preserve"> – приєднання) – це процес утворення скупчень клітин, що залежать від стану мембрани (неімунні скупчення еритроцитів) може бути </w:t>
      </w:r>
      <w:proofErr w:type="spellStart"/>
      <w:r w:rsidRPr="00C7274D">
        <w:rPr>
          <w:rFonts w:ascii="Times New Roman" w:eastAsia="Times New Roman" w:hAnsi="Times New Roman" w:cs="Times New Roman"/>
          <w:color w:val="auto"/>
          <w:spacing w:val="6"/>
          <w:lang w:eastAsia="ru-RU" w:bidi="ar-SA"/>
        </w:rPr>
        <w:t>зворотня</w:t>
      </w:r>
      <w:proofErr w:type="spellEnd"/>
      <w:r w:rsidRPr="00C7274D">
        <w:rPr>
          <w:rFonts w:ascii="Times New Roman" w:eastAsia="Times New Roman" w:hAnsi="Times New Roman" w:cs="Times New Roman"/>
          <w:color w:val="auto"/>
          <w:spacing w:val="6"/>
          <w:lang w:eastAsia="ru-RU" w:bidi="ar-SA"/>
        </w:rPr>
        <w:t xml:space="preserve"> і </w:t>
      </w:r>
      <w:proofErr w:type="spellStart"/>
      <w:r w:rsidRPr="00C7274D">
        <w:rPr>
          <w:rFonts w:ascii="Times New Roman" w:eastAsia="Times New Roman" w:hAnsi="Times New Roman" w:cs="Times New Roman"/>
          <w:color w:val="auto"/>
          <w:spacing w:val="6"/>
          <w:lang w:eastAsia="ru-RU" w:bidi="ar-SA"/>
        </w:rPr>
        <w:t>незворотня</w:t>
      </w:r>
      <w:proofErr w:type="spellEnd"/>
      <w:r w:rsidRPr="00C7274D">
        <w:rPr>
          <w:rFonts w:ascii="Times New Roman" w:eastAsia="Times New Roman" w:hAnsi="Times New Roman" w:cs="Times New Roman"/>
          <w:color w:val="auto"/>
          <w:spacing w:val="6"/>
          <w:lang w:eastAsia="ru-RU" w:bidi="ar-SA"/>
        </w:rPr>
        <w:t xml:space="preserve">. </w:t>
      </w:r>
      <w:proofErr w:type="spellStart"/>
      <w:r w:rsidRPr="00C7274D">
        <w:rPr>
          <w:rFonts w:ascii="Times New Roman" w:eastAsia="Times New Roman" w:hAnsi="Times New Roman" w:cs="Times New Roman"/>
          <w:color w:val="auto"/>
          <w:spacing w:val="6"/>
          <w:lang w:eastAsia="ru-RU" w:bidi="ar-SA"/>
        </w:rPr>
        <w:t>Глікопротеїди</w:t>
      </w:r>
      <w:proofErr w:type="spellEnd"/>
      <w:r w:rsidRPr="00C7274D">
        <w:rPr>
          <w:rFonts w:ascii="Times New Roman" w:eastAsia="Times New Roman" w:hAnsi="Times New Roman" w:cs="Times New Roman"/>
          <w:color w:val="auto"/>
          <w:spacing w:val="6"/>
          <w:lang w:eastAsia="ru-RU" w:bidi="ar-SA"/>
        </w:rPr>
        <w:t xml:space="preserve"> забезпечують агрегацію.</w:t>
      </w:r>
    </w:p>
    <w:p w14:paraId="39702202"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i/>
          <w:iCs/>
          <w:color w:val="auto"/>
          <w:spacing w:val="6"/>
          <w:lang w:eastAsia="ru-RU" w:bidi="ar-SA"/>
        </w:rPr>
        <w:t>Адгезія </w:t>
      </w:r>
      <w:r w:rsidRPr="00C7274D">
        <w:rPr>
          <w:rFonts w:ascii="Times New Roman" w:eastAsia="Times New Roman" w:hAnsi="Times New Roman" w:cs="Times New Roman"/>
          <w:color w:val="auto"/>
          <w:spacing w:val="6"/>
          <w:lang w:eastAsia="ru-RU" w:bidi="ar-SA"/>
        </w:rPr>
        <w:t>– це властивість клітин злипатися.</w:t>
      </w:r>
    </w:p>
    <w:p w14:paraId="1DD588A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Аглютинація еритроцитів, як правило, супроводжується гемолізом. </w:t>
      </w:r>
      <w:r w:rsidRPr="00C7274D">
        <w:rPr>
          <w:rFonts w:ascii="Times New Roman" w:eastAsia="Times New Roman" w:hAnsi="Times New Roman" w:cs="Times New Roman"/>
          <w:color w:val="auto"/>
          <w:spacing w:val="6"/>
          <w:lang w:val="ru-RU" w:eastAsia="ru-RU" w:bidi="ar-SA"/>
        </w:rPr>
        <w:t xml:space="preserve">Те ж </w:t>
      </w:r>
      <w:proofErr w:type="spellStart"/>
      <w:r w:rsidRPr="00C7274D">
        <w:rPr>
          <w:rFonts w:ascii="Times New Roman" w:eastAsia="Times New Roman" w:hAnsi="Times New Roman" w:cs="Times New Roman"/>
          <w:color w:val="auto"/>
          <w:spacing w:val="6"/>
          <w:lang w:val="ru-RU" w:eastAsia="ru-RU" w:bidi="ar-SA"/>
        </w:rPr>
        <w:t>відбувається</w:t>
      </w:r>
      <w:proofErr w:type="spellEnd"/>
      <w:r w:rsidRPr="00C7274D">
        <w:rPr>
          <w:rFonts w:ascii="Times New Roman" w:eastAsia="Times New Roman" w:hAnsi="Times New Roman" w:cs="Times New Roman"/>
          <w:color w:val="auto"/>
          <w:spacing w:val="6"/>
          <w:lang w:val="ru-RU" w:eastAsia="ru-RU" w:bidi="ar-SA"/>
        </w:rPr>
        <w:t xml:space="preserve"> і в </w:t>
      </w:r>
      <w:proofErr w:type="spellStart"/>
      <w:r w:rsidRPr="00C7274D">
        <w:rPr>
          <w:rFonts w:ascii="Times New Roman" w:eastAsia="Times New Roman" w:hAnsi="Times New Roman" w:cs="Times New Roman"/>
          <w:color w:val="auto"/>
          <w:spacing w:val="6"/>
          <w:lang w:val="ru-RU" w:eastAsia="ru-RU" w:bidi="ar-SA"/>
        </w:rPr>
        <w:t>судинному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руслі</w:t>
      </w:r>
      <w:proofErr w:type="spellEnd"/>
      <w:r w:rsidRPr="00C7274D">
        <w:rPr>
          <w:rFonts w:ascii="Times New Roman" w:eastAsia="Times New Roman" w:hAnsi="Times New Roman" w:cs="Times New Roman"/>
          <w:color w:val="auto"/>
          <w:spacing w:val="6"/>
          <w:lang w:val="ru-RU" w:eastAsia="ru-RU" w:bidi="ar-SA"/>
        </w:rPr>
        <w:t xml:space="preserve"> при </w:t>
      </w:r>
      <w:proofErr w:type="spellStart"/>
      <w:r w:rsidRPr="00C7274D">
        <w:rPr>
          <w:rFonts w:ascii="Times New Roman" w:eastAsia="Times New Roman" w:hAnsi="Times New Roman" w:cs="Times New Roman"/>
          <w:color w:val="auto"/>
          <w:spacing w:val="6"/>
          <w:lang w:val="ru-RU" w:eastAsia="ru-RU" w:bidi="ar-SA"/>
        </w:rPr>
        <w:t>переливанні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несумісної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w:t>
      </w:r>
    </w:p>
    <w:p w14:paraId="23E87E62"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Аглютинація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відбувається</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результаті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реакції</w:t>
      </w:r>
      <w:proofErr w:type="spellEnd"/>
      <w:r w:rsidRPr="00C7274D">
        <w:rPr>
          <w:rFonts w:ascii="Times New Roman" w:eastAsia="Times New Roman" w:hAnsi="Times New Roman" w:cs="Times New Roman"/>
          <w:color w:val="auto"/>
          <w:spacing w:val="6"/>
          <w:lang w:val="ru-RU" w:eastAsia="ru-RU" w:bidi="ar-SA"/>
        </w:rPr>
        <w:t xml:space="preserve"> антиген-</w:t>
      </w:r>
      <w:proofErr w:type="spellStart"/>
      <w:r w:rsidRPr="00C7274D">
        <w:rPr>
          <w:rFonts w:ascii="Times New Roman" w:eastAsia="Times New Roman" w:hAnsi="Times New Roman" w:cs="Times New Roman"/>
          <w:color w:val="auto"/>
          <w:spacing w:val="6"/>
          <w:lang w:val="ru-RU" w:eastAsia="ru-RU" w:bidi="ar-SA"/>
        </w:rPr>
        <w:t>антитіло</w:t>
      </w:r>
      <w:proofErr w:type="spellEnd"/>
      <w:r w:rsidRPr="00C7274D">
        <w:rPr>
          <w:rFonts w:ascii="Times New Roman" w:eastAsia="Times New Roman" w:hAnsi="Times New Roman" w:cs="Times New Roman"/>
          <w:color w:val="auto"/>
          <w:spacing w:val="6"/>
          <w:lang w:val="ru-RU" w:eastAsia="ru-RU" w:bidi="ar-SA"/>
        </w:rPr>
        <w:t xml:space="preserve">. У </w:t>
      </w:r>
      <w:proofErr w:type="spellStart"/>
      <w:r w:rsidRPr="00C7274D">
        <w:rPr>
          <w:rFonts w:ascii="Times New Roman" w:eastAsia="Times New Roman" w:hAnsi="Times New Roman" w:cs="Times New Roman"/>
          <w:color w:val="auto"/>
          <w:spacing w:val="6"/>
          <w:lang w:val="ru-RU" w:eastAsia="ru-RU" w:bidi="ar-SA"/>
        </w:rPr>
        <w:t>мембрані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вмонтовані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специфічні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полісахаридно-амінокислотні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комплекси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мають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властивості</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Ці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комплекси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називаються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аглютиногенами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гемаглютиногенами</w:t>
      </w:r>
      <w:proofErr w:type="spellEnd"/>
      <w:r w:rsidRPr="00C7274D">
        <w:rPr>
          <w:rFonts w:ascii="Times New Roman" w:eastAsia="Times New Roman" w:hAnsi="Times New Roman" w:cs="Times New Roman"/>
          <w:color w:val="auto"/>
          <w:spacing w:val="6"/>
          <w:lang w:val="ru-RU" w:eastAsia="ru-RU" w:bidi="ar-SA"/>
        </w:rPr>
        <w:t>). З </w:t>
      </w:r>
      <w:proofErr w:type="spellStart"/>
      <w:r w:rsidRPr="00C7274D">
        <w:rPr>
          <w:rFonts w:ascii="Times New Roman" w:eastAsia="Times New Roman" w:hAnsi="Times New Roman" w:cs="Times New Roman"/>
          <w:color w:val="auto"/>
          <w:spacing w:val="6"/>
          <w:lang w:val="ru-RU" w:eastAsia="ru-RU" w:bidi="ar-SA"/>
        </w:rPr>
        <w:t>аглютиногенами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реагують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специфічні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lastRenderedPageBreak/>
        <w:t>антитіла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розчинені</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плазмі</w:t>
      </w:r>
      <w:proofErr w:type="spellEnd"/>
      <w:r w:rsidRPr="00C7274D">
        <w:rPr>
          <w:rFonts w:ascii="Times New Roman" w:eastAsia="Times New Roman" w:hAnsi="Times New Roman" w:cs="Times New Roman"/>
          <w:color w:val="auto"/>
          <w:spacing w:val="6"/>
          <w:lang w:val="ru-RU" w:eastAsia="ru-RU" w:bidi="ar-SA"/>
        </w:rPr>
        <w:t xml:space="preserve"> – </w:t>
      </w:r>
      <w:proofErr w:type="spellStart"/>
      <w:r w:rsidRPr="00C7274D">
        <w:rPr>
          <w:rFonts w:ascii="Times New Roman" w:eastAsia="Times New Roman" w:hAnsi="Times New Roman" w:cs="Times New Roman"/>
          <w:color w:val="auto"/>
          <w:spacing w:val="6"/>
          <w:lang w:val="ru-RU" w:eastAsia="ru-RU" w:bidi="ar-SA"/>
        </w:rPr>
        <w:t>аглютиніни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Вважають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при </w:t>
      </w:r>
      <w:proofErr w:type="spellStart"/>
      <w:r w:rsidRPr="00C7274D">
        <w:rPr>
          <w:rFonts w:ascii="Times New Roman" w:eastAsia="Times New Roman" w:hAnsi="Times New Roman" w:cs="Times New Roman"/>
          <w:color w:val="auto"/>
          <w:spacing w:val="6"/>
          <w:lang w:val="ru-RU" w:eastAsia="ru-RU" w:bidi="ar-SA"/>
        </w:rPr>
        <w:t>реакції</w:t>
      </w:r>
      <w:proofErr w:type="spellEnd"/>
      <w:r w:rsidRPr="00C7274D">
        <w:rPr>
          <w:rFonts w:ascii="Times New Roman" w:eastAsia="Times New Roman" w:hAnsi="Times New Roman" w:cs="Times New Roman"/>
          <w:color w:val="auto"/>
          <w:spacing w:val="6"/>
          <w:lang w:val="ru-RU" w:eastAsia="ru-RU" w:bidi="ar-SA"/>
        </w:rPr>
        <w:t xml:space="preserve"> антиген-</w:t>
      </w:r>
      <w:proofErr w:type="spellStart"/>
      <w:r w:rsidRPr="00C7274D">
        <w:rPr>
          <w:rFonts w:ascii="Times New Roman" w:eastAsia="Times New Roman" w:hAnsi="Times New Roman" w:cs="Times New Roman"/>
          <w:color w:val="auto"/>
          <w:spacing w:val="6"/>
          <w:lang w:val="ru-RU" w:eastAsia="ru-RU" w:bidi="ar-SA"/>
        </w:rPr>
        <w:t>антитіло</w:t>
      </w:r>
      <w:proofErr w:type="spellEnd"/>
      <w:r w:rsidRPr="00C7274D">
        <w:rPr>
          <w:rFonts w:ascii="Times New Roman" w:eastAsia="Times New Roman" w:hAnsi="Times New Roman" w:cs="Times New Roman"/>
          <w:color w:val="auto"/>
          <w:spacing w:val="6"/>
          <w:lang w:val="ru-RU" w:eastAsia="ru-RU" w:bidi="ar-SA"/>
        </w:rPr>
        <w:t xml:space="preserve"> молекула </w:t>
      </w:r>
      <w:proofErr w:type="spellStart"/>
      <w:r w:rsidRPr="00C7274D">
        <w:rPr>
          <w:rFonts w:ascii="Times New Roman" w:eastAsia="Times New Roman" w:hAnsi="Times New Roman" w:cs="Times New Roman"/>
          <w:color w:val="auto"/>
          <w:spacing w:val="6"/>
          <w:lang w:val="ru-RU" w:eastAsia="ru-RU" w:bidi="ar-SA"/>
        </w:rPr>
        <w:t>антитіла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має</w:t>
      </w:r>
      <w:proofErr w:type="spellEnd"/>
      <w:r w:rsidRPr="00C7274D">
        <w:rPr>
          <w:rFonts w:ascii="Times New Roman" w:eastAsia="Times New Roman" w:hAnsi="Times New Roman" w:cs="Times New Roman"/>
          <w:color w:val="auto"/>
          <w:spacing w:val="6"/>
          <w:lang w:val="ru-RU" w:eastAsia="ru-RU" w:bidi="ar-SA"/>
        </w:rPr>
        <w:t xml:space="preserve"> два центри </w:t>
      </w:r>
      <w:proofErr w:type="spellStart"/>
      <w:r w:rsidRPr="00C7274D">
        <w:rPr>
          <w:rFonts w:ascii="Times New Roman" w:eastAsia="Times New Roman" w:hAnsi="Times New Roman" w:cs="Times New Roman"/>
          <w:color w:val="auto"/>
          <w:spacing w:val="6"/>
          <w:lang w:val="ru-RU" w:eastAsia="ru-RU" w:bidi="ar-SA"/>
        </w:rPr>
        <w:t>зв’язування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утворює</w:t>
      </w:r>
      <w:proofErr w:type="spellEnd"/>
      <w:r w:rsidRPr="00C7274D">
        <w:rPr>
          <w:rFonts w:ascii="Times New Roman" w:eastAsia="Times New Roman" w:hAnsi="Times New Roman" w:cs="Times New Roman"/>
          <w:color w:val="auto"/>
          <w:spacing w:val="6"/>
          <w:lang w:val="ru-RU" w:eastAsia="ru-RU" w:bidi="ar-SA"/>
        </w:rPr>
        <w:t xml:space="preserve">, так би </w:t>
      </w:r>
      <w:proofErr w:type="spellStart"/>
      <w:r w:rsidRPr="00C7274D">
        <w:rPr>
          <w:rFonts w:ascii="Times New Roman" w:eastAsia="Times New Roman" w:hAnsi="Times New Roman" w:cs="Times New Roman"/>
          <w:color w:val="auto"/>
          <w:spacing w:val="6"/>
          <w:lang w:val="ru-RU" w:eastAsia="ru-RU" w:bidi="ar-SA"/>
        </w:rPr>
        <w:t>мовити</w:t>
      </w:r>
      <w:proofErr w:type="spellEnd"/>
      <w:r w:rsidRPr="00C7274D">
        <w:rPr>
          <w:rFonts w:ascii="Times New Roman" w:eastAsia="Times New Roman" w:hAnsi="Times New Roman" w:cs="Times New Roman"/>
          <w:color w:val="auto"/>
          <w:spacing w:val="6"/>
          <w:lang w:val="ru-RU" w:eastAsia="ru-RU" w:bidi="ar-SA"/>
        </w:rPr>
        <w:t xml:space="preserve">, мостик </w:t>
      </w:r>
      <w:proofErr w:type="spellStart"/>
      <w:r w:rsidRPr="00C7274D">
        <w:rPr>
          <w:rFonts w:ascii="Times New Roman" w:eastAsia="Times New Roman" w:hAnsi="Times New Roman" w:cs="Times New Roman"/>
          <w:color w:val="auto"/>
          <w:spacing w:val="6"/>
          <w:lang w:val="ru-RU" w:eastAsia="ru-RU" w:bidi="ar-SA"/>
        </w:rPr>
        <w:t>між</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двома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еритроцитами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Кожен</w:t>
      </w:r>
      <w:proofErr w:type="spellEnd"/>
      <w:r w:rsidRPr="00C7274D">
        <w:rPr>
          <w:rFonts w:ascii="Times New Roman" w:eastAsia="Times New Roman" w:hAnsi="Times New Roman" w:cs="Times New Roman"/>
          <w:color w:val="auto"/>
          <w:spacing w:val="6"/>
          <w:lang w:val="ru-RU" w:eastAsia="ru-RU" w:bidi="ar-SA"/>
        </w:rPr>
        <w:t xml:space="preserve"> з </w:t>
      </w:r>
      <w:proofErr w:type="spellStart"/>
      <w:r w:rsidRPr="00C7274D">
        <w:rPr>
          <w:rFonts w:ascii="Times New Roman" w:eastAsia="Times New Roman" w:hAnsi="Times New Roman" w:cs="Times New Roman"/>
          <w:color w:val="auto"/>
          <w:spacing w:val="6"/>
          <w:lang w:val="ru-RU" w:eastAsia="ru-RU" w:bidi="ar-SA"/>
        </w:rPr>
        <w:t>цих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eastAsia="ru-RU" w:bidi="ar-SA"/>
        </w:rPr>
        <w:t>у</w:t>
      </w:r>
      <w:r w:rsidRPr="00C7274D">
        <w:rPr>
          <w:rFonts w:ascii="Times New Roman" w:eastAsia="Times New Roman" w:hAnsi="Times New Roman" w:cs="Times New Roman"/>
          <w:color w:val="auto"/>
          <w:spacing w:val="6"/>
          <w:lang w:val="ru-RU" w:eastAsia="ru-RU" w:bidi="ar-SA"/>
        </w:rPr>
        <w:t> свою </w:t>
      </w:r>
      <w:proofErr w:type="spellStart"/>
      <w:r w:rsidRPr="00C7274D">
        <w:rPr>
          <w:rFonts w:ascii="Times New Roman" w:eastAsia="Times New Roman" w:hAnsi="Times New Roman" w:cs="Times New Roman"/>
          <w:color w:val="auto"/>
          <w:spacing w:val="6"/>
          <w:lang w:val="ru-RU" w:eastAsia="ru-RU" w:bidi="ar-SA"/>
        </w:rPr>
        <w:t>чергу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зв’язується</w:t>
      </w:r>
      <w:proofErr w:type="spellEnd"/>
      <w:r w:rsidRPr="00C7274D">
        <w:rPr>
          <w:rFonts w:ascii="Times New Roman" w:eastAsia="Times New Roman" w:hAnsi="Times New Roman" w:cs="Times New Roman"/>
          <w:color w:val="auto"/>
          <w:spacing w:val="6"/>
          <w:lang w:val="ru-RU" w:eastAsia="ru-RU" w:bidi="ar-SA"/>
        </w:rPr>
        <w:t xml:space="preserve"> з другими </w:t>
      </w:r>
      <w:proofErr w:type="spellStart"/>
      <w:r w:rsidRPr="00C7274D">
        <w:rPr>
          <w:rFonts w:ascii="Times New Roman" w:eastAsia="Times New Roman" w:hAnsi="Times New Roman" w:cs="Times New Roman"/>
          <w:color w:val="auto"/>
          <w:spacing w:val="6"/>
          <w:lang w:val="ru-RU" w:eastAsia="ru-RU" w:bidi="ar-SA"/>
        </w:rPr>
        <w:t>еритроцитами</w:t>
      </w:r>
      <w:proofErr w:type="spellEnd"/>
      <w:r w:rsidRPr="00C7274D">
        <w:rPr>
          <w:rFonts w:ascii="Times New Roman" w:eastAsia="Times New Roman" w:hAnsi="Times New Roman" w:cs="Times New Roman"/>
          <w:color w:val="auto"/>
          <w:spacing w:val="6"/>
          <w:lang w:val="ru-RU" w:eastAsia="ru-RU" w:bidi="ar-SA"/>
        </w:rPr>
        <w:t xml:space="preserve"> і в </w:t>
      </w:r>
      <w:proofErr w:type="spellStart"/>
      <w:r w:rsidRPr="00C7274D">
        <w:rPr>
          <w:rFonts w:ascii="Times New Roman" w:eastAsia="Times New Roman" w:hAnsi="Times New Roman" w:cs="Times New Roman"/>
          <w:color w:val="auto"/>
          <w:spacing w:val="6"/>
          <w:lang w:val="ru-RU" w:eastAsia="ru-RU" w:bidi="ar-SA"/>
        </w:rPr>
        <w:t>результаті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відбувається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їх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склеювання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Зрозуміло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нормі</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немає</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аглютинінів</w:t>
      </w:r>
      <w:proofErr w:type="spellEnd"/>
      <w:r w:rsidRPr="00C7274D">
        <w:rPr>
          <w:rFonts w:ascii="Times New Roman" w:eastAsia="Times New Roman" w:hAnsi="Times New Roman" w:cs="Times New Roman"/>
          <w:color w:val="auto"/>
          <w:spacing w:val="6"/>
          <w:lang w:val="ru-RU" w:eastAsia="ru-RU" w:bidi="ar-SA"/>
        </w:rPr>
        <w:t xml:space="preserve"> до </w:t>
      </w:r>
      <w:proofErr w:type="spellStart"/>
      <w:r w:rsidRPr="00C7274D">
        <w:rPr>
          <w:rFonts w:ascii="Times New Roman" w:eastAsia="Times New Roman" w:hAnsi="Times New Roman" w:cs="Times New Roman"/>
          <w:color w:val="auto"/>
          <w:spacing w:val="6"/>
          <w:lang w:val="ru-RU" w:eastAsia="ru-RU" w:bidi="ar-SA"/>
        </w:rPr>
        <w:t>власних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w:t>
      </w:r>
    </w:p>
    <w:p w14:paraId="294537E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На </w:t>
      </w:r>
      <w:proofErr w:type="spellStart"/>
      <w:r w:rsidRPr="00C7274D">
        <w:rPr>
          <w:rFonts w:ascii="Times New Roman" w:eastAsia="Times New Roman" w:hAnsi="Times New Roman" w:cs="Times New Roman"/>
          <w:color w:val="auto"/>
          <w:spacing w:val="6"/>
          <w:lang w:val="ru-RU" w:eastAsia="ru-RU" w:bidi="ar-SA"/>
        </w:rPr>
        <w:t>практиці</w:t>
      </w:r>
      <w:proofErr w:type="spellEnd"/>
      <w:r w:rsidRPr="00C7274D">
        <w:rPr>
          <w:rFonts w:ascii="Times New Roman" w:eastAsia="Times New Roman" w:hAnsi="Times New Roman" w:cs="Times New Roman"/>
          <w:color w:val="auto"/>
          <w:spacing w:val="6"/>
          <w:lang w:val="ru-RU" w:eastAsia="ru-RU" w:bidi="ar-SA"/>
        </w:rPr>
        <w:t xml:space="preserve"> в даний час </w:t>
      </w:r>
      <w:proofErr w:type="spellStart"/>
      <w:r w:rsidRPr="00C7274D">
        <w:rPr>
          <w:rFonts w:ascii="Times New Roman" w:eastAsia="Times New Roman" w:hAnsi="Times New Roman" w:cs="Times New Roman"/>
          <w:color w:val="auto"/>
          <w:spacing w:val="6"/>
          <w:lang w:val="ru-RU" w:eastAsia="ru-RU" w:bidi="ar-SA"/>
        </w:rPr>
        <w:t>враховуються</w:t>
      </w:r>
      <w:proofErr w:type="spellEnd"/>
      <w:r w:rsidRPr="00C7274D">
        <w:rPr>
          <w:rFonts w:ascii="Times New Roman" w:eastAsia="Times New Roman" w:hAnsi="Times New Roman" w:cs="Times New Roman"/>
          <w:color w:val="auto"/>
          <w:spacing w:val="6"/>
          <w:lang w:val="ru-RU" w:eastAsia="ru-RU" w:bidi="ar-SA"/>
        </w:rPr>
        <w:t xml:space="preserve"> в основному </w:t>
      </w:r>
      <w:proofErr w:type="spellStart"/>
      <w:r w:rsidRPr="00C7274D">
        <w:rPr>
          <w:rFonts w:ascii="Times New Roman" w:eastAsia="Times New Roman" w:hAnsi="Times New Roman" w:cs="Times New Roman"/>
          <w:color w:val="auto"/>
          <w:spacing w:val="6"/>
          <w:lang w:val="ru-RU" w:eastAsia="ru-RU" w:bidi="ar-SA"/>
        </w:rPr>
        <w:t>дві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системи</w:t>
      </w:r>
      <w:proofErr w:type="spellEnd"/>
      <w:r w:rsidRPr="00C7274D">
        <w:rPr>
          <w:rFonts w:ascii="Times New Roman" w:eastAsia="Times New Roman" w:hAnsi="Times New Roman" w:cs="Times New Roman"/>
          <w:color w:val="auto"/>
          <w:spacing w:val="6"/>
          <w:lang w:val="ru-RU" w:eastAsia="ru-RU" w:bidi="ar-SA"/>
        </w:rPr>
        <w:t xml:space="preserve"> – </w:t>
      </w:r>
      <w:proofErr w:type="spellStart"/>
      <w:r w:rsidRPr="00C7274D">
        <w:rPr>
          <w:rFonts w:ascii="Times New Roman" w:eastAsia="Times New Roman" w:hAnsi="Times New Roman" w:cs="Times New Roman"/>
          <w:color w:val="auto"/>
          <w:spacing w:val="6"/>
          <w:lang w:val="ru-RU" w:eastAsia="ru-RU" w:bidi="ar-SA"/>
        </w:rPr>
        <w:t>це</w:t>
      </w:r>
      <w:proofErr w:type="spellEnd"/>
      <w:r w:rsidRPr="00C7274D">
        <w:rPr>
          <w:rFonts w:ascii="Times New Roman" w:eastAsia="Times New Roman" w:hAnsi="Times New Roman" w:cs="Times New Roman"/>
          <w:color w:val="auto"/>
          <w:spacing w:val="6"/>
          <w:lang w:val="ru-RU" w:eastAsia="ru-RU" w:bidi="ar-SA"/>
        </w:rPr>
        <w:t xml:space="preserve"> АВ</w:t>
      </w:r>
      <w:r w:rsidRPr="00C7274D">
        <w:rPr>
          <w:rFonts w:ascii="Times New Roman" w:eastAsia="Times New Roman" w:hAnsi="Times New Roman" w:cs="Times New Roman"/>
          <w:color w:val="auto"/>
          <w:spacing w:val="6"/>
          <w:lang w:eastAsia="ru-RU" w:bidi="ar-SA"/>
        </w:rPr>
        <w:t>0</w:t>
      </w:r>
      <w:r w:rsidRPr="00C7274D">
        <w:rPr>
          <w:rFonts w:ascii="Times New Roman" w:eastAsia="Times New Roman" w:hAnsi="Times New Roman" w:cs="Times New Roman"/>
          <w:color w:val="auto"/>
          <w:spacing w:val="6"/>
          <w:lang w:val="ru-RU" w:eastAsia="ru-RU" w:bidi="ar-SA"/>
        </w:rPr>
        <w:t> і СДЕ.</w:t>
      </w:r>
    </w:p>
    <w:p w14:paraId="5F7EDC5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b/>
          <w:bCs/>
          <w:color w:val="auto"/>
          <w:spacing w:val="6"/>
          <w:lang w:eastAsia="ru-RU" w:bidi="ar-SA"/>
        </w:rPr>
        <w:t>Аглютиногени і аглютиніни системи</w:t>
      </w:r>
      <w:r w:rsidRPr="00C7274D">
        <w:rPr>
          <w:rFonts w:ascii="Times New Roman" w:eastAsia="Times New Roman" w:hAnsi="Times New Roman" w:cs="Times New Roman"/>
          <w:b/>
          <w:bCs/>
          <w:color w:val="auto"/>
          <w:spacing w:val="6"/>
          <w:lang w:val="ru-RU" w:eastAsia="ru-RU" w:bidi="ar-SA"/>
        </w:rPr>
        <w:t> АВ</w:t>
      </w:r>
      <w:r w:rsidRPr="00C7274D">
        <w:rPr>
          <w:rFonts w:ascii="Times New Roman" w:eastAsia="Times New Roman" w:hAnsi="Times New Roman" w:cs="Times New Roman"/>
          <w:b/>
          <w:bCs/>
          <w:color w:val="auto"/>
          <w:spacing w:val="6"/>
          <w:lang w:eastAsia="ru-RU" w:bidi="ar-SA"/>
        </w:rPr>
        <w:t>0.</w:t>
      </w:r>
    </w:p>
    <w:p w14:paraId="20D777E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За </w:t>
      </w:r>
      <w:proofErr w:type="spellStart"/>
      <w:r w:rsidRPr="00C7274D">
        <w:rPr>
          <w:rFonts w:ascii="Times New Roman" w:eastAsia="Times New Roman" w:hAnsi="Times New Roman" w:cs="Times New Roman"/>
          <w:color w:val="auto"/>
          <w:spacing w:val="6"/>
          <w:lang w:val="ru-RU" w:eastAsia="ru-RU" w:bidi="ar-SA"/>
        </w:rPr>
        <w:t>цією</w:t>
      </w:r>
      <w:proofErr w:type="spellEnd"/>
      <w:r w:rsidRPr="00C7274D">
        <w:rPr>
          <w:rFonts w:ascii="Times New Roman" w:eastAsia="Times New Roman" w:hAnsi="Times New Roman" w:cs="Times New Roman"/>
          <w:color w:val="auto"/>
          <w:spacing w:val="6"/>
          <w:lang w:val="ru-RU" w:eastAsia="ru-RU" w:bidi="ar-SA"/>
        </w:rPr>
        <w:t xml:space="preserve"> системою </w:t>
      </w:r>
      <w:proofErr w:type="spellStart"/>
      <w:r w:rsidRPr="00C7274D">
        <w:rPr>
          <w:rFonts w:ascii="Times New Roman" w:eastAsia="Times New Roman" w:hAnsi="Times New Roman" w:cs="Times New Roman"/>
          <w:color w:val="auto"/>
          <w:spacing w:val="6"/>
          <w:lang w:val="ru-RU" w:eastAsia="ru-RU" w:bidi="ar-SA"/>
        </w:rPr>
        <w:t>еритроцити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людини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поділені</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залежності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від</w:t>
      </w:r>
      <w:proofErr w:type="spellEnd"/>
      <w:r w:rsidRPr="00C7274D">
        <w:rPr>
          <w:rFonts w:ascii="Times New Roman" w:eastAsia="Times New Roman" w:hAnsi="Times New Roman" w:cs="Times New Roman"/>
          <w:color w:val="auto"/>
          <w:spacing w:val="6"/>
          <w:lang w:val="ru-RU" w:eastAsia="ru-RU" w:bidi="ar-SA"/>
        </w:rPr>
        <w:t xml:space="preserve"> антигенного складу на </w:t>
      </w:r>
      <w:proofErr w:type="spellStart"/>
      <w:r w:rsidRPr="00C7274D">
        <w:rPr>
          <w:rFonts w:ascii="Times New Roman" w:eastAsia="Times New Roman" w:hAnsi="Times New Roman" w:cs="Times New Roman"/>
          <w:color w:val="auto"/>
          <w:spacing w:val="6"/>
          <w:lang w:val="ru-RU" w:eastAsia="ru-RU" w:bidi="ar-SA"/>
        </w:rPr>
        <w:t>чотири</w:t>
      </w:r>
      <w:proofErr w:type="spellEnd"/>
      <w:r w:rsidRPr="00C7274D">
        <w:rPr>
          <w:rFonts w:ascii="Times New Roman" w:eastAsia="Times New Roman" w:hAnsi="Times New Roman" w:cs="Times New Roman"/>
          <w:color w:val="auto"/>
          <w:spacing w:val="6"/>
          <w:lang w:val="ru-RU" w:eastAsia="ru-RU" w:bidi="ar-SA"/>
        </w:rPr>
        <w:t xml:space="preserve"> групи: без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(Н), з антигенами А, В, АВ. </w:t>
      </w:r>
      <w:proofErr w:type="spellStart"/>
      <w:r w:rsidRPr="00C7274D">
        <w:rPr>
          <w:rFonts w:ascii="Times New Roman" w:eastAsia="Times New Roman" w:hAnsi="Times New Roman" w:cs="Times New Roman"/>
          <w:color w:val="auto"/>
          <w:spacing w:val="6"/>
          <w:lang w:val="ru-RU" w:eastAsia="ru-RU" w:bidi="ar-SA"/>
        </w:rPr>
        <w:t>Це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згідно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класифікації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прийнятої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ще</w:t>
      </w:r>
      <w:proofErr w:type="spellEnd"/>
      <w:r w:rsidRPr="00C7274D">
        <w:rPr>
          <w:rFonts w:ascii="Times New Roman" w:eastAsia="Times New Roman" w:hAnsi="Times New Roman" w:cs="Times New Roman"/>
          <w:color w:val="auto"/>
          <w:spacing w:val="6"/>
          <w:lang w:val="ru-RU" w:eastAsia="ru-RU" w:bidi="ar-SA"/>
        </w:rPr>
        <w:t xml:space="preserve"> в 1925 </w:t>
      </w:r>
      <w:proofErr w:type="spellStart"/>
      <w:r w:rsidRPr="00C7274D">
        <w:rPr>
          <w:rFonts w:ascii="Times New Roman" w:eastAsia="Times New Roman" w:hAnsi="Times New Roman" w:cs="Times New Roman"/>
          <w:color w:val="auto"/>
          <w:spacing w:val="6"/>
          <w:lang w:val="ru-RU" w:eastAsia="ru-RU" w:bidi="ar-SA"/>
        </w:rPr>
        <w:t>році</w:t>
      </w:r>
      <w:proofErr w:type="spellEnd"/>
      <w:r w:rsidRPr="00C7274D">
        <w:rPr>
          <w:rFonts w:ascii="Times New Roman" w:eastAsia="Times New Roman" w:hAnsi="Times New Roman" w:cs="Times New Roman"/>
          <w:color w:val="auto"/>
          <w:spacing w:val="6"/>
          <w:lang w:val="ru-RU" w:eastAsia="ru-RU" w:bidi="ar-SA"/>
        </w:rPr>
        <w:t xml:space="preserve">. У </w:t>
      </w:r>
      <w:proofErr w:type="spellStart"/>
      <w:r w:rsidRPr="00C7274D">
        <w:rPr>
          <w:rFonts w:ascii="Times New Roman" w:eastAsia="Times New Roman" w:hAnsi="Times New Roman" w:cs="Times New Roman"/>
          <w:color w:val="auto"/>
          <w:spacing w:val="6"/>
          <w:lang w:val="ru-RU" w:eastAsia="ru-RU" w:bidi="ar-SA"/>
        </w:rPr>
        <w:t>плазмі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відповідно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знаходяться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природні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антитіла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умовно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позначаються</w:t>
      </w:r>
      <w:proofErr w:type="spellEnd"/>
      <w:r w:rsidRPr="00C7274D">
        <w:rPr>
          <w:rFonts w:ascii="Times New Roman" w:eastAsia="Times New Roman" w:hAnsi="Times New Roman" w:cs="Times New Roman"/>
          <w:color w:val="auto"/>
          <w:spacing w:val="6"/>
          <w:lang w:val="ru-RU" w:eastAsia="ru-RU" w:bidi="ar-SA"/>
        </w:rPr>
        <w:t xml:space="preserve">: αβ, β, α і </w:t>
      </w:r>
      <w:proofErr w:type="spellStart"/>
      <w:r w:rsidRPr="00C7274D">
        <w:rPr>
          <w:rFonts w:ascii="Times New Roman" w:eastAsia="Times New Roman" w:hAnsi="Times New Roman" w:cs="Times New Roman"/>
          <w:color w:val="auto"/>
          <w:spacing w:val="6"/>
          <w:lang w:val="ru-RU" w:eastAsia="ru-RU" w:bidi="ar-SA"/>
        </w:rPr>
        <w:t>відсутні</w:t>
      </w:r>
      <w:proofErr w:type="spellEnd"/>
      <w:r w:rsidRPr="00C7274D">
        <w:rPr>
          <w:rFonts w:ascii="Times New Roman" w:eastAsia="Times New Roman" w:hAnsi="Times New Roman" w:cs="Times New Roman"/>
          <w:color w:val="auto"/>
          <w:spacing w:val="6"/>
          <w:lang w:val="ru-RU" w:eastAsia="ru-RU" w:bidi="ar-SA"/>
        </w:rPr>
        <w:t>.</w:t>
      </w:r>
    </w:p>
    <w:p w14:paraId="0520B12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Таким чином у людей </w:t>
      </w:r>
      <w:proofErr w:type="spellStart"/>
      <w:r w:rsidRPr="00C7274D">
        <w:rPr>
          <w:rFonts w:ascii="Times New Roman" w:eastAsia="Times New Roman" w:hAnsi="Times New Roman" w:cs="Times New Roman"/>
          <w:color w:val="auto"/>
          <w:spacing w:val="6"/>
          <w:lang w:val="ru-RU" w:eastAsia="ru-RU" w:bidi="ar-SA"/>
        </w:rPr>
        <w:t>розрізняють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такі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комбінації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антитіл</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системі</w:t>
      </w:r>
      <w:proofErr w:type="spellEnd"/>
      <w:r w:rsidRPr="00C7274D">
        <w:rPr>
          <w:rFonts w:ascii="Times New Roman" w:eastAsia="Times New Roman" w:hAnsi="Times New Roman" w:cs="Times New Roman"/>
          <w:color w:val="auto"/>
          <w:spacing w:val="6"/>
          <w:lang w:val="ru-RU" w:eastAsia="ru-RU" w:bidi="ar-SA"/>
        </w:rPr>
        <w:t xml:space="preserve"> АВ</w:t>
      </w:r>
      <w:r w:rsidRPr="00C7274D">
        <w:rPr>
          <w:rFonts w:ascii="Times New Roman" w:eastAsia="Times New Roman" w:hAnsi="Times New Roman" w:cs="Times New Roman"/>
          <w:color w:val="auto"/>
          <w:spacing w:val="6"/>
          <w:lang w:eastAsia="ru-RU" w:bidi="ar-SA"/>
        </w:rPr>
        <w:t>0</w:t>
      </w:r>
      <w:r w:rsidRPr="00C7274D">
        <w:rPr>
          <w:rFonts w:ascii="Times New Roman" w:eastAsia="Times New Roman" w:hAnsi="Times New Roman" w:cs="Times New Roman"/>
          <w:color w:val="auto"/>
          <w:spacing w:val="6"/>
          <w:lang w:val="ru-RU" w:eastAsia="ru-RU" w:bidi="ar-SA"/>
        </w:rPr>
        <w:t>: 0(І)</w:t>
      </w:r>
      <w:r w:rsidRPr="00C7274D">
        <w:rPr>
          <w:rFonts w:ascii="Times New Roman" w:eastAsia="Times New Roman" w:hAnsi="Times New Roman" w:cs="Times New Roman"/>
          <w:color w:val="auto"/>
          <w:spacing w:val="6"/>
          <w:vertAlign w:val="subscript"/>
          <w:lang w:val="ru-RU" w:eastAsia="ru-RU" w:bidi="ar-SA"/>
        </w:rPr>
        <w:t>αβ</w:t>
      </w:r>
      <w:r w:rsidRPr="00C7274D">
        <w:rPr>
          <w:rFonts w:ascii="Times New Roman" w:eastAsia="Times New Roman" w:hAnsi="Times New Roman" w:cs="Times New Roman"/>
          <w:color w:val="auto"/>
          <w:spacing w:val="6"/>
          <w:lang w:val="ru-RU" w:eastAsia="ru-RU" w:bidi="ar-SA"/>
        </w:rPr>
        <w:t> – 46 % у </w:t>
      </w:r>
      <w:proofErr w:type="spellStart"/>
      <w:r w:rsidRPr="00C7274D">
        <w:rPr>
          <w:rFonts w:ascii="Times New Roman" w:eastAsia="Times New Roman" w:hAnsi="Times New Roman" w:cs="Times New Roman"/>
          <w:color w:val="auto"/>
          <w:spacing w:val="6"/>
          <w:lang w:val="ru-RU" w:eastAsia="ru-RU" w:bidi="ar-SA"/>
        </w:rPr>
        <w:t>світі</w:t>
      </w:r>
      <w:proofErr w:type="spellEnd"/>
      <w:r w:rsidRPr="00C7274D">
        <w:rPr>
          <w:rFonts w:ascii="Times New Roman" w:eastAsia="Times New Roman" w:hAnsi="Times New Roman" w:cs="Times New Roman"/>
          <w:color w:val="auto"/>
          <w:spacing w:val="6"/>
          <w:lang w:val="ru-RU" w:eastAsia="ru-RU" w:bidi="ar-SA"/>
        </w:rPr>
        <w:t>; А(ІІ)</w:t>
      </w:r>
      <w:r w:rsidRPr="00C7274D">
        <w:rPr>
          <w:rFonts w:ascii="Times New Roman" w:eastAsia="Times New Roman" w:hAnsi="Times New Roman" w:cs="Times New Roman"/>
          <w:color w:val="auto"/>
          <w:spacing w:val="6"/>
          <w:vertAlign w:val="subscript"/>
          <w:lang w:val="ru-RU" w:eastAsia="ru-RU" w:bidi="ar-SA"/>
        </w:rPr>
        <w:t>β</w:t>
      </w:r>
      <w:r w:rsidRPr="00C7274D">
        <w:rPr>
          <w:rFonts w:ascii="Times New Roman" w:eastAsia="Times New Roman" w:hAnsi="Times New Roman" w:cs="Times New Roman"/>
          <w:color w:val="auto"/>
          <w:spacing w:val="6"/>
          <w:lang w:val="ru-RU" w:eastAsia="ru-RU" w:bidi="ar-SA"/>
        </w:rPr>
        <w:t>; В(ІІІ)</w:t>
      </w:r>
      <w:r w:rsidRPr="00C7274D">
        <w:rPr>
          <w:rFonts w:ascii="Times New Roman" w:eastAsia="Times New Roman" w:hAnsi="Times New Roman" w:cs="Times New Roman"/>
          <w:color w:val="auto"/>
          <w:spacing w:val="6"/>
          <w:vertAlign w:val="subscript"/>
          <w:lang w:val="ru-RU" w:eastAsia="ru-RU" w:bidi="ar-SA"/>
        </w:rPr>
        <w:t>α</w:t>
      </w:r>
      <w:r w:rsidRPr="00C7274D">
        <w:rPr>
          <w:rFonts w:ascii="Times New Roman" w:eastAsia="Times New Roman" w:hAnsi="Times New Roman" w:cs="Times New Roman"/>
          <w:color w:val="auto"/>
          <w:spacing w:val="6"/>
          <w:lang w:val="ru-RU" w:eastAsia="ru-RU" w:bidi="ar-SA"/>
        </w:rPr>
        <w:t>, АВ(І</w:t>
      </w:r>
      <w:r w:rsidRPr="00C7274D">
        <w:rPr>
          <w:rFonts w:ascii="Times New Roman" w:eastAsia="Times New Roman" w:hAnsi="Times New Roman" w:cs="Times New Roman"/>
          <w:color w:val="auto"/>
          <w:spacing w:val="6"/>
          <w:lang w:val="en-US" w:eastAsia="ru-RU" w:bidi="ar-SA"/>
        </w:rPr>
        <w:t>V</w:t>
      </w:r>
      <w:r w:rsidRPr="00C7274D">
        <w:rPr>
          <w:rFonts w:ascii="Times New Roman" w:eastAsia="Times New Roman" w:hAnsi="Times New Roman" w:cs="Times New Roman"/>
          <w:color w:val="auto"/>
          <w:spacing w:val="6"/>
          <w:lang w:val="ru-RU" w:eastAsia="ru-RU" w:bidi="ar-SA"/>
        </w:rPr>
        <w:t xml:space="preserve">) – 3 % у </w:t>
      </w:r>
      <w:proofErr w:type="spellStart"/>
      <w:r w:rsidRPr="00C7274D">
        <w:rPr>
          <w:rFonts w:ascii="Times New Roman" w:eastAsia="Times New Roman" w:hAnsi="Times New Roman" w:cs="Times New Roman"/>
          <w:color w:val="auto"/>
          <w:spacing w:val="6"/>
          <w:lang w:val="ru-RU" w:eastAsia="ru-RU" w:bidi="ar-SA"/>
        </w:rPr>
        <w:t>світі</w:t>
      </w:r>
      <w:proofErr w:type="spellEnd"/>
      <w:r w:rsidRPr="00C7274D">
        <w:rPr>
          <w:rFonts w:ascii="Times New Roman" w:eastAsia="Times New Roman" w:hAnsi="Times New Roman" w:cs="Times New Roman"/>
          <w:color w:val="auto"/>
          <w:spacing w:val="6"/>
          <w:lang w:val="ru-RU" w:eastAsia="ru-RU" w:bidi="ar-SA"/>
        </w:rPr>
        <w:t>.</w:t>
      </w:r>
    </w:p>
    <w:p w14:paraId="5238771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Виходячи</w:t>
      </w:r>
      <w:proofErr w:type="spellEnd"/>
      <w:r w:rsidRPr="00C7274D">
        <w:rPr>
          <w:rFonts w:ascii="Times New Roman" w:eastAsia="Times New Roman" w:hAnsi="Times New Roman" w:cs="Times New Roman"/>
          <w:color w:val="auto"/>
          <w:spacing w:val="6"/>
          <w:lang w:val="ru-RU" w:eastAsia="ru-RU" w:bidi="ar-SA"/>
        </w:rPr>
        <w:t xml:space="preserve"> з </w:t>
      </w:r>
      <w:proofErr w:type="spellStart"/>
      <w:r w:rsidRPr="00C7274D">
        <w:rPr>
          <w:rFonts w:ascii="Times New Roman" w:eastAsia="Times New Roman" w:hAnsi="Times New Roman" w:cs="Times New Roman"/>
          <w:color w:val="auto"/>
          <w:spacing w:val="6"/>
          <w:lang w:val="ru-RU" w:eastAsia="ru-RU" w:bidi="ar-SA"/>
        </w:rPr>
        <w:t>цього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стає</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зрозумілим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чому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наступає</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аглютинація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 xml:space="preserve"> при </w:t>
      </w:r>
      <w:proofErr w:type="spellStart"/>
      <w:r w:rsidRPr="00C7274D">
        <w:rPr>
          <w:rFonts w:ascii="Times New Roman" w:eastAsia="Times New Roman" w:hAnsi="Times New Roman" w:cs="Times New Roman"/>
          <w:color w:val="auto"/>
          <w:spacing w:val="6"/>
          <w:lang w:val="ru-RU" w:eastAsia="ru-RU" w:bidi="ar-SA"/>
        </w:rPr>
        <w:t>змішуванні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наприклад</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ІІ і ІІІ </w:t>
      </w:r>
      <w:proofErr w:type="spellStart"/>
      <w:r w:rsidRPr="00C7274D">
        <w:rPr>
          <w:rFonts w:ascii="Times New Roman" w:eastAsia="Times New Roman" w:hAnsi="Times New Roman" w:cs="Times New Roman"/>
          <w:color w:val="auto"/>
          <w:spacing w:val="6"/>
          <w:lang w:val="ru-RU" w:eastAsia="ru-RU" w:bidi="ar-SA"/>
        </w:rPr>
        <w:t>груп</w:t>
      </w:r>
      <w:proofErr w:type="spellEnd"/>
      <w:r w:rsidRPr="00C7274D">
        <w:rPr>
          <w:rFonts w:ascii="Times New Roman" w:eastAsia="Times New Roman" w:hAnsi="Times New Roman" w:cs="Times New Roman"/>
          <w:color w:val="auto"/>
          <w:spacing w:val="6"/>
          <w:lang w:val="ru-RU" w:eastAsia="ru-RU" w:bidi="ar-SA"/>
        </w:rPr>
        <w:t>, І</w:t>
      </w:r>
      <w:r w:rsidRPr="00C7274D">
        <w:rPr>
          <w:rFonts w:ascii="Times New Roman" w:eastAsia="Times New Roman" w:hAnsi="Times New Roman" w:cs="Times New Roman"/>
          <w:color w:val="auto"/>
          <w:spacing w:val="6"/>
          <w:lang w:val="en-US" w:eastAsia="ru-RU" w:bidi="ar-SA"/>
        </w:rPr>
        <w:t>V</w:t>
      </w:r>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І</w:t>
      </w:r>
      <w:proofErr w:type="spellEnd"/>
      <w:r w:rsidRPr="00C7274D">
        <w:rPr>
          <w:rFonts w:ascii="Times New Roman" w:eastAsia="Times New Roman" w:hAnsi="Times New Roman" w:cs="Times New Roman"/>
          <w:color w:val="auto"/>
          <w:spacing w:val="6"/>
          <w:lang w:val="ru-RU" w:eastAsia="ru-RU" w:bidi="ar-SA"/>
        </w:rPr>
        <w:t xml:space="preserve"> –</w:t>
      </w:r>
    </w:p>
    <w:p w14:paraId="5B3D6BFF"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АВ+αβ – </w:t>
      </w:r>
      <w:proofErr w:type="spellStart"/>
      <w:r w:rsidRPr="00C7274D">
        <w:rPr>
          <w:rFonts w:ascii="Times New Roman" w:eastAsia="Times New Roman" w:hAnsi="Times New Roman" w:cs="Times New Roman"/>
          <w:color w:val="auto"/>
          <w:spacing w:val="6"/>
          <w:lang w:val="ru-RU" w:eastAsia="ru-RU" w:bidi="ar-SA"/>
        </w:rPr>
        <w:t>аглютинація</w:t>
      </w:r>
      <w:proofErr w:type="spellEnd"/>
      <w:r w:rsidRPr="00C7274D">
        <w:rPr>
          <w:rFonts w:ascii="Times New Roman" w:eastAsia="Times New Roman" w:hAnsi="Times New Roman" w:cs="Times New Roman"/>
          <w:color w:val="auto"/>
          <w:spacing w:val="6"/>
          <w:lang w:eastAsia="ru-RU" w:bidi="ar-SA"/>
        </w:rPr>
        <w:t>.</w:t>
      </w:r>
    </w:p>
    <w:p w14:paraId="5E64E9C8"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А  +α   – </w:t>
      </w:r>
      <w:proofErr w:type="spellStart"/>
      <w:r w:rsidRPr="00C7274D">
        <w:rPr>
          <w:rFonts w:ascii="Times New Roman" w:eastAsia="Times New Roman" w:hAnsi="Times New Roman" w:cs="Times New Roman"/>
          <w:color w:val="auto"/>
          <w:spacing w:val="6"/>
          <w:lang w:val="ru-RU" w:eastAsia="ru-RU" w:bidi="ar-SA"/>
        </w:rPr>
        <w:t>аглютинація</w:t>
      </w:r>
      <w:proofErr w:type="spellEnd"/>
      <w:r w:rsidRPr="00C7274D">
        <w:rPr>
          <w:rFonts w:ascii="Times New Roman" w:eastAsia="Times New Roman" w:hAnsi="Times New Roman" w:cs="Times New Roman"/>
          <w:color w:val="auto"/>
          <w:spacing w:val="6"/>
          <w:lang w:eastAsia="ru-RU" w:bidi="ar-SA"/>
        </w:rPr>
        <w:t>.</w:t>
      </w:r>
    </w:p>
    <w:p w14:paraId="606976D2"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В  +β   – </w:t>
      </w:r>
      <w:proofErr w:type="spellStart"/>
      <w:r w:rsidRPr="00C7274D">
        <w:rPr>
          <w:rFonts w:ascii="Times New Roman" w:eastAsia="Times New Roman" w:hAnsi="Times New Roman" w:cs="Times New Roman"/>
          <w:color w:val="auto"/>
          <w:spacing w:val="6"/>
          <w:lang w:val="ru-RU" w:eastAsia="ru-RU" w:bidi="ar-SA"/>
        </w:rPr>
        <w:t>аглютинація</w:t>
      </w:r>
      <w:proofErr w:type="spellEnd"/>
      <w:r w:rsidRPr="00C7274D">
        <w:rPr>
          <w:rFonts w:ascii="Times New Roman" w:eastAsia="Times New Roman" w:hAnsi="Times New Roman" w:cs="Times New Roman"/>
          <w:color w:val="auto"/>
          <w:spacing w:val="6"/>
          <w:lang w:eastAsia="ru-RU" w:bidi="ar-SA"/>
        </w:rPr>
        <w:t>.</w:t>
      </w:r>
    </w:p>
    <w:p w14:paraId="490035F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Антиген Н </w:t>
      </w:r>
      <w:proofErr w:type="spellStart"/>
      <w:r w:rsidRPr="00C7274D">
        <w:rPr>
          <w:rFonts w:ascii="Times New Roman" w:eastAsia="Times New Roman" w:hAnsi="Times New Roman" w:cs="Times New Roman"/>
          <w:color w:val="auto"/>
          <w:spacing w:val="6"/>
          <w:lang w:val="ru-RU" w:eastAsia="ru-RU" w:bidi="ar-SA"/>
        </w:rPr>
        <w:t>має</w:t>
      </w:r>
      <w:proofErr w:type="spellEnd"/>
      <w:r w:rsidRPr="00C7274D">
        <w:rPr>
          <w:rFonts w:ascii="Times New Roman" w:eastAsia="Times New Roman" w:hAnsi="Times New Roman" w:cs="Times New Roman"/>
          <w:color w:val="auto"/>
          <w:spacing w:val="6"/>
          <w:lang w:val="ru-RU" w:eastAsia="ru-RU" w:bidi="ar-SA"/>
        </w:rPr>
        <w:t xml:space="preserve"> три </w:t>
      </w:r>
      <w:proofErr w:type="spellStart"/>
      <w:r w:rsidRPr="00C7274D">
        <w:rPr>
          <w:rFonts w:ascii="Times New Roman" w:eastAsia="Times New Roman" w:hAnsi="Times New Roman" w:cs="Times New Roman"/>
          <w:color w:val="auto"/>
          <w:spacing w:val="6"/>
          <w:lang w:val="ru-RU" w:eastAsia="ru-RU" w:bidi="ar-SA"/>
        </w:rPr>
        <w:t>вуглеводні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залишки</w:t>
      </w:r>
      <w:proofErr w:type="spellEnd"/>
      <w:r w:rsidRPr="00C7274D">
        <w:rPr>
          <w:rFonts w:ascii="Times New Roman" w:eastAsia="Times New Roman" w:hAnsi="Times New Roman" w:cs="Times New Roman"/>
          <w:color w:val="auto"/>
          <w:spacing w:val="6"/>
          <w:lang w:val="ru-RU" w:eastAsia="ru-RU" w:bidi="ar-SA"/>
        </w:rPr>
        <w:t>, антиген А </w:t>
      </w:r>
      <w:proofErr w:type="spellStart"/>
      <w:r w:rsidRPr="00C7274D">
        <w:rPr>
          <w:rFonts w:ascii="Times New Roman" w:eastAsia="Times New Roman" w:hAnsi="Times New Roman" w:cs="Times New Roman"/>
          <w:color w:val="auto"/>
          <w:spacing w:val="6"/>
          <w:lang w:val="ru-RU" w:eastAsia="ru-RU" w:bidi="ar-SA"/>
        </w:rPr>
        <w:t>має</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четвертий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вуглеводний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залишок</w:t>
      </w:r>
      <w:proofErr w:type="spellEnd"/>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N</w:t>
      </w:r>
      <w:r w:rsidRPr="00C7274D">
        <w:rPr>
          <w:rFonts w:ascii="Times New Roman" w:eastAsia="Times New Roman" w:hAnsi="Times New Roman" w:cs="Times New Roman"/>
          <w:color w:val="auto"/>
          <w:spacing w:val="6"/>
          <w:lang w:val="ru-RU" w:eastAsia="ru-RU" w:bidi="ar-SA"/>
        </w:rPr>
        <w:t>-ацетил-</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xml:space="preserve">-галактозу, антиген В </w:t>
      </w:r>
      <w:proofErr w:type="spellStart"/>
      <w:r w:rsidRPr="00C7274D">
        <w:rPr>
          <w:rFonts w:ascii="Times New Roman" w:eastAsia="Times New Roman" w:hAnsi="Times New Roman" w:cs="Times New Roman"/>
          <w:color w:val="auto"/>
          <w:spacing w:val="6"/>
          <w:lang w:val="ru-RU" w:eastAsia="ru-RU" w:bidi="ar-SA"/>
        </w:rPr>
        <w:t>має</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четвертий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вуглеводний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залишок</w:t>
      </w:r>
      <w:proofErr w:type="spellEnd"/>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xml:space="preserve">-галактозу. </w:t>
      </w:r>
      <w:proofErr w:type="spellStart"/>
      <w:r w:rsidRPr="00C7274D">
        <w:rPr>
          <w:rFonts w:ascii="Times New Roman" w:eastAsia="Times New Roman" w:hAnsi="Times New Roman" w:cs="Times New Roman"/>
          <w:color w:val="auto"/>
          <w:spacing w:val="6"/>
          <w:lang w:val="ru-RU" w:eastAsia="ru-RU" w:bidi="ar-SA"/>
        </w:rPr>
        <w:t>Американці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розробляють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методи</w:t>
      </w:r>
      <w:proofErr w:type="spellEnd"/>
      <w:r w:rsidRPr="00C7274D">
        <w:rPr>
          <w:rFonts w:ascii="Times New Roman" w:eastAsia="Times New Roman" w:hAnsi="Times New Roman" w:cs="Times New Roman"/>
          <w:color w:val="auto"/>
          <w:spacing w:val="6"/>
          <w:lang w:val="ru-RU" w:eastAsia="ru-RU" w:bidi="ar-SA"/>
        </w:rPr>
        <w:t xml:space="preserve"> ферментативного </w:t>
      </w:r>
      <w:proofErr w:type="spellStart"/>
      <w:r w:rsidRPr="00C7274D">
        <w:rPr>
          <w:rFonts w:ascii="Times New Roman" w:eastAsia="Times New Roman" w:hAnsi="Times New Roman" w:cs="Times New Roman"/>
          <w:color w:val="auto"/>
          <w:spacing w:val="6"/>
          <w:lang w:val="ru-RU" w:eastAsia="ru-RU" w:bidi="ar-SA"/>
        </w:rPr>
        <w:t>відщеплення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четвертих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залишків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тобто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перетворення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 в </w:t>
      </w:r>
      <w:proofErr w:type="spellStart"/>
      <w:r w:rsidRPr="00C7274D">
        <w:rPr>
          <w:rFonts w:ascii="Times New Roman" w:eastAsia="Times New Roman" w:hAnsi="Times New Roman" w:cs="Times New Roman"/>
          <w:color w:val="auto"/>
          <w:spacing w:val="6"/>
          <w:lang w:val="ru-RU" w:eastAsia="ru-RU" w:bidi="ar-SA"/>
        </w:rPr>
        <w:t>безантигенні</w:t>
      </w:r>
      <w:proofErr w:type="spellEnd"/>
      <w:r w:rsidRPr="00C7274D">
        <w:rPr>
          <w:rFonts w:ascii="Times New Roman" w:eastAsia="Times New Roman" w:hAnsi="Times New Roman" w:cs="Times New Roman"/>
          <w:color w:val="auto"/>
          <w:spacing w:val="6"/>
          <w:lang w:val="ru-RU" w:eastAsia="ru-RU" w:bidi="ar-SA"/>
        </w:rPr>
        <w:t>.</w:t>
      </w:r>
    </w:p>
    <w:p w14:paraId="28236993"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Нормальні групові антитіла починають появлятися в людини в перші місяці після народження і досягають максимального титру приблизно до 10 років. Після цього титр антитіл тримається, на відносно високому рівні протягом багатьох років, а потім з віком відбувається поступове його зниження.</w:t>
      </w:r>
    </w:p>
    <w:p w14:paraId="7195F741"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антигенний набір системи резус;</w:t>
      </w:r>
    </w:p>
    <w:p w14:paraId="213B641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У даний час </w:t>
      </w:r>
      <w:proofErr w:type="spellStart"/>
      <w:r w:rsidRPr="00C7274D">
        <w:rPr>
          <w:rFonts w:ascii="Times New Roman" w:eastAsia="Times New Roman" w:hAnsi="Times New Roman" w:cs="Times New Roman"/>
          <w:color w:val="auto"/>
          <w:spacing w:val="6"/>
          <w:lang w:val="ru-RU" w:eastAsia="ru-RU" w:bidi="ar-SA"/>
        </w:rPr>
        <w:t>налічується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шість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основних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системи</w:t>
      </w:r>
      <w:proofErr w:type="spellEnd"/>
      <w:r w:rsidRPr="00C7274D">
        <w:rPr>
          <w:rFonts w:ascii="Times New Roman" w:eastAsia="Times New Roman" w:hAnsi="Times New Roman" w:cs="Times New Roman"/>
          <w:color w:val="auto"/>
          <w:spacing w:val="6"/>
          <w:lang w:val="ru-RU" w:eastAsia="ru-RU" w:bidi="ar-SA"/>
        </w:rPr>
        <w:t xml:space="preserve"> резус. Для </w:t>
      </w:r>
      <w:proofErr w:type="spellStart"/>
      <w:r w:rsidRPr="00C7274D">
        <w:rPr>
          <w:rFonts w:ascii="Times New Roman" w:eastAsia="Times New Roman" w:hAnsi="Times New Roman" w:cs="Times New Roman"/>
          <w:color w:val="auto"/>
          <w:spacing w:val="6"/>
          <w:lang w:val="ru-RU" w:eastAsia="ru-RU" w:bidi="ar-SA"/>
        </w:rPr>
        <w:t>її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позначення</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Європейських</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країнах</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прийнята</w:t>
      </w:r>
      <w:proofErr w:type="spellEnd"/>
      <w:r w:rsidRPr="00C7274D">
        <w:rPr>
          <w:rFonts w:ascii="Times New Roman" w:eastAsia="Times New Roman" w:hAnsi="Times New Roman" w:cs="Times New Roman"/>
          <w:color w:val="auto"/>
          <w:spacing w:val="6"/>
          <w:lang w:val="ru-RU" w:eastAsia="ru-RU" w:bidi="ar-SA"/>
        </w:rPr>
        <w:t xml:space="preserve"> номенклатура </w:t>
      </w:r>
      <w:proofErr w:type="spellStart"/>
      <w:r w:rsidRPr="00C7274D">
        <w:rPr>
          <w:rFonts w:ascii="Times New Roman" w:eastAsia="Times New Roman" w:hAnsi="Times New Roman" w:cs="Times New Roman"/>
          <w:color w:val="auto"/>
          <w:spacing w:val="6"/>
          <w:lang w:val="ru-RU" w:eastAsia="ru-RU" w:bidi="ar-SA"/>
        </w:rPr>
        <w:t>Фішера</w:t>
      </w:r>
      <w:proofErr w:type="spellEnd"/>
      <w:r w:rsidRPr="00C7274D">
        <w:rPr>
          <w:rFonts w:ascii="Times New Roman" w:eastAsia="Times New Roman" w:hAnsi="Times New Roman" w:cs="Times New Roman"/>
          <w:color w:val="auto"/>
          <w:spacing w:val="6"/>
          <w:lang w:val="ru-RU" w:eastAsia="ru-RU" w:bidi="ar-SA"/>
        </w:rPr>
        <w:t>-Рейса (</w:t>
      </w:r>
      <w:r w:rsidRPr="00C7274D">
        <w:rPr>
          <w:rFonts w:ascii="Times New Roman" w:eastAsia="Times New Roman" w:hAnsi="Times New Roman" w:cs="Times New Roman"/>
          <w:color w:val="auto"/>
          <w:spacing w:val="6"/>
          <w:lang w:val="en-US" w:eastAsia="ru-RU" w:bidi="ar-SA"/>
        </w:rPr>
        <w:t>Fisher</w:t>
      </w:r>
      <w:r w:rsidRPr="00C7274D">
        <w:rPr>
          <w:rFonts w:ascii="Times New Roman" w:eastAsia="Times New Roman" w:hAnsi="Times New Roman" w:cs="Times New Roman"/>
          <w:color w:val="auto"/>
          <w:spacing w:val="6"/>
          <w:lang w:val="ru-RU" w:eastAsia="ru-RU" w:bidi="ar-SA"/>
        </w:rPr>
        <w:t>-</w:t>
      </w:r>
      <w:r w:rsidRPr="00C7274D">
        <w:rPr>
          <w:rFonts w:ascii="Times New Roman" w:eastAsia="Times New Roman" w:hAnsi="Times New Roman" w:cs="Times New Roman"/>
          <w:color w:val="auto"/>
          <w:spacing w:val="6"/>
          <w:lang w:val="en-US" w:eastAsia="ru-RU" w:bidi="ar-SA"/>
        </w:rPr>
        <w:t>Race</w:t>
      </w:r>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Згідно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позначаються</w:t>
      </w:r>
      <w:proofErr w:type="spellEnd"/>
      <w:r w:rsidRPr="00C7274D">
        <w:rPr>
          <w:rFonts w:ascii="Times New Roman" w:eastAsia="Times New Roman" w:hAnsi="Times New Roman" w:cs="Times New Roman"/>
          <w:color w:val="auto"/>
          <w:spacing w:val="6"/>
          <w:lang w:val="ru-RU" w:eastAsia="ru-RU" w:bidi="ar-SA"/>
        </w:rPr>
        <w:t xml:space="preserve"> буквами: </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C</w:t>
      </w:r>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E</w:t>
      </w:r>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c</w:t>
      </w:r>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e</w:t>
      </w:r>
      <w:r w:rsidRPr="00C7274D">
        <w:rPr>
          <w:rFonts w:ascii="Times New Roman" w:eastAsia="Times New Roman" w:hAnsi="Times New Roman" w:cs="Times New Roman"/>
          <w:color w:val="auto"/>
          <w:spacing w:val="6"/>
          <w:lang w:val="ru-RU" w:eastAsia="ru-RU" w:bidi="ar-SA"/>
        </w:rPr>
        <w:t>.</w:t>
      </w:r>
    </w:p>
    <w:p w14:paraId="7E7A7F91"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Декуди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застосовують</w:t>
      </w:r>
      <w:proofErr w:type="spellEnd"/>
      <w:r w:rsidRPr="00C7274D">
        <w:rPr>
          <w:rFonts w:ascii="Times New Roman" w:eastAsia="Times New Roman" w:hAnsi="Times New Roman" w:cs="Times New Roman"/>
          <w:color w:val="auto"/>
          <w:spacing w:val="6"/>
          <w:lang w:val="ru-RU" w:eastAsia="ru-RU" w:bidi="ar-SA"/>
        </w:rPr>
        <w:t xml:space="preserve"> номенклатуру </w:t>
      </w:r>
      <w:proofErr w:type="spellStart"/>
      <w:r w:rsidRPr="00C7274D">
        <w:rPr>
          <w:rFonts w:ascii="Times New Roman" w:eastAsia="Times New Roman" w:hAnsi="Times New Roman" w:cs="Times New Roman"/>
          <w:color w:val="auto"/>
          <w:spacing w:val="6"/>
          <w:lang w:val="ru-RU" w:eastAsia="ru-RU" w:bidi="ar-SA"/>
        </w:rPr>
        <w:t>Вінера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згідно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позначаються</w:t>
      </w:r>
      <w:proofErr w:type="spellEnd"/>
      <w:r w:rsidRPr="00C7274D">
        <w:rPr>
          <w:rFonts w:ascii="Times New Roman" w:eastAsia="Times New Roman" w:hAnsi="Times New Roman" w:cs="Times New Roman"/>
          <w:color w:val="auto"/>
          <w:spacing w:val="6"/>
          <w:lang w:val="ru-RU" w:eastAsia="ru-RU" w:bidi="ar-SA"/>
        </w:rPr>
        <w:t xml:space="preserve"> символами:</w:t>
      </w:r>
    </w:p>
    <w:p w14:paraId="3C7CE20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bscript"/>
          <w:lang w:val="ru-RU" w:eastAsia="ru-RU" w:bidi="ar-SA"/>
        </w:rPr>
        <w:t>о</w:t>
      </w:r>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en-US" w:eastAsia="ru-RU" w:bidi="ar-SA"/>
        </w:rPr>
        <w:t>Hr</w:t>
      </w:r>
      <w:proofErr w:type="spellEnd"/>
      <w:r w:rsidRPr="00C7274D">
        <w:rPr>
          <w:rFonts w:ascii="Times New Roman" w:eastAsia="Times New Roman" w:hAnsi="Times New Roman" w:cs="Times New Roman"/>
          <w:color w:val="auto"/>
          <w:spacing w:val="6"/>
          <w:lang w:val="ru-RU" w:eastAsia="ru-RU" w:bidi="ar-SA"/>
        </w:rPr>
        <w:t>о; </w:t>
      </w:r>
      <w:proofErr w:type="spellStart"/>
      <w:r w:rsidRPr="00C7274D">
        <w:rPr>
          <w:rFonts w:ascii="Times New Roman" w:eastAsia="Times New Roman" w:hAnsi="Times New Roman" w:cs="Times New Roman"/>
          <w:color w:val="auto"/>
          <w:spacing w:val="6"/>
          <w:lang w:val="en-US" w:eastAsia="ru-RU" w:bidi="ar-SA"/>
        </w:rPr>
        <w:t>hr</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en-US" w:eastAsia="ru-RU" w:bidi="ar-SA"/>
        </w:rPr>
        <w:t>hr</w:t>
      </w:r>
      <w:proofErr w:type="spellEnd"/>
      <w:r w:rsidRPr="00C7274D">
        <w:rPr>
          <w:rFonts w:ascii="Times New Roman" w:eastAsia="Times New Roman" w:hAnsi="Times New Roman" w:cs="Times New Roman"/>
          <w:color w:val="auto"/>
          <w:spacing w:val="6"/>
          <w:lang w:val="ru-RU" w:eastAsia="ru-RU" w:bidi="ar-SA"/>
        </w:rPr>
        <w:t>"</w:t>
      </w:r>
    </w:p>
    <w:p w14:paraId="1DF6EB73"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Нерідко користуються двома </w:t>
      </w:r>
      <w:proofErr w:type="spellStart"/>
      <w:r w:rsidRPr="00C7274D">
        <w:rPr>
          <w:rFonts w:ascii="Times New Roman" w:eastAsia="Times New Roman" w:hAnsi="Times New Roman" w:cs="Times New Roman"/>
          <w:color w:val="auto"/>
          <w:spacing w:val="6"/>
          <w:lang w:eastAsia="ru-RU" w:bidi="ar-SA"/>
        </w:rPr>
        <w:t>номенклатурами</w:t>
      </w:r>
      <w:proofErr w:type="spellEnd"/>
      <w:r w:rsidRPr="00C7274D">
        <w:rPr>
          <w:rFonts w:ascii="Times New Roman" w:eastAsia="Times New Roman" w:hAnsi="Times New Roman" w:cs="Times New Roman"/>
          <w:color w:val="auto"/>
          <w:spacing w:val="6"/>
          <w:lang w:eastAsia="ru-RU" w:bidi="ar-SA"/>
        </w:rPr>
        <w:t xml:space="preserve"> одночасно. При цьому символи одного з позначень беруть в дужки.</w:t>
      </w:r>
    </w:p>
    <w:p w14:paraId="24B35F4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en-US" w:eastAsia="ru-RU" w:bidi="ar-SA"/>
        </w:rPr>
      </w:pPr>
      <w:proofErr w:type="spellStart"/>
      <w:r w:rsidRPr="00C7274D">
        <w:rPr>
          <w:rFonts w:ascii="Times New Roman" w:eastAsia="Times New Roman" w:hAnsi="Times New Roman" w:cs="Times New Roman"/>
          <w:color w:val="auto"/>
          <w:spacing w:val="6"/>
          <w:lang w:val="de-DE" w:eastAsia="ru-RU" w:bidi="ar-SA"/>
        </w:rPr>
        <w:t>Rh</w:t>
      </w:r>
      <w:r w:rsidRPr="00C7274D">
        <w:rPr>
          <w:rFonts w:ascii="Times New Roman" w:eastAsia="Times New Roman" w:hAnsi="Times New Roman" w:cs="Times New Roman"/>
          <w:color w:val="auto"/>
          <w:spacing w:val="6"/>
          <w:vertAlign w:val="subscript"/>
          <w:lang w:val="de-DE" w:eastAsia="ru-RU" w:bidi="ar-SA"/>
        </w:rPr>
        <w:t>o</w:t>
      </w:r>
      <w:proofErr w:type="spellEnd"/>
      <w:r w:rsidRPr="00C7274D">
        <w:rPr>
          <w:rFonts w:ascii="Times New Roman" w:eastAsia="Times New Roman" w:hAnsi="Times New Roman" w:cs="Times New Roman"/>
          <w:color w:val="auto"/>
          <w:spacing w:val="6"/>
          <w:lang w:val="de-DE" w:eastAsia="ru-RU" w:bidi="ar-SA"/>
        </w:rPr>
        <w:t>(D); rh'(</w:t>
      </w:r>
      <w:r w:rsidRPr="00C7274D">
        <w:rPr>
          <w:rFonts w:ascii="Times New Roman" w:eastAsia="Times New Roman" w:hAnsi="Times New Roman" w:cs="Times New Roman"/>
          <w:color w:val="auto"/>
          <w:spacing w:val="6"/>
          <w:lang w:val="ru-RU" w:eastAsia="ru-RU" w:bidi="ar-SA"/>
        </w:rPr>
        <w:t>С</w:t>
      </w:r>
      <w:r w:rsidRPr="00C7274D">
        <w:rPr>
          <w:rFonts w:ascii="Times New Roman" w:eastAsia="Times New Roman" w:hAnsi="Times New Roman" w:cs="Times New Roman"/>
          <w:color w:val="auto"/>
          <w:spacing w:val="6"/>
          <w:lang w:val="de-DE" w:eastAsia="ru-RU" w:bidi="ar-SA"/>
        </w:rPr>
        <w:t xml:space="preserve">); rh"(E); </w:t>
      </w:r>
      <w:proofErr w:type="spellStart"/>
      <w:r w:rsidRPr="00C7274D">
        <w:rPr>
          <w:rFonts w:ascii="Times New Roman" w:eastAsia="Times New Roman" w:hAnsi="Times New Roman" w:cs="Times New Roman"/>
          <w:color w:val="auto"/>
          <w:spacing w:val="6"/>
          <w:lang w:val="de-DE" w:eastAsia="ru-RU" w:bidi="ar-SA"/>
        </w:rPr>
        <w:t>Hro</w:t>
      </w:r>
      <w:proofErr w:type="spellEnd"/>
      <w:r w:rsidRPr="00C7274D">
        <w:rPr>
          <w:rFonts w:ascii="Times New Roman" w:eastAsia="Times New Roman" w:hAnsi="Times New Roman" w:cs="Times New Roman"/>
          <w:color w:val="auto"/>
          <w:spacing w:val="6"/>
          <w:lang w:val="de-DE" w:eastAsia="ru-RU" w:bidi="ar-SA"/>
        </w:rPr>
        <w:t xml:space="preserve">(d); </w:t>
      </w:r>
      <w:proofErr w:type="spellStart"/>
      <w:r w:rsidRPr="00C7274D">
        <w:rPr>
          <w:rFonts w:ascii="Times New Roman" w:eastAsia="Times New Roman" w:hAnsi="Times New Roman" w:cs="Times New Roman"/>
          <w:color w:val="auto"/>
          <w:spacing w:val="6"/>
          <w:lang w:val="de-DE" w:eastAsia="ru-RU" w:bidi="ar-SA"/>
        </w:rPr>
        <w:t>hr</w:t>
      </w:r>
      <w:proofErr w:type="spellEnd"/>
      <w:r w:rsidRPr="00C7274D">
        <w:rPr>
          <w:rFonts w:ascii="Times New Roman" w:eastAsia="Times New Roman" w:hAnsi="Times New Roman" w:cs="Times New Roman"/>
          <w:color w:val="auto"/>
          <w:spacing w:val="6"/>
          <w:lang w:val="de-DE" w:eastAsia="ru-RU" w:bidi="ar-SA"/>
        </w:rPr>
        <w:t>'(</w:t>
      </w:r>
      <w:r w:rsidRPr="00C7274D">
        <w:rPr>
          <w:rFonts w:ascii="Times New Roman" w:eastAsia="Times New Roman" w:hAnsi="Times New Roman" w:cs="Times New Roman"/>
          <w:color w:val="auto"/>
          <w:spacing w:val="6"/>
          <w:lang w:val="ru-RU" w:eastAsia="ru-RU" w:bidi="ar-SA"/>
        </w:rPr>
        <w:t>с</w:t>
      </w:r>
      <w:r w:rsidRPr="00C7274D">
        <w:rPr>
          <w:rFonts w:ascii="Times New Roman" w:eastAsia="Times New Roman" w:hAnsi="Times New Roman" w:cs="Times New Roman"/>
          <w:color w:val="auto"/>
          <w:spacing w:val="6"/>
          <w:lang w:val="de-DE" w:eastAsia="ru-RU" w:bidi="ar-SA"/>
        </w:rPr>
        <w:t xml:space="preserve">); </w:t>
      </w:r>
      <w:proofErr w:type="spellStart"/>
      <w:r w:rsidRPr="00C7274D">
        <w:rPr>
          <w:rFonts w:ascii="Times New Roman" w:eastAsia="Times New Roman" w:hAnsi="Times New Roman" w:cs="Times New Roman"/>
          <w:color w:val="auto"/>
          <w:spacing w:val="6"/>
          <w:lang w:val="de-DE" w:eastAsia="ru-RU" w:bidi="ar-SA"/>
        </w:rPr>
        <w:t>hr</w:t>
      </w:r>
      <w:proofErr w:type="spellEnd"/>
      <w:r w:rsidRPr="00C7274D">
        <w:rPr>
          <w:rFonts w:ascii="Times New Roman" w:eastAsia="Times New Roman" w:hAnsi="Times New Roman" w:cs="Times New Roman"/>
          <w:color w:val="auto"/>
          <w:spacing w:val="6"/>
          <w:lang w:val="de-DE" w:eastAsia="ru-RU" w:bidi="ar-SA"/>
        </w:rPr>
        <w:t>"(e)</w:t>
      </w:r>
    </w:p>
    <w:p w14:paraId="105A67E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Антиген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bscript"/>
          <w:lang w:val="en-US" w:eastAsia="ru-RU" w:bidi="ar-SA"/>
        </w:rPr>
        <w:t>o</w:t>
      </w:r>
      <w:r w:rsidRPr="00C7274D">
        <w:rPr>
          <w:rFonts w:ascii="Times New Roman" w:eastAsia="Times New Roman" w:hAnsi="Times New Roman" w:cs="Times New Roman"/>
          <w:color w:val="auto"/>
          <w:spacing w:val="6"/>
          <w:lang w:val="ru-RU" w:eastAsia="ru-RU" w:bidi="ar-SA"/>
        </w:rPr>
        <w:t>(</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xml:space="preserve">) – </w:t>
      </w:r>
      <w:proofErr w:type="spellStart"/>
      <w:r w:rsidRPr="00C7274D">
        <w:rPr>
          <w:rFonts w:ascii="Times New Roman" w:eastAsia="Times New Roman" w:hAnsi="Times New Roman" w:cs="Times New Roman"/>
          <w:color w:val="auto"/>
          <w:spacing w:val="6"/>
          <w:lang w:val="ru-RU" w:eastAsia="ru-RU" w:bidi="ar-SA"/>
        </w:rPr>
        <w:t>основний</w:t>
      </w:r>
      <w:proofErr w:type="spellEnd"/>
      <w:r w:rsidRPr="00C7274D">
        <w:rPr>
          <w:rFonts w:ascii="Times New Roman" w:eastAsia="Times New Roman" w:hAnsi="Times New Roman" w:cs="Times New Roman"/>
          <w:color w:val="auto"/>
          <w:spacing w:val="6"/>
          <w:lang w:val="ru-RU" w:eastAsia="ru-RU" w:bidi="ar-SA"/>
        </w:rPr>
        <w:t xml:space="preserve"> антиген в резус </w:t>
      </w:r>
      <w:proofErr w:type="spellStart"/>
      <w:r w:rsidRPr="00C7274D">
        <w:rPr>
          <w:rFonts w:ascii="Times New Roman" w:eastAsia="Times New Roman" w:hAnsi="Times New Roman" w:cs="Times New Roman"/>
          <w:color w:val="auto"/>
          <w:spacing w:val="6"/>
          <w:lang w:val="ru-RU" w:eastAsia="ru-RU" w:bidi="ar-SA"/>
        </w:rPr>
        <w:t>системі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Саме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він</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міститься</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еритроцитах</w:t>
      </w:r>
      <w:proofErr w:type="spellEnd"/>
      <w:r w:rsidRPr="00C7274D">
        <w:rPr>
          <w:rFonts w:ascii="Times New Roman" w:eastAsia="Times New Roman" w:hAnsi="Times New Roman" w:cs="Times New Roman"/>
          <w:color w:val="auto"/>
          <w:spacing w:val="6"/>
          <w:lang w:val="ru-RU" w:eastAsia="ru-RU" w:bidi="ar-SA"/>
        </w:rPr>
        <w:t xml:space="preserve"> 85 % людей.</w:t>
      </w:r>
    </w:p>
    <w:p w14:paraId="7751E01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На </w:t>
      </w:r>
      <w:proofErr w:type="spellStart"/>
      <w:r w:rsidRPr="00C7274D">
        <w:rPr>
          <w:rFonts w:ascii="Times New Roman" w:eastAsia="Times New Roman" w:hAnsi="Times New Roman" w:cs="Times New Roman"/>
          <w:color w:val="auto"/>
          <w:spacing w:val="6"/>
          <w:lang w:val="ru-RU" w:eastAsia="ru-RU" w:bidi="ar-SA"/>
        </w:rPr>
        <w:t>основі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наявності</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еритроцитах</w:t>
      </w:r>
      <w:proofErr w:type="spellEnd"/>
      <w:r w:rsidRPr="00C7274D">
        <w:rPr>
          <w:rFonts w:ascii="Times New Roman" w:eastAsia="Times New Roman" w:hAnsi="Times New Roman" w:cs="Times New Roman"/>
          <w:color w:val="auto"/>
          <w:spacing w:val="6"/>
          <w:lang w:val="ru-RU" w:eastAsia="ru-RU" w:bidi="ar-SA"/>
        </w:rPr>
        <w:t xml:space="preserve"> антигена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bscript"/>
          <w:lang w:val="en-US" w:eastAsia="ru-RU" w:bidi="ar-SA"/>
        </w:rPr>
        <w:t>o</w:t>
      </w:r>
      <w:r w:rsidRPr="00C7274D">
        <w:rPr>
          <w:rFonts w:ascii="Times New Roman" w:eastAsia="Times New Roman" w:hAnsi="Times New Roman" w:cs="Times New Roman"/>
          <w:color w:val="auto"/>
          <w:spacing w:val="6"/>
          <w:lang w:val="ru-RU" w:eastAsia="ru-RU" w:bidi="ar-SA"/>
        </w:rPr>
        <w:t>(</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виділяють</w:t>
      </w:r>
      <w:proofErr w:type="spellEnd"/>
      <w:r w:rsidRPr="00C7274D">
        <w:rPr>
          <w:rFonts w:ascii="Times New Roman" w:eastAsia="Times New Roman" w:hAnsi="Times New Roman" w:cs="Times New Roman"/>
          <w:color w:val="auto"/>
          <w:spacing w:val="6"/>
          <w:lang w:val="ru-RU" w:eastAsia="ru-RU" w:bidi="ar-SA"/>
        </w:rPr>
        <w:t xml:space="preserve"> резус-</w:t>
      </w:r>
      <w:proofErr w:type="spellStart"/>
      <w:r w:rsidRPr="00C7274D">
        <w:rPr>
          <w:rFonts w:ascii="Times New Roman" w:eastAsia="Times New Roman" w:hAnsi="Times New Roman" w:cs="Times New Roman"/>
          <w:color w:val="auto"/>
          <w:spacing w:val="6"/>
          <w:lang w:val="ru-RU" w:eastAsia="ru-RU" w:bidi="ar-SA"/>
        </w:rPr>
        <w:t>позитивну</w:t>
      </w:r>
      <w:proofErr w:type="spellEnd"/>
      <w:r w:rsidRPr="00C7274D">
        <w:rPr>
          <w:rFonts w:ascii="Times New Roman" w:eastAsia="Times New Roman" w:hAnsi="Times New Roman" w:cs="Times New Roman"/>
          <w:color w:val="auto"/>
          <w:spacing w:val="6"/>
          <w:lang w:val="ru-RU" w:eastAsia="ru-RU" w:bidi="ar-SA"/>
        </w:rPr>
        <w:t xml:space="preserve"> кров. Кров людей, </w:t>
      </w:r>
      <w:proofErr w:type="spellStart"/>
      <w:r w:rsidRPr="00C7274D">
        <w:rPr>
          <w:rFonts w:ascii="Times New Roman" w:eastAsia="Times New Roman" w:hAnsi="Times New Roman" w:cs="Times New Roman"/>
          <w:color w:val="auto"/>
          <w:spacing w:val="6"/>
          <w:lang w:val="ru-RU" w:eastAsia="ru-RU" w:bidi="ar-SA"/>
        </w:rPr>
        <w:t>еритроцити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позбавлені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цього</w:t>
      </w:r>
      <w:proofErr w:type="spellEnd"/>
      <w:r w:rsidRPr="00C7274D">
        <w:rPr>
          <w:rFonts w:ascii="Times New Roman" w:eastAsia="Times New Roman" w:hAnsi="Times New Roman" w:cs="Times New Roman"/>
          <w:color w:val="auto"/>
          <w:spacing w:val="6"/>
          <w:lang w:val="ru-RU" w:eastAsia="ru-RU" w:bidi="ar-SA"/>
        </w:rPr>
        <w:t xml:space="preserve"> антигена, </w:t>
      </w:r>
      <w:proofErr w:type="spellStart"/>
      <w:r w:rsidRPr="00C7274D">
        <w:rPr>
          <w:rFonts w:ascii="Times New Roman" w:eastAsia="Times New Roman" w:hAnsi="Times New Roman" w:cs="Times New Roman"/>
          <w:color w:val="auto"/>
          <w:spacing w:val="6"/>
          <w:lang w:val="ru-RU" w:eastAsia="ru-RU" w:bidi="ar-SA"/>
        </w:rPr>
        <w:t>відносять</w:t>
      </w:r>
      <w:proofErr w:type="spellEnd"/>
      <w:r w:rsidRPr="00C7274D">
        <w:rPr>
          <w:rFonts w:ascii="Times New Roman" w:eastAsia="Times New Roman" w:hAnsi="Times New Roman" w:cs="Times New Roman"/>
          <w:color w:val="auto"/>
          <w:spacing w:val="6"/>
          <w:lang w:val="ru-RU" w:eastAsia="ru-RU" w:bidi="ar-SA"/>
        </w:rPr>
        <w:t xml:space="preserve"> до ре</w:t>
      </w:r>
      <w:r w:rsidRPr="00C7274D">
        <w:rPr>
          <w:rFonts w:ascii="Times New Roman" w:eastAsia="Times New Roman" w:hAnsi="Times New Roman" w:cs="Times New Roman"/>
          <w:color w:val="auto"/>
          <w:spacing w:val="6"/>
          <w:lang w:eastAsia="ru-RU" w:bidi="ar-SA"/>
        </w:rPr>
        <w:t>з</w:t>
      </w:r>
      <w:r w:rsidRPr="00C7274D">
        <w:rPr>
          <w:rFonts w:ascii="Times New Roman" w:eastAsia="Times New Roman" w:hAnsi="Times New Roman" w:cs="Times New Roman"/>
          <w:color w:val="auto"/>
          <w:spacing w:val="6"/>
          <w:lang w:val="ru-RU" w:eastAsia="ru-RU" w:bidi="ar-SA"/>
        </w:rPr>
        <w:t>у</w:t>
      </w:r>
      <w:r w:rsidRPr="00C7274D">
        <w:rPr>
          <w:rFonts w:ascii="Times New Roman" w:eastAsia="Times New Roman" w:hAnsi="Times New Roman" w:cs="Times New Roman"/>
          <w:color w:val="auto"/>
          <w:spacing w:val="6"/>
          <w:lang w:eastAsia="ru-RU" w:bidi="ar-SA"/>
        </w:rPr>
        <w:t>с</w:t>
      </w:r>
      <w:r w:rsidRPr="00C7274D">
        <w:rPr>
          <w:rFonts w:ascii="Times New Roman" w:eastAsia="Times New Roman" w:hAnsi="Times New Roman" w:cs="Times New Roman"/>
          <w:color w:val="auto"/>
          <w:spacing w:val="6"/>
          <w:lang w:val="ru-RU" w:eastAsia="ru-RU" w:bidi="ar-SA"/>
        </w:rPr>
        <w:t>-</w:t>
      </w:r>
      <w:proofErr w:type="spellStart"/>
      <w:r w:rsidRPr="00C7274D">
        <w:rPr>
          <w:rFonts w:ascii="Times New Roman" w:eastAsia="Times New Roman" w:hAnsi="Times New Roman" w:cs="Times New Roman"/>
          <w:color w:val="auto"/>
          <w:spacing w:val="6"/>
          <w:lang w:val="ru-RU" w:eastAsia="ru-RU" w:bidi="ar-SA"/>
        </w:rPr>
        <w:t>негативної</w:t>
      </w:r>
      <w:proofErr w:type="spellEnd"/>
      <w:r w:rsidRPr="00C7274D">
        <w:rPr>
          <w:rFonts w:ascii="Times New Roman" w:eastAsia="Times New Roman" w:hAnsi="Times New Roman" w:cs="Times New Roman"/>
          <w:color w:val="auto"/>
          <w:spacing w:val="6"/>
          <w:lang w:val="ru-RU" w:eastAsia="ru-RU" w:bidi="ar-SA"/>
        </w:rPr>
        <w:t xml:space="preserve"> групи.</w:t>
      </w:r>
    </w:p>
    <w:p w14:paraId="1B0EA8E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Антиген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bscript"/>
          <w:lang w:val="en-US" w:eastAsia="ru-RU" w:bidi="ar-SA"/>
        </w:rPr>
        <w:t>o</w:t>
      </w:r>
      <w:r w:rsidRPr="00C7274D">
        <w:rPr>
          <w:rFonts w:ascii="Times New Roman" w:eastAsia="Times New Roman" w:hAnsi="Times New Roman" w:cs="Times New Roman"/>
          <w:color w:val="auto"/>
          <w:spacing w:val="6"/>
          <w:lang w:val="ru-RU" w:eastAsia="ru-RU" w:bidi="ar-SA"/>
        </w:rPr>
        <w:t>(</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нерівномірно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поширений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серед</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представників</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різних</w:t>
      </w:r>
      <w:proofErr w:type="spellEnd"/>
      <w:r w:rsidRPr="00C7274D">
        <w:rPr>
          <w:rFonts w:ascii="Times New Roman" w:eastAsia="Times New Roman" w:hAnsi="Times New Roman" w:cs="Times New Roman"/>
          <w:color w:val="auto"/>
          <w:spacing w:val="6"/>
          <w:lang w:val="ru-RU" w:eastAsia="ru-RU" w:bidi="ar-SA"/>
        </w:rPr>
        <w:t xml:space="preserve"> рас. У </w:t>
      </w:r>
      <w:proofErr w:type="spellStart"/>
      <w:r w:rsidRPr="00C7274D">
        <w:rPr>
          <w:rFonts w:ascii="Times New Roman" w:eastAsia="Times New Roman" w:hAnsi="Times New Roman" w:cs="Times New Roman"/>
          <w:color w:val="auto"/>
          <w:spacing w:val="6"/>
          <w:lang w:val="ru-RU" w:eastAsia="ru-RU" w:bidi="ar-SA"/>
        </w:rPr>
        <w:t>Європейського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населення</w:t>
      </w:r>
      <w:proofErr w:type="spellEnd"/>
      <w:r w:rsidRPr="00C7274D">
        <w:rPr>
          <w:rFonts w:ascii="Times New Roman" w:eastAsia="Times New Roman" w:hAnsi="Times New Roman" w:cs="Times New Roman"/>
          <w:color w:val="auto"/>
          <w:spacing w:val="6"/>
          <w:lang w:val="ru-RU" w:eastAsia="ru-RU" w:bidi="ar-SA"/>
        </w:rPr>
        <w:t xml:space="preserve"> особи з резус-негативною </w:t>
      </w:r>
      <w:proofErr w:type="spellStart"/>
      <w:r w:rsidRPr="00C7274D">
        <w:rPr>
          <w:rFonts w:ascii="Times New Roman" w:eastAsia="Times New Roman" w:hAnsi="Times New Roman" w:cs="Times New Roman"/>
          <w:color w:val="auto"/>
          <w:spacing w:val="6"/>
          <w:lang w:val="ru-RU" w:eastAsia="ru-RU" w:bidi="ar-SA"/>
        </w:rPr>
        <w:t>групою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складають</w:t>
      </w:r>
      <w:proofErr w:type="spellEnd"/>
      <w:r w:rsidRPr="00C7274D">
        <w:rPr>
          <w:rFonts w:ascii="Times New Roman" w:eastAsia="Times New Roman" w:hAnsi="Times New Roman" w:cs="Times New Roman"/>
          <w:color w:val="auto"/>
          <w:spacing w:val="6"/>
          <w:lang w:val="ru-RU" w:eastAsia="ru-RU" w:bidi="ar-SA"/>
        </w:rPr>
        <w:t xml:space="preserve"> 15 %, а у </w:t>
      </w:r>
      <w:proofErr w:type="spellStart"/>
      <w:r w:rsidRPr="00C7274D">
        <w:rPr>
          <w:rFonts w:ascii="Times New Roman" w:eastAsia="Times New Roman" w:hAnsi="Times New Roman" w:cs="Times New Roman"/>
          <w:color w:val="auto"/>
          <w:spacing w:val="6"/>
          <w:lang w:val="ru-RU" w:eastAsia="ru-RU" w:bidi="ar-SA"/>
        </w:rPr>
        <w:t>монголоїдних</w:t>
      </w:r>
      <w:proofErr w:type="spellEnd"/>
      <w:r w:rsidRPr="00C7274D">
        <w:rPr>
          <w:rFonts w:ascii="Times New Roman" w:eastAsia="Times New Roman" w:hAnsi="Times New Roman" w:cs="Times New Roman"/>
          <w:color w:val="auto"/>
          <w:spacing w:val="6"/>
          <w:lang w:val="ru-RU" w:eastAsia="ru-RU" w:bidi="ar-SA"/>
        </w:rPr>
        <w:t xml:space="preserve"> рас – </w:t>
      </w:r>
      <w:proofErr w:type="spellStart"/>
      <w:r w:rsidRPr="00C7274D">
        <w:rPr>
          <w:rFonts w:ascii="Times New Roman" w:eastAsia="Times New Roman" w:hAnsi="Times New Roman" w:cs="Times New Roman"/>
          <w:color w:val="auto"/>
          <w:spacing w:val="6"/>
          <w:lang w:val="ru-RU" w:eastAsia="ru-RU" w:bidi="ar-SA"/>
        </w:rPr>
        <w:t>біля</w:t>
      </w:r>
      <w:proofErr w:type="spellEnd"/>
      <w:r w:rsidRPr="00C7274D">
        <w:rPr>
          <w:rFonts w:ascii="Times New Roman" w:eastAsia="Times New Roman" w:hAnsi="Times New Roman" w:cs="Times New Roman"/>
          <w:color w:val="auto"/>
          <w:spacing w:val="6"/>
          <w:lang w:val="ru-RU" w:eastAsia="ru-RU" w:bidi="ar-SA"/>
        </w:rPr>
        <w:t xml:space="preserve"> 0,5 %.</w:t>
      </w:r>
    </w:p>
    <w:p w14:paraId="1C72519B"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Основні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шість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системи</w:t>
      </w:r>
      <w:proofErr w:type="spellEnd"/>
      <w:r w:rsidRPr="00C7274D">
        <w:rPr>
          <w:rFonts w:ascii="Times New Roman" w:eastAsia="Times New Roman" w:hAnsi="Times New Roman" w:cs="Times New Roman"/>
          <w:color w:val="auto"/>
          <w:spacing w:val="6"/>
          <w:lang w:val="ru-RU" w:eastAsia="ru-RU" w:bidi="ar-SA"/>
        </w:rPr>
        <w:t xml:space="preserve"> резус </w:t>
      </w:r>
      <w:proofErr w:type="spellStart"/>
      <w:r w:rsidRPr="00C7274D">
        <w:rPr>
          <w:rFonts w:ascii="Times New Roman" w:eastAsia="Times New Roman" w:hAnsi="Times New Roman" w:cs="Times New Roman"/>
          <w:color w:val="auto"/>
          <w:spacing w:val="6"/>
          <w:lang w:val="ru-RU" w:eastAsia="ru-RU" w:bidi="ar-SA"/>
        </w:rPr>
        <w:t>можуть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найчастіше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зустрічатися</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комбінаціях</w:t>
      </w:r>
      <w:proofErr w:type="spellEnd"/>
      <w:r w:rsidRPr="00C7274D">
        <w:rPr>
          <w:rFonts w:ascii="Times New Roman" w:eastAsia="Times New Roman" w:hAnsi="Times New Roman" w:cs="Times New Roman"/>
          <w:color w:val="auto"/>
          <w:spacing w:val="6"/>
          <w:lang w:val="ru-RU" w:eastAsia="ru-RU" w:bidi="ar-SA"/>
        </w:rPr>
        <w:t>: С</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Е – 15,85 %, С</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е – 53,2 %, с</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Е – 14,58 %, с</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е – 12,36 %.</w:t>
      </w:r>
    </w:p>
    <w:p w14:paraId="68B156D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Природніх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антитіл</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групах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системи</w:t>
      </w:r>
      <w:proofErr w:type="spellEnd"/>
      <w:r w:rsidRPr="00C7274D">
        <w:rPr>
          <w:rFonts w:ascii="Times New Roman" w:eastAsia="Times New Roman" w:hAnsi="Times New Roman" w:cs="Times New Roman"/>
          <w:color w:val="auto"/>
          <w:spacing w:val="6"/>
          <w:lang w:val="ru-RU" w:eastAsia="ru-RU" w:bidi="ar-SA"/>
        </w:rPr>
        <w:t xml:space="preserve"> резус </w:t>
      </w:r>
      <w:proofErr w:type="spellStart"/>
      <w:r w:rsidRPr="00C7274D">
        <w:rPr>
          <w:rFonts w:ascii="Times New Roman" w:eastAsia="Times New Roman" w:hAnsi="Times New Roman" w:cs="Times New Roman"/>
          <w:color w:val="auto"/>
          <w:spacing w:val="6"/>
          <w:lang w:val="ru-RU" w:eastAsia="ru-RU" w:bidi="ar-SA"/>
        </w:rPr>
        <w:t>немає</w:t>
      </w:r>
      <w:proofErr w:type="spellEnd"/>
      <w:r w:rsidRPr="00C7274D">
        <w:rPr>
          <w:rFonts w:ascii="Times New Roman" w:eastAsia="Times New Roman" w:hAnsi="Times New Roman" w:cs="Times New Roman"/>
          <w:color w:val="auto"/>
          <w:spacing w:val="6"/>
          <w:lang w:val="ru-RU" w:eastAsia="ru-RU" w:bidi="ar-SA"/>
        </w:rPr>
        <w:t xml:space="preserve">. Вони </w:t>
      </w:r>
      <w:proofErr w:type="spellStart"/>
      <w:r w:rsidRPr="00C7274D">
        <w:rPr>
          <w:rFonts w:ascii="Times New Roman" w:eastAsia="Times New Roman" w:hAnsi="Times New Roman" w:cs="Times New Roman"/>
          <w:color w:val="auto"/>
          <w:spacing w:val="6"/>
          <w:lang w:val="ru-RU" w:eastAsia="ru-RU" w:bidi="ar-SA"/>
        </w:rPr>
        <w:t>можуть</w:t>
      </w:r>
      <w:proofErr w:type="spellEnd"/>
      <w:r w:rsidRPr="00C7274D">
        <w:rPr>
          <w:rFonts w:ascii="Times New Roman" w:eastAsia="Times New Roman" w:hAnsi="Times New Roman" w:cs="Times New Roman"/>
          <w:color w:val="auto"/>
          <w:spacing w:val="6"/>
          <w:lang w:val="ru-RU" w:eastAsia="ru-RU" w:bidi="ar-SA"/>
        </w:rPr>
        <w:t xml:space="preserve"> бути </w:t>
      </w:r>
      <w:proofErr w:type="spellStart"/>
      <w:r w:rsidRPr="00C7274D">
        <w:rPr>
          <w:rFonts w:ascii="Times New Roman" w:eastAsia="Times New Roman" w:hAnsi="Times New Roman" w:cs="Times New Roman"/>
          <w:color w:val="auto"/>
          <w:spacing w:val="6"/>
          <w:lang w:val="ru-RU" w:eastAsia="ru-RU" w:bidi="ar-SA"/>
        </w:rPr>
        <w:t>тільки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набутими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імунними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Виникають</w:t>
      </w:r>
      <w:proofErr w:type="spellEnd"/>
      <w:r w:rsidRPr="00C7274D">
        <w:rPr>
          <w:rFonts w:ascii="Times New Roman" w:eastAsia="Times New Roman" w:hAnsi="Times New Roman" w:cs="Times New Roman"/>
          <w:color w:val="auto"/>
          <w:spacing w:val="6"/>
          <w:lang w:val="ru-RU" w:eastAsia="ru-RU" w:bidi="ar-SA"/>
        </w:rPr>
        <w:t xml:space="preserve"> вони при </w:t>
      </w:r>
      <w:proofErr w:type="spellStart"/>
      <w:r w:rsidRPr="00C7274D">
        <w:rPr>
          <w:rFonts w:ascii="Times New Roman" w:eastAsia="Times New Roman" w:hAnsi="Times New Roman" w:cs="Times New Roman"/>
          <w:color w:val="auto"/>
          <w:spacing w:val="6"/>
          <w:lang w:val="ru-RU" w:eastAsia="ru-RU" w:bidi="ar-SA"/>
        </w:rPr>
        <w:t>вагітностях</w:t>
      </w:r>
      <w:proofErr w:type="spellEnd"/>
      <w:r w:rsidRPr="00C7274D">
        <w:rPr>
          <w:rFonts w:ascii="Times New Roman" w:eastAsia="Times New Roman" w:hAnsi="Times New Roman" w:cs="Times New Roman"/>
          <w:color w:val="auto"/>
          <w:spacing w:val="6"/>
          <w:lang w:val="ru-RU" w:eastAsia="ru-RU" w:bidi="ar-SA"/>
        </w:rPr>
        <w:t xml:space="preserve">. При </w:t>
      </w:r>
      <w:proofErr w:type="spellStart"/>
      <w:r w:rsidRPr="00C7274D">
        <w:rPr>
          <w:rFonts w:ascii="Times New Roman" w:eastAsia="Times New Roman" w:hAnsi="Times New Roman" w:cs="Times New Roman"/>
          <w:color w:val="auto"/>
          <w:spacing w:val="6"/>
          <w:lang w:val="ru-RU" w:eastAsia="ru-RU" w:bidi="ar-SA"/>
        </w:rPr>
        <w:t>цьому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спостерігається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попадання</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організм</w:t>
      </w:r>
      <w:proofErr w:type="spellEnd"/>
      <w:r w:rsidRPr="00C7274D">
        <w:rPr>
          <w:rFonts w:ascii="Times New Roman" w:eastAsia="Times New Roman" w:hAnsi="Times New Roman" w:cs="Times New Roman"/>
          <w:color w:val="auto"/>
          <w:spacing w:val="6"/>
          <w:lang w:val="ru-RU" w:eastAsia="ru-RU" w:bidi="ar-SA"/>
        </w:rPr>
        <w:t xml:space="preserve"> резус-</w:t>
      </w:r>
      <w:proofErr w:type="spellStart"/>
      <w:r w:rsidRPr="00C7274D">
        <w:rPr>
          <w:rFonts w:ascii="Times New Roman" w:eastAsia="Times New Roman" w:hAnsi="Times New Roman" w:cs="Times New Roman"/>
          <w:color w:val="auto"/>
          <w:spacing w:val="6"/>
          <w:lang w:val="ru-RU" w:eastAsia="ru-RU" w:bidi="ar-SA"/>
        </w:rPr>
        <w:t>негативної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жінки</w:t>
      </w:r>
      <w:proofErr w:type="spellEnd"/>
      <w:r w:rsidRPr="00C7274D">
        <w:rPr>
          <w:rFonts w:ascii="Times New Roman" w:eastAsia="Times New Roman" w:hAnsi="Times New Roman" w:cs="Times New Roman"/>
          <w:color w:val="auto"/>
          <w:spacing w:val="6"/>
          <w:lang w:val="ru-RU" w:eastAsia="ru-RU" w:bidi="ar-SA"/>
        </w:rPr>
        <w:t xml:space="preserve"> резус-</w:t>
      </w:r>
      <w:proofErr w:type="spellStart"/>
      <w:r w:rsidRPr="00C7274D">
        <w:rPr>
          <w:rFonts w:ascii="Times New Roman" w:eastAsia="Times New Roman" w:hAnsi="Times New Roman" w:cs="Times New Roman"/>
          <w:color w:val="auto"/>
          <w:spacing w:val="6"/>
          <w:lang w:val="ru-RU" w:eastAsia="ru-RU" w:bidi="ar-SA"/>
        </w:rPr>
        <w:t>позитивних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 xml:space="preserve"> плода через </w:t>
      </w:r>
      <w:proofErr w:type="spellStart"/>
      <w:r w:rsidRPr="00C7274D">
        <w:rPr>
          <w:rFonts w:ascii="Times New Roman" w:eastAsia="Times New Roman" w:hAnsi="Times New Roman" w:cs="Times New Roman"/>
          <w:color w:val="auto"/>
          <w:spacing w:val="6"/>
          <w:lang w:val="ru-RU" w:eastAsia="ru-RU" w:bidi="ar-SA"/>
        </w:rPr>
        <w:t>судини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плаценти</w:t>
      </w:r>
      <w:proofErr w:type="spellEnd"/>
      <w:r w:rsidRPr="00C7274D">
        <w:rPr>
          <w:rFonts w:ascii="Times New Roman" w:eastAsia="Times New Roman" w:hAnsi="Times New Roman" w:cs="Times New Roman"/>
          <w:color w:val="auto"/>
          <w:spacing w:val="6"/>
          <w:lang w:val="ru-RU" w:eastAsia="ru-RU" w:bidi="ar-SA"/>
        </w:rPr>
        <w:t>.</w:t>
      </w:r>
    </w:p>
    <w:p w14:paraId="765C498B"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г) механізми розвитку резус-конфлікту при вагітності;</w:t>
      </w:r>
    </w:p>
    <w:p w14:paraId="4D7E4D7C"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lastRenderedPageBreak/>
        <w:t>Механізм розвитку резус конфліктної вагітності уявляється таким чином: імунні антитіла, що утворилися в організмі резус-негативної жінки, вагітної резус-позитивним плодом, мають здатність на відміну від антитіл системи АВО, проникати через плаценту в організм плода, викликати гемоліз його еритроцитів, внаслідок чого пошкоджуються кровотворні тканини, печінка, головний мозок.</w:t>
      </w:r>
    </w:p>
    <w:p w14:paraId="016F6EC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Під</w:t>
      </w:r>
      <w:proofErr w:type="spellEnd"/>
      <w:r w:rsidRPr="00C7274D">
        <w:rPr>
          <w:rFonts w:ascii="Times New Roman" w:eastAsia="Times New Roman" w:hAnsi="Times New Roman" w:cs="Times New Roman"/>
          <w:color w:val="auto"/>
          <w:spacing w:val="6"/>
          <w:lang w:val="ru-RU" w:eastAsia="ru-RU" w:bidi="ar-SA"/>
        </w:rPr>
        <w:t xml:space="preserve"> час </w:t>
      </w:r>
      <w:proofErr w:type="spellStart"/>
      <w:r w:rsidRPr="00C7274D">
        <w:rPr>
          <w:rFonts w:ascii="Times New Roman" w:eastAsia="Times New Roman" w:hAnsi="Times New Roman" w:cs="Times New Roman"/>
          <w:color w:val="auto"/>
          <w:spacing w:val="6"/>
          <w:lang w:val="ru-RU" w:eastAsia="ru-RU" w:bidi="ar-SA"/>
        </w:rPr>
        <w:t>пологів</w:t>
      </w:r>
      <w:proofErr w:type="spellEnd"/>
      <w:r w:rsidRPr="00C7274D">
        <w:rPr>
          <w:rFonts w:ascii="Times New Roman" w:eastAsia="Times New Roman" w:hAnsi="Times New Roman" w:cs="Times New Roman"/>
          <w:color w:val="auto"/>
          <w:spacing w:val="6"/>
          <w:lang w:val="ru-RU" w:eastAsia="ru-RU" w:bidi="ar-SA"/>
        </w:rPr>
        <w:t xml:space="preserve">, коли </w:t>
      </w:r>
      <w:proofErr w:type="spellStart"/>
      <w:r w:rsidRPr="00C7274D">
        <w:rPr>
          <w:rFonts w:ascii="Times New Roman" w:eastAsia="Times New Roman" w:hAnsi="Times New Roman" w:cs="Times New Roman"/>
          <w:color w:val="auto"/>
          <w:spacing w:val="6"/>
          <w:lang w:val="ru-RU" w:eastAsia="ru-RU" w:bidi="ar-SA"/>
        </w:rPr>
        <w:t>порушується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цілісність</w:t>
      </w:r>
      <w:proofErr w:type="spellEnd"/>
      <w:r w:rsidRPr="00C7274D">
        <w:rPr>
          <w:rFonts w:ascii="Times New Roman" w:eastAsia="Times New Roman" w:hAnsi="Times New Roman" w:cs="Times New Roman"/>
          <w:color w:val="auto"/>
          <w:spacing w:val="6"/>
          <w:lang w:val="ru-RU" w:eastAsia="ru-RU" w:bidi="ar-SA"/>
        </w:rPr>
        <w:t xml:space="preserve"> плацентарного </w:t>
      </w:r>
      <w:proofErr w:type="spellStart"/>
      <w:r w:rsidRPr="00C7274D">
        <w:rPr>
          <w:rFonts w:ascii="Times New Roman" w:eastAsia="Times New Roman" w:hAnsi="Times New Roman" w:cs="Times New Roman"/>
          <w:color w:val="auto"/>
          <w:spacing w:val="6"/>
          <w:lang w:val="ru-RU" w:eastAsia="ru-RU" w:bidi="ar-SA"/>
        </w:rPr>
        <w:t>бар’єру</w:t>
      </w:r>
      <w:proofErr w:type="spellEnd"/>
      <w:r w:rsidRPr="00C7274D">
        <w:rPr>
          <w:rFonts w:ascii="Times New Roman" w:eastAsia="Times New Roman" w:hAnsi="Times New Roman" w:cs="Times New Roman"/>
          <w:color w:val="auto"/>
          <w:spacing w:val="6"/>
          <w:lang w:val="ru-RU" w:eastAsia="ru-RU" w:bidi="ar-SA"/>
        </w:rPr>
        <w:t xml:space="preserve">, в кров </w:t>
      </w:r>
      <w:proofErr w:type="spellStart"/>
      <w:r w:rsidRPr="00C7274D">
        <w:rPr>
          <w:rFonts w:ascii="Times New Roman" w:eastAsia="Times New Roman" w:hAnsi="Times New Roman" w:cs="Times New Roman"/>
          <w:color w:val="auto"/>
          <w:spacing w:val="6"/>
          <w:lang w:val="ru-RU" w:eastAsia="ru-RU" w:bidi="ar-SA"/>
        </w:rPr>
        <w:t>новонародженої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дитини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поступає</w:t>
      </w:r>
      <w:proofErr w:type="spellEnd"/>
      <w:r w:rsidRPr="00C7274D">
        <w:rPr>
          <w:rFonts w:ascii="Times New Roman" w:eastAsia="Times New Roman" w:hAnsi="Times New Roman" w:cs="Times New Roman"/>
          <w:color w:val="auto"/>
          <w:spacing w:val="6"/>
          <w:lang w:val="ru-RU" w:eastAsia="ru-RU" w:bidi="ar-SA"/>
        </w:rPr>
        <w:t xml:space="preserve"> особливо </w:t>
      </w:r>
      <w:proofErr w:type="spellStart"/>
      <w:r w:rsidRPr="00C7274D">
        <w:rPr>
          <w:rFonts w:ascii="Times New Roman" w:eastAsia="Times New Roman" w:hAnsi="Times New Roman" w:cs="Times New Roman"/>
          <w:color w:val="auto"/>
          <w:spacing w:val="6"/>
          <w:lang w:val="ru-RU" w:eastAsia="ru-RU" w:bidi="ar-SA"/>
        </w:rPr>
        <w:t>багато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антитіл</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розвивається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гемолітична</w:t>
      </w:r>
      <w:proofErr w:type="spellEnd"/>
      <w:r w:rsidRPr="00C7274D">
        <w:rPr>
          <w:rFonts w:ascii="Times New Roman" w:eastAsia="Times New Roman" w:hAnsi="Times New Roman" w:cs="Times New Roman"/>
          <w:color w:val="auto"/>
          <w:spacing w:val="6"/>
          <w:lang w:val="ru-RU" w:eastAsia="ru-RU" w:bidi="ar-SA"/>
        </w:rPr>
        <w:t xml:space="preserve"> хвороба </w:t>
      </w:r>
      <w:proofErr w:type="spellStart"/>
      <w:r w:rsidRPr="00C7274D">
        <w:rPr>
          <w:rFonts w:ascii="Times New Roman" w:eastAsia="Times New Roman" w:hAnsi="Times New Roman" w:cs="Times New Roman"/>
          <w:color w:val="auto"/>
          <w:spacing w:val="6"/>
          <w:lang w:val="ru-RU" w:eastAsia="ru-RU" w:bidi="ar-SA"/>
        </w:rPr>
        <w:t>новонароджених</w:t>
      </w:r>
      <w:proofErr w:type="spellEnd"/>
      <w:r w:rsidRPr="00C7274D">
        <w:rPr>
          <w:rFonts w:ascii="Times New Roman" w:eastAsia="Times New Roman" w:hAnsi="Times New Roman" w:cs="Times New Roman"/>
          <w:color w:val="auto"/>
          <w:spacing w:val="6"/>
          <w:lang w:val="ru-RU" w:eastAsia="ru-RU" w:bidi="ar-SA"/>
        </w:rPr>
        <w:t>.</w:t>
      </w:r>
    </w:p>
    <w:p w14:paraId="2AF9B53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eastAsia="ru-RU" w:bidi="ar-SA"/>
        </w:rPr>
        <w:t>Гемолітічна</w:t>
      </w:r>
      <w:proofErr w:type="spellEnd"/>
      <w:r w:rsidRPr="00C7274D">
        <w:rPr>
          <w:rFonts w:ascii="Times New Roman" w:eastAsia="Times New Roman" w:hAnsi="Times New Roman" w:cs="Times New Roman"/>
          <w:color w:val="auto"/>
          <w:spacing w:val="6"/>
          <w:lang w:eastAsia="ru-RU" w:bidi="ar-SA"/>
        </w:rPr>
        <w:t xml:space="preserve"> хвороба новонароджених – це хвороба, яка виникає в результаті гемолізу еритроцитів плода і новонародженого, викликаного антитілами матері.</w:t>
      </w:r>
    </w:p>
    <w:p w14:paraId="48AAC30C"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Найбільш часто зустрічаються два варіанти </w:t>
      </w:r>
      <w:proofErr w:type="spellStart"/>
      <w:r w:rsidRPr="00C7274D">
        <w:rPr>
          <w:rFonts w:ascii="Times New Roman" w:eastAsia="Times New Roman" w:hAnsi="Times New Roman" w:cs="Times New Roman"/>
          <w:color w:val="auto"/>
          <w:spacing w:val="6"/>
          <w:lang w:eastAsia="ru-RU" w:bidi="ar-SA"/>
        </w:rPr>
        <w:t>гемолітічної</w:t>
      </w:r>
      <w:proofErr w:type="spellEnd"/>
      <w:r w:rsidRPr="00C7274D">
        <w:rPr>
          <w:rFonts w:ascii="Times New Roman" w:eastAsia="Times New Roman" w:hAnsi="Times New Roman" w:cs="Times New Roman"/>
          <w:color w:val="auto"/>
          <w:spacing w:val="6"/>
          <w:lang w:eastAsia="ru-RU" w:bidi="ar-SA"/>
        </w:rPr>
        <w:t xml:space="preserve"> хвороби новонароджених: резус-конфлікт і АВ0-конфлікт.</w:t>
      </w:r>
    </w:p>
    <w:p w14:paraId="5A097930"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Резус-конфлікт розвивається у випадку вагітності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lang w:eastAsia="ru-RU" w:bidi="ar-SA"/>
        </w:rPr>
        <w:t>ˉ-матері з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perscript"/>
          <w:lang w:eastAsia="ru-RU" w:bidi="ar-SA"/>
        </w:rPr>
        <w:t>+</w:t>
      </w:r>
      <w:r w:rsidRPr="00C7274D">
        <w:rPr>
          <w:rFonts w:ascii="Times New Roman" w:eastAsia="Times New Roman" w:hAnsi="Times New Roman" w:cs="Times New Roman"/>
          <w:color w:val="auto"/>
          <w:spacing w:val="6"/>
          <w:lang w:eastAsia="ru-RU" w:bidi="ar-SA"/>
        </w:rPr>
        <w:t>-плодом (частіше всього при повторній вагітності). Спочатку відбувається імунізація матері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perscript"/>
          <w:lang w:eastAsia="ru-RU" w:bidi="ar-SA"/>
        </w:rPr>
        <w:t>+</w:t>
      </w:r>
      <w:r w:rsidRPr="00C7274D">
        <w:rPr>
          <w:rFonts w:ascii="Times New Roman" w:eastAsia="Times New Roman" w:hAnsi="Times New Roman" w:cs="Times New Roman"/>
          <w:color w:val="auto"/>
          <w:spacing w:val="6"/>
          <w:lang w:eastAsia="ru-RU" w:bidi="ar-SA"/>
        </w:rPr>
        <w:t>-еритроцитами плода, які можуть проникати в організм матері під час пологів або при дефектах плаценти. Найбільш вірогідною є імунізація під час пологів, тому резус-конфлікт виникає частіше всього в умовах повторної вагітності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perscript"/>
          <w:lang w:eastAsia="ru-RU" w:bidi="ar-SA"/>
        </w:rPr>
        <w:t>+</w:t>
      </w:r>
      <w:r w:rsidRPr="00C7274D">
        <w:rPr>
          <w:rFonts w:ascii="Times New Roman" w:eastAsia="Times New Roman" w:hAnsi="Times New Roman" w:cs="Times New Roman"/>
          <w:color w:val="auto"/>
          <w:spacing w:val="6"/>
          <w:lang w:eastAsia="ru-RU" w:bidi="ar-SA"/>
        </w:rPr>
        <w:t>-плодом.</w:t>
      </w:r>
    </w:p>
    <w:p w14:paraId="387B1615"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У відповідь на поступлення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perscript"/>
          <w:lang w:eastAsia="ru-RU" w:bidi="ar-SA"/>
        </w:rPr>
        <w:t>+</w:t>
      </w:r>
      <w:r w:rsidRPr="00C7274D">
        <w:rPr>
          <w:rFonts w:ascii="Times New Roman" w:eastAsia="Times New Roman" w:hAnsi="Times New Roman" w:cs="Times New Roman"/>
          <w:color w:val="auto"/>
          <w:spacing w:val="6"/>
          <w:lang w:eastAsia="ru-RU" w:bidi="ar-SA"/>
        </w:rPr>
        <w:t>-еритроцитів матері синтезуються антитіла проти </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eastAsia="ru-RU" w:bidi="ar-SA"/>
        </w:rPr>
        <w:t>-антигену. Ці антитіла (</w:t>
      </w:r>
      <w:r w:rsidRPr="00C7274D">
        <w:rPr>
          <w:rFonts w:ascii="Times New Roman" w:eastAsia="Times New Roman" w:hAnsi="Times New Roman" w:cs="Times New Roman"/>
          <w:color w:val="auto"/>
          <w:spacing w:val="6"/>
          <w:lang w:val="en-US" w:eastAsia="ru-RU" w:bidi="ar-SA"/>
        </w:rPr>
        <w:t>IgG</w:t>
      </w:r>
      <w:r w:rsidRPr="00C7274D">
        <w:rPr>
          <w:rFonts w:ascii="Times New Roman" w:eastAsia="Times New Roman" w:hAnsi="Times New Roman" w:cs="Times New Roman"/>
          <w:color w:val="auto"/>
          <w:spacing w:val="6"/>
          <w:lang w:eastAsia="ru-RU" w:bidi="ar-SA"/>
        </w:rPr>
        <w:t>) здатні проникати через плаценту в організм плода і викликає гемоліз його еритроцитів.</w:t>
      </w:r>
    </w:p>
    <w:p w14:paraId="650AEFD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b/>
          <w:bCs/>
          <w:i/>
          <w:iCs/>
          <w:color w:val="auto"/>
          <w:spacing w:val="6"/>
          <w:lang w:eastAsia="ru-RU" w:bidi="ar-SA"/>
        </w:rPr>
        <w:t>2. Лейкоцитарні групи крові:</w:t>
      </w:r>
    </w:p>
    <w:p w14:paraId="6F9F8DCD"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а) загальні антигени лейкоцитів;</w:t>
      </w:r>
    </w:p>
    <w:p w14:paraId="570FDFF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Ц</w:t>
      </w:r>
      <w:r w:rsidRPr="00C7274D">
        <w:rPr>
          <w:rFonts w:ascii="Times New Roman" w:eastAsia="Times New Roman" w:hAnsi="Times New Roman" w:cs="Times New Roman"/>
          <w:color w:val="auto"/>
          <w:spacing w:val="6"/>
          <w:lang w:val="ru-RU" w:eastAsia="ru-RU" w:bidi="ar-SA"/>
        </w:rPr>
        <w:t xml:space="preserve">е </w:t>
      </w:r>
      <w:proofErr w:type="spellStart"/>
      <w:r w:rsidRPr="00C7274D">
        <w:rPr>
          <w:rFonts w:ascii="Times New Roman" w:eastAsia="Times New Roman" w:hAnsi="Times New Roman" w:cs="Times New Roman"/>
          <w:color w:val="auto"/>
          <w:spacing w:val="6"/>
          <w:lang w:val="ru-RU" w:eastAsia="ru-RU" w:bidi="ar-SA"/>
        </w:rPr>
        <w:t>поділ</w:t>
      </w:r>
      <w:proofErr w:type="spellEnd"/>
      <w:r w:rsidRPr="00C7274D">
        <w:rPr>
          <w:rFonts w:ascii="Times New Roman" w:eastAsia="Times New Roman" w:hAnsi="Times New Roman" w:cs="Times New Roman"/>
          <w:color w:val="auto"/>
          <w:spacing w:val="6"/>
          <w:lang w:val="ru-RU" w:eastAsia="ru-RU" w:bidi="ar-SA"/>
        </w:rPr>
        <w:t xml:space="preserve"> людей </w:t>
      </w:r>
      <w:r w:rsidRPr="00C7274D">
        <w:rPr>
          <w:rFonts w:ascii="Times New Roman" w:eastAsia="Times New Roman" w:hAnsi="Times New Roman" w:cs="Times New Roman"/>
          <w:color w:val="auto"/>
          <w:spacing w:val="6"/>
          <w:lang w:eastAsia="ru-RU" w:bidi="ar-SA"/>
        </w:rPr>
        <w:t>з</w:t>
      </w:r>
      <w:r w:rsidRPr="00C7274D">
        <w:rPr>
          <w:rFonts w:ascii="Times New Roman" w:eastAsia="Times New Roman" w:hAnsi="Times New Roman" w:cs="Times New Roman"/>
          <w:color w:val="auto"/>
          <w:spacing w:val="6"/>
          <w:lang w:val="ru-RU" w:eastAsia="ru-RU" w:bidi="ar-SA"/>
        </w:rPr>
        <w:t xml:space="preserve">а </w:t>
      </w:r>
      <w:proofErr w:type="spellStart"/>
      <w:r w:rsidRPr="00C7274D">
        <w:rPr>
          <w:rFonts w:ascii="Times New Roman" w:eastAsia="Times New Roman" w:hAnsi="Times New Roman" w:cs="Times New Roman"/>
          <w:color w:val="auto"/>
          <w:spacing w:val="6"/>
          <w:lang w:val="ru-RU" w:eastAsia="ru-RU" w:bidi="ar-SA"/>
        </w:rPr>
        <w:t>сукупністю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лейкоцитарних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w:t>
      </w:r>
    </w:p>
    <w:p w14:paraId="1710EA1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Зараз </w:t>
      </w:r>
      <w:proofErr w:type="spellStart"/>
      <w:r w:rsidRPr="00C7274D">
        <w:rPr>
          <w:rFonts w:ascii="Times New Roman" w:eastAsia="Times New Roman" w:hAnsi="Times New Roman" w:cs="Times New Roman"/>
          <w:color w:val="auto"/>
          <w:spacing w:val="6"/>
          <w:lang w:val="ru-RU" w:eastAsia="ru-RU" w:bidi="ar-SA"/>
        </w:rPr>
        <w:t>налічується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більше</w:t>
      </w:r>
      <w:proofErr w:type="spellEnd"/>
      <w:r w:rsidRPr="00C7274D">
        <w:rPr>
          <w:rFonts w:ascii="Times New Roman" w:eastAsia="Times New Roman" w:hAnsi="Times New Roman" w:cs="Times New Roman"/>
          <w:color w:val="auto"/>
          <w:spacing w:val="6"/>
          <w:lang w:val="ru-RU" w:eastAsia="ru-RU" w:bidi="ar-SA"/>
        </w:rPr>
        <w:t xml:space="preserve"> 40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лейкоцитів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умовно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поділяються</w:t>
      </w:r>
      <w:proofErr w:type="spellEnd"/>
      <w:r w:rsidRPr="00C7274D">
        <w:rPr>
          <w:rFonts w:ascii="Times New Roman" w:eastAsia="Times New Roman" w:hAnsi="Times New Roman" w:cs="Times New Roman"/>
          <w:color w:val="auto"/>
          <w:spacing w:val="6"/>
          <w:lang w:val="ru-RU" w:eastAsia="ru-RU" w:bidi="ar-SA"/>
        </w:rPr>
        <w:t xml:space="preserve"> на три </w:t>
      </w:r>
      <w:proofErr w:type="spellStart"/>
      <w:r w:rsidRPr="00C7274D">
        <w:rPr>
          <w:rFonts w:ascii="Times New Roman" w:eastAsia="Times New Roman" w:hAnsi="Times New Roman" w:cs="Times New Roman"/>
          <w:color w:val="auto"/>
          <w:spacing w:val="6"/>
          <w:lang w:val="ru-RU" w:eastAsia="ru-RU" w:bidi="ar-SA"/>
        </w:rPr>
        <w:t>антигенні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системи</w:t>
      </w:r>
      <w:proofErr w:type="spellEnd"/>
      <w:r w:rsidRPr="00C7274D">
        <w:rPr>
          <w:rFonts w:ascii="Times New Roman" w:eastAsia="Times New Roman" w:hAnsi="Times New Roman" w:cs="Times New Roman"/>
          <w:color w:val="auto"/>
          <w:spacing w:val="6"/>
          <w:lang w:val="ru-RU" w:eastAsia="ru-RU" w:bidi="ar-SA"/>
        </w:rPr>
        <w:t>:</w:t>
      </w:r>
    </w:p>
    <w:p w14:paraId="7EF2486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1. </w:t>
      </w:r>
      <w:proofErr w:type="spellStart"/>
      <w:r w:rsidRPr="00C7274D">
        <w:rPr>
          <w:rFonts w:ascii="Times New Roman" w:eastAsia="Times New Roman" w:hAnsi="Times New Roman" w:cs="Times New Roman"/>
          <w:color w:val="auto"/>
          <w:spacing w:val="6"/>
          <w:lang w:val="ru-RU" w:eastAsia="ru-RU" w:bidi="ar-SA"/>
        </w:rPr>
        <w:t>Загальні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лейкоцитів</w:t>
      </w:r>
      <w:proofErr w:type="spellEnd"/>
      <w:r w:rsidRPr="00C7274D">
        <w:rPr>
          <w:rFonts w:ascii="Times New Roman" w:eastAsia="Times New Roman" w:hAnsi="Times New Roman" w:cs="Times New Roman"/>
          <w:color w:val="auto"/>
          <w:spacing w:val="6"/>
          <w:lang w:eastAsia="ru-RU" w:bidi="ar-SA"/>
        </w:rPr>
        <w:t>.</w:t>
      </w:r>
    </w:p>
    <w:p w14:paraId="2FCF9605"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2. Антигени гранулоцитів.</w:t>
      </w:r>
    </w:p>
    <w:p w14:paraId="49BAFD21"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3. Антигени лімфоцитів.</w:t>
      </w:r>
    </w:p>
    <w:p w14:paraId="258DC77D"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1. Загальні антигени лейкоцитів (система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eastAsia="ru-RU" w:bidi="ar-SA"/>
        </w:rPr>
        <w:t>А – </w:t>
      </w:r>
      <w:r w:rsidRPr="00C7274D">
        <w:rPr>
          <w:rFonts w:ascii="Times New Roman" w:eastAsia="Times New Roman" w:hAnsi="Times New Roman" w:cs="Times New Roman"/>
          <w:color w:val="auto"/>
          <w:spacing w:val="6"/>
          <w:lang w:val="en-US" w:eastAsia="ru-RU" w:bidi="ar-SA"/>
        </w:rPr>
        <w:t>human leucocyte </w:t>
      </w:r>
      <w:proofErr w:type="spellStart"/>
      <w:r w:rsidRPr="00C7274D">
        <w:rPr>
          <w:rFonts w:ascii="Times New Roman" w:eastAsia="Times New Roman" w:hAnsi="Times New Roman" w:cs="Times New Roman"/>
          <w:color w:val="auto"/>
          <w:spacing w:val="6"/>
          <w:lang w:val="en-US" w:eastAsia="ru-RU" w:bidi="ar-SA"/>
        </w:rPr>
        <w:t>antigene</w:t>
      </w:r>
      <w:proofErr w:type="spellEnd"/>
      <w:r w:rsidRPr="00C7274D">
        <w:rPr>
          <w:rFonts w:ascii="Times New Roman" w:eastAsia="Times New Roman" w:hAnsi="Times New Roman" w:cs="Times New Roman"/>
          <w:color w:val="auto"/>
          <w:spacing w:val="6"/>
          <w:lang w:eastAsia="ru-RU" w:bidi="ar-SA"/>
        </w:rPr>
        <w:t>). Згідно рекомендацій ВООЗ використовують букво-цифр</w:t>
      </w:r>
      <w:proofErr w:type="spellStart"/>
      <w:r w:rsidRPr="00C7274D">
        <w:rPr>
          <w:rFonts w:ascii="Times New Roman" w:eastAsia="Times New Roman" w:hAnsi="Times New Roman" w:cs="Times New Roman"/>
          <w:color w:val="auto"/>
          <w:spacing w:val="6"/>
          <w:lang w:val="ru-RU" w:eastAsia="ru-RU" w:bidi="ar-SA"/>
        </w:rPr>
        <w:t>ове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позначення</w:t>
      </w:r>
      <w:proofErr w:type="spellEnd"/>
      <w:r w:rsidRPr="00C7274D">
        <w:rPr>
          <w:rFonts w:ascii="Times New Roman" w:eastAsia="Times New Roman" w:hAnsi="Times New Roman" w:cs="Times New Roman"/>
          <w:color w:val="auto"/>
          <w:spacing w:val="6"/>
          <w:lang w:val="ru-RU" w:eastAsia="ru-RU" w:bidi="ar-SA"/>
        </w:rPr>
        <w:t xml:space="preserve"> для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існування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підтверджено</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ряді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лабораторій</w:t>
      </w:r>
      <w:proofErr w:type="spellEnd"/>
      <w:r w:rsidRPr="00C7274D">
        <w:rPr>
          <w:rFonts w:ascii="Times New Roman" w:eastAsia="Times New Roman" w:hAnsi="Times New Roman" w:cs="Times New Roman"/>
          <w:color w:val="auto"/>
          <w:spacing w:val="6"/>
          <w:lang w:val="ru-RU" w:eastAsia="ru-RU" w:bidi="ar-SA"/>
        </w:rPr>
        <w:t xml:space="preserve"> при </w:t>
      </w:r>
      <w:proofErr w:type="spellStart"/>
      <w:r w:rsidRPr="00C7274D">
        <w:rPr>
          <w:rFonts w:ascii="Times New Roman" w:eastAsia="Times New Roman" w:hAnsi="Times New Roman" w:cs="Times New Roman"/>
          <w:color w:val="auto"/>
          <w:spacing w:val="6"/>
          <w:lang w:val="ru-RU" w:eastAsia="ru-RU" w:bidi="ar-SA"/>
        </w:rPr>
        <w:t>паралельному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дослідженні</w:t>
      </w:r>
      <w:proofErr w:type="spellEnd"/>
      <w:r w:rsidRPr="00C7274D">
        <w:rPr>
          <w:rFonts w:ascii="Times New Roman" w:eastAsia="Times New Roman" w:hAnsi="Times New Roman" w:cs="Times New Roman"/>
          <w:color w:val="auto"/>
          <w:spacing w:val="6"/>
          <w:lang w:val="ru-RU" w:eastAsia="ru-RU" w:bidi="ar-SA"/>
        </w:rPr>
        <w:t>.</w:t>
      </w:r>
    </w:p>
    <w:p w14:paraId="4B2ABA7C"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Генетично</w:t>
      </w:r>
      <w:proofErr w:type="spellEnd"/>
      <w:r w:rsidRPr="00C7274D">
        <w:rPr>
          <w:rFonts w:ascii="Times New Roman" w:eastAsia="Times New Roman" w:hAnsi="Times New Roman" w:cs="Times New Roman"/>
          <w:color w:val="auto"/>
          <w:spacing w:val="6"/>
          <w:lang w:val="ru-RU" w:eastAsia="ru-RU" w:bidi="ar-SA"/>
        </w:rPr>
        <w:t xml:space="preserve">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належать до </w:t>
      </w:r>
      <w:proofErr w:type="spellStart"/>
      <w:r w:rsidRPr="00C7274D">
        <w:rPr>
          <w:rFonts w:ascii="Times New Roman" w:eastAsia="Times New Roman" w:hAnsi="Times New Roman" w:cs="Times New Roman"/>
          <w:color w:val="auto"/>
          <w:spacing w:val="6"/>
          <w:lang w:val="ru-RU" w:eastAsia="ru-RU" w:bidi="ar-SA"/>
        </w:rPr>
        <w:t>чотирьох</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підлокусів</w:t>
      </w:r>
      <w:proofErr w:type="spellEnd"/>
      <w:r w:rsidRPr="00C7274D">
        <w:rPr>
          <w:rFonts w:ascii="Times New Roman" w:eastAsia="Times New Roman" w:hAnsi="Times New Roman" w:cs="Times New Roman"/>
          <w:color w:val="auto"/>
          <w:spacing w:val="6"/>
          <w:lang w:val="ru-RU" w:eastAsia="ru-RU" w:bidi="ar-SA"/>
        </w:rPr>
        <w:t xml:space="preserve"> (А, В, С, </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кожний</w:t>
      </w:r>
      <w:proofErr w:type="spellEnd"/>
      <w:r w:rsidRPr="00C7274D">
        <w:rPr>
          <w:rFonts w:ascii="Times New Roman" w:eastAsia="Times New Roman" w:hAnsi="Times New Roman" w:cs="Times New Roman"/>
          <w:color w:val="auto"/>
          <w:spacing w:val="6"/>
          <w:lang w:val="ru-RU" w:eastAsia="ru-RU" w:bidi="ar-SA"/>
        </w:rPr>
        <w:t xml:space="preserve"> з </w:t>
      </w:r>
      <w:proofErr w:type="spellStart"/>
      <w:r w:rsidRPr="00C7274D">
        <w:rPr>
          <w:rFonts w:ascii="Times New Roman" w:eastAsia="Times New Roman" w:hAnsi="Times New Roman" w:cs="Times New Roman"/>
          <w:color w:val="auto"/>
          <w:spacing w:val="6"/>
          <w:lang w:val="ru-RU" w:eastAsia="ru-RU" w:bidi="ar-SA"/>
        </w:rPr>
        <w:t>яких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об’єднує</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алельні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Найбільш</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вивченими</w:t>
      </w:r>
      <w:proofErr w:type="spellEnd"/>
      <w:r w:rsidRPr="00C7274D">
        <w:rPr>
          <w:rFonts w:ascii="Times New Roman" w:eastAsia="Times New Roman" w:hAnsi="Times New Roman" w:cs="Times New Roman"/>
          <w:color w:val="auto"/>
          <w:spacing w:val="6"/>
          <w:lang w:val="ru-RU" w:eastAsia="ru-RU" w:bidi="ar-SA"/>
        </w:rPr>
        <w:t xml:space="preserve"> є </w:t>
      </w:r>
      <w:proofErr w:type="spellStart"/>
      <w:r w:rsidRPr="00C7274D">
        <w:rPr>
          <w:rFonts w:ascii="Times New Roman" w:eastAsia="Times New Roman" w:hAnsi="Times New Roman" w:cs="Times New Roman"/>
          <w:color w:val="auto"/>
          <w:spacing w:val="6"/>
          <w:lang w:val="ru-RU" w:eastAsia="ru-RU" w:bidi="ar-SA"/>
        </w:rPr>
        <w:t>сублокуси</w:t>
      </w:r>
      <w:proofErr w:type="spellEnd"/>
      <w:r w:rsidRPr="00C7274D">
        <w:rPr>
          <w:rFonts w:ascii="Times New Roman" w:eastAsia="Times New Roman" w:hAnsi="Times New Roman" w:cs="Times New Roman"/>
          <w:color w:val="auto"/>
          <w:spacing w:val="6"/>
          <w:lang w:val="ru-RU" w:eastAsia="ru-RU" w:bidi="ar-SA"/>
        </w:rPr>
        <w:t xml:space="preserve"> А і В. </w:t>
      </w:r>
      <w:proofErr w:type="spellStart"/>
      <w:r w:rsidRPr="00C7274D">
        <w:rPr>
          <w:rFonts w:ascii="Times New Roman" w:eastAsia="Times New Roman" w:hAnsi="Times New Roman" w:cs="Times New Roman"/>
          <w:color w:val="auto"/>
          <w:spacing w:val="6"/>
          <w:lang w:val="ru-RU" w:eastAsia="ru-RU" w:bidi="ar-SA"/>
        </w:rPr>
        <w:t>Наприклад</w:t>
      </w:r>
      <w:proofErr w:type="spellEnd"/>
      <w:r w:rsidRPr="00C7274D">
        <w:rPr>
          <w:rFonts w:ascii="Times New Roman" w:eastAsia="Times New Roman" w:hAnsi="Times New Roman" w:cs="Times New Roman"/>
          <w:color w:val="auto"/>
          <w:spacing w:val="6"/>
          <w:lang w:val="ru-RU" w:eastAsia="ru-RU" w:bidi="ar-SA"/>
        </w:rPr>
        <w:t>,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А-А1,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А-А2,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А-А3,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А-В5,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А-В7,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А-В8.</w:t>
      </w:r>
    </w:p>
    <w:p w14:paraId="41410A1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Для </w:t>
      </w:r>
      <w:proofErr w:type="spellStart"/>
      <w:r w:rsidRPr="00C7274D">
        <w:rPr>
          <w:rFonts w:ascii="Times New Roman" w:eastAsia="Times New Roman" w:hAnsi="Times New Roman" w:cs="Times New Roman"/>
          <w:color w:val="auto"/>
          <w:spacing w:val="6"/>
          <w:lang w:val="ru-RU" w:eastAsia="ru-RU" w:bidi="ar-SA"/>
        </w:rPr>
        <w:t>першого</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підлокуса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кількість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становить 19, для другого – 20.</w:t>
      </w:r>
    </w:p>
    <w:p w14:paraId="772D663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 xml:space="preserve">А </w:t>
      </w:r>
      <w:proofErr w:type="spellStart"/>
      <w:r w:rsidRPr="00C7274D">
        <w:rPr>
          <w:rFonts w:ascii="Times New Roman" w:eastAsia="Times New Roman" w:hAnsi="Times New Roman" w:cs="Times New Roman"/>
          <w:color w:val="auto"/>
          <w:spacing w:val="6"/>
          <w:lang w:val="ru-RU" w:eastAsia="ru-RU" w:bidi="ar-SA"/>
        </w:rPr>
        <w:t>знайдено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крім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лейкоцитів</w:t>
      </w:r>
      <w:proofErr w:type="spellEnd"/>
      <w:r w:rsidRPr="00C7274D">
        <w:rPr>
          <w:rFonts w:ascii="Times New Roman" w:eastAsia="Times New Roman" w:hAnsi="Times New Roman" w:cs="Times New Roman"/>
          <w:color w:val="auto"/>
          <w:spacing w:val="6"/>
          <w:lang w:val="ru-RU" w:eastAsia="ru-RU" w:bidi="ar-SA"/>
        </w:rPr>
        <w:t xml:space="preserve"> також в </w:t>
      </w:r>
      <w:proofErr w:type="spellStart"/>
      <w:r w:rsidRPr="00C7274D">
        <w:rPr>
          <w:rFonts w:ascii="Times New Roman" w:eastAsia="Times New Roman" w:hAnsi="Times New Roman" w:cs="Times New Roman"/>
          <w:color w:val="auto"/>
          <w:spacing w:val="6"/>
          <w:lang w:val="ru-RU" w:eastAsia="ru-RU" w:bidi="ar-SA"/>
        </w:rPr>
        <w:t>клітинах</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різних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органів</w:t>
      </w:r>
      <w:proofErr w:type="spellEnd"/>
      <w:r w:rsidRPr="00C7274D">
        <w:rPr>
          <w:rFonts w:ascii="Times New Roman" w:eastAsia="Times New Roman" w:hAnsi="Times New Roman" w:cs="Times New Roman"/>
          <w:color w:val="auto"/>
          <w:spacing w:val="6"/>
          <w:lang w:val="ru-RU" w:eastAsia="ru-RU" w:bidi="ar-SA"/>
        </w:rPr>
        <w:t xml:space="preserve"> і тканин (</w:t>
      </w:r>
      <w:proofErr w:type="spellStart"/>
      <w:r w:rsidRPr="00C7274D">
        <w:rPr>
          <w:rFonts w:ascii="Times New Roman" w:eastAsia="Times New Roman" w:hAnsi="Times New Roman" w:cs="Times New Roman"/>
          <w:color w:val="auto"/>
          <w:spacing w:val="6"/>
          <w:lang w:val="ru-RU" w:eastAsia="ru-RU" w:bidi="ar-SA"/>
        </w:rPr>
        <w:t>шкірі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печінці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нирках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селезінці</w:t>
      </w:r>
      <w:proofErr w:type="spellEnd"/>
      <w:r w:rsidRPr="00C7274D">
        <w:rPr>
          <w:rFonts w:ascii="Times New Roman" w:eastAsia="Times New Roman" w:hAnsi="Times New Roman" w:cs="Times New Roman"/>
          <w:color w:val="auto"/>
          <w:spacing w:val="6"/>
          <w:lang w:val="ru-RU" w:eastAsia="ru-RU" w:bidi="ar-SA"/>
        </w:rPr>
        <w:t xml:space="preserve"> та </w:t>
      </w:r>
      <w:proofErr w:type="spellStart"/>
      <w:r w:rsidRPr="00C7274D">
        <w:rPr>
          <w:rFonts w:ascii="Times New Roman" w:eastAsia="Times New Roman" w:hAnsi="Times New Roman" w:cs="Times New Roman"/>
          <w:color w:val="auto"/>
          <w:spacing w:val="6"/>
          <w:lang w:val="ru-RU" w:eastAsia="ru-RU" w:bidi="ar-SA"/>
        </w:rPr>
        <w:t>інших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Невідповідність</w:t>
      </w:r>
      <w:proofErr w:type="spellEnd"/>
      <w:r w:rsidRPr="00C7274D">
        <w:rPr>
          <w:rFonts w:ascii="Times New Roman" w:eastAsia="Times New Roman" w:hAnsi="Times New Roman" w:cs="Times New Roman"/>
          <w:color w:val="auto"/>
          <w:spacing w:val="6"/>
          <w:lang w:val="ru-RU" w:eastAsia="ru-RU" w:bidi="ar-SA"/>
        </w:rPr>
        <w:t xml:space="preserve"> донора і </w:t>
      </w:r>
      <w:proofErr w:type="spellStart"/>
      <w:r w:rsidRPr="00C7274D">
        <w:rPr>
          <w:rFonts w:ascii="Times New Roman" w:eastAsia="Times New Roman" w:hAnsi="Times New Roman" w:cs="Times New Roman"/>
          <w:color w:val="auto"/>
          <w:spacing w:val="6"/>
          <w:lang w:val="ru-RU" w:eastAsia="ru-RU" w:bidi="ar-SA"/>
        </w:rPr>
        <w:t>реципієнта</w:t>
      </w:r>
      <w:proofErr w:type="spellEnd"/>
      <w:r w:rsidRPr="00C7274D">
        <w:rPr>
          <w:rFonts w:ascii="Times New Roman" w:eastAsia="Times New Roman" w:hAnsi="Times New Roman" w:cs="Times New Roman"/>
          <w:color w:val="auto"/>
          <w:spacing w:val="6"/>
          <w:lang w:val="ru-RU" w:eastAsia="ru-RU" w:bidi="ar-SA"/>
        </w:rPr>
        <w:t xml:space="preserve"> по тих антигенах </w:t>
      </w:r>
      <w:proofErr w:type="spellStart"/>
      <w:r w:rsidRPr="00C7274D">
        <w:rPr>
          <w:rFonts w:ascii="Times New Roman" w:eastAsia="Times New Roman" w:hAnsi="Times New Roman" w:cs="Times New Roman"/>
          <w:color w:val="auto"/>
          <w:spacing w:val="6"/>
          <w:lang w:val="ru-RU" w:eastAsia="ru-RU" w:bidi="ar-SA"/>
        </w:rPr>
        <w:t>супроводжується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розвитком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реакцій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тканинних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несумісностей</w:t>
      </w:r>
      <w:proofErr w:type="spellEnd"/>
      <w:r w:rsidRPr="00C7274D">
        <w:rPr>
          <w:rFonts w:ascii="Times New Roman" w:eastAsia="Times New Roman" w:hAnsi="Times New Roman" w:cs="Times New Roman"/>
          <w:color w:val="auto"/>
          <w:spacing w:val="6"/>
          <w:lang w:val="ru-RU" w:eastAsia="ru-RU" w:bidi="ar-SA"/>
        </w:rPr>
        <w:t xml:space="preserve">. Тому </w:t>
      </w:r>
      <w:proofErr w:type="spellStart"/>
      <w:r w:rsidRPr="00C7274D">
        <w:rPr>
          <w:rFonts w:ascii="Times New Roman" w:eastAsia="Times New Roman" w:hAnsi="Times New Roman" w:cs="Times New Roman"/>
          <w:color w:val="auto"/>
          <w:spacing w:val="6"/>
          <w:lang w:val="ru-RU" w:eastAsia="ru-RU" w:bidi="ar-SA"/>
        </w:rPr>
        <w:t>їх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використовують</w:t>
      </w:r>
      <w:proofErr w:type="spellEnd"/>
      <w:r w:rsidRPr="00C7274D">
        <w:rPr>
          <w:rFonts w:ascii="Times New Roman" w:eastAsia="Times New Roman" w:hAnsi="Times New Roman" w:cs="Times New Roman"/>
          <w:color w:val="auto"/>
          <w:spacing w:val="6"/>
          <w:lang w:val="ru-RU" w:eastAsia="ru-RU" w:bidi="ar-SA"/>
        </w:rPr>
        <w:t xml:space="preserve"> для </w:t>
      </w:r>
      <w:proofErr w:type="spellStart"/>
      <w:r w:rsidRPr="00C7274D">
        <w:rPr>
          <w:rFonts w:ascii="Times New Roman" w:eastAsia="Times New Roman" w:hAnsi="Times New Roman" w:cs="Times New Roman"/>
          <w:color w:val="auto"/>
          <w:spacing w:val="6"/>
          <w:lang w:val="ru-RU" w:eastAsia="ru-RU" w:bidi="ar-SA"/>
        </w:rPr>
        <w:t>тканинного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типування</w:t>
      </w:r>
      <w:proofErr w:type="spellEnd"/>
      <w:r w:rsidRPr="00C7274D">
        <w:rPr>
          <w:rFonts w:ascii="Times New Roman" w:eastAsia="Times New Roman" w:hAnsi="Times New Roman" w:cs="Times New Roman"/>
          <w:color w:val="auto"/>
          <w:spacing w:val="6"/>
          <w:lang w:val="ru-RU" w:eastAsia="ru-RU" w:bidi="ar-SA"/>
        </w:rPr>
        <w:t xml:space="preserve"> при </w:t>
      </w:r>
      <w:proofErr w:type="spellStart"/>
      <w:r w:rsidRPr="00C7274D">
        <w:rPr>
          <w:rFonts w:ascii="Times New Roman" w:eastAsia="Times New Roman" w:hAnsi="Times New Roman" w:cs="Times New Roman"/>
          <w:color w:val="auto"/>
          <w:spacing w:val="6"/>
          <w:lang w:val="ru-RU" w:eastAsia="ru-RU" w:bidi="ar-SA"/>
        </w:rPr>
        <w:t>підборі</w:t>
      </w:r>
      <w:proofErr w:type="spellEnd"/>
      <w:r w:rsidRPr="00C7274D">
        <w:rPr>
          <w:rFonts w:ascii="Times New Roman" w:eastAsia="Times New Roman" w:hAnsi="Times New Roman" w:cs="Times New Roman"/>
          <w:color w:val="auto"/>
          <w:spacing w:val="6"/>
          <w:lang w:val="ru-RU" w:eastAsia="ru-RU" w:bidi="ar-SA"/>
        </w:rPr>
        <w:t xml:space="preserve"> для </w:t>
      </w:r>
      <w:proofErr w:type="spellStart"/>
      <w:r w:rsidRPr="00C7274D">
        <w:rPr>
          <w:rFonts w:ascii="Times New Roman" w:eastAsia="Times New Roman" w:hAnsi="Times New Roman" w:cs="Times New Roman"/>
          <w:color w:val="auto"/>
          <w:spacing w:val="6"/>
          <w:lang w:val="ru-RU" w:eastAsia="ru-RU" w:bidi="ar-SA"/>
        </w:rPr>
        <w:t>трансплантації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донорів</w:t>
      </w:r>
      <w:proofErr w:type="spellEnd"/>
      <w:r w:rsidRPr="00C7274D">
        <w:rPr>
          <w:rFonts w:ascii="Times New Roman" w:eastAsia="Times New Roman" w:hAnsi="Times New Roman" w:cs="Times New Roman"/>
          <w:color w:val="auto"/>
          <w:spacing w:val="6"/>
          <w:lang w:val="ru-RU" w:eastAsia="ru-RU" w:bidi="ar-SA"/>
        </w:rPr>
        <w:t xml:space="preserve"> з </w:t>
      </w:r>
      <w:proofErr w:type="spellStart"/>
      <w:r w:rsidRPr="00C7274D">
        <w:rPr>
          <w:rFonts w:ascii="Times New Roman" w:eastAsia="Times New Roman" w:hAnsi="Times New Roman" w:cs="Times New Roman"/>
          <w:color w:val="auto"/>
          <w:spacing w:val="6"/>
          <w:lang w:val="ru-RU" w:eastAsia="ru-RU" w:bidi="ar-SA"/>
        </w:rPr>
        <w:t>подібним</w:t>
      </w:r>
      <w:proofErr w:type="spellEnd"/>
      <w:r w:rsidRPr="00C7274D">
        <w:rPr>
          <w:rFonts w:ascii="Times New Roman" w:eastAsia="Times New Roman" w:hAnsi="Times New Roman" w:cs="Times New Roman"/>
          <w:color w:val="auto"/>
          <w:spacing w:val="6"/>
          <w:lang w:val="ru-RU" w:eastAsia="ru-RU" w:bidi="ar-SA"/>
        </w:rPr>
        <w:t xml:space="preserve">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А-фенотипом.</w:t>
      </w:r>
    </w:p>
    <w:p w14:paraId="23B7B6A8"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б) антигени гранулоцитів, лімфоцитів.</w:t>
      </w:r>
    </w:p>
    <w:p w14:paraId="59E720F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2.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гранулоцитів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Ця</w:t>
      </w:r>
      <w:proofErr w:type="spellEnd"/>
      <w:r w:rsidRPr="00C7274D">
        <w:rPr>
          <w:rFonts w:ascii="Times New Roman" w:eastAsia="Times New Roman" w:hAnsi="Times New Roman" w:cs="Times New Roman"/>
          <w:color w:val="auto"/>
          <w:spacing w:val="6"/>
          <w:lang w:val="ru-RU" w:eastAsia="ru-RU" w:bidi="ar-SA"/>
        </w:rPr>
        <w:t xml:space="preserve"> система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характерна </w:t>
      </w:r>
      <w:proofErr w:type="spellStart"/>
      <w:r w:rsidRPr="00C7274D">
        <w:rPr>
          <w:rFonts w:ascii="Times New Roman" w:eastAsia="Times New Roman" w:hAnsi="Times New Roman" w:cs="Times New Roman"/>
          <w:color w:val="auto"/>
          <w:spacing w:val="6"/>
          <w:lang w:val="ru-RU" w:eastAsia="ru-RU" w:bidi="ar-SA"/>
        </w:rPr>
        <w:t>тільки</w:t>
      </w:r>
      <w:proofErr w:type="spellEnd"/>
      <w:r w:rsidRPr="00C7274D">
        <w:rPr>
          <w:rFonts w:ascii="Times New Roman" w:eastAsia="Times New Roman" w:hAnsi="Times New Roman" w:cs="Times New Roman"/>
          <w:color w:val="auto"/>
          <w:spacing w:val="6"/>
          <w:lang w:val="ru-RU" w:eastAsia="ru-RU" w:bidi="ar-SA"/>
        </w:rPr>
        <w:t xml:space="preserve"> для </w:t>
      </w:r>
      <w:proofErr w:type="spellStart"/>
      <w:r w:rsidRPr="00C7274D">
        <w:rPr>
          <w:rFonts w:ascii="Times New Roman" w:eastAsia="Times New Roman" w:hAnsi="Times New Roman" w:cs="Times New Roman"/>
          <w:color w:val="auto"/>
          <w:spacing w:val="6"/>
          <w:lang w:val="ru-RU" w:eastAsia="ru-RU" w:bidi="ar-SA"/>
        </w:rPr>
        <w:t>клітин</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мієлоїдного</w:t>
      </w:r>
      <w:proofErr w:type="spellEnd"/>
      <w:r w:rsidRPr="00C7274D">
        <w:rPr>
          <w:rFonts w:ascii="Times New Roman" w:eastAsia="Times New Roman" w:hAnsi="Times New Roman" w:cs="Times New Roman"/>
          <w:color w:val="auto"/>
          <w:spacing w:val="6"/>
          <w:lang w:val="ru-RU" w:eastAsia="ru-RU" w:bidi="ar-SA"/>
        </w:rPr>
        <w:t xml:space="preserve"> ряду, як </w:t>
      </w:r>
      <w:r w:rsidRPr="00C7274D">
        <w:rPr>
          <w:rFonts w:ascii="Times New Roman" w:eastAsia="Times New Roman" w:hAnsi="Times New Roman" w:cs="Times New Roman"/>
          <w:color w:val="auto"/>
          <w:spacing w:val="6"/>
          <w:lang w:eastAsia="ru-RU" w:bidi="ar-SA"/>
        </w:rPr>
        <w:t>у </w:t>
      </w:r>
      <w:proofErr w:type="spellStart"/>
      <w:r w:rsidRPr="00C7274D">
        <w:rPr>
          <w:rFonts w:ascii="Times New Roman" w:eastAsia="Times New Roman" w:hAnsi="Times New Roman" w:cs="Times New Roman"/>
          <w:color w:val="auto"/>
          <w:spacing w:val="6"/>
          <w:lang w:val="ru-RU" w:eastAsia="ru-RU" w:bidi="ar-SA"/>
        </w:rPr>
        <w:t>кістковому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мозку</w:t>
      </w:r>
      <w:proofErr w:type="spellEnd"/>
      <w:r w:rsidRPr="00C7274D">
        <w:rPr>
          <w:rFonts w:ascii="Times New Roman" w:eastAsia="Times New Roman" w:hAnsi="Times New Roman" w:cs="Times New Roman"/>
          <w:color w:val="auto"/>
          <w:spacing w:val="6"/>
          <w:lang w:val="ru-RU" w:eastAsia="ru-RU" w:bidi="ar-SA"/>
        </w:rPr>
        <w:t xml:space="preserve">, так і в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w:t>
      </w:r>
    </w:p>
    <w:p w14:paraId="12E8D76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Відомо</w:t>
      </w:r>
      <w:proofErr w:type="spellEnd"/>
      <w:r w:rsidRPr="00C7274D">
        <w:rPr>
          <w:rFonts w:ascii="Times New Roman" w:eastAsia="Times New Roman" w:hAnsi="Times New Roman" w:cs="Times New Roman"/>
          <w:color w:val="auto"/>
          <w:spacing w:val="6"/>
          <w:lang w:val="ru-RU" w:eastAsia="ru-RU" w:bidi="ar-SA"/>
        </w:rPr>
        <w:t xml:space="preserve"> три </w:t>
      </w:r>
      <w:proofErr w:type="spellStart"/>
      <w:r w:rsidRPr="00C7274D">
        <w:rPr>
          <w:rFonts w:ascii="Times New Roman" w:eastAsia="Times New Roman" w:hAnsi="Times New Roman" w:cs="Times New Roman"/>
          <w:color w:val="auto"/>
          <w:spacing w:val="6"/>
          <w:lang w:val="ru-RU" w:eastAsia="ru-RU" w:bidi="ar-SA"/>
        </w:rPr>
        <w:t>гранулоцитарних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тобто</w:t>
      </w:r>
      <w:proofErr w:type="spellEnd"/>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eastAsia="ru-RU" w:bidi="ar-SA"/>
        </w:rPr>
        <w:t>3 </w:t>
      </w:r>
      <w:r w:rsidRPr="00C7274D">
        <w:rPr>
          <w:rFonts w:ascii="Times New Roman" w:eastAsia="Times New Roman" w:hAnsi="Times New Roman" w:cs="Times New Roman"/>
          <w:color w:val="auto"/>
          <w:spacing w:val="6"/>
          <w:lang w:val="ru-RU" w:eastAsia="ru-RU" w:bidi="ar-SA"/>
        </w:rPr>
        <w:t xml:space="preserve">групи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цій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антигенній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системі</w:t>
      </w:r>
      <w:proofErr w:type="spellEnd"/>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N</w:t>
      </w:r>
      <w:r w:rsidRPr="00C7274D">
        <w:rPr>
          <w:rFonts w:ascii="Times New Roman" w:eastAsia="Times New Roman" w:hAnsi="Times New Roman" w:cs="Times New Roman"/>
          <w:color w:val="auto"/>
          <w:spacing w:val="6"/>
          <w:lang w:val="ru-RU" w:eastAsia="ru-RU" w:bidi="ar-SA"/>
        </w:rPr>
        <w:t>А-1, </w:t>
      </w:r>
      <w:r w:rsidRPr="00C7274D">
        <w:rPr>
          <w:rFonts w:ascii="Times New Roman" w:eastAsia="Times New Roman" w:hAnsi="Times New Roman" w:cs="Times New Roman"/>
          <w:color w:val="auto"/>
          <w:spacing w:val="6"/>
          <w:lang w:val="en-US" w:eastAsia="ru-RU" w:bidi="ar-SA"/>
        </w:rPr>
        <w:t>N</w:t>
      </w:r>
      <w:r w:rsidRPr="00C7274D">
        <w:rPr>
          <w:rFonts w:ascii="Times New Roman" w:eastAsia="Times New Roman" w:hAnsi="Times New Roman" w:cs="Times New Roman"/>
          <w:color w:val="auto"/>
          <w:spacing w:val="6"/>
          <w:lang w:val="ru-RU" w:eastAsia="ru-RU" w:bidi="ar-SA"/>
        </w:rPr>
        <w:t>А-2, </w:t>
      </w:r>
      <w:r w:rsidRPr="00C7274D">
        <w:rPr>
          <w:rFonts w:ascii="Times New Roman" w:eastAsia="Times New Roman" w:hAnsi="Times New Roman" w:cs="Times New Roman"/>
          <w:color w:val="auto"/>
          <w:spacing w:val="6"/>
          <w:lang w:val="en-US" w:eastAsia="ru-RU" w:bidi="ar-SA"/>
        </w:rPr>
        <w:t>N</w:t>
      </w:r>
      <w:r w:rsidRPr="00C7274D">
        <w:rPr>
          <w:rFonts w:ascii="Times New Roman" w:eastAsia="Times New Roman" w:hAnsi="Times New Roman" w:cs="Times New Roman"/>
          <w:color w:val="auto"/>
          <w:spacing w:val="6"/>
          <w:lang w:val="ru-RU" w:eastAsia="ru-RU" w:bidi="ar-SA"/>
        </w:rPr>
        <w:t>А-3.</w:t>
      </w:r>
    </w:p>
    <w:p w14:paraId="099CA0A7"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Встановлено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антитіла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проти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гранулоцитів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мають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значення</w:t>
      </w:r>
      <w:proofErr w:type="spellEnd"/>
      <w:r w:rsidRPr="00C7274D">
        <w:rPr>
          <w:rFonts w:ascii="Times New Roman" w:eastAsia="Times New Roman" w:hAnsi="Times New Roman" w:cs="Times New Roman"/>
          <w:color w:val="auto"/>
          <w:spacing w:val="6"/>
          <w:lang w:val="ru-RU" w:eastAsia="ru-RU" w:bidi="ar-SA"/>
        </w:rPr>
        <w:t> при </w:t>
      </w:r>
      <w:proofErr w:type="spellStart"/>
      <w:r w:rsidRPr="00C7274D">
        <w:rPr>
          <w:rFonts w:ascii="Times New Roman" w:eastAsia="Times New Roman" w:hAnsi="Times New Roman" w:cs="Times New Roman"/>
          <w:color w:val="auto"/>
          <w:spacing w:val="6"/>
          <w:lang w:val="ru-RU" w:eastAsia="ru-RU" w:bidi="ar-SA"/>
        </w:rPr>
        <w:t>вагітності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викликаючи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короткочасне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зниження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кількості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нейтрофілів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новонародженого</w:t>
      </w:r>
      <w:proofErr w:type="spellEnd"/>
      <w:r w:rsidRPr="00C7274D">
        <w:rPr>
          <w:rFonts w:ascii="Times New Roman" w:eastAsia="Times New Roman" w:hAnsi="Times New Roman" w:cs="Times New Roman"/>
          <w:color w:val="auto"/>
          <w:spacing w:val="6"/>
          <w:lang w:val="ru-RU" w:eastAsia="ru-RU" w:bidi="ar-SA"/>
        </w:rPr>
        <w:t>.</w:t>
      </w:r>
    </w:p>
    <w:p w14:paraId="58CBE16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Якщо</w:t>
      </w:r>
      <w:proofErr w:type="spellEnd"/>
      <w:r w:rsidRPr="00C7274D">
        <w:rPr>
          <w:rFonts w:ascii="Times New Roman" w:eastAsia="Times New Roman" w:hAnsi="Times New Roman" w:cs="Times New Roman"/>
          <w:color w:val="auto"/>
          <w:spacing w:val="6"/>
          <w:lang w:val="ru-RU" w:eastAsia="ru-RU" w:bidi="ar-SA"/>
        </w:rPr>
        <w:t xml:space="preserve"> не </w:t>
      </w:r>
      <w:proofErr w:type="spellStart"/>
      <w:r w:rsidRPr="00C7274D">
        <w:rPr>
          <w:rFonts w:ascii="Times New Roman" w:eastAsia="Times New Roman" w:hAnsi="Times New Roman" w:cs="Times New Roman"/>
          <w:color w:val="auto"/>
          <w:spacing w:val="6"/>
          <w:lang w:val="ru-RU" w:eastAsia="ru-RU" w:bidi="ar-SA"/>
        </w:rPr>
        <w:t>враховувати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загальних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лейкоцитів</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гранулоцитів</w:t>
      </w:r>
      <w:proofErr w:type="spellEnd"/>
      <w:r w:rsidRPr="00C7274D">
        <w:rPr>
          <w:rFonts w:ascii="Times New Roman" w:eastAsia="Times New Roman" w:hAnsi="Times New Roman" w:cs="Times New Roman"/>
          <w:color w:val="auto"/>
          <w:spacing w:val="6"/>
          <w:lang w:val="ru-RU" w:eastAsia="ru-RU" w:bidi="ar-SA"/>
        </w:rPr>
        <w:t xml:space="preserve"> то </w:t>
      </w:r>
      <w:proofErr w:type="spellStart"/>
      <w:r w:rsidRPr="00C7274D">
        <w:rPr>
          <w:rFonts w:ascii="Times New Roman" w:eastAsia="Times New Roman" w:hAnsi="Times New Roman" w:cs="Times New Roman"/>
          <w:color w:val="auto"/>
          <w:spacing w:val="6"/>
          <w:lang w:val="ru-RU" w:eastAsia="ru-RU" w:bidi="ar-SA"/>
        </w:rPr>
        <w:t>можуть</w:t>
      </w:r>
      <w:proofErr w:type="spellEnd"/>
      <w:r w:rsidRPr="00C7274D">
        <w:rPr>
          <w:rFonts w:ascii="Times New Roman" w:eastAsia="Times New Roman" w:hAnsi="Times New Roman" w:cs="Times New Roman"/>
          <w:color w:val="auto"/>
          <w:spacing w:val="6"/>
          <w:lang w:val="ru-RU" w:eastAsia="ru-RU" w:bidi="ar-SA"/>
        </w:rPr>
        <w:t xml:space="preserve"> бути </w:t>
      </w:r>
      <w:proofErr w:type="spellStart"/>
      <w:r w:rsidRPr="00C7274D">
        <w:rPr>
          <w:rFonts w:ascii="Times New Roman" w:eastAsia="Times New Roman" w:hAnsi="Times New Roman" w:cs="Times New Roman"/>
          <w:color w:val="auto"/>
          <w:spacing w:val="6"/>
          <w:lang w:val="ru-RU" w:eastAsia="ru-RU" w:bidi="ar-SA"/>
        </w:rPr>
        <w:t>фібрильні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посттранфузійні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реакції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обумовлені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тим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реципієнт</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має</w:t>
      </w:r>
      <w:proofErr w:type="spellEnd"/>
      <w:r w:rsidRPr="00C7274D">
        <w:rPr>
          <w:rFonts w:ascii="Times New Roman" w:eastAsia="Times New Roman" w:hAnsi="Times New Roman" w:cs="Times New Roman"/>
          <w:color w:val="auto"/>
          <w:spacing w:val="6"/>
          <w:lang w:val="ru-RU" w:eastAsia="ru-RU" w:bidi="ar-SA"/>
        </w:rPr>
        <w:t xml:space="preserve"> </w:t>
      </w:r>
      <w:r w:rsidRPr="00C7274D">
        <w:rPr>
          <w:rFonts w:ascii="Times New Roman" w:eastAsia="Times New Roman" w:hAnsi="Times New Roman" w:cs="Times New Roman"/>
          <w:color w:val="auto"/>
          <w:spacing w:val="6"/>
          <w:lang w:val="ru-RU" w:eastAsia="ru-RU" w:bidi="ar-SA"/>
        </w:rPr>
        <w:lastRenderedPageBreak/>
        <w:t xml:space="preserve">в </w:t>
      </w:r>
      <w:proofErr w:type="spellStart"/>
      <w:r w:rsidRPr="00C7274D">
        <w:rPr>
          <w:rFonts w:ascii="Times New Roman" w:eastAsia="Times New Roman" w:hAnsi="Times New Roman" w:cs="Times New Roman"/>
          <w:color w:val="auto"/>
          <w:spacing w:val="6"/>
          <w:lang w:val="ru-RU" w:eastAsia="ru-RU" w:bidi="ar-SA"/>
        </w:rPr>
        <w:t>сироватці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антитіла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проти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внаслідок</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їхньої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взаємодії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будуть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виділятися</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пірогенні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речовини</w:t>
      </w:r>
      <w:proofErr w:type="spellEnd"/>
      <w:r w:rsidRPr="00C7274D">
        <w:rPr>
          <w:rFonts w:ascii="Times New Roman" w:eastAsia="Times New Roman" w:hAnsi="Times New Roman" w:cs="Times New Roman"/>
          <w:color w:val="auto"/>
          <w:spacing w:val="6"/>
          <w:lang w:val="ru-RU" w:eastAsia="ru-RU" w:bidi="ar-SA"/>
        </w:rPr>
        <w:t>.</w:t>
      </w:r>
    </w:p>
    <w:p w14:paraId="20936292"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3. Л</w:t>
      </w:r>
      <w:proofErr w:type="spellStart"/>
      <w:r w:rsidRPr="00C7274D">
        <w:rPr>
          <w:rFonts w:ascii="Times New Roman" w:eastAsia="Times New Roman" w:hAnsi="Times New Roman" w:cs="Times New Roman"/>
          <w:color w:val="auto"/>
          <w:spacing w:val="6"/>
          <w:lang w:val="ru-RU" w:eastAsia="ru-RU" w:bidi="ar-SA"/>
        </w:rPr>
        <w:t>імфоцитарні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характерні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тільки</w:t>
      </w:r>
      <w:proofErr w:type="spellEnd"/>
      <w:r w:rsidRPr="00C7274D">
        <w:rPr>
          <w:rFonts w:ascii="Times New Roman" w:eastAsia="Times New Roman" w:hAnsi="Times New Roman" w:cs="Times New Roman"/>
          <w:color w:val="auto"/>
          <w:spacing w:val="6"/>
          <w:lang w:val="ru-RU" w:eastAsia="ru-RU" w:bidi="ar-SA"/>
        </w:rPr>
        <w:t xml:space="preserve"> для </w:t>
      </w:r>
      <w:proofErr w:type="spellStart"/>
      <w:r w:rsidRPr="00C7274D">
        <w:rPr>
          <w:rFonts w:ascii="Times New Roman" w:eastAsia="Times New Roman" w:hAnsi="Times New Roman" w:cs="Times New Roman"/>
          <w:color w:val="auto"/>
          <w:spacing w:val="6"/>
          <w:lang w:val="ru-RU" w:eastAsia="ru-RU" w:bidi="ar-SA"/>
        </w:rPr>
        <w:t>клітин</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лімфоїдної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тканини</w:t>
      </w:r>
      <w:proofErr w:type="spellEnd"/>
      <w:r w:rsidRPr="00C7274D">
        <w:rPr>
          <w:rFonts w:ascii="Times New Roman" w:eastAsia="Times New Roman" w:hAnsi="Times New Roman" w:cs="Times New Roman"/>
          <w:color w:val="auto"/>
          <w:spacing w:val="6"/>
          <w:lang w:val="ru-RU" w:eastAsia="ru-RU" w:bidi="ar-SA"/>
        </w:rPr>
        <w:t>.</w:t>
      </w:r>
    </w:p>
    <w:p w14:paraId="51394451"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b/>
          <w:bCs/>
          <w:i/>
          <w:iCs/>
          <w:color w:val="auto"/>
          <w:spacing w:val="6"/>
          <w:lang w:eastAsia="ru-RU" w:bidi="ar-SA"/>
        </w:rPr>
        <w:t>3. Сироваткові групи крові:</w:t>
      </w:r>
    </w:p>
    <w:p w14:paraId="1CFEC9F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а) </w:t>
      </w:r>
      <w:proofErr w:type="spellStart"/>
      <w:r w:rsidRPr="00C7274D">
        <w:rPr>
          <w:rFonts w:ascii="Times New Roman" w:eastAsia="Times New Roman" w:hAnsi="Times New Roman" w:cs="Times New Roman"/>
          <w:color w:val="auto"/>
          <w:spacing w:val="6"/>
          <w:lang w:eastAsia="ru-RU" w:bidi="ar-SA"/>
        </w:rPr>
        <w:t>імуноглобулінів</w:t>
      </w:r>
      <w:proofErr w:type="spellEnd"/>
      <w:r w:rsidRPr="00C7274D">
        <w:rPr>
          <w:rFonts w:ascii="Times New Roman" w:eastAsia="Times New Roman" w:hAnsi="Times New Roman" w:cs="Times New Roman"/>
          <w:color w:val="auto"/>
          <w:spacing w:val="6"/>
          <w:lang w:eastAsia="ru-RU" w:bidi="ar-SA"/>
        </w:rPr>
        <w:t>;</w:t>
      </w:r>
    </w:p>
    <w:p w14:paraId="7597E4B2"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Найбільше значення серед груп сироваткових білків має генетична неоднорідність </w:t>
      </w:r>
      <w:proofErr w:type="spellStart"/>
      <w:r w:rsidRPr="00C7274D">
        <w:rPr>
          <w:rFonts w:ascii="Times New Roman" w:eastAsia="Times New Roman" w:hAnsi="Times New Roman" w:cs="Times New Roman"/>
          <w:color w:val="auto"/>
          <w:spacing w:val="6"/>
          <w:lang w:eastAsia="ru-RU" w:bidi="ar-SA"/>
        </w:rPr>
        <w:t>імуноглобулінів</w:t>
      </w:r>
      <w:proofErr w:type="spellEnd"/>
      <w:r w:rsidRPr="00C7274D">
        <w:rPr>
          <w:rFonts w:ascii="Times New Roman" w:eastAsia="Times New Roman" w:hAnsi="Times New Roman" w:cs="Times New Roman"/>
          <w:color w:val="auto"/>
          <w:spacing w:val="6"/>
          <w:lang w:eastAsia="ru-RU" w:bidi="ar-SA"/>
        </w:rPr>
        <w:t>.</w:t>
      </w:r>
    </w:p>
    <w:p w14:paraId="5F2D6F2F"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 xml:space="preserve">Відомі дві системи </w:t>
      </w:r>
      <w:proofErr w:type="spellStart"/>
      <w:r w:rsidRPr="00C7274D">
        <w:rPr>
          <w:rFonts w:ascii="Times New Roman" w:eastAsia="Times New Roman" w:hAnsi="Times New Roman" w:cs="Times New Roman"/>
          <w:color w:val="auto"/>
          <w:spacing w:val="6"/>
          <w:lang w:eastAsia="ru-RU" w:bidi="ar-SA"/>
        </w:rPr>
        <w:t>імуноглобулінів</w:t>
      </w:r>
      <w:proofErr w:type="spellEnd"/>
      <w:r w:rsidRPr="00C7274D">
        <w:rPr>
          <w:rFonts w:ascii="Times New Roman" w:eastAsia="Times New Roman" w:hAnsi="Times New Roman" w:cs="Times New Roman"/>
          <w:color w:val="auto"/>
          <w:spacing w:val="6"/>
          <w:lang w:eastAsia="ru-RU" w:bidi="ar-SA"/>
        </w:rPr>
        <w:t> </w:t>
      </w:r>
      <w:r w:rsidRPr="00C7274D">
        <w:rPr>
          <w:rFonts w:ascii="Times New Roman" w:eastAsia="Times New Roman" w:hAnsi="Times New Roman" w:cs="Times New Roman"/>
          <w:color w:val="auto"/>
          <w:spacing w:val="6"/>
          <w:lang w:val="en-US" w:eastAsia="ru-RU" w:bidi="ar-SA"/>
        </w:rPr>
        <w:t>Gm</w:t>
      </w:r>
      <w:r w:rsidRPr="00C7274D">
        <w:rPr>
          <w:rFonts w:ascii="Times New Roman" w:eastAsia="Times New Roman" w:hAnsi="Times New Roman" w:cs="Times New Roman"/>
          <w:color w:val="auto"/>
          <w:spacing w:val="6"/>
          <w:lang w:eastAsia="ru-RU" w:bidi="ar-SA"/>
        </w:rPr>
        <w:t> і </w:t>
      </w:r>
      <w:r w:rsidRPr="00C7274D">
        <w:rPr>
          <w:rFonts w:ascii="Times New Roman" w:eastAsia="Times New Roman" w:hAnsi="Times New Roman" w:cs="Times New Roman"/>
          <w:color w:val="auto"/>
          <w:spacing w:val="6"/>
          <w:lang w:val="en-US" w:eastAsia="ru-RU" w:bidi="ar-SA"/>
        </w:rPr>
        <w:t>Inv</w:t>
      </w:r>
      <w:r w:rsidRPr="00C7274D">
        <w:rPr>
          <w:rFonts w:ascii="Times New Roman" w:eastAsia="Times New Roman" w:hAnsi="Times New Roman" w:cs="Times New Roman"/>
          <w:color w:val="auto"/>
          <w:spacing w:val="6"/>
          <w:lang w:eastAsia="ru-RU" w:bidi="ar-SA"/>
        </w:rPr>
        <w:t>. Система </w:t>
      </w:r>
      <w:r w:rsidRPr="00C7274D">
        <w:rPr>
          <w:rFonts w:ascii="Times New Roman" w:eastAsia="Times New Roman" w:hAnsi="Times New Roman" w:cs="Times New Roman"/>
          <w:color w:val="auto"/>
          <w:spacing w:val="6"/>
          <w:lang w:val="en-US" w:eastAsia="ru-RU" w:bidi="ar-SA"/>
        </w:rPr>
        <w:t>Gm</w:t>
      </w:r>
      <w:r w:rsidRPr="00C7274D">
        <w:rPr>
          <w:rFonts w:ascii="Times New Roman" w:eastAsia="Times New Roman" w:hAnsi="Times New Roman" w:cs="Times New Roman"/>
          <w:color w:val="auto"/>
          <w:spacing w:val="6"/>
          <w:lang w:eastAsia="ru-RU" w:bidi="ar-SA"/>
        </w:rPr>
        <w:t xml:space="preserve"> нараховує більше 20 антигенів (тобто 20 груп </w:t>
      </w:r>
      <w:proofErr w:type="spellStart"/>
      <w:r w:rsidRPr="00C7274D">
        <w:rPr>
          <w:rFonts w:ascii="Times New Roman" w:eastAsia="Times New Roman" w:hAnsi="Times New Roman" w:cs="Times New Roman"/>
          <w:color w:val="auto"/>
          <w:spacing w:val="6"/>
          <w:lang w:eastAsia="ru-RU" w:bidi="ar-SA"/>
        </w:rPr>
        <w:t>груп</w:t>
      </w:r>
      <w:proofErr w:type="spellEnd"/>
      <w:r w:rsidRPr="00C7274D">
        <w:rPr>
          <w:rFonts w:ascii="Times New Roman" w:eastAsia="Times New Roman" w:hAnsi="Times New Roman" w:cs="Times New Roman"/>
          <w:color w:val="auto"/>
          <w:spacing w:val="6"/>
          <w:lang w:eastAsia="ru-RU" w:bidi="ar-SA"/>
        </w:rPr>
        <w:t xml:space="preserve"> крові </w:t>
      </w:r>
      <w:r w:rsidRPr="00C7274D">
        <w:rPr>
          <w:rFonts w:ascii="Times New Roman" w:eastAsia="Times New Roman" w:hAnsi="Times New Roman" w:cs="Times New Roman"/>
          <w:color w:val="auto"/>
          <w:spacing w:val="6"/>
          <w:lang w:val="en-US" w:eastAsia="ru-RU" w:bidi="ar-SA"/>
        </w:rPr>
        <w:t>Gm</w:t>
      </w:r>
      <w:r w:rsidRPr="00C7274D">
        <w:rPr>
          <w:rFonts w:ascii="Times New Roman" w:eastAsia="Times New Roman" w:hAnsi="Times New Roman" w:cs="Times New Roman"/>
          <w:color w:val="auto"/>
          <w:spacing w:val="6"/>
          <w:lang w:eastAsia="ru-RU" w:bidi="ar-SA"/>
        </w:rPr>
        <w:t> (1) і </w:t>
      </w:r>
      <w:r w:rsidRPr="00C7274D">
        <w:rPr>
          <w:rFonts w:ascii="Times New Roman" w:eastAsia="Times New Roman" w:hAnsi="Times New Roman" w:cs="Times New Roman"/>
          <w:color w:val="auto"/>
          <w:spacing w:val="6"/>
          <w:lang w:val="en-US" w:eastAsia="ru-RU" w:bidi="ar-SA"/>
        </w:rPr>
        <w:t>Gm</w:t>
      </w:r>
      <w:r w:rsidRPr="00C7274D">
        <w:rPr>
          <w:rFonts w:ascii="Times New Roman" w:eastAsia="Times New Roman" w:hAnsi="Times New Roman" w:cs="Times New Roman"/>
          <w:color w:val="auto"/>
          <w:spacing w:val="6"/>
          <w:lang w:eastAsia="ru-RU" w:bidi="ar-SA"/>
        </w:rPr>
        <w:t xml:space="preserve"> (2) і </w:t>
      </w:r>
      <w:proofErr w:type="spellStart"/>
      <w:r w:rsidRPr="00C7274D">
        <w:rPr>
          <w:rFonts w:ascii="Times New Roman" w:eastAsia="Times New Roman" w:hAnsi="Times New Roman" w:cs="Times New Roman"/>
          <w:color w:val="auto"/>
          <w:spacing w:val="6"/>
          <w:lang w:eastAsia="ru-RU" w:bidi="ar-SA"/>
        </w:rPr>
        <w:t>т.д</w:t>
      </w:r>
      <w:proofErr w:type="spellEnd"/>
      <w:r w:rsidRPr="00C7274D">
        <w:rPr>
          <w:rFonts w:ascii="Times New Roman" w:eastAsia="Times New Roman" w:hAnsi="Times New Roman" w:cs="Times New Roman"/>
          <w:color w:val="auto"/>
          <w:spacing w:val="6"/>
          <w:lang w:eastAsia="ru-RU" w:bidi="ar-SA"/>
        </w:rPr>
        <w:t>., а система </w:t>
      </w:r>
      <w:r w:rsidRPr="00C7274D">
        <w:rPr>
          <w:rFonts w:ascii="Times New Roman" w:eastAsia="Times New Roman" w:hAnsi="Times New Roman" w:cs="Times New Roman"/>
          <w:color w:val="auto"/>
          <w:spacing w:val="6"/>
          <w:lang w:val="en-US" w:eastAsia="ru-RU" w:bidi="ar-SA"/>
        </w:rPr>
        <w:t>Inv</w:t>
      </w:r>
      <w:r w:rsidRPr="00C7274D">
        <w:rPr>
          <w:rFonts w:ascii="Times New Roman" w:eastAsia="Times New Roman" w:hAnsi="Times New Roman" w:cs="Times New Roman"/>
          <w:color w:val="auto"/>
          <w:spacing w:val="6"/>
          <w:lang w:eastAsia="ru-RU" w:bidi="ar-SA"/>
        </w:rPr>
        <w:t> має три антигени (тобто 3 групи крові </w:t>
      </w:r>
      <w:r w:rsidRPr="00C7274D">
        <w:rPr>
          <w:rFonts w:ascii="Times New Roman" w:eastAsia="Times New Roman" w:hAnsi="Times New Roman" w:cs="Times New Roman"/>
          <w:color w:val="auto"/>
          <w:spacing w:val="6"/>
          <w:lang w:val="en-US" w:eastAsia="ru-RU" w:bidi="ar-SA"/>
        </w:rPr>
        <w:t>Inv</w:t>
      </w:r>
      <w:r w:rsidRPr="00C7274D">
        <w:rPr>
          <w:rFonts w:ascii="Times New Roman" w:eastAsia="Times New Roman" w:hAnsi="Times New Roman" w:cs="Times New Roman"/>
          <w:color w:val="auto"/>
          <w:spacing w:val="6"/>
          <w:lang w:eastAsia="ru-RU" w:bidi="ar-SA"/>
        </w:rPr>
        <w:t> (1); </w:t>
      </w:r>
      <w:r w:rsidRPr="00C7274D">
        <w:rPr>
          <w:rFonts w:ascii="Times New Roman" w:eastAsia="Times New Roman" w:hAnsi="Times New Roman" w:cs="Times New Roman"/>
          <w:color w:val="auto"/>
          <w:spacing w:val="6"/>
          <w:lang w:val="en-US" w:eastAsia="ru-RU" w:bidi="ar-SA"/>
        </w:rPr>
        <w:t>Inv</w:t>
      </w:r>
      <w:r w:rsidRPr="00C7274D">
        <w:rPr>
          <w:rFonts w:ascii="Times New Roman" w:eastAsia="Times New Roman" w:hAnsi="Times New Roman" w:cs="Times New Roman"/>
          <w:color w:val="auto"/>
          <w:spacing w:val="6"/>
          <w:lang w:eastAsia="ru-RU" w:bidi="ar-SA"/>
        </w:rPr>
        <w:t> (2); </w:t>
      </w:r>
      <w:r w:rsidRPr="00C7274D">
        <w:rPr>
          <w:rFonts w:ascii="Times New Roman" w:eastAsia="Times New Roman" w:hAnsi="Times New Roman" w:cs="Times New Roman"/>
          <w:color w:val="auto"/>
          <w:spacing w:val="6"/>
          <w:lang w:val="en-US" w:eastAsia="ru-RU" w:bidi="ar-SA"/>
        </w:rPr>
        <w:t>Inv</w:t>
      </w:r>
      <w:r w:rsidRPr="00C7274D">
        <w:rPr>
          <w:rFonts w:ascii="Times New Roman" w:eastAsia="Times New Roman" w:hAnsi="Times New Roman" w:cs="Times New Roman"/>
          <w:color w:val="auto"/>
          <w:spacing w:val="6"/>
          <w:lang w:eastAsia="ru-RU" w:bidi="ar-SA"/>
        </w:rPr>
        <w:t> (3).</w:t>
      </w:r>
    </w:p>
    <w:p w14:paraId="6D0F34EA"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б) альбумінів, глобулінів.</w:t>
      </w:r>
    </w:p>
    <w:p w14:paraId="7B6DE2D9"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val="en-US" w:eastAsia="ru-RU" w:bidi="ar-SA"/>
        </w:rPr>
        <w:t>α</w:t>
      </w:r>
      <w:r w:rsidRPr="00C7274D">
        <w:rPr>
          <w:rFonts w:ascii="Times New Roman" w:eastAsia="Times New Roman" w:hAnsi="Times New Roman" w:cs="Times New Roman"/>
          <w:color w:val="auto"/>
          <w:spacing w:val="6"/>
          <w:vertAlign w:val="subscript"/>
          <w:lang w:eastAsia="ru-RU" w:bidi="ar-SA"/>
        </w:rPr>
        <w:t>1</w:t>
      </w:r>
      <w:r w:rsidRPr="00C7274D">
        <w:rPr>
          <w:rFonts w:ascii="Times New Roman" w:eastAsia="Times New Roman" w:hAnsi="Times New Roman" w:cs="Times New Roman"/>
          <w:color w:val="auto"/>
          <w:spacing w:val="6"/>
          <w:lang w:eastAsia="ru-RU" w:bidi="ar-SA"/>
        </w:rPr>
        <w:t>-глобуліни. У ділянці альфа</w:t>
      </w:r>
      <w:r w:rsidRPr="00C7274D">
        <w:rPr>
          <w:rFonts w:ascii="Times New Roman" w:eastAsia="Times New Roman" w:hAnsi="Times New Roman" w:cs="Times New Roman"/>
          <w:color w:val="auto"/>
          <w:spacing w:val="6"/>
          <w:vertAlign w:val="subscript"/>
          <w:lang w:eastAsia="ru-RU" w:bidi="ar-SA"/>
        </w:rPr>
        <w:t>1</w:t>
      </w:r>
      <w:r w:rsidRPr="00C7274D">
        <w:rPr>
          <w:rFonts w:ascii="Times New Roman" w:eastAsia="Times New Roman" w:hAnsi="Times New Roman" w:cs="Times New Roman"/>
          <w:color w:val="auto"/>
          <w:spacing w:val="6"/>
          <w:lang w:eastAsia="ru-RU" w:bidi="ar-SA"/>
        </w:rPr>
        <w:t>-глобулінів відмічається великий поліморфізм. Серед них виявлено 17 фенотипів даної системи.</w:t>
      </w:r>
    </w:p>
    <w:p w14:paraId="41A4AA20"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α</w:t>
      </w:r>
      <w:r w:rsidRPr="00C7274D">
        <w:rPr>
          <w:rFonts w:ascii="Times New Roman" w:eastAsia="Times New Roman" w:hAnsi="Times New Roman" w:cs="Times New Roman"/>
          <w:color w:val="auto"/>
          <w:spacing w:val="6"/>
          <w:vertAlign w:val="subscript"/>
          <w:lang w:eastAsia="ru-RU" w:bidi="ar-SA"/>
        </w:rPr>
        <w:t>2</w:t>
      </w:r>
      <w:r w:rsidRPr="00C7274D">
        <w:rPr>
          <w:rFonts w:ascii="Times New Roman" w:eastAsia="Times New Roman" w:hAnsi="Times New Roman" w:cs="Times New Roman"/>
          <w:color w:val="auto"/>
          <w:spacing w:val="6"/>
          <w:lang w:eastAsia="ru-RU" w:bidi="ar-SA"/>
        </w:rPr>
        <w:t>-глобуліни. У цій ділянці α</w:t>
      </w:r>
      <w:r w:rsidRPr="00C7274D">
        <w:rPr>
          <w:rFonts w:ascii="Times New Roman" w:eastAsia="Times New Roman" w:hAnsi="Times New Roman" w:cs="Times New Roman"/>
          <w:color w:val="auto"/>
          <w:spacing w:val="6"/>
          <w:vertAlign w:val="subscript"/>
          <w:lang w:eastAsia="ru-RU" w:bidi="ar-SA"/>
        </w:rPr>
        <w:t>2</w:t>
      </w:r>
      <w:r w:rsidRPr="00C7274D">
        <w:rPr>
          <w:rFonts w:ascii="Times New Roman" w:eastAsia="Times New Roman" w:hAnsi="Times New Roman" w:cs="Times New Roman"/>
          <w:color w:val="auto"/>
          <w:spacing w:val="6"/>
          <w:lang w:eastAsia="ru-RU" w:bidi="ar-SA"/>
        </w:rPr>
        <w:t>-глобулінів розрізняють поліморфізм зокрема церулоплазміну.</w:t>
      </w:r>
    </w:p>
    <w:p w14:paraId="651F5AE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Церулоплазмін</w:t>
      </w:r>
      <w:proofErr w:type="spellEnd"/>
      <w:r w:rsidRPr="00C7274D">
        <w:rPr>
          <w:rFonts w:ascii="Times New Roman" w:eastAsia="Times New Roman" w:hAnsi="Times New Roman" w:cs="Times New Roman"/>
          <w:color w:val="auto"/>
          <w:spacing w:val="6"/>
          <w:lang w:val="ru-RU" w:eastAsia="ru-RU" w:bidi="ar-SA"/>
        </w:rPr>
        <w:t xml:space="preserve"> (Ср) </w:t>
      </w:r>
      <w:proofErr w:type="spellStart"/>
      <w:r w:rsidRPr="00C7274D">
        <w:rPr>
          <w:rFonts w:ascii="Times New Roman" w:eastAsia="Times New Roman" w:hAnsi="Times New Roman" w:cs="Times New Roman"/>
          <w:color w:val="auto"/>
          <w:spacing w:val="6"/>
          <w:lang w:val="ru-RU" w:eastAsia="ru-RU" w:bidi="ar-SA"/>
        </w:rPr>
        <w:t>розрізняють</w:t>
      </w:r>
      <w:proofErr w:type="spellEnd"/>
      <w:r w:rsidRPr="00C7274D">
        <w:rPr>
          <w:rFonts w:ascii="Times New Roman" w:eastAsia="Times New Roman" w:hAnsi="Times New Roman" w:cs="Times New Roman"/>
          <w:color w:val="auto"/>
          <w:spacing w:val="6"/>
          <w:lang w:val="ru-RU" w:eastAsia="ru-RU" w:bidi="ar-SA"/>
        </w:rPr>
        <w:t xml:space="preserve"> 4 групи: Ср А; Ср АВ; Ср В і Ср ВС. </w:t>
      </w:r>
      <w:proofErr w:type="spellStart"/>
      <w:r w:rsidRPr="00C7274D">
        <w:rPr>
          <w:rFonts w:ascii="Times New Roman" w:eastAsia="Times New Roman" w:hAnsi="Times New Roman" w:cs="Times New Roman"/>
          <w:color w:val="auto"/>
          <w:spacing w:val="6"/>
          <w:lang w:val="ru-RU" w:eastAsia="ru-RU" w:bidi="ar-SA"/>
        </w:rPr>
        <w:t>Найчастіше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зустрічається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група</w:t>
      </w:r>
      <w:proofErr w:type="spellEnd"/>
      <w:r w:rsidRPr="00C7274D">
        <w:rPr>
          <w:rFonts w:ascii="Times New Roman" w:eastAsia="Times New Roman" w:hAnsi="Times New Roman" w:cs="Times New Roman"/>
          <w:color w:val="auto"/>
          <w:spacing w:val="6"/>
          <w:lang w:val="ru-RU" w:eastAsia="ru-RU" w:bidi="ar-SA"/>
        </w:rPr>
        <w:t xml:space="preserve"> Ср В. В </w:t>
      </w:r>
      <w:proofErr w:type="spellStart"/>
      <w:r w:rsidRPr="00C7274D">
        <w:rPr>
          <w:rFonts w:ascii="Times New Roman" w:eastAsia="Times New Roman" w:hAnsi="Times New Roman" w:cs="Times New Roman"/>
          <w:color w:val="auto"/>
          <w:spacing w:val="6"/>
          <w:lang w:val="ru-RU" w:eastAsia="ru-RU" w:bidi="ar-SA"/>
        </w:rPr>
        <w:t>європейців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ця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група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зустрічається</w:t>
      </w:r>
      <w:proofErr w:type="spellEnd"/>
      <w:r w:rsidRPr="00C7274D">
        <w:rPr>
          <w:rFonts w:ascii="Times New Roman" w:eastAsia="Times New Roman" w:hAnsi="Times New Roman" w:cs="Times New Roman"/>
          <w:color w:val="auto"/>
          <w:spacing w:val="6"/>
          <w:lang w:val="ru-RU" w:eastAsia="ru-RU" w:bidi="ar-SA"/>
        </w:rPr>
        <w:t xml:space="preserve"> в 99 %, а у </w:t>
      </w:r>
      <w:proofErr w:type="spellStart"/>
      <w:r w:rsidRPr="00C7274D">
        <w:rPr>
          <w:rFonts w:ascii="Times New Roman" w:eastAsia="Times New Roman" w:hAnsi="Times New Roman" w:cs="Times New Roman"/>
          <w:color w:val="auto"/>
          <w:spacing w:val="6"/>
          <w:lang w:val="ru-RU" w:eastAsia="ru-RU" w:bidi="ar-SA"/>
        </w:rPr>
        <w:t>негроїдів</w:t>
      </w:r>
      <w:proofErr w:type="spellEnd"/>
      <w:r w:rsidRPr="00C7274D">
        <w:rPr>
          <w:rFonts w:ascii="Times New Roman" w:eastAsia="Times New Roman" w:hAnsi="Times New Roman" w:cs="Times New Roman"/>
          <w:color w:val="auto"/>
          <w:spacing w:val="6"/>
          <w:lang w:val="ru-RU" w:eastAsia="ru-RU" w:bidi="ar-SA"/>
        </w:rPr>
        <w:t xml:space="preserve"> – 94 %.</w:t>
      </w:r>
    </w:p>
    <w:p w14:paraId="7EEE27A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Розрізняють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такі</w:t>
      </w:r>
      <w:proofErr w:type="spellEnd"/>
      <w:r w:rsidRPr="00C7274D">
        <w:rPr>
          <w:rFonts w:ascii="Times New Roman" w:eastAsia="Times New Roman" w:hAnsi="Times New Roman" w:cs="Times New Roman"/>
          <w:color w:val="auto"/>
          <w:spacing w:val="6"/>
          <w:lang w:val="ru-RU" w:eastAsia="ru-RU" w:bidi="ar-SA"/>
        </w:rPr>
        <w:t xml:space="preserve"> групи: Т</w:t>
      </w:r>
      <w:r w:rsidRPr="00C7274D">
        <w:rPr>
          <w:rFonts w:ascii="Times New Roman" w:eastAsia="Times New Roman" w:hAnsi="Times New Roman" w:cs="Times New Roman"/>
          <w:color w:val="auto"/>
          <w:spacing w:val="6"/>
          <w:lang w:val="en-US" w:eastAsia="ru-RU" w:bidi="ar-SA"/>
        </w:rPr>
        <w:t>f</w:t>
      </w:r>
      <w:r w:rsidRPr="00C7274D">
        <w:rPr>
          <w:rFonts w:ascii="Times New Roman" w:eastAsia="Times New Roman" w:hAnsi="Times New Roman" w:cs="Times New Roman"/>
          <w:color w:val="auto"/>
          <w:spacing w:val="6"/>
          <w:lang w:val="ru-RU" w:eastAsia="ru-RU" w:bidi="ar-SA"/>
        </w:rPr>
        <w:t>С, Т</w:t>
      </w:r>
      <w:proofErr w:type="spellStart"/>
      <w:r w:rsidRPr="00C7274D">
        <w:rPr>
          <w:rFonts w:ascii="Times New Roman" w:eastAsia="Times New Roman" w:hAnsi="Times New Roman" w:cs="Times New Roman"/>
          <w:color w:val="auto"/>
          <w:spacing w:val="6"/>
          <w:lang w:val="en-US" w:eastAsia="ru-RU" w:bidi="ar-SA"/>
        </w:rPr>
        <w:t>fD</w:t>
      </w:r>
      <w:proofErr w:type="spellEnd"/>
      <w:r w:rsidRPr="00C7274D">
        <w:rPr>
          <w:rFonts w:ascii="Times New Roman" w:eastAsia="Times New Roman" w:hAnsi="Times New Roman" w:cs="Times New Roman"/>
          <w:color w:val="auto"/>
          <w:spacing w:val="6"/>
          <w:lang w:val="ru-RU" w:eastAsia="ru-RU" w:bidi="ar-SA"/>
        </w:rPr>
        <w:t xml:space="preserve"> та </w:t>
      </w:r>
      <w:proofErr w:type="spellStart"/>
      <w:r w:rsidRPr="00C7274D">
        <w:rPr>
          <w:rFonts w:ascii="Times New Roman" w:eastAsia="Times New Roman" w:hAnsi="Times New Roman" w:cs="Times New Roman"/>
          <w:color w:val="auto"/>
          <w:spacing w:val="6"/>
          <w:lang w:val="ru-RU" w:eastAsia="ru-RU" w:bidi="ar-SA"/>
        </w:rPr>
        <w:t>інші</w:t>
      </w:r>
      <w:proofErr w:type="spellEnd"/>
      <w:r w:rsidRPr="00C7274D">
        <w:rPr>
          <w:rFonts w:ascii="Times New Roman" w:eastAsia="Times New Roman" w:hAnsi="Times New Roman" w:cs="Times New Roman"/>
          <w:color w:val="auto"/>
          <w:spacing w:val="6"/>
          <w:lang w:val="ru-RU" w:eastAsia="ru-RU" w:bidi="ar-SA"/>
        </w:rPr>
        <w:t>.</w:t>
      </w:r>
    </w:p>
    <w:p w14:paraId="117326A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b/>
          <w:bCs/>
          <w:i/>
          <w:iCs/>
          <w:color w:val="auto"/>
          <w:spacing w:val="6"/>
          <w:lang w:eastAsia="ru-RU" w:bidi="ar-SA"/>
        </w:rPr>
        <w:t>4. Переливання крові та кровозамінників:</w:t>
      </w:r>
    </w:p>
    <w:p w14:paraId="099F96F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а) проба на індивідуальну сумісність;</w:t>
      </w:r>
    </w:p>
    <w:p w14:paraId="4A6E31BB"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Основне</w:t>
      </w:r>
      <w:proofErr w:type="spellEnd"/>
      <w:r w:rsidRPr="00C7274D">
        <w:rPr>
          <w:rFonts w:ascii="Times New Roman" w:eastAsia="Times New Roman" w:hAnsi="Times New Roman" w:cs="Times New Roman"/>
          <w:color w:val="auto"/>
          <w:spacing w:val="6"/>
          <w:lang w:val="ru-RU" w:eastAsia="ru-RU" w:bidi="ar-SA"/>
        </w:rPr>
        <w:t xml:space="preserve"> правило </w:t>
      </w:r>
      <w:proofErr w:type="spellStart"/>
      <w:r w:rsidRPr="00C7274D">
        <w:rPr>
          <w:rFonts w:ascii="Times New Roman" w:eastAsia="Times New Roman" w:hAnsi="Times New Roman" w:cs="Times New Roman"/>
          <w:color w:val="auto"/>
          <w:spacing w:val="6"/>
          <w:lang w:val="ru-RU" w:eastAsia="ru-RU" w:bidi="ar-SA"/>
        </w:rPr>
        <w:t>переливання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переливати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тільки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одногрупну</w:t>
      </w:r>
      <w:proofErr w:type="spellEnd"/>
      <w:r w:rsidRPr="00C7274D">
        <w:rPr>
          <w:rFonts w:ascii="Times New Roman" w:eastAsia="Times New Roman" w:hAnsi="Times New Roman" w:cs="Times New Roman"/>
          <w:color w:val="auto"/>
          <w:spacing w:val="6"/>
          <w:lang w:val="ru-RU" w:eastAsia="ru-RU" w:bidi="ar-SA"/>
        </w:rPr>
        <w:t xml:space="preserve"> кров. Перед </w:t>
      </w:r>
      <w:proofErr w:type="spellStart"/>
      <w:r w:rsidRPr="00C7274D">
        <w:rPr>
          <w:rFonts w:ascii="Times New Roman" w:eastAsia="Times New Roman" w:hAnsi="Times New Roman" w:cs="Times New Roman"/>
          <w:color w:val="auto"/>
          <w:spacing w:val="6"/>
          <w:lang w:val="ru-RU" w:eastAsia="ru-RU" w:bidi="ar-SA"/>
        </w:rPr>
        <w:t>переливанням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визначають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групу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в </w:t>
      </w:r>
      <w:proofErr w:type="spellStart"/>
      <w:r w:rsidRPr="00C7274D">
        <w:rPr>
          <w:rFonts w:ascii="Times New Roman" w:eastAsia="Times New Roman" w:hAnsi="Times New Roman" w:cs="Times New Roman"/>
          <w:color w:val="auto"/>
          <w:spacing w:val="6"/>
          <w:lang w:val="ru-RU" w:eastAsia="ru-RU" w:bidi="ar-SA"/>
        </w:rPr>
        <w:t>системі</w:t>
      </w:r>
      <w:proofErr w:type="spellEnd"/>
      <w:r w:rsidRPr="00C7274D">
        <w:rPr>
          <w:rFonts w:ascii="Times New Roman" w:eastAsia="Times New Roman" w:hAnsi="Times New Roman" w:cs="Times New Roman"/>
          <w:color w:val="auto"/>
          <w:spacing w:val="6"/>
          <w:lang w:val="ru-RU" w:eastAsia="ru-RU" w:bidi="ar-SA"/>
        </w:rPr>
        <w:t xml:space="preserve"> АВО і в </w:t>
      </w:r>
      <w:proofErr w:type="spellStart"/>
      <w:r w:rsidRPr="00C7274D">
        <w:rPr>
          <w:rFonts w:ascii="Times New Roman" w:eastAsia="Times New Roman" w:hAnsi="Times New Roman" w:cs="Times New Roman"/>
          <w:color w:val="auto"/>
          <w:spacing w:val="6"/>
          <w:lang w:val="ru-RU" w:eastAsia="ru-RU" w:bidi="ar-SA"/>
        </w:rPr>
        <w:t>системі</w:t>
      </w:r>
      <w:proofErr w:type="spellEnd"/>
      <w:r w:rsidRPr="00C7274D">
        <w:rPr>
          <w:rFonts w:ascii="Times New Roman" w:eastAsia="Times New Roman" w:hAnsi="Times New Roman" w:cs="Times New Roman"/>
          <w:color w:val="auto"/>
          <w:spacing w:val="6"/>
          <w:lang w:val="ru-RU" w:eastAsia="ru-RU" w:bidi="ar-SA"/>
        </w:rPr>
        <w:t xml:space="preserve"> резус.</w:t>
      </w:r>
    </w:p>
    <w:p w14:paraId="0076A3C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Після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цього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роблять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проби</w:t>
      </w:r>
      <w:proofErr w:type="spellEnd"/>
      <w:r w:rsidRPr="00C7274D">
        <w:rPr>
          <w:rFonts w:ascii="Times New Roman" w:eastAsia="Times New Roman" w:hAnsi="Times New Roman" w:cs="Times New Roman"/>
          <w:color w:val="auto"/>
          <w:spacing w:val="6"/>
          <w:lang w:val="ru-RU" w:eastAsia="ru-RU" w:bidi="ar-SA"/>
        </w:rPr>
        <w:t xml:space="preserve"> на </w:t>
      </w:r>
      <w:proofErr w:type="spellStart"/>
      <w:r w:rsidRPr="00C7274D">
        <w:rPr>
          <w:rFonts w:ascii="Times New Roman" w:eastAsia="Times New Roman" w:hAnsi="Times New Roman" w:cs="Times New Roman"/>
          <w:color w:val="auto"/>
          <w:spacing w:val="6"/>
          <w:lang w:val="ru-RU" w:eastAsia="ru-RU" w:bidi="ar-SA"/>
        </w:rPr>
        <w:t>сумісність</w:t>
      </w:r>
      <w:proofErr w:type="spellEnd"/>
      <w:r w:rsidRPr="00C7274D">
        <w:rPr>
          <w:rFonts w:ascii="Times New Roman" w:eastAsia="Times New Roman" w:hAnsi="Times New Roman" w:cs="Times New Roman"/>
          <w:color w:val="auto"/>
          <w:spacing w:val="6"/>
          <w:lang w:val="ru-RU" w:eastAsia="ru-RU" w:bidi="ar-SA"/>
        </w:rPr>
        <w:t xml:space="preserve"> у </w:t>
      </w:r>
      <w:proofErr w:type="spellStart"/>
      <w:r w:rsidRPr="00C7274D">
        <w:rPr>
          <w:rFonts w:ascii="Times New Roman" w:eastAsia="Times New Roman" w:hAnsi="Times New Roman" w:cs="Times New Roman"/>
          <w:color w:val="auto"/>
          <w:spacing w:val="6"/>
          <w:lang w:val="ru-RU" w:eastAsia="ru-RU" w:bidi="ar-SA"/>
        </w:rPr>
        <w:t>системі</w:t>
      </w:r>
      <w:proofErr w:type="spellEnd"/>
      <w:r w:rsidRPr="00C7274D">
        <w:rPr>
          <w:rFonts w:ascii="Times New Roman" w:eastAsia="Times New Roman" w:hAnsi="Times New Roman" w:cs="Times New Roman"/>
          <w:color w:val="auto"/>
          <w:spacing w:val="6"/>
          <w:lang w:val="ru-RU" w:eastAsia="ru-RU" w:bidi="ar-SA"/>
        </w:rPr>
        <w:t xml:space="preserve"> АВО і резус-</w:t>
      </w:r>
      <w:proofErr w:type="spellStart"/>
      <w:r w:rsidRPr="00C7274D">
        <w:rPr>
          <w:rFonts w:ascii="Times New Roman" w:eastAsia="Times New Roman" w:hAnsi="Times New Roman" w:cs="Times New Roman"/>
          <w:color w:val="auto"/>
          <w:spacing w:val="6"/>
          <w:lang w:val="ru-RU" w:eastAsia="ru-RU" w:bidi="ar-SA"/>
        </w:rPr>
        <w:t>сумісність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під</w:t>
      </w:r>
      <w:proofErr w:type="spellEnd"/>
      <w:r w:rsidRPr="00C7274D">
        <w:rPr>
          <w:rFonts w:ascii="Times New Roman" w:eastAsia="Times New Roman" w:hAnsi="Times New Roman" w:cs="Times New Roman"/>
          <w:color w:val="auto"/>
          <w:spacing w:val="6"/>
          <w:lang w:val="ru-RU" w:eastAsia="ru-RU" w:bidi="ar-SA"/>
        </w:rPr>
        <w:t xml:space="preserve"> час </w:t>
      </w:r>
      <w:proofErr w:type="spellStart"/>
      <w:r w:rsidRPr="00C7274D">
        <w:rPr>
          <w:rFonts w:ascii="Times New Roman" w:eastAsia="Times New Roman" w:hAnsi="Times New Roman" w:cs="Times New Roman"/>
          <w:color w:val="auto"/>
          <w:spacing w:val="6"/>
          <w:lang w:val="ru-RU" w:eastAsia="ru-RU" w:bidi="ar-SA"/>
        </w:rPr>
        <w:t>переливання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роблять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біологічну</w:t>
      </w:r>
      <w:proofErr w:type="spellEnd"/>
      <w:r w:rsidRPr="00C7274D">
        <w:rPr>
          <w:rFonts w:ascii="Times New Roman" w:eastAsia="Times New Roman" w:hAnsi="Times New Roman" w:cs="Times New Roman"/>
          <w:color w:val="auto"/>
          <w:spacing w:val="6"/>
          <w:lang w:val="ru-RU" w:eastAsia="ru-RU" w:bidi="ar-SA"/>
        </w:rPr>
        <w:t xml:space="preserve"> пробу.</w:t>
      </w:r>
    </w:p>
    <w:p w14:paraId="6276091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i/>
          <w:iCs/>
          <w:color w:val="auto"/>
          <w:spacing w:val="6"/>
          <w:lang w:eastAsia="ru-RU" w:bidi="ar-SA"/>
        </w:rPr>
        <w:t>1. </w:t>
      </w:r>
      <w:r w:rsidRPr="00C7274D">
        <w:rPr>
          <w:rFonts w:ascii="Times New Roman" w:eastAsia="Times New Roman" w:hAnsi="Times New Roman" w:cs="Times New Roman"/>
          <w:i/>
          <w:iCs/>
          <w:color w:val="auto"/>
          <w:spacing w:val="6"/>
          <w:lang w:val="ru-RU" w:eastAsia="ru-RU" w:bidi="ar-SA"/>
        </w:rPr>
        <w:t xml:space="preserve">Проба на </w:t>
      </w:r>
      <w:proofErr w:type="spellStart"/>
      <w:r w:rsidRPr="00C7274D">
        <w:rPr>
          <w:rFonts w:ascii="Times New Roman" w:eastAsia="Times New Roman" w:hAnsi="Times New Roman" w:cs="Times New Roman"/>
          <w:i/>
          <w:iCs/>
          <w:color w:val="auto"/>
          <w:spacing w:val="6"/>
          <w:lang w:val="ru-RU" w:eastAsia="ru-RU" w:bidi="ar-SA"/>
        </w:rPr>
        <w:t>сумісність</w:t>
      </w:r>
      <w:proofErr w:type="spellEnd"/>
      <w:r w:rsidRPr="00C7274D">
        <w:rPr>
          <w:rFonts w:ascii="Times New Roman" w:eastAsia="Times New Roman" w:hAnsi="Times New Roman" w:cs="Times New Roman"/>
          <w:color w:val="auto"/>
          <w:spacing w:val="6"/>
          <w:lang w:val="ru-RU" w:eastAsia="ru-RU" w:bidi="ar-SA"/>
        </w:rPr>
        <w:t xml:space="preserve"> у </w:t>
      </w:r>
      <w:proofErr w:type="spellStart"/>
      <w:r w:rsidRPr="00C7274D">
        <w:rPr>
          <w:rFonts w:ascii="Times New Roman" w:eastAsia="Times New Roman" w:hAnsi="Times New Roman" w:cs="Times New Roman"/>
          <w:color w:val="auto"/>
          <w:spacing w:val="6"/>
          <w:lang w:val="ru-RU" w:eastAsia="ru-RU" w:bidi="ar-SA"/>
        </w:rPr>
        <w:t>системі</w:t>
      </w:r>
      <w:proofErr w:type="spellEnd"/>
      <w:r w:rsidRPr="00C7274D">
        <w:rPr>
          <w:rFonts w:ascii="Times New Roman" w:eastAsia="Times New Roman" w:hAnsi="Times New Roman" w:cs="Times New Roman"/>
          <w:color w:val="auto"/>
          <w:spacing w:val="6"/>
          <w:lang w:val="ru-RU" w:eastAsia="ru-RU" w:bidi="ar-SA"/>
        </w:rPr>
        <w:t xml:space="preserve"> АВО (на </w:t>
      </w:r>
      <w:proofErr w:type="spellStart"/>
      <w:r w:rsidRPr="00C7274D">
        <w:rPr>
          <w:rFonts w:ascii="Times New Roman" w:eastAsia="Times New Roman" w:hAnsi="Times New Roman" w:cs="Times New Roman"/>
          <w:color w:val="auto"/>
          <w:spacing w:val="6"/>
          <w:lang w:val="ru-RU" w:eastAsia="ru-RU" w:bidi="ar-SA"/>
        </w:rPr>
        <w:t>виявлення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антитіл</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реціпієнта</w:t>
      </w:r>
      <w:proofErr w:type="spellEnd"/>
      <w:r w:rsidRPr="00C7274D">
        <w:rPr>
          <w:rFonts w:ascii="Times New Roman" w:eastAsia="Times New Roman" w:hAnsi="Times New Roman" w:cs="Times New Roman"/>
          <w:color w:val="auto"/>
          <w:spacing w:val="6"/>
          <w:lang w:val="ru-RU" w:eastAsia="ru-RU" w:bidi="ar-SA"/>
        </w:rPr>
        <w:t xml:space="preserve"> до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 xml:space="preserve"> донора). </w:t>
      </w:r>
      <w:proofErr w:type="spellStart"/>
      <w:r w:rsidRPr="00C7274D">
        <w:rPr>
          <w:rFonts w:ascii="Times New Roman" w:eastAsia="Times New Roman" w:hAnsi="Times New Roman" w:cs="Times New Roman"/>
          <w:color w:val="auto"/>
          <w:spacing w:val="6"/>
          <w:lang w:val="ru-RU" w:eastAsia="ru-RU" w:bidi="ar-SA"/>
        </w:rPr>
        <w:t>Стерильним</w:t>
      </w:r>
      <w:proofErr w:type="spellEnd"/>
      <w:r w:rsidRPr="00C7274D">
        <w:rPr>
          <w:rFonts w:ascii="Times New Roman" w:eastAsia="Times New Roman" w:hAnsi="Times New Roman" w:cs="Times New Roman"/>
          <w:color w:val="auto"/>
          <w:spacing w:val="6"/>
          <w:lang w:val="ru-RU" w:eastAsia="ru-RU" w:bidi="ar-SA"/>
        </w:rPr>
        <w:t xml:space="preserve"> шприцом </w:t>
      </w:r>
      <w:proofErr w:type="spellStart"/>
      <w:r w:rsidRPr="00C7274D">
        <w:rPr>
          <w:rFonts w:ascii="Times New Roman" w:eastAsia="Times New Roman" w:hAnsi="Times New Roman" w:cs="Times New Roman"/>
          <w:color w:val="auto"/>
          <w:spacing w:val="6"/>
          <w:lang w:val="ru-RU" w:eastAsia="ru-RU" w:bidi="ar-SA"/>
        </w:rPr>
        <w:t>набирають</w:t>
      </w:r>
      <w:proofErr w:type="spellEnd"/>
      <w:r w:rsidRPr="00C7274D">
        <w:rPr>
          <w:rFonts w:ascii="Times New Roman" w:eastAsia="Times New Roman" w:hAnsi="Times New Roman" w:cs="Times New Roman"/>
          <w:color w:val="auto"/>
          <w:spacing w:val="6"/>
          <w:lang w:val="ru-RU" w:eastAsia="ru-RU" w:bidi="ar-SA"/>
        </w:rPr>
        <w:t xml:space="preserve"> з вени </w:t>
      </w:r>
      <w:proofErr w:type="spellStart"/>
      <w:r w:rsidRPr="00C7274D">
        <w:rPr>
          <w:rFonts w:ascii="Times New Roman" w:eastAsia="Times New Roman" w:hAnsi="Times New Roman" w:cs="Times New Roman"/>
          <w:color w:val="auto"/>
          <w:spacing w:val="6"/>
          <w:lang w:val="ru-RU" w:eastAsia="ru-RU" w:bidi="ar-SA"/>
        </w:rPr>
        <w:t>реціпієнта</w:t>
      </w:r>
      <w:proofErr w:type="spellEnd"/>
      <w:r w:rsidRPr="00C7274D">
        <w:rPr>
          <w:rFonts w:ascii="Times New Roman" w:eastAsia="Times New Roman" w:hAnsi="Times New Roman" w:cs="Times New Roman"/>
          <w:color w:val="auto"/>
          <w:spacing w:val="6"/>
          <w:lang w:val="ru-RU" w:eastAsia="ru-RU" w:bidi="ar-SA"/>
        </w:rPr>
        <w:t xml:space="preserve"> 1-3 мл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переносять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її</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пробірку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містить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розчин</w:t>
      </w:r>
      <w:proofErr w:type="spellEnd"/>
      <w:r w:rsidRPr="00C7274D">
        <w:rPr>
          <w:rFonts w:ascii="Times New Roman" w:eastAsia="Times New Roman" w:hAnsi="Times New Roman" w:cs="Times New Roman"/>
          <w:color w:val="auto"/>
          <w:spacing w:val="6"/>
          <w:lang w:val="ru-RU" w:eastAsia="ru-RU" w:bidi="ar-SA"/>
        </w:rPr>
        <w:t xml:space="preserve"> </w:t>
      </w:r>
      <w:proofErr w:type="gramStart"/>
      <w:r w:rsidRPr="00C7274D">
        <w:rPr>
          <w:rFonts w:ascii="Times New Roman" w:eastAsia="Times New Roman" w:hAnsi="Times New Roman" w:cs="Times New Roman"/>
          <w:color w:val="auto"/>
          <w:spacing w:val="6"/>
          <w:lang w:val="ru-RU" w:eastAsia="ru-RU" w:bidi="ar-SA"/>
        </w:rPr>
        <w:t>лимонно-кислого</w:t>
      </w:r>
      <w:proofErr w:type="gram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натрію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або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інший</w:t>
      </w:r>
      <w:proofErr w:type="spellEnd"/>
      <w:r w:rsidRPr="00C7274D">
        <w:rPr>
          <w:rFonts w:ascii="Times New Roman" w:eastAsia="Times New Roman" w:hAnsi="Times New Roman" w:cs="Times New Roman"/>
          <w:color w:val="auto"/>
          <w:spacing w:val="6"/>
          <w:lang w:val="ru-RU" w:eastAsia="ru-RU" w:bidi="ar-SA"/>
        </w:rPr>
        <w:t xml:space="preserve"> коагулянт. </w:t>
      </w:r>
      <w:proofErr w:type="spellStart"/>
      <w:r w:rsidRPr="00C7274D">
        <w:rPr>
          <w:rFonts w:ascii="Times New Roman" w:eastAsia="Times New Roman" w:hAnsi="Times New Roman" w:cs="Times New Roman"/>
          <w:color w:val="auto"/>
          <w:spacing w:val="6"/>
          <w:lang w:val="ru-RU" w:eastAsia="ru-RU" w:bidi="ar-SA"/>
        </w:rPr>
        <w:t>Пробірку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центрифугують</w:t>
      </w:r>
      <w:proofErr w:type="spellEnd"/>
      <w:r w:rsidRPr="00C7274D">
        <w:rPr>
          <w:rFonts w:ascii="Times New Roman" w:eastAsia="Times New Roman" w:hAnsi="Times New Roman" w:cs="Times New Roman"/>
          <w:color w:val="auto"/>
          <w:spacing w:val="6"/>
          <w:lang w:val="ru-RU" w:eastAsia="ru-RU" w:bidi="ar-SA"/>
        </w:rPr>
        <w:t>. П</w:t>
      </w:r>
      <w:r w:rsidRPr="00C7274D">
        <w:rPr>
          <w:rFonts w:ascii="Times New Roman" w:eastAsia="Times New Roman" w:hAnsi="Times New Roman" w:cs="Times New Roman"/>
          <w:color w:val="auto"/>
          <w:spacing w:val="6"/>
          <w:lang w:eastAsia="ru-RU" w:bidi="ar-SA"/>
        </w:rPr>
        <w:t>отім</w:t>
      </w:r>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піпеткою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набирають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сироватку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реціпієнта</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наносять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краплі</w:t>
      </w:r>
      <w:proofErr w:type="spellEnd"/>
      <w:r w:rsidRPr="00C7274D">
        <w:rPr>
          <w:rFonts w:ascii="Times New Roman" w:eastAsia="Times New Roman" w:hAnsi="Times New Roman" w:cs="Times New Roman"/>
          <w:color w:val="auto"/>
          <w:spacing w:val="6"/>
          <w:lang w:val="ru-RU" w:eastAsia="ru-RU" w:bidi="ar-SA"/>
        </w:rPr>
        <w:t xml:space="preserve"> на </w:t>
      </w:r>
      <w:proofErr w:type="spellStart"/>
      <w:r w:rsidRPr="00C7274D">
        <w:rPr>
          <w:rFonts w:ascii="Times New Roman" w:eastAsia="Times New Roman" w:hAnsi="Times New Roman" w:cs="Times New Roman"/>
          <w:color w:val="auto"/>
          <w:spacing w:val="6"/>
          <w:lang w:val="ru-RU" w:eastAsia="ru-RU" w:bidi="ar-SA"/>
        </w:rPr>
        <w:t>тарілку</w:t>
      </w:r>
      <w:proofErr w:type="spellEnd"/>
      <w:r w:rsidRPr="00C7274D">
        <w:rPr>
          <w:rFonts w:ascii="Times New Roman" w:eastAsia="Times New Roman" w:hAnsi="Times New Roman" w:cs="Times New Roman"/>
          <w:color w:val="auto"/>
          <w:spacing w:val="6"/>
          <w:lang w:val="ru-RU" w:eastAsia="ru-RU" w:bidi="ar-SA"/>
        </w:rPr>
        <w:t xml:space="preserve">. До </w:t>
      </w:r>
      <w:proofErr w:type="spellStart"/>
      <w:r w:rsidRPr="00C7274D">
        <w:rPr>
          <w:rFonts w:ascii="Times New Roman" w:eastAsia="Times New Roman" w:hAnsi="Times New Roman" w:cs="Times New Roman"/>
          <w:color w:val="auto"/>
          <w:spacing w:val="6"/>
          <w:lang w:val="ru-RU" w:eastAsia="ru-RU" w:bidi="ar-SA"/>
        </w:rPr>
        <w:t>цих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краплин</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сироватки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додають</w:t>
      </w:r>
      <w:proofErr w:type="spellEnd"/>
      <w:r w:rsidRPr="00C7274D">
        <w:rPr>
          <w:rFonts w:ascii="Times New Roman" w:eastAsia="Times New Roman" w:hAnsi="Times New Roman" w:cs="Times New Roman"/>
          <w:color w:val="auto"/>
          <w:spacing w:val="6"/>
          <w:lang w:val="ru-RU" w:eastAsia="ru-RU" w:bidi="ar-SA"/>
        </w:rPr>
        <w:t xml:space="preserve"> у 10 </w:t>
      </w:r>
      <w:proofErr w:type="spellStart"/>
      <w:r w:rsidRPr="00C7274D">
        <w:rPr>
          <w:rFonts w:ascii="Times New Roman" w:eastAsia="Times New Roman" w:hAnsi="Times New Roman" w:cs="Times New Roman"/>
          <w:color w:val="auto"/>
          <w:spacing w:val="6"/>
          <w:lang w:val="ru-RU" w:eastAsia="ru-RU" w:bidi="ar-SA"/>
        </w:rPr>
        <w:t>разів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меншу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кількість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донора. </w:t>
      </w:r>
      <w:proofErr w:type="spellStart"/>
      <w:r w:rsidRPr="00C7274D">
        <w:rPr>
          <w:rFonts w:ascii="Times New Roman" w:eastAsia="Times New Roman" w:hAnsi="Times New Roman" w:cs="Times New Roman"/>
          <w:color w:val="auto"/>
          <w:spacing w:val="6"/>
          <w:lang w:val="ru-RU" w:eastAsia="ru-RU" w:bidi="ar-SA"/>
        </w:rPr>
        <w:t>Похитують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тарілку</w:t>
      </w:r>
      <w:proofErr w:type="spellEnd"/>
      <w:r w:rsidRPr="00C7274D">
        <w:rPr>
          <w:rFonts w:ascii="Times New Roman" w:eastAsia="Times New Roman" w:hAnsi="Times New Roman" w:cs="Times New Roman"/>
          <w:color w:val="auto"/>
          <w:spacing w:val="6"/>
          <w:lang w:val="ru-RU" w:eastAsia="ru-RU" w:bidi="ar-SA"/>
        </w:rPr>
        <w:t xml:space="preserve"> 5 </w:t>
      </w:r>
      <w:proofErr w:type="spellStart"/>
      <w:r w:rsidRPr="00C7274D">
        <w:rPr>
          <w:rFonts w:ascii="Times New Roman" w:eastAsia="Times New Roman" w:hAnsi="Times New Roman" w:cs="Times New Roman"/>
          <w:color w:val="auto"/>
          <w:spacing w:val="6"/>
          <w:lang w:val="ru-RU" w:eastAsia="ru-RU" w:bidi="ar-SA"/>
        </w:rPr>
        <w:t>хв</w:t>
      </w:r>
      <w:proofErr w:type="spellEnd"/>
      <w:r w:rsidRPr="00C7274D">
        <w:rPr>
          <w:rFonts w:ascii="Times New Roman" w:eastAsia="Times New Roman" w:hAnsi="Times New Roman" w:cs="Times New Roman"/>
          <w:color w:val="auto"/>
          <w:spacing w:val="6"/>
          <w:lang w:val="ru-RU" w:eastAsia="ru-RU" w:bidi="ar-SA"/>
        </w:rPr>
        <w:t xml:space="preserve">, а </w:t>
      </w:r>
      <w:proofErr w:type="spellStart"/>
      <w:r w:rsidRPr="00C7274D">
        <w:rPr>
          <w:rFonts w:ascii="Times New Roman" w:eastAsia="Times New Roman" w:hAnsi="Times New Roman" w:cs="Times New Roman"/>
          <w:color w:val="auto"/>
          <w:spacing w:val="6"/>
          <w:lang w:val="ru-RU" w:eastAsia="ru-RU" w:bidi="ar-SA"/>
        </w:rPr>
        <w:t>потім</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додають</w:t>
      </w:r>
      <w:proofErr w:type="spellEnd"/>
      <w:r w:rsidRPr="00C7274D">
        <w:rPr>
          <w:rFonts w:ascii="Times New Roman" w:eastAsia="Times New Roman" w:hAnsi="Times New Roman" w:cs="Times New Roman"/>
          <w:color w:val="auto"/>
          <w:spacing w:val="6"/>
          <w:lang w:val="ru-RU" w:eastAsia="ru-RU" w:bidi="ar-SA"/>
        </w:rPr>
        <w:t xml:space="preserve"> 1-2 </w:t>
      </w:r>
      <w:proofErr w:type="spellStart"/>
      <w:r w:rsidRPr="00C7274D">
        <w:rPr>
          <w:rFonts w:ascii="Times New Roman" w:eastAsia="Times New Roman" w:hAnsi="Times New Roman" w:cs="Times New Roman"/>
          <w:color w:val="auto"/>
          <w:spacing w:val="6"/>
          <w:lang w:val="ru-RU" w:eastAsia="ru-RU" w:bidi="ar-SA"/>
        </w:rPr>
        <w:t>краплини</w:t>
      </w:r>
      <w:proofErr w:type="spellEnd"/>
      <w:r w:rsidRPr="00C7274D">
        <w:rPr>
          <w:rFonts w:ascii="Times New Roman" w:eastAsia="Times New Roman" w:hAnsi="Times New Roman" w:cs="Times New Roman"/>
          <w:color w:val="auto"/>
          <w:spacing w:val="6"/>
          <w:lang w:val="ru-RU" w:eastAsia="ru-RU" w:bidi="ar-SA"/>
        </w:rPr>
        <w:t xml:space="preserve"> 0,9 % </w:t>
      </w:r>
      <w:proofErr w:type="spellStart"/>
      <w:r w:rsidRPr="00C7274D">
        <w:rPr>
          <w:rFonts w:ascii="Times New Roman" w:eastAsia="Times New Roman" w:hAnsi="Times New Roman" w:cs="Times New Roman"/>
          <w:color w:val="auto"/>
          <w:spacing w:val="6"/>
          <w:lang w:val="ru-RU" w:eastAsia="ru-RU" w:bidi="ar-SA"/>
        </w:rPr>
        <w:t>розчину</w:t>
      </w:r>
      <w:proofErr w:type="spellEnd"/>
      <w:r w:rsidRPr="00C7274D">
        <w:rPr>
          <w:rFonts w:ascii="Times New Roman" w:eastAsia="Times New Roman" w:hAnsi="Times New Roman" w:cs="Times New Roman"/>
          <w:color w:val="auto"/>
          <w:spacing w:val="6"/>
          <w:lang w:val="ru-RU" w:eastAsia="ru-RU" w:bidi="ar-SA"/>
        </w:rPr>
        <w:t xml:space="preserve"> хлориду </w:t>
      </w:r>
      <w:proofErr w:type="spellStart"/>
      <w:r w:rsidRPr="00C7274D">
        <w:rPr>
          <w:rFonts w:ascii="Times New Roman" w:eastAsia="Times New Roman" w:hAnsi="Times New Roman" w:cs="Times New Roman"/>
          <w:color w:val="auto"/>
          <w:spacing w:val="6"/>
          <w:lang w:val="ru-RU" w:eastAsia="ru-RU" w:bidi="ar-SA"/>
        </w:rPr>
        <w:t>натрію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аглютинації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немає</w:t>
      </w:r>
      <w:proofErr w:type="spellEnd"/>
      <w:r w:rsidRPr="00C7274D">
        <w:rPr>
          <w:rFonts w:ascii="Times New Roman" w:eastAsia="Times New Roman" w:hAnsi="Times New Roman" w:cs="Times New Roman"/>
          <w:color w:val="auto"/>
          <w:spacing w:val="6"/>
          <w:lang w:val="ru-RU" w:eastAsia="ru-RU" w:bidi="ar-SA"/>
        </w:rPr>
        <w:t xml:space="preserve">, то кров донора </w:t>
      </w:r>
      <w:proofErr w:type="spellStart"/>
      <w:r w:rsidRPr="00C7274D">
        <w:rPr>
          <w:rFonts w:ascii="Times New Roman" w:eastAsia="Times New Roman" w:hAnsi="Times New Roman" w:cs="Times New Roman"/>
          <w:color w:val="auto"/>
          <w:spacing w:val="6"/>
          <w:lang w:val="ru-RU" w:eastAsia="ru-RU" w:bidi="ar-SA"/>
        </w:rPr>
        <w:t>сумісна</w:t>
      </w:r>
      <w:proofErr w:type="spellEnd"/>
      <w:r w:rsidRPr="00C7274D">
        <w:rPr>
          <w:rFonts w:ascii="Times New Roman" w:eastAsia="Times New Roman" w:hAnsi="Times New Roman" w:cs="Times New Roman"/>
          <w:color w:val="auto"/>
          <w:spacing w:val="6"/>
          <w:lang w:val="ru-RU" w:eastAsia="ru-RU" w:bidi="ar-SA"/>
        </w:rPr>
        <w:t xml:space="preserve"> з </w:t>
      </w:r>
      <w:proofErr w:type="spellStart"/>
      <w:r w:rsidRPr="00C7274D">
        <w:rPr>
          <w:rFonts w:ascii="Times New Roman" w:eastAsia="Times New Roman" w:hAnsi="Times New Roman" w:cs="Times New Roman"/>
          <w:color w:val="auto"/>
          <w:spacing w:val="6"/>
          <w:lang w:val="ru-RU" w:eastAsia="ru-RU" w:bidi="ar-SA"/>
        </w:rPr>
        <w:t>кров’ю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реціпієнта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Поява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аглютинації</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свідчить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таку</w:t>
      </w:r>
      <w:proofErr w:type="spellEnd"/>
      <w:r w:rsidRPr="00C7274D">
        <w:rPr>
          <w:rFonts w:ascii="Times New Roman" w:eastAsia="Times New Roman" w:hAnsi="Times New Roman" w:cs="Times New Roman"/>
          <w:color w:val="auto"/>
          <w:spacing w:val="6"/>
          <w:lang w:val="ru-RU" w:eastAsia="ru-RU" w:bidi="ar-SA"/>
        </w:rPr>
        <w:t xml:space="preserve"> кров </w:t>
      </w:r>
      <w:proofErr w:type="spellStart"/>
      <w:r w:rsidRPr="00C7274D">
        <w:rPr>
          <w:rFonts w:ascii="Times New Roman" w:eastAsia="Times New Roman" w:hAnsi="Times New Roman" w:cs="Times New Roman"/>
          <w:color w:val="auto"/>
          <w:spacing w:val="6"/>
          <w:lang w:val="ru-RU" w:eastAsia="ru-RU" w:bidi="ar-SA"/>
        </w:rPr>
        <w:t>переливати</w:t>
      </w:r>
      <w:proofErr w:type="spellEnd"/>
      <w:r w:rsidRPr="00C7274D">
        <w:rPr>
          <w:rFonts w:ascii="Times New Roman" w:eastAsia="Times New Roman" w:hAnsi="Times New Roman" w:cs="Times New Roman"/>
          <w:color w:val="auto"/>
          <w:spacing w:val="6"/>
          <w:lang w:val="ru-RU" w:eastAsia="ru-RU" w:bidi="ar-SA"/>
        </w:rPr>
        <w:t xml:space="preserve"> не </w:t>
      </w:r>
      <w:proofErr w:type="spellStart"/>
      <w:r w:rsidRPr="00C7274D">
        <w:rPr>
          <w:rFonts w:ascii="Times New Roman" w:eastAsia="Times New Roman" w:hAnsi="Times New Roman" w:cs="Times New Roman"/>
          <w:color w:val="auto"/>
          <w:spacing w:val="6"/>
          <w:lang w:val="ru-RU" w:eastAsia="ru-RU" w:bidi="ar-SA"/>
        </w:rPr>
        <w:t>можна</w:t>
      </w:r>
      <w:proofErr w:type="spellEnd"/>
      <w:r w:rsidRPr="00C7274D">
        <w:rPr>
          <w:rFonts w:ascii="Times New Roman" w:eastAsia="Times New Roman" w:hAnsi="Times New Roman" w:cs="Times New Roman"/>
          <w:color w:val="auto"/>
          <w:spacing w:val="6"/>
          <w:lang w:val="ru-RU" w:eastAsia="ru-RU" w:bidi="ar-SA"/>
        </w:rPr>
        <w:t>.</w:t>
      </w:r>
    </w:p>
    <w:p w14:paraId="6548BF7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б) проба на резус-сумісність;</w:t>
      </w:r>
    </w:p>
    <w:p w14:paraId="32E5BE9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i/>
          <w:iCs/>
          <w:color w:val="auto"/>
          <w:spacing w:val="6"/>
          <w:lang w:eastAsia="ru-RU" w:bidi="ar-SA"/>
        </w:rPr>
        <w:t>2. </w:t>
      </w:r>
      <w:r w:rsidRPr="00C7274D">
        <w:rPr>
          <w:rFonts w:ascii="Times New Roman" w:eastAsia="Times New Roman" w:hAnsi="Times New Roman" w:cs="Times New Roman"/>
          <w:i/>
          <w:iCs/>
          <w:color w:val="auto"/>
          <w:spacing w:val="6"/>
          <w:lang w:val="ru-RU" w:eastAsia="ru-RU" w:bidi="ar-SA"/>
        </w:rPr>
        <w:t>Проба на резус-</w:t>
      </w:r>
      <w:proofErr w:type="spellStart"/>
      <w:r w:rsidRPr="00C7274D">
        <w:rPr>
          <w:rFonts w:ascii="Times New Roman" w:eastAsia="Times New Roman" w:hAnsi="Times New Roman" w:cs="Times New Roman"/>
          <w:i/>
          <w:iCs/>
          <w:color w:val="auto"/>
          <w:spacing w:val="6"/>
          <w:lang w:val="ru-RU" w:eastAsia="ru-RU" w:bidi="ar-SA"/>
        </w:rPr>
        <w:t>сумісність</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виявлення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антиеритроцитарних</w:t>
      </w:r>
      <w:proofErr w:type="spellEnd"/>
      <w:r w:rsidRPr="00C7274D">
        <w:rPr>
          <w:rFonts w:ascii="Times New Roman" w:eastAsia="Times New Roman" w:hAnsi="Times New Roman" w:cs="Times New Roman"/>
          <w:color w:val="auto"/>
          <w:spacing w:val="6"/>
          <w:lang w:val="ru-RU" w:eastAsia="ru-RU" w:bidi="ar-SA"/>
        </w:rPr>
        <w:t xml:space="preserve"> резус-</w:t>
      </w:r>
      <w:proofErr w:type="spellStart"/>
      <w:r w:rsidRPr="00C7274D">
        <w:rPr>
          <w:rFonts w:ascii="Times New Roman" w:eastAsia="Times New Roman" w:hAnsi="Times New Roman" w:cs="Times New Roman"/>
          <w:color w:val="auto"/>
          <w:spacing w:val="6"/>
          <w:lang w:val="ru-RU" w:eastAsia="ru-RU" w:bidi="ar-SA"/>
        </w:rPr>
        <w:t>антитіл</w:t>
      </w:r>
      <w:proofErr w:type="spellEnd"/>
      <w:r w:rsidRPr="00C7274D">
        <w:rPr>
          <w:rFonts w:ascii="Times New Roman" w:eastAsia="Times New Roman" w:hAnsi="Times New Roman" w:cs="Times New Roman"/>
          <w:color w:val="auto"/>
          <w:spacing w:val="6"/>
          <w:lang w:val="ru-RU" w:eastAsia="ru-RU" w:bidi="ar-SA"/>
        </w:rPr>
        <w:t xml:space="preserve">). На чашку </w:t>
      </w:r>
      <w:proofErr w:type="spellStart"/>
      <w:r w:rsidRPr="00C7274D">
        <w:rPr>
          <w:rFonts w:ascii="Times New Roman" w:eastAsia="Times New Roman" w:hAnsi="Times New Roman" w:cs="Times New Roman"/>
          <w:color w:val="auto"/>
          <w:spacing w:val="6"/>
          <w:lang w:val="ru-RU" w:eastAsia="ru-RU" w:bidi="ar-SA"/>
        </w:rPr>
        <w:t>Петрі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наносять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сироватку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реціпієнта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Додають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краплю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донора в 10 </w:t>
      </w:r>
      <w:proofErr w:type="spellStart"/>
      <w:r w:rsidRPr="00C7274D">
        <w:rPr>
          <w:rFonts w:ascii="Times New Roman" w:eastAsia="Times New Roman" w:hAnsi="Times New Roman" w:cs="Times New Roman"/>
          <w:color w:val="auto"/>
          <w:spacing w:val="6"/>
          <w:lang w:val="ru-RU" w:eastAsia="ru-RU" w:bidi="ar-SA"/>
        </w:rPr>
        <w:t>разів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меншу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Суміш</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перемішують</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нагрівають</w:t>
      </w:r>
      <w:proofErr w:type="spellEnd"/>
      <w:r w:rsidRPr="00C7274D">
        <w:rPr>
          <w:rFonts w:ascii="Times New Roman" w:eastAsia="Times New Roman" w:hAnsi="Times New Roman" w:cs="Times New Roman"/>
          <w:color w:val="auto"/>
          <w:spacing w:val="6"/>
          <w:lang w:val="ru-RU" w:eastAsia="ru-RU" w:bidi="ar-SA"/>
        </w:rPr>
        <w:t xml:space="preserve"> у </w:t>
      </w:r>
      <w:proofErr w:type="spellStart"/>
      <w:r w:rsidRPr="00C7274D">
        <w:rPr>
          <w:rFonts w:ascii="Times New Roman" w:eastAsia="Times New Roman" w:hAnsi="Times New Roman" w:cs="Times New Roman"/>
          <w:color w:val="auto"/>
          <w:spacing w:val="6"/>
          <w:lang w:val="ru-RU" w:eastAsia="ru-RU" w:bidi="ar-SA"/>
        </w:rPr>
        <w:t>водяній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бані</w:t>
      </w:r>
      <w:proofErr w:type="spellEnd"/>
      <w:r w:rsidRPr="00C7274D">
        <w:rPr>
          <w:rFonts w:ascii="Times New Roman" w:eastAsia="Times New Roman" w:hAnsi="Times New Roman" w:cs="Times New Roman"/>
          <w:color w:val="auto"/>
          <w:spacing w:val="6"/>
          <w:lang w:val="ru-RU" w:eastAsia="ru-RU" w:bidi="ar-SA"/>
        </w:rPr>
        <w:t xml:space="preserve"> (температура 45 ºС) на 10 </w:t>
      </w:r>
      <w:proofErr w:type="spellStart"/>
      <w:r w:rsidRPr="00C7274D">
        <w:rPr>
          <w:rFonts w:ascii="Times New Roman" w:eastAsia="Times New Roman" w:hAnsi="Times New Roman" w:cs="Times New Roman"/>
          <w:color w:val="auto"/>
          <w:spacing w:val="6"/>
          <w:lang w:val="ru-RU" w:eastAsia="ru-RU" w:bidi="ar-SA"/>
        </w:rPr>
        <w:t>хв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Наявність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аглютинації</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свідчитиме</w:t>
      </w:r>
      <w:proofErr w:type="spellEnd"/>
      <w:r w:rsidRPr="00C7274D">
        <w:rPr>
          <w:rFonts w:ascii="Times New Roman" w:eastAsia="Times New Roman" w:hAnsi="Times New Roman" w:cs="Times New Roman"/>
          <w:color w:val="auto"/>
          <w:spacing w:val="6"/>
          <w:lang w:val="ru-RU" w:eastAsia="ru-RU" w:bidi="ar-SA"/>
        </w:rPr>
        <w:t xml:space="preserve"> про </w:t>
      </w:r>
      <w:proofErr w:type="spellStart"/>
      <w:r w:rsidRPr="00C7274D">
        <w:rPr>
          <w:rFonts w:ascii="Times New Roman" w:eastAsia="Times New Roman" w:hAnsi="Times New Roman" w:cs="Times New Roman"/>
          <w:color w:val="auto"/>
          <w:spacing w:val="6"/>
          <w:lang w:val="ru-RU" w:eastAsia="ru-RU" w:bidi="ar-SA"/>
        </w:rPr>
        <w:t>несумісність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за резус-фактором.</w:t>
      </w:r>
    </w:p>
    <w:p w14:paraId="32CDDE48"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в) біологічна проба;</w:t>
      </w:r>
    </w:p>
    <w:p w14:paraId="1ED53CCF"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i/>
          <w:iCs/>
          <w:color w:val="auto"/>
          <w:spacing w:val="6"/>
          <w:lang w:eastAsia="ru-RU" w:bidi="ar-SA"/>
        </w:rPr>
        <w:t>3. Біологічна проба</w:t>
      </w:r>
      <w:r w:rsidRPr="00C7274D">
        <w:rPr>
          <w:rFonts w:ascii="Times New Roman" w:eastAsia="Times New Roman" w:hAnsi="Times New Roman" w:cs="Times New Roman"/>
          <w:b/>
          <w:bCs/>
          <w:color w:val="auto"/>
          <w:spacing w:val="6"/>
          <w:lang w:eastAsia="ru-RU" w:bidi="ar-SA"/>
        </w:rPr>
        <w:t> </w:t>
      </w:r>
      <w:r w:rsidRPr="00C7274D">
        <w:rPr>
          <w:rFonts w:ascii="Times New Roman" w:eastAsia="Times New Roman" w:hAnsi="Times New Roman" w:cs="Times New Roman"/>
          <w:color w:val="auto"/>
          <w:spacing w:val="6"/>
          <w:lang w:eastAsia="ru-RU" w:bidi="ar-SA"/>
        </w:rPr>
        <w:t>(</w:t>
      </w:r>
      <w:proofErr w:type="spellStart"/>
      <w:r w:rsidRPr="00C7274D">
        <w:rPr>
          <w:rFonts w:ascii="Times New Roman" w:eastAsia="Times New Roman" w:hAnsi="Times New Roman" w:cs="Times New Roman"/>
          <w:color w:val="auto"/>
          <w:spacing w:val="6"/>
          <w:lang w:eastAsia="ru-RU" w:bidi="ar-SA"/>
        </w:rPr>
        <w:t>трьохразова</w:t>
      </w:r>
      <w:proofErr w:type="spellEnd"/>
      <w:r w:rsidRPr="00C7274D">
        <w:rPr>
          <w:rFonts w:ascii="Times New Roman" w:eastAsia="Times New Roman" w:hAnsi="Times New Roman" w:cs="Times New Roman"/>
          <w:color w:val="auto"/>
          <w:spacing w:val="6"/>
          <w:lang w:eastAsia="ru-RU" w:bidi="ar-SA"/>
        </w:rPr>
        <w:t xml:space="preserve"> проба). Переливши </w:t>
      </w:r>
      <w:proofErr w:type="spellStart"/>
      <w:r w:rsidRPr="00C7274D">
        <w:rPr>
          <w:rFonts w:ascii="Times New Roman" w:eastAsia="Times New Roman" w:hAnsi="Times New Roman" w:cs="Times New Roman"/>
          <w:color w:val="auto"/>
          <w:spacing w:val="6"/>
          <w:lang w:eastAsia="ru-RU" w:bidi="ar-SA"/>
        </w:rPr>
        <w:t>реціпієнту</w:t>
      </w:r>
      <w:proofErr w:type="spellEnd"/>
      <w:r w:rsidRPr="00C7274D">
        <w:rPr>
          <w:rFonts w:ascii="Times New Roman" w:eastAsia="Times New Roman" w:hAnsi="Times New Roman" w:cs="Times New Roman"/>
          <w:color w:val="auto"/>
          <w:spacing w:val="6"/>
          <w:lang w:eastAsia="ru-RU" w:bidi="ar-SA"/>
        </w:rPr>
        <w:t xml:space="preserve"> 10-15 мл крові, переливання припиняють і стежать за станом хворого. Якщо він не змінюється, то через 3-5 хвилин вливають ще 10-15 мл крові і знову припиняють вливання. Спостерігають 5 хвилин. Таку саму маніпуляцію проводять і втретє. Якщо в самопочутті </w:t>
      </w:r>
      <w:proofErr w:type="spellStart"/>
      <w:r w:rsidRPr="00C7274D">
        <w:rPr>
          <w:rFonts w:ascii="Times New Roman" w:eastAsia="Times New Roman" w:hAnsi="Times New Roman" w:cs="Times New Roman"/>
          <w:color w:val="auto"/>
          <w:spacing w:val="6"/>
          <w:lang w:eastAsia="ru-RU" w:bidi="ar-SA"/>
        </w:rPr>
        <w:t>реціпієнта</w:t>
      </w:r>
      <w:proofErr w:type="spellEnd"/>
      <w:r w:rsidRPr="00C7274D">
        <w:rPr>
          <w:rFonts w:ascii="Times New Roman" w:eastAsia="Times New Roman" w:hAnsi="Times New Roman" w:cs="Times New Roman"/>
          <w:color w:val="auto"/>
          <w:spacing w:val="6"/>
          <w:lang w:eastAsia="ru-RU" w:bidi="ar-SA"/>
        </w:rPr>
        <w:t xml:space="preserve"> не </w:t>
      </w:r>
      <w:proofErr w:type="spellStart"/>
      <w:r w:rsidRPr="00C7274D">
        <w:rPr>
          <w:rFonts w:ascii="Times New Roman" w:eastAsia="Times New Roman" w:hAnsi="Times New Roman" w:cs="Times New Roman"/>
          <w:color w:val="auto"/>
          <w:spacing w:val="6"/>
          <w:lang w:eastAsia="ru-RU" w:bidi="ar-SA"/>
        </w:rPr>
        <w:t>спостерігатиметься</w:t>
      </w:r>
      <w:proofErr w:type="spellEnd"/>
      <w:r w:rsidRPr="00C7274D">
        <w:rPr>
          <w:rFonts w:ascii="Times New Roman" w:eastAsia="Times New Roman" w:hAnsi="Times New Roman" w:cs="Times New Roman"/>
          <w:color w:val="auto"/>
          <w:spacing w:val="6"/>
          <w:lang w:eastAsia="ru-RU" w:bidi="ar-SA"/>
        </w:rPr>
        <w:t xml:space="preserve"> яких-небудь порушень самопочуття, то кров можна переливати. У противному разі переливання крові припиняють.</w:t>
      </w:r>
    </w:p>
    <w:p w14:paraId="758AA411"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г) фізіологічні ефекти перелитої крові;</w:t>
      </w:r>
    </w:p>
    <w:p w14:paraId="62C51C55"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Фізіологічні ефекти перелитої крові:</w:t>
      </w:r>
    </w:p>
    <w:p w14:paraId="3EDCC1F8"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1. Стимулююча – стимулює функції різних систем організму і обмінні процеси.</w:t>
      </w:r>
    </w:p>
    <w:p w14:paraId="360A1FCF"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2. </w:t>
      </w:r>
      <w:proofErr w:type="spellStart"/>
      <w:r w:rsidRPr="00C7274D">
        <w:rPr>
          <w:rFonts w:ascii="Times New Roman" w:eastAsia="Times New Roman" w:hAnsi="Times New Roman" w:cs="Times New Roman"/>
          <w:color w:val="auto"/>
          <w:spacing w:val="6"/>
          <w:lang w:eastAsia="ru-RU" w:bidi="ar-SA"/>
        </w:rPr>
        <w:t>Гемопоетична</w:t>
      </w:r>
      <w:proofErr w:type="spellEnd"/>
      <w:r w:rsidRPr="00C7274D">
        <w:rPr>
          <w:rFonts w:ascii="Times New Roman" w:eastAsia="Times New Roman" w:hAnsi="Times New Roman" w:cs="Times New Roman"/>
          <w:color w:val="auto"/>
          <w:spacing w:val="6"/>
          <w:lang w:eastAsia="ru-RU" w:bidi="ar-SA"/>
        </w:rPr>
        <w:t xml:space="preserve"> – підсилення кровотворення</w:t>
      </w:r>
    </w:p>
    <w:p w14:paraId="3D73247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3. Імунологічна – підсилює захисні сили організму за рахунок введення антитіл, </w:t>
      </w:r>
      <w:proofErr w:type="spellStart"/>
      <w:r w:rsidRPr="00C7274D">
        <w:rPr>
          <w:rFonts w:ascii="Times New Roman" w:eastAsia="Times New Roman" w:hAnsi="Times New Roman" w:cs="Times New Roman"/>
          <w:color w:val="auto"/>
          <w:spacing w:val="6"/>
          <w:lang w:eastAsia="ru-RU" w:bidi="ar-SA"/>
        </w:rPr>
        <w:t>опсонінів</w:t>
      </w:r>
      <w:proofErr w:type="spellEnd"/>
    </w:p>
    <w:p w14:paraId="0549A72C"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4. Живильна – з кров’ю вводяться поживні речовини.</w:t>
      </w:r>
    </w:p>
    <w:p w14:paraId="759EE53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lastRenderedPageBreak/>
        <w:t xml:space="preserve">д) класифікація </w:t>
      </w:r>
      <w:proofErr w:type="spellStart"/>
      <w:r w:rsidRPr="00C7274D">
        <w:rPr>
          <w:rFonts w:ascii="Times New Roman" w:eastAsia="Times New Roman" w:hAnsi="Times New Roman" w:cs="Times New Roman"/>
          <w:color w:val="auto"/>
          <w:spacing w:val="6"/>
          <w:lang w:eastAsia="ru-RU" w:bidi="ar-SA"/>
        </w:rPr>
        <w:t>кровозаміників</w:t>
      </w:r>
      <w:proofErr w:type="spellEnd"/>
      <w:r w:rsidRPr="00C7274D">
        <w:rPr>
          <w:rFonts w:ascii="Times New Roman" w:eastAsia="Times New Roman" w:hAnsi="Times New Roman" w:cs="Times New Roman"/>
          <w:color w:val="auto"/>
          <w:spacing w:val="6"/>
          <w:lang w:eastAsia="ru-RU" w:bidi="ar-SA"/>
        </w:rPr>
        <w:t>.</w:t>
      </w:r>
    </w:p>
    <w:p w14:paraId="6BCCBC48"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Прийнято використовувані кровозамінники ділити на шість груп:</w:t>
      </w:r>
    </w:p>
    <w:p w14:paraId="28600AAC"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1. </w:t>
      </w:r>
      <w:proofErr w:type="spellStart"/>
      <w:r w:rsidRPr="00C7274D">
        <w:rPr>
          <w:rFonts w:ascii="Times New Roman" w:eastAsia="Times New Roman" w:hAnsi="Times New Roman" w:cs="Times New Roman"/>
          <w:color w:val="auto"/>
          <w:spacing w:val="6"/>
          <w:lang w:eastAsia="ru-RU" w:bidi="ar-SA"/>
        </w:rPr>
        <w:t>гемодинамічні</w:t>
      </w:r>
      <w:proofErr w:type="spellEnd"/>
      <w:r w:rsidRPr="00C7274D">
        <w:rPr>
          <w:rFonts w:ascii="Times New Roman" w:eastAsia="Times New Roman" w:hAnsi="Times New Roman" w:cs="Times New Roman"/>
          <w:color w:val="auto"/>
          <w:spacing w:val="6"/>
          <w:lang w:eastAsia="ru-RU" w:bidi="ar-SA"/>
        </w:rPr>
        <w:t xml:space="preserve"> – для нормалізації порушень гемодинаміки.</w:t>
      </w:r>
    </w:p>
    <w:p w14:paraId="07862D5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2. </w:t>
      </w:r>
      <w:proofErr w:type="spellStart"/>
      <w:r w:rsidRPr="00C7274D">
        <w:rPr>
          <w:rFonts w:ascii="Times New Roman" w:eastAsia="Times New Roman" w:hAnsi="Times New Roman" w:cs="Times New Roman"/>
          <w:color w:val="auto"/>
          <w:spacing w:val="6"/>
          <w:lang w:eastAsia="ru-RU" w:bidi="ar-SA"/>
        </w:rPr>
        <w:t>Дезинтоксикаційні</w:t>
      </w:r>
      <w:proofErr w:type="spellEnd"/>
      <w:r w:rsidRPr="00C7274D">
        <w:rPr>
          <w:rFonts w:ascii="Times New Roman" w:eastAsia="Times New Roman" w:hAnsi="Times New Roman" w:cs="Times New Roman"/>
          <w:color w:val="auto"/>
          <w:spacing w:val="6"/>
          <w:lang w:eastAsia="ru-RU" w:bidi="ar-SA"/>
        </w:rPr>
        <w:t xml:space="preserve"> – для лікування інтоксикацій.</w:t>
      </w:r>
    </w:p>
    <w:p w14:paraId="4186600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3. Препарати для парентерального живлення:</w:t>
      </w:r>
    </w:p>
    <w:p w14:paraId="5B1F15A8"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а) білкові гідролізати;</w:t>
      </w:r>
    </w:p>
    <w:p w14:paraId="528EA672"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б) розчини амінокислот;</w:t>
      </w:r>
    </w:p>
    <w:p w14:paraId="45944A2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в) препарати жирової емульсії.</w:t>
      </w:r>
    </w:p>
    <w:p w14:paraId="64ED220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4. Регулятори водно-сольового і кислотно-лужної рівноваги:</w:t>
      </w:r>
    </w:p>
    <w:p w14:paraId="783FC71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а) сольові розчини;</w:t>
      </w:r>
    </w:p>
    <w:p w14:paraId="41C618BF"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б) </w:t>
      </w:r>
      <w:proofErr w:type="spellStart"/>
      <w:r w:rsidRPr="00C7274D">
        <w:rPr>
          <w:rFonts w:ascii="Times New Roman" w:eastAsia="Times New Roman" w:hAnsi="Times New Roman" w:cs="Times New Roman"/>
          <w:color w:val="auto"/>
          <w:spacing w:val="6"/>
          <w:lang w:eastAsia="ru-RU" w:bidi="ar-SA"/>
        </w:rPr>
        <w:t>осмодіуретики</w:t>
      </w:r>
      <w:proofErr w:type="spellEnd"/>
      <w:r w:rsidRPr="00C7274D">
        <w:rPr>
          <w:rFonts w:ascii="Times New Roman" w:eastAsia="Times New Roman" w:hAnsi="Times New Roman" w:cs="Times New Roman"/>
          <w:color w:val="auto"/>
          <w:spacing w:val="6"/>
          <w:lang w:eastAsia="ru-RU" w:bidi="ar-SA"/>
        </w:rPr>
        <w:t>.</w:t>
      </w:r>
    </w:p>
    <w:p w14:paraId="67B02B3B"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5. Кровозамінники з функцією перенесення кисню.</w:t>
      </w:r>
    </w:p>
    <w:p w14:paraId="6C775A1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6. Кровозамінники комплексної дії.</w:t>
      </w:r>
    </w:p>
    <w:p w14:paraId="39C7EE29" w14:textId="77777777" w:rsidR="004078BF" w:rsidRPr="00C7274D" w:rsidRDefault="004078BF" w:rsidP="00C7274D">
      <w:pPr>
        <w:jc w:val="both"/>
        <w:rPr>
          <w:rFonts w:ascii="Times New Roman" w:eastAsia="Times New Roman" w:hAnsi="Times New Roman" w:cs="Times New Roman"/>
          <w:b/>
          <w:i/>
          <w:iCs/>
          <w:color w:val="auto"/>
        </w:rPr>
      </w:pPr>
      <w:r w:rsidRPr="00C7274D">
        <w:rPr>
          <w:rFonts w:ascii="Times New Roman" w:eastAsia="Times New Roman" w:hAnsi="Times New Roman" w:cs="Times New Roman"/>
          <w:b/>
          <w:i/>
          <w:iCs/>
          <w:color w:val="auto"/>
        </w:rPr>
        <w:t>План:</w:t>
      </w:r>
    </w:p>
    <w:p w14:paraId="46087196" w14:textId="77777777" w:rsidR="004078BF" w:rsidRPr="00C7274D" w:rsidRDefault="004078BF" w:rsidP="00B461A2">
      <w:pPr>
        <w:numPr>
          <w:ilvl w:val="0"/>
          <w:numId w:val="15"/>
        </w:numPr>
        <w:tabs>
          <w:tab w:val="left" w:pos="330"/>
          <w:tab w:val="left" w:pos="952"/>
        </w:tabs>
        <w:jc w:val="both"/>
        <w:rPr>
          <w:rFonts w:ascii="Times New Roman" w:eastAsia="Times New Roman" w:hAnsi="Times New Roman" w:cs="Times New Roman"/>
          <w:i/>
          <w:iCs/>
          <w:color w:val="auto"/>
        </w:rPr>
      </w:pPr>
      <w:r w:rsidRPr="00C7274D">
        <w:rPr>
          <w:rFonts w:ascii="Times New Roman" w:eastAsia="Times New Roman" w:hAnsi="Times New Roman" w:cs="Times New Roman"/>
          <w:i/>
          <w:iCs/>
          <w:color w:val="auto"/>
        </w:rPr>
        <w:t>Організаційні заходи:</w:t>
      </w:r>
    </w:p>
    <w:p w14:paraId="4CFA6766"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color w:val="auto"/>
        </w:rPr>
      </w:pPr>
      <w:r w:rsidRPr="00C7274D">
        <w:rPr>
          <w:rFonts w:ascii="Times New Roman" w:eastAsia="Times New Roman" w:hAnsi="Times New Roman" w:cs="Times New Roman"/>
          <w:color w:val="auto"/>
        </w:rPr>
        <w:t xml:space="preserve">привітання, </w:t>
      </w:r>
    </w:p>
    <w:p w14:paraId="3D5DA113"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color w:val="auto"/>
        </w:rPr>
      </w:pPr>
      <w:r w:rsidRPr="00C7274D">
        <w:rPr>
          <w:rFonts w:ascii="Times New Roman" w:eastAsia="Times New Roman" w:hAnsi="Times New Roman" w:cs="Times New Roman"/>
          <w:color w:val="auto"/>
        </w:rPr>
        <w:t>перевірка присутніх,</w:t>
      </w:r>
    </w:p>
    <w:p w14:paraId="4BF93AC1"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color w:val="auto"/>
        </w:rPr>
      </w:pPr>
      <w:r w:rsidRPr="00C7274D">
        <w:rPr>
          <w:rFonts w:ascii="Times New Roman" w:eastAsia="Times New Roman" w:hAnsi="Times New Roman" w:cs="Times New Roman"/>
          <w:color w:val="auto"/>
        </w:rPr>
        <w:t xml:space="preserve">повідомлення теми, мети заняття, </w:t>
      </w:r>
    </w:p>
    <w:p w14:paraId="334FEAAF"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color w:val="auto"/>
        </w:rPr>
      </w:pPr>
      <w:r w:rsidRPr="00C7274D">
        <w:rPr>
          <w:rFonts w:ascii="Times New Roman" w:eastAsia="Times New Roman" w:hAnsi="Times New Roman" w:cs="Times New Roman"/>
          <w:color w:val="auto"/>
        </w:rPr>
        <w:t>мотивація здобувачів вищої освіти щодо вивчення теми.</w:t>
      </w:r>
    </w:p>
    <w:p w14:paraId="1BEB1CFC" w14:textId="77777777" w:rsidR="004078BF" w:rsidRPr="00C7274D" w:rsidRDefault="004078BF" w:rsidP="00B461A2">
      <w:pPr>
        <w:numPr>
          <w:ilvl w:val="0"/>
          <w:numId w:val="15"/>
        </w:numPr>
        <w:tabs>
          <w:tab w:val="left" w:pos="330"/>
          <w:tab w:val="left" w:pos="952"/>
        </w:tabs>
        <w:jc w:val="both"/>
        <w:rPr>
          <w:rFonts w:ascii="Times New Roman" w:eastAsia="Times New Roman" w:hAnsi="Times New Roman" w:cs="Times New Roman"/>
          <w:i/>
          <w:iCs/>
          <w:color w:val="auto"/>
        </w:rPr>
      </w:pPr>
      <w:r w:rsidRPr="00C7274D">
        <w:rPr>
          <w:rFonts w:ascii="Times New Roman" w:eastAsia="Times New Roman" w:hAnsi="Times New Roman" w:cs="Times New Roman"/>
          <w:i/>
          <w:iCs/>
          <w:color w:val="auto"/>
        </w:rPr>
        <w:t>Контроль опорного рівня знань:</w:t>
      </w:r>
    </w:p>
    <w:p w14:paraId="25C3A81F" w14:textId="77777777" w:rsidR="004078BF" w:rsidRPr="00C7274D" w:rsidRDefault="004078BF" w:rsidP="00C7274D">
      <w:pPr>
        <w:pStyle w:val="a3"/>
        <w:numPr>
          <w:ilvl w:val="0"/>
          <w:numId w:val="2"/>
        </w:numPr>
        <w:tabs>
          <w:tab w:val="left" w:pos="330"/>
          <w:tab w:val="left" w:pos="952"/>
        </w:tabs>
        <w:ind w:left="142" w:firstLine="0"/>
        <w:jc w:val="both"/>
        <w:rPr>
          <w:rFonts w:ascii="Times New Roman" w:eastAsia="Times New Roman" w:hAnsi="Times New Roman" w:cs="Times New Roman"/>
          <w:color w:val="auto"/>
        </w:rPr>
      </w:pPr>
      <w:r w:rsidRPr="00C7274D">
        <w:rPr>
          <w:rFonts w:ascii="Times New Roman" w:eastAsia="Times New Roman" w:hAnsi="Times New Roman" w:cs="Times New Roman"/>
          <w:color w:val="auto"/>
        </w:rPr>
        <w:t xml:space="preserve">письмове тестування, </w:t>
      </w:r>
    </w:p>
    <w:p w14:paraId="5E15660E" w14:textId="77777777" w:rsidR="004078BF" w:rsidRPr="00C7274D" w:rsidRDefault="004078BF" w:rsidP="00C7274D">
      <w:pPr>
        <w:pStyle w:val="a3"/>
        <w:numPr>
          <w:ilvl w:val="0"/>
          <w:numId w:val="2"/>
        </w:numPr>
        <w:tabs>
          <w:tab w:val="left" w:pos="330"/>
          <w:tab w:val="left" w:pos="952"/>
        </w:tabs>
        <w:ind w:left="142" w:firstLine="0"/>
        <w:jc w:val="both"/>
        <w:rPr>
          <w:rFonts w:ascii="Times New Roman" w:eastAsia="Times New Roman" w:hAnsi="Times New Roman" w:cs="Times New Roman"/>
          <w:color w:val="auto"/>
        </w:rPr>
      </w:pPr>
      <w:r w:rsidRPr="00C7274D">
        <w:rPr>
          <w:rFonts w:ascii="Times New Roman" w:eastAsia="Times New Roman" w:hAnsi="Times New Roman" w:cs="Times New Roman"/>
          <w:color w:val="auto"/>
        </w:rPr>
        <w:t>фронтальне опитування</w:t>
      </w:r>
    </w:p>
    <w:p w14:paraId="75F91B26" w14:textId="77777777" w:rsidR="004078BF" w:rsidRPr="00C7274D" w:rsidRDefault="004078BF" w:rsidP="00C7274D">
      <w:pPr>
        <w:tabs>
          <w:tab w:val="left" w:pos="330"/>
          <w:tab w:val="left" w:pos="952"/>
        </w:tabs>
        <w:jc w:val="both"/>
        <w:rPr>
          <w:rFonts w:ascii="Times New Roman" w:eastAsia="Times New Roman" w:hAnsi="Times New Roman" w:cs="Times New Roman"/>
          <w:color w:val="auto"/>
        </w:rPr>
      </w:pPr>
      <w:r w:rsidRPr="00C7274D">
        <w:rPr>
          <w:rFonts w:ascii="Times New Roman" w:eastAsia="Times New Roman" w:hAnsi="Times New Roman" w:cs="Times New Roman"/>
          <w:color w:val="auto"/>
        </w:rPr>
        <w:tab/>
        <w:t>Вимоги до знань теоретичної готовності студентів до виконання практичних занять:</w:t>
      </w:r>
    </w:p>
    <w:p w14:paraId="70936881" w14:textId="77777777" w:rsidR="004078BF" w:rsidRPr="00C7274D" w:rsidRDefault="004078BF"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621D05B0"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-властивості та функції лейкоцитів;</w:t>
      </w:r>
    </w:p>
    <w:p w14:paraId="0E700F47" w14:textId="77777777" w:rsidR="004078BF" w:rsidRPr="00C7274D" w:rsidRDefault="004078BF" w:rsidP="00C7274D">
      <w:pPr>
        <w:spacing w:before="5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-фізіологічні механізми, які лежать в основі методів дослідження кількості і функцій лейкоцитів</w:t>
      </w:r>
    </w:p>
    <w:p w14:paraId="7C06BE34"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-характеристику групових систем крові. </w:t>
      </w:r>
    </w:p>
    <w:p w14:paraId="29BBBF90"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-фізіологічні механізми, які лежать в основі проведення проб перед переливанням крові.</w:t>
      </w:r>
    </w:p>
    <w:p w14:paraId="22B0B5BB" w14:textId="77777777" w:rsidR="004078BF" w:rsidRPr="00C7274D" w:rsidRDefault="004078BF" w:rsidP="00C7274D">
      <w:pPr>
        <w:widowControl/>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7038862C"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-визначити кількість Л в 1 л крові за допомогою лічильної камери;</w:t>
      </w:r>
    </w:p>
    <w:p w14:paraId="43802B83"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-відрахувати лейкоцитарну формулу в мазку крові та зробити висновок;</w:t>
      </w:r>
    </w:p>
    <w:p w14:paraId="27121F3A"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-намалювати будову різних видів лейкоцитів;</w:t>
      </w:r>
    </w:p>
    <w:p w14:paraId="7D44B75A"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-описати структурні та функціональні від</w:t>
      </w:r>
      <w:r w:rsidRPr="00C7274D">
        <w:rPr>
          <w:rFonts w:ascii="Times New Roman" w:eastAsiaTheme="minorEastAsia" w:hAnsi="Times New Roman" w:cs="Times New Roman"/>
          <w:noProof/>
          <w:color w:val="auto"/>
          <w:lang w:eastAsia="ru-RU" w:bidi="ar-SA"/>
        </w:rPr>
        <w:softHyphen/>
        <w:t>мінності різних видів лейкоцитів.</w:t>
      </w:r>
    </w:p>
    <w:p w14:paraId="503AFC3E"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auto"/>
          <w:lang w:val="ru-RU" w:eastAsia="en-US" w:bidi="ar-SA"/>
        </w:rPr>
      </w:pPr>
      <w:r w:rsidRPr="00C7274D">
        <w:rPr>
          <w:rFonts w:ascii="Times New Roman" w:eastAsia="Times New Roman" w:hAnsi="Times New Roman" w:cs="Times New Roman"/>
          <w:i/>
          <w:iCs/>
          <w:color w:val="auto"/>
        </w:rPr>
        <w:t>Перелік дидактичних одиниць:</w:t>
      </w:r>
      <w:r w:rsidRPr="00C7274D">
        <w:rPr>
          <w:rFonts w:ascii="Times New Roman" w:eastAsia="Times New Roman" w:hAnsi="Times New Roman" w:cs="Times New Roman"/>
          <w:color w:val="auto"/>
        </w:rPr>
        <w:t xml:space="preserve"> підручники, посібники, методичні рекомендації з теми практичного заняття, </w:t>
      </w:r>
      <w:proofErr w:type="spellStart"/>
      <w:r w:rsidRPr="00C7274D">
        <w:rPr>
          <w:rFonts w:ascii="Times New Roman" w:eastAsiaTheme="minorHAnsi" w:hAnsi="Times New Roman" w:cs="Times New Roman"/>
          <w:color w:val="auto"/>
          <w:lang w:val="ru-RU" w:eastAsia="en-US" w:bidi="ar-SA"/>
        </w:rPr>
        <w:t>скарифікатори</w:t>
      </w:r>
      <w:proofErr w:type="spellEnd"/>
      <w:r w:rsidRPr="00C7274D">
        <w:rPr>
          <w:rFonts w:ascii="Times New Roman" w:eastAsiaTheme="minorHAnsi" w:hAnsi="Times New Roman" w:cs="Times New Roman"/>
          <w:color w:val="auto"/>
          <w:lang w:val="ru-RU" w:eastAsia="en-US" w:bidi="ar-SA"/>
        </w:rPr>
        <w:t xml:space="preserve">, </w:t>
      </w:r>
      <w:proofErr w:type="spellStart"/>
      <w:r w:rsidRPr="00C7274D">
        <w:rPr>
          <w:rFonts w:ascii="Times New Roman" w:eastAsiaTheme="minorHAnsi" w:hAnsi="Times New Roman" w:cs="Times New Roman"/>
          <w:color w:val="auto"/>
          <w:lang w:val="ru-RU" w:eastAsia="en-US" w:bidi="ar-SA"/>
        </w:rPr>
        <w:t>бавовняні</w:t>
      </w:r>
      <w:proofErr w:type="spellEnd"/>
      <w:r w:rsidRPr="00C7274D">
        <w:rPr>
          <w:rFonts w:ascii="Times New Roman" w:eastAsiaTheme="minorHAnsi" w:hAnsi="Times New Roman" w:cs="Times New Roman"/>
          <w:color w:val="auto"/>
          <w:lang w:val="ru-RU" w:eastAsia="en-US" w:bidi="ar-SA"/>
        </w:rPr>
        <w:t xml:space="preserve"> кульки, спирт, </w:t>
      </w:r>
      <w:proofErr w:type="spellStart"/>
      <w:r w:rsidRPr="00C7274D">
        <w:rPr>
          <w:rFonts w:ascii="Times New Roman" w:eastAsiaTheme="minorHAnsi" w:hAnsi="Times New Roman" w:cs="Times New Roman"/>
          <w:color w:val="auto"/>
          <w:lang w:val="ru-RU" w:eastAsia="en-US" w:bidi="ar-SA"/>
        </w:rPr>
        <w:t>ефір</w:t>
      </w:r>
      <w:proofErr w:type="spellEnd"/>
      <w:r w:rsidRPr="00C7274D">
        <w:rPr>
          <w:rFonts w:ascii="Times New Roman" w:eastAsiaTheme="minorHAnsi" w:hAnsi="Times New Roman" w:cs="Times New Roman"/>
          <w:color w:val="auto"/>
          <w:lang w:val="ru-RU" w:eastAsia="en-US" w:bidi="ar-SA"/>
        </w:rPr>
        <w:t>.</w:t>
      </w:r>
    </w:p>
    <w:p w14:paraId="01EBBCCE" w14:textId="77777777" w:rsidR="004078BF" w:rsidRPr="00C7274D" w:rsidRDefault="004078BF" w:rsidP="00C7274D">
      <w:pPr>
        <w:tabs>
          <w:tab w:val="left" w:pos="330"/>
          <w:tab w:val="left" w:pos="952"/>
        </w:tabs>
        <w:jc w:val="both"/>
        <w:rPr>
          <w:rFonts w:ascii="Times New Roman" w:eastAsia="Times New Roman" w:hAnsi="Times New Roman" w:cs="Times New Roman"/>
          <w:i/>
          <w:iCs/>
          <w:color w:val="auto"/>
        </w:rPr>
      </w:pPr>
      <w:r w:rsidRPr="00C7274D">
        <w:rPr>
          <w:rFonts w:ascii="Times New Roman" w:eastAsia="Times New Roman" w:hAnsi="Times New Roman" w:cs="Times New Roman"/>
          <w:i/>
          <w:iCs/>
          <w:color w:val="auto"/>
        </w:rPr>
        <w:t>Завдання для перевірки базових знань за темою заняття:</w:t>
      </w:r>
    </w:p>
    <w:p w14:paraId="4BB6DBFD" w14:textId="77777777" w:rsidR="004078BF" w:rsidRPr="00C7274D" w:rsidRDefault="004078BF" w:rsidP="00C7274D">
      <w:pPr>
        <w:tabs>
          <w:tab w:val="left" w:pos="330"/>
          <w:tab w:val="left" w:pos="952"/>
        </w:tabs>
        <w:jc w:val="both"/>
        <w:rPr>
          <w:rFonts w:ascii="Times New Roman" w:eastAsia="Times New Roman" w:hAnsi="Times New Roman" w:cs="Times New Roman"/>
          <w:i/>
          <w:iCs/>
          <w:color w:val="auto"/>
        </w:rPr>
      </w:pPr>
      <w:r w:rsidRPr="00C7274D">
        <w:rPr>
          <w:rFonts w:ascii="Times New Roman" w:eastAsia="Times New Roman" w:hAnsi="Times New Roman" w:cs="Times New Roman"/>
          <w:i/>
          <w:iCs/>
          <w:color w:val="auto"/>
        </w:rPr>
        <w:t>Теоретичні питання:</w:t>
      </w:r>
    </w:p>
    <w:p w14:paraId="412258B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Лейкоцити, їх види, будова.</w:t>
      </w:r>
    </w:p>
    <w:p w14:paraId="5DB36E1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Функції різних видів Л.</w:t>
      </w:r>
    </w:p>
    <w:p w14:paraId="4792D52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Кількість Л у крові, її зміни за умов різних фізіологічних станів організму.</w:t>
      </w:r>
    </w:p>
    <w:p w14:paraId="6708E60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Лейкоцитоз, види. Відмінності фізіологічного лейкоцитозу від патологічного. Лейкопенія.</w:t>
      </w:r>
    </w:p>
    <w:p w14:paraId="5B6C993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Лейкоцитарна формула, її можливі зміни.</w:t>
      </w:r>
    </w:p>
    <w:p w14:paraId="703EBF8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Лейкопоез, регуляція кількості Л у крові.</w:t>
      </w:r>
    </w:p>
    <w:p w14:paraId="324765A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Імунітет, його види і значення.</w:t>
      </w:r>
    </w:p>
    <w:p w14:paraId="7812B06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Неспецифічний імунітет, його механізми.</w:t>
      </w:r>
    </w:p>
    <w:p w14:paraId="0006FE6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Роль тимуса, лімфатичних вузлів і селезінки у забезпеченні неспецифічного та специфічного імунітету.</w:t>
      </w:r>
    </w:p>
    <w:p w14:paraId="275A368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Види антигенних систем крові та їх характеристика.</w:t>
      </w:r>
    </w:p>
    <w:p w14:paraId="4AEB41C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11. Клінічне значення антигенних систем АВ0 і Rh.</w:t>
      </w:r>
    </w:p>
    <w:p w14:paraId="3E4710C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12. Умови розвитку реакції гемаглютинації.</w:t>
      </w:r>
    </w:p>
    <w:p w14:paraId="475BD04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13. Сучасні вимоги до переливання крові.</w:t>
      </w:r>
    </w:p>
    <w:p w14:paraId="285204C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14. Проби перед переливанням крові, їх послідовність.</w:t>
      </w:r>
    </w:p>
    <w:p w14:paraId="6D8EA0C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15. Визначення груп крові за системою АВ0 за допомогою стандартних сироваток і цоліклонів.</w:t>
      </w:r>
    </w:p>
    <w:p w14:paraId="13BB0BF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16. Визначення резус-належності, значення за умов вагітності та під час переливання крові.</w:t>
      </w:r>
    </w:p>
    <w:p w14:paraId="09C717EB" w14:textId="77777777" w:rsidR="004078BF" w:rsidRPr="00C7274D" w:rsidRDefault="004078BF"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35ED384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Лейкоцити, до яких має спорідненість вірус ВІЛ-інфекції, — це:</w:t>
      </w:r>
    </w:p>
    <w:p w14:paraId="68951EE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Т-супресори</w:t>
      </w:r>
    </w:p>
    <w:p w14:paraId="3BCFBB0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Т-хелпери</w:t>
      </w:r>
    </w:p>
    <w:p w14:paraId="2B476C2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Т-клітини імунної пам’яті</w:t>
      </w:r>
    </w:p>
    <w:p w14:paraId="6E0C5E1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Т-клітини ампліфаєри</w:t>
      </w:r>
    </w:p>
    <w:p w14:paraId="6B81ACD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Т-клітини-кілери</w:t>
      </w:r>
    </w:p>
    <w:p w14:paraId="68D04E8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У людини після операції через 5 днів нагниває післяопераційна рана. Які, в основному, лейкоцити знаходяться в рані, якщо в ній кисле середовище?</w:t>
      </w:r>
    </w:p>
    <w:p w14:paraId="1A627C1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Еозинофіли</w:t>
      </w:r>
    </w:p>
    <w:p w14:paraId="4F3E9A4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Лімфоцити</w:t>
      </w:r>
    </w:p>
    <w:p w14:paraId="2FB06FA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Нейтрофіли</w:t>
      </w:r>
    </w:p>
    <w:p w14:paraId="1EB9254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Моноцити</w:t>
      </w:r>
    </w:p>
    <w:p w14:paraId="3FD8D29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Базофіли</w:t>
      </w:r>
    </w:p>
    <w:p w14:paraId="7C12C51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У людини після тривалого прийому антибіотиків виникла алергія у вигляді сильного почервоніння шкіри, розширення судин і збільшення припливу крові. Які форми Л найбільше беруть участь у розвитку алергії?</w:t>
      </w:r>
    </w:p>
    <w:p w14:paraId="7720CB7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Еозинофіли</w:t>
      </w:r>
    </w:p>
    <w:p w14:paraId="402A7DA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Лімфоцити</w:t>
      </w:r>
    </w:p>
    <w:p w14:paraId="39235F6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Базофіли</w:t>
      </w:r>
    </w:p>
    <w:p w14:paraId="1D0F2C2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Моноцити</w:t>
      </w:r>
    </w:p>
    <w:p w14:paraId="6A1D060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Нейтрофіли</w:t>
      </w:r>
    </w:p>
    <w:p w14:paraId="767CB65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У людини 20 років підвищена температура тіла до 38,5 °С, виявлений лейкоцитоз. Який різновид Л виділяє біологічно активну речовину, циркуляція якої в крові супроводжується підвищенням температури?</w:t>
      </w:r>
    </w:p>
    <w:p w14:paraId="296C479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Лімфоцити</w:t>
      </w:r>
    </w:p>
    <w:p w14:paraId="3A02CB1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Базофіли</w:t>
      </w:r>
    </w:p>
    <w:p w14:paraId="1836E2E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Еозинофіли</w:t>
      </w:r>
    </w:p>
    <w:p w14:paraId="0CABFA8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Нейтрофіли</w:t>
      </w:r>
    </w:p>
    <w:p w14:paraId="3CB61C5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Моноцити</w:t>
      </w:r>
    </w:p>
    <w:p w14:paraId="316A7B5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Показники лейкоцитарної формули (%) у дорослої людини при загальній кількості лейкоцитів 7,0·10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 xml:space="preserve"> відповідають нормі, за винятком:</w:t>
      </w:r>
    </w:p>
    <w:p w14:paraId="5D0A9FD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Базофіли — 0</w:t>
      </w:r>
    </w:p>
    <w:p w14:paraId="7BA379E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Еозинофіли — 18</w:t>
      </w:r>
    </w:p>
    <w:p w14:paraId="4989BCC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Нейтрофіли — 55 (паличкоядерні — 4, сегментоядерні — 51)</w:t>
      </w:r>
    </w:p>
    <w:p w14:paraId="441D3C1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Лімфоцити — 22</w:t>
      </w:r>
    </w:p>
    <w:p w14:paraId="309852D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Моноцити — 5</w:t>
      </w:r>
    </w:p>
    <w:p w14:paraId="5EAE08C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Основна роль лейкоцитів:</w:t>
      </w:r>
    </w:p>
    <w:p w14:paraId="5594510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Транспорт вуглекислого газу</w:t>
      </w:r>
    </w:p>
    <w:p w14:paraId="35F547F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Транспорт кисню</w:t>
      </w:r>
    </w:p>
    <w:p w14:paraId="1DD7BBE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Захисна</w:t>
      </w:r>
    </w:p>
    <w:p w14:paraId="78517F6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Забезпечення гемостазу</w:t>
      </w:r>
    </w:p>
    <w:p w14:paraId="6992CDB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Забезпечення фібринолізу</w:t>
      </w:r>
    </w:p>
    <w:p w14:paraId="3FE9EF9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Види фізіологічного лейкоцитозу, за винятком:</w:t>
      </w:r>
    </w:p>
    <w:p w14:paraId="0C9A64F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Травного</w:t>
      </w:r>
    </w:p>
    <w:p w14:paraId="1A1FB55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Міогенного</w:t>
      </w:r>
    </w:p>
    <w:p w14:paraId="4D7C962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C. Емоційного</w:t>
      </w:r>
    </w:p>
    <w:p w14:paraId="3F9873C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Індукованого больовою дією</w:t>
      </w:r>
    </w:p>
    <w:p w14:paraId="569ED34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Індукованого запальним процесом</w:t>
      </w:r>
    </w:p>
    <w:p w14:paraId="261BAB1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Глистяна інвазія супроводжується:</w:t>
      </w:r>
    </w:p>
    <w:p w14:paraId="0E7FBE4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Нейтрофільним лейкоцитозом</w:t>
      </w:r>
    </w:p>
    <w:p w14:paraId="55B3FF6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Базофілією</w:t>
      </w:r>
    </w:p>
    <w:p w14:paraId="755A59E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Еозинофілією</w:t>
      </w:r>
    </w:p>
    <w:p w14:paraId="2636D47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Моноцитозом</w:t>
      </w:r>
    </w:p>
    <w:p w14:paraId="2080ECD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Лімфоцитозом</w:t>
      </w:r>
    </w:p>
    <w:p w14:paraId="0D09A16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У дитини на місці пошкодження пальця через кілька діб з’явилася припухлість із гнійним вмістом. Які елементи неспецифічного захисту системи крові першими включаються в процеси знешкодження цього вмісту?</w:t>
      </w:r>
    </w:p>
    <w:p w14:paraId="4581F55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Моноцити</w:t>
      </w:r>
    </w:p>
    <w:p w14:paraId="25ACD26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Еритроцити</w:t>
      </w:r>
    </w:p>
    <w:p w14:paraId="7211B40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Базофіли</w:t>
      </w:r>
    </w:p>
    <w:p w14:paraId="2C346A3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Нейтрофіли</w:t>
      </w:r>
    </w:p>
    <w:p w14:paraId="71DC0C4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Еозинофіли</w:t>
      </w:r>
    </w:p>
    <w:p w14:paraId="21D1195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«Діапедез» — це термін, що стосується:</w:t>
      </w:r>
    </w:p>
    <w:p w14:paraId="6DC665D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Міграції нейтрофілів із кров’яного русла</w:t>
      </w:r>
    </w:p>
    <w:p w14:paraId="6F3DC24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Специфічного дослідження крові</w:t>
      </w:r>
    </w:p>
    <w:p w14:paraId="2F52B0E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Гальмування продукції антитіл</w:t>
      </w:r>
    </w:p>
    <w:p w14:paraId="12594DA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Схильності до алергічних реакцій</w:t>
      </w:r>
    </w:p>
    <w:p w14:paraId="0705FC2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Згортання крові</w:t>
      </w:r>
    </w:p>
    <w:p w14:paraId="0BA74C3F" w14:textId="77777777" w:rsidR="004078BF" w:rsidRPr="00C7274D" w:rsidRDefault="004078BF" w:rsidP="00C7274D">
      <w:pPr>
        <w:widowControl/>
        <w:autoSpaceDE w:val="0"/>
        <w:autoSpaceDN w:val="0"/>
        <w:adjustRightInd w:val="0"/>
        <w:spacing w:after="170"/>
        <w:ind w:left="283" w:firstLine="567"/>
        <w:jc w:val="both"/>
        <w:outlineLvl w:val="3"/>
        <w:rPr>
          <w:rFonts w:ascii="Times New Roman" w:eastAsiaTheme="minorEastAsia" w:hAnsi="Times New Roman" w:cs="Times New Roman"/>
          <w:b/>
          <w:bCs/>
          <w:noProof/>
          <w:color w:val="auto"/>
          <w:lang w:eastAsia="ru-RU" w:bidi="ar-SA"/>
        </w:rPr>
      </w:pPr>
      <w:r w:rsidRPr="00C7274D">
        <w:rPr>
          <w:rFonts w:ascii="Times New Roman" w:eastAsiaTheme="minorEastAsia" w:hAnsi="Times New Roman" w:cs="Times New Roman"/>
          <w:b/>
          <w:bCs/>
          <w:i/>
          <w:iCs/>
          <w:noProof/>
          <w:color w:val="auto"/>
          <w:lang w:eastAsia="ru-RU" w:bidi="ar-SA"/>
        </w:rPr>
        <w:t>Відповіді</w:t>
      </w:r>
    </w:p>
    <w:p w14:paraId="2C24CBD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1.B, 2.C, 3.C, 4.E, 5.B, 6.C, 7.E, 8.C, 9.A, 10.A.</w:t>
      </w:r>
    </w:p>
    <w:p w14:paraId="1AAC4DAC" w14:textId="77777777" w:rsidR="004078BF" w:rsidRPr="00C7274D" w:rsidRDefault="004078BF"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5F2C882A" w14:textId="77777777" w:rsidR="004078BF" w:rsidRPr="00C7274D" w:rsidRDefault="004078BF" w:rsidP="00C7274D">
      <w:pPr>
        <w:widowControl/>
        <w:ind w:firstLine="567"/>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Обстежуваний Т. (45 років), за професією рентгенотехнік, надійшов до клініки з підозрою на хронічну променеву хворобу. За аналізами крові: Нb — 117 г/л; Ер — 32·10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КП — 1,0; Л — 2500 /л; базофіли — 0; еозинофіли — 1 %; Тр — 75·10</w:t>
      </w:r>
      <w:r w:rsidRPr="00C7274D">
        <w:rPr>
          <w:rFonts w:ascii="Times New Roman" w:eastAsiaTheme="minorEastAsia" w:hAnsi="Times New Roman" w:cs="Times New Roman"/>
          <w:noProof/>
          <w:color w:val="auto"/>
          <w:position w:val="5"/>
          <w:lang w:eastAsia="ru-RU" w:bidi="ar-SA"/>
        </w:rPr>
        <w:t xml:space="preserve">3 </w:t>
      </w:r>
      <w:r w:rsidRPr="00C7274D">
        <w:rPr>
          <w:rFonts w:ascii="Times New Roman" w:eastAsiaTheme="minorEastAsia" w:hAnsi="Times New Roman" w:cs="Times New Roman"/>
          <w:noProof/>
          <w:color w:val="auto"/>
          <w:lang w:eastAsia="ru-RU" w:bidi="ar-SA"/>
        </w:rPr>
        <w:t xml:space="preserve">/л, ШОЕ = 16 мм/год. Поясніть: </w:t>
      </w:r>
    </w:p>
    <w:p w14:paraId="4A70947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1) Чим відрізняються показники крові даного пацієнта від показників норми? </w:t>
      </w:r>
    </w:p>
    <w:p w14:paraId="5BFB7D1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Чи може дана картина крові бути наслідком дії на організм іонізуючого випромінення?</w:t>
      </w:r>
    </w:p>
    <w:p w14:paraId="59FA53C9"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1) Показники крові даного пацієнта від показників норми відрізняються за зниженням кількості Л (лейкопенія) і Тр (тромбопенія), показник ШОЕ вищий за норму (прискорене ШОЕ). </w:t>
      </w:r>
    </w:p>
    <w:p w14:paraId="736D38F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Враховуючи той факт, що професія пацієн</w:t>
      </w:r>
      <w:r w:rsidRPr="00C7274D">
        <w:rPr>
          <w:rFonts w:ascii="Times New Roman" w:eastAsiaTheme="minorEastAsia" w:hAnsi="Times New Roman" w:cs="Times New Roman"/>
          <w:noProof/>
          <w:color w:val="auto"/>
          <w:lang w:eastAsia="ru-RU" w:bidi="ar-SA"/>
        </w:rPr>
        <w:softHyphen/>
        <w:t>та пов’язана з іонізуючим випромінюванням, дана картина крові може бути наслідком дії на організм шкідливого фактора (іонізуючого ви</w:t>
      </w:r>
      <w:r w:rsidRPr="00C7274D">
        <w:rPr>
          <w:rFonts w:ascii="Times New Roman" w:eastAsiaTheme="minorEastAsia" w:hAnsi="Times New Roman" w:cs="Times New Roman"/>
          <w:noProof/>
          <w:color w:val="auto"/>
          <w:lang w:eastAsia="ru-RU" w:bidi="ar-SA"/>
        </w:rPr>
        <w:softHyphen/>
        <w:t>промінювання). За цих умов можливе пригнічення продукції Л і Тр, що призведе до порушення захисної функції крові: імунної та згортальної.</w:t>
      </w:r>
    </w:p>
    <w:p w14:paraId="402F0145"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У жінки (36 років) з’явилися скарги на гострі болі в животі, які мають постійний характер, посилюються під час руху і ходьби. При пальпації відмічається локальна болісність у правій клубовій ділянці. Відмічено підвищення температури тіла до 38,1 °С. В аналізах крові: Нb — 110 г/л; Л — 14·10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 xml:space="preserve">/л; ШОЕ — 14 мм/год. Поясніть: </w:t>
      </w:r>
    </w:p>
    <w:p w14:paraId="66508E0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1) Які зміни з боку крові наявні у пацієнтки? </w:t>
      </w:r>
    </w:p>
    <w:p w14:paraId="3B668EB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2) Що таке зрушення лейкоцитарної формули вліво? </w:t>
      </w:r>
    </w:p>
    <w:p w14:paraId="687D13C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Що таке ШОЕ, які фактори впливають на його величину?</w:t>
      </w:r>
    </w:p>
    <w:p w14:paraId="216DE18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1) З боку крові у пацієнтки є такі зміни: підвищення кількості Л (лейкоцитоз), прискорене ШОЕ, зміни в лейкоцитарній формулі. Дані зміни на тлі наявних скарг можуть свідчити про запальний процес. </w:t>
      </w:r>
    </w:p>
    <w:p w14:paraId="0F722FD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 xml:space="preserve">2) Зрушення лейкоцитарної формули вліво означає збільшення відсотка незрілих нейтрофілів і вказує на початковий етап захворювання або на знижену реактивність організму. </w:t>
      </w:r>
    </w:p>
    <w:p w14:paraId="2AA23A9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ШОЕ — швидкість осідання Ер, вимірюється в мм/год, для визначення ШОЕ використовується прилад Панченкова. На зміну ШОЕ можуть впливати такі фактори: зміна співвідношення фракцій білків плазми, в’язкості крові, кількості Ер, а також температура, ОЦК, рН крові.</w:t>
      </w:r>
    </w:p>
    <w:p w14:paraId="2CAEE43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Пацієнт В. (54 роки) скаржиться на напади задухи, що почастішали, виникають раптово і не пов’язані з певним часом доби. Під час нападу утруднений видих, обстежуваний для полегшення видиху набуває вимушеного положення: шукає опору для рук. За даними аналізу крові: Нb — 130 г/л; Ер — 4,2·10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 xml:space="preserve">/л; КП — 0,9; Л — 5·10 </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 xml:space="preserve">/л; базофіли — 5 %; еозинофіли — 18 %; лімфоцити — 21 %; моноцити — 7 %. Поясніть: </w:t>
      </w:r>
    </w:p>
    <w:p w14:paraId="4C75C34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1) Які зміни з боку крові наявні у пацієнта? </w:t>
      </w:r>
    </w:p>
    <w:p w14:paraId="5CD18EE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Про що вони можуть свідчити?</w:t>
      </w:r>
    </w:p>
    <w:p w14:paraId="6E64F7E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1) З боку крові у пацієнта є такі зміни: підвищення відсотка базофілів і еозинофілів. </w:t>
      </w:r>
    </w:p>
    <w:p w14:paraId="3287690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Збільшення кількості базофілів і особливо еозинофілів свідчить про можливу паразитарну інфекцію або алергічне захворювання. В даному випадку зміни в крові та наявні скарги характерні для бронхіальної астми.</w:t>
      </w:r>
    </w:p>
    <w:p w14:paraId="0FD4309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У стаціонар «</w:t>
      </w:r>
      <w:r w:rsidRPr="00C7274D">
        <w:rPr>
          <w:rFonts w:ascii="Times New Roman" w:eastAsiaTheme="minorEastAsia" w:hAnsi="Times New Roman" w:cs="Times New Roman"/>
          <w:caps/>
          <w:noProof/>
          <w:color w:val="auto"/>
          <w:lang w:eastAsia="ru-RU" w:bidi="ar-SA"/>
        </w:rPr>
        <w:t>ш</w:t>
      </w:r>
      <w:r w:rsidRPr="00C7274D">
        <w:rPr>
          <w:rFonts w:ascii="Times New Roman" w:eastAsiaTheme="minorEastAsia" w:hAnsi="Times New Roman" w:cs="Times New Roman"/>
          <w:noProof/>
          <w:color w:val="auto"/>
          <w:lang w:eastAsia="ru-RU" w:bidi="ar-SA"/>
        </w:rPr>
        <w:t>видкої допомоги» доставлений чоловік 43 років зі скаргами на стисний біль за грудниною, відчуття серцебиття. Відмічаються задишка, генералізована слабкість, відчуття тривоги і страху. Біль не знімається нітрогліцерином. Під час огляду стан людини тяжкий: шкірні покриви бліді, пульс слабкого наповнення, АТ = 90/50 мм рт. ст., ЧД — 25 /хв. Аналіз крові на час надходження: Нb — 121 г/л; Ер — 4,7·10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КП — 0,7; лейкоцити — 18·10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ШОЕ = 11 мм/год. Аналіз крові через 4 дні: лейкоцити 15·10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 xml:space="preserve">/л; ШОЕ = 25 мм/год. Поясніть: </w:t>
      </w:r>
    </w:p>
    <w:p w14:paraId="5A58F9E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1) Які зміни з боку крові наявні у хворого? </w:t>
      </w:r>
    </w:p>
    <w:p w14:paraId="2278061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2) Яка причина зміни ШОЕ протягом 4 днів? </w:t>
      </w:r>
    </w:p>
    <w:p w14:paraId="718E346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Які фактори впливають на величину ШОЕ?</w:t>
      </w:r>
    </w:p>
    <w:p w14:paraId="777E7A3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1) З боку крові у людини є такі зміни: на час надходження до клініки — підвищення кількості Л (лейкоцитоз); через 4 дні — лейкоцитоз і прискорене ШОЕ. </w:t>
      </w:r>
    </w:p>
    <w:p w14:paraId="4A24500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2) Зміна ШОЕ протягом 4 днів викликана тим, що за цей час у крові змінилося співвідношення білкових фракцій плазми у бік збільшення високомолекулярних білків, що спричинило збільшення (прискорення) ШОЕ. </w:t>
      </w:r>
    </w:p>
    <w:p w14:paraId="6E1DE1B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На величину ШОЕ впливають: кількісне співвідношення білків плазми крові, рівень Ер, в’язкість крові, рН, температура та ін.</w:t>
      </w:r>
    </w:p>
    <w:p w14:paraId="0B6A3CC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Підрахуйте лейкоцитарну формулу, якщо загальна кількість лейкоцитів 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xml:space="preserve"> дорівнює 8000, у тому числі: еозинофілів 100, базофілів 20, нейтрофілів 6000, лімфоцитів 1500, моноцитів 380. Оцініть результати даного аналізу крові.</w:t>
      </w:r>
    </w:p>
    <w:p w14:paraId="05A935A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Лейкоцитарна формула даної крові: еозинофілів — 1,25 %; базофілів — 0,25 %; ней</w:t>
      </w:r>
      <w:r w:rsidRPr="00C7274D">
        <w:rPr>
          <w:rFonts w:ascii="Times New Roman" w:eastAsiaTheme="minorEastAsia" w:hAnsi="Times New Roman" w:cs="Times New Roman"/>
          <w:noProof/>
          <w:color w:val="auto"/>
          <w:lang w:eastAsia="ru-RU" w:bidi="ar-SA"/>
        </w:rPr>
        <w:softHyphen/>
        <w:t>трофілів — 75 %; лімфоцитів — 18,7 %; моноцитів — 4,8 %. Відмічаються відносний і абсолютний нейтрофільоз, лімфопенія.</w:t>
      </w:r>
    </w:p>
    <w:p w14:paraId="477BAEA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Розрахуйте лейкоцитарний профіль (за Мошковським), якщо загальна кількість лейкоцитів дорівнює 6·10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а лейкоцитарна формула така: еозинофілів — 3 %; базофілів — 0,5 %; нейтрофілів — 71 %; моноцитів — 4,5 %; лімфоцитів — 21 %.</w:t>
      </w:r>
    </w:p>
    <w:p w14:paraId="6EE7B02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Лейкоцитарний профіль за Мошковським — це абсолютна кількість лейкоцитів різних форм у крові. У даному випадку 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xml:space="preserve"> крові міститься 18 еозинофілів, 3 базофіли, 4260 нейтрофілів, 1260 лімфоцитів і 270 моноцитів. Даний аналіз відповідає нормі дорослої людини.</w:t>
      </w:r>
    </w:p>
    <w:p w14:paraId="495DBB8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У 25 великих квадратах камери Горяєва виявилося 100 лейкоцитів. Розрахуйте кількість лейкоцитів у 1 л крові, якщо її набирали в меланжер до мітки 0,5.</w:t>
      </w:r>
    </w:p>
    <w:p w14:paraId="2BF12C4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lastRenderedPageBreak/>
        <w:t>Відповідь:</w:t>
      </w:r>
      <w:r w:rsidRPr="00C7274D">
        <w:rPr>
          <w:rFonts w:ascii="Times New Roman" w:eastAsiaTheme="minorEastAsia" w:hAnsi="Times New Roman" w:cs="Times New Roman"/>
          <w:noProof/>
          <w:color w:val="auto"/>
          <w:lang w:eastAsia="ru-RU" w:bidi="ar-SA"/>
        </w:rPr>
        <w:t xml:space="preserve"> Об’єм одного маленького квадрата — </w:t>
      </w:r>
      <w:r w:rsidRPr="00C7274D">
        <w:rPr>
          <w:rFonts w:ascii="Times New Roman" w:eastAsiaTheme="minorEastAsia" w:hAnsi="Times New Roman" w:cs="Times New Roman"/>
          <w:noProof/>
          <w:color w:val="auto"/>
          <w:lang w:eastAsia="ru-RU" w:bidi="ar-SA"/>
        </w:rPr>
        <w:br/>
        <w:t>1/4000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У 25 великих квадратах їх міститься 400. Кров для підрахунку лейкоцитів розводилася в 20 разів. Отже, у даному випадку 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xml:space="preserve"> крові міститься (100·4000·20) : 400 = 20 000 лейкоцитів. Це виражений лейкоцитоз.</w:t>
      </w:r>
    </w:p>
    <w:p w14:paraId="5E3D472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Поясніть, які зміни у складі крові можуть спостерігатися під час запальних процесів і чому.</w:t>
      </w:r>
    </w:p>
    <w:p w14:paraId="6FDFCAC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За умов запальних процесів у периферичній крові збільшується кількість глобулінів, фібриногену, лейкоцитів, оскільки вони беруть участь у захисних реакціях організму під час потрапляння в нього чужорідних мікроорганізмів.</w:t>
      </w:r>
    </w:p>
    <w:p w14:paraId="7773412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У новонародженої дитини в 1 л крові виявлено 20 млн лейкоцитів. Поясніть, чи здорова вона.</w:t>
      </w:r>
    </w:p>
    <w:p w14:paraId="1B9787F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Дитина здорова.</w:t>
      </w:r>
    </w:p>
    <w:p w14:paraId="1F476F3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У лейкоцитарній формулі дитини настало перше лейкоцитарне перехрещення. Поясніть, яким має бути вміст нейтрофілів у дитини. Якого віку дитина?</w:t>
      </w:r>
    </w:p>
    <w:p w14:paraId="12814C3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Перше перехрещення кривої вмісту лімфоцитів і нейтрофілів у периферичній крові (збіль</w:t>
      </w:r>
      <w:r w:rsidRPr="00C7274D">
        <w:rPr>
          <w:rFonts w:ascii="Times New Roman" w:eastAsiaTheme="minorEastAsia" w:hAnsi="Times New Roman" w:cs="Times New Roman"/>
          <w:noProof/>
          <w:color w:val="auto"/>
          <w:lang w:eastAsia="ru-RU" w:bidi="ar-SA"/>
        </w:rPr>
        <w:softHyphen/>
        <w:t>шення відсотка вмісту лімфоцитів і зниження відсотка нейтрофілів) настає на першому тижні життя. У цьому віці кількість нейтрофілів і лімфоцитів однакова і дорівнює близько 43 %.</w:t>
      </w:r>
    </w:p>
    <w:p w14:paraId="0555DAA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11. У шестирічної дитини в лейкоцитарній формулі вміст лімфоцитів і нейтрофілів однаковий —40 %. Поясніть, норма це чи патологія.</w:t>
      </w:r>
    </w:p>
    <w:p w14:paraId="49B14DF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Норма, оскільки між 5 і 7 роками життя у дитини здійснюється так зване друге лейко</w:t>
      </w:r>
      <w:r w:rsidRPr="00C7274D">
        <w:rPr>
          <w:rFonts w:ascii="Times New Roman" w:eastAsiaTheme="minorEastAsia" w:hAnsi="Times New Roman" w:cs="Times New Roman"/>
          <w:noProof/>
          <w:color w:val="auto"/>
          <w:lang w:eastAsia="ru-RU" w:bidi="ar-SA"/>
        </w:rPr>
        <w:softHyphen/>
        <w:t>цитарне перехрещення — кількість лімфоцитів і нейтрофілів зрівнюється. Потім кількість лімфоцитів падає до 25–30 %, а вміст нейтрофілів зрос</w:t>
      </w:r>
      <w:r w:rsidRPr="00C7274D">
        <w:rPr>
          <w:rFonts w:ascii="Times New Roman" w:eastAsiaTheme="minorEastAsia" w:hAnsi="Times New Roman" w:cs="Times New Roman"/>
          <w:noProof/>
          <w:color w:val="auto"/>
          <w:lang w:eastAsia="ru-RU" w:bidi="ar-SA"/>
        </w:rPr>
        <w:softHyphen/>
        <w:t>тає до 60–70 %.</w:t>
      </w:r>
    </w:p>
    <w:p w14:paraId="32090A1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12. Дитині 1 рік. У лейкоцитарній формулі знайдено 60 % лімфоцитів. Поясніть, чи не свідчить це про наявність захворювання.</w:t>
      </w:r>
    </w:p>
    <w:p w14:paraId="1FD617B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Ні, оскільки для дитини одного року такий вміст лімфоцитів в крові є нормою.</w:t>
      </w:r>
    </w:p>
    <w:p w14:paraId="7359644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13. У лейкоцитарній формулі дитини виражене зрушення вліво, у бік молодих форм нейтрофілів. Чи обов’язково це пов’язано з наявністю запального процесу в організмі дитини?</w:t>
      </w:r>
    </w:p>
    <w:p w14:paraId="476907F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Ні, оскільки зрушення вліво лейкоцитарної формули у здорових дітей пов’язане з біль</w:t>
      </w:r>
      <w:r w:rsidRPr="00C7274D">
        <w:rPr>
          <w:rFonts w:ascii="Times New Roman" w:eastAsiaTheme="minorEastAsia" w:hAnsi="Times New Roman" w:cs="Times New Roman"/>
          <w:noProof/>
          <w:color w:val="auto"/>
          <w:lang w:eastAsia="ru-RU" w:bidi="ar-SA"/>
        </w:rPr>
        <w:softHyphen/>
        <w:t>шою, ніж у дорослих, швидкістю продукції клітин білого ряду в кістковому мозку.</w:t>
      </w:r>
    </w:p>
    <w:p w14:paraId="236307C4" w14:textId="77777777" w:rsidR="004078BF" w:rsidRPr="00C7274D" w:rsidRDefault="004078BF" w:rsidP="00C7274D">
      <w:pPr>
        <w:widowControl/>
        <w:ind w:firstLine="567"/>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14. Проаналізуйте і дайте висновок за загальним аналізом крові: Ер — 4,5·10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 xml:space="preserve">/л; ретикулоцити — 0 %; Hb — 150 г/л; КП — 1,0; Ht — </w:t>
      </w:r>
      <w:r w:rsidRPr="00C7274D">
        <w:rPr>
          <w:rFonts w:ascii="Times New Roman" w:eastAsiaTheme="minorEastAsia" w:hAnsi="Times New Roman" w:cs="Times New Roman"/>
          <w:noProof/>
          <w:color w:val="auto"/>
          <w:lang w:eastAsia="ru-RU" w:bidi="ar-SA"/>
        </w:rPr>
        <w:br/>
        <w:t>45 %; ШОЕ — 3 мм/год; Тр — 250·10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 — 6,0·10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даної крові: еозинофілів — 2 %; базофілів — 1,0 %; юних нейтрофілів — 0 %; паличкоядерних нейтрофілів — 3 %; сегментоядерних нейтрофілів — 50 %; лімфоцитів — 35 %; моноцитів — 9 %.</w:t>
      </w:r>
    </w:p>
    <w:p w14:paraId="292DA1C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Показники аналізу крові в межах фізіологічної норми.</w:t>
      </w:r>
    </w:p>
    <w:p w14:paraId="56A506C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15. Проаналізуйте і зробіть висновок за загальним аналізом крові: Ер — 6,0·10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ретикулоцити — 1,0 %; Hb — 190 г/л; КП — 1,3; Ht — 60 %; ШОЕ — 1 мм/год; Тр — 450·10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 — 6,0·10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даної крові: еозинофілів — 5 %; базофілів — 1 %; юних нейтрофілів — 10 %; паличкоядерних нейтрофілів — 10 %; сегментоядерних нейтрофілів — 35 %; лімфоцитів — 30 %;  моноцитів — 9 %.</w:t>
      </w:r>
    </w:p>
    <w:p w14:paraId="1401907B" w14:textId="77777777" w:rsidR="004078BF" w:rsidRPr="00C7274D" w:rsidRDefault="004078BF" w:rsidP="00C7274D">
      <w:pPr>
        <w:widowControl/>
        <w:autoSpaceDE w:val="0"/>
        <w:autoSpaceDN w:val="0"/>
        <w:adjustRightInd w:val="0"/>
        <w:spacing w:after="57"/>
        <w:ind w:left="283" w:firstLine="567"/>
        <w:jc w:val="both"/>
        <w:outlineLvl w:val="3"/>
        <w:rPr>
          <w:rFonts w:ascii="Times New Roman" w:eastAsiaTheme="minorEastAsia" w:hAnsi="Times New Roman" w:cs="Times New Roman"/>
          <w:i/>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Показники аналізу крові свідчать про еритроцитоз, гіперхромію (гіпергемоглобінемію), ШОЕ в межах норми, зниження осмотичної резистентності еритроцитів (ОРЕ), ретикулоцитоз, лейкоцитоз зі зміщенням формули вліво, тромбоцитоз.</w:t>
      </w:r>
    </w:p>
    <w:p w14:paraId="1B107B27" w14:textId="77777777" w:rsidR="004078BF" w:rsidRPr="00C7274D" w:rsidRDefault="004078BF" w:rsidP="00B461A2">
      <w:pPr>
        <w:numPr>
          <w:ilvl w:val="0"/>
          <w:numId w:val="15"/>
        </w:numPr>
        <w:tabs>
          <w:tab w:val="left" w:pos="614"/>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6251510C" w14:textId="77777777" w:rsidR="004078BF" w:rsidRPr="00C7274D" w:rsidRDefault="004078BF" w:rsidP="00C7274D">
      <w:pPr>
        <w:jc w:val="both"/>
        <w:rPr>
          <w:rFonts w:ascii="Times New Roman" w:hAnsi="Times New Roman" w:cs="Times New Roman"/>
          <w:noProof/>
        </w:rPr>
      </w:pPr>
      <w:r w:rsidRPr="00C7274D">
        <w:rPr>
          <w:rFonts w:ascii="Times New Roman" w:hAnsi="Times New Roman" w:cs="Times New Roman"/>
        </w:rPr>
        <w:lastRenderedPageBreak/>
        <w:t xml:space="preserve">Зміст навчальних практичних завдань, які необхідно виконати під час практичного заняття: </w:t>
      </w:r>
    </w:p>
    <w:p w14:paraId="649F16F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Визначити кількість Л в 1 л крові за допомогою лічильної камери.</w:t>
      </w:r>
    </w:p>
    <w:p w14:paraId="464016B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Підрахувати лейкоцитарну формулу в мазку крові та зробити висновок.</w:t>
      </w:r>
    </w:p>
    <w:p w14:paraId="23B4F57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Визначення групи крові за системою АВ0 за допомогою стандартних сироваток.</w:t>
      </w:r>
    </w:p>
    <w:p w14:paraId="70391DB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Визначення групи крові за системою АВ0 за допомогою цоліклонів.</w:t>
      </w:r>
    </w:p>
    <w:p w14:paraId="5A3690C8" w14:textId="77777777" w:rsidR="004078BF" w:rsidRPr="00C7274D" w:rsidRDefault="004078BF" w:rsidP="00C7274D">
      <w:pPr>
        <w:widowControl/>
        <w:autoSpaceDE w:val="0"/>
        <w:autoSpaceDN w:val="0"/>
        <w:adjustRightInd w:val="0"/>
        <w:spacing w:after="57"/>
        <w:outlineLvl w:val="4"/>
        <w:rPr>
          <w:rFonts w:ascii="Times New Roman" w:eastAsiaTheme="minorEastAsia" w:hAnsi="Times New Roman" w:cs="Times New Roman"/>
          <w:b/>
          <w:bCs/>
          <w:i/>
          <w:iCs/>
          <w:noProof/>
          <w:color w:val="auto"/>
          <w:lang w:eastAsia="ru-RU" w:bidi="ar-SA"/>
        </w:rPr>
      </w:pPr>
      <w:r w:rsidRPr="00C7274D">
        <w:rPr>
          <w:rFonts w:ascii="Times New Roman" w:eastAsiaTheme="minorEastAsia" w:hAnsi="Times New Roman" w:cs="Times New Roman"/>
          <w:b/>
          <w:bCs/>
          <w:i/>
          <w:iCs/>
          <w:noProof/>
          <w:color w:val="auto"/>
          <w:lang w:eastAsia="ru-RU" w:bidi="ar-SA"/>
        </w:rPr>
        <w:t>Методика підрахунку лейкоцитів крові у лічильній камері Горяєва</w:t>
      </w:r>
    </w:p>
    <w:p w14:paraId="7A5D409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Для роботи необхідні</w:t>
      </w:r>
      <w:r w:rsidRPr="00C7274D">
        <w:rPr>
          <w:rFonts w:ascii="Times New Roman" w:eastAsiaTheme="minorEastAsia" w:hAnsi="Times New Roman" w:cs="Times New Roman"/>
          <w:noProof/>
          <w:color w:val="auto"/>
          <w:lang w:eastAsia="ru-RU" w:bidi="ar-SA"/>
        </w:rPr>
        <w:t xml:space="preserve">: скарифікатори, бавовняні кульки, спирт, ефір, лічильна камера Горяєва, змішувач (меланжер) для підрахунку Л, </w:t>
      </w:r>
      <w:r w:rsidRPr="00C7274D">
        <w:rPr>
          <w:rFonts w:ascii="Times New Roman" w:eastAsiaTheme="minorEastAsia" w:hAnsi="Times New Roman" w:cs="Times New Roman"/>
          <w:noProof/>
          <w:color w:val="auto"/>
          <w:lang w:eastAsia="ru-RU" w:bidi="ar-SA"/>
        </w:rPr>
        <w:br/>
        <w:t>5%-й розчин оцтової кислоти, забарвлений метиленовим синім, мікроскоп.</w:t>
      </w:r>
    </w:p>
    <w:p w14:paraId="6684BFD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Об’єкт дослідження</w:t>
      </w:r>
      <w:r w:rsidRPr="00C7274D">
        <w:rPr>
          <w:rFonts w:ascii="Times New Roman" w:eastAsiaTheme="minorEastAsia" w:hAnsi="Times New Roman" w:cs="Times New Roman"/>
          <w:noProof/>
          <w:color w:val="auto"/>
          <w:lang w:eastAsia="ru-RU" w:bidi="ar-SA"/>
        </w:rPr>
        <w:t xml:space="preserve"> — людина.</w:t>
      </w:r>
    </w:p>
    <w:p w14:paraId="0DBFADA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Проведення роботи.</w:t>
      </w:r>
      <w:r w:rsidRPr="00C7274D">
        <w:rPr>
          <w:rFonts w:ascii="Times New Roman" w:eastAsiaTheme="minorEastAsia" w:hAnsi="Times New Roman" w:cs="Times New Roman"/>
          <w:noProof/>
          <w:color w:val="auto"/>
          <w:lang w:eastAsia="ru-RU" w:bidi="ar-SA"/>
        </w:rPr>
        <w:t xml:space="preserve"> Лічильну камеру вміщують під мікроскоп і розглядають сітку Горяєва спочатку під малим, а потім під великим збіль</w:t>
      </w:r>
      <w:r w:rsidRPr="00C7274D">
        <w:rPr>
          <w:rFonts w:ascii="Times New Roman" w:eastAsiaTheme="minorEastAsia" w:hAnsi="Times New Roman" w:cs="Times New Roman"/>
          <w:noProof/>
          <w:color w:val="auto"/>
          <w:lang w:eastAsia="ru-RU" w:bidi="ar-SA"/>
        </w:rPr>
        <w:softHyphen/>
        <w:t>шенням. Накривають камеру покривним склом, прикладаючи його краї до скла камери до появи райдужних кілець Ньютона. Залишивши камеру під мікроскопом, проколюють палець раніше описаним методом. Першу краплю крові, що виступила, стирають з пальця бавовняним тампоном. У другу краплю занурюють кінчик змішувача, тримаючи його вертикально, і набирають кров до відмітки 1, стежачи, аби в капіляр не потрапили бульбашки повітря. Обтирають кінець капіляра фільтрувальним папером і швидко, поки кров не згорнулася, переносять його в чашку з 5%-м розчином оцтової кислоти, продовжуючи тримати змішувач вертикально. Набирають розчин до мітки 11 (тобто розводять кров у 10 разів), після чого змішувач переводять в горизонтальне положення і кладуть на стіл. Для підрахунку Л беруть заповнений меланжер, затискаючи ниж</w:t>
      </w:r>
      <w:r w:rsidRPr="00C7274D">
        <w:rPr>
          <w:rFonts w:ascii="Times New Roman" w:eastAsiaTheme="minorEastAsia" w:hAnsi="Times New Roman" w:cs="Times New Roman"/>
          <w:noProof/>
          <w:color w:val="auto"/>
          <w:lang w:eastAsia="ru-RU" w:bidi="ar-SA"/>
        </w:rPr>
        <w:softHyphen/>
        <w:t>ній кінець пальцем, знімають гумову грушу і, затиснувши обидва кінця змішувача середнім і великим пальцями, протягом 1 хв перемішують кров. При цьому Ер руйнуються і в полі зору залишаються лише Л, точніше, їх ядра. Оскільки оцтова кислота забарвлена метиленовим синім, ядра Л стають чіткіше помітними. Випускають зі змішувача на бавовну три краплі, а четверту наносять на середню площадку камери скраю покривного скла. Капілярними силами крапля сама втягується на покривне скло і заповнює камеру. Надлишок розчину крові стікає в жолобок. Якщо на сітку потрапило повітря або на бічних площадках виявився надлишок розчину, камеру слід промити дистильованою водою, висушити і заповнити знову. Заповнену камеру ставлять під мікроскоп і, якщо формені елементи розташовані рівномірно (що є показником доброго перемішування крові), розпочинають підрахунок. Підраховують кількість Л у 25 великих квадратах (роз</w:t>
      </w:r>
      <w:r w:rsidRPr="00C7274D">
        <w:rPr>
          <w:rFonts w:ascii="Times New Roman" w:eastAsiaTheme="minorEastAsia" w:hAnsi="Times New Roman" w:cs="Times New Roman"/>
          <w:noProof/>
          <w:color w:val="auto"/>
          <w:lang w:eastAsia="ru-RU" w:bidi="ar-SA"/>
        </w:rPr>
        <w:softHyphen/>
      </w:r>
      <w:r w:rsidRPr="00C7274D">
        <w:rPr>
          <w:rFonts w:ascii="Times New Roman" w:eastAsiaTheme="minorEastAsia" w:hAnsi="Times New Roman" w:cs="Times New Roman"/>
          <w:noProof/>
          <w:color w:val="auto"/>
          <w:lang w:eastAsia="ru-RU" w:bidi="ar-SA"/>
        </w:rPr>
        <w:softHyphen/>
        <w:t>ділених на 400 маленьких). Підрахунок ведуть у межах маленького квадрата рядами (від верхнього до нижнього). Щоб уникнути по</w:t>
      </w:r>
      <w:r w:rsidRPr="00C7274D">
        <w:rPr>
          <w:rFonts w:ascii="Times New Roman" w:eastAsiaTheme="minorEastAsia" w:hAnsi="Times New Roman" w:cs="Times New Roman"/>
          <w:noProof/>
          <w:color w:val="auto"/>
          <w:lang w:eastAsia="ru-RU" w:bidi="ar-SA"/>
        </w:rPr>
        <w:softHyphen/>
        <w:t>двійного підрахунку клітин, які лежать на межі між малими квадратами, застосовують правило Єгорова: «до даного квадрата належать Л, які лежать як усередині квадрата, так і на його лівій і верхній межах; Л на правій і нижній межах до даного квадрата не належать». Підрахувавши суму Л у 25 великих квадратах (що становить 400 маленьких), знаходять середнє арифметичне число Л в одному маленькому квадраті. Знаючи, що об’єм простору камери над одним маленьким квадратом дорівнює 1/4000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множать знайдене число на 4000. Отримують кількість Л 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xml:space="preserve"> розведеної крові. Помноживши на величину розведення (10), дістають кількість Л 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xml:space="preserve"> суцільної крові. Таким чином, формула для обчислення кількості Л є такою: </w:t>
      </w:r>
    </w:p>
    <w:p w14:paraId="0D751199" w14:textId="77777777" w:rsidR="004078BF" w:rsidRPr="00C7274D" w:rsidRDefault="004078BF" w:rsidP="00C7274D">
      <w:pPr>
        <w:widowControl/>
        <w:spacing w:after="57"/>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Х = (Л·4000·10) : 400, </w:t>
      </w:r>
    </w:p>
    <w:p w14:paraId="5F30C3B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де Х — шукане число Л 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xml:space="preserve"> крові; Л — кількість лейкоцитів в 400 маленьких квадратах; 400 — кількість маленьких квадратів, в яких зроблено підрахунок; 10 — розведення крові.</w:t>
      </w:r>
    </w:p>
    <w:p w14:paraId="6CD138F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Потім отримане число Л записуютьу перерахунку на 1 л крові, тобто кількість тисяч Л, знайдених 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множать на 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w:t>
      </w:r>
    </w:p>
    <w:p w14:paraId="318354B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Оформлення результатів та їх оцінка.</w:t>
      </w:r>
      <w:r w:rsidRPr="00C7274D">
        <w:rPr>
          <w:rFonts w:ascii="Times New Roman" w:eastAsiaTheme="minorEastAsia" w:hAnsi="Times New Roman" w:cs="Times New Roman"/>
          <w:noProof/>
          <w:color w:val="auto"/>
          <w:lang w:eastAsia="ru-RU" w:bidi="ar-SA"/>
        </w:rPr>
        <w:t xml:space="preserve"> Записати, скільки Л міститься в 1 л досліджуваної крові. Порівняти отримані результати з нормою. У дорослих цей показник </w:t>
      </w:r>
      <w:r w:rsidRPr="00C7274D">
        <w:rPr>
          <w:rFonts w:ascii="Times New Roman" w:eastAsiaTheme="minorEastAsia" w:hAnsi="Times New Roman" w:cs="Times New Roman"/>
          <w:noProof/>
          <w:color w:val="auto"/>
          <w:lang w:eastAsia="ru-RU" w:bidi="ar-SA"/>
        </w:rPr>
        <w:lastRenderedPageBreak/>
        <w:t xml:space="preserve">дорівнює 6–8 тис. </w:t>
      </w:r>
      <w:r w:rsidRPr="00C7274D">
        <w:rPr>
          <w:rFonts w:ascii="Times New Roman" w:eastAsiaTheme="minorEastAsia" w:hAnsi="Times New Roman" w:cs="Times New Roman"/>
          <w:noProof/>
          <w:color w:val="auto"/>
          <w:lang w:eastAsia="ru-RU" w:bidi="ar-SA"/>
        </w:rPr>
        <w:br/>
        <w:t>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або (6,0–9,0)·10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w:t>
      </w:r>
    </w:p>
    <w:p w14:paraId="1656BDFD" w14:textId="77777777" w:rsidR="004078BF" w:rsidRPr="00C7274D" w:rsidRDefault="004078BF" w:rsidP="00C7274D">
      <w:pPr>
        <w:widowControl/>
        <w:autoSpaceDE w:val="0"/>
        <w:autoSpaceDN w:val="0"/>
        <w:adjustRightInd w:val="0"/>
        <w:spacing w:after="57"/>
        <w:outlineLvl w:val="4"/>
        <w:rPr>
          <w:rFonts w:ascii="Times New Roman" w:eastAsiaTheme="minorEastAsia" w:hAnsi="Times New Roman" w:cs="Times New Roman"/>
          <w:b/>
          <w:bCs/>
          <w:i/>
          <w:iCs/>
          <w:noProof/>
          <w:color w:val="auto"/>
          <w:lang w:eastAsia="ru-RU" w:bidi="ar-SA"/>
        </w:rPr>
      </w:pPr>
      <w:r w:rsidRPr="00C7274D">
        <w:rPr>
          <w:rFonts w:ascii="Times New Roman" w:eastAsiaTheme="minorEastAsia" w:hAnsi="Times New Roman" w:cs="Times New Roman"/>
          <w:b/>
          <w:bCs/>
          <w:i/>
          <w:iCs/>
          <w:noProof/>
          <w:color w:val="auto"/>
          <w:lang w:eastAsia="ru-RU" w:bidi="ar-SA"/>
        </w:rPr>
        <w:t>Методика підрахунку лейкоцитарної формули в мазку крові</w:t>
      </w:r>
    </w:p>
    <w:p w14:paraId="18C358E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Для роботи необхідні:</w:t>
      </w:r>
      <w:r w:rsidRPr="00C7274D">
        <w:rPr>
          <w:rFonts w:ascii="Times New Roman" w:eastAsiaTheme="minorEastAsia" w:hAnsi="Times New Roman" w:cs="Times New Roman"/>
          <w:noProof/>
          <w:color w:val="auto"/>
          <w:lang w:eastAsia="ru-RU" w:bidi="ar-SA"/>
        </w:rPr>
        <w:t xml:space="preserve"> приготовлений раніше мазок крові, забарвлений за Романовським — Гімзою, мікроскоп, імерсійне масло.</w:t>
      </w:r>
    </w:p>
    <w:p w14:paraId="193615B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Об’єкт дослі</w:t>
      </w:r>
      <w:r w:rsidRPr="00C7274D">
        <w:rPr>
          <w:rFonts w:ascii="Times New Roman" w:eastAsiaTheme="minorEastAsia" w:hAnsi="Times New Roman" w:cs="Times New Roman"/>
          <w:i/>
          <w:iCs/>
          <w:noProof/>
          <w:color w:val="auto"/>
          <w:lang w:eastAsia="ru-RU" w:bidi="ar-SA"/>
        </w:rPr>
        <w:softHyphen/>
        <w:t>дження</w:t>
      </w:r>
      <w:r w:rsidRPr="00C7274D">
        <w:rPr>
          <w:rFonts w:ascii="Times New Roman" w:eastAsiaTheme="minorEastAsia" w:hAnsi="Times New Roman" w:cs="Times New Roman"/>
          <w:noProof/>
          <w:color w:val="auto"/>
          <w:lang w:eastAsia="ru-RU" w:bidi="ar-SA"/>
        </w:rPr>
        <w:t xml:space="preserve"> — людина.</w:t>
      </w:r>
    </w:p>
    <w:p w14:paraId="4AEB129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Проведення роботи.</w:t>
      </w:r>
      <w:r w:rsidRPr="00C7274D">
        <w:rPr>
          <w:rFonts w:ascii="Times New Roman" w:eastAsiaTheme="minorEastAsia" w:hAnsi="Times New Roman" w:cs="Times New Roman"/>
          <w:noProof/>
          <w:color w:val="auto"/>
          <w:lang w:eastAsia="ru-RU" w:bidi="ar-SA"/>
        </w:rPr>
        <w:t xml:space="preserve"> Мазок крові, забарвлений за Романовським — Гімзою, вміщують під мікроскоп з імерсійним об’єктивом і підраховують різні форми Л. При цьому гранулоцити і моноцити розташовуються на початку і в кінці мазка, а посередині, як правило, містяться лімфоцити. Найбільш рівномірно Л різних форм розташовуються в кутах мазка. Підрахунок Л роблять за допомогою зигзагоподібного переміщення скла, аби двічі не рахувати одні і ті ж клітини. У кожній з 4 частин мазка необхідно підрахувати не менше 25 Л. Усього їх в мазку налічується 100, що і приймається за 100 %.</w:t>
      </w:r>
    </w:p>
    <w:p w14:paraId="3735559E" w14:textId="77777777" w:rsidR="004078BF" w:rsidRPr="00C7274D" w:rsidRDefault="004078BF" w:rsidP="00C7274D">
      <w:pPr>
        <w:widowControl/>
        <w:autoSpaceDE w:val="0"/>
        <w:autoSpaceDN w:val="0"/>
        <w:adjustRightInd w:val="0"/>
        <w:ind w:left="283"/>
        <w:outlineLvl w:val="4"/>
        <w:rPr>
          <w:rFonts w:ascii="Times New Roman" w:eastAsiaTheme="minorEastAsia" w:hAnsi="Times New Roman" w:cs="Times New Roman"/>
          <w:b/>
          <w:bCs/>
          <w:i/>
          <w:iCs/>
          <w:noProof/>
          <w:color w:val="auto"/>
          <w:lang w:eastAsia="ru-RU" w:bidi="ar-SA"/>
        </w:rPr>
      </w:pPr>
      <w:r w:rsidRPr="00C7274D">
        <w:rPr>
          <w:rFonts w:ascii="Times New Roman" w:eastAsiaTheme="minorEastAsia" w:hAnsi="Times New Roman" w:cs="Times New Roman"/>
          <w:b/>
          <w:bCs/>
          <w:i/>
          <w:iCs/>
          <w:noProof/>
          <w:color w:val="auto"/>
          <w:lang w:eastAsia="ru-RU" w:bidi="ar-SA"/>
        </w:rPr>
        <w:t>Методика визначення груп крові  за системою АВ0 за допомогою стандартних сироваток</w:t>
      </w:r>
    </w:p>
    <w:p w14:paraId="142266A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Стандартні сироватки — це очищена у фабричних умовах плазма донорів різних груп крові, що не містить фібриногену, з високою концентрацією антитіл до одного або кількох антигенів однієї групової системи.</w:t>
      </w:r>
    </w:p>
    <w:p w14:paraId="06C9608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Для роботи необхідні:</w:t>
      </w:r>
      <w:r w:rsidRPr="00C7274D">
        <w:rPr>
          <w:rFonts w:ascii="Times New Roman" w:eastAsiaTheme="minorEastAsia" w:hAnsi="Times New Roman" w:cs="Times New Roman"/>
          <w:noProof/>
          <w:color w:val="auto"/>
          <w:lang w:eastAsia="ru-RU" w:bidi="ar-SA"/>
        </w:rPr>
        <w:t xml:space="preserve"> скарифікатори, дві скляні палички, стандартні сироватки I–IV груп, планшет із нанесеними на нього позначками аглютинінів сироваток і спеціальними заглибленнями, ватні кульки, спирт, спеціальний капіляр.</w:t>
      </w:r>
    </w:p>
    <w:p w14:paraId="7689BE1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Об’єкт дослідження</w:t>
      </w:r>
      <w:r w:rsidRPr="00C7274D">
        <w:rPr>
          <w:rFonts w:ascii="Times New Roman" w:eastAsiaTheme="minorEastAsia" w:hAnsi="Times New Roman" w:cs="Times New Roman"/>
          <w:noProof/>
          <w:color w:val="auto"/>
          <w:lang w:eastAsia="ru-RU" w:bidi="ar-SA"/>
        </w:rPr>
        <w:t xml:space="preserve"> — людина.</w:t>
      </w:r>
    </w:p>
    <w:p w14:paraId="1D4D588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Проведення роботи.</w:t>
      </w:r>
      <w:r w:rsidRPr="00C7274D">
        <w:rPr>
          <w:rFonts w:ascii="Times New Roman" w:eastAsiaTheme="minorEastAsia" w:hAnsi="Times New Roman" w:cs="Times New Roman"/>
          <w:noProof/>
          <w:color w:val="auto"/>
          <w:lang w:eastAsia="ru-RU" w:bidi="ar-SA"/>
        </w:rPr>
        <w:t xml:space="preserve"> На поверхню кожного заглиблення відповідно до позначок наносять велику краплю стандартної сироватки відповід</w:t>
      </w:r>
      <w:r w:rsidRPr="00C7274D">
        <w:rPr>
          <w:rFonts w:ascii="Times New Roman" w:eastAsiaTheme="minorEastAsia" w:hAnsi="Times New Roman" w:cs="Times New Roman"/>
          <w:noProof/>
          <w:color w:val="auto"/>
          <w:lang w:eastAsia="ru-RU" w:bidi="ar-SA"/>
        </w:rPr>
        <w:softHyphen/>
        <w:t>ної групи (дві серії кожної групи в два ряди). Для взяття сироваток з ампул застосовують спеці</w:t>
      </w:r>
      <w:r w:rsidRPr="00C7274D">
        <w:rPr>
          <w:rFonts w:ascii="Times New Roman" w:eastAsiaTheme="minorEastAsia" w:hAnsi="Times New Roman" w:cs="Times New Roman"/>
          <w:noProof/>
          <w:color w:val="auto"/>
          <w:lang w:eastAsia="ru-RU" w:bidi="ar-SA"/>
        </w:rPr>
        <w:softHyphen/>
        <w:t xml:space="preserve">альні скляні палички. Не можна допускати змішування сироваток. Отримують кров з пальця і чистим кінцем палички вносять краплю крові (у 10 разів меншу за об’ємом) до кожної з крапель сироваток. Для кожної краплі крові використовують інші (чисті) скляні палички. Злегка похитуючи тарілку протягом 5 хв, спостерігають за краплями. Аглютинація помітна у формі дрібних червоних крупинок, що поступово збільшуються в розмірах на тлі суміші, що яснішає. На 4-й хвилині до кожної краплі, де спостерігається аглютинація, додають краплю фізіологічного розчину. На основі наявності або відсутності аглютинації роблять висновок про групу досліджуваної крові. Група 0 (I) містить лише аглютиніни </w:t>
      </w:r>
      <w:r w:rsidRPr="00C7274D">
        <w:rPr>
          <w:rFonts w:ascii="Times New Roman" w:eastAsiaTheme="minorEastAsia" w:hAnsi="Times New Roman" w:cs="Times New Roman"/>
          <w:noProof/>
          <w:color w:val="auto"/>
          <w:lang w:eastAsia="ru-RU" w:bidi="ar-SA"/>
        </w:rPr>
        <w:t xml:space="preserve"> і </w:t>
      </w:r>
      <w:r w:rsidRPr="00C7274D">
        <w:rPr>
          <w:rFonts w:ascii="Times New Roman" w:eastAsiaTheme="minorEastAsia" w:hAnsi="Times New Roman" w:cs="Times New Roman"/>
          <w:noProof/>
          <w:color w:val="auto"/>
          <w:lang w:eastAsia="ru-RU" w:bidi="ar-SA"/>
        </w:rPr>
        <w:t xml:space="preserve">, група А (II) — аглютиніногени А і аглютиніни </w:t>
      </w:r>
      <w:r w:rsidRPr="00C7274D">
        <w:rPr>
          <w:rFonts w:ascii="Times New Roman" w:eastAsiaTheme="minorEastAsia" w:hAnsi="Times New Roman" w:cs="Times New Roman"/>
          <w:noProof/>
          <w:color w:val="auto"/>
          <w:lang w:eastAsia="ru-RU" w:bidi="ar-SA"/>
        </w:rPr>
        <w:t xml:space="preserve">, група В (III) — аглютиніногени В і аглютиніни </w:t>
      </w:r>
      <w:r w:rsidRPr="00C7274D">
        <w:rPr>
          <w:rFonts w:ascii="Times New Roman" w:eastAsiaTheme="minorEastAsia" w:hAnsi="Times New Roman" w:cs="Times New Roman"/>
          <w:noProof/>
          <w:color w:val="auto"/>
          <w:lang w:eastAsia="ru-RU" w:bidi="ar-SA"/>
        </w:rPr>
        <w:t>, група АВ (IV) — аглютиніногени А і B, аглютинінів немає.</w:t>
      </w:r>
    </w:p>
    <w:p w14:paraId="3B4A48D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p>
    <w:p w14:paraId="2BD8A45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Оформлення результатів та їх оцінка.</w:t>
      </w:r>
      <w:r w:rsidRPr="00C7274D">
        <w:rPr>
          <w:rFonts w:ascii="Times New Roman" w:eastAsiaTheme="minorEastAsia" w:hAnsi="Times New Roman" w:cs="Times New Roman"/>
          <w:noProof/>
          <w:color w:val="auto"/>
          <w:lang w:eastAsia="ru-RU" w:bidi="ar-SA"/>
        </w:rPr>
        <w:t xml:space="preserve"> Записати отримані результати визначення досліджуваної групи крові: </w:t>
      </w:r>
    </w:p>
    <w:p w14:paraId="31246CD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1. Якщо аглютинація не спостерігається в жодній із досліджуваних крапель, це свідчить про відсутність аглютиніногенів у Ер досліджуваної крові, отже, кров належить до групи I (0). </w:t>
      </w:r>
    </w:p>
    <w:p w14:paraId="5D70AE3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2. Якщо аглютинація сталася з сироватками I і III груп, які містять відповідно аглютиніни </w:t>
      </w:r>
      <w:r w:rsidRPr="00C7274D">
        <w:rPr>
          <w:rFonts w:ascii="Times New Roman" w:eastAsiaTheme="minorEastAsia" w:hAnsi="Times New Roman" w:cs="Times New Roman"/>
          <w:noProof/>
          <w:color w:val="auto"/>
          <w:lang w:eastAsia="ru-RU" w:bidi="ar-SA"/>
        </w:rPr>
        <w:t>-</w:t>
      </w:r>
      <w:r w:rsidRPr="00C7274D">
        <w:rPr>
          <w:rFonts w:ascii="Times New Roman" w:eastAsiaTheme="minorEastAsia" w:hAnsi="Times New Roman" w:cs="Times New Roman"/>
          <w:noProof/>
          <w:color w:val="auto"/>
          <w:lang w:eastAsia="ru-RU" w:bidi="ar-SA"/>
        </w:rPr>
        <w:t xml:space="preserve"> і </w:t>
      </w:r>
      <w:r w:rsidRPr="00C7274D">
        <w:rPr>
          <w:rFonts w:ascii="Times New Roman" w:eastAsiaTheme="minorEastAsia" w:hAnsi="Times New Roman" w:cs="Times New Roman"/>
          <w:noProof/>
          <w:color w:val="auto"/>
          <w:lang w:eastAsia="ru-RU" w:bidi="ar-SA"/>
        </w:rPr>
        <w:t xml:space="preserve">, а сироватки II і IV груп дали негативний результат, то Ер досліджуваної крові містять аглютиніногени А, ця кров належить до II (А) групи. </w:t>
      </w:r>
    </w:p>
    <w:p w14:paraId="46D8C86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3. Якщо аглютинація сталася з сироватками I і II груп, а сироватки III і IV груп дали негативний результат, то Ер досліджуваної крові містять аглютиніноген В, кров належить до III (В) групи. </w:t>
      </w:r>
    </w:p>
    <w:p w14:paraId="058CEF6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4. Якщо аглютинація сталася з сироватками I, II, III груп, які містять відповідно аглютиніни </w:t>
      </w:r>
      <w:r w:rsidRPr="00C7274D">
        <w:rPr>
          <w:rFonts w:ascii="Times New Roman" w:eastAsiaTheme="minorEastAsia" w:hAnsi="Times New Roman" w:cs="Times New Roman"/>
          <w:noProof/>
          <w:color w:val="auto"/>
          <w:lang w:eastAsia="ru-RU" w:bidi="ar-SA"/>
        </w:rPr>
        <w:t>-</w:t>
      </w:r>
      <w:r w:rsidRPr="00C7274D">
        <w:rPr>
          <w:rFonts w:ascii="Times New Roman" w:eastAsiaTheme="minorEastAsia" w:hAnsi="Times New Roman" w:cs="Times New Roman"/>
          <w:noProof/>
          <w:color w:val="auto"/>
          <w:lang w:eastAsia="ru-RU" w:bidi="ar-SA"/>
        </w:rPr>
        <w:t xml:space="preserve">, </w:t>
      </w:r>
      <w:r w:rsidRPr="00C7274D">
        <w:rPr>
          <w:rFonts w:ascii="Times New Roman" w:eastAsiaTheme="minorEastAsia" w:hAnsi="Times New Roman" w:cs="Times New Roman"/>
          <w:noProof/>
          <w:color w:val="auto"/>
          <w:lang w:eastAsia="ru-RU" w:bidi="ar-SA"/>
        </w:rPr>
        <w:t>-</w:t>
      </w:r>
      <w:r w:rsidRPr="00C7274D">
        <w:rPr>
          <w:rFonts w:ascii="Times New Roman" w:eastAsiaTheme="minorEastAsia" w:hAnsi="Times New Roman" w:cs="Times New Roman"/>
          <w:noProof/>
          <w:color w:val="auto"/>
          <w:lang w:eastAsia="ru-RU" w:bidi="ar-SA"/>
        </w:rPr>
        <w:t>, а сироватка IV групи дала негативний результат, то Ер досліджуваної крові містять як аглютиніноген А, так і аглютиніноген В. Отже, досліджувана кров належить до IV (AB) групи.табл.</w:t>
      </w:r>
    </w:p>
    <w:p w14:paraId="0AC865E3" w14:textId="77777777" w:rsidR="004078BF" w:rsidRPr="00C7274D" w:rsidRDefault="004078BF" w:rsidP="00C7274D">
      <w:pPr>
        <w:widowControl/>
        <w:jc w:val="both"/>
        <w:rPr>
          <w:rFonts w:ascii="Times New Roman" w:eastAsiaTheme="minorEastAsia" w:hAnsi="Times New Roman" w:cs="Times New Roman"/>
          <w:i/>
          <w:iCs/>
          <w:noProof/>
          <w:color w:val="auto"/>
          <w:lang w:eastAsia="ru-RU" w:bidi="ar-SA"/>
        </w:rPr>
      </w:pPr>
    </w:p>
    <w:p w14:paraId="44F95C6D" w14:textId="77777777" w:rsidR="004078BF" w:rsidRPr="00C7274D" w:rsidRDefault="004078BF" w:rsidP="00C7274D">
      <w:pPr>
        <w:widowControl/>
        <w:ind w:firstLine="567"/>
        <w:jc w:val="both"/>
        <w:rPr>
          <w:rFonts w:ascii="Times New Roman" w:eastAsiaTheme="minorEastAsia" w:hAnsi="Times New Roman" w:cs="Times New Roman"/>
          <w:i/>
          <w:iCs/>
          <w:noProof/>
          <w:color w:val="auto"/>
          <w:lang w:eastAsia="ru-RU" w:bidi="ar-SA"/>
        </w:rPr>
      </w:pPr>
    </w:p>
    <w:p w14:paraId="2D5BACD2" w14:textId="77777777" w:rsidR="004078BF" w:rsidRPr="00C7274D" w:rsidRDefault="004078BF" w:rsidP="00C7274D">
      <w:pPr>
        <w:widowControl/>
        <w:ind w:firstLine="567"/>
        <w:jc w:val="both"/>
        <w:rPr>
          <w:rFonts w:ascii="Times New Roman" w:eastAsiaTheme="minorEastAsia" w:hAnsi="Times New Roman" w:cs="Times New Roman"/>
          <w:i/>
          <w:iCs/>
          <w:noProof/>
          <w:color w:val="auto"/>
          <w:lang w:eastAsia="ru-RU" w:bidi="ar-SA"/>
        </w:rPr>
      </w:pPr>
      <w:r w:rsidRPr="00C7274D">
        <w:rPr>
          <w:rFonts w:ascii="Times New Roman" w:eastAsiaTheme="minorEastAsia" w:hAnsi="Times New Roman" w:cs="Times New Roman"/>
          <w:i/>
          <w:iCs/>
          <w:noProof/>
          <w:color w:val="auto"/>
          <w:lang w:eastAsia="ru-RU" w:bidi="ar-SA"/>
        </w:rPr>
        <w:t xml:space="preserve">Таблиця </w:t>
      </w:r>
    </w:p>
    <w:p w14:paraId="3101CB5B" w14:textId="77777777" w:rsidR="004078BF" w:rsidRPr="00C7274D" w:rsidRDefault="004078BF" w:rsidP="00C7274D">
      <w:pPr>
        <w:widowControl/>
        <w:ind w:firstLine="567"/>
        <w:jc w:val="both"/>
        <w:rPr>
          <w:rFonts w:ascii="Times New Roman" w:eastAsiaTheme="minorEastAsia" w:hAnsi="Times New Roman" w:cs="Times New Roman"/>
          <w:b/>
          <w:bCs/>
          <w:noProof/>
          <w:color w:val="auto"/>
          <w:lang w:eastAsia="ru-RU" w:bidi="ar-SA"/>
        </w:rPr>
      </w:pPr>
      <w:r w:rsidRPr="00C7274D">
        <w:rPr>
          <w:rFonts w:ascii="Times New Roman" w:eastAsiaTheme="minorEastAsia" w:hAnsi="Times New Roman" w:cs="Times New Roman"/>
          <w:b/>
          <w:bCs/>
          <w:noProof/>
          <w:color w:val="auto"/>
          <w:lang w:eastAsia="ru-RU" w:bidi="ar-SA"/>
        </w:rPr>
        <w:t>Групи крові</w:t>
      </w:r>
    </w:p>
    <w:p w14:paraId="2CE33E72" w14:textId="77777777" w:rsidR="004078BF" w:rsidRPr="00C7274D" w:rsidRDefault="004078BF" w:rsidP="00C7274D">
      <w:pPr>
        <w:widowControl/>
        <w:tabs>
          <w:tab w:val="center" w:pos="1247"/>
          <w:tab w:val="center" w:pos="1928"/>
          <w:tab w:val="center" w:pos="2608"/>
          <w:tab w:val="center" w:pos="3203"/>
          <w:tab w:val="center" w:pos="4082"/>
        </w:tabs>
        <w:ind w:left="340"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b/>
      </w:r>
      <w:r w:rsidRPr="00C7274D">
        <w:rPr>
          <w:rFonts w:ascii="Times New Roman" w:hAnsi="Times New Roman" w:cs="Times New Roman"/>
          <w:noProof/>
        </w:rPr>
        <w:t>-</w:t>
      </w:r>
      <w:r w:rsidRPr="00C7274D">
        <w:rPr>
          <w:rFonts w:ascii="Times New Roman" w:hAnsi="Times New Roman" w:cs="Times New Roman"/>
          <w:noProof/>
        </w:rPr>
        <w:t></w:t>
      </w:r>
      <w:r w:rsidRPr="00C7274D">
        <w:rPr>
          <w:rFonts w:ascii="Times New Roman" w:hAnsi="Times New Roman" w:cs="Times New Roman"/>
          <w:noProof/>
        </w:rPr>
        <w:tab/>
      </w:r>
      <w:r w:rsidRPr="00C7274D">
        <w:rPr>
          <w:rFonts w:ascii="Times New Roman" w:hAnsi="Times New Roman" w:cs="Times New Roman"/>
          <w:noProof/>
        </w:rPr>
        <w:t></w:t>
      </w:r>
      <w:r w:rsidRPr="00C7274D">
        <w:rPr>
          <w:rFonts w:ascii="Times New Roman" w:hAnsi="Times New Roman" w:cs="Times New Roman"/>
          <w:noProof/>
        </w:rPr>
        <w:tab/>
      </w:r>
      <w:r w:rsidRPr="00C7274D">
        <w:rPr>
          <w:rFonts w:ascii="Times New Roman" w:hAnsi="Times New Roman" w:cs="Times New Roman"/>
          <w:noProof/>
        </w:rPr>
        <w:t></w:t>
      </w:r>
      <w:r w:rsidRPr="00C7274D">
        <w:rPr>
          <w:rFonts w:ascii="Times New Roman" w:hAnsi="Times New Roman" w:cs="Times New Roman"/>
          <w:noProof/>
        </w:rPr>
        <w:tab/>
        <w:t>0</w:t>
      </w:r>
      <w:r w:rsidRPr="00C7274D">
        <w:rPr>
          <w:rFonts w:ascii="Times New Roman" w:hAnsi="Times New Roman" w:cs="Times New Roman"/>
          <w:noProof/>
        </w:rPr>
        <w:tab/>
      </w:r>
    </w:p>
    <w:p w14:paraId="24DF73D5" w14:textId="77777777" w:rsidR="004078BF" w:rsidRPr="00C7274D" w:rsidRDefault="004078BF" w:rsidP="00C7274D">
      <w:pPr>
        <w:tabs>
          <w:tab w:val="center" w:pos="1247"/>
          <w:tab w:val="center" w:pos="1928"/>
          <w:tab w:val="center" w:pos="2608"/>
          <w:tab w:val="center" w:pos="3203"/>
          <w:tab w:val="center" w:pos="4082"/>
        </w:tabs>
        <w:ind w:left="340"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0</w:t>
      </w:r>
      <w:r w:rsidRPr="00C7274D">
        <w:rPr>
          <w:rFonts w:ascii="Times New Roman" w:eastAsiaTheme="minorEastAsia" w:hAnsi="Times New Roman" w:cs="Times New Roman"/>
          <w:noProof/>
          <w:color w:val="auto"/>
          <w:lang w:eastAsia="ru-RU" w:bidi="ar-SA"/>
        </w:rPr>
        <w:t></w:t>
      </w:r>
      <w:r w:rsidRPr="00C7274D">
        <w:rPr>
          <w:rFonts w:ascii="Times New Roman" w:eastAsiaTheme="minorEastAsia" w:hAnsi="Times New Roman" w:cs="Times New Roman"/>
          <w:noProof/>
          <w:color w:val="auto"/>
          <w:lang w:eastAsia="ru-RU" w:bidi="ar-SA"/>
        </w:rPr>
        <w:t> (I)</w:t>
      </w:r>
    </w:p>
    <w:p w14:paraId="2B6B72BE" w14:textId="77777777" w:rsidR="004078BF" w:rsidRPr="00C7274D" w:rsidRDefault="004078BF" w:rsidP="00C7274D">
      <w:pPr>
        <w:tabs>
          <w:tab w:val="center" w:pos="1247"/>
          <w:tab w:val="center" w:pos="1928"/>
          <w:tab w:val="center" w:pos="2608"/>
          <w:tab w:val="center" w:pos="3203"/>
          <w:tab w:val="center" w:pos="4082"/>
        </w:tabs>
        <w:ind w:left="340"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A</w:t>
      </w:r>
      <w:r w:rsidRPr="00C7274D">
        <w:rPr>
          <w:rFonts w:ascii="Times New Roman" w:eastAsiaTheme="minorEastAsia" w:hAnsi="Times New Roman" w:cs="Times New Roman"/>
          <w:noProof/>
          <w:color w:val="auto"/>
          <w:lang w:eastAsia="ru-RU" w:bidi="ar-SA"/>
        </w:rPr>
        <w:t> (II)</w:t>
      </w:r>
    </w:p>
    <w:p w14:paraId="541DBDFC" w14:textId="77777777" w:rsidR="004078BF" w:rsidRPr="00C7274D" w:rsidRDefault="004078BF" w:rsidP="00C7274D">
      <w:pPr>
        <w:tabs>
          <w:tab w:val="center" w:pos="1247"/>
          <w:tab w:val="center" w:pos="1928"/>
          <w:tab w:val="center" w:pos="2608"/>
          <w:tab w:val="center" w:pos="3203"/>
          <w:tab w:val="center" w:pos="4082"/>
        </w:tabs>
        <w:ind w:left="340"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B</w:t>
      </w:r>
      <w:r w:rsidRPr="00C7274D">
        <w:rPr>
          <w:rFonts w:ascii="Times New Roman" w:eastAsiaTheme="minorEastAsia" w:hAnsi="Times New Roman" w:cs="Times New Roman"/>
          <w:noProof/>
          <w:color w:val="auto"/>
          <w:lang w:eastAsia="ru-RU" w:bidi="ar-SA"/>
        </w:rPr>
        <w:t> (III)</w:t>
      </w:r>
    </w:p>
    <w:p w14:paraId="140E5A05" w14:textId="77777777" w:rsidR="004078BF" w:rsidRPr="00C7274D" w:rsidRDefault="004078BF" w:rsidP="00C7274D">
      <w:pPr>
        <w:tabs>
          <w:tab w:val="center" w:pos="1247"/>
          <w:tab w:val="center" w:pos="1928"/>
          <w:tab w:val="center" w:pos="2608"/>
          <w:tab w:val="center" w:pos="3203"/>
          <w:tab w:val="center" w:pos="4082"/>
        </w:tabs>
        <w:ind w:left="340"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АВ</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AB (IV)</w:t>
      </w:r>
    </w:p>
    <w:p w14:paraId="05A033C2" w14:textId="77777777" w:rsidR="004078BF" w:rsidRPr="00C7274D" w:rsidRDefault="004078BF" w:rsidP="00C7274D">
      <w:pPr>
        <w:widowControl/>
        <w:tabs>
          <w:tab w:val="center" w:pos="1247"/>
          <w:tab w:val="center" w:pos="1928"/>
          <w:tab w:val="center" w:pos="2608"/>
          <w:tab w:val="center" w:pos="3203"/>
          <w:tab w:val="center" w:pos="4082"/>
        </w:tabs>
        <w:ind w:left="340" w:firstLine="567"/>
        <w:jc w:val="both"/>
        <w:rPr>
          <w:rFonts w:ascii="Times New Roman" w:eastAsiaTheme="minorEastAsia" w:hAnsi="Times New Roman" w:cs="Times New Roman"/>
          <w:i/>
          <w:iCs/>
          <w:noProof/>
          <w:color w:val="auto"/>
          <w:lang w:eastAsia="ru-RU" w:bidi="ar-SA"/>
        </w:rPr>
      </w:pPr>
    </w:p>
    <w:p w14:paraId="6DEE46F5" w14:textId="77777777" w:rsidR="004078BF" w:rsidRPr="00C7274D" w:rsidRDefault="004078BF" w:rsidP="00C7274D">
      <w:pPr>
        <w:widowControl/>
        <w:ind w:firstLine="567"/>
        <w:jc w:val="both"/>
        <w:rPr>
          <w:rFonts w:ascii="Times New Roman" w:eastAsiaTheme="minorEastAsia" w:hAnsi="Times New Roman" w:cs="Times New Roman"/>
          <w:i/>
          <w:iCs/>
          <w:noProof/>
          <w:color w:val="auto"/>
          <w:lang w:eastAsia="ru-RU" w:bidi="ar-SA"/>
        </w:rPr>
      </w:pPr>
      <w:r w:rsidRPr="00C7274D">
        <w:rPr>
          <w:rFonts w:ascii="Times New Roman" w:eastAsiaTheme="minorEastAsia" w:hAnsi="Times New Roman" w:cs="Times New Roman"/>
          <w:i/>
          <w:iCs/>
          <w:noProof/>
          <w:color w:val="auto"/>
          <w:lang w:eastAsia="ru-RU" w:bidi="ar-SA"/>
        </w:rPr>
        <w:t>Можливі помилки під час визначення груп крові:</w:t>
      </w:r>
    </w:p>
    <w:p w14:paraId="692508A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Відсутність аглютинації може спостерігатися внаслідок:</w:t>
      </w:r>
    </w:p>
    <w:p w14:paraId="4CCA055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помилкового співвідношення кількості до</w:t>
      </w:r>
      <w:r w:rsidRPr="00C7274D">
        <w:rPr>
          <w:rFonts w:ascii="Times New Roman" w:eastAsiaTheme="minorEastAsia" w:hAnsi="Times New Roman" w:cs="Times New Roman"/>
          <w:noProof/>
          <w:color w:val="auto"/>
          <w:lang w:eastAsia="ru-RU" w:bidi="ar-SA"/>
        </w:rPr>
        <w:softHyphen/>
        <w:t>сліджуваної крові та стандартної сироватки;</w:t>
      </w:r>
    </w:p>
    <w:p w14:paraId="7D3C0BE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слабкого титру стандартних сироваток;</w:t>
      </w:r>
    </w:p>
    <w:p w14:paraId="03A0D42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гемолізу еритроцитів досліджуваного;</w:t>
      </w:r>
    </w:p>
    <w:p w14:paraId="4BF81AD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визначення проводилося за умов високої температуридовкілля (більше 25 °С) за термін менше 5 хв.</w:t>
      </w:r>
    </w:p>
    <w:p w14:paraId="082B4E5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Разом із відсутністю аглютинації у деяких випадках може фіксуватися помилкова аглютинація. Крайова аглютинація спостерігається під час підсихання крапель, якщо час визначення групи крові перевищує 5 хв. Холодова аглютинація відбувається, якщо визначення проводять при температурі нижче 15 °С. Під час додавання підігрітого до кімнатної температури фізіологічного розчину холодова аглютинація зникає. Бактерійна аглютинація — агрегація Ер навколо бактерій, що може спостерігатися під час роботи з недоброякісними сироватками.</w:t>
      </w:r>
    </w:p>
    <w:p w14:paraId="0068AF48" w14:textId="77777777" w:rsidR="004078BF" w:rsidRPr="00C7274D" w:rsidRDefault="004078BF" w:rsidP="00C7274D">
      <w:pPr>
        <w:widowControl/>
        <w:autoSpaceDE w:val="0"/>
        <w:autoSpaceDN w:val="0"/>
        <w:adjustRightInd w:val="0"/>
        <w:ind w:left="283"/>
        <w:jc w:val="both"/>
        <w:outlineLvl w:val="4"/>
        <w:rPr>
          <w:rFonts w:ascii="Times New Roman" w:eastAsiaTheme="minorEastAsia" w:hAnsi="Times New Roman" w:cs="Times New Roman"/>
          <w:b/>
          <w:bCs/>
          <w:i/>
          <w:iCs/>
          <w:noProof/>
          <w:color w:val="auto"/>
          <w:lang w:eastAsia="ru-RU" w:bidi="ar-SA"/>
        </w:rPr>
      </w:pPr>
      <w:r w:rsidRPr="00C7274D">
        <w:rPr>
          <w:rFonts w:ascii="Times New Roman" w:eastAsiaTheme="minorEastAsia" w:hAnsi="Times New Roman" w:cs="Times New Roman"/>
          <w:b/>
          <w:bCs/>
          <w:i/>
          <w:iCs/>
          <w:noProof/>
          <w:color w:val="auto"/>
          <w:lang w:eastAsia="ru-RU" w:bidi="ar-SA"/>
        </w:rPr>
        <w:t>Методика визначення груп крові за системою АВ0 з використанням цоліклонів</w:t>
      </w:r>
    </w:p>
    <w:p w14:paraId="4B190A9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Цоліклони Анти-А і Анти-В — це специфічні імуноглобуліни, тобто антитіла (аглютиніни) до групових антигенів А і В, які утворюються одноклональними В-лімфоцитами у відповідь на введення антигенів А або В. Вони мають сувору специфічність, тобто не приводять до неспецифічної поліаглютинації еритроцитів. Ця властивість забезпечує їх перевагу перед стандартними сироватками, які складно очистити від інших антитіл і відповідно запобігти неспецифічним реакціям з антигенами досліджуваної крові.</w:t>
      </w:r>
    </w:p>
    <w:p w14:paraId="1AB7130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Для роботи необхідні:</w:t>
      </w:r>
      <w:r w:rsidRPr="00C7274D">
        <w:rPr>
          <w:rFonts w:ascii="Times New Roman" w:eastAsiaTheme="minorEastAsia" w:hAnsi="Times New Roman" w:cs="Times New Roman"/>
          <w:noProof/>
          <w:color w:val="auto"/>
          <w:lang w:eastAsia="ru-RU" w:bidi="ar-SA"/>
        </w:rPr>
        <w:t xml:space="preserve"> скарифікатори, скляна паличка, цоліклони Анти-А (рожевого кольору), цоліклони Анти-В (синього кольору), стандартні Ер I–IV груп, планшет, бавовняні кульки, спирт.</w:t>
      </w:r>
    </w:p>
    <w:p w14:paraId="7C60C34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Об’єкт дослідження</w:t>
      </w:r>
      <w:r w:rsidRPr="00C7274D">
        <w:rPr>
          <w:rFonts w:ascii="Times New Roman" w:eastAsiaTheme="minorEastAsia" w:hAnsi="Times New Roman" w:cs="Times New Roman"/>
          <w:noProof/>
          <w:color w:val="auto"/>
          <w:lang w:eastAsia="ru-RU" w:bidi="ar-SA"/>
        </w:rPr>
        <w:t xml:space="preserve"> — людина.</w:t>
      </w:r>
    </w:p>
    <w:p w14:paraId="2731A58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 xml:space="preserve">Проведення роботи. </w:t>
      </w:r>
      <w:r w:rsidRPr="00C7274D">
        <w:rPr>
          <w:rFonts w:ascii="Times New Roman" w:eastAsiaTheme="minorEastAsia" w:hAnsi="Times New Roman" w:cs="Times New Roman"/>
          <w:noProof/>
          <w:color w:val="auto"/>
          <w:lang w:eastAsia="ru-RU" w:bidi="ar-SA"/>
        </w:rPr>
        <w:t>Цоліклони Анти-А і Анти-В наносять на планшет по одній великій краплі (0,1 мл) під відповідними написами: Анти-А і Анти-В. Поряд із краплями антитіл наносять досліджувану кров (з великою кількістю Ер — перші краплі з пальця або вільні Ер з осаду крові, що згорнувся) по одній маленькій краплі, яка в 10 разів менша від краплі антитіл (0,01 мл). Сухою скляною паличкою змішують краплі крові й антитіл, змінюючи кінець палички перед розмішуванням кожної краплі. Спостерігають за ходом реакції, похитуючи планшет протягом 2,5 хв. Позитивний результат спостерігається за умов виникнення реакції аглютинації й утворення пластівців еритроцитів і антитіл, що склеюються. Негативний результат спостерігається за відсутності реакції аглютинації. Аглютинація зазвичай настає за перших 3–5 с. За наявності в крові слабких антигенів А або В аглютинація може спостерігатися протягом 2,5 хв.</w:t>
      </w:r>
    </w:p>
    <w:p w14:paraId="36A7572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Оформлення результатів та їх оцінка.</w:t>
      </w:r>
      <w:r w:rsidRPr="00C7274D">
        <w:rPr>
          <w:rFonts w:ascii="Times New Roman" w:eastAsiaTheme="minorEastAsia" w:hAnsi="Times New Roman" w:cs="Times New Roman"/>
          <w:noProof/>
          <w:color w:val="auto"/>
          <w:lang w:eastAsia="ru-RU" w:bidi="ar-SA"/>
        </w:rPr>
        <w:t xml:space="preserve"> Записати отримані результати визначення досліджуваної групи крові у вигляді табл.</w:t>
      </w:r>
    </w:p>
    <w:p w14:paraId="4CC72E5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1. Якщо аглютинація не спостерігається в жодній з досліджуваних крапель, це свідчить про відсутність аглютиніногенів в Ер досліджуваної крові, отже, кров належить до групи I (0). Це підтверджується наявністю аглютинінів </w:t>
      </w:r>
      <w:r w:rsidRPr="00C7274D">
        <w:rPr>
          <w:rFonts w:ascii="Times New Roman" w:eastAsiaTheme="minorEastAsia" w:hAnsi="Times New Roman" w:cs="Times New Roman"/>
          <w:noProof/>
          <w:color w:val="auto"/>
          <w:lang w:eastAsia="ru-RU" w:bidi="ar-SA"/>
        </w:rPr>
        <w:t xml:space="preserve"> і  </w:t>
      </w:r>
      <w:r w:rsidRPr="00C7274D">
        <w:rPr>
          <w:rFonts w:ascii="Times New Roman" w:eastAsiaTheme="minorEastAsia" w:hAnsi="Times New Roman" w:cs="Times New Roman"/>
          <w:noProof/>
          <w:color w:val="auto"/>
          <w:lang w:eastAsia="ru-RU" w:bidi="ar-SA"/>
        </w:rPr>
        <w:t xml:space="preserve">в досліджуваній плазмі </w:t>
      </w:r>
      <w:r w:rsidRPr="00C7274D">
        <w:rPr>
          <w:rFonts w:ascii="Times New Roman" w:eastAsiaTheme="minorEastAsia" w:hAnsi="Times New Roman" w:cs="Times New Roman"/>
          <w:noProof/>
          <w:color w:val="auto"/>
          <w:lang w:eastAsia="ru-RU" w:bidi="ar-SA"/>
        </w:rPr>
        <w:lastRenderedPageBreak/>
        <w:t xml:space="preserve">(сироватці) за результатами позитивної реакції аглютинації із стандартними Ер груп А (II) і В (III). </w:t>
      </w:r>
    </w:p>
    <w:p w14:paraId="104A6C4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p>
    <w:p w14:paraId="1229502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2. Якщо аглютинація сталася лише з цоліклоном Анти-А, досліджувані Ер належать до групи А (II). Це підтверджується наявністю аглютинінів </w:t>
      </w:r>
      <w:r w:rsidRPr="00C7274D">
        <w:rPr>
          <w:rFonts w:ascii="Times New Roman" w:eastAsiaTheme="minorHAnsi" w:hAnsi="Times New Roman" w:cs="Times New Roman"/>
          <w:noProof/>
          <w:color w:val="auto"/>
          <w:lang w:eastAsia="en-US" w:bidi="ar-SA"/>
        </w:rPr>
        <w:t></w:t>
      </w:r>
      <w:r w:rsidRPr="00C7274D">
        <w:rPr>
          <w:rFonts w:ascii="Times New Roman" w:eastAsiaTheme="minorEastAsia" w:hAnsi="Times New Roman" w:cs="Times New Roman"/>
          <w:noProof/>
          <w:color w:val="auto"/>
          <w:lang w:eastAsia="ru-RU" w:bidi="ar-SA"/>
        </w:rPr>
        <w:t xml:space="preserve"> в досліджуваній плазмі (сироватці) за результатами позитивної реакції аглютинації зі стандартними Ер груп В (III). </w:t>
      </w:r>
    </w:p>
    <w:p w14:paraId="55F529B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Якщо аглютинація сталася лише з цоліклоном Анти-В, досліджувані Ер належать до групи В (III). Це підтверджується наявністю аглютинінів у досліджуваній плазмі (сироватці) за результатами позитивної реакції аглютинації зі стан</w:t>
      </w:r>
      <w:r w:rsidRPr="00C7274D">
        <w:rPr>
          <w:rFonts w:ascii="Times New Roman" w:eastAsiaTheme="minorEastAsia" w:hAnsi="Times New Roman" w:cs="Times New Roman"/>
          <w:noProof/>
          <w:color w:val="auto"/>
          <w:lang w:eastAsia="ru-RU" w:bidi="ar-SA"/>
        </w:rPr>
        <w:softHyphen/>
        <w:t xml:space="preserve">дартними Ер груп А (II). </w:t>
      </w:r>
    </w:p>
    <w:p w14:paraId="394DE56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Якщо аглютинація сталася як з цоліклоном Анти-А, так і з цоліклоном Анти-В, досліджувані Eр належать до групи АВ (IV). Це підтверджується відсутністю аглютинінів у досліджуваній плазмі (сироватці) за результатами негативної реакції аглютинації зі стандартними Eр груп А (II) і В (III).</w:t>
      </w:r>
    </w:p>
    <w:p w14:paraId="7C66D31E" w14:textId="77777777" w:rsidR="004078BF" w:rsidRPr="00C7274D" w:rsidRDefault="004078BF" w:rsidP="00C7274D">
      <w:pPr>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Оформлення результатів та їх оцінка.</w:t>
      </w:r>
      <w:r w:rsidRPr="00C7274D">
        <w:rPr>
          <w:rFonts w:ascii="Times New Roman" w:eastAsiaTheme="minorEastAsia" w:hAnsi="Times New Roman" w:cs="Times New Roman"/>
          <w:noProof/>
          <w:color w:val="auto"/>
          <w:lang w:eastAsia="ru-RU" w:bidi="ar-SA"/>
        </w:rPr>
        <w:t xml:space="preserve"> Результати роботи оформити у вигляді таблиці.</w:t>
      </w:r>
    </w:p>
    <w:p w14:paraId="0FBE2E45" w14:textId="77777777" w:rsidR="004078BF" w:rsidRPr="00C7274D" w:rsidRDefault="004078BF"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0E01D70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До Т-лімфоцитів належать:</w:t>
      </w:r>
    </w:p>
    <w:p w14:paraId="77A2BF5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Базофіли</w:t>
      </w:r>
    </w:p>
    <w:p w14:paraId="3994703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Тучні клітини</w:t>
      </w:r>
    </w:p>
    <w:p w14:paraId="0EA1933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Цитотоксичні лімфоцити</w:t>
      </w:r>
    </w:p>
    <w:p w14:paraId="6799AFB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Макрофаги</w:t>
      </w:r>
    </w:p>
    <w:p w14:paraId="0DF81B8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Лімфоцити</w:t>
      </w:r>
    </w:p>
    <w:p w14:paraId="0244445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У нейтрофілах синтезується низка речовин. Які з них впливають на вірус?</w:t>
      </w:r>
    </w:p>
    <w:p w14:paraId="0FFF5A1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Гідролаза</w:t>
      </w:r>
    </w:p>
    <w:p w14:paraId="5230B21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Мієлопероксидаза</w:t>
      </w:r>
    </w:p>
    <w:p w14:paraId="312D565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Інтерферон</w:t>
      </w:r>
    </w:p>
    <w:p w14:paraId="3355A7E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Фагоцитин</w:t>
      </w:r>
    </w:p>
    <w:p w14:paraId="781775D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Лізоцим</w:t>
      </w:r>
    </w:p>
    <w:p w14:paraId="37110EB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У мазку крові кількість юних форм ней</w:t>
      </w:r>
      <w:r w:rsidRPr="00C7274D">
        <w:rPr>
          <w:rFonts w:ascii="Times New Roman" w:eastAsiaTheme="minorEastAsia" w:hAnsi="Times New Roman" w:cs="Times New Roman"/>
          <w:noProof/>
          <w:color w:val="auto"/>
          <w:lang w:eastAsia="ru-RU" w:bidi="ar-SA"/>
        </w:rPr>
        <w:softHyphen/>
        <w:t>трофілів становить 20 %, кількість сегментоядерних нейтрофілів — 50 %. Як називається така зміна лейкоцитарної формули?</w:t>
      </w:r>
    </w:p>
    <w:p w14:paraId="246ECA0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Лейкемоїдна реакція</w:t>
      </w:r>
    </w:p>
    <w:p w14:paraId="4948CA2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Регенеративне зрушення</w:t>
      </w:r>
    </w:p>
    <w:p w14:paraId="087F233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Агранулоцитоз</w:t>
      </w:r>
    </w:p>
    <w:p w14:paraId="1075C20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Дегенеративне зрушення</w:t>
      </w:r>
    </w:p>
    <w:p w14:paraId="10A24FD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Лейкемічний провал</w:t>
      </w:r>
    </w:p>
    <w:p w14:paraId="3DDE43F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У мазку крові обстежуваного не виявлено юних форм нейтрофілів, кількість сегментоядерних нейтрофілів — 75 %. Як називається така зміна лейкоцитарної формули?</w:t>
      </w:r>
    </w:p>
    <w:p w14:paraId="12E18E6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Агранулоцитоз</w:t>
      </w:r>
    </w:p>
    <w:p w14:paraId="721FF58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Лейкемоїдна реакція</w:t>
      </w:r>
    </w:p>
    <w:p w14:paraId="4F1C2C0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Лейкемічний провал</w:t>
      </w:r>
    </w:p>
    <w:p w14:paraId="06D170C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Дегенеративне зрушення</w:t>
      </w:r>
    </w:p>
    <w:p w14:paraId="2BE0DF5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Регенеративне зрушення</w:t>
      </w:r>
    </w:p>
    <w:p w14:paraId="6CE4939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Яка кількість лейкоцитів у крові дорослої людини?</w:t>
      </w:r>
    </w:p>
    <w:p w14:paraId="17FE442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(4,5–5,5)·10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w:t>
      </w:r>
    </w:p>
    <w:p w14:paraId="10882B5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(250–400)·10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52F24B9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(4–9)·10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3449D9A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5–8 % загального об’єму крові</w:t>
      </w:r>
    </w:p>
    <w:p w14:paraId="102FF60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45 % маси крові</w:t>
      </w:r>
    </w:p>
    <w:p w14:paraId="1AFDFE8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У нормі в крові людини:</w:t>
      </w:r>
    </w:p>
    <w:p w14:paraId="1D1B2DC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Еозинофіли — найчисленніший тип серед Л</w:t>
      </w:r>
    </w:p>
    <w:p w14:paraId="36B915B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Лімфоцитів менше, ніж нейтрофільних Л</w:t>
      </w:r>
    </w:p>
    <w:p w14:paraId="7583248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Найменша кількість заліза в Hb</w:t>
      </w:r>
    </w:p>
    <w:p w14:paraId="431D7CC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Лейкоцитів більше, ніж Ер</w:t>
      </w:r>
    </w:p>
    <w:p w14:paraId="5D49A70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Е. Тромбоцитів більше, ніж Ер</w:t>
      </w:r>
    </w:p>
    <w:p w14:paraId="6D98A5B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У нормі у крові людини:</w:t>
      </w:r>
    </w:p>
    <w:p w14:paraId="141AE50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Нейтрофіли — найчисленніший тип серед Л</w:t>
      </w:r>
    </w:p>
    <w:p w14:paraId="66D02AC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Лімфоцитів більше, ніж нейтрофільних Л</w:t>
      </w:r>
    </w:p>
    <w:p w14:paraId="5B0534A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Найменша кількість заліза в Hb</w:t>
      </w:r>
    </w:p>
    <w:p w14:paraId="71C3001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Лейкоцитів більше, ніж Ер</w:t>
      </w:r>
    </w:p>
    <w:p w14:paraId="60E7E02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Тромбоцитів більше, ніж Ер</w:t>
      </w:r>
    </w:p>
    <w:p w14:paraId="3A900C9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У якому віці у людини спостерігається перше перехрещення показників лейкоцитарної формули і на якому процентному рівні?</w:t>
      </w:r>
    </w:p>
    <w:p w14:paraId="433EF7E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У дорослого 40–60 % нейтрофілів і 20–40 % лімфоцитів</w:t>
      </w:r>
    </w:p>
    <w:p w14:paraId="61BA5CD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У 5–6 років 50–60 % нейтрофілів і лімфоцитів</w:t>
      </w:r>
    </w:p>
    <w:p w14:paraId="4587CBB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С. У новонародженого 70 % нейтрофілів і </w:t>
      </w:r>
      <w:r w:rsidRPr="00C7274D">
        <w:rPr>
          <w:rFonts w:ascii="Times New Roman" w:eastAsiaTheme="minorEastAsia" w:hAnsi="Times New Roman" w:cs="Times New Roman"/>
          <w:noProof/>
          <w:color w:val="auto"/>
          <w:lang w:eastAsia="ru-RU" w:bidi="ar-SA"/>
        </w:rPr>
        <w:br/>
        <w:t>25 % лімфоцитів</w:t>
      </w:r>
    </w:p>
    <w:p w14:paraId="059E124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У 5–6 днів 40–45 % нейтрофілів і лімфоцитів</w:t>
      </w:r>
    </w:p>
    <w:p w14:paraId="1C2F0FF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У дорослого 40–60 % нейтрофілів і 10 % моноцитів</w:t>
      </w:r>
    </w:p>
    <w:p w14:paraId="54856EF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У якому віці у людини спостерігається друге перехрещення показників лейкоцитарної формули і на якому процентному рівні?</w:t>
      </w:r>
    </w:p>
    <w:p w14:paraId="1DFE146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У дорослого 40–60 % нейтрофілів і 20–40 % лімфоцитів</w:t>
      </w:r>
    </w:p>
    <w:p w14:paraId="3762839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У 5–6 років 50–60 % нейтрофілів і лімфоцитів</w:t>
      </w:r>
    </w:p>
    <w:p w14:paraId="5960456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С. У новонародженого 70 % нейтрофілів і </w:t>
      </w:r>
      <w:r w:rsidRPr="00C7274D">
        <w:rPr>
          <w:rFonts w:ascii="Times New Roman" w:eastAsiaTheme="minorEastAsia" w:hAnsi="Times New Roman" w:cs="Times New Roman"/>
          <w:noProof/>
          <w:color w:val="auto"/>
          <w:lang w:eastAsia="ru-RU" w:bidi="ar-SA"/>
        </w:rPr>
        <w:br/>
        <w:t>25 % лімфоцитів</w:t>
      </w:r>
    </w:p>
    <w:p w14:paraId="5D54383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У 5–6 днів 40–45 % нейтрофілів і лімфоцитів</w:t>
      </w:r>
    </w:p>
    <w:p w14:paraId="02FCA89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У дорослого 40–60 % нейтрофілів і 10 % моноцитів</w:t>
      </w:r>
    </w:p>
    <w:p w14:paraId="31DC54D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Яка кількість лейкоцитів у крові новонародженого?</w:t>
      </w:r>
    </w:p>
    <w:p w14:paraId="6CAF877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(4,5–5,5)·10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w:t>
      </w:r>
    </w:p>
    <w:p w14:paraId="24ED868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(250–400)·10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474F954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(4–9)·10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531EBEA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(10–30)·10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w:t>
      </w:r>
    </w:p>
    <w:p w14:paraId="5D83E74D" w14:textId="77777777" w:rsidR="004078BF" w:rsidRPr="00C7274D" w:rsidRDefault="004078BF" w:rsidP="00C7274D">
      <w:pPr>
        <w:widowControl/>
        <w:ind w:firstLine="567"/>
        <w:jc w:val="both"/>
        <w:rPr>
          <w:rFonts w:ascii="Times New Roman" w:eastAsiaTheme="minorEastAsia" w:hAnsi="Times New Roman" w:cs="Times New Roman"/>
          <w:i/>
          <w:iCs/>
          <w:noProof/>
          <w:color w:val="auto"/>
          <w:lang w:eastAsia="ru-RU" w:bidi="ar-SA"/>
        </w:rPr>
      </w:pPr>
      <w:r w:rsidRPr="00C7274D">
        <w:rPr>
          <w:rFonts w:ascii="Times New Roman" w:eastAsiaTheme="minorEastAsia" w:hAnsi="Times New Roman" w:cs="Times New Roman"/>
          <w:noProof/>
          <w:color w:val="auto"/>
          <w:lang w:eastAsia="ru-RU" w:bidi="ar-SA"/>
        </w:rPr>
        <w:t>Е. 45 % маси крові</w:t>
      </w:r>
    </w:p>
    <w:p w14:paraId="284D5362" w14:textId="77777777" w:rsidR="004078BF" w:rsidRPr="00C7274D" w:rsidRDefault="004078BF" w:rsidP="00C7274D">
      <w:pPr>
        <w:widowControl/>
        <w:autoSpaceDE w:val="0"/>
        <w:autoSpaceDN w:val="0"/>
        <w:adjustRightInd w:val="0"/>
        <w:spacing w:after="113"/>
        <w:ind w:left="283" w:firstLine="567"/>
        <w:jc w:val="both"/>
        <w:outlineLvl w:val="3"/>
        <w:rPr>
          <w:rFonts w:ascii="Times New Roman" w:eastAsiaTheme="minorEastAsia" w:hAnsi="Times New Roman" w:cs="Times New Roman"/>
          <w:b/>
          <w:bCs/>
          <w:noProof/>
          <w:lang w:eastAsia="ru-RU" w:bidi="ar-SA"/>
        </w:rPr>
      </w:pPr>
      <w:r w:rsidRPr="00C7274D">
        <w:rPr>
          <w:rFonts w:ascii="Times New Roman" w:eastAsiaTheme="minorEastAsia" w:hAnsi="Times New Roman" w:cs="Times New Roman"/>
          <w:b/>
          <w:bCs/>
          <w:i/>
          <w:iCs/>
          <w:noProof/>
          <w:lang w:eastAsia="ru-RU" w:bidi="ar-SA"/>
        </w:rPr>
        <w:t>Відповіді</w:t>
      </w:r>
    </w:p>
    <w:p w14:paraId="3984AB59" w14:textId="77777777" w:rsidR="004078BF" w:rsidRPr="00C7274D" w:rsidRDefault="004078BF" w:rsidP="00C7274D">
      <w:pPr>
        <w:widowControl/>
        <w:ind w:firstLine="567"/>
        <w:jc w:val="both"/>
        <w:rPr>
          <w:rFonts w:ascii="Times New Roman" w:eastAsiaTheme="minorEastAsia" w:hAnsi="Times New Roman" w:cs="Times New Roman"/>
          <w:i/>
          <w:iCs/>
          <w:noProof/>
          <w:color w:val="auto"/>
          <w:lang w:eastAsia="ru-RU" w:bidi="ar-SA"/>
        </w:rPr>
      </w:pPr>
      <w:r w:rsidRPr="00C7274D">
        <w:rPr>
          <w:rFonts w:ascii="Times New Roman" w:eastAsiaTheme="minorEastAsia" w:hAnsi="Times New Roman" w:cs="Times New Roman"/>
          <w:noProof/>
          <w:color w:val="auto"/>
          <w:lang w:eastAsia="ru-RU" w:bidi="ar-SA"/>
        </w:rPr>
        <w:t>1.С, 2.C, 3.В, 4.D, 5.C, 6.B, 7.A, 8.D, 9.B, 10.D.</w:t>
      </w:r>
    </w:p>
    <w:p w14:paraId="31AE3985" w14:textId="77777777" w:rsidR="004078BF" w:rsidRPr="00C7274D" w:rsidRDefault="004078BF"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заключного етапу заняття:</w:t>
      </w:r>
    </w:p>
    <w:p w14:paraId="03E16209" w14:textId="77777777" w:rsidR="004078BF" w:rsidRPr="00C7274D" w:rsidRDefault="004078BF" w:rsidP="00C7274D">
      <w:pPr>
        <w:widowControl/>
        <w:ind w:firstLine="567"/>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Проаналізуйте і зробіть висновок за загальним аналізом крові: Ер — 3,5·10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ретикулоцити — 0 %; Hb — 110 г/л; КП — 0,7; Ht — 45 %; ШОЕ — 18 мм/год; Тр — 350·10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 — 3,0·10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даної крові: еозинофілів — 1 %; базофілів — 0 %; юних ней</w:t>
      </w:r>
      <w:r w:rsidRPr="00C7274D">
        <w:rPr>
          <w:rFonts w:ascii="Times New Roman" w:eastAsiaTheme="minorEastAsia" w:hAnsi="Times New Roman" w:cs="Times New Roman"/>
          <w:noProof/>
          <w:color w:val="auto"/>
          <w:lang w:eastAsia="ru-RU" w:bidi="ar-SA"/>
        </w:rPr>
        <w:softHyphen/>
        <w:t>трофілів — 0 %; паличкоядерних нейтрофілів — 78,0 %; сегментоядерних нейтрофілів — 35 %; лімфоцитів — 20 %; моноцитів — 1 %.</w:t>
      </w:r>
    </w:p>
    <w:p w14:paraId="787AA80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Еритропенія, гіпохромія, збільшення ШОЕ, лейкопенія зі зміщенням лейкоцитарної формули вправо.</w:t>
      </w:r>
    </w:p>
    <w:p w14:paraId="148C9CD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val="ru-RU" w:eastAsia="ru-RU" w:bidi="ar-SA"/>
        </w:rPr>
        <w:t>2</w:t>
      </w:r>
      <w:r w:rsidRPr="00C7274D">
        <w:rPr>
          <w:rFonts w:ascii="Times New Roman" w:eastAsiaTheme="minorEastAsia" w:hAnsi="Times New Roman" w:cs="Times New Roman"/>
          <w:noProof/>
          <w:color w:val="auto"/>
          <w:lang w:eastAsia="ru-RU" w:bidi="ar-SA"/>
        </w:rPr>
        <w:t xml:space="preserve">. Наведіть приклад аналізу крові, за яким можна зробити такий висновок: лейкопенія, </w:t>
      </w:r>
      <w:r w:rsidRPr="00C7274D">
        <w:rPr>
          <w:rFonts w:ascii="Times New Roman" w:eastAsiaTheme="minorEastAsia" w:hAnsi="Times New Roman" w:cs="Times New Roman"/>
          <w:noProof/>
          <w:color w:val="auto"/>
          <w:lang w:eastAsia="ru-RU" w:bidi="ar-SA"/>
        </w:rPr>
        <w:br/>
        <w:t>зрушення лейкоцитарної формули вліво, базо</w:t>
      </w:r>
      <w:r w:rsidRPr="00C7274D">
        <w:rPr>
          <w:rFonts w:ascii="Times New Roman" w:eastAsiaTheme="minorEastAsia" w:hAnsi="Times New Roman" w:cs="Times New Roman"/>
          <w:noProof/>
          <w:color w:val="auto"/>
          <w:lang w:eastAsia="ru-RU" w:bidi="ar-SA"/>
        </w:rPr>
        <w:softHyphen/>
        <w:t>філізм.</w:t>
      </w:r>
    </w:p>
    <w:p w14:paraId="716A840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Ер 4,5·10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ретикулоцити — 0,1 %; Hb — 190 г/л; КП — 0,9; Ht — 43 %; ШОЕ — 10 мм/год;  Тр — 245·10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лейкоцити — 2,5·10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даної крові: еозинофілів — 4 %; базофілів — 1,2 %; юних нейтрофілів — 9 %; паличкоядерних нейтрофілів — 10 %; сегментоядерних нейтрофілів — 32 %; лімфоцитів — 32 %; моноцитів — 8 %.</w:t>
      </w:r>
    </w:p>
    <w:p w14:paraId="1E58E8A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val="ru-RU" w:eastAsia="ru-RU" w:bidi="ar-SA"/>
        </w:rPr>
        <w:t>3</w:t>
      </w:r>
      <w:r w:rsidRPr="00C7274D">
        <w:rPr>
          <w:rFonts w:ascii="Times New Roman" w:eastAsiaTheme="minorEastAsia" w:hAnsi="Times New Roman" w:cs="Times New Roman"/>
          <w:noProof/>
          <w:color w:val="auto"/>
          <w:lang w:eastAsia="ru-RU" w:bidi="ar-SA"/>
        </w:rPr>
        <w:t>. Наведіть приклад аналізу крові, за яким можна зробити такий висновок: лейкоцитоз, абсолютний нейтрофільоз.</w:t>
      </w:r>
    </w:p>
    <w:p w14:paraId="53E200F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Ер 4,0·10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ретикулоцити — 0,5 %; Hb — 130 г/л; КП — 0,95; Ht — 42 %; ШОЕ — 12 мм/год; Тр — 300·10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 — 10,0·10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 xml:space="preserve">/л. Лейкоцитарна формула даної </w:t>
      </w:r>
      <w:r w:rsidRPr="00C7274D">
        <w:rPr>
          <w:rFonts w:ascii="Times New Roman" w:eastAsiaTheme="minorEastAsia" w:hAnsi="Times New Roman" w:cs="Times New Roman"/>
          <w:noProof/>
          <w:color w:val="auto"/>
          <w:lang w:eastAsia="ru-RU" w:bidi="ar-SA"/>
        </w:rPr>
        <w:lastRenderedPageBreak/>
        <w:t>крові: еозинофілів — 3 %; базофілів — 0,5 %; юних нейтрофілів — 1 %; паличкоядерних нейтрофілів — 7 %; сегментоядерних нейтрофілів — 73 %; лімфоцитів — 30 %; моноцитів — 7 %.</w:t>
      </w:r>
    </w:p>
    <w:p w14:paraId="204B192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val="ru-RU" w:eastAsia="ru-RU" w:bidi="ar-SA"/>
        </w:rPr>
        <w:t>4</w:t>
      </w:r>
      <w:r w:rsidRPr="00C7274D">
        <w:rPr>
          <w:rFonts w:ascii="Times New Roman" w:eastAsiaTheme="minorEastAsia" w:hAnsi="Times New Roman" w:cs="Times New Roman"/>
          <w:noProof/>
          <w:color w:val="auto"/>
          <w:lang w:eastAsia="ru-RU" w:bidi="ar-SA"/>
        </w:rPr>
        <w:t>. Наведіть приклад аналізу крові, за яким можна зробити такий висновок: зрушення лейкоцитарної формули вправо, лімфоцитоз.</w:t>
      </w:r>
    </w:p>
    <w:p w14:paraId="7C11EEA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Ер — 4,8·10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ретикулоцити — 0 %; Hb — 135 г/л; КП — 1,0; Ht — 44 %; ШОЕ — 7 мм/год; Тр — 310·10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 — 6,0·10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даної крові: еозинофілів — 2 %; базофілів — 0 %; юних нейтрофілів — 0 %; паличко</w:t>
      </w:r>
      <w:r w:rsidRPr="00C7274D">
        <w:rPr>
          <w:rFonts w:ascii="Times New Roman" w:eastAsiaTheme="minorEastAsia" w:hAnsi="Times New Roman" w:cs="Times New Roman"/>
          <w:noProof/>
          <w:color w:val="auto"/>
          <w:lang w:eastAsia="ru-RU" w:bidi="ar-SA"/>
        </w:rPr>
        <w:softHyphen/>
        <w:t>ядерних нейтрофілів — 6 %; сегменто</w:t>
      </w:r>
      <w:r w:rsidRPr="00C7274D">
        <w:rPr>
          <w:rFonts w:ascii="Times New Roman" w:eastAsiaTheme="minorEastAsia" w:hAnsi="Times New Roman" w:cs="Times New Roman"/>
          <w:noProof/>
          <w:color w:val="auto"/>
          <w:lang w:eastAsia="ru-RU" w:bidi="ar-SA"/>
        </w:rPr>
        <w:softHyphen/>
        <w:t>ядерних нейтрофілів — 80 %; лімфоцитів — 45 %; моноцитів — 5 %.</w:t>
      </w:r>
    </w:p>
    <w:p w14:paraId="56FE2B1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val="ru-RU" w:eastAsia="ru-RU" w:bidi="ar-SA"/>
        </w:rPr>
        <w:t>5</w:t>
      </w:r>
      <w:r w:rsidRPr="00C7274D">
        <w:rPr>
          <w:rFonts w:ascii="Times New Roman" w:eastAsiaTheme="minorEastAsia" w:hAnsi="Times New Roman" w:cs="Times New Roman"/>
          <w:noProof/>
          <w:color w:val="auto"/>
          <w:lang w:eastAsia="ru-RU" w:bidi="ar-SA"/>
        </w:rPr>
        <w:t>. Наведіть приклад аналізу крові, за яким можна зробити такий висновок: відносний моноцитоз, еритропенія, гіперхромія.</w:t>
      </w:r>
    </w:p>
    <w:p w14:paraId="6FC77C0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Ер 3,3·10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ретикулоцити — 0 %;, Hb — 152 г/л; КП — 1,3; Ht — 45 %; ШОЕ — 9 мм/год, Тр — 380·10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 — 6,5·10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даної крові: еозинофілів — 3 %; базофілів — 0,1 %; юних нейтрофілів — 0 %; паличко</w:t>
      </w:r>
      <w:r w:rsidRPr="00C7274D">
        <w:rPr>
          <w:rFonts w:ascii="Times New Roman" w:eastAsiaTheme="minorEastAsia" w:hAnsi="Times New Roman" w:cs="Times New Roman"/>
          <w:noProof/>
          <w:color w:val="auto"/>
          <w:lang w:eastAsia="ru-RU" w:bidi="ar-SA"/>
        </w:rPr>
        <w:softHyphen/>
        <w:t>ядерних нейтрофілів — 4 %; сегментоядерних нейтрофілів — 59 %; лімфоцитів — 27 %; моноцитів — 12 %.</w:t>
      </w:r>
    </w:p>
    <w:p w14:paraId="52ECEEC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val="ru-RU" w:eastAsia="ru-RU" w:bidi="ar-SA"/>
        </w:rPr>
        <w:t>6</w:t>
      </w:r>
      <w:r w:rsidRPr="00C7274D">
        <w:rPr>
          <w:rFonts w:ascii="Times New Roman" w:eastAsiaTheme="minorEastAsia" w:hAnsi="Times New Roman" w:cs="Times New Roman"/>
          <w:noProof/>
          <w:color w:val="auto"/>
          <w:lang w:eastAsia="ru-RU" w:bidi="ar-SA"/>
        </w:rPr>
        <w:t>. Наведіть приклад аналізу крові зі зрушенням лейкоцитарної формули вліво за наявності лейкоцитозу.</w:t>
      </w:r>
    </w:p>
    <w:p w14:paraId="66904B8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Ер — 4,35·10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ретикулоцити — 0,3 %; Hb — 130 г/л; КП — 0,9; Ht — 44 %; ШОЕ — 3 мм/год; Тр — 400·10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 — 11,0·10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 xml:space="preserve">/л. Лейкоцитарна формула даної крові: еозинофілів — 2 %; базофілів — 0,2 %; юних нейтрофілів — 9 %; паличкоядерних нейтрофілів — 10 %; сегментоядерних нейтрофілів — 37 %; лімфоцитів — 29 %; </w:t>
      </w:r>
      <w:r w:rsidRPr="00C7274D">
        <w:rPr>
          <w:rFonts w:ascii="Times New Roman" w:eastAsiaTheme="minorEastAsia" w:hAnsi="Times New Roman" w:cs="Times New Roman"/>
          <w:noProof/>
          <w:color w:val="auto"/>
          <w:lang w:eastAsia="ru-RU" w:bidi="ar-SA"/>
        </w:rPr>
        <w:br/>
        <w:t>моноцитів — 5 %.</w:t>
      </w:r>
    </w:p>
    <w:p w14:paraId="48AEB66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Розрахуйте абсолютну кількість сегментоядерних нейтрофілів у 1 л крові, якщо загальна кількість Л 9·10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 xml:space="preserve">, а з лейкоцитарної формули відомо, що сегментоядерні нейтрофіли становлять </w:t>
      </w:r>
      <w:r w:rsidRPr="00C7274D">
        <w:rPr>
          <w:rFonts w:ascii="Times New Roman" w:eastAsiaTheme="minorEastAsia" w:hAnsi="Times New Roman" w:cs="Times New Roman"/>
          <w:noProof/>
          <w:color w:val="auto"/>
          <w:lang w:eastAsia="ru-RU" w:bidi="ar-SA"/>
        </w:rPr>
        <w:br/>
        <w:t>68 %.</w:t>
      </w:r>
    </w:p>
    <w:p w14:paraId="7198CCB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Сегментоядерних нейтрофілів у 1 л крові 6,12·10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0DF2318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Чи можна розрахувати процентний вміст лімфоцитів, якщо відома загальна кількість Л і абсолютна кількість лімфоцитів у 1 л крові? Наведіть приклад розрахунків.</w:t>
      </w:r>
    </w:p>
    <w:p w14:paraId="1F6369A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Вміст лейкоцитів 7·10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 xml:space="preserve"> відповідає 100 %, вміст лімфоцитів 1,5·10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відповідає 21 %.</w:t>
      </w:r>
    </w:p>
    <w:p w14:paraId="43D9026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Поясніть, чи є високий відсоток окремих форм Л обов’язковою ознакою збільшення їх кількості.</w:t>
      </w:r>
    </w:p>
    <w:p w14:paraId="773F433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Ні.</w:t>
      </w:r>
    </w:p>
    <w:p w14:paraId="5101E46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Поясніть, які показники Л потрібні, аби з’ясувати, чи є зміни якої-небудь окремої форми Л абсолютними або відносними.</w:t>
      </w:r>
    </w:p>
    <w:p w14:paraId="50A50ED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Загальна кількість лейкоцитів у 1 л крові (для відносних змін) і відносний вміст у відсотках (для абсолютних відхилень).</w:t>
      </w:r>
    </w:p>
    <w:p w14:paraId="67369DB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11. Поясніть, чи є лімфоцитоз абсолютним або відносним при загальній кількості Л 3,0·10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і процентному співвідношенні лімфоцитів, що дорівнює 60 %.</w:t>
      </w:r>
    </w:p>
    <w:p w14:paraId="354CCF3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Лише відносний лейкоцитоз, оскільки 1,8·10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 вище за норму, яка становить (0,09–0,6)·10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5EB56B9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12. Чи є моноцитоз абсолютним, якщо в 1 л крові 5,0·10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 xml:space="preserve"> лейкоцитів, а лейкоцитарна формула у відсотках має вигляд: еозинофілів — 1 %; базофілів — 0 %; юних нейтрофілів — 0 %; паличкоядерних нейтрофілів — 5 %; сегментоядерних нейтрофілів — 63 %; лімфоцитів — 15 %; моноцитів — 15 %.</w:t>
      </w:r>
    </w:p>
    <w:p w14:paraId="70EE0D3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Так, абсолютний моноцитоз, оскільки 0,75·10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/л — вище за норму — (0,09–0,6)·10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777E1D7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13. Розрахуйте лейкоцитарний профіль. Загальна кількість лейкоцитів 6,0·10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/л, лейкоцитарна формула: еозинофілів — 2 %; базофілів — 0 %; юних нейтрофілів — 2 %; паличкоядерних нейтрофілів — 3 %; сегментоядерних нейтрофілів — 65 %; лімфоцитів — 25 %; моноцитів — 4 %.</w:t>
      </w:r>
    </w:p>
    <w:p w14:paraId="3C3D75D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Лейкоцитарний профіль: еозинофілів — 0,12·10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 базофілів — 0; юних нейтрофілів — 0,06·10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 паличкоядерних нейтрофілів — 0,18·10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сегментоядерних нейтрофілів — 3,9·10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лімфоцитів — 0,24·10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моноцитів — 1,5·10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Усі показники відповідають нормі.</w:t>
      </w:r>
    </w:p>
    <w:p w14:paraId="1CDD71B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val="ru-RU" w:eastAsia="ru-RU" w:bidi="ar-SA"/>
        </w:rPr>
        <w:t>14</w:t>
      </w:r>
      <w:r w:rsidRPr="00C7274D">
        <w:rPr>
          <w:rFonts w:ascii="Times New Roman" w:eastAsiaTheme="minorEastAsia" w:hAnsi="Times New Roman" w:cs="Times New Roman"/>
          <w:noProof/>
          <w:color w:val="auto"/>
          <w:lang w:eastAsia="ru-RU" w:bidi="ar-SA"/>
        </w:rPr>
        <w:t>. Поясніть, чи є базофілізм абсолютним, якщо його вміст становить 22 %, а кількість лейкоцитів — 4,5·10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766092C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Так, абсолютний, оскільки абсолютний вміст базофілів — 0,99·10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 вищий за норму  (0–0,065)·10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71EBF4E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15. Розрахуйте лейкоцитарний профіль за результатами такого аналізу крові: Л — 3,0·10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еозинофілів — 1 %; базофілів — 3 %; юних нейтрофілів — 1 %; паличко</w:t>
      </w:r>
      <w:r w:rsidRPr="00C7274D">
        <w:rPr>
          <w:rFonts w:ascii="Times New Roman" w:eastAsiaTheme="minorEastAsia" w:hAnsi="Times New Roman" w:cs="Times New Roman"/>
          <w:noProof/>
          <w:color w:val="auto"/>
          <w:lang w:eastAsia="ru-RU" w:bidi="ar-SA"/>
        </w:rPr>
        <w:softHyphen/>
        <w:t>ядерних нейтрофілів — 5 %; сегментоядерних нейтрофілів — 73 %; лімфоцитів — 10 %; моноцитів — 7 %.</w:t>
      </w:r>
    </w:p>
    <w:p w14:paraId="041FDBB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Лейкоцитарний профіль: еозинофілів — 0,09·10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базофілів — 0,03·10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юних ней</w:t>
      </w:r>
      <w:r w:rsidRPr="00C7274D">
        <w:rPr>
          <w:rFonts w:ascii="Times New Roman" w:eastAsiaTheme="minorEastAsia" w:hAnsi="Times New Roman" w:cs="Times New Roman"/>
          <w:noProof/>
          <w:color w:val="auto"/>
          <w:lang w:eastAsia="ru-RU" w:bidi="ar-SA"/>
        </w:rPr>
        <w:softHyphen/>
        <w:t>трофілів — 0,03·10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паличкоядерних ней</w:t>
      </w:r>
      <w:r w:rsidRPr="00C7274D">
        <w:rPr>
          <w:rFonts w:ascii="Times New Roman" w:eastAsiaTheme="minorEastAsia" w:hAnsi="Times New Roman" w:cs="Times New Roman"/>
          <w:noProof/>
          <w:color w:val="auto"/>
          <w:lang w:eastAsia="ru-RU" w:bidi="ar-SA"/>
        </w:rPr>
        <w:softHyphen/>
        <w:t>трофілів — 0,15·10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сегментоядерних ней</w:t>
      </w:r>
      <w:r w:rsidRPr="00C7274D">
        <w:rPr>
          <w:rFonts w:ascii="Times New Roman" w:eastAsiaTheme="minorEastAsia" w:hAnsi="Times New Roman" w:cs="Times New Roman"/>
          <w:noProof/>
          <w:color w:val="auto"/>
          <w:lang w:eastAsia="ru-RU" w:bidi="ar-SA"/>
        </w:rPr>
        <w:softHyphen/>
        <w:t>трофілів — 2,19·10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лімфоцитів — 0,3·10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моноцитів — 0,21·10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Спостерігається відносна і абсолютна лімфопенія.</w:t>
      </w:r>
    </w:p>
    <w:p w14:paraId="553D27E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16. Зробіть висновок про стан лейкоцитарного ростка крові, якщо загальна кількість Л 1,2·10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еозинофілів — 0 %; базофілів — 1 %; юних нейтрофілів — 0 %; паличкоядерних нейтрофілів — 0 %; сегментоядерних нейтрофілів — 52 %; лімфоцитів — 45 %; моноцитів — 2 %.</w:t>
      </w:r>
    </w:p>
    <w:p w14:paraId="26302DF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Лейкоцитарний профіль: еозинофілів — 0,012·10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базофілів — 0; юних нейтрофілів — 0; паличкоядерних нейтрофілів — 0; сегменто</w:t>
      </w:r>
      <w:r w:rsidRPr="00C7274D">
        <w:rPr>
          <w:rFonts w:ascii="Times New Roman" w:eastAsiaTheme="minorEastAsia" w:hAnsi="Times New Roman" w:cs="Times New Roman"/>
          <w:noProof/>
          <w:color w:val="auto"/>
          <w:lang w:eastAsia="ru-RU" w:bidi="ar-SA"/>
        </w:rPr>
        <w:softHyphen/>
        <w:t>ядерних нейтрофілів — 0,62·10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лімфоцитів —0,54·10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моноцитів — 0,24·10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Спостерігаються абсолютна і відносна моноцитопенія, від</w:t>
      </w:r>
      <w:r w:rsidRPr="00C7274D">
        <w:rPr>
          <w:rFonts w:ascii="Times New Roman" w:eastAsiaTheme="minorEastAsia" w:hAnsi="Times New Roman" w:cs="Times New Roman"/>
          <w:noProof/>
          <w:color w:val="auto"/>
          <w:lang w:eastAsia="ru-RU" w:bidi="ar-SA"/>
        </w:rPr>
        <w:softHyphen/>
        <w:t>носна еозинопенія та лімфопенія.</w:t>
      </w:r>
    </w:p>
    <w:p w14:paraId="215F67C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17. Зробіть висновок про стан лейкоцитарного ростка крові, якщо загальна кількість лейкоцитів 4,0·10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еозинофілів — 8 %; базофілів — 1 %; юних нейтрофілів — 0 %; паличкоядерних нейтрофілів — 8 %; сегментоядерних нейтрофілів — 56 %; лімфоцитів — 20 %; моноцитів — 5 %.</w:t>
      </w:r>
    </w:p>
    <w:p w14:paraId="641CB5A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Лейкоцитарний профіль: еозинофілів — 0,04·10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базофілів — 0,32·10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юних ней</w:t>
      </w:r>
      <w:r w:rsidRPr="00C7274D">
        <w:rPr>
          <w:rFonts w:ascii="Times New Roman" w:eastAsiaTheme="minorEastAsia" w:hAnsi="Times New Roman" w:cs="Times New Roman"/>
          <w:noProof/>
          <w:color w:val="auto"/>
          <w:lang w:eastAsia="ru-RU" w:bidi="ar-SA"/>
        </w:rPr>
        <w:softHyphen/>
        <w:t>трофілів — 0,08·10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паличкоядерних ней</w:t>
      </w:r>
      <w:r w:rsidRPr="00C7274D">
        <w:rPr>
          <w:rFonts w:ascii="Times New Roman" w:eastAsiaTheme="minorEastAsia" w:hAnsi="Times New Roman" w:cs="Times New Roman"/>
          <w:noProof/>
          <w:color w:val="auto"/>
          <w:lang w:eastAsia="ru-RU" w:bidi="ar-SA"/>
        </w:rPr>
        <w:softHyphen/>
        <w:t>трофілів — 0,32·10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сегментоядерних ней</w:t>
      </w:r>
      <w:r w:rsidRPr="00C7274D">
        <w:rPr>
          <w:rFonts w:ascii="Times New Roman" w:eastAsiaTheme="minorEastAsia" w:hAnsi="Times New Roman" w:cs="Times New Roman"/>
          <w:noProof/>
          <w:color w:val="auto"/>
          <w:lang w:eastAsia="ru-RU" w:bidi="ar-SA"/>
        </w:rPr>
        <w:softHyphen/>
        <w:t>трофілів — 2,24·10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лімфоцитів — 0,8·10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моноцитів — 0,02·10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Спостерігаються абсолютна і відносна базофілія, абсолютна лімфопенія і зрушення формули вліво.</w:t>
      </w:r>
    </w:p>
    <w:p w14:paraId="3C718D4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18. Зробіть висновок про стан лейкоцитарного ростка крові, якщо загальна кількість лейко</w:t>
      </w:r>
      <w:r w:rsidRPr="00C7274D">
        <w:rPr>
          <w:rFonts w:ascii="Times New Roman" w:eastAsiaTheme="minorEastAsia" w:hAnsi="Times New Roman" w:cs="Times New Roman"/>
          <w:noProof/>
          <w:color w:val="auto"/>
          <w:lang w:eastAsia="ru-RU" w:bidi="ar-SA"/>
        </w:rPr>
        <w:softHyphen/>
        <w:t>цитів 3,5·10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еозинофілів — 0 %; базофілів — 8 %; юних нейтро</w:t>
      </w:r>
      <w:r w:rsidRPr="00C7274D">
        <w:rPr>
          <w:rFonts w:ascii="Times New Roman" w:eastAsiaTheme="minorEastAsia" w:hAnsi="Times New Roman" w:cs="Times New Roman"/>
          <w:noProof/>
          <w:color w:val="auto"/>
          <w:lang w:eastAsia="ru-RU" w:bidi="ar-SA"/>
        </w:rPr>
        <w:softHyphen/>
        <w:t>філів — 0 %; паличкоядерних нейтрофілів — 0 %; сегментоядерних нейтрофілів — 70 %; лімфоцитів — 20 %; моноцитів — 2 %.</w:t>
      </w:r>
    </w:p>
    <w:p w14:paraId="6B45ACD0" w14:textId="77777777" w:rsidR="004078BF" w:rsidRPr="00C7274D" w:rsidRDefault="004078BF" w:rsidP="00C7274D">
      <w:pPr>
        <w:widowControl/>
        <w:ind w:firstLine="567"/>
        <w:jc w:val="both"/>
        <w:rPr>
          <w:rFonts w:ascii="Times New Roman" w:eastAsiaTheme="minorEastAsia" w:hAnsi="Times New Roman" w:cs="Times New Roman"/>
          <w:i/>
          <w:noProof/>
          <w:color w:val="FF0000"/>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Лейкоцитарний профіль: еозинофілів — 0,31·10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базофілів — 0; юних нейтрофілів — 0; паличкоядерних нейтрофілів — 0; сегментоядерних нейтрофілів — 2,45·10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лімфоцитів — 0,7·10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моноцитів — 0,07·10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 xml:space="preserve">/л. Спостерігаються абсолютна </w:t>
      </w:r>
      <w:r w:rsidRPr="00C7274D">
        <w:rPr>
          <w:rFonts w:ascii="Times New Roman" w:eastAsiaTheme="minorEastAsia" w:hAnsi="Times New Roman" w:cs="Times New Roman"/>
          <w:noProof/>
          <w:color w:val="auto"/>
          <w:lang w:eastAsia="ru-RU" w:bidi="ar-SA"/>
        </w:rPr>
        <w:lastRenderedPageBreak/>
        <w:t>і відносна еозинофілія, абсолютна лімфопенія.</w:t>
      </w:r>
      <w:r w:rsidR="00AD62A4" w:rsidRPr="00C7274D">
        <w:rPr>
          <w:rFonts w:ascii="Times New Roman" w:hAnsi="Times New Roman" w:cs="Times New Roman"/>
          <w:noProof/>
          <w:lang w:eastAsia="ru-RU" w:bidi="ar-SA"/>
        </w:rPr>
        <w:t xml:space="preserve"> </w:t>
      </w:r>
      <w:r w:rsidR="00AD62A4" w:rsidRPr="00C7274D">
        <w:rPr>
          <w:rFonts w:ascii="Times New Roman" w:hAnsi="Times New Roman" w:cs="Times New Roman"/>
          <w:noProof/>
          <w:lang w:val="ru-RU" w:eastAsia="ru-RU" w:bidi="ar-SA"/>
        </w:rPr>
        <w:drawing>
          <wp:inline distT="0" distB="0" distL="0" distR="0" wp14:anchorId="4167CDB0" wp14:editId="464ABA45">
            <wp:extent cx="5940425" cy="2960931"/>
            <wp:effectExtent l="19050" t="0" r="3175" b="0"/>
            <wp:docPr id="10" name="Рисунок 1" descr="C:\Users\домашний\Desktop\568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омашний\Desktop\56892.jp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940425" cy="2960931"/>
                    </a:xfrm>
                    <a:prstGeom prst="rect">
                      <a:avLst/>
                    </a:prstGeom>
                    <a:noFill/>
                    <a:ln>
                      <a:noFill/>
                    </a:ln>
                  </pic:spPr>
                </pic:pic>
              </a:graphicData>
            </a:graphic>
          </wp:inline>
        </w:drawing>
      </w:r>
    </w:p>
    <w:p w14:paraId="6B03A776" w14:textId="77777777" w:rsidR="004078BF" w:rsidRPr="00C7274D" w:rsidRDefault="004078BF" w:rsidP="00C7274D">
      <w:pPr>
        <w:tabs>
          <w:tab w:val="left" w:pos="952"/>
          <w:tab w:val="left" w:pos="1169"/>
        </w:tabs>
        <w:rPr>
          <w:rFonts w:ascii="Times New Roman" w:eastAsia="Times New Roman" w:hAnsi="Times New Roman" w:cs="Times New Roman"/>
          <w:i/>
        </w:rPr>
      </w:pPr>
      <w:r w:rsidRPr="00C7274D">
        <w:rPr>
          <w:rFonts w:ascii="Times New Roman" w:eastAsia="Times New Roman" w:hAnsi="Times New Roman" w:cs="Times New Roman"/>
          <w:i/>
          <w:iCs/>
        </w:rPr>
        <w:t>4. Підбиття підсумків</w:t>
      </w:r>
      <w:r w:rsidRPr="00C7274D">
        <w:rPr>
          <w:rFonts w:ascii="Times New Roman" w:eastAsia="Times New Roman" w:hAnsi="Times New Roman" w:cs="Times New Roman"/>
          <w:i/>
        </w:rPr>
        <w:t>:</w:t>
      </w:r>
    </w:p>
    <w:p w14:paraId="063C5C79" w14:textId="77777777" w:rsidR="004078BF" w:rsidRPr="00C7274D" w:rsidRDefault="004078BF" w:rsidP="00C7274D">
      <w:pPr>
        <w:widowControl/>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54B43225" w14:textId="77777777" w:rsidR="004078BF" w:rsidRPr="00C7274D" w:rsidRDefault="004078BF"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1FF4AB61" w14:textId="77777777" w:rsidR="004078BF" w:rsidRPr="00C7274D" w:rsidRDefault="004078BF"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2FC91B9F" w14:textId="77777777" w:rsidR="001D27EA" w:rsidRPr="001D27EA" w:rsidRDefault="001D27EA" w:rsidP="001D27EA">
      <w:pPr>
        <w:pStyle w:val="a3"/>
        <w:widowControl/>
        <w:numPr>
          <w:ilvl w:val="0"/>
          <w:numId w:val="173"/>
        </w:numPr>
        <w:tabs>
          <w:tab w:val="left" w:pos="284"/>
        </w:tabs>
        <w:ind w:left="284" w:hanging="284"/>
        <w:jc w:val="both"/>
        <w:rPr>
          <w:rFonts w:ascii="Times New Roman" w:eastAsia="Calibri" w:hAnsi="Times New Roman" w:cs="Times New Roman"/>
          <w:color w:val="auto"/>
          <w:lang w:bidi="ar-SA"/>
        </w:rPr>
      </w:pPr>
      <w:r w:rsidRPr="001D27EA">
        <w:rPr>
          <w:rFonts w:ascii="Times New Roman" w:eastAsia="Calibri" w:hAnsi="Times New Roman" w:cs="Times New Roman"/>
          <w:color w:val="auto"/>
          <w:lang w:bidi="ar-SA"/>
        </w:rPr>
        <w:t xml:space="preserve">Медична фізіологія за </w:t>
      </w:r>
      <w:proofErr w:type="spellStart"/>
      <w:r w:rsidRPr="001D27EA">
        <w:rPr>
          <w:rFonts w:ascii="Times New Roman" w:eastAsia="Calibri" w:hAnsi="Times New Roman" w:cs="Times New Roman"/>
          <w:color w:val="auto"/>
          <w:lang w:bidi="ar-SA"/>
        </w:rPr>
        <w:t>Гайтоном</w:t>
      </w:r>
      <w:proofErr w:type="spellEnd"/>
      <w:r w:rsidRPr="001D27EA">
        <w:rPr>
          <w:rFonts w:ascii="Times New Roman" w:eastAsia="Calibri" w:hAnsi="Times New Roman" w:cs="Times New Roman"/>
          <w:color w:val="auto"/>
          <w:lang w:bidi="ar-SA"/>
        </w:rPr>
        <w:t xml:space="preserve"> і </w:t>
      </w:r>
      <w:proofErr w:type="spellStart"/>
      <w:r w:rsidRPr="001D27EA">
        <w:rPr>
          <w:rFonts w:ascii="Times New Roman" w:eastAsia="Calibri" w:hAnsi="Times New Roman" w:cs="Times New Roman"/>
          <w:color w:val="auto"/>
          <w:lang w:bidi="ar-SA"/>
        </w:rPr>
        <w:t>Голлом</w:t>
      </w:r>
      <w:proofErr w:type="spellEnd"/>
      <w:r w:rsidRPr="001D27EA">
        <w:rPr>
          <w:rFonts w:ascii="Times New Roman" w:eastAsia="Calibri" w:hAnsi="Times New Roman" w:cs="Times New Roman"/>
          <w:color w:val="auto"/>
          <w:lang w:bidi="ar-SA"/>
        </w:rPr>
        <w:t xml:space="preserve"> : підручник: пер. з </w:t>
      </w:r>
      <w:proofErr w:type="spellStart"/>
      <w:r w:rsidRPr="001D27EA">
        <w:rPr>
          <w:rFonts w:ascii="Times New Roman" w:eastAsia="Calibri" w:hAnsi="Times New Roman" w:cs="Times New Roman"/>
          <w:color w:val="auto"/>
          <w:lang w:bidi="ar-SA"/>
        </w:rPr>
        <w:t>англ</w:t>
      </w:r>
      <w:proofErr w:type="spellEnd"/>
      <w:r w:rsidRPr="001D27EA">
        <w:rPr>
          <w:rFonts w:ascii="Times New Roman" w:eastAsia="Calibri" w:hAnsi="Times New Roman" w:cs="Times New Roman"/>
          <w:color w:val="auto"/>
          <w:lang w:bidi="ar-SA"/>
        </w:rPr>
        <w:t xml:space="preserve">. 14-го вид. : Т. 1-2 / Джон Е. </w:t>
      </w:r>
      <w:proofErr w:type="spellStart"/>
      <w:r w:rsidRPr="001D27EA">
        <w:rPr>
          <w:rFonts w:ascii="Times New Roman" w:eastAsia="Calibri" w:hAnsi="Times New Roman" w:cs="Times New Roman"/>
          <w:color w:val="auto"/>
          <w:lang w:bidi="ar-SA"/>
        </w:rPr>
        <w:t>Голл</w:t>
      </w:r>
      <w:proofErr w:type="spellEnd"/>
      <w:r w:rsidRPr="001D27EA">
        <w:rPr>
          <w:rFonts w:ascii="Times New Roman" w:eastAsia="Calibri" w:hAnsi="Times New Roman" w:cs="Times New Roman"/>
          <w:color w:val="auto"/>
          <w:lang w:bidi="ar-SA"/>
        </w:rPr>
        <w:t xml:space="preserve">, Майкл Е. </w:t>
      </w:r>
      <w:proofErr w:type="spellStart"/>
      <w:r w:rsidRPr="001D27EA">
        <w:rPr>
          <w:rFonts w:ascii="Times New Roman" w:eastAsia="Calibri" w:hAnsi="Times New Roman" w:cs="Times New Roman"/>
          <w:color w:val="auto"/>
          <w:lang w:bidi="ar-SA"/>
        </w:rPr>
        <w:t>голл</w:t>
      </w:r>
      <w:proofErr w:type="spellEnd"/>
      <w:r w:rsidRPr="001D27EA">
        <w:rPr>
          <w:rFonts w:ascii="Times New Roman" w:eastAsia="Calibri" w:hAnsi="Times New Roman" w:cs="Times New Roman"/>
          <w:color w:val="auto"/>
          <w:lang w:bidi="ar-SA"/>
        </w:rPr>
        <w:t xml:space="preserve">; наук. ред. </w:t>
      </w:r>
      <w:proofErr w:type="spellStart"/>
      <w:r w:rsidRPr="001D27EA">
        <w:rPr>
          <w:rFonts w:ascii="Times New Roman" w:eastAsia="Calibri" w:hAnsi="Times New Roman" w:cs="Times New Roman"/>
          <w:color w:val="auto"/>
          <w:lang w:bidi="ar-SA"/>
        </w:rPr>
        <w:t>укр</w:t>
      </w:r>
      <w:proofErr w:type="spellEnd"/>
      <w:r w:rsidRPr="001D27EA">
        <w:rPr>
          <w:rFonts w:ascii="Times New Roman" w:eastAsia="Calibri" w:hAnsi="Times New Roman" w:cs="Times New Roman"/>
          <w:color w:val="auto"/>
          <w:lang w:bidi="ar-SA"/>
        </w:rPr>
        <w:t xml:space="preserve">. вид. Степан </w:t>
      </w:r>
      <w:proofErr w:type="spellStart"/>
      <w:r w:rsidRPr="001D27EA">
        <w:rPr>
          <w:rFonts w:ascii="Times New Roman" w:eastAsia="Calibri" w:hAnsi="Times New Roman" w:cs="Times New Roman"/>
          <w:color w:val="auto"/>
          <w:lang w:bidi="ar-SA"/>
        </w:rPr>
        <w:t>Вадзюк</w:t>
      </w:r>
      <w:proofErr w:type="spellEnd"/>
      <w:r w:rsidRPr="001D27EA">
        <w:rPr>
          <w:rFonts w:ascii="Times New Roman" w:eastAsia="Calibri" w:hAnsi="Times New Roman" w:cs="Times New Roman"/>
          <w:color w:val="auto"/>
          <w:lang w:bidi="ar-SA"/>
        </w:rPr>
        <w:t xml:space="preserve"> ; наук. ред. пер. : К. Тарасова, І. Міщенко, М. </w:t>
      </w:r>
      <w:proofErr w:type="spellStart"/>
      <w:r w:rsidRPr="001D27EA">
        <w:rPr>
          <w:rFonts w:ascii="Times New Roman" w:eastAsia="Calibri" w:hAnsi="Times New Roman" w:cs="Times New Roman"/>
          <w:color w:val="auto"/>
          <w:lang w:bidi="ar-SA"/>
        </w:rPr>
        <w:t>Йолтуховський</w:t>
      </w:r>
      <w:proofErr w:type="spellEnd"/>
      <w:r w:rsidRPr="001D27EA">
        <w:rPr>
          <w:rFonts w:ascii="Times New Roman" w:eastAsia="Calibri" w:hAnsi="Times New Roman" w:cs="Times New Roman"/>
          <w:color w:val="auto"/>
          <w:lang w:bidi="ar-SA"/>
        </w:rPr>
        <w:t xml:space="preserve">, Н. </w:t>
      </w:r>
      <w:proofErr w:type="spellStart"/>
      <w:r w:rsidRPr="001D27EA">
        <w:rPr>
          <w:rFonts w:ascii="Times New Roman" w:eastAsia="Calibri" w:hAnsi="Times New Roman" w:cs="Times New Roman"/>
          <w:color w:val="auto"/>
          <w:lang w:bidi="ar-SA"/>
        </w:rPr>
        <w:t>Воронич-Семченко</w:t>
      </w:r>
      <w:proofErr w:type="spellEnd"/>
      <w:r w:rsidRPr="001D27EA">
        <w:rPr>
          <w:rFonts w:ascii="Times New Roman" w:eastAsia="Calibri" w:hAnsi="Times New Roman" w:cs="Times New Roman"/>
          <w:color w:val="auto"/>
          <w:lang w:bidi="ar-SA"/>
        </w:rPr>
        <w:t xml:space="preserve"> – К. : ВСВ «Медицина», 2022. – 1206 с.</w:t>
      </w:r>
    </w:p>
    <w:p w14:paraId="5135758F" w14:textId="77777777" w:rsidR="001D27EA" w:rsidRPr="001D27EA" w:rsidRDefault="001D27EA" w:rsidP="001D27EA">
      <w:pPr>
        <w:pStyle w:val="a3"/>
        <w:numPr>
          <w:ilvl w:val="0"/>
          <w:numId w:val="173"/>
        </w:numPr>
        <w:tabs>
          <w:tab w:val="left" w:pos="284"/>
          <w:tab w:val="left" w:pos="9498"/>
        </w:tabs>
        <w:ind w:left="284" w:hanging="284"/>
        <w:jc w:val="both"/>
        <w:rPr>
          <w:rFonts w:ascii="Times New Roman" w:hAnsi="Times New Roman" w:cs="Times New Roman"/>
          <w:position w:val="6"/>
        </w:rPr>
      </w:pPr>
      <w:proofErr w:type="spellStart"/>
      <w:r w:rsidRPr="001D27EA">
        <w:rPr>
          <w:rFonts w:ascii="Times New Roman" w:hAnsi="Times New Roman" w:cs="Times New Roman"/>
          <w:position w:val="6"/>
        </w:rPr>
        <w:t>Гжегоцький</w:t>
      </w:r>
      <w:proofErr w:type="spellEnd"/>
      <w:r w:rsidRPr="001D27EA">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1D27EA">
        <w:rPr>
          <w:rFonts w:ascii="Times New Roman" w:hAnsi="Times New Roman" w:cs="Times New Roman"/>
          <w:position w:val="6"/>
        </w:rPr>
        <w:t>Гжегоцький</w:t>
      </w:r>
      <w:proofErr w:type="spellEnd"/>
      <w:r w:rsidRPr="001D27EA">
        <w:rPr>
          <w:rFonts w:ascii="Times New Roman" w:hAnsi="Times New Roman" w:cs="Times New Roman"/>
          <w:position w:val="6"/>
        </w:rPr>
        <w:t xml:space="preserve"> [та </w:t>
      </w:r>
      <w:proofErr w:type="spellStart"/>
      <w:r w:rsidRPr="001D27EA">
        <w:rPr>
          <w:rFonts w:ascii="Times New Roman" w:hAnsi="Times New Roman" w:cs="Times New Roman"/>
          <w:position w:val="6"/>
        </w:rPr>
        <w:t>ін</w:t>
      </w:r>
      <w:proofErr w:type="spellEnd"/>
      <w:r w:rsidRPr="001D27EA">
        <w:rPr>
          <w:rFonts w:ascii="Times New Roman" w:hAnsi="Times New Roman" w:cs="Times New Roman"/>
          <w:position w:val="6"/>
        </w:rPr>
        <w:t>].– Вінниця: Нова книга.– 2019.- 464 с.</w:t>
      </w:r>
    </w:p>
    <w:p w14:paraId="0AEBBDC7" w14:textId="77777777" w:rsidR="001D27EA" w:rsidRPr="001D27EA" w:rsidRDefault="001D27EA" w:rsidP="001D27EA">
      <w:pPr>
        <w:pStyle w:val="a3"/>
        <w:numPr>
          <w:ilvl w:val="0"/>
          <w:numId w:val="173"/>
        </w:numPr>
        <w:tabs>
          <w:tab w:val="left" w:pos="284"/>
          <w:tab w:val="left" w:pos="9498"/>
        </w:tabs>
        <w:ind w:left="284" w:hanging="284"/>
        <w:jc w:val="both"/>
        <w:rPr>
          <w:rFonts w:ascii="Times New Roman" w:hAnsi="Times New Roman" w:cs="Times New Roman"/>
          <w:position w:val="6"/>
        </w:rPr>
      </w:pPr>
      <w:r w:rsidRPr="001D27EA">
        <w:rPr>
          <w:rFonts w:ascii="Times New Roman" w:hAnsi="Times New Roman" w:cs="Times New Roman"/>
          <w:position w:val="6"/>
        </w:rPr>
        <w:t xml:space="preserve">Фізіологія. Короткий курс. 2-ге вид. / Мороз В.М., </w:t>
      </w:r>
      <w:proofErr w:type="spellStart"/>
      <w:r w:rsidRPr="001D27EA">
        <w:rPr>
          <w:rFonts w:ascii="Times New Roman" w:hAnsi="Times New Roman" w:cs="Times New Roman"/>
          <w:position w:val="6"/>
        </w:rPr>
        <w:t>Йолтухівський</w:t>
      </w:r>
      <w:proofErr w:type="spellEnd"/>
      <w:r w:rsidRPr="001D27EA">
        <w:rPr>
          <w:rFonts w:ascii="Times New Roman" w:hAnsi="Times New Roman" w:cs="Times New Roman"/>
          <w:position w:val="6"/>
        </w:rPr>
        <w:t xml:space="preserve"> М.В., Шандра О.А. [та ін.]- за ред. Мороз В.М., </w:t>
      </w:r>
      <w:proofErr w:type="spellStart"/>
      <w:r w:rsidRPr="001D27EA">
        <w:rPr>
          <w:rFonts w:ascii="Times New Roman" w:hAnsi="Times New Roman" w:cs="Times New Roman"/>
          <w:position w:val="6"/>
        </w:rPr>
        <w:t>Йолтухівський</w:t>
      </w:r>
      <w:proofErr w:type="spellEnd"/>
      <w:r w:rsidRPr="001D27EA">
        <w:rPr>
          <w:rFonts w:ascii="Times New Roman" w:hAnsi="Times New Roman" w:cs="Times New Roman"/>
          <w:position w:val="6"/>
        </w:rPr>
        <w:t xml:space="preserve"> М.В .– Вінниця: Нова книга. –2020. - 408 с.</w:t>
      </w:r>
    </w:p>
    <w:p w14:paraId="10DC3212" w14:textId="77777777" w:rsidR="001D27EA" w:rsidRPr="001D27EA" w:rsidRDefault="001D27EA" w:rsidP="001D27EA">
      <w:pPr>
        <w:pStyle w:val="a3"/>
        <w:numPr>
          <w:ilvl w:val="0"/>
          <w:numId w:val="173"/>
        </w:numPr>
        <w:tabs>
          <w:tab w:val="left" w:pos="284"/>
          <w:tab w:val="left" w:pos="9498"/>
        </w:tabs>
        <w:ind w:left="284" w:hanging="284"/>
        <w:jc w:val="both"/>
        <w:rPr>
          <w:rStyle w:val="normaltextrun"/>
          <w:rFonts w:ascii="Times New Roman" w:hAnsi="Times New Roman" w:cs="Times New Roman"/>
          <w:shd w:val="clear" w:color="auto" w:fill="FFFFFF"/>
        </w:rPr>
      </w:pPr>
      <w:proofErr w:type="spellStart"/>
      <w:r w:rsidRPr="001D27EA">
        <w:rPr>
          <w:rFonts w:ascii="Times New Roman" w:hAnsi="Times New Roman" w:cs="Times New Roman"/>
          <w:position w:val="6"/>
        </w:rPr>
        <w:t>Філімонов</w:t>
      </w:r>
      <w:proofErr w:type="spellEnd"/>
      <w:r w:rsidRPr="001D27EA">
        <w:rPr>
          <w:rFonts w:ascii="Times New Roman" w:hAnsi="Times New Roman" w:cs="Times New Roman"/>
          <w:position w:val="6"/>
        </w:rPr>
        <w:t xml:space="preserve"> В. І. Фізіологія людини: підручник / В. Ф .</w:t>
      </w:r>
      <w:proofErr w:type="spellStart"/>
      <w:r w:rsidRPr="001D27EA">
        <w:rPr>
          <w:rFonts w:ascii="Times New Roman" w:hAnsi="Times New Roman" w:cs="Times New Roman"/>
          <w:position w:val="6"/>
        </w:rPr>
        <w:t>Філімонов</w:t>
      </w:r>
      <w:proofErr w:type="spellEnd"/>
      <w:r w:rsidRPr="001D27EA">
        <w:rPr>
          <w:rFonts w:ascii="Times New Roman" w:hAnsi="Times New Roman" w:cs="Times New Roman"/>
          <w:position w:val="6"/>
        </w:rPr>
        <w:t>. – 4е вид., К.: Медицина, 2021. - 488 с.</w:t>
      </w:r>
    </w:p>
    <w:p w14:paraId="6A79878C" w14:textId="77777777" w:rsidR="001D27EA" w:rsidRPr="001D27EA" w:rsidRDefault="001D27EA" w:rsidP="001D27EA">
      <w:pPr>
        <w:pStyle w:val="a3"/>
        <w:numPr>
          <w:ilvl w:val="0"/>
          <w:numId w:val="173"/>
        </w:numPr>
        <w:tabs>
          <w:tab w:val="left" w:pos="284"/>
          <w:tab w:val="left" w:pos="9498"/>
        </w:tabs>
        <w:ind w:left="284" w:hanging="284"/>
        <w:jc w:val="both"/>
        <w:rPr>
          <w:rFonts w:ascii="Times New Roman" w:hAnsi="Times New Roman" w:cs="Times New Roman"/>
          <w:shd w:val="clear" w:color="auto" w:fill="FFFFFF"/>
        </w:rPr>
      </w:pPr>
      <w:r w:rsidRPr="001D27EA">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1D27EA">
        <w:rPr>
          <w:rStyle w:val="normaltextrun"/>
          <w:rFonts w:ascii="Times New Roman" w:hAnsi="Times New Roman" w:cs="Times New Roman"/>
          <w:shd w:val="clear" w:color="auto" w:fill="FFFFFF"/>
        </w:rPr>
        <w:t>навч</w:t>
      </w:r>
      <w:proofErr w:type="spellEnd"/>
      <w:r w:rsidRPr="001D27EA">
        <w:rPr>
          <w:rStyle w:val="normaltextrun"/>
          <w:rFonts w:ascii="Times New Roman" w:hAnsi="Times New Roman" w:cs="Times New Roman"/>
          <w:shd w:val="clear" w:color="auto" w:fill="FFFFFF"/>
        </w:rPr>
        <w:t xml:space="preserve">. </w:t>
      </w:r>
      <w:proofErr w:type="spellStart"/>
      <w:r w:rsidRPr="001D27EA">
        <w:rPr>
          <w:rStyle w:val="normaltextrun"/>
          <w:rFonts w:ascii="Times New Roman" w:hAnsi="Times New Roman" w:cs="Times New Roman"/>
          <w:shd w:val="clear" w:color="auto" w:fill="FFFFFF"/>
        </w:rPr>
        <w:t>посіб</w:t>
      </w:r>
      <w:proofErr w:type="spellEnd"/>
      <w:r w:rsidRPr="001D27EA">
        <w:rPr>
          <w:rStyle w:val="normaltextrun"/>
          <w:rFonts w:ascii="Times New Roman" w:hAnsi="Times New Roman" w:cs="Times New Roman"/>
          <w:shd w:val="clear" w:color="auto" w:fill="FFFFFF"/>
        </w:rPr>
        <w:t xml:space="preserve">. / О. А. Шандра , Л. С. </w:t>
      </w:r>
      <w:proofErr w:type="spellStart"/>
      <w:r w:rsidRPr="001D27EA">
        <w:rPr>
          <w:rStyle w:val="normaltextrun"/>
          <w:rFonts w:ascii="Times New Roman" w:hAnsi="Times New Roman" w:cs="Times New Roman"/>
          <w:shd w:val="clear" w:color="auto" w:fill="FFFFFF"/>
        </w:rPr>
        <w:t>Годлевський</w:t>
      </w:r>
      <w:proofErr w:type="spellEnd"/>
      <w:r w:rsidRPr="001D27EA">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1D27EA">
        <w:rPr>
          <w:rStyle w:val="normaltextrun"/>
          <w:rFonts w:ascii="Times New Roman" w:hAnsi="Times New Roman" w:cs="Times New Roman"/>
          <w:shd w:val="clear" w:color="auto" w:fill="FFFFFF"/>
        </w:rPr>
        <w:t>Онуфриенко</w:t>
      </w:r>
      <w:proofErr w:type="spellEnd"/>
      <w:r w:rsidRPr="001D27EA">
        <w:rPr>
          <w:rStyle w:val="normaltextrun"/>
          <w:rFonts w:ascii="Times New Roman" w:hAnsi="Times New Roman" w:cs="Times New Roman"/>
          <w:shd w:val="clear" w:color="auto" w:fill="FFFFFF"/>
        </w:rPr>
        <w:t xml:space="preserve">, Г. О. </w:t>
      </w:r>
      <w:proofErr w:type="spellStart"/>
      <w:r w:rsidRPr="001D27EA">
        <w:rPr>
          <w:rStyle w:val="normaltextrun"/>
          <w:rFonts w:ascii="Times New Roman" w:hAnsi="Times New Roman" w:cs="Times New Roman"/>
          <w:shd w:val="clear" w:color="auto" w:fill="FFFFFF"/>
        </w:rPr>
        <w:t>Волохова</w:t>
      </w:r>
      <w:proofErr w:type="spellEnd"/>
      <w:r w:rsidRPr="001D27EA">
        <w:rPr>
          <w:rStyle w:val="normaltextrun"/>
          <w:rFonts w:ascii="Times New Roman" w:hAnsi="Times New Roman" w:cs="Times New Roman"/>
          <w:shd w:val="clear" w:color="auto" w:fill="FFFFFF"/>
        </w:rPr>
        <w:t xml:space="preserve">, М. Ю. </w:t>
      </w:r>
      <w:proofErr w:type="spellStart"/>
      <w:r w:rsidRPr="001D27EA">
        <w:rPr>
          <w:rStyle w:val="normaltextrun"/>
          <w:rFonts w:ascii="Times New Roman" w:hAnsi="Times New Roman" w:cs="Times New Roman"/>
          <w:shd w:val="clear" w:color="auto" w:fill="FFFFFF"/>
        </w:rPr>
        <w:t>Русакова</w:t>
      </w:r>
      <w:proofErr w:type="spellEnd"/>
      <w:r w:rsidRPr="001D27EA">
        <w:rPr>
          <w:rStyle w:val="normaltextrun"/>
          <w:rFonts w:ascii="Times New Roman" w:hAnsi="Times New Roman" w:cs="Times New Roman"/>
          <w:shd w:val="clear" w:color="auto" w:fill="FFFFFF"/>
        </w:rPr>
        <w:t xml:space="preserve"> – Одеса : </w:t>
      </w:r>
      <w:proofErr w:type="spellStart"/>
      <w:r w:rsidRPr="001D27EA">
        <w:rPr>
          <w:rStyle w:val="normaltextrun"/>
          <w:rFonts w:ascii="Times New Roman" w:hAnsi="Times New Roman" w:cs="Times New Roman"/>
          <w:shd w:val="clear" w:color="auto" w:fill="FFFFFF"/>
        </w:rPr>
        <w:t>Олді</w:t>
      </w:r>
      <w:proofErr w:type="spellEnd"/>
      <w:r w:rsidRPr="001D27EA">
        <w:rPr>
          <w:rStyle w:val="normaltextrun"/>
          <w:rFonts w:ascii="Times New Roman" w:hAnsi="Times New Roman" w:cs="Times New Roman"/>
          <w:shd w:val="clear" w:color="auto" w:fill="FFFFFF"/>
        </w:rPr>
        <w:t xml:space="preserve">+, 2024. – 180 с. ISВN 978-966-992-516-9 </w:t>
      </w:r>
      <w:hyperlink r:id="rId85" w:tgtFrame="_blank" w:history="1">
        <w:r w:rsidRPr="001D27EA">
          <w:rPr>
            <w:rStyle w:val="normaltextrun"/>
            <w:rFonts w:ascii="Times New Roman" w:hAnsi="Times New Roman" w:cs="Times New Roman"/>
            <w:color w:val="0000FF"/>
            <w:u w:val="single"/>
            <w:shd w:val="clear" w:color="auto" w:fill="FFFFFF"/>
          </w:rPr>
          <w:t>Див.</w:t>
        </w:r>
      </w:hyperlink>
    </w:p>
    <w:p w14:paraId="5351E9BD" w14:textId="77777777" w:rsidR="001D27EA" w:rsidRPr="001D27EA" w:rsidRDefault="001D27EA" w:rsidP="001D27EA">
      <w:pPr>
        <w:pStyle w:val="a3"/>
        <w:numPr>
          <w:ilvl w:val="0"/>
          <w:numId w:val="173"/>
        </w:numPr>
        <w:tabs>
          <w:tab w:val="left" w:pos="284"/>
          <w:tab w:val="left" w:pos="9498"/>
        </w:tabs>
        <w:ind w:left="284" w:hanging="284"/>
        <w:jc w:val="both"/>
        <w:rPr>
          <w:rFonts w:ascii="Times New Roman" w:hAnsi="Times New Roman" w:cs="Times New Roman"/>
          <w:shd w:val="clear" w:color="auto" w:fill="FFFFFF"/>
        </w:rPr>
      </w:pPr>
      <w:r w:rsidRPr="001D27EA">
        <w:rPr>
          <w:rFonts w:ascii="Times New Roman" w:hAnsi="Times New Roman" w:cs="Times New Roman"/>
          <w:position w:val="6"/>
        </w:rPr>
        <w:t xml:space="preserve">Фізіологія : підручник для </w:t>
      </w:r>
      <w:proofErr w:type="spellStart"/>
      <w:r w:rsidRPr="001D27EA">
        <w:rPr>
          <w:rFonts w:ascii="Times New Roman" w:hAnsi="Times New Roman" w:cs="Times New Roman"/>
          <w:position w:val="6"/>
        </w:rPr>
        <w:t>студ</w:t>
      </w:r>
      <w:proofErr w:type="spellEnd"/>
      <w:r w:rsidRPr="001D27EA">
        <w:rPr>
          <w:rFonts w:ascii="Times New Roman" w:hAnsi="Times New Roman" w:cs="Times New Roman"/>
          <w:position w:val="6"/>
        </w:rPr>
        <w:t xml:space="preserve">. </w:t>
      </w:r>
      <w:proofErr w:type="spellStart"/>
      <w:r w:rsidRPr="001D27EA">
        <w:rPr>
          <w:rFonts w:ascii="Times New Roman" w:hAnsi="Times New Roman" w:cs="Times New Roman"/>
          <w:position w:val="6"/>
        </w:rPr>
        <w:t>вищ</w:t>
      </w:r>
      <w:proofErr w:type="spellEnd"/>
      <w:r w:rsidRPr="001D27EA">
        <w:rPr>
          <w:rFonts w:ascii="Times New Roman" w:hAnsi="Times New Roman" w:cs="Times New Roman"/>
          <w:position w:val="6"/>
        </w:rPr>
        <w:t xml:space="preserve">. мед. </w:t>
      </w:r>
      <w:proofErr w:type="spellStart"/>
      <w:r w:rsidRPr="001D27EA">
        <w:rPr>
          <w:rFonts w:ascii="Times New Roman" w:hAnsi="Times New Roman" w:cs="Times New Roman"/>
          <w:position w:val="6"/>
        </w:rPr>
        <w:t>навч</w:t>
      </w:r>
      <w:proofErr w:type="spellEnd"/>
      <w:r w:rsidRPr="001D27EA">
        <w:rPr>
          <w:rFonts w:ascii="Times New Roman" w:hAnsi="Times New Roman" w:cs="Times New Roman"/>
          <w:position w:val="6"/>
        </w:rPr>
        <w:t xml:space="preserve">. </w:t>
      </w:r>
      <w:proofErr w:type="spellStart"/>
      <w:r w:rsidRPr="001D27EA">
        <w:rPr>
          <w:rFonts w:ascii="Times New Roman" w:hAnsi="Times New Roman" w:cs="Times New Roman"/>
          <w:position w:val="6"/>
        </w:rPr>
        <w:t>закл</w:t>
      </w:r>
      <w:proofErr w:type="spellEnd"/>
      <w:r w:rsidRPr="001D27EA">
        <w:rPr>
          <w:rFonts w:ascii="Times New Roman" w:hAnsi="Times New Roman" w:cs="Times New Roman"/>
          <w:position w:val="6"/>
        </w:rPr>
        <w:t xml:space="preserve">. / В. Г. Шевчук [та ін.], за ред. В. Г. Шевчука. - Вид. 5, </w:t>
      </w:r>
      <w:proofErr w:type="spellStart"/>
      <w:r w:rsidRPr="001D27EA">
        <w:rPr>
          <w:rFonts w:ascii="Times New Roman" w:hAnsi="Times New Roman" w:cs="Times New Roman"/>
          <w:position w:val="6"/>
        </w:rPr>
        <w:t>випр</w:t>
      </w:r>
      <w:proofErr w:type="spellEnd"/>
      <w:r w:rsidRPr="001D27EA">
        <w:rPr>
          <w:rFonts w:ascii="Times New Roman" w:hAnsi="Times New Roman" w:cs="Times New Roman"/>
          <w:position w:val="6"/>
        </w:rPr>
        <w:t xml:space="preserve">. і </w:t>
      </w:r>
      <w:proofErr w:type="spellStart"/>
      <w:r w:rsidRPr="001D27EA">
        <w:rPr>
          <w:rFonts w:ascii="Times New Roman" w:hAnsi="Times New Roman" w:cs="Times New Roman"/>
          <w:position w:val="6"/>
        </w:rPr>
        <w:t>доповн</w:t>
      </w:r>
      <w:proofErr w:type="spellEnd"/>
      <w:r w:rsidRPr="001D27EA">
        <w:rPr>
          <w:rFonts w:ascii="Times New Roman" w:hAnsi="Times New Roman" w:cs="Times New Roman"/>
          <w:position w:val="6"/>
        </w:rPr>
        <w:t>. – Вінниця : Нова книга. - 2021. - 448 с.</w:t>
      </w:r>
      <w:r w:rsidRPr="001D27EA">
        <w:rPr>
          <w:rFonts w:ascii="Times New Roman" w:hAnsi="Times New Roman" w:cs="Times New Roman"/>
        </w:rPr>
        <w:t>.</w:t>
      </w:r>
    </w:p>
    <w:p w14:paraId="0880D660" w14:textId="77777777" w:rsidR="001D27EA" w:rsidRPr="00A91399" w:rsidRDefault="001D27EA" w:rsidP="001D27EA">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51ACC4C4" w14:textId="77777777" w:rsidR="001D27EA" w:rsidRPr="001D27EA" w:rsidRDefault="001D27EA" w:rsidP="001D27EA">
      <w:pPr>
        <w:pStyle w:val="a3"/>
        <w:widowControl/>
        <w:numPr>
          <w:ilvl w:val="0"/>
          <w:numId w:val="174"/>
        </w:numPr>
        <w:tabs>
          <w:tab w:val="left" w:pos="9498"/>
        </w:tabs>
        <w:ind w:hanging="720"/>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1D27EA">
        <w:rPr>
          <w:rFonts w:ascii="Times New Roman" w:eastAsia="Calibri" w:hAnsi="Times New Roman" w:cs="Times New Roman"/>
          <w:color w:val="auto"/>
          <w:position w:val="6"/>
          <w:lang w:val="en-US" w:eastAsia="en-US" w:bidi="ar-SA"/>
        </w:rPr>
        <w:t>Vinnytsya</w:t>
      </w:r>
      <w:proofErr w:type="spellEnd"/>
      <w:r w:rsidRPr="001D27EA">
        <w:rPr>
          <w:rFonts w:ascii="Times New Roman" w:eastAsia="Calibri" w:hAnsi="Times New Roman" w:cs="Times New Roman"/>
          <w:color w:val="auto"/>
          <w:position w:val="6"/>
          <w:lang w:val="en-US" w:eastAsia="en-US" w:bidi="ar-SA"/>
        </w:rPr>
        <w:t xml:space="preserve">: Nova </w:t>
      </w:r>
      <w:proofErr w:type="spellStart"/>
      <w:r w:rsidRPr="001D27EA">
        <w:rPr>
          <w:rFonts w:ascii="Times New Roman" w:eastAsia="Calibri" w:hAnsi="Times New Roman" w:cs="Times New Roman"/>
          <w:color w:val="auto"/>
          <w:position w:val="6"/>
          <w:lang w:val="en-US" w:eastAsia="en-US" w:bidi="ar-SA"/>
        </w:rPr>
        <w:t>Kniga</w:t>
      </w:r>
      <w:proofErr w:type="spellEnd"/>
      <w:r w:rsidRPr="001D27EA">
        <w:rPr>
          <w:rFonts w:ascii="Times New Roman" w:eastAsia="Calibri" w:hAnsi="Times New Roman" w:cs="Times New Roman"/>
          <w:color w:val="auto"/>
          <w:position w:val="6"/>
          <w:lang w:val="en-US" w:eastAsia="en-US" w:bidi="ar-SA"/>
        </w:rPr>
        <w:t>. - 2020. – 728</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p.</w:t>
      </w:r>
    </w:p>
    <w:p w14:paraId="6C056D44" w14:textId="77777777" w:rsidR="001D27EA" w:rsidRPr="001D27EA" w:rsidRDefault="001D27EA" w:rsidP="001D27EA">
      <w:pPr>
        <w:pStyle w:val="a3"/>
        <w:widowControl/>
        <w:numPr>
          <w:ilvl w:val="0"/>
          <w:numId w:val="174"/>
        </w:numPr>
        <w:tabs>
          <w:tab w:val="left" w:pos="9498"/>
        </w:tabs>
        <w:ind w:hanging="720"/>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Costanzo L. S. Physiology / L. S. </w:t>
      </w:r>
      <w:proofErr w:type="gramStart"/>
      <w:r w:rsidRPr="001D27EA">
        <w:rPr>
          <w:rFonts w:ascii="Times New Roman" w:eastAsia="Calibri" w:hAnsi="Times New Roman" w:cs="Times New Roman"/>
          <w:color w:val="auto"/>
          <w:position w:val="6"/>
          <w:lang w:val="en-US" w:eastAsia="en-US" w:bidi="ar-SA"/>
        </w:rPr>
        <w:t>Costanzo.-</w:t>
      </w:r>
      <w:proofErr w:type="gramEnd"/>
      <w:r w:rsidRPr="001D27EA">
        <w:rPr>
          <w:rFonts w:ascii="Times New Roman" w:eastAsia="Calibri" w:hAnsi="Times New Roman" w:cs="Times New Roman"/>
          <w:color w:val="auto"/>
          <w:position w:val="6"/>
          <w:lang w:val="en-US" w:eastAsia="en-US" w:bidi="ar-SA"/>
        </w:rPr>
        <w:t xml:space="preserve"> Elsevier Health Sciences.</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7th ed.,</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2021.</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 xml:space="preserve">-528 p. </w:t>
      </w:r>
    </w:p>
    <w:p w14:paraId="273DB048" w14:textId="77777777" w:rsidR="001D27EA" w:rsidRPr="001D27EA" w:rsidRDefault="001D27EA" w:rsidP="001D27EA">
      <w:pPr>
        <w:pStyle w:val="a3"/>
        <w:widowControl/>
        <w:numPr>
          <w:ilvl w:val="0"/>
          <w:numId w:val="174"/>
        </w:numPr>
        <w:tabs>
          <w:tab w:val="left" w:pos="9498"/>
        </w:tabs>
        <w:ind w:hanging="720"/>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04A08743" w14:textId="77777777" w:rsidR="001D27EA" w:rsidRPr="001D27EA" w:rsidRDefault="001D27EA" w:rsidP="001D27EA">
      <w:pPr>
        <w:pStyle w:val="a3"/>
        <w:widowControl/>
        <w:numPr>
          <w:ilvl w:val="0"/>
          <w:numId w:val="174"/>
        </w:numPr>
        <w:tabs>
          <w:tab w:val="left" w:pos="9498"/>
        </w:tabs>
        <w:ind w:hanging="720"/>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Guyton </w:t>
      </w:r>
      <w:r w:rsidRPr="001D27EA">
        <w:rPr>
          <w:rFonts w:ascii="Times New Roman" w:eastAsia="Calibri" w:hAnsi="Times New Roman" w:cs="Times New Roman"/>
          <w:color w:val="auto"/>
          <w:position w:val="6"/>
          <w:lang w:val="ru-RU" w:eastAsia="en-US" w:bidi="ar-SA"/>
        </w:rPr>
        <w:t>А</w:t>
      </w:r>
      <w:r w:rsidRPr="001D27EA">
        <w:rPr>
          <w:rFonts w:ascii="Times New Roman" w:eastAsia="Calibri" w:hAnsi="Times New Roman" w:cs="Times New Roman"/>
          <w:color w:val="auto"/>
          <w:position w:val="6"/>
          <w:lang w:val="en-US" w:eastAsia="en-US" w:bidi="ar-SA"/>
        </w:rPr>
        <w:t xml:space="preserve">. Textbook of Medical Physiology / A. </w:t>
      </w:r>
      <w:proofErr w:type="gramStart"/>
      <w:r w:rsidRPr="001D27EA">
        <w:rPr>
          <w:rFonts w:ascii="Times New Roman" w:eastAsia="Calibri" w:hAnsi="Times New Roman" w:cs="Times New Roman"/>
          <w:color w:val="auto"/>
          <w:position w:val="6"/>
          <w:lang w:val="en-US" w:eastAsia="en-US" w:bidi="ar-SA"/>
        </w:rPr>
        <w:t>Guyton,  J.</w:t>
      </w:r>
      <w:proofErr w:type="gramEnd"/>
      <w:r w:rsidRPr="001D27EA">
        <w:rPr>
          <w:rFonts w:ascii="Times New Roman" w:eastAsia="Calibri" w:hAnsi="Times New Roman" w:cs="Times New Roman"/>
          <w:color w:val="auto"/>
          <w:position w:val="6"/>
          <w:lang w:val="en-US" w:eastAsia="en-US" w:bidi="ar-SA"/>
        </w:rPr>
        <w:t xml:space="preserve"> E. Hall. -  Elsevier. -  14th Edition, 2021. – 1820 p.</w:t>
      </w:r>
    </w:p>
    <w:p w14:paraId="1D71C54C" w14:textId="77777777" w:rsidR="001D27EA" w:rsidRPr="001D27EA" w:rsidRDefault="001D27EA" w:rsidP="001D27EA">
      <w:pPr>
        <w:pStyle w:val="a3"/>
        <w:widowControl/>
        <w:numPr>
          <w:ilvl w:val="0"/>
          <w:numId w:val="174"/>
        </w:numPr>
        <w:tabs>
          <w:tab w:val="left" w:pos="9498"/>
        </w:tabs>
        <w:ind w:hanging="720"/>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Koeppen B. M. Berne and Levy Physiology </w:t>
      </w:r>
      <w:proofErr w:type="gramStart"/>
      <w:r w:rsidRPr="001D27EA">
        <w:rPr>
          <w:rFonts w:ascii="Times New Roman" w:eastAsia="Calibri" w:hAnsi="Times New Roman" w:cs="Times New Roman"/>
          <w:color w:val="auto"/>
          <w:position w:val="6"/>
          <w:lang w:val="en-US" w:eastAsia="en-US" w:bidi="ar-SA"/>
        </w:rPr>
        <w:t>/  B.</w:t>
      </w:r>
      <w:proofErr w:type="gramEnd"/>
      <w:r w:rsidRPr="001D27EA">
        <w:rPr>
          <w:rFonts w:ascii="Times New Roman" w:eastAsia="Calibri" w:hAnsi="Times New Roman" w:cs="Times New Roman"/>
          <w:color w:val="auto"/>
          <w:position w:val="6"/>
          <w:lang w:val="en-US" w:eastAsia="en-US" w:bidi="ar-SA"/>
        </w:rPr>
        <w:t xml:space="preserve"> M. </w:t>
      </w:r>
      <w:proofErr w:type="gramStart"/>
      <w:r w:rsidRPr="001D27EA">
        <w:rPr>
          <w:rFonts w:ascii="Times New Roman" w:eastAsia="Calibri" w:hAnsi="Times New Roman" w:cs="Times New Roman"/>
          <w:color w:val="auto"/>
          <w:position w:val="6"/>
          <w:lang w:val="en-US" w:eastAsia="en-US" w:bidi="ar-SA"/>
        </w:rPr>
        <w:t>Koeppen,  B.</w:t>
      </w:r>
      <w:proofErr w:type="gramEnd"/>
      <w:r w:rsidRPr="001D27EA">
        <w:rPr>
          <w:rFonts w:ascii="Times New Roman" w:eastAsia="Calibri" w:hAnsi="Times New Roman" w:cs="Times New Roman"/>
          <w:color w:val="auto"/>
          <w:position w:val="6"/>
          <w:lang w:val="en-US" w:eastAsia="en-US" w:bidi="ar-SA"/>
        </w:rPr>
        <w:t xml:space="preserve"> A. Stanton. -  Elsevier Health Sciences. - 8th edition, 2023. – 864 p.</w:t>
      </w:r>
    </w:p>
    <w:p w14:paraId="30AAB1AD" w14:textId="77777777" w:rsidR="001D27EA" w:rsidRPr="001D27EA" w:rsidRDefault="001D27EA" w:rsidP="001D27EA">
      <w:pPr>
        <w:pStyle w:val="a3"/>
        <w:widowControl/>
        <w:numPr>
          <w:ilvl w:val="0"/>
          <w:numId w:val="174"/>
        </w:numPr>
        <w:tabs>
          <w:tab w:val="left" w:pos="9498"/>
        </w:tabs>
        <w:ind w:hanging="720"/>
        <w:jc w:val="both"/>
        <w:rPr>
          <w:rFonts w:ascii="Times New Roman" w:eastAsia="Calibri" w:hAnsi="Times New Roman" w:cs="Times New Roman"/>
          <w:color w:val="auto"/>
          <w:position w:val="6"/>
          <w:lang w:val="en-US" w:eastAsia="en-US" w:bidi="ar-SA"/>
        </w:rPr>
      </w:pPr>
      <w:proofErr w:type="spellStart"/>
      <w:r w:rsidRPr="001D27EA">
        <w:rPr>
          <w:rFonts w:ascii="Times New Roman" w:eastAsia="Calibri" w:hAnsi="Times New Roman" w:cs="Times New Roman"/>
          <w:color w:val="auto"/>
          <w:position w:val="6"/>
          <w:lang w:val="en-US" w:eastAsia="en-US" w:bidi="ar-SA"/>
        </w:rPr>
        <w:lastRenderedPageBreak/>
        <w:t>Sembulingam</w:t>
      </w:r>
      <w:proofErr w:type="spellEnd"/>
      <w:r w:rsidRPr="001D27EA">
        <w:rPr>
          <w:rFonts w:ascii="Times New Roman" w:eastAsia="Calibri" w:hAnsi="Times New Roman" w:cs="Times New Roman"/>
          <w:color w:val="auto"/>
          <w:position w:val="6"/>
          <w:lang w:val="en-US" w:eastAsia="en-US" w:bidi="ar-SA"/>
        </w:rPr>
        <w:t xml:space="preserve"> K. Essentials of Medical Physiology / K. </w:t>
      </w: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xml:space="preserve">, P. </w:t>
      </w: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 Jaypee Brothers Medical Publishers. – 9th ed., 2022. –1022 p.</w:t>
      </w:r>
    </w:p>
    <w:p w14:paraId="1F6F151D" w14:textId="77777777" w:rsidR="001D27EA" w:rsidRPr="00A91399" w:rsidRDefault="001D27EA" w:rsidP="001D27EA">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0389B628" w14:textId="77777777" w:rsidR="001D27EA" w:rsidRPr="001D27EA" w:rsidRDefault="001D27EA" w:rsidP="001D27EA">
      <w:pPr>
        <w:pStyle w:val="a3"/>
        <w:widowControl/>
        <w:numPr>
          <w:ilvl w:val="0"/>
          <w:numId w:val="175"/>
        </w:numPr>
        <w:tabs>
          <w:tab w:val="left" w:pos="142"/>
          <w:tab w:val="left" w:pos="9498"/>
        </w:tabs>
        <w:ind w:left="142" w:hanging="284"/>
        <w:jc w:val="both"/>
        <w:rPr>
          <w:rFonts w:ascii="Times New Roman" w:eastAsia="Calibri" w:hAnsi="Times New Roman" w:cs="Times New Roman"/>
          <w:color w:val="auto"/>
          <w:position w:val="6"/>
          <w:lang w:eastAsia="en-US" w:bidi="ar-SA"/>
        </w:rPr>
      </w:pPr>
      <w:r w:rsidRPr="001D27EA">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1D27EA">
        <w:rPr>
          <w:rFonts w:ascii="Times New Roman" w:eastAsia="Calibri" w:hAnsi="Times New Roman" w:cs="Times New Roman"/>
          <w:color w:val="auto"/>
          <w:position w:val="6"/>
          <w:lang w:eastAsia="en-US" w:bidi="ar-SA"/>
        </w:rPr>
        <w:t>ОНМедУ</w:t>
      </w:r>
      <w:proofErr w:type="spellEnd"/>
      <w:r w:rsidRPr="001D27EA">
        <w:rPr>
          <w:rFonts w:ascii="Times New Roman" w:eastAsia="Calibri" w:hAnsi="Times New Roman" w:cs="Times New Roman"/>
          <w:color w:val="auto"/>
          <w:position w:val="6"/>
          <w:lang w:eastAsia="en-US" w:bidi="ar-SA"/>
        </w:rPr>
        <w:t xml:space="preserve"> </w:t>
      </w:r>
      <w:hyperlink r:id="rId86" w:history="1">
        <w:r w:rsidRPr="001D27EA">
          <w:rPr>
            <w:rFonts w:ascii="Times New Roman" w:eastAsia="Calibri" w:hAnsi="Times New Roman" w:cs="Times New Roman"/>
            <w:color w:val="0563C1"/>
            <w:u w:val="single"/>
            <w:lang w:eastAsia="en-US" w:bidi="ar-SA"/>
          </w:rPr>
          <w:t>https://onmedu.edu.ua/kafedra/biofiziki-informatiki-medichnoi-aparaturi/</w:t>
        </w:r>
      </w:hyperlink>
    </w:p>
    <w:p w14:paraId="551DCDFC" w14:textId="77777777" w:rsidR="001D27EA" w:rsidRPr="001D27EA" w:rsidRDefault="001D27EA" w:rsidP="001D27EA">
      <w:pPr>
        <w:pStyle w:val="a3"/>
        <w:widowControl/>
        <w:numPr>
          <w:ilvl w:val="0"/>
          <w:numId w:val="175"/>
        </w:numPr>
        <w:tabs>
          <w:tab w:val="left" w:pos="142"/>
          <w:tab w:val="left" w:pos="9498"/>
        </w:tabs>
        <w:ind w:left="142" w:hanging="284"/>
        <w:jc w:val="both"/>
        <w:rPr>
          <w:rFonts w:ascii="Times New Roman" w:eastAsia="Calibri" w:hAnsi="Times New Roman" w:cs="Times New Roman"/>
          <w:color w:val="auto"/>
          <w:lang w:val="ru-RU" w:eastAsia="en-US" w:bidi="ar-SA"/>
        </w:rPr>
      </w:pPr>
      <w:r w:rsidRPr="001D27EA">
        <w:rPr>
          <w:rFonts w:ascii="Times New Roman" w:eastAsia="Calibri" w:hAnsi="Times New Roman" w:cs="Times New Roman"/>
          <w:color w:val="auto"/>
          <w:lang w:val="ru-RU" w:eastAsia="en-US" w:bidi="ar-SA"/>
        </w:rPr>
        <w:t xml:space="preserve">Центр </w:t>
      </w:r>
      <w:proofErr w:type="spellStart"/>
      <w:r w:rsidRPr="001D27EA">
        <w:rPr>
          <w:rFonts w:ascii="Times New Roman" w:eastAsia="Calibri" w:hAnsi="Times New Roman" w:cs="Times New Roman"/>
          <w:color w:val="auto"/>
          <w:lang w:val="ru-RU" w:eastAsia="en-US" w:bidi="ar-SA"/>
        </w:rPr>
        <w:t>тестування</w:t>
      </w:r>
      <w:proofErr w:type="spellEnd"/>
      <w:r w:rsidRPr="001D27EA">
        <w:rPr>
          <w:rFonts w:ascii="Times New Roman" w:eastAsia="Calibri" w:hAnsi="Times New Roman" w:cs="Times New Roman"/>
          <w:color w:val="auto"/>
          <w:lang w:val="ru-RU" w:eastAsia="en-US" w:bidi="ar-SA"/>
        </w:rPr>
        <w:t xml:space="preserve"> – база </w:t>
      </w:r>
      <w:proofErr w:type="spellStart"/>
      <w:r w:rsidRPr="001D27EA">
        <w:rPr>
          <w:rFonts w:ascii="Times New Roman" w:eastAsia="Calibri" w:hAnsi="Times New Roman" w:cs="Times New Roman"/>
          <w:color w:val="auto"/>
          <w:lang w:val="ru-RU" w:eastAsia="en-US" w:bidi="ar-SA"/>
        </w:rPr>
        <w:t>ліцензійних</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тестових</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завдань</w:t>
      </w:r>
      <w:proofErr w:type="spellEnd"/>
      <w:r w:rsidRPr="001D27EA">
        <w:rPr>
          <w:rFonts w:ascii="Times New Roman" w:eastAsia="Calibri" w:hAnsi="Times New Roman" w:cs="Times New Roman"/>
          <w:color w:val="auto"/>
          <w:lang w:val="ru-RU" w:eastAsia="en-US" w:bidi="ar-SA"/>
        </w:rPr>
        <w:t xml:space="preserve"> «Крок»-1 </w:t>
      </w:r>
      <w:hyperlink r:id="rId87" w:history="1">
        <w:r w:rsidRPr="001D27EA">
          <w:rPr>
            <w:rFonts w:ascii="Times New Roman" w:eastAsia="Calibri" w:hAnsi="Times New Roman" w:cs="Times New Roman"/>
            <w:color w:val="0563C1"/>
            <w:u w:val="single"/>
            <w:lang w:val="ru-RU" w:eastAsia="en-US" w:bidi="ar-SA"/>
          </w:rPr>
          <w:t>https://www.testcentr.org.ua/uk/component/sppagebuilder/?view=page&amp;id=317</w:t>
        </w:r>
      </w:hyperlink>
    </w:p>
    <w:p w14:paraId="737411E3" w14:textId="77777777" w:rsidR="001D27EA" w:rsidRPr="001D27EA" w:rsidRDefault="001D27EA" w:rsidP="001D27EA">
      <w:pPr>
        <w:pStyle w:val="a3"/>
        <w:widowControl/>
        <w:numPr>
          <w:ilvl w:val="0"/>
          <w:numId w:val="175"/>
        </w:numPr>
        <w:tabs>
          <w:tab w:val="left" w:pos="142"/>
          <w:tab w:val="left" w:pos="9498"/>
        </w:tabs>
        <w:ind w:left="142" w:hanging="284"/>
        <w:jc w:val="both"/>
        <w:rPr>
          <w:rFonts w:ascii="Times New Roman" w:eastAsia="Calibri" w:hAnsi="Times New Roman" w:cs="Times New Roman"/>
          <w:color w:val="auto"/>
          <w:lang w:val="ru-RU" w:eastAsia="en-US" w:bidi="ar-SA"/>
        </w:rPr>
      </w:pPr>
      <w:proofErr w:type="spellStart"/>
      <w:r w:rsidRPr="001D27EA">
        <w:rPr>
          <w:rFonts w:ascii="Times New Roman" w:eastAsia="Calibri" w:hAnsi="Times New Roman" w:cs="Times New Roman"/>
          <w:color w:val="auto"/>
          <w:lang w:val="ru-RU" w:eastAsia="en-US" w:bidi="ar-SA"/>
        </w:rPr>
        <w:t>Підготовка</w:t>
      </w:r>
      <w:proofErr w:type="spellEnd"/>
      <w:r w:rsidRPr="001D27EA">
        <w:rPr>
          <w:rFonts w:ascii="Times New Roman" w:eastAsia="Calibri" w:hAnsi="Times New Roman" w:cs="Times New Roman"/>
          <w:color w:val="auto"/>
          <w:lang w:val="ru-RU" w:eastAsia="en-US" w:bidi="ar-SA"/>
        </w:rPr>
        <w:t xml:space="preserve"> до Крок-1: </w:t>
      </w:r>
      <w:hyperlink r:id="rId88" w:history="1">
        <w:r w:rsidRPr="001D27EA">
          <w:rPr>
            <w:rFonts w:ascii="Times New Roman" w:eastAsia="Calibri" w:hAnsi="Times New Roman" w:cs="Times New Roman"/>
            <w:color w:val="0563C1"/>
            <w:u w:val="single"/>
            <w:lang w:val="ru-RU" w:eastAsia="en-US" w:bidi="ar-SA"/>
          </w:rPr>
          <w:t>https://testkrok.org.ua/</w:t>
        </w:r>
      </w:hyperlink>
    </w:p>
    <w:p w14:paraId="46DF2D65" w14:textId="77777777" w:rsidR="001D27EA" w:rsidRPr="001D27EA" w:rsidRDefault="001D27EA" w:rsidP="001D27EA">
      <w:pPr>
        <w:pStyle w:val="a3"/>
        <w:widowControl/>
        <w:numPr>
          <w:ilvl w:val="0"/>
          <w:numId w:val="175"/>
        </w:numPr>
        <w:tabs>
          <w:tab w:val="left" w:pos="142"/>
          <w:tab w:val="left" w:pos="9498"/>
        </w:tabs>
        <w:ind w:left="142" w:hanging="284"/>
        <w:jc w:val="both"/>
        <w:rPr>
          <w:rFonts w:ascii="Times New Roman" w:eastAsia="Calibri" w:hAnsi="Times New Roman" w:cs="Times New Roman"/>
          <w:color w:val="auto"/>
          <w:lang w:val="ru-RU" w:eastAsia="en-US" w:bidi="ar-SA"/>
        </w:rPr>
      </w:pPr>
      <w:proofErr w:type="spellStart"/>
      <w:r w:rsidRPr="001D27EA">
        <w:rPr>
          <w:rFonts w:ascii="Times New Roman" w:eastAsia="Calibri" w:hAnsi="Times New Roman" w:cs="Times New Roman"/>
          <w:color w:val="auto"/>
          <w:lang w:val="ru-RU" w:eastAsia="en-US" w:bidi="ar-SA"/>
        </w:rPr>
        <w:t>Підготовка</w:t>
      </w:r>
      <w:proofErr w:type="spellEnd"/>
      <w:r w:rsidRPr="001D27EA">
        <w:rPr>
          <w:rFonts w:ascii="Times New Roman" w:eastAsia="Calibri" w:hAnsi="Times New Roman" w:cs="Times New Roman"/>
          <w:color w:val="auto"/>
          <w:lang w:val="ru-RU" w:eastAsia="en-US" w:bidi="ar-SA"/>
        </w:rPr>
        <w:t xml:space="preserve"> до Крок-1: </w:t>
      </w:r>
      <w:hyperlink r:id="rId89" w:history="1">
        <w:r w:rsidRPr="001D27EA">
          <w:rPr>
            <w:rFonts w:ascii="Times New Roman" w:eastAsia="Calibri" w:hAnsi="Times New Roman" w:cs="Times New Roman"/>
            <w:color w:val="0563C1"/>
            <w:u w:val="single"/>
            <w:lang w:val="ru-RU" w:eastAsia="en-US" w:bidi="ar-SA"/>
          </w:rPr>
          <w:t>https://krok-lead.com/booklet/krok1/cd970d18-4695-433d-bb10-019f2df50d9c</w:t>
        </w:r>
      </w:hyperlink>
    </w:p>
    <w:p w14:paraId="7ADD6650" w14:textId="77777777" w:rsidR="001D27EA" w:rsidRPr="001D27EA" w:rsidRDefault="001D27EA" w:rsidP="001D27EA">
      <w:pPr>
        <w:pStyle w:val="a3"/>
        <w:widowControl/>
        <w:numPr>
          <w:ilvl w:val="0"/>
          <w:numId w:val="175"/>
        </w:numPr>
        <w:tabs>
          <w:tab w:val="left" w:pos="142"/>
          <w:tab w:val="left" w:pos="9498"/>
        </w:tabs>
        <w:ind w:left="142" w:hanging="284"/>
        <w:jc w:val="both"/>
        <w:rPr>
          <w:rFonts w:ascii="Times New Roman" w:eastAsia="Calibri" w:hAnsi="Times New Roman" w:cs="Times New Roman"/>
          <w:color w:val="auto"/>
          <w:lang w:val="en-US" w:eastAsia="en-US" w:bidi="ar-SA"/>
        </w:rPr>
      </w:pPr>
      <w:r w:rsidRPr="001D27EA">
        <w:rPr>
          <w:rFonts w:ascii="Times New Roman" w:eastAsia="Calibri" w:hAnsi="Times New Roman" w:cs="Times New Roman"/>
          <w:color w:val="auto"/>
          <w:lang w:val="ru-RU" w:eastAsia="en-US" w:bidi="ar-SA"/>
        </w:rPr>
        <w:t xml:space="preserve">Он-лайн практикум з </w:t>
      </w:r>
      <w:proofErr w:type="spellStart"/>
      <w:r w:rsidRPr="001D27EA">
        <w:rPr>
          <w:rFonts w:ascii="Times New Roman" w:eastAsia="Calibri" w:hAnsi="Times New Roman" w:cs="Times New Roman"/>
          <w:color w:val="auto"/>
          <w:lang w:val="ru-RU" w:eastAsia="en-US" w:bidi="ar-SA"/>
        </w:rPr>
        <w:t>фізіології</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Симуляційна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програма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Віртуальна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Фізіологія</w:t>
      </w:r>
      <w:proofErr w:type="spellEnd"/>
      <w:r w:rsidRPr="001D27EA">
        <w:rPr>
          <w:rFonts w:ascii="Times New Roman" w:eastAsia="Calibri" w:hAnsi="Times New Roman" w:cs="Times New Roman"/>
          <w:color w:val="auto"/>
          <w:lang w:val="ru-RU" w:eastAsia="en-US" w:bidi="ar-SA"/>
        </w:rPr>
        <w:t xml:space="preserve">» luprafisim.exe, створена </w:t>
      </w:r>
      <w:proofErr w:type="spellStart"/>
      <w:r w:rsidRPr="001D27EA">
        <w:rPr>
          <w:rFonts w:ascii="Times New Roman" w:eastAsia="Calibri" w:hAnsi="Times New Roman" w:cs="Times New Roman"/>
          <w:color w:val="auto"/>
          <w:lang w:val="ru-RU" w:eastAsia="en-US" w:bidi="ar-SA"/>
        </w:rPr>
        <w:t>організацією</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en-US" w:eastAsia="en-US" w:bidi="ar-SA"/>
        </w:rPr>
        <w:t>Internich</w:t>
      </w:r>
      <w:proofErr w:type="spellEnd"/>
      <w:r w:rsidRPr="001D27EA">
        <w:rPr>
          <w:rFonts w:ascii="Times New Roman" w:eastAsia="Calibri" w:hAnsi="Times New Roman" w:cs="Times New Roman"/>
          <w:color w:val="auto"/>
          <w:lang w:val="en-US" w:eastAsia="en-US" w:bidi="ar-SA"/>
        </w:rPr>
        <w:t xml:space="preserve"> </w:t>
      </w:r>
      <w:hyperlink r:id="rId90" w:history="1">
        <w:r w:rsidRPr="001D27EA">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24961308" w14:textId="77777777" w:rsidR="004078BF" w:rsidRPr="00C7274D" w:rsidRDefault="004078BF" w:rsidP="00C7274D">
      <w:pPr>
        <w:widowControl/>
        <w:jc w:val="both"/>
        <w:rPr>
          <w:rFonts w:ascii="Times New Roman" w:eastAsia="Calibri" w:hAnsi="Times New Roman" w:cs="Times New Roman"/>
          <w:color w:val="auto"/>
          <w:lang w:val="en-US" w:bidi="ar-SA"/>
        </w:rPr>
        <w:sectPr w:rsidR="004078BF" w:rsidRPr="00C7274D" w:rsidSect="004078BF">
          <w:pgSz w:w="11906" w:h="16838"/>
          <w:pgMar w:top="1134" w:right="850" w:bottom="1134" w:left="1701" w:header="708" w:footer="708" w:gutter="0"/>
          <w:cols w:space="708"/>
          <w:docGrid w:linePitch="360"/>
        </w:sectPr>
      </w:pPr>
    </w:p>
    <w:p w14:paraId="1DDFD69D" w14:textId="71DEA3E1" w:rsidR="00F61C81" w:rsidRDefault="00F61C81" w:rsidP="00F61C81">
      <w:pPr>
        <w:pStyle w:val="a3"/>
        <w:ind w:left="0"/>
        <w:jc w:val="center"/>
        <w:rPr>
          <w:rFonts w:ascii="Times New Roman" w:hAnsi="Times New Roman" w:cs="Times New Roman"/>
          <w:b/>
          <w:bCs/>
          <w:lang w:val="ru-RU"/>
        </w:rPr>
      </w:pPr>
      <w:proofErr w:type="spellStart"/>
      <w:r w:rsidRPr="00F61C81">
        <w:rPr>
          <w:rFonts w:ascii="Times New Roman" w:hAnsi="Times New Roman" w:cs="Times New Roman"/>
          <w:b/>
          <w:bCs/>
          <w:lang w:val="ru-RU"/>
        </w:rPr>
        <w:lastRenderedPageBreak/>
        <w:t>Практичне</w:t>
      </w:r>
      <w:proofErr w:type="spellEnd"/>
      <w:r w:rsidRPr="00F61C81">
        <w:rPr>
          <w:rFonts w:ascii="Times New Roman" w:hAnsi="Times New Roman" w:cs="Times New Roman"/>
          <w:b/>
          <w:bCs/>
          <w:lang w:val="ru-RU"/>
        </w:rPr>
        <w:t xml:space="preserve"> </w:t>
      </w:r>
      <w:proofErr w:type="spellStart"/>
      <w:r w:rsidRPr="00F61C81">
        <w:rPr>
          <w:rFonts w:ascii="Times New Roman" w:hAnsi="Times New Roman" w:cs="Times New Roman"/>
          <w:b/>
          <w:bCs/>
          <w:lang w:val="ru-RU"/>
        </w:rPr>
        <w:t>заняття</w:t>
      </w:r>
      <w:proofErr w:type="spellEnd"/>
      <w:r w:rsidRPr="00F61C81">
        <w:rPr>
          <w:rFonts w:ascii="Times New Roman" w:hAnsi="Times New Roman" w:cs="Times New Roman"/>
          <w:b/>
          <w:bCs/>
          <w:lang w:val="ru-RU"/>
        </w:rPr>
        <w:t xml:space="preserve"> </w:t>
      </w:r>
      <w:r w:rsidR="00802713">
        <w:rPr>
          <w:rFonts w:ascii="Times New Roman" w:hAnsi="Times New Roman" w:cs="Times New Roman"/>
          <w:b/>
          <w:bCs/>
          <w:lang w:val="ru-RU"/>
        </w:rPr>
        <w:t>13</w:t>
      </w:r>
    </w:p>
    <w:p w14:paraId="262A6C4F" w14:textId="77777777" w:rsidR="00802713" w:rsidRPr="00F61C81" w:rsidRDefault="00802713" w:rsidP="00F61C81">
      <w:pPr>
        <w:pStyle w:val="a3"/>
        <w:ind w:left="0"/>
        <w:jc w:val="center"/>
        <w:rPr>
          <w:rFonts w:ascii="Times New Roman" w:hAnsi="Times New Roman" w:cs="Times New Roman"/>
          <w:b/>
          <w:bCs/>
          <w:lang w:val="ru-RU"/>
        </w:rPr>
      </w:pPr>
    </w:p>
    <w:p w14:paraId="54ABE746" w14:textId="77777777" w:rsidR="00802713" w:rsidRPr="00802713" w:rsidRDefault="00F61C81" w:rsidP="00802713">
      <w:pPr>
        <w:rPr>
          <w:rFonts w:ascii="Times New Roman" w:eastAsia="Calibri" w:hAnsi="Times New Roman" w:cs="Times New Roman"/>
          <w:bCs/>
          <w:lang w:eastAsia="en-US"/>
        </w:rPr>
      </w:pPr>
      <w:r w:rsidRPr="00F61C81">
        <w:rPr>
          <w:rFonts w:ascii="Times New Roman" w:eastAsia="Calibri" w:hAnsi="Times New Roman" w:cs="Times New Roman"/>
          <w:i/>
          <w:lang w:eastAsia="en-US"/>
        </w:rPr>
        <w:t>Тема</w:t>
      </w:r>
      <w:r w:rsidR="000E203A">
        <w:rPr>
          <w:rFonts w:ascii="Times New Roman" w:eastAsia="Calibri" w:hAnsi="Times New Roman" w:cs="Times New Roman"/>
          <w:i/>
          <w:lang w:eastAsia="en-US"/>
        </w:rPr>
        <w:t>:</w:t>
      </w:r>
      <w:r w:rsidRPr="00F61C81">
        <w:rPr>
          <w:rFonts w:ascii="Times New Roman" w:eastAsia="Calibri" w:hAnsi="Times New Roman" w:cs="Times New Roman"/>
          <w:b/>
          <w:lang w:eastAsia="en-US"/>
        </w:rPr>
        <w:t xml:space="preserve"> </w:t>
      </w:r>
      <w:r w:rsidR="00802713" w:rsidRPr="00802713">
        <w:rPr>
          <w:rFonts w:ascii="Times New Roman" w:eastAsia="Calibri" w:hAnsi="Times New Roman" w:cs="Times New Roman"/>
          <w:bCs/>
          <w:lang w:eastAsia="en-US"/>
        </w:rPr>
        <w:t>Загальна характеристика системи кровообігу. Фізіологічні властивості серцевого м’язу. Серцевий цикл, фізіологічні методи його дослідження.</w:t>
      </w:r>
    </w:p>
    <w:p w14:paraId="69CC7B27" w14:textId="6AF1ADF8" w:rsidR="00F61C81" w:rsidRPr="00F61C81" w:rsidRDefault="00F61C81" w:rsidP="00802713">
      <w:pPr>
        <w:rPr>
          <w:rFonts w:ascii="Times New Roman" w:eastAsia="Calibri" w:hAnsi="Times New Roman" w:cs="Times New Roman"/>
          <w:lang w:eastAsia="en-US"/>
        </w:rPr>
      </w:pPr>
      <w:r w:rsidRPr="00F61C81">
        <w:rPr>
          <w:rFonts w:ascii="Times New Roman" w:eastAsia="Calibri" w:hAnsi="Times New Roman" w:cs="Times New Roman"/>
          <w:i/>
          <w:iCs/>
          <w:spacing w:val="-2"/>
          <w:lang w:eastAsia="en-US"/>
        </w:rPr>
        <w:t xml:space="preserve">Мотиваційна характеристика теми. </w:t>
      </w:r>
      <w:r w:rsidRPr="00F61C81">
        <w:rPr>
          <w:rFonts w:ascii="Times New Roman" w:eastAsia="Calibri" w:hAnsi="Times New Roman" w:cs="Times New Roman"/>
          <w:spacing w:val="-2"/>
          <w:lang w:eastAsia="en-US"/>
        </w:rPr>
        <w:t>Знання властивостей та функ</w:t>
      </w:r>
      <w:r w:rsidRPr="00F61C81">
        <w:rPr>
          <w:rFonts w:ascii="Times New Roman" w:eastAsia="Calibri" w:hAnsi="Times New Roman" w:cs="Times New Roman"/>
          <w:lang w:eastAsia="en-US"/>
        </w:rPr>
        <w:softHyphen/>
        <w:t xml:space="preserve">цій </w:t>
      </w:r>
      <w:proofErr w:type="spellStart"/>
      <w:r w:rsidRPr="00F61C81">
        <w:rPr>
          <w:rFonts w:ascii="Times New Roman" w:eastAsia="Calibri" w:hAnsi="Times New Roman" w:cs="Times New Roman"/>
          <w:lang w:eastAsia="en-US"/>
        </w:rPr>
        <w:t>кардіоміоцитів</w:t>
      </w:r>
      <w:proofErr w:type="spellEnd"/>
      <w:r w:rsidRPr="00F61C81">
        <w:rPr>
          <w:rFonts w:ascii="Times New Roman" w:eastAsia="Calibri" w:hAnsi="Times New Roman" w:cs="Times New Roman"/>
          <w:lang w:eastAsia="en-US"/>
        </w:rPr>
        <w:t>, механізмів їхнього збудження, скорочення та роз</w:t>
      </w:r>
      <w:r w:rsidRPr="00F61C81">
        <w:rPr>
          <w:rFonts w:ascii="Times New Roman" w:eastAsia="Calibri" w:hAnsi="Times New Roman" w:cs="Times New Roman"/>
          <w:lang w:eastAsia="en-US"/>
        </w:rPr>
        <w:softHyphen/>
        <w:t>слаблення необхідне для розуміння процесів функціонування міокарда серця, що забезпечує нормальне кровопостачання функціональних систем організму.</w:t>
      </w:r>
    </w:p>
    <w:p w14:paraId="649D687F" w14:textId="77777777" w:rsidR="00F61C81" w:rsidRPr="00F61C81" w:rsidRDefault="00F61C81" w:rsidP="00F61C81">
      <w:pPr>
        <w:ind w:left="1134" w:right="1134" w:firstLine="454"/>
        <w:rPr>
          <w:rFonts w:ascii="Times New Roman" w:eastAsia="Calibri" w:hAnsi="Times New Roman" w:cs="Times New Roman"/>
          <w:lang w:eastAsia="en-US"/>
        </w:rPr>
      </w:pPr>
    </w:p>
    <w:p w14:paraId="05BECE78" w14:textId="77777777" w:rsidR="00F61C81" w:rsidRPr="00F61C81" w:rsidRDefault="00F61C81" w:rsidP="00802713">
      <w:pPr>
        <w:ind w:right="-1"/>
        <w:rPr>
          <w:rFonts w:ascii="Times New Roman" w:eastAsia="Calibri" w:hAnsi="Times New Roman" w:cs="Times New Roman"/>
          <w:i/>
          <w:lang w:eastAsia="en-US"/>
        </w:rPr>
      </w:pPr>
      <w:r w:rsidRPr="00F61C81">
        <w:rPr>
          <w:rFonts w:ascii="Times New Roman" w:eastAsia="Calibri" w:hAnsi="Times New Roman" w:cs="Times New Roman"/>
          <w:i/>
          <w:lang w:eastAsia="en-US"/>
        </w:rPr>
        <w:t>Мета заняття:</w:t>
      </w:r>
    </w:p>
    <w:p w14:paraId="04038E84" w14:textId="77777777" w:rsidR="00F61C81" w:rsidRPr="00F61C81" w:rsidRDefault="00F61C81" w:rsidP="00802713">
      <w:pPr>
        <w:ind w:left="284" w:right="-1" w:hanging="284"/>
        <w:rPr>
          <w:rFonts w:ascii="Times New Roman" w:eastAsia="Calibri" w:hAnsi="Times New Roman" w:cs="Times New Roman"/>
          <w:lang w:eastAsia="en-US"/>
        </w:rPr>
      </w:pPr>
      <w:r w:rsidRPr="00F61C81">
        <w:rPr>
          <w:rFonts w:ascii="Times New Roman" w:eastAsia="Calibri" w:hAnsi="Times New Roman" w:cs="Times New Roman"/>
          <w:lang w:eastAsia="en-US"/>
        </w:rPr>
        <w:t xml:space="preserve">1. Знати властивості та функції робочих </w:t>
      </w:r>
      <w:proofErr w:type="spellStart"/>
      <w:r w:rsidRPr="00F61C81">
        <w:rPr>
          <w:rFonts w:ascii="Times New Roman" w:eastAsia="Calibri" w:hAnsi="Times New Roman" w:cs="Times New Roman"/>
          <w:lang w:eastAsia="en-US"/>
        </w:rPr>
        <w:t>кардіоміоцитів</w:t>
      </w:r>
      <w:proofErr w:type="spellEnd"/>
      <w:r w:rsidRPr="00F61C81">
        <w:rPr>
          <w:rFonts w:ascii="Times New Roman" w:eastAsia="Calibri" w:hAnsi="Times New Roman" w:cs="Times New Roman"/>
          <w:lang w:eastAsia="en-US"/>
        </w:rPr>
        <w:t xml:space="preserve"> і </w:t>
      </w:r>
      <w:proofErr w:type="spellStart"/>
      <w:r w:rsidRPr="00F61C81">
        <w:rPr>
          <w:rFonts w:ascii="Times New Roman" w:eastAsia="Calibri" w:hAnsi="Times New Roman" w:cs="Times New Roman"/>
          <w:lang w:eastAsia="en-US"/>
        </w:rPr>
        <w:t>кардіо</w:t>
      </w:r>
      <w:r w:rsidRPr="00F61C81">
        <w:rPr>
          <w:rFonts w:ascii="Times New Roman" w:eastAsia="Calibri" w:hAnsi="Times New Roman" w:cs="Times New Roman"/>
          <w:lang w:eastAsia="en-US"/>
        </w:rPr>
        <w:softHyphen/>
        <w:t>міоцитів</w:t>
      </w:r>
      <w:proofErr w:type="spellEnd"/>
      <w:r w:rsidRPr="00F61C81">
        <w:rPr>
          <w:rFonts w:ascii="Times New Roman" w:eastAsia="Calibri" w:hAnsi="Times New Roman" w:cs="Times New Roman"/>
          <w:lang w:eastAsia="en-US"/>
        </w:rPr>
        <w:t xml:space="preserve"> провідної системи.</w:t>
      </w:r>
    </w:p>
    <w:p w14:paraId="177F04EB" w14:textId="77777777" w:rsidR="00F61C81" w:rsidRPr="00F61C81" w:rsidRDefault="00F61C81" w:rsidP="00802713">
      <w:pPr>
        <w:ind w:left="284" w:right="-1" w:hanging="284"/>
        <w:rPr>
          <w:rFonts w:ascii="Times New Roman" w:eastAsia="Calibri" w:hAnsi="Times New Roman" w:cs="Times New Roman"/>
          <w:lang w:eastAsia="en-US"/>
        </w:rPr>
      </w:pPr>
      <w:r w:rsidRPr="00F61C81">
        <w:rPr>
          <w:rFonts w:ascii="Times New Roman" w:eastAsia="Calibri" w:hAnsi="Times New Roman" w:cs="Times New Roman"/>
          <w:lang w:eastAsia="en-US"/>
        </w:rPr>
        <w:t>2. Знати особливості механізмів збудження, скорочення і розслаблення міокарда.</w:t>
      </w:r>
    </w:p>
    <w:p w14:paraId="7EEC703A" w14:textId="77777777" w:rsidR="00F61C81" w:rsidRPr="00F61C81" w:rsidRDefault="00F61C81" w:rsidP="00F61C81">
      <w:pPr>
        <w:ind w:firstLine="454"/>
        <w:rPr>
          <w:rFonts w:ascii="Times New Roman" w:eastAsia="Calibri" w:hAnsi="Times New Roman" w:cs="Times New Roman"/>
          <w:lang w:eastAsia="en-US"/>
        </w:rPr>
      </w:pPr>
    </w:p>
    <w:p w14:paraId="4F9A5E80" w14:textId="77777777" w:rsidR="00F61C81" w:rsidRPr="00F61C81" w:rsidRDefault="00F61C81" w:rsidP="00F61C81">
      <w:pPr>
        <w:ind w:firstLine="454"/>
        <w:rPr>
          <w:rFonts w:ascii="Times New Roman" w:eastAsia="Times New Roman" w:hAnsi="Times New Roman" w:cs="Times New Roman"/>
          <w:b/>
          <w:lang w:val="ru-RU" w:eastAsia="ru-RU"/>
        </w:rPr>
      </w:pPr>
      <w:r w:rsidRPr="00F61C81">
        <w:rPr>
          <w:rFonts w:ascii="Times New Roman" w:hAnsi="Times New Roman" w:cs="Times New Roman"/>
          <w:b/>
        </w:rPr>
        <w:t xml:space="preserve">Завдання 1. Відповісти на питання </w:t>
      </w:r>
      <w:proofErr w:type="spellStart"/>
      <w:r w:rsidRPr="00F61C81">
        <w:rPr>
          <w:rFonts w:ascii="Times New Roman" w:hAnsi="Times New Roman" w:cs="Times New Roman"/>
          <w:b/>
          <w:lang w:val="ru-RU"/>
        </w:rPr>
        <w:t>або</w:t>
      </w:r>
      <w:proofErr w:type="spellEnd"/>
      <w:r w:rsidRPr="00F61C81">
        <w:rPr>
          <w:rFonts w:ascii="Times New Roman" w:hAnsi="Times New Roman" w:cs="Times New Roman"/>
          <w:b/>
        </w:rPr>
        <w:t xml:space="preserve"> виконати завдання</w:t>
      </w:r>
      <w:r w:rsidRPr="00F61C81">
        <w:rPr>
          <w:rFonts w:ascii="Times New Roman" w:hAnsi="Times New Roman" w:cs="Times New Roman"/>
          <w:b/>
          <w:lang w:val="ru-RU"/>
        </w:rPr>
        <w:t>.</w:t>
      </w:r>
    </w:p>
    <w:p w14:paraId="70283109" w14:textId="77777777" w:rsidR="00F61C81" w:rsidRPr="00F61C81" w:rsidRDefault="00F61C81" w:rsidP="00F61C81">
      <w:pPr>
        <w:ind w:firstLine="454"/>
        <w:rPr>
          <w:rFonts w:ascii="Times New Roman" w:hAnsi="Times New Roman" w:cs="Times New Roman"/>
          <w:b/>
        </w:rPr>
      </w:pPr>
    </w:p>
    <w:p w14:paraId="50EE0C9F" w14:textId="77777777" w:rsidR="00F61C81" w:rsidRPr="00F61C81" w:rsidRDefault="00F61C81" w:rsidP="00F61C81">
      <w:pPr>
        <w:autoSpaceDE w:val="0"/>
        <w:autoSpaceDN w:val="0"/>
        <w:ind w:firstLine="454"/>
        <w:rPr>
          <w:rFonts w:ascii="Times New Roman" w:hAnsi="Times New Roman" w:cs="Times New Roman"/>
          <w:lang w:bidi="ru-RU"/>
        </w:rPr>
      </w:pPr>
      <w:r w:rsidRPr="00F61C81">
        <w:rPr>
          <w:rFonts w:ascii="Times New Roman" w:hAnsi="Times New Roman" w:cs="Times New Roman"/>
          <w:lang w:bidi="ru-RU"/>
        </w:rPr>
        <w:t>1.1. Заповнити схему функціональної системи кровообігу.</w:t>
      </w:r>
    </w:p>
    <w:p w14:paraId="57670E65" w14:textId="77777777" w:rsidR="00F61C81" w:rsidRPr="00F61C81" w:rsidRDefault="00F61C81" w:rsidP="00F61C81">
      <w:pPr>
        <w:autoSpaceDE w:val="0"/>
        <w:autoSpaceDN w:val="0"/>
        <w:ind w:firstLine="454"/>
        <w:rPr>
          <w:rFonts w:ascii="Times New Roman" w:hAnsi="Times New Roman" w:cs="Times New Roman"/>
          <w:i/>
          <w:lang w:bidi="ru-RU"/>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2155"/>
        <w:gridCol w:w="2155"/>
        <w:gridCol w:w="2155"/>
      </w:tblGrid>
      <w:tr w:rsidR="00F61C81" w:rsidRPr="00F61C81" w14:paraId="66E5020A" w14:textId="77777777">
        <w:trPr>
          <w:trHeight w:val="512"/>
        </w:trPr>
        <w:tc>
          <w:tcPr>
            <w:tcW w:w="2555" w:type="dxa"/>
            <w:tcBorders>
              <w:top w:val="single" w:sz="4" w:space="0" w:color="auto"/>
              <w:left w:val="single" w:sz="4" w:space="0" w:color="auto"/>
              <w:bottom w:val="single" w:sz="4" w:space="0" w:color="auto"/>
              <w:right w:val="single" w:sz="4" w:space="0" w:color="auto"/>
            </w:tcBorders>
            <w:vAlign w:val="center"/>
            <w:hideMark/>
          </w:tcPr>
          <w:p w14:paraId="27A02258" w14:textId="77777777" w:rsidR="00F61C81" w:rsidRPr="00F61C81" w:rsidRDefault="00F61C81" w:rsidP="00F61C81">
            <w:pPr>
              <w:autoSpaceDE w:val="0"/>
              <w:autoSpaceDN w:val="0"/>
              <w:rPr>
                <w:rFonts w:ascii="Times New Roman" w:hAnsi="Times New Roman" w:cs="Times New Roman"/>
                <w:i/>
                <w:lang w:bidi="ru-RU"/>
              </w:rPr>
            </w:pPr>
            <w:r w:rsidRPr="00F61C81">
              <w:rPr>
                <w:rFonts w:ascii="Times New Roman" w:hAnsi="Times New Roman" w:cs="Times New Roman"/>
                <w:i/>
                <w:lang w:bidi="ru-RU"/>
              </w:rPr>
              <w:t>Виконуючий орган</w:t>
            </w:r>
          </w:p>
        </w:tc>
        <w:tc>
          <w:tcPr>
            <w:tcW w:w="2220" w:type="dxa"/>
            <w:tcBorders>
              <w:top w:val="single" w:sz="4" w:space="0" w:color="auto"/>
              <w:left w:val="single" w:sz="4" w:space="0" w:color="auto"/>
              <w:bottom w:val="single" w:sz="4" w:space="0" w:color="auto"/>
              <w:right w:val="single" w:sz="4" w:space="0" w:color="auto"/>
            </w:tcBorders>
          </w:tcPr>
          <w:p w14:paraId="455241CA" w14:textId="77777777" w:rsidR="00F61C81" w:rsidRPr="00F61C81" w:rsidRDefault="00F61C81" w:rsidP="00F61C81">
            <w:pPr>
              <w:autoSpaceDE w:val="0"/>
              <w:autoSpaceDN w:val="0"/>
              <w:rPr>
                <w:rFonts w:ascii="Times New Roman" w:hAnsi="Times New Roman" w:cs="Times New Roman"/>
                <w:i/>
                <w:lang w:bidi="ru-RU"/>
              </w:rPr>
            </w:pPr>
          </w:p>
          <w:p w14:paraId="7FB2C895" w14:textId="77777777" w:rsidR="00F61C81" w:rsidRPr="00F61C81" w:rsidRDefault="00F61C81" w:rsidP="00F61C81">
            <w:pPr>
              <w:autoSpaceDE w:val="0"/>
              <w:autoSpaceDN w:val="0"/>
              <w:rPr>
                <w:rFonts w:ascii="Times New Roman" w:hAnsi="Times New Roman" w:cs="Times New Roman"/>
                <w:i/>
                <w:lang w:bidi="ru-RU"/>
              </w:rPr>
            </w:pPr>
          </w:p>
        </w:tc>
        <w:tc>
          <w:tcPr>
            <w:tcW w:w="2220" w:type="dxa"/>
            <w:tcBorders>
              <w:top w:val="single" w:sz="4" w:space="0" w:color="auto"/>
              <w:left w:val="single" w:sz="4" w:space="0" w:color="auto"/>
              <w:bottom w:val="single" w:sz="4" w:space="0" w:color="auto"/>
              <w:right w:val="single" w:sz="4" w:space="0" w:color="auto"/>
            </w:tcBorders>
          </w:tcPr>
          <w:p w14:paraId="08C5F30B" w14:textId="77777777" w:rsidR="00F61C81" w:rsidRPr="00F61C81" w:rsidRDefault="00F61C81" w:rsidP="00F61C81">
            <w:pPr>
              <w:autoSpaceDE w:val="0"/>
              <w:autoSpaceDN w:val="0"/>
              <w:rPr>
                <w:rFonts w:ascii="Times New Roman" w:hAnsi="Times New Roman" w:cs="Times New Roman"/>
                <w:i/>
                <w:lang w:bidi="ru-RU"/>
              </w:rPr>
            </w:pPr>
          </w:p>
        </w:tc>
        <w:tc>
          <w:tcPr>
            <w:tcW w:w="2220" w:type="dxa"/>
            <w:tcBorders>
              <w:top w:val="single" w:sz="4" w:space="0" w:color="auto"/>
              <w:left w:val="single" w:sz="4" w:space="0" w:color="auto"/>
              <w:bottom w:val="single" w:sz="4" w:space="0" w:color="auto"/>
              <w:right w:val="single" w:sz="4" w:space="0" w:color="auto"/>
            </w:tcBorders>
            <w:hideMark/>
          </w:tcPr>
          <w:p w14:paraId="2D09AAAA" w14:textId="358F31C6" w:rsidR="00F61C81" w:rsidRPr="00F61C81" w:rsidRDefault="00F61C81" w:rsidP="00F61C81">
            <w:pPr>
              <w:autoSpaceDE w:val="0"/>
              <w:autoSpaceDN w:val="0"/>
              <w:rPr>
                <w:rFonts w:ascii="Times New Roman" w:hAnsi="Times New Roman" w:cs="Times New Roman"/>
                <w:i/>
                <w:lang w:bidi="ru-RU"/>
              </w:rPr>
            </w:pPr>
            <w:r w:rsidRPr="00F61C81">
              <w:rPr>
                <w:rFonts w:ascii="Times New Roman" w:hAnsi="Times New Roman" w:cs="Times New Roman"/>
                <w:noProof/>
                <w:lang w:bidi="ar-SA"/>
              </w:rPr>
              <mc:AlternateContent>
                <mc:Choice Requires="wps">
                  <w:drawing>
                    <wp:anchor distT="0" distB="0" distL="114300" distR="114300" simplePos="0" relativeHeight="251719680" behindDoc="0" locked="0" layoutInCell="1" allowOverlap="1" wp14:anchorId="5088B506" wp14:editId="57E98B3B">
                      <wp:simplePos x="0" y="0"/>
                      <wp:positionH relativeFrom="column">
                        <wp:posOffset>-2289175</wp:posOffset>
                      </wp:positionH>
                      <wp:positionV relativeFrom="paragraph">
                        <wp:posOffset>344805</wp:posOffset>
                      </wp:positionV>
                      <wp:extent cx="0" cy="391795"/>
                      <wp:effectExtent l="130175" t="30480" r="127000" b="44450"/>
                      <wp:wrapNone/>
                      <wp:docPr id="944633346"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1795"/>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CCA20A8" id="_x0000_t32" coordsize="21600,21600" o:spt="32" o:oned="t" path="m,l21600,21600e" filled="f">
                      <v:path arrowok="t" fillok="f" o:connecttype="none"/>
                      <o:lock v:ext="edit" shapetype="t"/>
                    </v:shapetype>
                    <v:shape id="Прямая со стрелкой 19" o:spid="_x0000_s1026" type="#_x0000_t32" style="position:absolute;margin-left:-180.25pt;margin-top:27.15pt;width:0;height:30.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" strokeweight="4.5pt">
                      <v:stroke endarrow="block"/>
                    </v:shape>
                  </w:pict>
                </mc:Fallback>
              </mc:AlternateContent>
            </w:r>
            <w:r w:rsidRPr="00F61C81">
              <w:rPr>
                <w:rFonts w:ascii="Times New Roman" w:hAnsi="Times New Roman" w:cs="Times New Roman"/>
                <w:noProof/>
                <w:lang w:bidi="ar-SA"/>
              </w:rPr>
              <mc:AlternateContent>
                <mc:Choice Requires="wps">
                  <w:drawing>
                    <wp:anchor distT="0" distB="0" distL="114300" distR="114300" simplePos="0" relativeHeight="251720704" behindDoc="0" locked="0" layoutInCell="1" allowOverlap="1" wp14:anchorId="279592DA" wp14:editId="4765B1FC">
                      <wp:simplePos x="0" y="0"/>
                      <wp:positionH relativeFrom="column">
                        <wp:posOffset>-852170</wp:posOffset>
                      </wp:positionH>
                      <wp:positionV relativeFrom="paragraph">
                        <wp:posOffset>344805</wp:posOffset>
                      </wp:positionV>
                      <wp:extent cx="0" cy="391795"/>
                      <wp:effectExtent l="128905" t="30480" r="128270" b="44450"/>
                      <wp:wrapNone/>
                      <wp:docPr id="870794164"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1795"/>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7EB939" id="Прямая со стрелкой 18" o:spid="_x0000_s1026" type="#_x0000_t32" style="position:absolute;margin-left:-67.1pt;margin-top:27.15pt;width:0;height:30.8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" strokeweight="4.5pt">
                      <v:stroke endarrow="block"/>
                    </v:shape>
                  </w:pict>
                </mc:Fallback>
              </mc:AlternateContent>
            </w:r>
            <w:r w:rsidRPr="00F61C81">
              <w:rPr>
                <w:rFonts w:ascii="Times New Roman" w:hAnsi="Times New Roman" w:cs="Times New Roman"/>
                <w:noProof/>
                <w:lang w:bidi="ar-SA"/>
              </w:rPr>
              <mc:AlternateContent>
                <mc:Choice Requires="wps">
                  <w:drawing>
                    <wp:anchor distT="0" distB="0" distL="114300" distR="114300" simplePos="0" relativeHeight="251721728" behindDoc="0" locked="0" layoutInCell="1" allowOverlap="1" wp14:anchorId="302F8FB6" wp14:editId="2B8CE5B5">
                      <wp:simplePos x="0" y="0"/>
                      <wp:positionH relativeFrom="column">
                        <wp:posOffset>694055</wp:posOffset>
                      </wp:positionH>
                      <wp:positionV relativeFrom="paragraph">
                        <wp:posOffset>344805</wp:posOffset>
                      </wp:positionV>
                      <wp:extent cx="0" cy="391795"/>
                      <wp:effectExtent l="132080" t="30480" r="125095" b="44450"/>
                      <wp:wrapNone/>
                      <wp:docPr id="393333386"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1795"/>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E0E720" id="Прямая со стрелкой 17" o:spid="_x0000_s1026" type="#_x0000_t32" style="position:absolute;margin-left:54.65pt;margin-top:27.15pt;width:0;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" strokeweight="4.5pt">
                      <v:stroke endarrow="block"/>
                    </v:shape>
                  </w:pict>
                </mc:Fallback>
              </mc:AlternateContent>
            </w:r>
          </w:p>
        </w:tc>
      </w:tr>
      <w:tr w:rsidR="00F61C81" w:rsidRPr="00F61C81" w14:paraId="705CD5A2" w14:textId="77777777">
        <w:trPr>
          <w:trHeight w:val="520"/>
        </w:trPr>
        <w:tc>
          <w:tcPr>
            <w:tcW w:w="2555" w:type="dxa"/>
            <w:tcBorders>
              <w:top w:val="single" w:sz="4" w:space="0" w:color="auto"/>
              <w:left w:val="nil"/>
              <w:bottom w:val="single" w:sz="4" w:space="0" w:color="auto"/>
              <w:right w:val="nil"/>
            </w:tcBorders>
            <w:vAlign w:val="center"/>
          </w:tcPr>
          <w:p w14:paraId="7A8C2201" w14:textId="77777777" w:rsidR="00F61C81" w:rsidRPr="00F61C81" w:rsidRDefault="00F61C81" w:rsidP="00F61C81">
            <w:pPr>
              <w:autoSpaceDE w:val="0"/>
              <w:autoSpaceDN w:val="0"/>
              <w:rPr>
                <w:rFonts w:ascii="Times New Roman" w:hAnsi="Times New Roman" w:cs="Times New Roman"/>
                <w:i/>
                <w:lang w:bidi="ru-RU"/>
              </w:rPr>
            </w:pPr>
          </w:p>
        </w:tc>
        <w:tc>
          <w:tcPr>
            <w:tcW w:w="2220" w:type="dxa"/>
            <w:tcBorders>
              <w:top w:val="single" w:sz="4" w:space="0" w:color="auto"/>
              <w:left w:val="nil"/>
              <w:bottom w:val="single" w:sz="4" w:space="0" w:color="auto"/>
              <w:right w:val="nil"/>
            </w:tcBorders>
          </w:tcPr>
          <w:p w14:paraId="6D01818A" w14:textId="77777777" w:rsidR="00F61C81" w:rsidRPr="00F61C81" w:rsidRDefault="00F61C81" w:rsidP="00F61C81">
            <w:pPr>
              <w:autoSpaceDE w:val="0"/>
              <w:autoSpaceDN w:val="0"/>
              <w:rPr>
                <w:rFonts w:ascii="Times New Roman" w:hAnsi="Times New Roman" w:cs="Times New Roman"/>
                <w:i/>
                <w:lang w:bidi="ru-RU"/>
              </w:rPr>
            </w:pPr>
          </w:p>
          <w:p w14:paraId="6DD36AAA" w14:textId="77777777" w:rsidR="00F61C81" w:rsidRPr="00F61C81" w:rsidRDefault="00F61C81" w:rsidP="00F61C81">
            <w:pPr>
              <w:autoSpaceDE w:val="0"/>
              <w:autoSpaceDN w:val="0"/>
              <w:rPr>
                <w:rFonts w:ascii="Times New Roman" w:hAnsi="Times New Roman" w:cs="Times New Roman"/>
                <w:i/>
                <w:lang w:bidi="ru-RU"/>
              </w:rPr>
            </w:pPr>
          </w:p>
        </w:tc>
        <w:tc>
          <w:tcPr>
            <w:tcW w:w="2220" w:type="dxa"/>
            <w:tcBorders>
              <w:top w:val="single" w:sz="4" w:space="0" w:color="auto"/>
              <w:left w:val="nil"/>
              <w:bottom w:val="single" w:sz="4" w:space="0" w:color="auto"/>
              <w:right w:val="nil"/>
            </w:tcBorders>
          </w:tcPr>
          <w:p w14:paraId="62AFEC60" w14:textId="77777777" w:rsidR="00F61C81" w:rsidRPr="00F61C81" w:rsidRDefault="00F61C81" w:rsidP="00F61C81">
            <w:pPr>
              <w:autoSpaceDE w:val="0"/>
              <w:autoSpaceDN w:val="0"/>
              <w:rPr>
                <w:rFonts w:ascii="Times New Roman" w:hAnsi="Times New Roman" w:cs="Times New Roman"/>
                <w:i/>
                <w:lang w:bidi="ru-RU"/>
              </w:rPr>
            </w:pPr>
          </w:p>
        </w:tc>
        <w:tc>
          <w:tcPr>
            <w:tcW w:w="2220" w:type="dxa"/>
            <w:tcBorders>
              <w:top w:val="single" w:sz="4" w:space="0" w:color="auto"/>
              <w:left w:val="nil"/>
              <w:bottom w:val="single" w:sz="4" w:space="0" w:color="auto"/>
              <w:right w:val="nil"/>
            </w:tcBorders>
          </w:tcPr>
          <w:p w14:paraId="120BF904" w14:textId="77777777" w:rsidR="00F61C81" w:rsidRPr="00F61C81" w:rsidRDefault="00F61C81" w:rsidP="00F61C81">
            <w:pPr>
              <w:autoSpaceDE w:val="0"/>
              <w:autoSpaceDN w:val="0"/>
              <w:rPr>
                <w:rFonts w:ascii="Times New Roman" w:hAnsi="Times New Roman" w:cs="Times New Roman"/>
                <w:i/>
                <w:lang w:bidi="ru-RU"/>
              </w:rPr>
            </w:pPr>
          </w:p>
        </w:tc>
      </w:tr>
      <w:tr w:rsidR="00F61C81" w:rsidRPr="00F61C81" w14:paraId="3172C49B" w14:textId="77777777">
        <w:trPr>
          <w:trHeight w:val="1544"/>
        </w:trPr>
        <w:tc>
          <w:tcPr>
            <w:tcW w:w="2555" w:type="dxa"/>
            <w:tcBorders>
              <w:top w:val="single" w:sz="4" w:space="0" w:color="auto"/>
              <w:left w:val="single" w:sz="4" w:space="0" w:color="auto"/>
              <w:bottom w:val="single" w:sz="4" w:space="0" w:color="auto"/>
              <w:right w:val="single" w:sz="4" w:space="0" w:color="auto"/>
            </w:tcBorders>
            <w:hideMark/>
          </w:tcPr>
          <w:p w14:paraId="347C971F" w14:textId="77777777" w:rsidR="00F61C81" w:rsidRPr="00F61C81" w:rsidRDefault="00F61C81" w:rsidP="00F61C81">
            <w:pPr>
              <w:autoSpaceDE w:val="0"/>
              <w:autoSpaceDN w:val="0"/>
              <w:rPr>
                <w:rFonts w:ascii="Times New Roman" w:hAnsi="Times New Roman" w:cs="Times New Roman"/>
                <w:i/>
                <w:lang w:bidi="ru-RU"/>
              </w:rPr>
            </w:pPr>
            <w:r w:rsidRPr="00F61C81">
              <w:rPr>
                <w:rFonts w:ascii="Times New Roman" w:hAnsi="Times New Roman" w:cs="Times New Roman"/>
                <w:i/>
                <w:lang w:bidi="ru-RU"/>
              </w:rPr>
              <w:t>Функція</w:t>
            </w:r>
          </w:p>
        </w:tc>
        <w:tc>
          <w:tcPr>
            <w:tcW w:w="2220" w:type="dxa"/>
            <w:tcBorders>
              <w:top w:val="single" w:sz="4" w:space="0" w:color="auto"/>
              <w:left w:val="single" w:sz="4" w:space="0" w:color="auto"/>
              <w:bottom w:val="single" w:sz="4" w:space="0" w:color="auto"/>
              <w:right w:val="single" w:sz="4" w:space="0" w:color="auto"/>
            </w:tcBorders>
          </w:tcPr>
          <w:p w14:paraId="2ABE5010" w14:textId="77777777" w:rsidR="00F61C81" w:rsidRPr="00F61C81" w:rsidRDefault="00F61C81" w:rsidP="00F61C81">
            <w:pPr>
              <w:autoSpaceDE w:val="0"/>
              <w:autoSpaceDN w:val="0"/>
              <w:rPr>
                <w:rFonts w:ascii="Times New Roman" w:hAnsi="Times New Roman" w:cs="Times New Roman"/>
                <w:i/>
                <w:lang w:bidi="ru-RU"/>
              </w:rPr>
            </w:pPr>
          </w:p>
          <w:p w14:paraId="62123A72" w14:textId="77777777" w:rsidR="00F61C81" w:rsidRPr="00F61C81" w:rsidRDefault="00F61C81" w:rsidP="00F61C81">
            <w:pPr>
              <w:autoSpaceDE w:val="0"/>
              <w:autoSpaceDN w:val="0"/>
              <w:rPr>
                <w:rFonts w:ascii="Times New Roman" w:hAnsi="Times New Roman" w:cs="Times New Roman"/>
                <w:i/>
                <w:lang w:bidi="ru-RU"/>
              </w:rPr>
            </w:pPr>
          </w:p>
          <w:p w14:paraId="70590FF0" w14:textId="77777777" w:rsidR="00F61C81" w:rsidRPr="00F61C81" w:rsidRDefault="00F61C81" w:rsidP="00F61C81">
            <w:pPr>
              <w:autoSpaceDE w:val="0"/>
              <w:autoSpaceDN w:val="0"/>
              <w:rPr>
                <w:rFonts w:ascii="Times New Roman" w:hAnsi="Times New Roman" w:cs="Times New Roman"/>
                <w:i/>
                <w:lang w:bidi="ru-RU"/>
              </w:rPr>
            </w:pPr>
          </w:p>
          <w:p w14:paraId="23C552F0" w14:textId="77777777" w:rsidR="00F61C81" w:rsidRPr="00F61C81" w:rsidRDefault="00F61C81" w:rsidP="00F61C81">
            <w:pPr>
              <w:autoSpaceDE w:val="0"/>
              <w:autoSpaceDN w:val="0"/>
              <w:rPr>
                <w:rFonts w:ascii="Times New Roman" w:hAnsi="Times New Roman" w:cs="Times New Roman"/>
                <w:i/>
                <w:lang w:bidi="ru-RU"/>
              </w:rPr>
            </w:pPr>
          </w:p>
          <w:p w14:paraId="640B98A0" w14:textId="77777777" w:rsidR="00F61C81" w:rsidRPr="00F61C81" w:rsidRDefault="00F61C81" w:rsidP="00F61C81">
            <w:pPr>
              <w:autoSpaceDE w:val="0"/>
              <w:autoSpaceDN w:val="0"/>
              <w:rPr>
                <w:rFonts w:ascii="Times New Roman" w:hAnsi="Times New Roman" w:cs="Times New Roman"/>
                <w:i/>
                <w:lang w:bidi="ru-RU"/>
              </w:rPr>
            </w:pPr>
          </w:p>
          <w:p w14:paraId="2BEB315B" w14:textId="77777777" w:rsidR="00F61C81" w:rsidRPr="00F61C81" w:rsidRDefault="00F61C81" w:rsidP="00F61C81">
            <w:pPr>
              <w:autoSpaceDE w:val="0"/>
              <w:autoSpaceDN w:val="0"/>
              <w:rPr>
                <w:rFonts w:ascii="Times New Roman" w:hAnsi="Times New Roman" w:cs="Times New Roman"/>
                <w:i/>
                <w:lang w:bidi="ru-RU"/>
              </w:rPr>
            </w:pPr>
          </w:p>
        </w:tc>
        <w:tc>
          <w:tcPr>
            <w:tcW w:w="2220" w:type="dxa"/>
            <w:tcBorders>
              <w:top w:val="single" w:sz="4" w:space="0" w:color="auto"/>
              <w:left w:val="single" w:sz="4" w:space="0" w:color="auto"/>
              <w:bottom w:val="single" w:sz="4" w:space="0" w:color="auto"/>
              <w:right w:val="single" w:sz="4" w:space="0" w:color="auto"/>
            </w:tcBorders>
          </w:tcPr>
          <w:p w14:paraId="78D133DE" w14:textId="77777777" w:rsidR="00F61C81" w:rsidRPr="00F61C81" w:rsidRDefault="00F61C81" w:rsidP="00F61C81">
            <w:pPr>
              <w:autoSpaceDE w:val="0"/>
              <w:autoSpaceDN w:val="0"/>
              <w:rPr>
                <w:rFonts w:ascii="Times New Roman" w:hAnsi="Times New Roman" w:cs="Times New Roman"/>
                <w:i/>
                <w:lang w:bidi="ru-RU"/>
              </w:rPr>
            </w:pPr>
          </w:p>
        </w:tc>
        <w:tc>
          <w:tcPr>
            <w:tcW w:w="2220" w:type="dxa"/>
            <w:tcBorders>
              <w:top w:val="single" w:sz="4" w:space="0" w:color="auto"/>
              <w:left w:val="single" w:sz="4" w:space="0" w:color="auto"/>
              <w:bottom w:val="single" w:sz="4" w:space="0" w:color="auto"/>
              <w:right w:val="single" w:sz="4" w:space="0" w:color="auto"/>
            </w:tcBorders>
          </w:tcPr>
          <w:p w14:paraId="0CBFB440" w14:textId="77777777" w:rsidR="00F61C81" w:rsidRPr="00F61C81" w:rsidRDefault="00F61C81" w:rsidP="00F61C81">
            <w:pPr>
              <w:autoSpaceDE w:val="0"/>
              <w:autoSpaceDN w:val="0"/>
              <w:rPr>
                <w:rFonts w:ascii="Times New Roman" w:hAnsi="Times New Roman" w:cs="Times New Roman"/>
                <w:i/>
                <w:lang w:bidi="ru-RU"/>
              </w:rPr>
            </w:pPr>
          </w:p>
        </w:tc>
      </w:tr>
    </w:tbl>
    <w:p w14:paraId="1AED417B" w14:textId="77777777" w:rsidR="00F61C81" w:rsidRPr="00F61C81" w:rsidRDefault="00F61C81" w:rsidP="00F61C81">
      <w:pPr>
        <w:ind w:firstLine="454"/>
        <w:rPr>
          <w:rFonts w:ascii="Times New Roman" w:hAnsi="Times New Roman" w:cs="Times New Roman"/>
          <w:lang w:eastAsia="ru-RU" w:bidi="ar-SA"/>
        </w:rPr>
      </w:pPr>
    </w:p>
    <w:p w14:paraId="1AF5D6FD"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 xml:space="preserve">Кінцевий результат: </w:t>
      </w:r>
    </w:p>
    <w:p w14:paraId="64457070" w14:textId="0C099C47" w:rsidR="00F61C81" w:rsidRPr="00F61C81" w:rsidRDefault="00F61C81" w:rsidP="00F61C81">
      <w:pPr>
        <w:rPr>
          <w:rFonts w:ascii="Times New Roman" w:hAnsi="Times New Roman" w:cs="Times New Roman"/>
          <w:lang w:val="ru-RU"/>
        </w:rPr>
      </w:pPr>
      <w:r w:rsidRPr="00F61C81">
        <w:rPr>
          <w:rFonts w:ascii="Times New Roman" w:hAnsi="Times New Roman" w:cs="Times New Roman"/>
          <w:lang w:val="en-US"/>
        </w:rPr>
        <w:t>_____________________________________________________________________________</w:t>
      </w:r>
    </w:p>
    <w:p w14:paraId="56F7724C" w14:textId="0925D3FB" w:rsidR="00F61C81" w:rsidRPr="00F61C81" w:rsidRDefault="00F61C81" w:rsidP="00F61C81">
      <w:pPr>
        <w:rPr>
          <w:rFonts w:ascii="Times New Roman" w:hAnsi="Times New Roman" w:cs="Times New Roman"/>
          <w:lang w:val="ru-RU"/>
        </w:rPr>
      </w:pPr>
      <w:r w:rsidRPr="00F61C81">
        <w:rPr>
          <w:rFonts w:ascii="Times New Roman" w:hAnsi="Times New Roman" w:cs="Times New Roman"/>
          <w:lang w:val="en-US"/>
        </w:rPr>
        <w:t>_____________________________________________________________________________</w:t>
      </w:r>
    </w:p>
    <w:p w14:paraId="104A6584" w14:textId="1221CB3B" w:rsidR="00F61C81" w:rsidRPr="00F61C81" w:rsidRDefault="00F61C81" w:rsidP="00F61C81">
      <w:pPr>
        <w:rPr>
          <w:rFonts w:ascii="Times New Roman" w:hAnsi="Times New Roman" w:cs="Times New Roman"/>
          <w:lang w:val="ru-RU"/>
        </w:rPr>
      </w:pPr>
      <w:r w:rsidRPr="00F61C81">
        <w:rPr>
          <w:rFonts w:ascii="Times New Roman" w:hAnsi="Times New Roman" w:cs="Times New Roman"/>
          <w:lang w:val="en-US"/>
        </w:rPr>
        <w:t>___________________________________________________________________________</w:t>
      </w:r>
    </w:p>
    <w:p w14:paraId="1125264A" w14:textId="67E3B56F" w:rsidR="00F61C81" w:rsidRPr="00F61C81" w:rsidRDefault="00F61C81" w:rsidP="00F61C81">
      <w:pPr>
        <w:autoSpaceDE w:val="0"/>
        <w:autoSpaceDN w:val="0"/>
        <w:ind w:firstLine="454"/>
        <w:rPr>
          <w:rFonts w:ascii="Times New Roman" w:hAnsi="Times New Roman" w:cs="Times New Roman"/>
          <w:i/>
          <w:lang w:val="ru-RU" w:bidi="ru-RU"/>
        </w:rPr>
      </w:pPr>
      <w:r w:rsidRPr="00F61C81">
        <w:rPr>
          <w:rFonts w:ascii="Times New Roman" w:hAnsi="Times New Roman" w:cs="Times New Roman"/>
          <w:lang w:bidi="ru-RU"/>
        </w:rPr>
        <w:t xml:space="preserve">1.2. За схемою охарактеризуйте велике </w:t>
      </w:r>
      <w:r w:rsidRPr="00F61C81">
        <w:rPr>
          <w:rFonts w:ascii="Times New Roman" w:hAnsi="Times New Roman" w:cs="Times New Roman"/>
          <w:lang w:val="ru-RU" w:bidi="ru-RU"/>
        </w:rPr>
        <w:t>і</w:t>
      </w:r>
      <w:r w:rsidRPr="00F61C81">
        <w:rPr>
          <w:rFonts w:ascii="Times New Roman" w:hAnsi="Times New Roman" w:cs="Times New Roman"/>
          <w:lang w:bidi="ru-RU"/>
        </w:rPr>
        <w:t xml:space="preserve"> мале кола кровообігу. </w:t>
      </w:r>
      <w:r w:rsidRPr="00F61C81">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F61C81">
        <w:rPr>
          <w:rFonts w:ascii="Times New Roman" w:hAnsi="Times New Roman" w:cs="Times New Roman"/>
          <w:i/>
          <w:lang w:val="ru-RU" w:bidi="ru-RU"/>
        </w:rPr>
        <w:t>________________________</w:t>
      </w:r>
    </w:p>
    <w:p w14:paraId="3755BA35" w14:textId="63C49D1A" w:rsidR="00F61C81" w:rsidRPr="00F61C81" w:rsidRDefault="00F61C81" w:rsidP="00F61C81">
      <w:pPr>
        <w:rPr>
          <w:rFonts w:ascii="Times New Roman" w:eastAsia="Calibri" w:hAnsi="Times New Roman" w:cs="Times New Roman"/>
          <w:lang w:val="ru-RU" w:eastAsia="en-US" w:bidi="ar-SA"/>
        </w:rPr>
      </w:pPr>
      <w:r w:rsidRPr="00F61C81">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w:t>
      </w:r>
      <w:r w:rsidRPr="00F61C81">
        <w:rPr>
          <w:rFonts w:ascii="Times New Roman" w:eastAsia="Calibri" w:hAnsi="Times New Roman" w:cs="Times New Roman"/>
          <w:lang w:val="ru-RU" w:eastAsia="en-US"/>
        </w:rPr>
        <w:t>____________________________________</w:t>
      </w:r>
      <w:r w:rsidRPr="00F61C81">
        <w:rPr>
          <w:rFonts w:ascii="Times New Roman" w:eastAsia="Calibri" w:hAnsi="Times New Roman" w:cs="Times New Roman"/>
          <w:lang w:eastAsia="en-US"/>
        </w:rPr>
        <w:t>_______</w:t>
      </w:r>
    </w:p>
    <w:p w14:paraId="6ED5591F" w14:textId="766E0B46" w:rsidR="00F61C81" w:rsidRPr="00F61C81" w:rsidRDefault="00F61C81" w:rsidP="00F61C81">
      <w:pPr>
        <w:autoSpaceDE w:val="0"/>
        <w:autoSpaceDN w:val="0"/>
        <w:ind w:firstLine="454"/>
        <w:jc w:val="center"/>
        <w:rPr>
          <w:rFonts w:ascii="Times New Roman" w:hAnsi="Times New Roman" w:cs="Times New Roman"/>
          <w:i/>
          <w:lang w:bidi="ru-RU"/>
        </w:rPr>
      </w:pPr>
      <w:r w:rsidRPr="00F61C81">
        <w:rPr>
          <w:rFonts w:ascii="Times New Roman" w:hAnsi="Times New Roman" w:cs="Times New Roman"/>
          <w:noProof/>
          <w:lang w:bidi="ar-SA"/>
        </w:rPr>
        <w:lastRenderedPageBreak/>
        <mc:AlternateContent>
          <mc:Choice Requires="wps">
            <w:drawing>
              <wp:anchor distT="0" distB="0" distL="114300" distR="114300" simplePos="0" relativeHeight="251725824" behindDoc="0" locked="0" layoutInCell="1" allowOverlap="1" wp14:anchorId="2BA8FCC7" wp14:editId="70C2A62D">
                <wp:simplePos x="0" y="0"/>
                <wp:positionH relativeFrom="column">
                  <wp:posOffset>3971290</wp:posOffset>
                </wp:positionH>
                <wp:positionV relativeFrom="paragraph">
                  <wp:posOffset>1391920</wp:posOffset>
                </wp:positionV>
                <wp:extent cx="943610" cy="405765"/>
                <wp:effectExtent l="0" t="1270" r="0" b="2540"/>
                <wp:wrapNone/>
                <wp:docPr id="246358581" name="Надпись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3610" cy="405765"/>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0F656423" w14:textId="77777777" w:rsidR="00F61C81" w:rsidRDefault="00F61C81" w:rsidP="00F61C81">
                            <w:pPr>
                              <w:jc w:val="center"/>
                            </w:pPr>
                            <w:r>
                              <w:t>Найвищий тиск</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2BA8FCC7" id="_x0000_t202" coordsize="21600,21600" o:spt="202" path="m,l,21600r21600,l21600,xe">
                <v:stroke joinstyle="miter"/>
                <v:path gradientshapeok="t" o:connecttype="rect"/>
              </v:shapetype>
              <v:shape id="Надпись 16" o:spid="_x0000_s1026" type="#_x0000_t202" style="position:absolute;left:0;text-align:left;margin-left:312.7pt;margin-top:109.6pt;width:74.3pt;height:31.9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" stroked="f" strokeweight="1pt">
                <v:textbox>
                  <w:txbxContent>
                    <w:p w14:paraId="0F656423" w14:textId="77777777" w:rsidR="00F61C81" w:rsidRDefault="00F61C81" w:rsidP="00F61C81">
                      <w:pPr>
                        <w:jc w:val="center"/>
                      </w:pPr>
                      <w:r>
                        <w:t>Найвищий тиск</w:t>
                      </w:r>
                    </w:p>
                  </w:txbxContent>
                </v:textbox>
              </v:shape>
            </w:pict>
          </mc:Fallback>
        </mc:AlternateContent>
      </w:r>
      <w:r w:rsidRPr="00F61C81">
        <w:rPr>
          <w:rFonts w:ascii="Times New Roman" w:hAnsi="Times New Roman" w:cs="Times New Roman"/>
          <w:noProof/>
          <w:lang w:bidi="ar-SA"/>
        </w:rPr>
        <mc:AlternateContent>
          <mc:Choice Requires="wps">
            <w:drawing>
              <wp:anchor distT="0" distB="0" distL="114300" distR="114300" simplePos="0" relativeHeight="251724800" behindDoc="0" locked="0" layoutInCell="1" allowOverlap="1" wp14:anchorId="0CF638F6" wp14:editId="7F3A9CF7">
                <wp:simplePos x="0" y="0"/>
                <wp:positionH relativeFrom="column">
                  <wp:posOffset>1061085</wp:posOffset>
                </wp:positionH>
                <wp:positionV relativeFrom="paragraph">
                  <wp:posOffset>1276985</wp:posOffset>
                </wp:positionV>
                <wp:extent cx="1003300" cy="405765"/>
                <wp:effectExtent l="3810" t="635" r="2540" b="3175"/>
                <wp:wrapNone/>
                <wp:docPr id="30099933" name="Надпись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3300" cy="405765"/>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2930C940" w14:textId="77777777" w:rsidR="00F61C81" w:rsidRDefault="00F61C81" w:rsidP="00F61C81">
                            <w:pPr>
                              <w:jc w:val="center"/>
                            </w:pPr>
                            <w:r>
                              <w:t>Найнижчий тиск</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CF638F6" id="Надпись 15" o:spid="_x0000_s1027" type="#_x0000_t202" style="position:absolute;left:0;text-align:left;margin-left:83.55pt;margin-top:100.55pt;width:79pt;height:31.9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" stroked="f" strokeweight="1pt">
                <v:textbox>
                  <w:txbxContent>
                    <w:p w14:paraId="2930C940" w14:textId="77777777" w:rsidR="00F61C81" w:rsidRDefault="00F61C81" w:rsidP="00F61C81">
                      <w:pPr>
                        <w:jc w:val="center"/>
                      </w:pPr>
                      <w:r>
                        <w:t>Найнижчий тиск</w:t>
                      </w:r>
                    </w:p>
                  </w:txbxContent>
                </v:textbox>
              </v:shape>
            </w:pict>
          </mc:Fallback>
        </mc:AlternateContent>
      </w:r>
      <w:r w:rsidRPr="00F61C81">
        <w:rPr>
          <w:rFonts w:ascii="Times New Roman" w:hAnsi="Times New Roman" w:cs="Times New Roman"/>
          <w:noProof/>
          <w:lang w:bidi="ar-SA"/>
        </w:rPr>
        <mc:AlternateContent>
          <mc:Choice Requires="wps">
            <w:drawing>
              <wp:anchor distT="0" distB="0" distL="114300" distR="114300" simplePos="0" relativeHeight="251723776" behindDoc="0" locked="0" layoutInCell="1" allowOverlap="1" wp14:anchorId="5CF3E099" wp14:editId="6F78D876">
                <wp:simplePos x="0" y="0"/>
                <wp:positionH relativeFrom="column">
                  <wp:posOffset>3789045</wp:posOffset>
                </wp:positionH>
                <wp:positionV relativeFrom="paragraph">
                  <wp:posOffset>295910</wp:posOffset>
                </wp:positionV>
                <wp:extent cx="1115060" cy="241935"/>
                <wp:effectExtent l="0" t="635" r="1270" b="0"/>
                <wp:wrapNone/>
                <wp:docPr id="1657234292" name="Надпись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41935"/>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14ED58DD" w14:textId="77777777" w:rsidR="00F61C81" w:rsidRDefault="00F61C81" w:rsidP="00F61C81">
                            <w:r>
                              <w:t>Низький тиск</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CF3E099" id="Надпись 14" o:spid="_x0000_s1028" type="#_x0000_t202" style="position:absolute;left:0;text-align:left;margin-left:298.35pt;margin-top:23.3pt;width:87.8pt;height:19.0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" stroked="f" strokeweight="1pt">
                <v:textbox>
                  <w:txbxContent>
                    <w:p w14:paraId="14ED58DD" w14:textId="77777777" w:rsidR="00F61C81" w:rsidRDefault="00F61C81" w:rsidP="00F61C81">
                      <w:r>
                        <w:t>Низький тиск</w:t>
                      </w:r>
                    </w:p>
                  </w:txbxContent>
                </v:textbox>
              </v:shape>
            </w:pict>
          </mc:Fallback>
        </mc:AlternateContent>
      </w:r>
      <w:r w:rsidRPr="00F61C81">
        <w:rPr>
          <w:rFonts w:ascii="Times New Roman" w:hAnsi="Times New Roman" w:cs="Times New Roman"/>
          <w:noProof/>
          <w:lang w:bidi="ar-SA"/>
        </w:rPr>
        <mc:AlternateContent>
          <mc:Choice Requires="wps">
            <w:drawing>
              <wp:anchor distT="0" distB="0" distL="114300" distR="114300" simplePos="0" relativeHeight="251722752" behindDoc="0" locked="0" layoutInCell="1" allowOverlap="1" wp14:anchorId="12FC465F" wp14:editId="0D9109EC">
                <wp:simplePos x="0" y="0"/>
                <wp:positionH relativeFrom="column">
                  <wp:posOffset>1235075</wp:posOffset>
                </wp:positionH>
                <wp:positionV relativeFrom="paragraph">
                  <wp:posOffset>35560</wp:posOffset>
                </wp:positionV>
                <wp:extent cx="1115060" cy="241935"/>
                <wp:effectExtent l="0" t="0" r="2540" b="0"/>
                <wp:wrapNone/>
                <wp:docPr id="540124645" name="Надпись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41935"/>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1B3AAC14" w14:textId="77777777" w:rsidR="00F61C81" w:rsidRDefault="00F61C81" w:rsidP="00F61C81">
                            <w:r>
                              <w:t>Високий тиск</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2FC465F" id="Надпись 13" o:spid="_x0000_s1029" type="#_x0000_t202" style="position:absolute;left:0;text-align:left;margin-left:97.25pt;margin-top:2.8pt;width:87.8pt;height:19.0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" stroked="f" strokeweight="1pt">
                <v:textbox>
                  <w:txbxContent>
                    <w:p w14:paraId="1B3AAC14" w14:textId="77777777" w:rsidR="00F61C81" w:rsidRDefault="00F61C81" w:rsidP="00F61C81">
                      <w:r>
                        <w:t>Високий тиск</w:t>
                      </w:r>
                    </w:p>
                  </w:txbxContent>
                </v:textbox>
              </v:shape>
            </w:pict>
          </mc:Fallback>
        </mc:AlternateContent>
      </w:r>
      <w:r w:rsidRPr="00F61C81">
        <w:rPr>
          <w:rFonts w:ascii="Times New Roman" w:hAnsi="Times New Roman" w:cs="Times New Roman"/>
          <w:i/>
          <w:noProof/>
          <w:lang w:bidi="bn-IN"/>
        </w:rPr>
        <w:drawing>
          <wp:inline distT="0" distB="0" distL="0" distR="0" wp14:anchorId="090E2503" wp14:editId="7135C6C6">
            <wp:extent cx="3462655" cy="2788285"/>
            <wp:effectExtent l="0" t="0" r="4445" b="0"/>
            <wp:docPr id="929648026"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462655" cy="2788285"/>
                    </a:xfrm>
                    <a:prstGeom prst="rect">
                      <a:avLst/>
                    </a:prstGeom>
                    <a:noFill/>
                    <a:ln>
                      <a:noFill/>
                    </a:ln>
                  </pic:spPr>
                </pic:pic>
              </a:graphicData>
            </a:graphic>
          </wp:inline>
        </w:drawing>
      </w:r>
    </w:p>
    <w:p w14:paraId="09C8DA40" w14:textId="77777777" w:rsidR="00F61C81" w:rsidRPr="00F61C81" w:rsidRDefault="00F61C81" w:rsidP="00F61C81">
      <w:pPr>
        <w:autoSpaceDE w:val="0"/>
        <w:autoSpaceDN w:val="0"/>
        <w:ind w:firstLine="454"/>
        <w:rPr>
          <w:rFonts w:ascii="Times New Roman" w:hAnsi="Times New Roman" w:cs="Times New Roman"/>
          <w:i/>
          <w:lang w:bidi="ru-RU"/>
        </w:rPr>
      </w:pPr>
    </w:p>
    <w:p w14:paraId="79697096" w14:textId="77777777" w:rsidR="00F61C81" w:rsidRPr="00F61C81" w:rsidRDefault="00F61C81" w:rsidP="00F61C81">
      <w:pPr>
        <w:autoSpaceDE w:val="0"/>
        <w:autoSpaceDN w:val="0"/>
        <w:ind w:firstLine="454"/>
        <w:rPr>
          <w:rFonts w:ascii="Times New Roman" w:hAnsi="Times New Roman" w:cs="Times New Roman"/>
          <w:lang w:bidi="ru-RU"/>
        </w:rPr>
      </w:pPr>
      <w:r w:rsidRPr="00F61C81">
        <w:rPr>
          <w:rFonts w:ascii="Times New Roman" w:hAnsi="Times New Roman" w:cs="Times New Roman"/>
          <w:lang w:bidi="ru-RU"/>
        </w:rPr>
        <w:t>1.3. Охарактеризуйте рух крові у великому колі кровообігу.</w:t>
      </w:r>
    </w:p>
    <w:p w14:paraId="5D111231" w14:textId="6552CC4D" w:rsidR="00F61C81" w:rsidRPr="00F61C81" w:rsidRDefault="00F61C81" w:rsidP="00F61C81">
      <w:pPr>
        <w:rPr>
          <w:rFonts w:ascii="Times New Roman" w:eastAsia="Calibri" w:hAnsi="Times New Roman" w:cs="Times New Roman"/>
          <w:lang w:val="ru-RU" w:eastAsia="en-US" w:bidi="ar-SA"/>
        </w:rPr>
      </w:pPr>
      <w:r w:rsidRPr="00F61C81">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w:t>
      </w:r>
      <w:r w:rsidRPr="00F61C81">
        <w:rPr>
          <w:rFonts w:ascii="Times New Roman" w:eastAsia="Calibri" w:hAnsi="Times New Roman" w:cs="Times New Roman"/>
          <w:lang w:val="ru-RU" w:eastAsia="en-US"/>
        </w:rPr>
        <w:t>____________________________________</w:t>
      </w:r>
      <w:r w:rsidRPr="00F61C81">
        <w:rPr>
          <w:rFonts w:ascii="Times New Roman" w:eastAsia="Calibri" w:hAnsi="Times New Roman" w:cs="Times New Roman"/>
          <w:lang w:eastAsia="en-US"/>
        </w:rPr>
        <w:t>_______</w:t>
      </w:r>
    </w:p>
    <w:p w14:paraId="0DB13A63" w14:textId="647F3D28"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w:t>
      </w:r>
      <w:r w:rsidRPr="00F61C81">
        <w:rPr>
          <w:rFonts w:ascii="Times New Roman" w:eastAsia="Calibri" w:hAnsi="Times New Roman" w:cs="Times New Roman"/>
          <w:lang w:val="ru-RU" w:eastAsia="en-US"/>
        </w:rPr>
        <w:t>____________________________________</w:t>
      </w:r>
      <w:r w:rsidRPr="00F61C81">
        <w:rPr>
          <w:rFonts w:ascii="Times New Roman" w:eastAsia="Calibri" w:hAnsi="Times New Roman" w:cs="Times New Roman"/>
          <w:lang w:eastAsia="en-US"/>
        </w:rPr>
        <w:t>_______</w:t>
      </w:r>
    </w:p>
    <w:p w14:paraId="6319AEEC" w14:textId="77777777" w:rsidR="00F61C81" w:rsidRPr="00F61C81" w:rsidRDefault="00F61C81" w:rsidP="00F61C81">
      <w:pPr>
        <w:autoSpaceDE w:val="0"/>
        <w:autoSpaceDN w:val="0"/>
        <w:ind w:firstLine="454"/>
        <w:rPr>
          <w:rFonts w:ascii="Times New Roman" w:hAnsi="Times New Roman" w:cs="Times New Roman"/>
          <w:lang w:bidi="ru-RU"/>
        </w:rPr>
      </w:pPr>
      <w:r w:rsidRPr="00F61C81">
        <w:rPr>
          <w:rFonts w:ascii="Times New Roman" w:hAnsi="Times New Roman" w:cs="Times New Roman"/>
          <w:lang w:bidi="ru-RU"/>
        </w:rPr>
        <w:t>1.4. Охарактеризуйте рух крові в малому колі кровообігу.</w:t>
      </w:r>
    </w:p>
    <w:p w14:paraId="6B586E18" w14:textId="3C6FA353" w:rsidR="00F61C81" w:rsidRPr="00F61C81" w:rsidRDefault="00F61C81" w:rsidP="00F61C81">
      <w:pPr>
        <w:rPr>
          <w:rFonts w:ascii="Times New Roman" w:eastAsia="Calibri" w:hAnsi="Times New Roman" w:cs="Times New Roman"/>
          <w:lang w:val="ru-RU" w:eastAsia="en-US" w:bidi="ar-SA"/>
        </w:rPr>
      </w:pPr>
      <w:r w:rsidRPr="00F61C81">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w:t>
      </w:r>
      <w:r w:rsidRPr="00F61C81">
        <w:rPr>
          <w:rFonts w:ascii="Times New Roman" w:eastAsia="Calibri" w:hAnsi="Times New Roman" w:cs="Times New Roman"/>
          <w:lang w:val="en-US" w:eastAsia="en-US"/>
        </w:rPr>
        <w:t>____________________________________</w:t>
      </w:r>
      <w:r w:rsidRPr="00F61C81">
        <w:rPr>
          <w:rFonts w:ascii="Times New Roman" w:eastAsia="Calibri" w:hAnsi="Times New Roman" w:cs="Times New Roman"/>
          <w:lang w:eastAsia="en-US"/>
        </w:rPr>
        <w:t>_______</w:t>
      </w:r>
    </w:p>
    <w:p w14:paraId="3A84912B" w14:textId="444D8C0D"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w:t>
      </w:r>
      <w:r w:rsidRPr="00F61C81">
        <w:rPr>
          <w:rFonts w:ascii="Times New Roman" w:eastAsia="Calibri" w:hAnsi="Times New Roman" w:cs="Times New Roman"/>
          <w:lang w:val="en-US" w:eastAsia="en-US"/>
        </w:rPr>
        <w:t>____________________________________</w:t>
      </w:r>
      <w:r w:rsidRPr="00F61C81">
        <w:rPr>
          <w:rFonts w:ascii="Times New Roman" w:eastAsia="Calibri" w:hAnsi="Times New Roman" w:cs="Times New Roman"/>
          <w:lang w:eastAsia="en-US"/>
        </w:rPr>
        <w:t>_______</w:t>
      </w:r>
    </w:p>
    <w:p w14:paraId="0AC2019B" w14:textId="77777777" w:rsidR="00F61C81" w:rsidRPr="00F61C81" w:rsidRDefault="00F61C81" w:rsidP="00F61C81">
      <w:pPr>
        <w:rPr>
          <w:rFonts w:ascii="Times New Roman" w:eastAsia="Calibri" w:hAnsi="Times New Roman" w:cs="Times New Roman"/>
          <w:lang w:eastAsia="en-US"/>
        </w:rPr>
      </w:pPr>
    </w:p>
    <w:p w14:paraId="3828362F" w14:textId="77777777" w:rsidR="00F61C81" w:rsidRPr="00F61C81" w:rsidRDefault="00F61C81" w:rsidP="00F61C81">
      <w:pPr>
        <w:ind w:firstLine="454"/>
        <w:rPr>
          <w:rFonts w:ascii="Times New Roman" w:eastAsia="Times New Roman" w:hAnsi="Times New Roman" w:cs="Times New Roman"/>
          <w:lang w:eastAsia="ru-RU"/>
        </w:rPr>
      </w:pPr>
    </w:p>
    <w:p w14:paraId="79B37EA4" w14:textId="77777777" w:rsidR="00F61C81" w:rsidRPr="00F61C81" w:rsidRDefault="00F61C81" w:rsidP="00F61C81">
      <w:pPr>
        <w:ind w:firstLine="454"/>
        <w:rPr>
          <w:rFonts w:ascii="Times New Roman" w:hAnsi="Times New Roman" w:cs="Times New Roman"/>
          <w:iCs/>
        </w:rPr>
      </w:pPr>
      <w:r w:rsidRPr="00F61C81">
        <w:rPr>
          <w:rFonts w:ascii="Times New Roman" w:hAnsi="Times New Roman" w:cs="Times New Roman"/>
          <w:iCs/>
        </w:rPr>
        <w:t>1.5. Підпишіть назви наведених структур.</w:t>
      </w:r>
    </w:p>
    <w:p w14:paraId="760E440C" w14:textId="5931D439" w:rsidR="00F61C81" w:rsidRPr="00F61C81" w:rsidRDefault="00F61C81" w:rsidP="00F61C81">
      <w:pPr>
        <w:ind w:firstLine="454"/>
        <w:jc w:val="center"/>
        <w:rPr>
          <w:rFonts w:ascii="Times New Roman" w:hAnsi="Times New Roman" w:cs="Times New Roman"/>
          <w:i/>
        </w:rPr>
      </w:pPr>
      <w:r w:rsidRPr="00F61C81">
        <w:rPr>
          <w:rFonts w:ascii="Times New Roman" w:hAnsi="Times New Roman" w:cs="Times New Roman"/>
          <w:i/>
          <w:noProof/>
          <w:lang w:bidi="bn-IN"/>
        </w:rPr>
        <w:drawing>
          <wp:inline distT="0" distB="0" distL="0" distR="0" wp14:anchorId="7EAE8820" wp14:editId="2EBE64E8">
            <wp:extent cx="3028315" cy="2743200"/>
            <wp:effectExtent l="0" t="0" r="635" b="0"/>
            <wp:docPr id="346010013" name="Рисунок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Объект 1"/>
                    <pic:cNvPicPr>
                      <a:picLocks noChangeArrowheads="1"/>
                    </pic:cNvPicPr>
                  </pic:nvPicPr>
                  <pic:blipFill>
                    <a:blip r:embed="rId92">
                      <a:lum contrast="20000"/>
                      <a:extLst>
                        <a:ext uri="{28A0092B-C50C-407E-A947-70E740481C1C}">
                          <a14:useLocalDpi xmlns:a14="http://schemas.microsoft.com/office/drawing/2010/main" val="0"/>
                        </a:ext>
                      </a:extLst>
                    </a:blip>
                    <a:srcRect t="-208" r="-73" b="-249"/>
                    <a:stretch>
                      <a:fillRect/>
                    </a:stretch>
                  </pic:blipFill>
                  <pic:spPr bwMode="auto">
                    <a:xfrm>
                      <a:off x="0" y="0"/>
                      <a:ext cx="3028315" cy="2743200"/>
                    </a:xfrm>
                    <a:prstGeom prst="rect">
                      <a:avLst/>
                    </a:prstGeom>
                    <a:noFill/>
                    <a:ln>
                      <a:noFill/>
                    </a:ln>
                  </pic:spPr>
                </pic:pic>
              </a:graphicData>
            </a:graphic>
          </wp:inline>
        </w:drawing>
      </w:r>
    </w:p>
    <w:p w14:paraId="1C5584E9" w14:textId="77777777" w:rsidR="00F61C81" w:rsidRPr="00F61C81" w:rsidRDefault="00F61C81" w:rsidP="00F61C81">
      <w:pPr>
        <w:autoSpaceDE w:val="0"/>
        <w:autoSpaceDN w:val="0"/>
        <w:ind w:firstLine="454"/>
        <w:rPr>
          <w:rFonts w:ascii="Times New Roman" w:hAnsi="Times New Roman" w:cs="Times New Roman"/>
          <w:lang w:bidi="ru-RU"/>
        </w:rPr>
      </w:pPr>
    </w:p>
    <w:p w14:paraId="17D89E90" w14:textId="77777777" w:rsidR="00F61C81" w:rsidRPr="00F61C81" w:rsidRDefault="00F61C81" w:rsidP="00F61C81">
      <w:pPr>
        <w:autoSpaceDE w:val="0"/>
        <w:autoSpaceDN w:val="0"/>
        <w:ind w:firstLine="454"/>
        <w:rPr>
          <w:rFonts w:ascii="Times New Roman" w:hAnsi="Times New Roman" w:cs="Times New Roman"/>
          <w:lang w:bidi="ru-RU"/>
        </w:rPr>
      </w:pPr>
      <w:r w:rsidRPr="00F61C81">
        <w:rPr>
          <w:rFonts w:ascii="Times New Roman" w:hAnsi="Times New Roman" w:cs="Times New Roman"/>
          <w:lang w:bidi="ru-RU"/>
        </w:rPr>
        <w:t>1.6. Назвіть та дайте визначення фізіологічним властивостям міокарда.</w:t>
      </w:r>
    </w:p>
    <w:p w14:paraId="6C47AB77" w14:textId="4831A12D" w:rsidR="00F61C81" w:rsidRPr="003320F1" w:rsidRDefault="00F61C81" w:rsidP="00F61C81">
      <w:pPr>
        <w:autoSpaceDE w:val="0"/>
        <w:autoSpaceDN w:val="0"/>
        <w:rPr>
          <w:rFonts w:ascii="Times New Roman" w:hAnsi="Times New Roman" w:cs="Times New Roman"/>
          <w:lang w:bidi="ru-RU"/>
        </w:rPr>
      </w:pPr>
      <w:r w:rsidRPr="00F61C81">
        <w:rPr>
          <w:rFonts w:ascii="Times New Roman" w:hAnsi="Times New Roman" w:cs="Times New Roman"/>
          <w:lang w:bidi="ru-RU"/>
        </w:rPr>
        <w:t>_____________________________________________________________________________</w:t>
      </w:r>
      <w:r w:rsidRPr="00F61C81">
        <w:rPr>
          <w:rFonts w:ascii="Times New Roman" w:hAnsi="Times New Roman" w:cs="Times New Roman"/>
          <w:lang w:bidi="ru-RU"/>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489D411" w14:textId="77777777" w:rsidR="00F61C81" w:rsidRPr="00F61C81" w:rsidRDefault="00F61C81" w:rsidP="00F61C81">
      <w:pPr>
        <w:autoSpaceDE w:val="0"/>
        <w:autoSpaceDN w:val="0"/>
        <w:ind w:firstLine="454"/>
        <w:rPr>
          <w:rFonts w:ascii="Times New Roman" w:hAnsi="Times New Roman" w:cs="Times New Roman"/>
          <w:i/>
          <w:lang w:bidi="ru-RU"/>
        </w:rPr>
      </w:pPr>
    </w:p>
    <w:p w14:paraId="06994FF2" w14:textId="77777777" w:rsidR="00F61C81" w:rsidRPr="00F61C81" w:rsidRDefault="00F61C81" w:rsidP="00F61C81">
      <w:pPr>
        <w:ind w:firstLine="454"/>
        <w:rPr>
          <w:rFonts w:ascii="Times New Roman" w:hAnsi="Times New Roman" w:cs="Times New Roman"/>
          <w:iCs/>
          <w:lang w:bidi="ar-SA"/>
        </w:rPr>
      </w:pPr>
      <w:r w:rsidRPr="00F61C81">
        <w:rPr>
          <w:rFonts w:ascii="Times New Roman" w:hAnsi="Times New Roman" w:cs="Times New Roman"/>
          <w:iCs/>
        </w:rPr>
        <w:t xml:space="preserve">1.7. Назвіть фази потенціалу дії (ПД) робочих </w:t>
      </w:r>
      <w:proofErr w:type="spellStart"/>
      <w:r w:rsidRPr="00F61C81">
        <w:rPr>
          <w:rFonts w:ascii="Times New Roman" w:hAnsi="Times New Roman" w:cs="Times New Roman"/>
          <w:iCs/>
        </w:rPr>
        <w:t>кардіоміоцитів</w:t>
      </w:r>
      <w:proofErr w:type="spellEnd"/>
      <w:r w:rsidRPr="00F61C81">
        <w:rPr>
          <w:rFonts w:ascii="Times New Roman" w:hAnsi="Times New Roman" w:cs="Times New Roman"/>
          <w:iCs/>
        </w:rPr>
        <w:t xml:space="preserve"> шлуночка й опишіть процеси протягом кожної фази ПД. Укажіть тривалість ПД і кожної його фази.</w:t>
      </w:r>
    </w:p>
    <w:p w14:paraId="429C9A21" w14:textId="77777777" w:rsidR="00F61C81" w:rsidRPr="00F61C81" w:rsidRDefault="00F61C81" w:rsidP="00F61C81">
      <w:pPr>
        <w:ind w:firstLine="454"/>
        <w:rPr>
          <w:rFonts w:ascii="Times New Roman" w:hAnsi="Times New Roman" w:cs="Times New Roman"/>
          <w:iCs/>
        </w:rPr>
      </w:pPr>
    </w:p>
    <w:p w14:paraId="0CD1CC11" w14:textId="745DB146" w:rsidR="00F61C81" w:rsidRPr="00F61C81" w:rsidRDefault="00F61C81" w:rsidP="00F61C81">
      <w:pPr>
        <w:jc w:val="center"/>
        <w:rPr>
          <w:rFonts w:ascii="Times New Roman" w:hAnsi="Times New Roman" w:cs="Times New Roman"/>
          <w:iCs/>
        </w:rPr>
      </w:pPr>
      <w:r w:rsidRPr="00F61C81">
        <w:rPr>
          <w:rFonts w:ascii="Times New Roman" w:hAnsi="Times New Roman" w:cs="Times New Roman"/>
          <w:noProof/>
        </w:rPr>
        <w:drawing>
          <wp:inline distT="0" distB="0" distL="0" distR="0" wp14:anchorId="08A941FE" wp14:editId="2649B2D1">
            <wp:extent cx="5756275" cy="3013075"/>
            <wp:effectExtent l="0" t="0" r="0" b="0"/>
            <wp:docPr id="1406839366"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93">
                      <a:grayscl/>
                      <a:extLst>
                        <a:ext uri="{28A0092B-C50C-407E-A947-70E740481C1C}">
                          <a14:useLocalDpi xmlns:a14="http://schemas.microsoft.com/office/drawing/2010/main" val="0"/>
                        </a:ext>
                      </a:extLst>
                    </a:blip>
                    <a:srcRect r="1207" b="4820"/>
                    <a:stretch>
                      <a:fillRect/>
                    </a:stretch>
                  </pic:blipFill>
                  <pic:spPr bwMode="auto">
                    <a:xfrm>
                      <a:off x="0" y="0"/>
                      <a:ext cx="5756275" cy="3013075"/>
                    </a:xfrm>
                    <a:prstGeom prst="rect">
                      <a:avLst/>
                    </a:prstGeom>
                    <a:noFill/>
                    <a:ln>
                      <a:noFill/>
                    </a:ln>
                  </pic:spPr>
                </pic:pic>
              </a:graphicData>
            </a:graphic>
          </wp:inline>
        </w:drawing>
      </w:r>
    </w:p>
    <w:p w14:paraId="678E671D" w14:textId="77777777" w:rsidR="00F61C81" w:rsidRPr="00F61C81" w:rsidRDefault="00F61C81" w:rsidP="00F61C81">
      <w:pPr>
        <w:autoSpaceDE w:val="0"/>
        <w:autoSpaceDN w:val="0"/>
        <w:ind w:firstLine="454"/>
        <w:rPr>
          <w:rFonts w:ascii="Times New Roman" w:hAnsi="Times New Roman" w:cs="Times New Roman"/>
          <w:lang w:bidi="ru-RU"/>
        </w:rPr>
      </w:pPr>
      <w:r w:rsidRPr="00F61C81">
        <w:rPr>
          <w:rFonts w:ascii="Times New Roman" w:hAnsi="Times New Roman" w:cs="Times New Roman"/>
          <w:lang w:bidi="ru-RU"/>
        </w:rPr>
        <w:t xml:space="preserve">1.8. Наведіть сумісні графіки ПД робочих </w:t>
      </w:r>
      <w:proofErr w:type="spellStart"/>
      <w:r w:rsidRPr="00F61C81">
        <w:rPr>
          <w:rFonts w:ascii="Times New Roman" w:hAnsi="Times New Roman" w:cs="Times New Roman"/>
          <w:lang w:bidi="ru-RU"/>
        </w:rPr>
        <w:t>кардіоміоцитів</w:t>
      </w:r>
      <w:proofErr w:type="spellEnd"/>
      <w:r w:rsidRPr="00F61C81">
        <w:rPr>
          <w:rFonts w:ascii="Times New Roman" w:hAnsi="Times New Roman" w:cs="Times New Roman"/>
          <w:lang w:bidi="ru-RU"/>
        </w:rPr>
        <w:t xml:space="preserve"> та зміни їхньої збудливості в процесі збудження.</w:t>
      </w:r>
    </w:p>
    <w:p w14:paraId="5D16B38D" w14:textId="77777777" w:rsidR="00F61C81" w:rsidRPr="00F61C81" w:rsidRDefault="00F61C81" w:rsidP="00F61C81">
      <w:pPr>
        <w:autoSpaceDE w:val="0"/>
        <w:autoSpaceDN w:val="0"/>
        <w:ind w:firstLine="454"/>
        <w:rPr>
          <w:rFonts w:ascii="Times New Roman" w:hAnsi="Times New Roman" w:cs="Times New Roman"/>
          <w:i/>
          <w:lang w:bidi="ru-RU"/>
        </w:rPr>
      </w:pPr>
    </w:p>
    <w:p w14:paraId="4AF31744" w14:textId="77777777" w:rsidR="00F61C81" w:rsidRPr="00F61C81" w:rsidRDefault="00F61C81" w:rsidP="00F61C81">
      <w:pPr>
        <w:ind w:firstLine="454"/>
        <w:rPr>
          <w:rFonts w:ascii="Times New Roman" w:hAnsi="Times New Roman" w:cs="Times New Roman"/>
          <w:iCs/>
          <w:lang w:bidi="ar-SA"/>
        </w:rPr>
      </w:pPr>
      <w:r w:rsidRPr="00F61C81">
        <w:rPr>
          <w:rFonts w:ascii="Times New Roman" w:hAnsi="Times New Roman" w:cs="Times New Roman"/>
          <w:iCs/>
        </w:rPr>
        <w:t>1.9. Назвіть структури провідної системи серця.</w:t>
      </w:r>
    </w:p>
    <w:p w14:paraId="6AD06CE2" w14:textId="1366B2DB" w:rsidR="00F61C81" w:rsidRPr="00F61C81" w:rsidRDefault="00F61C81" w:rsidP="00F61C81">
      <w:pPr>
        <w:ind w:firstLine="454"/>
        <w:jc w:val="center"/>
        <w:rPr>
          <w:rFonts w:ascii="Times New Roman" w:hAnsi="Times New Roman" w:cs="Times New Roman"/>
          <w:iCs/>
        </w:rPr>
      </w:pPr>
      <w:r w:rsidRPr="00F61C81">
        <w:rPr>
          <w:rFonts w:ascii="Times New Roman" w:hAnsi="Times New Roman" w:cs="Times New Roman"/>
          <w:noProof/>
          <w:lang w:bidi="bn-IN"/>
        </w:rPr>
        <w:drawing>
          <wp:inline distT="0" distB="0" distL="0" distR="0" wp14:anchorId="6055653E" wp14:editId="5128558C">
            <wp:extent cx="3312795" cy="2023745"/>
            <wp:effectExtent l="0" t="0" r="1905" b="0"/>
            <wp:docPr id="2076821248"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Id94">
                      <a:lum bright="-40000" contrast="60000"/>
                      <a:grayscl/>
                      <a:extLst>
                        <a:ext uri="{28A0092B-C50C-407E-A947-70E740481C1C}">
                          <a14:useLocalDpi xmlns:a14="http://schemas.microsoft.com/office/drawing/2010/main" val="0"/>
                        </a:ext>
                      </a:extLst>
                    </a:blip>
                    <a:srcRect/>
                    <a:stretch>
                      <a:fillRect/>
                    </a:stretch>
                  </pic:blipFill>
                  <pic:spPr bwMode="auto">
                    <a:xfrm>
                      <a:off x="0" y="0"/>
                      <a:ext cx="3312795" cy="2023745"/>
                    </a:xfrm>
                    <a:prstGeom prst="rect">
                      <a:avLst/>
                    </a:prstGeom>
                    <a:noFill/>
                    <a:ln>
                      <a:noFill/>
                    </a:ln>
                  </pic:spPr>
                </pic:pic>
              </a:graphicData>
            </a:graphic>
          </wp:inline>
        </w:drawing>
      </w:r>
    </w:p>
    <w:p w14:paraId="58EE0A7E" w14:textId="77777777" w:rsidR="00F61C81" w:rsidRPr="00F61C81" w:rsidRDefault="00F61C81" w:rsidP="00F61C81">
      <w:pPr>
        <w:ind w:firstLine="454"/>
        <w:rPr>
          <w:rFonts w:ascii="Times New Roman" w:hAnsi="Times New Roman" w:cs="Times New Roman"/>
          <w:iCs/>
        </w:rPr>
      </w:pPr>
    </w:p>
    <w:p w14:paraId="3F156F4C" w14:textId="77777777" w:rsidR="00F61C81" w:rsidRPr="00F61C81" w:rsidRDefault="00F61C81" w:rsidP="00F61C81">
      <w:pPr>
        <w:ind w:firstLine="454"/>
        <w:rPr>
          <w:rFonts w:ascii="Times New Roman" w:hAnsi="Times New Roman" w:cs="Times New Roman"/>
          <w:iCs/>
        </w:rPr>
      </w:pPr>
      <w:r w:rsidRPr="00F61C81">
        <w:rPr>
          <w:rFonts w:ascii="Times New Roman" w:hAnsi="Times New Roman" w:cs="Times New Roman"/>
          <w:iCs/>
        </w:rPr>
        <w:t>1.10. Назвіть функції провідної системи серця.</w:t>
      </w:r>
    </w:p>
    <w:p w14:paraId="345B8330" w14:textId="0C2A9816" w:rsidR="00F61C81" w:rsidRPr="003320F1" w:rsidRDefault="00F61C81" w:rsidP="00F61C81">
      <w:pPr>
        <w:rPr>
          <w:rFonts w:ascii="Times New Roman" w:eastAsia="Calibri" w:hAnsi="Times New Roman" w:cs="Times New Roman"/>
          <w:lang w:eastAsia="en-US"/>
        </w:rPr>
      </w:pPr>
      <w:r w:rsidRPr="00F61C81">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_______________________________________________________________________________________________________________________________________________________________________________________________________________________________________</w:t>
      </w:r>
    </w:p>
    <w:p w14:paraId="35C49457" w14:textId="77777777" w:rsidR="00F61C81" w:rsidRPr="00F61C81" w:rsidRDefault="00F61C81" w:rsidP="00F61C81">
      <w:pPr>
        <w:ind w:firstLine="454"/>
        <w:rPr>
          <w:rFonts w:ascii="Times New Roman" w:eastAsia="Calibri" w:hAnsi="Times New Roman" w:cs="Times New Roman"/>
          <w:lang w:eastAsia="en-US"/>
        </w:rPr>
      </w:pPr>
    </w:p>
    <w:p w14:paraId="517BA785" w14:textId="77777777" w:rsidR="00F61C81" w:rsidRPr="00F61C81" w:rsidRDefault="00F61C81" w:rsidP="00F61C81">
      <w:pPr>
        <w:ind w:firstLine="454"/>
        <w:rPr>
          <w:rFonts w:ascii="Times New Roman" w:eastAsia="Times New Roman" w:hAnsi="Times New Roman" w:cs="Times New Roman"/>
          <w:iCs/>
          <w:lang w:eastAsia="ru-RU"/>
        </w:rPr>
      </w:pPr>
      <w:r w:rsidRPr="00F61C81">
        <w:rPr>
          <w:rFonts w:ascii="Times New Roman" w:hAnsi="Times New Roman" w:cs="Times New Roman"/>
          <w:iCs/>
        </w:rPr>
        <w:t>1.11. Наведіть фази потенціалу дії СА вузла й опишіть іонні процеси кожної фази ПД.</w:t>
      </w:r>
    </w:p>
    <w:p w14:paraId="0FD671F6" w14:textId="26016FDC" w:rsidR="00F61C81" w:rsidRPr="00F61C81" w:rsidRDefault="00F61C81" w:rsidP="00F61C81">
      <w:pPr>
        <w:jc w:val="center"/>
        <w:rPr>
          <w:rFonts w:ascii="Times New Roman" w:hAnsi="Times New Roman" w:cs="Times New Roman"/>
          <w:i/>
          <w:iCs/>
        </w:rPr>
      </w:pPr>
      <w:r w:rsidRPr="00F61C81">
        <w:rPr>
          <w:rFonts w:ascii="Times New Roman" w:hAnsi="Times New Roman" w:cs="Times New Roman"/>
          <w:noProof/>
        </w:rPr>
        <w:lastRenderedPageBreak/>
        <mc:AlternateContent>
          <mc:Choice Requires="wps">
            <w:drawing>
              <wp:anchor distT="0" distB="0" distL="114300" distR="114300" simplePos="0" relativeHeight="251726848" behindDoc="0" locked="0" layoutInCell="1" allowOverlap="1" wp14:anchorId="7324567E" wp14:editId="20959853">
                <wp:simplePos x="0" y="0"/>
                <wp:positionH relativeFrom="column">
                  <wp:posOffset>2426970</wp:posOffset>
                </wp:positionH>
                <wp:positionV relativeFrom="paragraph">
                  <wp:posOffset>3133090</wp:posOffset>
                </wp:positionV>
                <wp:extent cx="1196975" cy="285115"/>
                <wp:effectExtent l="0" t="0" r="0" b="1270"/>
                <wp:wrapNone/>
                <wp:docPr id="1101668379" name="Надпись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6975" cy="285115"/>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4D865BF7" w14:textId="77777777" w:rsidR="00F61C81" w:rsidRDefault="00F61C81" w:rsidP="00F61C81">
                            <w:r>
                              <w:t>Час, с</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7324567E" id="Надпись 12" o:spid="_x0000_s1030" type="#_x0000_t202" style="position:absolute;left:0;text-align:left;margin-left:191.1pt;margin-top:246.7pt;width:94.25pt;height:22.4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" stroked="f" strokeweight="1pt">
                <v:textbox>
                  <w:txbxContent>
                    <w:p w14:paraId="4D865BF7" w14:textId="77777777" w:rsidR="00F61C81" w:rsidRDefault="00F61C81" w:rsidP="00F61C81">
                      <w:r>
                        <w:t>Час, с</w:t>
                      </w:r>
                    </w:p>
                  </w:txbxContent>
                </v:textbox>
              </v:shape>
            </w:pict>
          </mc:Fallback>
        </mc:AlternateContent>
      </w:r>
      <w:r w:rsidRPr="00F61C81">
        <w:rPr>
          <w:rFonts w:ascii="Times New Roman" w:hAnsi="Times New Roman" w:cs="Times New Roman"/>
          <w:i/>
          <w:iCs/>
          <w:noProof/>
          <w:lang w:bidi="bn-IN"/>
        </w:rPr>
        <w:drawing>
          <wp:inline distT="0" distB="0" distL="0" distR="0" wp14:anchorId="4719EFAA" wp14:editId="4968F6B5">
            <wp:extent cx="4601845" cy="3372485"/>
            <wp:effectExtent l="0" t="0" r="8255" b="0"/>
            <wp:docPr id="1611588634"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pic:cNvPicPr>
                      <a:picLocks noChangeAspect="1" noChangeArrowheads="1"/>
                    </pic:cNvPicPr>
                  </pic:nvPicPr>
                  <pic:blipFill>
                    <a:blip r:embed="rId95">
                      <a:extLst>
                        <a:ext uri="{28A0092B-C50C-407E-A947-70E740481C1C}">
                          <a14:useLocalDpi xmlns:a14="http://schemas.microsoft.com/office/drawing/2010/main" val="0"/>
                        </a:ext>
                      </a:extLst>
                    </a:blip>
                    <a:srcRect b="7556"/>
                    <a:stretch>
                      <a:fillRect/>
                    </a:stretch>
                  </pic:blipFill>
                  <pic:spPr bwMode="auto">
                    <a:xfrm>
                      <a:off x="0" y="0"/>
                      <a:ext cx="4601845" cy="3372485"/>
                    </a:xfrm>
                    <a:prstGeom prst="rect">
                      <a:avLst/>
                    </a:prstGeom>
                    <a:noFill/>
                    <a:ln>
                      <a:noFill/>
                    </a:ln>
                  </pic:spPr>
                </pic:pic>
              </a:graphicData>
            </a:graphic>
          </wp:inline>
        </w:drawing>
      </w:r>
    </w:p>
    <w:p w14:paraId="30DE9946" w14:textId="6E12A9AB"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F61C81">
        <w:rPr>
          <w:rFonts w:ascii="Times New Roman" w:eastAsia="Calibri" w:hAnsi="Times New Roman" w:cs="Times New Roman"/>
          <w:lang w:val="en-US" w:eastAsia="en-US"/>
        </w:rPr>
        <w:t>_____________________________________________________</w:t>
      </w:r>
    </w:p>
    <w:p w14:paraId="66AAE107" w14:textId="21DE4EB1"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w:t>
      </w:r>
      <w:r w:rsidRPr="00F61C81">
        <w:rPr>
          <w:rFonts w:ascii="Times New Roman" w:eastAsia="Calibri" w:hAnsi="Times New Roman" w:cs="Times New Roman"/>
          <w:lang w:val="en-US" w:eastAsia="en-US"/>
        </w:rPr>
        <w:t>____________</w:t>
      </w:r>
      <w:r w:rsidRPr="00F61C81">
        <w:rPr>
          <w:rFonts w:ascii="Times New Roman" w:eastAsia="Calibri" w:hAnsi="Times New Roman" w:cs="Times New Roman"/>
          <w:lang w:eastAsia="en-US"/>
        </w:rPr>
        <w:t>_______________________________________________________</w:t>
      </w:r>
    </w:p>
    <w:p w14:paraId="4487B823" w14:textId="4349214F"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____________________</w:t>
      </w:r>
      <w:r w:rsidRPr="00F61C81">
        <w:rPr>
          <w:rFonts w:ascii="Times New Roman" w:eastAsia="Calibri" w:hAnsi="Times New Roman" w:cs="Times New Roman"/>
          <w:lang w:val="en-US" w:eastAsia="en-US"/>
        </w:rPr>
        <w:t>____________</w:t>
      </w:r>
      <w:r w:rsidRPr="00F61C81">
        <w:rPr>
          <w:rFonts w:ascii="Times New Roman" w:eastAsia="Calibri" w:hAnsi="Times New Roman" w:cs="Times New Roman"/>
          <w:lang w:eastAsia="en-US"/>
        </w:rPr>
        <w:t>_____________________________________________</w:t>
      </w:r>
    </w:p>
    <w:p w14:paraId="25AFF474" w14:textId="0C29EE05"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_______________________________</w:t>
      </w:r>
      <w:r w:rsidRPr="00F61C81">
        <w:rPr>
          <w:rFonts w:ascii="Times New Roman" w:eastAsia="Calibri" w:hAnsi="Times New Roman" w:cs="Times New Roman"/>
          <w:lang w:val="en-US" w:eastAsia="en-US"/>
        </w:rPr>
        <w:t>____________</w:t>
      </w:r>
      <w:r w:rsidRPr="00F61C81">
        <w:rPr>
          <w:rFonts w:ascii="Times New Roman" w:eastAsia="Calibri" w:hAnsi="Times New Roman" w:cs="Times New Roman"/>
          <w:lang w:eastAsia="en-US"/>
        </w:rPr>
        <w:t>__________________________________</w:t>
      </w:r>
    </w:p>
    <w:p w14:paraId="6A41C288" w14:textId="4D44E143"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____________________________________________</w:t>
      </w:r>
      <w:r w:rsidRPr="00F61C81">
        <w:rPr>
          <w:rFonts w:ascii="Times New Roman" w:eastAsia="Calibri" w:hAnsi="Times New Roman" w:cs="Times New Roman"/>
          <w:lang w:val="en-US" w:eastAsia="en-US"/>
        </w:rPr>
        <w:t>____________</w:t>
      </w:r>
      <w:r w:rsidRPr="00F61C81">
        <w:rPr>
          <w:rFonts w:ascii="Times New Roman" w:eastAsia="Calibri" w:hAnsi="Times New Roman" w:cs="Times New Roman"/>
          <w:lang w:eastAsia="en-US"/>
        </w:rPr>
        <w:t>_____________________</w:t>
      </w:r>
    </w:p>
    <w:p w14:paraId="77D0C4AD" w14:textId="3C967193"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____________________________________________________</w:t>
      </w:r>
      <w:r w:rsidRPr="00F61C81">
        <w:rPr>
          <w:rFonts w:ascii="Times New Roman" w:eastAsia="Calibri" w:hAnsi="Times New Roman" w:cs="Times New Roman"/>
          <w:lang w:val="en-US" w:eastAsia="en-US"/>
        </w:rPr>
        <w:t>____________</w:t>
      </w:r>
      <w:r w:rsidRPr="00F61C81">
        <w:rPr>
          <w:rFonts w:ascii="Times New Roman" w:eastAsia="Calibri" w:hAnsi="Times New Roman" w:cs="Times New Roman"/>
          <w:lang w:eastAsia="en-US"/>
        </w:rPr>
        <w:t>____________</w:t>
      </w:r>
    </w:p>
    <w:p w14:paraId="1F1628EB" w14:textId="77777777" w:rsidR="00F61C81" w:rsidRPr="00F61C81" w:rsidRDefault="00F61C81" w:rsidP="00F61C81">
      <w:pPr>
        <w:ind w:firstLine="454"/>
        <w:rPr>
          <w:rFonts w:ascii="Times New Roman" w:eastAsia="Times New Roman" w:hAnsi="Times New Roman" w:cs="Times New Roman"/>
          <w:iCs/>
          <w:lang w:eastAsia="ru-RU"/>
        </w:rPr>
      </w:pPr>
    </w:p>
    <w:p w14:paraId="302C93D1" w14:textId="77777777" w:rsidR="00F61C81" w:rsidRPr="00F61C81" w:rsidRDefault="00F61C81" w:rsidP="00F61C81">
      <w:pPr>
        <w:ind w:firstLine="454"/>
        <w:rPr>
          <w:rFonts w:ascii="Times New Roman" w:hAnsi="Times New Roman" w:cs="Times New Roman"/>
          <w:iCs/>
        </w:rPr>
      </w:pPr>
      <w:r w:rsidRPr="00F61C81">
        <w:rPr>
          <w:rFonts w:ascii="Times New Roman" w:hAnsi="Times New Roman" w:cs="Times New Roman"/>
          <w:iCs/>
        </w:rPr>
        <w:t xml:space="preserve">1.12. Заповніть таблицю. </w:t>
      </w:r>
    </w:p>
    <w:tbl>
      <w:tblPr>
        <w:tblW w:w="0" w:type="auto"/>
        <w:tblInd w:w="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1E0" w:firstRow="1" w:lastRow="1" w:firstColumn="1" w:lastColumn="1" w:noHBand="0" w:noVBand="0"/>
      </w:tblPr>
      <w:tblGrid>
        <w:gridCol w:w="5772"/>
        <w:gridCol w:w="1442"/>
        <w:gridCol w:w="2142"/>
      </w:tblGrid>
      <w:tr w:rsidR="00F61C81" w:rsidRPr="00F61C81" w14:paraId="5AE58B37" w14:textId="77777777">
        <w:trPr>
          <w:trHeight w:val="552"/>
        </w:trPr>
        <w:tc>
          <w:tcPr>
            <w:tcW w:w="5772" w:type="dxa"/>
            <w:tcBorders>
              <w:top w:val="single" w:sz="8" w:space="0" w:color="auto"/>
              <w:left w:val="single" w:sz="8" w:space="0" w:color="auto"/>
              <w:bottom w:val="single" w:sz="8" w:space="0" w:color="auto"/>
              <w:right w:val="single" w:sz="8" w:space="0" w:color="auto"/>
            </w:tcBorders>
            <w:vAlign w:val="center"/>
            <w:hideMark/>
          </w:tcPr>
          <w:p w14:paraId="392F879A" w14:textId="77777777" w:rsidR="00F61C81" w:rsidRPr="00F61C81" w:rsidRDefault="00F61C81" w:rsidP="00F61C81">
            <w:pPr>
              <w:autoSpaceDE w:val="0"/>
              <w:autoSpaceDN w:val="0"/>
              <w:jc w:val="center"/>
              <w:rPr>
                <w:rFonts w:ascii="Times New Roman" w:hAnsi="Times New Roman" w:cs="Times New Roman"/>
                <w:lang w:bidi="ru-RU"/>
              </w:rPr>
            </w:pPr>
            <w:r w:rsidRPr="00F61C81">
              <w:rPr>
                <w:rFonts w:ascii="Times New Roman" w:hAnsi="Times New Roman" w:cs="Times New Roman"/>
                <w:lang w:bidi="ru-RU"/>
              </w:rPr>
              <w:t>Структури провідної системи серця</w:t>
            </w:r>
          </w:p>
        </w:tc>
        <w:tc>
          <w:tcPr>
            <w:tcW w:w="1442" w:type="dxa"/>
            <w:tcBorders>
              <w:top w:val="single" w:sz="8" w:space="0" w:color="auto"/>
              <w:left w:val="single" w:sz="8" w:space="0" w:color="auto"/>
              <w:bottom w:val="single" w:sz="8" w:space="0" w:color="auto"/>
              <w:right w:val="single" w:sz="8" w:space="0" w:color="auto"/>
            </w:tcBorders>
            <w:vAlign w:val="center"/>
            <w:hideMark/>
          </w:tcPr>
          <w:p w14:paraId="6F71EE24" w14:textId="77777777" w:rsidR="00F61C81" w:rsidRPr="00F61C81" w:rsidRDefault="00F61C81" w:rsidP="00F61C81">
            <w:pPr>
              <w:autoSpaceDE w:val="0"/>
              <w:autoSpaceDN w:val="0"/>
              <w:jc w:val="center"/>
              <w:rPr>
                <w:rFonts w:ascii="Times New Roman" w:hAnsi="Times New Roman" w:cs="Times New Roman"/>
                <w:lang w:bidi="ru-RU"/>
              </w:rPr>
            </w:pPr>
            <w:r w:rsidRPr="00F61C81">
              <w:rPr>
                <w:rFonts w:ascii="Times New Roman" w:hAnsi="Times New Roman" w:cs="Times New Roman"/>
                <w:lang w:bidi="ru-RU"/>
              </w:rPr>
              <w:t>Частота (ПД/хв)</w:t>
            </w:r>
          </w:p>
        </w:tc>
        <w:tc>
          <w:tcPr>
            <w:tcW w:w="2142" w:type="dxa"/>
            <w:tcBorders>
              <w:top w:val="single" w:sz="8" w:space="0" w:color="auto"/>
              <w:left w:val="single" w:sz="8" w:space="0" w:color="auto"/>
              <w:bottom w:val="single" w:sz="8" w:space="0" w:color="auto"/>
              <w:right w:val="single" w:sz="8" w:space="0" w:color="auto"/>
            </w:tcBorders>
            <w:vAlign w:val="center"/>
            <w:hideMark/>
          </w:tcPr>
          <w:p w14:paraId="00C9DB0F" w14:textId="77777777" w:rsidR="00F61C81" w:rsidRPr="00F61C81" w:rsidRDefault="00F61C81" w:rsidP="00F61C81">
            <w:pPr>
              <w:autoSpaceDE w:val="0"/>
              <w:autoSpaceDN w:val="0"/>
              <w:jc w:val="center"/>
              <w:rPr>
                <w:rFonts w:ascii="Times New Roman" w:hAnsi="Times New Roman" w:cs="Times New Roman"/>
                <w:lang w:bidi="ru-RU"/>
              </w:rPr>
            </w:pPr>
            <w:r w:rsidRPr="00F61C81">
              <w:rPr>
                <w:rFonts w:ascii="Times New Roman" w:hAnsi="Times New Roman" w:cs="Times New Roman"/>
                <w:lang w:bidi="ru-RU"/>
              </w:rPr>
              <w:t xml:space="preserve">Швидкість </w:t>
            </w:r>
            <w:r w:rsidRPr="00F61C81">
              <w:rPr>
                <w:rFonts w:ascii="Times New Roman" w:hAnsi="Times New Roman" w:cs="Times New Roman"/>
                <w:lang w:bidi="ru-RU"/>
              </w:rPr>
              <w:br/>
              <w:t>проведення (м/с)</w:t>
            </w:r>
          </w:p>
        </w:tc>
      </w:tr>
      <w:tr w:rsidR="00F61C81" w:rsidRPr="00F61C81" w14:paraId="37175737" w14:textId="77777777">
        <w:trPr>
          <w:trHeight w:val="643"/>
        </w:trPr>
        <w:tc>
          <w:tcPr>
            <w:tcW w:w="5772" w:type="dxa"/>
            <w:tcBorders>
              <w:top w:val="single" w:sz="8" w:space="0" w:color="auto"/>
              <w:left w:val="single" w:sz="8" w:space="0" w:color="auto"/>
              <w:bottom w:val="single" w:sz="8" w:space="0" w:color="auto"/>
              <w:right w:val="single" w:sz="8" w:space="0" w:color="auto"/>
            </w:tcBorders>
            <w:hideMark/>
          </w:tcPr>
          <w:p w14:paraId="331AA2BC" w14:textId="77777777" w:rsidR="00F61C81" w:rsidRPr="00F61C81" w:rsidRDefault="00F61C81" w:rsidP="00F61C81">
            <w:pPr>
              <w:autoSpaceDE w:val="0"/>
              <w:autoSpaceDN w:val="0"/>
              <w:ind w:left="142"/>
              <w:rPr>
                <w:rFonts w:ascii="Times New Roman" w:hAnsi="Times New Roman" w:cs="Times New Roman"/>
                <w:lang w:bidi="ru-RU"/>
              </w:rPr>
            </w:pPr>
            <w:r w:rsidRPr="00F61C81">
              <w:rPr>
                <w:rFonts w:ascii="Times New Roman" w:hAnsi="Times New Roman" w:cs="Times New Roman"/>
                <w:lang w:bidi="ru-RU"/>
              </w:rPr>
              <w:t>СА-вузол</w:t>
            </w:r>
          </w:p>
        </w:tc>
        <w:tc>
          <w:tcPr>
            <w:tcW w:w="1442" w:type="dxa"/>
            <w:tcBorders>
              <w:top w:val="single" w:sz="8" w:space="0" w:color="auto"/>
              <w:left w:val="single" w:sz="8" w:space="0" w:color="auto"/>
              <w:bottom w:val="single" w:sz="8" w:space="0" w:color="auto"/>
              <w:right w:val="single" w:sz="8" w:space="0" w:color="auto"/>
            </w:tcBorders>
          </w:tcPr>
          <w:p w14:paraId="1FE1DEDD" w14:textId="77777777" w:rsidR="00F61C81" w:rsidRPr="00F61C81" w:rsidRDefault="00F61C81" w:rsidP="00F61C81">
            <w:pPr>
              <w:autoSpaceDE w:val="0"/>
              <w:autoSpaceDN w:val="0"/>
              <w:rPr>
                <w:rFonts w:ascii="Times New Roman" w:hAnsi="Times New Roman" w:cs="Times New Roman"/>
                <w:lang w:bidi="ru-RU"/>
              </w:rPr>
            </w:pPr>
          </w:p>
        </w:tc>
        <w:tc>
          <w:tcPr>
            <w:tcW w:w="2142" w:type="dxa"/>
            <w:tcBorders>
              <w:top w:val="single" w:sz="8" w:space="0" w:color="auto"/>
              <w:left w:val="single" w:sz="8" w:space="0" w:color="auto"/>
              <w:bottom w:val="single" w:sz="8" w:space="0" w:color="auto"/>
              <w:right w:val="single" w:sz="8" w:space="0" w:color="auto"/>
            </w:tcBorders>
          </w:tcPr>
          <w:p w14:paraId="372F9296" w14:textId="77777777" w:rsidR="00F61C81" w:rsidRPr="00F61C81" w:rsidRDefault="00F61C81" w:rsidP="00F61C81">
            <w:pPr>
              <w:autoSpaceDE w:val="0"/>
              <w:autoSpaceDN w:val="0"/>
              <w:rPr>
                <w:rFonts w:ascii="Times New Roman" w:hAnsi="Times New Roman" w:cs="Times New Roman"/>
                <w:lang w:bidi="ru-RU"/>
              </w:rPr>
            </w:pPr>
          </w:p>
        </w:tc>
      </w:tr>
      <w:tr w:rsidR="00F61C81" w:rsidRPr="00F61C81" w14:paraId="78CC991C" w14:textId="77777777">
        <w:trPr>
          <w:trHeight w:val="642"/>
        </w:trPr>
        <w:tc>
          <w:tcPr>
            <w:tcW w:w="5772" w:type="dxa"/>
            <w:tcBorders>
              <w:top w:val="single" w:sz="8" w:space="0" w:color="auto"/>
              <w:left w:val="single" w:sz="8" w:space="0" w:color="auto"/>
              <w:bottom w:val="single" w:sz="8" w:space="0" w:color="auto"/>
              <w:right w:val="single" w:sz="8" w:space="0" w:color="auto"/>
            </w:tcBorders>
            <w:hideMark/>
          </w:tcPr>
          <w:p w14:paraId="1579A0D7" w14:textId="77777777" w:rsidR="00F61C81" w:rsidRPr="00F61C81" w:rsidRDefault="00F61C81" w:rsidP="00F61C81">
            <w:pPr>
              <w:autoSpaceDE w:val="0"/>
              <w:autoSpaceDN w:val="0"/>
              <w:ind w:left="142"/>
              <w:rPr>
                <w:rFonts w:ascii="Times New Roman" w:hAnsi="Times New Roman" w:cs="Times New Roman"/>
                <w:lang w:bidi="ru-RU"/>
              </w:rPr>
            </w:pPr>
            <w:r w:rsidRPr="00F61C81">
              <w:rPr>
                <w:rFonts w:ascii="Times New Roman" w:hAnsi="Times New Roman" w:cs="Times New Roman"/>
                <w:lang w:bidi="ru-RU"/>
              </w:rPr>
              <w:t>АВ-вузол</w:t>
            </w:r>
          </w:p>
        </w:tc>
        <w:tc>
          <w:tcPr>
            <w:tcW w:w="1442" w:type="dxa"/>
            <w:tcBorders>
              <w:top w:val="single" w:sz="8" w:space="0" w:color="auto"/>
              <w:left w:val="single" w:sz="8" w:space="0" w:color="auto"/>
              <w:bottom w:val="single" w:sz="8" w:space="0" w:color="auto"/>
              <w:right w:val="single" w:sz="8" w:space="0" w:color="auto"/>
            </w:tcBorders>
          </w:tcPr>
          <w:p w14:paraId="761C12FF" w14:textId="77777777" w:rsidR="00F61C81" w:rsidRPr="00F61C81" w:rsidRDefault="00F61C81" w:rsidP="00F61C81">
            <w:pPr>
              <w:autoSpaceDE w:val="0"/>
              <w:autoSpaceDN w:val="0"/>
              <w:rPr>
                <w:rFonts w:ascii="Times New Roman" w:hAnsi="Times New Roman" w:cs="Times New Roman"/>
                <w:lang w:bidi="ru-RU"/>
              </w:rPr>
            </w:pPr>
          </w:p>
        </w:tc>
        <w:tc>
          <w:tcPr>
            <w:tcW w:w="2142" w:type="dxa"/>
            <w:tcBorders>
              <w:top w:val="single" w:sz="8" w:space="0" w:color="auto"/>
              <w:left w:val="single" w:sz="8" w:space="0" w:color="auto"/>
              <w:bottom w:val="single" w:sz="8" w:space="0" w:color="auto"/>
              <w:right w:val="single" w:sz="8" w:space="0" w:color="auto"/>
            </w:tcBorders>
          </w:tcPr>
          <w:p w14:paraId="2E11B800" w14:textId="77777777" w:rsidR="00F61C81" w:rsidRPr="00F61C81" w:rsidRDefault="00F61C81" w:rsidP="00F61C81">
            <w:pPr>
              <w:autoSpaceDE w:val="0"/>
              <w:autoSpaceDN w:val="0"/>
              <w:rPr>
                <w:rFonts w:ascii="Times New Roman" w:hAnsi="Times New Roman" w:cs="Times New Roman"/>
                <w:lang w:bidi="ru-RU"/>
              </w:rPr>
            </w:pPr>
          </w:p>
        </w:tc>
      </w:tr>
      <w:tr w:rsidR="00F61C81" w:rsidRPr="00F61C81" w14:paraId="5E096075" w14:textId="77777777">
        <w:trPr>
          <w:trHeight w:val="645"/>
        </w:trPr>
        <w:tc>
          <w:tcPr>
            <w:tcW w:w="5772" w:type="dxa"/>
            <w:tcBorders>
              <w:top w:val="single" w:sz="8" w:space="0" w:color="auto"/>
              <w:left w:val="single" w:sz="8" w:space="0" w:color="auto"/>
              <w:bottom w:val="single" w:sz="8" w:space="0" w:color="auto"/>
              <w:right w:val="single" w:sz="8" w:space="0" w:color="auto"/>
            </w:tcBorders>
            <w:hideMark/>
          </w:tcPr>
          <w:p w14:paraId="5C1AC174" w14:textId="77777777" w:rsidR="00F61C81" w:rsidRPr="00F61C81" w:rsidRDefault="00F61C81" w:rsidP="00F61C81">
            <w:pPr>
              <w:autoSpaceDE w:val="0"/>
              <w:autoSpaceDN w:val="0"/>
              <w:ind w:left="142"/>
              <w:rPr>
                <w:rFonts w:ascii="Times New Roman" w:hAnsi="Times New Roman" w:cs="Times New Roman"/>
                <w:lang w:bidi="ru-RU"/>
              </w:rPr>
            </w:pPr>
            <w:r w:rsidRPr="00F61C81">
              <w:rPr>
                <w:rFonts w:ascii="Times New Roman" w:hAnsi="Times New Roman" w:cs="Times New Roman"/>
                <w:lang w:bidi="ru-RU"/>
              </w:rPr>
              <w:t xml:space="preserve">Пучок </w:t>
            </w:r>
            <w:proofErr w:type="spellStart"/>
            <w:r w:rsidRPr="00F61C81">
              <w:rPr>
                <w:rFonts w:ascii="Times New Roman" w:hAnsi="Times New Roman" w:cs="Times New Roman"/>
                <w:lang w:bidi="ru-RU"/>
              </w:rPr>
              <w:t>Гіса</w:t>
            </w:r>
            <w:proofErr w:type="spellEnd"/>
          </w:p>
        </w:tc>
        <w:tc>
          <w:tcPr>
            <w:tcW w:w="1442" w:type="dxa"/>
            <w:tcBorders>
              <w:top w:val="single" w:sz="8" w:space="0" w:color="auto"/>
              <w:left w:val="single" w:sz="8" w:space="0" w:color="auto"/>
              <w:bottom w:val="single" w:sz="8" w:space="0" w:color="auto"/>
              <w:right w:val="single" w:sz="8" w:space="0" w:color="auto"/>
            </w:tcBorders>
          </w:tcPr>
          <w:p w14:paraId="097C69C4" w14:textId="77777777" w:rsidR="00F61C81" w:rsidRPr="00F61C81" w:rsidRDefault="00F61C81" w:rsidP="00F61C81">
            <w:pPr>
              <w:autoSpaceDE w:val="0"/>
              <w:autoSpaceDN w:val="0"/>
              <w:rPr>
                <w:rFonts w:ascii="Times New Roman" w:hAnsi="Times New Roman" w:cs="Times New Roman"/>
                <w:lang w:bidi="ru-RU"/>
              </w:rPr>
            </w:pPr>
          </w:p>
        </w:tc>
        <w:tc>
          <w:tcPr>
            <w:tcW w:w="2142" w:type="dxa"/>
            <w:tcBorders>
              <w:top w:val="single" w:sz="8" w:space="0" w:color="auto"/>
              <w:left w:val="single" w:sz="8" w:space="0" w:color="auto"/>
              <w:bottom w:val="single" w:sz="8" w:space="0" w:color="auto"/>
              <w:right w:val="single" w:sz="8" w:space="0" w:color="auto"/>
            </w:tcBorders>
          </w:tcPr>
          <w:p w14:paraId="04F249E4" w14:textId="77777777" w:rsidR="00F61C81" w:rsidRPr="00F61C81" w:rsidRDefault="00F61C81" w:rsidP="00F61C81">
            <w:pPr>
              <w:autoSpaceDE w:val="0"/>
              <w:autoSpaceDN w:val="0"/>
              <w:rPr>
                <w:rFonts w:ascii="Times New Roman" w:hAnsi="Times New Roman" w:cs="Times New Roman"/>
                <w:lang w:bidi="ru-RU"/>
              </w:rPr>
            </w:pPr>
          </w:p>
        </w:tc>
      </w:tr>
      <w:tr w:rsidR="00F61C81" w:rsidRPr="00F61C81" w14:paraId="11D2CB5C" w14:textId="77777777">
        <w:trPr>
          <w:trHeight w:val="642"/>
        </w:trPr>
        <w:tc>
          <w:tcPr>
            <w:tcW w:w="5772" w:type="dxa"/>
            <w:tcBorders>
              <w:top w:val="single" w:sz="8" w:space="0" w:color="auto"/>
              <w:left w:val="single" w:sz="8" w:space="0" w:color="auto"/>
              <w:bottom w:val="single" w:sz="8" w:space="0" w:color="auto"/>
              <w:right w:val="single" w:sz="8" w:space="0" w:color="auto"/>
            </w:tcBorders>
            <w:hideMark/>
          </w:tcPr>
          <w:p w14:paraId="28C63DED" w14:textId="77777777" w:rsidR="00F61C81" w:rsidRPr="00F61C81" w:rsidRDefault="00F61C81" w:rsidP="00F61C81">
            <w:pPr>
              <w:autoSpaceDE w:val="0"/>
              <w:autoSpaceDN w:val="0"/>
              <w:ind w:left="142"/>
              <w:rPr>
                <w:rFonts w:ascii="Times New Roman" w:hAnsi="Times New Roman" w:cs="Times New Roman"/>
                <w:lang w:bidi="ru-RU"/>
              </w:rPr>
            </w:pPr>
            <w:r w:rsidRPr="00F61C81">
              <w:rPr>
                <w:rFonts w:ascii="Times New Roman" w:hAnsi="Times New Roman" w:cs="Times New Roman"/>
                <w:lang w:bidi="ru-RU"/>
              </w:rPr>
              <w:t xml:space="preserve">Волокна </w:t>
            </w:r>
            <w:proofErr w:type="spellStart"/>
            <w:r w:rsidRPr="00F61C81">
              <w:rPr>
                <w:rFonts w:ascii="Times New Roman" w:hAnsi="Times New Roman" w:cs="Times New Roman"/>
                <w:lang w:bidi="ru-RU"/>
              </w:rPr>
              <w:t>Пуркіньє</w:t>
            </w:r>
            <w:proofErr w:type="spellEnd"/>
          </w:p>
        </w:tc>
        <w:tc>
          <w:tcPr>
            <w:tcW w:w="1442" w:type="dxa"/>
            <w:tcBorders>
              <w:top w:val="single" w:sz="8" w:space="0" w:color="auto"/>
              <w:left w:val="single" w:sz="8" w:space="0" w:color="auto"/>
              <w:bottom w:val="single" w:sz="8" w:space="0" w:color="auto"/>
              <w:right w:val="single" w:sz="8" w:space="0" w:color="auto"/>
            </w:tcBorders>
          </w:tcPr>
          <w:p w14:paraId="58426345" w14:textId="77777777" w:rsidR="00F61C81" w:rsidRPr="00F61C81" w:rsidRDefault="00F61C81" w:rsidP="00F61C81">
            <w:pPr>
              <w:autoSpaceDE w:val="0"/>
              <w:autoSpaceDN w:val="0"/>
              <w:rPr>
                <w:rFonts w:ascii="Times New Roman" w:hAnsi="Times New Roman" w:cs="Times New Roman"/>
                <w:lang w:bidi="ru-RU"/>
              </w:rPr>
            </w:pPr>
          </w:p>
        </w:tc>
        <w:tc>
          <w:tcPr>
            <w:tcW w:w="2142" w:type="dxa"/>
            <w:tcBorders>
              <w:top w:val="single" w:sz="8" w:space="0" w:color="auto"/>
              <w:left w:val="single" w:sz="8" w:space="0" w:color="auto"/>
              <w:bottom w:val="single" w:sz="8" w:space="0" w:color="auto"/>
              <w:right w:val="single" w:sz="8" w:space="0" w:color="auto"/>
            </w:tcBorders>
          </w:tcPr>
          <w:p w14:paraId="05E7346C" w14:textId="77777777" w:rsidR="00F61C81" w:rsidRPr="00F61C81" w:rsidRDefault="00F61C81" w:rsidP="00F61C81">
            <w:pPr>
              <w:autoSpaceDE w:val="0"/>
              <w:autoSpaceDN w:val="0"/>
              <w:rPr>
                <w:rFonts w:ascii="Times New Roman" w:hAnsi="Times New Roman" w:cs="Times New Roman"/>
                <w:lang w:bidi="ru-RU"/>
              </w:rPr>
            </w:pPr>
          </w:p>
        </w:tc>
      </w:tr>
      <w:tr w:rsidR="00F61C81" w:rsidRPr="00F61C81" w14:paraId="580FEC4F" w14:textId="77777777">
        <w:trPr>
          <w:trHeight w:val="645"/>
        </w:trPr>
        <w:tc>
          <w:tcPr>
            <w:tcW w:w="5772" w:type="dxa"/>
            <w:tcBorders>
              <w:top w:val="single" w:sz="8" w:space="0" w:color="auto"/>
              <w:left w:val="single" w:sz="8" w:space="0" w:color="auto"/>
              <w:bottom w:val="single" w:sz="8" w:space="0" w:color="auto"/>
              <w:right w:val="single" w:sz="8" w:space="0" w:color="auto"/>
            </w:tcBorders>
            <w:hideMark/>
          </w:tcPr>
          <w:p w14:paraId="5ED03DC5" w14:textId="77777777" w:rsidR="00F61C81" w:rsidRPr="00F61C81" w:rsidRDefault="00F61C81" w:rsidP="00F61C81">
            <w:pPr>
              <w:autoSpaceDE w:val="0"/>
              <w:autoSpaceDN w:val="0"/>
              <w:ind w:left="142"/>
              <w:rPr>
                <w:rFonts w:ascii="Times New Roman" w:hAnsi="Times New Roman" w:cs="Times New Roman"/>
                <w:lang w:bidi="ru-RU"/>
              </w:rPr>
            </w:pPr>
            <w:r w:rsidRPr="00F61C81">
              <w:rPr>
                <w:rFonts w:ascii="Times New Roman" w:hAnsi="Times New Roman" w:cs="Times New Roman"/>
                <w:lang w:bidi="ru-RU"/>
              </w:rPr>
              <w:t xml:space="preserve">Робочі </w:t>
            </w:r>
            <w:proofErr w:type="spellStart"/>
            <w:r w:rsidRPr="00F61C81">
              <w:rPr>
                <w:rFonts w:ascii="Times New Roman" w:hAnsi="Times New Roman" w:cs="Times New Roman"/>
                <w:lang w:bidi="ru-RU"/>
              </w:rPr>
              <w:t>кардіоміоцити</w:t>
            </w:r>
            <w:proofErr w:type="spellEnd"/>
            <w:r w:rsidRPr="00F61C81">
              <w:rPr>
                <w:rFonts w:ascii="Times New Roman" w:hAnsi="Times New Roman" w:cs="Times New Roman"/>
                <w:lang w:bidi="ru-RU"/>
              </w:rPr>
              <w:t xml:space="preserve"> передсердь і шлуночків</w:t>
            </w:r>
          </w:p>
        </w:tc>
        <w:tc>
          <w:tcPr>
            <w:tcW w:w="1442" w:type="dxa"/>
            <w:tcBorders>
              <w:top w:val="single" w:sz="8" w:space="0" w:color="auto"/>
              <w:left w:val="single" w:sz="8" w:space="0" w:color="auto"/>
              <w:bottom w:val="single" w:sz="8" w:space="0" w:color="auto"/>
              <w:right w:val="single" w:sz="8" w:space="0" w:color="auto"/>
            </w:tcBorders>
          </w:tcPr>
          <w:p w14:paraId="75DE94FE" w14:textId="77777777" w:rsidR="00F61C81" w:rsidRPr="00F61C81" w:rsidRDefault="00F61C81" w:rsidP="00F61C81">
            <w:pPr>
              <w:autoSpaceDE w:val="0"/>
              <w:autoSpaceDN w:val="0"/>
              <w:rPr>
                <w:rFonts w:ascii="Times New Roman" w:hAnsi="Times New Roman" w:cs="Times New Roman"/>
                <w:lang w:bidi="ru-RU"/>
              </w:rPr>
            </w:pPr>
          </w:p>
        </w:tc>
        <w:tc>
          <w:tcPr>
            <w:tcW w:w="2142" w:type="dxa"/>
            <w:tcBorders>
              <w:top w:val="single" w:sz="8" w:space="0" w:color="auto"/>
              <w:left w:val="single" w:sz="8" w:space="0" w:color="auto"/>
              <w:bottom w:val="single" w:sz="8" w:space="0" w:color="auto"/>
              <w:right w:val="single" w:sz="8" w:space="0" w:color="auto"/>
            </w:tcBorders>
          </w:tcPr>
          <w:p w14:paraId="7706B9B9" w14:textId="77777777" w:rsidR="00F61C81" w:rsidRPr="00F61C81" w:rsidRDefault="00F61C81" w:rsidP="00F61C81">
            <w:pPr>
              <w:autoSpaceDE w:val="0"/>
              <w:autoSpaceDN w:val="0"/>
              <w:rPr>
                <w:rFonts w:ascii="Times New Roman" w:hAnsi="Times New Roman" w:cs="Times New Roman"/>
                <w:lang w:bidi="ru-RU"/>
              </w:rPr>
            </w:pPr>
          </w:p>
        </w:tc>
      </w:tr>
    </w:tbl>
    <w:p w14:paraId="75E98782" w14:textId="77777777" w:rsidR="00F61C81" w:rsidRPr="00F61C81" w:rsidRDefault="00F61C81" w:rsidP="00F61C81">
      <w:pPr>
        <w:autoSpaceDE w:val="0"/>
        <w:autoSpaceDN w:val="0"/>
        <w:ind w:firstLine="454"/>
        <w:rPr>
          <w:rFonts w:ascii="Times New Roman" w:hAnsi="Times New Roman" w:cs="Times New Roman"/>
          <w:lang w:eastAsia="ru-RU" w:bidi="ru-RU"/>
        </w:rPr>
      </w:pPr>
    </w:p>
    <w:p w14:paraId="1B008D40" w14:textId="77777777" w:rsidR="00F61C81" w:rsidRPr="00F61C81" w:rsidRDefault="00F61C81" w:rsidP="00F61C81">
      <w:pPr>
        <w:ind w:firstLine="454"/>
        <w:rPr>
          <w:rFonts w:ascii="Times New Roman" w:hAnsi="Times New Roman" w:cs="Times New Roman"/>
          <w:iCs/>
          <w:lang w:bidi="ar-SA"/>
        </w:rPr>
      </w:pPr>
      <w:r w:rsidRPr="00F61C81">
        <w:rPr>
          <w:rFonts w:ascii="Times New Roman" w:hAnsi="Times New Roman" w:cs="Times New Roman"/>
          <w:iCs/>
        </w:rPr>
        <w:t xml:space="preserve">Аналізуючи дані таблиці, дайте визначення «убутному градієнту </w:t>
      </w:r>
      <w:proofErr w:type="spellStart"/>
      <w:r w:rsidRPr="00F61C81">
        <w:rPr>
          <w:rFonts w:ascii="Times New Roman" w:hAnsi="Times New Roman" w:cs="Times New Roman"/>
          <w:iCs/>
        </w:rPr>
        <w:t>автоматії</w:t>
      </w:r>
      <w:proofErr w:type="spellEnd"/>
      <w:r w:rsidRPr="00F61C81">
        <w:rPr>
          <w:rFonts w:ascii="Times New Roman" w:hAnsi="Times New Roman" w:cs="Times New Roman"/>
          <w:iCs/>
        </w:rPr>
        <w:t xml:space="preserve">» (Гаскелл) та назвіть центри </w:t>
      </w:r>
      <w:proofErr w:type="spellStart"/>
      <w:r w:rsidRPr="00F61C81">
        <w:rPr>
          <w:rFonts w:ascii="Times New Roman" w:hAnsi="Times New Roman" w:cs="Times New Roman"/>
          <w:iCs/>
        </w:rPr>
        <w:t>автоматії</w:t>
      </w:r>
      <w:proofErr w:type="spellEnd"/>
      <w:r w:rsidRPr="00F61C81">
        <w:rPr>
          <w:rFonts w:ascii="Times New Roman" w:hAnsi="Times New Roman" w:cs="Times New Roman"/>
          <w:iCs/>
        </w:rPr>
        <w:t xml:space="preserve"> I та II порядку:</w:t>
      </w:r>
    </w:p>
    <w:p w14:paraId="7F379003" w14:textId="278E8F94" w:rsidR="00F61C81" w:rsidRPr="00F61C81" w:rsidRDefault="00F61C81" w:rsidP="00F61C81">
      <w:pPr>
        <w:autoSpaceDE w:val="0"/>
        <w:autoSpaceDN w:val="0"/>
        <w:rPr>
          <w:rFonts w:ascii="Times New Roman" w:hAnsi="Times New Roman" w:cs="Times New Roman"/>
          <w:lang w:val="ru-RU" w:bidi="ru-RU"/>
        </w:rPr>
      </w:pPr>
      <w:r w:rsidRPr="00F61C81">
        <w:rPr>
          <w:rFonts w:ascii="Times New Roman" w:hAnsi="Times New Roman" w:cs="Times New Roman"/>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F61C81">
        <w:rPr>
          <w:rFonts w:ascii="Times New Roman" w:hAnsi="Times New Roman" w:cs="Times New Roman"/>
          <w:lang w:bidi="ru-RU"/>
        </w:rPr>
        <w:lastRenderedPageBreak/>
        <w:t>____________________________________________________________________________________________________________________________________</w:t>
      </w:r>
      <w:r w:rsidRPr="00F61C81">
        <w:rPr>
          <w:rFonts w:ascii="Times New Roman" w:hAnsi="Times New Roman" w:cs="Times New Roman"/>
          <w:lang w:val="ru-RU" w:bidi="ru-RU"/>
        </w:rPr>
        <w:t>_____</w:t>
      </w:r>
      <w:r w:rsidRPr="00F61C81">
        <w:rPr>
          <w:rFonts w:ascii="Times New Roman" w:hAnsi="Times New Roman" w:cs="Times New Roman"/>
          <w:lang w:bidi="ru-RU"/>
        </w:rPr>
        <w:t>_________________</w:t>
      </w:r>
    </w:p>
    <w:p w14:paraId="119CB309" w14:textId="6284D35E" w:rsidR="00F61C81" w:rsidRPr="00F61C81" w:rsidRDefault="00F61C81" w:rsidP="00F61C81">
      <w:pPr>
        <w:autoSpaceDE w:val="0"/>
        <w:autoSpaceDN w:val="0"/>
        <w:rPr>
          <w:rFonts w:ascii="Times New Roman" w:hAnsi="Times New Roman" w:cs="Times New Roman"/>
          <w:lang w:val="ru-RU" w:bidi="ru-RU"/>
        </w:rPr>
      </w:pPr>
      <w:r w:rsidRPr="00F61C81">
        <w:rPr>
          <w:rFonts w:ascii="Times New Roman" w:hAnsi="Times New Roman" w:cs="Times New Roman"/>
          <w:lang w:bidi="ru-RU"/>
        </w:rPr>
        <w:t>_______________________</w:t>
      </w:r>
      <w:r w:rsidRPr="00F61C81">
        <w:rPr>
          <w:rFonts w:ascii="Times New Roman" w:hAnsi="Times New Roman" w:cs="Times New Roman"/>
          <w:lang w:val="ru-RU" w:bidi="ru-RU"/>
        </w:rPr>
        <w:t>________________________________________________</w:t>
      </w:r>
      <w:r w:rsidRPr="00F61C81">
        <w:rPr>
          <w:rFonts w:ascii="Times New Roman" w:hAnsi="Times New Roman" w:cs="Times New Roman"/>
          <w:lang w:bidi="ru-RU"/>
        </w:rPr>
        <w:t>______</w:t>
      </w:r>
    </w:p>
    <w:p w14:paraId="438D2222" w14:textId="3BA9F076" w:rsidR="00F61C81" w:rsidRPr="00F61C81" w:rsidRDefault="00F61C81" w:rsidP="00F61C81">
      <w:pPr>
        <w:autoSpaceDE w:val="0"/>
        <w:autoSpaceDN w:val="0"/>
        <w:rPr>
          <w:rFonts w:ascii="Times New Roman" w:hAnsi="Times New Roman" w:cs="Times New Roman"/>
          <w:lang w:val="ru-RU" w:bidi="ru-RU"/>
        </w:rPr>
      </w:pPr>
      <w:r w:rsidRPr="00F61C81">
        <w:rPr>
          <w:rFonts w:ascii="Times New Roman" w:hAnsi="Times New Roman" w:cs="Times New Roman"/>
          <w:lang w:bidi="ru-RU"/>
        </w:rPr>
        <w:t>_______________________</w:t>
      </w:r>
      <w:r w:rsidRPr="00F61C81">
        <w:rPr>
          <w:rFonts w:ascii="Times New Roman" w:hAnsi="Times New Roman" w:cs="Times New Roman"/>
          <w:lang w:val="ru-RU" w:bidi="ru-RU"/>
        </w:rPr>
        <w:t>________________________________________________</w:t>
      </w:r>
      <w:r w:rsidRPr="00F61C81">
        <w:rPr>
          <w:rFonts w:ascii="Times New Roman" w:hAnsi="Times New Roman" w:cs="Times New Roman"/>
          <w:lang w:bidi="ru-RU"/>
        </w:rPr>
        <w:t>______</w:t>
      </w:r>
    </w:p>
    <w:p w14:paraId="18633F3B" w14:textId="77777777" w:rsidR="00F61C81" w:rsidRPr="00F61C81" w:rsidRDefault="00F61C81" w:rsidP="00F61C81">
      <w:pPr>
        <w:autoSpaceDE w:val="0"/>
        <w:autoSpaceDN w:val="0"/>
        <w:ind w:firstLine="454"/>
        <w:rPr>
          <w:rFonts w:ascii="Times New Roman" w:hAnsi="Times New Roman" w:cs="Times New Roman"/>
          <w:lang w:bidi="ru-RU"/>
        </w:rPr>
      </w:pPr>
    </w:p>
    <w:p w14:paraId="327D7BD9" w14:textId="77777777" w:rsidR="00F61C81" w:rsidRPr="00F61C81" w:rsidRDefault="00F61C81" w:rsidP="00F61C81">
      <w:pPr>
        <w:autoSpaceDE w:val="0"/>
        <w:autoSpaceDN w:val="0"/>
        <w:ind w:firstLine="454"/>
        <w:rPr>
          <w:rFonts w:ascii="Times New Roman" w:hAnsi="Times New Roman" w:cs="Times New Roman"/>
          <w:lang w:bidi="ru-RU"/>
        </w:rPr>
      </w:pPr>
      <w:r w:rsidRPr="00F61C81">
        <w:rPr>
          <w:rFonts w:ascii="Times New Roman" w:hAnsi="Times New Roman" w:cs="Times New Roman"/>
          <w:lang w:bidi="ru-RU"/>
        </w:rPr>
        <w:t xml:space="preserve">1.13. Дайте визначення </w:t>
      </w:r>
      <w:proofErr w:type="spellStart"/>
      <w:r w:rsidRPr="00F61C81">
        <w:rPr>
          <w:rFonts w:ascii="Times New Roman" w:hAnsi="Times New Roman" w:cs="Times New Roman"/>
          <w:lang w:bidi="ru-RU"/>
        </w:rPr>
        <w:t>атріовентрикулярній</w:t>
      </w:r>
      <w:proofErr w:type="spellEnd"/>
      <w:r w:rsidRPr="00F61C81">
        <w:rPr>
          <w:rFonts w:ascii="Times New Roman" w:hAnsi="Times New Roman" w:cs="Times New Roman"/>
          <w:lang w:bidi="ru-RU"/>
        </w:rPr>
        <w:t xml:space="preserve"> затримці проведення збудження й охарактеризуйте її фізіологічне значення.</w:t>
      </w:r>
    </w:p>
    <w:p w14:paraId="1304FD44" w14:textId="75D4B116" w:rsidR="00F61C81" w:rsidRPr="003320F1" w:rsidRDefault="00F61C81" w:rsidP="00F61C81">
      <w:pPr>
        <w:autoSpaceDE w:val="0"/>
        <w:autoSpaceDN w:val="0"/>
        <w:rPr>
          <w:rFonts w:ascii="Times New Roman" w:hAnsi="Times New Roman" w:cs="Times New Roman"/>
          <w:lang w:bidi="ru-RU"/>
        </w:rPr>
      </w:pPr>
      <w:r w:rsidRPr="00F61C81">
        <w:rPr>
          <w:rFonts w:ascii="Times New Roman" w:hAnsi="Times New Roman" w:cs="Times New Roman"/>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8FBAEDE" w14:textId="0E0DAB63" w:rsidR="00F61C81" w:rsidRPr="00F61C81" w:rsidRDefault="00F61C81" w:rsidP="00F61C81">
      <w:pPr>
        <w:autoSpaceDE w:val="0"/>
        <w:autoSpaceDN w:val="0"/>
        <w:rPr>
          <w:rFonts w:ascii="Times New Roman" w:hAnsi="Times New Roman" w:cs="Times New Roman"/>
          <w:lang w:bidi="ru-RU"/>
        </w:rPr>
      </w:pPr>
      <w:r w:rsidRPr="00F61C81">
        <w:rPr>
          <w:rFonts w:ascii="Times New Roman" w:hAnsi="Times New Roman" w:cs="Times New Roman"/>
          <w:lang w:bidi="ru-RU"/>
        </w:rPr>
        <w:t>________________________________________________________________________________________________________________________________________________</w:t>
      </w:r>
    </w:p>
    <w:p w14:paraId="2A70438E" w14:textId="77777777" w:rsidR="00F61C81" w:rsidRPr="00F61C81" w:rsidRDefault="00F61C81" w:rsidP="00F61C81">
      <w:pPr>
        <w:ind w:firstLine="454"/>
        <w:rPr>
          <w:rFonts w:ascii="Times New Roman" w:hAnsi="Times New Roman" w:cs="Times New Roman"/>
          <w:b/>
          <w:lang w:bidi="ar-SA"/>
        </w:rPr>
      </w:pPr>
      <w:r w:rsidRPr="00F61C81">
        <w:rPr>
          <w:rFonts w:ascii="Times New Roman" w:hAnsi="Times New Roman" w:cs="Times New Roman"/>
          <w:b/>
        </w:rPr>
        <w:t xml:space="preserve">Завдання 2. </w:t>
      </w:r>
      <w:proofErr w:type="spellStart"/>
      <w:r w:rsidRPr="00F61C81">
        <w:rPr>
          <w:rFonts w:ascii="Times New Roman" w:hAnsi="Times New Roman" w:cs="Times New Roman"/>
          <w:b/>
        </w:rPr>
        <w:t>Розвʼяжіть</w:t>
      </w:r>
      <w:proofErr w:type="spellEnd"/>
      <w:r w:rsidRPr="00F61C81">
        <w:rPr>
          <w:rFonts w:ascii="Times New Roman" w:hAnsi="Times New Roman" w:cs="Times New Roman"/>
          <w:b/>
        </w:rPr>
        <w:t xml:space="preserve"> ситуаційні завдання.</w:t>
      </w:r>
    </w:p>
    <w:p w14:paraId="2FDC6E50" w14:textId="77777777" w:rsidR="00F61C81" w:rsidRPr="00F61C81" w:rsidRDefault="00F61C81" w:rsidP="00F61C81">
      <w:pPr>
        <w:ind w:firstLine="454"/>
        <w:rPr>
          <w:rFonts w:ascii="Times New Roman" w:hAnsi="Times New Roman" w:cs="Times New Roman"/>
        </w:rPr>
      </w:pPr>
    </w:p>
    <w:p w14:paraId="3680B0BB" w14:textId="77777777" w:rsidR="00F61C81" w:rsidRPr="00F61C81" w:rsidRDefault="00F61C81" w:rsidP="00F61C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54"/>
        <w:rPr>
          <w:rFonts w:ascii="Times New Roman" w:hAnsi="Times New Roman" w:cs="Times New Roman"/>
          <w:iCs/>
        </w:rPr>
      </w:pPr>
      <w:r w:rsidRPr="00F61C81">
        <w:rPr>
          <w:rFonts w:ascii="Times New Roman" w:hAnsi="Times New Roman" w:cs="Times New Roman"/>
          <w:iCs/>
        </w:rPr>
        <w:t xml:space="preserve">2.1. Що сталося б, якби зміни мембранного потенціалу у клітинах </w:t>
      </w:r>
      <w:proofErr w:type="spellStart"/>
      <w:r w:rsidRPr="00F61C81">
        <w:rPr>
          <w:rFonts w:ascii="Times New Roman" w:hAnsi="Times New Roman" w:cs="Times New Roman"/>
          <w:iCs/>
        </w:rPr>
        <w:t>синоатріального</w:t>
      </w:r>
      <w:proofErr w:type="spellEnd"/>
      <w:r w:rsidRPr="00F61C81">
        <w:rPr>
          <w:rFonts w:ascii="Times New Roman" w:hAnsi="Times New Roman" w:cs="Times New Roman"/>
          <w:iCs/>
        </w:rPr>
        <w:t xml:space="preserve"> вузла й у клітинах мускулатури передсердь і шлуночків відбувалися синхронно?</w:t>
      </w:r>
    </w:p>
    <w:p w14:paraId="0208BC38" w14:textId="21351FB2" w:rsidR="00F61C81" w:rsidRPr="00F61C81" w:rsidRDefault="00F61C81" w:rsidP="00F61C81">
      <w:pPr>
        <w:rPr>
          <w:rFonts w:ascii="Times New Roman" w:hAnsi="Times New Roman" w:cs="Times New Roman"/>
          <w:lang w:val="ru-RU" w:eastAsia="ru-RU"/>
        </w:rPr>
      </w:pPr>
      <w:r w:rsidRPr="00F61C81">
        <w:rPr>
          <w:rFonts w:ascii="Times New Roman" w:hAnsi="Times New Roman" w:cs="Times New Roman"/>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F61C81">
        <w:rPr>
          <w:rFonts w:ascii="Times New Roman" w:hAnsi="Times New Roman" w:cs="Times New Roman"/>
          <w:lang w:val="ru-RU" w:bidi="ru-RU"/>
        </w:rPr>
        <w:t>_____________________________________________</w:t>
      </w:r>
    </w:p>
    <w:p w14:paraId="2429725C" w14:textId="77777777" w:rsidR="00F61C81" w:rsidRPr="00F61C81" w:rsidRDefault="00F61C81" w:rsidP="00F61C81">
      <w:pPr>
        <w:ind w:firstLine="454"/>
        <w:rPr>
          <w:rFonts w:ascii="Times New Roman" w:hAnsi="Times New Roman" w:cs="Times New Roman"/>
        </w:rPr>
      </w:pPr>
    </w:p>
    <w:p w14:paraId="6514E7DF" w14:textId="77777777" w:rsidR="00F61C81" w:rsidRPr="00F61C81" w:rsidRDefault="00F61C81" w:rsidP="00F61C81">
      <w:pPr>
        <w:ind w:firstLine="454"/>
        <w:rPr>
          <w:rFonts w:ascii="Times New Roman" w:hAnsi="Times New Roman" w:cs="Times New Roman"/>
          <w:iCs/>
        </w:rPr>
      </w:pPr>
      <w:r w:rsidRPr="00F61C81">
        <w:rPr>
          <w:rFonts w:ascii="Times New Roman" w:hAnsi="Times New Roman" w:cs="Times New Roman"/>
          <w:iCs/>
        </w:rPr>
        <w:t xml:space="preserve">2.2. Мембранний потенціал </w:t>
      </w:r>
      <w:proofErr w:type="spellStart"/>
      <w:r w:rsidRPr="00F61C81">
        <w:rPr>
          <w:rFonts w:ascii="Times New Roman" w:hAnsi="Times New Roman" w:cs="Times New Roman"/>
          <w:iCs/>
        </w:rPr>
        <w:t>пейсмекерної</w:t>
      </w:r>
      <w:proofErr w:type="spellEnd"/>
      <w:r w:rsidRPr="00F61C81">
        <w:rPr>
          <w:rFonts w:ascii="Times New Roman" w:hAnsi="Times New Roman" w:cs="Times New Roman"/>
          <w:iCs/>
        </w:rPr>
        <w:t xml:space="preserve"> клітини серця збільшився на 10 </w:t>
      </w:r>
      <w:proofErr w:type="spellStart"/>
      <w:r w:rsidRPr="00F61C81">
        <w:rPr>
          <w:rFonts w:ascii="Times New Roman" w:hAnsi="Times New Roman" w:cs="Times New Roman"/>
          <w:iCs/>
        </w:rPr>
        <w:t>мВ</w:t>
      </w:r>
      <w:proofErr w:type="spellEnd"/>
      <w:r w:rsidRPr="00F61C81">
        <w:rPr>
          <w:rFonts w:ascii="Times New Roman" w:hAnsi="Times New Roman" w:cs="Times New Roman"/>
          <w:iCs/>
        </w:rPr>
        <w:t>. Поясніть, як зміниться за цих умов частота генерації автоматичних імпульсів.</w:t>
      </w:r>
    </w:p>
    <w:p w14:paraId="6E104C8C" w14:textId="555C019B" w:rsidR="00F61C81" w:rsidRPr="003320F1" w:rsidRDefault="00F61C81" w:rsidP="00F61C81">
      <w:pPr>
        <w:rPr>
          <w:rFonts w:ascii="Times New Roman" w:hAnsi="Times New Roman" w:cs="Times New Roman"/>
        </w:rPr>
      </w:pPr>
      <w:r w:rsidRPr="00F61C81">
        <w:rPr>
          <w:rFonts w:ascii="Times New Roman" w:hAnsi="Times New Roman" w:cs="Times New Roman"/>
        </w:rPr>
        <w:t>_____________________________________________________________________________</w:t>
      </w:r>
    </w:p>
    <w:p w14:paraId="02557E57" w14:textId="7453C7C0" w:rsidR="00F61C81" w:rsidRPr="003320F1" w:rsidRDefault="00F61C81" w:rsidP="00F61C81">
      <w:pPr>
        <w:rPr>
          <w:rFonts w:ascii="Times New Roman" w:hAnsi="Times New Roman" w:cs="Times New Roman"/>
        </w:rPr>
      </w:pPr>
      <w:r w:rsidRPr="00F61C81">
        <w:rPr>
          <w:rFonts w:ascii="Times New Roman" w:hAnsi="Times New Roman" w:cs="Times New Roman"/>
        </w:rPr>
        <w:t>_____________________________________________________________________________</w:t>
      </w:r>
    </w:p>
    <w:p w14:paraId="24DC7D3D" w14:textId="6DA7F94A" w:rsidR="00F61C81" w:rsidRPr="003320F1" w:rsidRDefault="00F61C81" w:rsidP="00F61C81">
      <w:pPr>
        <w:rPr>
          <w:rFonts w:ascii="Times New Roman" w:hAnsi="Times New Roman" w:cs="Times New Roman"/>
        </w:rPr>
      </w:pPr>
      <w:r w:rsidRPr="00F61C81">
        <w:rPr>
          <w:rFonts w:ascii="Times New Roman" w:hAnsi="Times New Roman" w:cs="Times New Roman"/>
        </w:rPr>
        <w:t>_____________________________________________________________________________</w:t>
      </w:r>
    </w:p>
    <w:p w14:paraId="39BD5864" w14:textId="46288089" w:rsidR="00F61C81" w:rsidRPr="003320F1" w:rsidRDefault="00F61C81" w:rsidP="00F61C81">
      <w:pPr>
        <w:rPr>
          <w:rFonts w:ascii="Times New Roman" w:hAnsi="Times New Roman" w:cs="Times New Roman"/>
        </w:rPr>
      </w:pPr>
      <w:r w:rsidRPr="00F61C81">
        <w:rPr>
          <w:rFonts w:ascii="Times New Roman" w:hAnsi="Times New Roman" w:cs="Times New Roman"/>
        </w:rPr>
        <w:t>_____________________________________________________________________________</w:t>
      </w:r>
    </w:p>
    <w:p w14:paraId="2FF4CCE5" w14:textId="087E59FE" w:rsidR="00F61C81" w:rsidRPr="003320F1" w:rsidRDefault="00F61C81" w:rsidP="00F61C81">
      <w:pPr>
        <w:rPr>
          <w:rFonts w:ascii="Times New Roman" w:hAnsi="Times New Roman" w:cs="Times New Roman"/>
        </w:rPr>
      </w:pPr>
      <w:r w:rsidRPr="00F61C81">
        <w:rPr>
          <w:rFonts w:ascii="Times New Roman" w:hAnsi="Times New Roman" w:cs="Times New Roman"/>
        </w:rPr>
        <w:t>_____________________________________________________________________________</w:t>
      </w:r>
    </w:p>
    <w:p w14:paraId="5D653B7D" w14:textId="77777777" w:rsidR="00F61C81" w:rsidRPr="00F61C81" w:rsidRDefault="00F61C81" w:rsidP="00F61C81">
      <w:pPr>
        <w:ind w:firstLine="454"/>
        <w:rPr>
          <w:rFonts w:ascii="Times New Roman" w:hAnsi="Times New Roman" w:cs="Times New Roman"/>
        </w:rPr>
      </w:pPr>
    </w:p>
    <w:p w14:paraId="0FA8237F" w14:textId="77777777" w:rsidR="00F61C81" w:rsidRPr="00F61C81" w:rsidRDefault="00F61C81" w:rsidP="00F61C81">
      <w:pPr>
        <w:ind w:firstLine="454"/>
        <w:rPr>
          <w:rFonts w:ascii="Times New Roman" w:hAnsi="Times New Roman" w:cs="Times New Roman"/>
          <w:iCs/>
        </w:rPr>
      </w:pPr>
      <w:r w:rsidRPr="00F61C81">
        <w:rPr>
          <w:rFonts w:ascii="Times New Roman" w:hAnsi="Times New Roman" w:cs="Times New Roman"/>
          <w:iCs/>
        </w:rPr>
        <w:t xml:space="preserve">2.3. Поясніть, що сталося б, якби зміни мембранного потенціалу у клітинах </w:t>
      </w:r>
      <w:proofErr w:type="spellStart"/>
      <w:r w:rsidRPr="00F61C81">
        <w:rPr>
          <w:rFonts w:ascii="Times New Roman" w:hAnsi="Times New Roman" w:cs="Times New Roman"/>
          <w:iCs/>
        </w:rPr>
        <w:t>синоатріального</w:t>
      </w:r>
      <w:proofErr w:type="spellEnd"/>
      <w:r w:rsidRPr="00F61C81">
        <w:rPr>
          <w:rFonts w:ascii="Times New Roman" w:hAnsi="Times New Roman" w:cs="Times New Roman"/>
          <w:iCs/>
        </w:rPr>
        <w:t xml:space="preserve"> вузла, </w:t>
      </w:r>
      <w:proofErr w:type="spellStart"/>
      <w:r w:rsidRPr="00F61C81">
        <w:rPr>
          <w:rFonts w:ascii="Times New Roman" w:hAnsi="Times New Roman" w:cs="Times New Roman"/>
          <w:iCs/>
        </w:rPr>
        <w:t>кардіоміоцитів</w:t>
      </w:r>
      <w:proofErr w:type="spellEnd"/>
      <w:r w:rsidRPr="00F61C81">
        <w:rPr>
          <w:rFonts w:ascii="Times New Roman" w:hAnsi="Times New Roman" w:cs="Times New Roman"/>
          <w:iCs/>
        </w:rPr>
        <w:t xml:space="preserve"> передсердь і шлуночків відбувалися синхронно?</w:t>
      </w:r>
    </w:p>
    <w:p w14:paraId="406686FE" w14:textId="380A4AC9" w:rsidR="00F61C81" w:rsidRPr="00F61C81" w:rsidRDefault="00F61C81" w:rsidP="00F61C81">
      <w:pPr>
        <w:rPr>
          <w:rFonts w:ascii="Times New Roman" w:hAnsi="Times New Roman" w:cs="Times New Roman"/>
          <w:lang w:val="ru-RU"/>
        </w:rPr>
      </w:pPr>
      <w:r w:rsidRPr="00F61C81">
        <w:rPr>
          <w:rFonts w:ascii="Times New Roman" w:hAnsi="Times New Roman" w:cs="Times New Roman"/>
        </w:rPr>
        <w:t>______________________________________________</w:t>
      </w:r>
      <w:r w:rsidRPr="00F61C81">
        <w:rPr>
          <w:rFonts w:ascii="Times New Roman" w:hAnsi="Times New Roman" w:cs="Times New Roman"/>
          <w:lang w:val="ru-RU"/>
        </w:rPr>
        <w:t>____________</w:t>
      </w:r>
      <w:r w:rsidRPr="00F61C81">
        <w:rPr>
          <w:rFonts w:ascii="Times New Roman" w:hAnsi="Times New Roman" w:cs="Times New Roman"/>
        </w:rPr>
        <w:t>___________________</w:t>
      </w:r>
    </w:p>
    <w:p w14:paraId="38559F88" w14:textId="49AA65D9" w:rsidR="00F61C81" w:rsidRPr="00F61C81" w:rsidRDefault="00F61C81" w:rsidP="00F61C81">
      <w:pPr>
        <w:rPr>
          <w:rFonts w:ascii="Times New Roman" w:hAnsi="Times New Roman" w:cs="Times New Roman"/>
          <w:lang w:val="ru-RU"/>
        </w:rPr>
      </w:pPr>
      <w:r w:rsidRPr="00F61C81">
        <w:rPr>
          <w:rFonts w:ascii="Times New Roman" w:hAnsi="Times New Roman" w:cs="Times New Roman"/>
        </w:rPr>
        <w:t>______________________________________________</w:t>
      </w:r>
      <w:r w:rsidRPr="00F61C81">
        <w:rPr>
          <w:rFonts w:ascii="Times New Roman" w:hAnsi="Times New Roman" w:cs="Times New Roman"/>
          <w:lang w:val="ru-RU"/>
        </w:rPr>
        <w:t>____________</w:t>
      </w:r>
      <w:r w:rsidRPr="00F61C81">
        <w:rPr>
          <w:rFonts w:ascii="Times New Roman" w:hAnsi="Times New Roman" w:cs="Times New Roman"/>
        </w:rPr>
        <w:t>___________________</w:t>
      </w:r>
    </w:p>
    <w:p w14:paraId="47D5F567" w14:textId="5E93B08E" w:rsidR="00F61C81" w:rsidRPr="00F61C81" w:rsidRDefault="00F61C81" w:rsidP="00F61C81">
      <w:pPr>
        <w:rPr>
          <w:rFonts w:ascii="Times New Roman" w:hAnsi="Times New Roman" w:cs="Times New Roman"/>
          <w:lang w:val="ru-RU"/>
        </w:rPr>
      </w:pPr>
      <w:r w:rsidRPr="00F61C81">
        <w:rPr>
          <w:rFonts w:ascii="Times New Roman" w:hAnsi="Times New Roman" w:cs="Times New Roman"/>
        </w:rPr>
        <w:t>______________________________________________</w:t>
      </w:r>
      <w:r w:rsidRPr="00F61C81">
        <w:rPr>
          <w:rFonts w:ascii="Times New Roman" w:hAnsi="Times New Roman" w:cs="Times New Roman"/>
          <w:lang w:val="ru-RU"/>
        </w:rPr>
        <w:t>____________</w:t>
      </w:r>
      <w:r w:rsidRPr="00F61C81">
        <w:rPr>
          <w:rFonts w:ascii="Times New Roman" w:hAnsi="Times New Roman" w:cs="Times New Roman"/>
        </w:rPr>
        <w:t>___________________</w:t>
      </w:r>
    </w:p>
    <w:p w14:paraId="763457D1" w14:textId="085F679F" w:rsidR="00F61C81" w:rsidRPr="00F61C81" w:rsidRDefault="00F61C81" w:rsidP="00F61C81">
      <w:pPr>
        <w:rPr>
          <w:rFonts w:ascii="Times New Roman" w:hAnsi="Times New Roman" w:cs="Times New Roman"/>
          <w:lang w:val="ru-RU"/>
        </w:rPr>
      </w:pPr>
      <w:r w:rsidRPr="00F61C81">
        <w:rPr>
          <w:rFonts w:ascii="Times New Roman" w:hAnsi="Times New Roman" w:cs="Times New Roman"/>
        </w:rPr>
        <w:t>______________________________________________</w:t>
      </w:r>
      <w:r w:rsidRPr="00F61C81">
        <w:rPr>
          <w:rFonts w:ascii="Times New Roman" w:hAnsi="Times New Roman" w:cs="Times New Roman"/>
          <w:lang w:val="ru-RU"/>
        </w:rPr>
        <w:t>____________</w:t>
      </w:r>
      <w:r w:rsidRPr="00F61C81">
        <w:rPr>
          <w:rFonts w:ascii="Times New Roman" w:hAnsi="Times New Roman" w:cs="Times New Roman"/>
        </w:rPr>
        <w:t>___________________</w:t>
      </w:r>
    </w:p>
    <w:p w14:paraId="5119E03D" w14:textId="2A876282" w:rsidR="00F61C81" w:rsidRPr="00F61C81" w:rsidRDefault="00F61C81" w:rsidP="00F61C81">
      <w:pPr>
        <w:rPr>
          <w:rFonts w:ascii="Times New Roman" w:hAnsi="Times New Roman" w:cs="Times New Roman"/>
          <w:lang w:val="ru-RU"/>
        </w:rPr>
      </w:pPr>
      <w:r w:rsidRPr="00F61C81">
        <w:rPr>
          <w:rFonts w:ascii="Times New Roman" w:hAnsi="Times New Roman" w:cs="Times New Roman"/>
        </w:rPr>
        <w:t>______________________________________________</w:t>
      </w:r>
      <w:r w:rsidRPr="00F61C81">
        <w:rPr>
          <w:rFonts w:ascii="Times New Roman" w:hAnsi="Times New Roman" w:cs="Times New Roman"/>
          <w:lang w:val="ru-RU"/>
        </w:rPr>
        <w:t>____________</w:t>
      </w:r>
      <w:r w:rsidRPr="00F61C81">
        <w:rPr>
          <w:rFonts w:ascii="Times New Roman" w:hAnsi="Times New Roman" w:cs="Times New Roman"/>
        </w:rPr>
        <w:t>___________________</w:t>
      </w:r>
    </w:p>
    <w:p w14:paraId="68BC72FA" w14:textId="77777777" w:rsidR="00F61C81" w:rsidRPr="00F61C81" w:rsidRDefault="00F61C81" w:rsidP="00F61C81">
      <w:pPr>
        <w:ind w:firstLine="454"/>
        <w:rPr>
          <w:rFonts w:ascii="Times New Roman" w:hAnsi="Times New Roman" w:cs="Times New Roman"/>
        </w:rPr>
      </w:pPr>
    </w:p>
    <w:p w14:paraId="62242C42" w14:textId="77777777" w:rsidR="00F61C81" w:rsidRPr="00F61C81" w:rsidRDefault="00F61C81" w:rsidP="00F61C81">
      <w:pPr>
        <w:ind w:firstLine="454"/>
        <w:rPr>
          <w:rFonts w:ascii="Times New Roman" w:hAnsi="Times New Roman" w:cs="Times New Roman"/>
        </w:rPr>
      </w:pPr>
    </w:p>
    <w:p w14:paraId="20C2CA61" w14:textId="77777777" w:rsidR="00F61C81" w:rsidRPr="00F61C81" w:rsidRDefault="00F61C81" w:rsidP="00F61C81">
      <w:pPr>
        <w:ind w:firstLine="454"/>
        <w:rPr>
          <w:rFonts w:ascii="Times New Roman" w:hAnsi="Times New Roman" w:cs="Times New Roman"/>
          <w:b/>
        </w:rPr>
      </w:pPr>
      <w:r w:rsidRPr="00F61C81">
        <w:rPr>
          <w:rFonts w:ascii="Times New Roman" w:hAnsi="Times New Roman" w:cs="Times New Roman"/>
          <w:b/>
        </w:rPr>
        <w:t>Завдання 3. Перелік навчальних практичних завдань, які необхідно виконати під час практичного заняття.</w:t>
      </w:r>
    </w:p>
    <w:p w14:paraId="6BDA9C04"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3.1. Оволодіти методикою дослідження варіабельності частоти серцевих скорочень з побудовою кривої нормального розподілу даної ознаки.</w:t>
      </w:r>
    </w:p>
    <w:p w14:paraId="3CA028CF" w14:textId="77777777" w:rsidR="00F61C81" w:rsidRPr="00F61C81" w:rsidRDefault="00F61C81" w:rsidP="00F61C81">
      <w:pPr>
        <w:ind w:left="851" w:right="851" w:firstLine="454"/>
        <w:rPr>
          <w:rFonts w:ascii="Times New Roman" w:hAnsi="Times New Roman" w:cs="Times New Roman"/>
        </w:rPr>
      </w:pPr>
    </w:p>
    <w:p w14:paraId="6BFA0D98" w14:textId="365D4482" w:rsidR="00F61C81" w:rsidRPr="00F61C81" w:rsidRDefault="00F61C81" w:rsidP="00F61C81">
      <w:pPr>
        <w:ind w:right="851"/>
        <w:rPr>
          <w:rFonts w:ascii="Times New Roman" w:hAnsi="Times New Roman" w:cs="Times New Roman"/>
          <w:b/>
        </w:rPr>
      </w:pPr>
      <w:r w:rsidRPr="00F61C81">
        <w:rPr>
          <w:rFonts w:ascii="Times New Roman" w:hAnsi="Times New Roman" w:cs="Times New Roman"/>
          <w:b/>
        </w:rPr>
        <w:t>3.1. Методика дослідження варіабельності частоти серцевих скорочень у спокої у здорових людей з побудовою кривої нормального розподілу даної ознаки</w:t>
      </w:r>
    </w:p>
    <w:p w14:paraId="72E88032" w14:textId="77777777" w:rsidR="00F61C81" w:rsidRPr="00F61C81" w:rsidRDefault="00F61C81" w:rsidP="00F61C81">
      <w:pPr>
        <w:ind w:right="851"/>
        <w:rPr>
          <w:rFonts w:ascii="Times New Roman" w:hAnsi="Times New Roman" w:cs="Times New Roman"/>
        </w:rPr>
      </w:pPr>
      <w:r w:rsidRPr="00F61C81">
        <w:rPr>
          <w:rFonts w:ascii="Times New Roman" w:hAnsi="Times New Roman" w:cs="Times New Roman"/>
          <w:i/>
        </w:rPr>
        <w:t>Для роботи необхідні</w:t>
      </w:r>
      <w:r w:rsidRPr="00F61C81">
        <w:rPr>
          <w:rFonts w:ascii="Times New Roman" w:hAnsi="Times New Roman" w:cs="Times New Roman"/>
        </w:rPr>
        <w:t>: секундомір, стілець.</w:t>
      </w:r>
    </w:p>
    <w:p w14:paraId="5C8AE14B" w14:textId="77777777" w:rsidR="00F61C81" w:rsidRPr="00F61C81" w:rsidRDefault="00F61C81" w:rsidP="00F61C81">
      <w:pPr>
        <w:ind w:right="851"/>
        <w:rPr>
          <w:rFonts w:ascii="Times New Roman" w:hAnsi="Times New Roman" w:cs="Times New Roman"/>
        </w:rPr>
      </w:pPr>
      <w:r w:rsidRPr="00F61C81">
        <w:rPr>
          <w:rFonts w:ascii="Times New Roman" w:hAnsi="Times New Roman" w:cs="Times New Roman"/>
          <w:i/>
        </w:rPr>
        <w:t>Об’єкт дослідження</w:t>
      </w:r>
      <w:r w:rsidRPr="00F61C81">
        <w:rPr>
          <w:rFonts w:ascii="Times New Roman" w:hAnsi="Times New Roman" w:cs="Times New Roman"/>
          <w:i/>
          <w:iCs/>
        </w:rPr>
        <w:t xml:space="preserve"> </w:t>
      </w:r>
      <w:r w:rsidRPr="00F61C81">
        <w:rPr>
          <w:rFonts w:ascii="Times New Roman" w:hAnsi="Times New Roman" w:cs="Times New Roman"/>
        </w:rPr>
        <w:t>— група здорових людей.</w:t>
      </w:r>
    </w:p>
    <w:p w14:paraId="0261727E" w14:textId="77777777" w:rsidR="00F61C81" w:rsidRDefault="00F61C81" w:rsidP="00F61C81">
      <w:pPr>
        <w:ind w:right="851"/>
        <w:rPr>
          <w:rFonts w:ascii="Times New Roman" w:hAnsi="Times New Roman" w:cs="Times New Roman"/>
          <w:lang w:val="ru-RU"/>
        </w:rPr>
      </w:pPr>
      <w:r w:rsidRPr="00F61C81">
        <w:rPr>
          <w:rFonts w:ascii="Times New Roman" w:hAnsi="Times New Roman" w:cs="Times New Roman"/>
          <w:i/>
        </w:rPr>
        <w:t>Проведення роботи</w:t>
      </w:r>
      <w:r w:rsidRPr="00F61C81">
        <w:rPr>
          <w:rFonts w:ascii="Times New Roman" w:hAnsi="Times New Roman" w:cs="Times New Roman"/>
        </w:rPr>
        <w:t xml:space="preserve">. У кожного випробовуваного з групи здорових людей визначають значення ЧСС за одних і тих самих умов. Для цього випробовуваному пропонують сісти на стілець і утриматися від активних фізичних рухів </w:t>
      </w:r>
      <w:proofErr w:type="spellStart"/>
      <w:r w:rsidRPr="00F61C81">
        <w:rPr>
          <w:rFonts w:ascii="Times New Roman" w:hAnsi="Times New Roman" w:cs="Times New Roman"/>
          <w:lang w:val="ru-RU"/>
        </w:rPr>
        <w:t>протягом</w:t>
      </w:r>
      <w:proofErr w:type="spellEnd"/>
      <w:r w:rsidRPr="00F61C81">
        <w:rPr>
          <w:rFonts w:ascii="Times New Roman" w:hAnsi="Times New Roman" w:cs="Times New Roman"/>
        </w:rPr>
        <w:t xml:space="preserve"> </w:t>
      </w:r>
      <w:r w:rsidRPr="00F61C81">
        <w:rPr>
          <w:rFonts w:ascii="Times New Roman" w:hAnsi="Times New Roman" w:cs="Times New Roman"/>
        </w:rPr>
        <w:lastRenderedPageBreak/>
        <w:t xml:space="preserve">1 хв. Після цього експериментатор знаходить пульс на променевій артерії та підраховує кількість серцевих скорочень </w:t>
      </w:r>
      <w:r w:rsidRPr="00F61C81">
        <w:rPr>
          <w:rFonts w:ascii="Times New Roman" w:hAnsi="Times New Roman" w:cs="Times New Roman"/>
          <w:lang w:val="ru-RU"/>
        </w:rPr>
        <w:t>за</w:t>
      </w:r>
      <w:r w:rsidRPr="00F61C81">
        <w:rPr>
          <w:rFonts w:ascii="Times New Roman" w:hAnsi="Times New Roman" w:cs="Times New Roman"/>
        </w:rPr>
        <w:t xml:space="preserve"> 1 хв. Дослідження проводять у групі, яка складається не менше ніж із 12 осіб (здорових студентів).</w:t>
      </w:r>
    </w:p>
    <w:p w14:paraId="182E0CFA" w14:textId="04EC901E" w:rsidR="00F61C81" w:rsidRPr="00F61C81" w:rsidRDefault="00F61C81" w:rsidP="00F61C81">
      <w:pPr>
        <w:ind w:right="851"/>
        <w:rPr>
          <w:rFonts w:ascii="Times New Roman" w:hAnsi="Times New Roman" w:cs="Times New Roman"/>
        </w:rPr>
      </w:pPr>
      <w:r w:rsidRPr="00F61C81">
        <w:rPr>
          <w:rFonts w:ascii="Times New Roman" w:hAnsi="Times New Roman" w:cs="Times New Roman"/>
          <w:i/>
        </w:rPr>
        <w:t>Результати роботи та їхнє оформлення.</w:t>
      </w:r>
      <w:r w:rsidRPr="00F61C81">
        <w:rPr>
          <w:rFonts w:ascii="Times New Roman" w:hAnsi="Times New Roman" w:cs="Times New Roman"/>
        </w:rPr>
        <w:t xml:space="preserve"> Побудуйте криву нормального розпо</w:t>
      </w:r>
      <w:r w:rsidRPr="00F61C81">
        <w:rPr>
          <w:rFonts w:ascii="Times New Roman" w:hAnsi="Times New Roman" w:cs="Times New Roman"/>
          <w:spacing w:val="-4"/>
        </w:rPr>
        <w:t>ділу досліджуваної ознаки. Для цього за віссю абсцис позначте показник пульсу, а за</w:t>
      </w:r>
      <w:r w:rsidRPr="00F61C81">
        <w:rPr>
          <w:rFonts w:ascii="Times New Roman" w:hAnsi="Times New Roman" w:cs="Times New Roman"/>
        </w:rPr>
        <w:t xml:space="preserve"> віссю ординат — частоту виявлення цих значень. Зверніть увагу на форму кривої.</w:t>
      </w:r>
    </w:p>
    <w:p w14:paraId="39B47EA7" w14:textId="77777777" w:rsidR="00F61C81" w:rsidRPr="00F61C81" w:rsidRDefault="00F61C81" w:rsidP="00F61C81">
      <w:pPr>
        <w:ind w:left="851" w:right="851"/>
        <w:rPr>
          <w:rFonts w:ascii="Times New Roman" w:hAnsi="Times New Roman" w:cs="Times New Roman"/>
        </w:rPr>
      </w:pPr>
    </w:p>
    <w:p w14:paraId="5C6BB079" w14:textId="090DD917" w:rsidR="00F61C81" w:rsidRPr="00F61C81" w:rsidRDefault="00F61C81" w:rsidP="00F61C81">
      <w:pPr>
        <w:ind w:left="851" w:right="851"/>
        <w:rPr>
          <w:rFonts w:ascii="Times New Roman" w:hAnsi="Times New Roman" w:cs="Times New Roman"/>
        </w:rPr>
      </w:pPr>
      <w:r w:rsidRPr="00F61C81">
        <w:rPr>
          <w:rFonts w:ascii="Times New Roman" w:hAnsi="Times New Roman" w:cs="Times New Roman"/>
          <w:noProof/>
        </w:rPr>
        <mc:AlternateContent>
          <mc:Choice Requires="wpg">
            <w:drawing>
              <wp:inline distT="0" distB="0" distL="0" distR="0" wp14:anchorId="54171184" wp14:editId="0F714FC4">
                <wp:extent cx="4850765" cy="1896745"/>
                <wp:effectExtent l="57150" t="19050" r="16510" b="55880"/>
                <wp:docPr id="1612570844" name="Группа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50765" cy="1896745"/>
                          <a:chOff x="2603" y="12680"/>
                          <a:chExt cx="7917" cy="2880"/>
                        </a:xfrm>
                      </wpg:grpSpPr>
                      <wps:wsp>
                        <wps:cNvPr id="1798996429" name="AutoShape 60"/>
                        <wps:cNvCnPr>
                          <a:cxnSpLocks noChangeShapeType="1"/>
                        </wps:cNvCnPr>
                        <wps:spPr bwMode="auto">
                          <a:xfrm>
                            <a:off x="2603" y="12680"/>
                            <a:ext cx="40" cy="2880"/>
                          </a:xfrm>
                          <a:prstGeom prst="straightConnector1">
                            <a:avLst/>
                          </a:prstGeom>
                          <a:noFill/>
                          <a:ln w="12700">
                            <a:solidFill>
                              <a:srgbClr val="000000"/>
                            </a:solidFill>
                            <a:round/>
                            <a:headEnd type="stealth" w="med" len="med"/>
                            <a:tailEnd/>
                          </a:ln>
                          <a:extLst>
                            <a:ext uri="{909E8E84-426E-40DD-AFC4-6F175D3DCCD1}">
                              <a14:hiddenFill xmlns:a14="http://schemas.microsoft.com/office/drawing/2010/main">
                                <a:noFill/>
                              </a14:hiddenFill>
                            </a:ext>
                          </a:extLst>
                        </wps:spPr>
                        <wps:bodyPr/>
                      </wps:wsp>
                      <wps:wsp>
                        <wps:cNvPr id="478720987" name="AutoShape 61"/>
                        <wps:cNvCnPr>
                          <a:cxnSpLocks noChangeShapeType="1"/>
                        </wps:cNvCnPr>
                        <wps:spPr bwMode="auto">
                          <a:xfrm flipH="1">
                            <a:off x="2643" y="15560"/>
                            <a:ext cx="7877" cy="0"/>
                          </a:xfrm>
                          <a:prstGeom prst="straightConnector1">
                            <a:avLst/>
                          </a:prstGeom>
                          <a:noFill/>
                          <a:ln w="12700">
                            <a:solidFill>
                              <a:srgbClr val="000000"/>
                            </a:solidFill>
                            <a:round/>
                            <a:headEnd type="stealth" w="med" len="me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B2C8F98" id="Группа 11" o:spid="_x0000_s1026" style="width:381.95pt;height:149.35pt;mso-position-horizontal-relative:char;mso-position-vertical-relative:line" coordorigin="2603,12680" coordsize="7917,2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">
                <v:shape id="AutoShape 60" o:spid="_x0000_s1027" type="#_x0000_t32" style="position:absolute;left:2603;top:12680;width:40;height:28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" strokeweight="1pt">
                  <v:stroke startarrow="classic"/>
                </v:shape>
                <v:shape id="AutoShape 61" o:spid="_x0000_s1028" type="#_x0000_t32" style="position:absolute;left:2643;top:15560;width:78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" strokeweight="1pt">
                  <v:stroke startarrow="classic"/>
                </v:shape>
                <w10:anchorlock/>
              </v:group>
            </w:pict>
          </mc:Fallback>
        </mc:AlternateContent>
      </w:r>
    </w:p>
    <w:p w14:paraId="2A5DE9B3" w14:textId="77777777" w:rsidR="00F61C81" w:rsidRPr="00F61C81" w:rsidRDefault="00F61C81" w:rsidP="00F61C81">
      <w:pPr>
        <w:ind w:left="851" w:right="851"/>
        <w:rPr>
          <w:rFonts w:ascii="Times New Roman" w:hAnsi="Times New Roman" w:cs="Times New Roman"/>
        </w:rPr>
      </w:pPr>
    </w:p>
    <w:p w14:paraId="6FDB4666" w14:textId="77777777" w:rsidR="00F61C81" w:rsidRPr="00F61C81" w:rsidRDefault="00F61C81" w:rsidP="00F61C81">
      <w:pPr>
        <w:ind w:left="851" w:right="851"/>
        <w:rPr>
          <w:rFonts w:ascii="Times New Roman" w:hAnsi="Times New Roman" w:cs="Times New Roman"/>
        </w:rPr>
      </w:pPr>
      <w:r w:rsidRPr="00F61C81">
        <w:rPr>
          <w:rFonts w:ascii="Times New Roman" w:hAnsi="Times New Roman" w:cs="Times New Roman"/>
        </w:rPr>
        <w:t>Зробіть висновок:</w:t>
      </w:r>
    </w:p>
    <w:p w14:paraId="4A28B71B" w14:textId="77777777" w:rsidR="00F61C81" w:rsidRPr="00F61C81" w:rsidRDefault="00F61C81" w:rsidP="00F61C81">
      <w:pPr>
        <w:ind w:left="851" w:right="851"/>
        <w:rPr>
          <w:rFonts w:ascii="Times New Roman" w:hAnsi="Times New Roman" w:cs="Times New Roman"/>
          <w:highlight w:val="yellow"/>
        </w:rPr>
      </w:pPr>
      <w:r w:rsidRPr="00F61C81">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w:t>
      </w:r>
      <w:r w:rsidRPr="00F61C81">
        <w:rPr>
          <w:rFonts w:ascii="Times New Roman" w:hAnsi="Times New Roman" w:cs="Times New Roman"/>
          <w:lang w:val="ru-RU"/>
        </w:rPr>
        <w:t>________________</w:t>
      </w:r>
      <w:r w:rsidRPr="00F61C81">
        <w:rPr>
          <w:rFonts w:ascii="Times New Roman" w:hAnsi="Times New Roman" w:cs="Times New Roman"/>
        </w:rPr>
        <w:t>_________________</w:t>
      </w:r>
    </w:p>
    <w:p w14:paraId="170570FC" w14:textId="77777777" w:rsidR="00F61C81" w:rsidRPr="00F61C81" w:rsidRDefault="00F61C81" w:rsidP="00F61C81">
      <w:pPr>
        <w:ind w:firstLine="454"/>
        <w:rPr>
          <w:rFonts w:ascii="Times New Roman" w:hAnsi="Times New Roman" w:cs="Times New Roman"/>
          <w:highlight w:val="yellow"/>
        </w:rPr>
      </w:pPr>
    </w:p>
    <w:p w14:paraId="46CC35C9" w14:textId="77777777" w:rsidR="00F61C81" w:rsidRPr="00F61C81" w:rsidRDefault="00F61C81" w:rsidP="00F61C81">
      <w:pPr>
        <w:ind w:firstLine="454"/>
        <w:rPr>
          <w:rFonts w:ascii="Times New Roman" w:hAnsi="Times New Roman" w:cs="Times New Roman"/>
          <w:b/>
        </w:rPr>
      </w:pPr>
    </w:p>
    <w:p w14:paraId="23382960" w14:textId="77777777" w:rsidR="00F61C81" w:rsidRPr="00F61C81" w:rsidRDefault="00F61C81" w:rsidP="00F61C81">
      <w:pPr>
        <w:ind w:firstLine="454"/>
        <w:rPr>
          <w:rFonts w:ascii="Times New Roman" w:hAnsi="Times New Roman" w:cs="Times New Roman"/>
          <w:b/>
        </w:rPr>
      </w:pPr>
      <w:r w:rsidRPr="00F61C81">
        <w:rPr>
          <w:rFonts w:ascii="Times New Roman" w:hAnsi="Times New Roman" w:cs="Times New Roman"/>
          <w:b/>
        </w:rPr>
        <w:t>Завдання 4. Питання для усного контролю.</w:t>
      </w:r>
    </w:p>
    <w:p w14:paraId="3C981B0C"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1. Загальна характеристика системи кровообігу, її роль в організмі.</w:t>
      </w:r>
    </w:p>
    <w:p w14:paraId="325266AA"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2. Будова серця та його функції.</w:t>
      </w:r>
    </w:p>
    <w:p w14:paraId="1E39504A"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3. Будова і функції серцевого м’яза.</w:t>
      </w:r>
    </w:p>
    <w:p w14:paraId="17C9FA22"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4. Фізіологічні властивості серцевого м’яза, їхні особливості та відмінності від скелетного м’яза.</w:t>
      </w:r>
    </w:p>
    <w:p w14:paraId="3A8D9643"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 xml:space="preserve">5. Процес збудження в </w:t>
      </w:r>
      <w:proofErr w:type="spellStart"/>
      <w:r w:rsidRPr="00F61C81">
        <w:rPr>
          <w:rFonts w:ascii="Times New Roman" w:hAnsi="Times New Roman" w:cs="Times New Roman"/>
        </w:rPr>
        <w:t>кардіоміоцитах</w:t>
      </w:r>
      <w:proofErr w:type="spellEnd"/>
      <w:r w:rsidRPr="00F61C81">
        <w:rPr>
          <w:rFonts w:ascii="Times New Roman" w:hAnsi="Times New Roman" w:cs="Times New Roman"/>
        </w:rPr>
        <w:t>, іонні механізми збудження, їхні відмінності від збудження скелетних м’язових волокон.</w:t>
      </w:r>
    </w:p>
    <w:p w14:paraId="64CA4CBF"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6. Співвідношення рефрактерних фаз з фазами скорочення серцевого м’яза.</w:t>
      </w:r>
    </w:p>
    <w:p w14:paraId="3FEF355F"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 xml:space="preserve">7. Механізми скорочення і розслаблення </w:t>
      </w:r>
      <w:proofErr w:type="spellStart"/>
      <w:r w:rsidRPr="00F61C81">
        <w:rPr>
          <w:rFonts w:ascii="Times New Roman" w:hAnsi="Times New Roman" w:cs="Times New Roman"/>
        </w:rPr>
        <w:t>кардіоміоцитів</w:t>
      </w:r>
      <w:proofErr w:type="spellEnd"/>
      <w:r w:rsidRPr="00F61C81">
        <w:rPr>
          <w:rFonts w:ascii="Times New Roman" w:hAnsi="Times New Roman" w:cs="Times New Roman"/>
        </w:rPr>
        <w:t>.</w:t>
      </w:r>
    </w:p>
    <w:p w14:paraId="56DF4C43"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 xml:space="preserve">8. </w:t>
      </w:r>
      <w:proofErr w:type="spellStart"/>
      <w:r w:rsidRPr="00F61C81">
        <w:rPr>
          <w:rFonts w:ascii="Times New Roman" w:hAnsi="Times New Roman" w:cs="Times New Roman"/>
        </w:rPr>
        <w:t>Автоматія</w:t>
      </w:r>
      <w:proofErr w:type="spellEnd"/>
      <w:r w:rsidRPr="00F61C81">
        <w:rPr>
          <w:rFonts w:ascii="Times New Roman" w:hAnsi="Times New Roman" w:cs="Times New Roman"/>
        </w:rPr>
        <w:t xml:space="preserve"> серця, будова провідної системи, її функціональні властивості, градієнт </w:t>
      </w:r>
      <w:proofErr w:type="spellStart"/>
      <w:r w:rsidRPr="00F61C81">
        <w:rPr>
          <w:rFonts w:ascii="Times New Roman" w:hAnsi="Times New Roman" w:cs="Times New Roman"/>
        </w:rPr>
        <w:t>автоматії</w:t>
      </w:r>
      <w:proofErr w:type="spellEnd"/>
      <w:r w:rsidRPr="00F61C81">
        <w:rPr>
          <w:rFonts w:ascii="Times New Roman" w:hAnsi="Times New Roman" w:cs="Times New Roman"/>
        </w:rPr>
        <w:t>.</w:t>
      </w:r>
    </w:p>
    <w:p w14:paraId="4F7D7C82"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 xml:space="preserve">9. Відмінності будови фізіологічних властивостей </w:t>
      </w:r>
      <w:proofErr w:type="spellStart"/>
      <w:r w:rsidRPr="00F61C81">
        <w:rPr>
          <w:rFonts w:ascii="Times New Roman" w:hAnsi="Times New Roman" w:cs="Times New Roman"/>
        </w:rPr>
        <w:t>міоцитів</w:t>
      </w:r>
      <w:proofErr w:type="spellEnd"/>
      <w:r w:rsidRPr="00F61C81">
        <w:rPr>
          <w:rFonts w:ascii="Times New Roman" w:hAnsi="Times New Roman" w:cs="Times New Roman"/>
        </w:rPr>
        <w:t xml:space="preserve"> провідної системи від робочих </w:t>
      </w:r>
      <w:proofErr w:type="spellStart"/>
      <w:r w:rsidRPr="00F61C81">
        <w:rPr>
          <w:rFonts w:ascii="Times New Roman" w:hAnsi="Times New Roman" w:cs="Times New Roman"/>
        </w:rPr>
        <w:t>кардіоміоцитів</w:t>
      </w:r>
      <w:proofErr w:type="spellEnd"/>
      <w:r w:rsidRPr="00F61C81">
        <w:rPr>
          <w:rFonts w:ascii="Times New Roman" w:hAnsi="Times New Roman" w:cs="Times New Roman"/>
        </w:rPr>
        <w:t xml:space="preserve"> (наявність </w:t>
      </w:r>
      <w:proofErr w:type="spellStart"/>
      <w:r w:rsidRPr="00F61C81">
        <w:rPr>
          <w:rFonts w:ascii="Times New Roman" w:hAnsi="Times New Roman" w:cs="Times New Roman"/>
        </w:rPr>
        <w:t>автоматії</w:t>
      </w:r>
      <w:proofErr w:type="spellEnd"/>
      <w:r w:rsidRPr="00F61C81">
        <w:rPr>
          <w:rFonts w:ascii="Times New Roman" w:hAnsi="Times New Roman" w:cs="Times New Roman"/>
        </w:rPr>
        <w:t>, рівень збудливості, швидкість проведення збудження, скоротність).</w:t>
      </w:r>
    </w:p>
    <w:p w14:paraId="1C1E5CB9"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 xml:space="preserve">10. Потенціал дії атипових </w:t>
      </w:r>
      <w:proofErr w:type="spellStart"/>
      <w:r w:rsidRPr="00F61C81">
        <w:rPr>
          <w:rFonts w:ascii="Times New Roman" w:hAnsi="Times New Roman" w:cs="Times New Roman"/>
        </w:rPr>
        <w:t>кардіоміоцитів</w:t>
      </w:r>
      <w:proofErr w:type="spellEnd"/>
      <w:r w:rsidRPr="00F61C81">
        <w:rPr>
          <w:rFonts w:ascii="Times New Roman" w:hAnsi="Times New Roman" w:cs="Times New Roman"/>
        </w:rPr>
        <w:t xml:space="preserve"> водія ритму серця — </w:t>
      </w:r>
      <w:proofErr w:type="spellStart"/>
      <w:r w:rsidRPr="00F61C81">
        <w:rPr>
          <w:rFonts w:ascii="Times New Roman" w:hAnsi="Times New Roman" w:cs="Times New Roman"/>
        </w:rPr>
        <w:t>синоатріального</w:t>
      </w:r>
      <w:proofErr w:type="spellEnd"/>
      <w:r w:rsidRPr="00F61C81">
        <w:rPr>
          <w:rFonts w:ascii="Times New Roman" w:hAnsi="Times New Roman" w:cs="Times New Roman"/>
        </w:rPr>
        <w:t xml:space="preserve"> вузла, його відмінності від МПД робочих </w:t>
      </w:r>
      <w:proofErr w:type="spellStart"/>
      <w:r w:rsidRPr="00F61C81">
        <w:rPr>
          <w:rFonts w:ascii="Times New Roman" w:hAnsi="Times New Roman" w:cs="Times New Roman"/>
        </w:rPr>
        <w:t>кардіоміоцитів</w:t>
      </w:r>
      <w:proofErr w:type="spellEnd"/>
      <w:r w:rsidRPr="00F61C81">
        <w:rPr>
          <w:rFonts w:ascii="Times New Roman" w:hAnsi="Times New Roman" w:cs="Times New Roman"/>
        </w:rPr>
        <w:t xml:space="preserve"> (іонні механізми виникнення, параметри і форма МПД).</w:t>
      </w:r>
    </w:p>
    <w:p w14:paraId="68654E31" w14:textId="42BE21DF" w:rsidR="00F61C81" w:rsidRDefault="001D27EA" w:rsidP="00F61C81">
      <w:pPr>
        <w:rPr>
          <w:rFonts w:ascii="Times New Roman" w:hAnsi="Times New Roman" w:cs="Times New Roman"/>
        </w:rPr>
      </w:pPr>
      <w:r w:rsidRPr="001D27EA">
        <w:rPr>
          <w:rFonts w:ascii="Times New Roman" w:hAnsi="Times New Roman" w:cs="Times New Roman"/>
        </w:rPr>
        <w:t xml:space="preserve">Список рекомендованої літератури (основна, додаткова, </w:t>
      </w:r>
      <w:proofErr w:type="spellStart"/>
      <w:r w:rsidRPr="001D27EA">
        <w:rPr>
          <w:rFonts w:ascii="Times New Roman" w:hAnsi="Times New Roman" w:cs="Times New Roman"/>
        </w:rPr>
        <w:t>електронніінфоресурси</w:t>
      </w:r>
      <w:proofErr w:type="spellEnd"/>
      <w:r w:rsidRPr="001D27EA">
        <w:rPr>
          <w:rFonts w:ascii="Times New Roman" w:hAnsi="Times New Roman" w:cs="Times New Roman"/>
        </w:rPr>
        <w:t>):</w:t>
      </w:r>
    </w:p>
    <w:p w14:paraId="7F379E16" w14:textId="77777777" w:rsidR="001D27EA" w:rsidRPr="00C7274D" w:rsidRDefault="001D27EA" w:rsidP="001D27EA">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13B8ADED" w14:textId="77777777" w:rsidR="001D27EA" w:rsidRPr="001D27EA" w:rsidRDefault="001D27EA" w:rsidP="001D27EA">
      <w:pPr>
        <w:pStyle w:val="a3"/>
        <w:widowControl/>
        <w:numPr>
          <w:ilvl w:val="0"/>
          <w:numId w:val="176"/>
        </w:numPr>
        <w:ind w:left="284" w:hanging="284"/>
        <w:jc w:val="both"/>
        <w:rPr>
          <w:rFonts w:ascii="Times New Roman" w:eastAsia="Calibri" w:hAnsi="Times New Roman" w:cs="Times New Roman"/>
          <w:color w:val="auto"/>
          <w:lang w:bidi="ar-SA"/>
        </w:rPr>
      </w:pPr>
      <w:r w:rsidRPr="001D27EA">
        <w:rPr>
          <w:rFonts w:ascii="Times New Roman" w:eastAsia="Calibri" w:hAnsi="Times New Roman" w:cs="Times New Roman"/>
          <w:color w:val="auto"/>
          <w:lang w:bidi="ar-SA"/>
        </w:rPr>
        <w:t xml:space="preserve">Медична фізіологія за </w:t>
      </w:r>
      <w:proofErr w:type="spellStart"/>
      <w:r w:rsidRPr="001D27EA">
        <w:rPr>
          <w:rFonts w:ascii="Times New Roman" w:eastAsia="Calibri" w:hAnsi="Times New Roman" w:cs="Times New Roman"/>
          <w:color w:val="auto"/>
          <w:lang w:bidi="ar-SA"/>
        </w:rPr>
        <w:t>Гайтоном</w:t>
      </w:r>
      <w:proofErr w:type="spellEnd"/>
      <w:r w:rsidRPr="001D27EA">
        <w:rPr>
          <w:rFonts w:ascii="Times New Roman" w:eastAsia="Calibri" w:hAnsi="Times New Roman" w:cs="Times New Roman"/>
          <w:color w:val="auto"/>
          <w:lang w:bidi="ar-SA"/>
        </w:rPr>
        <w:t xml:space="preserve"> і </w:t>
      </w:r>
      <w:proofErr w:type="spellStart"/>
      <w:r w:rsidRPr="001D27EA">
        <w:rPr>
          <w:rFonts w:ascii="Times New Roman" w:eastAsia="Calibri" w:hAnsi="Times New Roman" w:cs="Times New Roman"/>
          <w:color w:val="auto"/>
          <w:lang w:bidi="ar-SA"/>
        </w:rPr>
        <w:t>Голлом</w:t>
      </w:r>
      <w:proofErr w:type="spellEnd"/>
      <w:r w:rsidRPr="001D27EA">
        <w:rPr>
          <w:rFonts w:ascii="Times New Roman" w:eastAsia="Calibri" w:hAnsi="Times New Roman" w:cs="Times New Roman"/>
          <w:color w:val="auto"/>
          <w:lang w:bidi="ar-SA"/>
        </w:rPr>
        <w:t xml:space="preserve"> : підручник: пер. з </w:t>
      </w:r>
      <w:proofErr w:type="spellStart"/>
      <w:r w:rsidRPr="001D27EA">
        <w:rPr>
          <w:rFonts w:ascii="Times New Roman" w:eastAsia="Calibri" w:hAnsi="Times New Roman" w:cs="Times New Roman"/>
          <w:color w:val="auto"/>
          <w:lang w:bidi="ar-SA"/>
        </w:rPr>
        <w:t>англ</w:t>
      </w:r>
      <w:proofErr w:type="spellEnd"/>
      <w:r w:rsidRPr="001D27EA">
        <w:rPr>
          <w:rFonts w:ascii="Times New Roman" w:eastAsia="Calibri" w:hAnsi="Times New Roman" w:cs="Times New Roman"/>
          <w:color w:val="auto"/>
          <w:lang w:bidi="ar-SA"/>
        </w:rPr>
        <w:t xml:space="preserve">. 14-го вид. : Т. 1-2 / Джон Е. </w:t>
      </w:r>
      <w:proofErr w:type="spellStart"/>
      <w:r w:rsidRPr="001D27EA">
        <w:rPr>
          <w:rFonts w:ascii="Times New Roman" w:eastAsia="Calibri" w:hAnsi="Times New Roman" w:cs="Times New Roman"/>
          <w:color w:val="auto"/>
          <w:lang w:bidi="ar-SA"/>
        </w:rPr>
        <w:t>Голл</w:t>
      </w:r>
      <w:proofErr w:type="spellEnd"/>
      <w:r w:rsidRPr="001D27EA">
        <w:rPr>
          <w:rFonts w:ascii="Times New Roman" w:eastAsia="Calibri" w:hAnsi="Times New Roman" w:cs="Times New Roman"/>
          <w:color w:val="auto"/>
          <w:lang w:bidi="ar-SA"/>
        </w:rPr>
        <w:t xml:space="preserve">, Майкл Е. </w:t>
      </w:r>
      <w:proofErr w:type="spellStart"/>
      <w:r w:rsidRPr="001D27EA">
        <w:rPr>
          <w:rFonts w:ascii="Times New Roman" w:eastAsia="Calibri" w:hAnsi="Times New Roman" w:cs="Times New Roman"/>
          <w:color w:val="auto"/>
          <w:lang w:bidi="ar-SA"/>
        </w:rPr>
        <w:t>голл</w:t>
      </w:r>
      <w:proofErr w:type="spellEnd"/>
      <w:r w:rsidRPr="001D27EA">
        <w:rPr>
          <w:rFonts w:ascii="Times New Roman" w:eastAsia="Calibri" w:hAnsi="Times New Roman" w:cs="Times New Roman"/>
          <w:color w:val="auto"/>
          <w:lang w:bidi="ar-SA"/>
        </w:rPr>
        <w:t xml:space="preserve">; наук. ред. </w:t>
      </w:r>
      <w:proofErr w:type="spellStart"/>
      <w:r w:rsidRPr="001D27EA">
        <w:rPr>
          <w:rFonts w:ascii="Times New Roman" w:eastAsia="Calibri" w:hAnsi="Times New Roman" w:cs="Times New Roman"/>
          <w:color w:val="auto"/>
          <w:lang w:bidi="ar-SA"/>
        </w:rPr>
        <w:t>укр</w:t>
      </w:r>
      <w:proofErr w:type="spellEnd"/>
      <w:r w:rsidRPr="001D27EA">
        <w:rPr>
          <w:rFonts w:ascii="Times New Roman" w:eastAsia="Calibri" w:hAnsi="Times New Roman" w:cs="Times New Roman"/>
          <w:color w:val="auto"/>
          <w:lang w:bidi="ar-SA"/>
        </w:rPr>
        <w:t xml:space="preserve">. вид. Степан </w:t>
      </w:r>
      <w:proofErr w:type="spellStart"/>
      <w:r w:rsidRPr="001D27EA">
        <w:rPr>
          <w:rFonts w:ascii="Times New Roman" w:eastAsia="Calibri" w:hAnsi="Times New Roman" w:cs="Times New Roman"/>
          <w:color w:val="auto"/>
          <w:lang w:bidi="ar-SA"/>
        </w:rPr>
        <w:t>Вадзюк</w:t>
      </w:r>
      <w:proofErr w:type="spellEnd"/>
      <w:r w:rsidRPr="001D27EA">
        <w:rPr>
          <w:rFonts w:ascii="Times New Roman" w:eastAsia="Calibri" w:hAnsi="Times New Roman" w:cs="Times New Roman"/>
          <w:color w:val="auto"/>
          <w:lang w:bidi="ar-SA"/>
        </w:rPr>
        <w:t xml:space="preserve"> ; наук. ред. пер. : К. Тарасова, І. Міщенко, М. </w:t>
      </w:r>
      <w:proofErr w:type="spellStart"/>
      <w:r w:rsidRPr="001D27EA">
        <w:rPr>
          <w:rFonts w:ascii="Times New Roman" w:eastAsia="Calibri" w:hAnsi="Times New Roman" w:cs="Times New Roman"/>
          <w:color w:val="auto"/>
          <w:lang w:bidi="ar-SA"/>
        </w:rPr>
        <w:t>Йолтуховський</w:t>
      </w:r>
      <w:proofErr w:type="spellEnd"/>
      <w:r w:rsidRPr="001D27EA">
        <w:rPr>
          <w:rFonts w:ascii="Times New Roman" w:eastAsia="Calibri" w:hAnsi="Times New Roman" w:cs="Times New Roman"/>
          <w:color w:val="auto"/>
          <w:lang w:bidi="ar-SA"/>
        </w:rPr>
        <w:t xml:space="preserve">, Н. </w:t>
      </w:r>
      <w:proofErr w:type="spellStart"/>
      <w:r w:rsidRPr="001D27EA">
        <w:rPr>
          <w:rFonts w:ascii="Times New Roman" w:eastAsia="Calibri" w:hAnsi="Times New Roman" w:cs="Times New Roman"/>
          <w:color w:val="auto"/>
          <w:lang w:bidi="ar-SA"/>
        </w:rPr>
        <w:t>Воронич-Семченко</w:t>
      </w:r>
      <w:proofErr w:type="spellEnd"/>
      <w:r w:rsidRPr="001D27EA">
        <w:rPr>
          <w:rFonts w:ascii="Times New Roman" w:eastAsia="Calibri" w:hAnsi="Times New Roman" w:cs="Times New Roman"/>
          <w:color w:val="auto"/>
          <w:lang w:bidi="ar-SA"/>
        </w:rPr>
        <w:t xml:space="preserve"> – К. : ВСВ «Медицина», 2022. – 1206 с.</w:t>
      </w:r>
    </w:p>
    <w:p w14:paraId="2EF5215C" w14:textId="77777777" w:rsidR="001D27EA" w:rsidRPr="001D27EA" w:rsidRDefault="001D27EA" w:rsidP="001D27EA">
      <w:pPr>
        <w:pStyle w:val="a3"/>
        <w:numPr>
          <w:ilvl w:val="0"/>
          <w:numId w:val="176"/>
        </w:numPr>
        <w:tabs>
          <w:tab w:val="left" w:pos="9498"/>
        </w:tabs>
        <w:ind w:left="284" w:hanging="284"/>
        <w:jc w:val="both"/>
        <w:rPr>
          <w:rFonts w:ascii="Times New Roman" w:hAnsi="Times New Roman" w:cs="Times New Roman"/>
          <w:position w:val="6"/>
        </w:rPr>
      </w:pPr>
      <w:proofErr w:type="spellStart"/>
      <w:r w:rsidRPr="001D27EA">
        <w:rPr>
          <w:rFonts w:ascii="Times New Roman" w:hAnsi="Times New Roman" w:cs="Times New Roman"/>
          <w:position w:val="6"/>
        </w:rPr>
        <w:lastRenderedPageBreak/>
        <w:t>Гжегоцький</w:t>
      </w:r>
      <w:proofErr w:type="spellEnd"/>
      <w:r w:rsidRPr="001D27EA">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1D27EA">
        <w:rPr>
          <w:rFonts w:ascii="Times New Roman" w:hAnsi="Times New Roman" w:cs="Times New Roman"/>
          <w:position w:val="6"/>
        </w:rPr>
        <w:t>Гжегоцький</w:t>
      </w:r>
      <w:proofErr w:type="spellEnd"/>
      <w:r w:rsidRPr="001D27EA">
        <w:rPr>
          <w:rFonts w:ascii="Times New Roman" w:hAnsi="Times New Roman" w:cs="Times New Roman"/>
          <w:position w:val="6"/>
        </w:rPr>
        <w:t xml:space="preserve"> [та </w:t>
      </w:r>
      <w:proofErr w:type="spellStart"/>
      <w:r w:rsidRPr="001D27EA">
        <w:rPr>
          <w:rFonts w:ascii="Times New Roman" w:hAnsi="Times New Roman" w:cs="Times New Roman"/>
          <w:position w:val="6"/>
        </w:rPr>
        <w:t>ін</w:t>
      </w:r>
      <w:proofErr w:type="spellEnd"/>
      <w:r w:rsidRPr="001D27EA">
        <w:rPr>
          <w:rFonts w:ascii="Times New Roman" w:hAnsi="Times New Roman" w:cs="Times New Roman"/>
          <w:position w:val="6"/>
        </w:rPr>
        <w:t>].– Вінниця: Нова книга.– 2019.- 464 с.</w:t>
      </w:r>
    </w:p>
    <w:p w14:paraId="0D0D8C1C" w14:textId="77777777" w:rsidR="001D27EA" w:rsidRPr="001D27EA" w:rsidRDefault="001D27EA" w:rsidP="001D27EA">
      <w:pPr>
        <w:pStyle w:val="a3"/>
        <w:numPr>
          <w:ilvl w:val="0"/>
          <w:numId w:val="176"/>
        </w:numPr>
        <w:tabs>
          <w:tab w:val="left" w:pos="9498"/>
        </w:tabs>
        <w:ind w:left="284" w:hanging="284"/>
        <w:jc w:val="both"/>
        <w:rPr>
          <w:rFonts w:ascii="Times New Roman" w:hAnsi="Times New Roman" w:cs="Times New Roman"/>
          <w:position w:val="6"/>
        </w:rPr>
      </w:pPr>
      <w:r w:rsidRPr="001D27EA">
        <w:rPr>
          <w:rFonts w:ascii="Times New Roman" w:hAnsi="Times New Roman" w:cs="Times New Roman"/>
          <w:position w:val="6"/>
        </w:rPr>
        <w:t xml:space="preserve">Фізіологія. Короткий курс. 2-ге вид. / Мороз В.М., </w:t>
      </w:r>
      <w:proofErr w:type="spellStart"/>
      <w:r w:rsidRPr="001D27EA">
        <w:rPr>
          <w:rFonts w:ascii="Times New Roman" w:hAnsi="Times New Roman" w:cs="Times New Roman"/>
          <w:position w:val="6"/>
        </w:rPr>
        <w:t>Йолтухівський</w:t>
      </w:r>
      <w:proofErr w:type="spellEnd"/>
      <w:r w:rsidRPr="001D27EA">
        <w:rPr>
          <w:rFonts w:ascii="Times New Roman" w:hAnsi="Times New Roman" w:cs="Times New Roman"/>
          <w:position w:val="6"/>
        </w:rPr>
        <w:t xml:space="preserve"> М.В., Шандра О.А. [та ін.]- за ред. Мороз В.М., </w:t>
      </w:r>
      <w:proofErr w:type="spellStart"/>
      <w:r w:rsidRPr="001D27EA">
        <w:rPr>
          <w:rFonts w:ascii="Times New Roman" w:hAnsi="Times New Roman" w:cs="Times New Roman"/>
          <w:position w:val="6"/>
        </w:rPr>
        <w:t>Йолтухівський</w:t>
      </w:r>
      <w:proofErr w:type="spellEnd"/>
      <w:r w:rsidRPr="001D27EA">
        <w:rPr>
          <w:rFonts w:ascii="Times New Roman" w:hAnsi="Times New Roman" w:cs="Times New Roman"/>
          <w:position w:val="6"/>
        </w:rPr>
        <w:t xml:space="preserve"> М.В .– Вінниця: Нова книга. –2020. - 408 с.</w:t>
      </w:r>
    </w:p>
    <w:p w14:paraId="5BC4BECD" w14:textId="77777777" w:rsidR="001D27EA" w:rsidRPr="001D27EA" w:rsidRDefault="001D27EA" w:rsidP="001D27EA">
      <w:pPr>
        <w:pStyle w:val="a3"/>
        <w:numPr>
          <w:ilvl w:val="0"/>
          <w:numId w:val="176"/>
        </w:numPr>
        <w:tabs>
          <w:tab w:val="left" w:pos="9498"/>
        </w:tabs>
        <w:ind w:left="284" w:hanging="284"/>
        <w:jc w:val="both"/>
        <w:rPr>
          <w:rStyle w:val="normaltextrun"/>
          <w:rFonts w:ascii="Times New Roman" w:hAnsi="Times New Roman" w:cs="Times New Roman"/>
          <w:shd w:val="clear" w:color="auto" w:fill="FFFFFF"/>
        </w:rPr>
      </w:pPr>
      <w:proofErr w:type="spellStart"/>
      <w:r w:rsidRPr="001D27EA">
        <w:rPr>
          <w:rFonts w:ascii="Times New Roman" w:hAnsi="Times New Roman" w:cs="Times New Roman"/>
          <w:position w:val="6"/>
        </w:rPr>
        <w:t>Філімонов</w:t>
      </w:r>
      <w:proofErr w:type="spellEnd"/>
      <w:r w:rsidRPr="001D27EA">
        <w:rPr>
          <w:rFonts w:ascii="Times New Roman" w:hAnsi="Times New Roman" w:cs="Times New Roman"/>
          <w:position w:val="6"/>
        </w:rPr>
        <w:t xml:space="preserve"> В. І. Фізіологія людини: підручник / В. Ф .</w:t>
      </w:r>
      <w:proofErr w:type="spellStart"/>
      <w:r w:rsidRPr="001D27EA">
        <w:rPr>
          <w:rFonts w:ascii="Times New Roman" w:hAnsi="Times New Roman" w:cs="Times New Roman"/>
          <w:position w:val="6"/>
        </w:rPr>
        <w:t>Філімонов</w:t>
      </w:r>
      <w:proofErr w:type="spellEnd"/>
      <w:r w:rsidRPr="001D27EA">
        <w:rPr>
          <w:rFonts w:ascii="Times New Roman" w:hAnsi="Times New Roman" w:cs="Times New Roman"/>
          <w:position w:val="6"/>
        </w:rPr>
        <w:t>. – 4е вид., К.: Медицина, 2021. - 488 с.</w:t>
      </w:r>
    </w:p>
    <w:p w14:paraId="25D893E5" w14:textId="77777777" w:rsidR="001D27EA" w:rsidRPr="001D27EA" w:rsidRDefault="001D27EA" w:rsidP="001D27EA">
      <w:pPr>
        <w:pStyle w:val="a3"/>
        <w:numPr>
          <w:ilvl w:val="0"/>
          <w:numId w:val="176"/>
        </w:numPr>
        <w:tabs>
          <w:tab w:val="left" w:pos="9498"/>
        </w:tabs>
        <w:ind w:left="284" w:hanging="284"/>
        <w:jc w:val="both"/>
        <w:rPr>
          <w:rFonts w:ascii="Times New Roman" w:hAnsi="Times New Roman" w:cs="Times New Roman"/>
          <w:shd w:val="clear" w:color="auto" w:fill="FFFFFF"/>
        </w:rPr>
      </w:pPr>
      <w:r w:rsidRPr="001D27EA">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1D27EA">
        <w:rPr>
          <w:rStyle w:val="normaltextrun"/>
          <w:rFonts w:ascii="Times New Roman" w:hAnsi="Times New Roman" w:cs="Times New Roman"/>
          <w:shd w:val="clear" w:color="auto" w:fill="FFFFFF"/>
        </w:rPr>
        <w:t>навч</w:t>
      </w:r>
      <w:proofErr w:type="spellEnd"/>
      <w:r w:rsidRPr="001D27EA">
        <w:rPr>
          <w:rStyle w:val="normaltextrun"/>
          <w:rFonts w:ascii="Times New Roman" w:hAnsi="Times New Roman" w:cs="Times New Roman"/>
          <w:shd w:val="clear" w:color="auto" w:fill="FFFFFF"/>
        </w:rPr>
        <w:t xml:space="preserve">. </w:t>
      </w:r>
      <w:proofErr w:type="spellStart"/>
      <w:r w:rsidRPr="001D27EA">
        <w:rPr>
          <w:rStyle w:val="normaltextrun"/>
          <w:rFonts w:ascii="Times New Roman" w:hAnsi="Times New Roman" w:cs="Times New Roman"/>
          <w:shd w:val="clear" w:color="auto" w:fill="FFFFFF"/>
        </w:rPr>
        <w:t>посіб</w:t>
      </w:r>
      <w:proofErr w:type="spellEnd"/>
      <w:r w:rsidRPr="001D27EA">
        <w:rPr>
          <w:rStyle w:val="normaltextrun"/>
          <w:rFonts w:ascii="Times New Roman" w:hAnsi="Times New Roman" w:cs="Times New Roman"/>
          <w:shd w:val="clear" w:color="auto" w:fill="FFFFFF"/>
        </w:rPr>
        <w:t xml:space="preserve">. / О. А. Шандра , Л. С. </w:t>
      </w:r>
      <w:proofErr w:type="spellStart"/>
      <w:r w:rsidRPr="001D27EA">
        <w:rPr>
          <w:rStyle w:val="normaltextrun"/>
          <w:rFonts w:ascii="Times New Roman" w:hAnsi="Times New Roman" w:cs="Times New Roman"/>
          <w:shd w:val="clear" w:color="auto" w:fill="FFFFFF"/>
        </w:rPr>
        <w:t>Годлевський</w:t>
      </w:r>
      <w:proofErr w:type="spellEnd"/>
      <w:r w:rsidRPr="001D27EA">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1D27EA">
        <w:rPr>
          <w:rStyle w:val="normaltextrun"/>
          <w:rFonts w:ascii="Times New Roman" w:hAnsi="Times New Roman" w:cs="Times New Roman"/>
          <w:shd w:val="clear" w:color="auto" w:fill="FFFFFF"/>
        </w:rPr>
        <w:t>Онуфриенко</w:t>
      </w:r>
      <w:proofErr w:type="spellEnd"/>
      <w:r w:rsidRPr="001D27EA">
        <w:rPr>
          <w:rStyle w:val="normaltextrun"/>
          <w:rFonts w:ascii="Times New Roman" w:hAnsi="Times New Roman" w:cs="Times New Roman"/>
          <w:shd w:val="clear" w:color="auto" w:fill="FFFFFF"/>
        </w:rPr>
        <w:t xml:space="preserve">, Г. О. </w:t>
      </w:r>
      <w:proofErr w:type="spellStart"/>
      <w:r w:rsidRPr="001D27EA">
        <w:rPr>
          <w:rStyle w:val="normaltextrun"/>
          <w:rFonts w:ascii="Times New Roman" w:hAnsi="Times New Roman" w:cs="Times New Roman"/>
          <w:shd w:val="clear" w:color="auto" w:fill="FFFFFF"/>
        </w:rPr>
        <w:t>Волохова</w:t>
      </w:r>
      <w:proofErr w:type="spellEnd"/>
      <w:r w:rsidRPr="001D27EA">
        <w:rPr>
          <w:rStyle w:val="normaltextrun"/>
          <w:rFonts w:ascii="Times New Roman" w:hAnsi="Times New Roman" w:cs="Times New Roman"/>
          <w:shd w:val="clear" w:color="auto" w:fill="FFFFFF"/>
        </w:rPr>
        <w:t xml:space="preserve">, М. Ю. </w:t>
      </w:r>
      <w:proofErr w:type="spellStart"/>
      <w:r w:rsidRPr="001D27EA">
        <w:rPr>
          <w:rStyle w:val="normaltextrun"/>
          <w:rFonts w:ascii="Times New Roman" w:hAnsi="Times New Roman" w:cs="Times New Roman"/>
          <w:shd w:val="clear" w:color="auto" w:fill="FFFFFF"/>
        </w:rPr>
        <w:t>Русакова</w:t>
      </w:r>
      <w:proofErr w:type="spellEnd"/>
      <w:r w:rsidRPr="001D27EA">
        <w:rPr>
          <w:rStyle w:val="normaltextrun"/>
          <w:rFonts w:ascii="Times New Roman" w:hAnsi="Times New Roman" w:cs="Times New Roman"/>
          <w:shd w:val="clear" w:color="auto" w:fill="FFFFFF"/>
        </w:rPr>
        <w:t xml:space="preserve"> – Одеса : </w:t>
      </w:r>
      <w:proofErr w:type="spellStart"/>
      <w:r w:rsidRPr="001D27EA">
        <w:rPr>
          <w:rStyle w:val="normaltextrun"/>
          <w:rFonts w:ascii="Times New Roman" w:hAnsi="Times New Roman" w:cs="Times New Roman"/>
          <w:shd w:val="clear" w:color="auto" w:fill="FFFFFF"/>
        </w:rPr>
        <w:t>Олді</w:t>
      </w:r>
      <w:proofErr w:type="spellEnd"/>
      <w:r w:rsidRPr="001D27EA">
        <w:rPr>
          <w:rStyle w:val="normaltextrun"/>
          <w:rFonts w:ascii="Times New Roman" w:hAnsi="Times New Roman" w:cs="Times New Roman"/>
          <w:shd w:val="clear" w:color="auto" w:fill="FFFFFF"/>
        </w:rPr>
        <w:t xml:space="preserve">+, 2024. – 180 с. ISВN 978-966-992-516-9 </w:t>
      </w:r>
      <w:hyperlink r:id="rId96" w:tgtFrame="_blank" w:history="1">
        <w:r w:rsidRPr="001D27EA">
          <w:rPr>
            <w:rStyle w:val="normaltextrun"/>
            <w:rFonts w:ascii="Times New Roman" w:hAnsi="Times New Roman" w:cs="Times New Roman"/>
            <w:color w:val="0000FF"/>
            <w:u w:val="single"/>
            <w:shd w:val="clear" w:color="auto" w:fill="FFFFFF"/>
          </w:rPr>
          <w:t>Див.</w:t>
        </w:r>
      </w:hyperlink>
    </w:p>
    <w:p w14:paraId="00AE6E5E" w14:textId="77777777" w:rsidR="001D27EA" w:rsidRPr="001D27EA" w:rsidRDefault="001D27EA" w:rsidP="001D27EA">
      <w:pPr>
        <w:pStyle w:val="a3"/>
        <w:numPr>
          <w:ilvl w:val="0"/>
          <w:numId w:val="176"/>
        </w:numPr>
        <w:tabs>
          <w:tab w:val="left" w:pos="9498"/>
        </w:tabs>
        <w:ind w:left="284" w:hanging="284"/>
        <w:jc w:val="both"/>
        <w:rPr>
          <w:rFonts w:ascii="Times New Roman" w:hAnsi="Times New Roman" w:cs="Times New Roman"/>
          <w:shd w:val="clear" w:color="auto" w:fill="FFFFFF"/>
        </w:rPr>
      </w:pPr>
      <w:r w:rsidRPr="001D27EA">
        <w:rPr>
          <w:rFonts w:ascii="Times New Roman" w:hAnsi="Times New Roman" w:cs="Times New Roman"/>
          <w:position w:val="6"/>
        </w:rPr>
        <w:t xml:space="preserve">Фізіологія : підручник для </w:t>
      </w:r>
      <w:proofErr w:type="spellStart"/>
      <w:r w:rsidRPr="001D27EA">
        <w:rPr>
          <w:rFonts w:ascii="Times New Roman" w:hAnsi="Times New Roman" w:cs="Times New Roman"/>
          <w:position w:val="6"/>
        </w:rPr>
        <w:t>студ</w:t>
      </w:r>
      <w:proofErr w:type="spellEnd"/>
      <w:r w:rsidRPr="001D27EA">
        <w:rPr>
          <w:rFonts w:ascii="Times New Roman" w:hAnsi="Times New Roman" w:cs="Times New Roman"/>
          <w:position w:val="6"/>
        </w:rPr>
        <w:t xml:space="preserve">. </w:t>
      </w:r>
      <w:proofErr w:type="spellStart"/>
      <w:r w:rsidRPr="001D27EA">
        <w:rPr>
          <w:rFonts w:ascii="Times New Roman" w:hAnsi="Times New Roman" w:cs="Times New Roman"/>
          <w:position w:val="6"/>
        </w:rPr>
        <w:t>вищ</w:t>
      </w:r>
      <w:proofErr w:type="spellEnd"/>
      <w:r w:rsidRPr="001D27EA">
        <w:rPr>
          <w:rFonts w:ascii="Times New Roman" w:hAnsi="Times New Roman" w:cs="Times New Roman"/>
          <w:position w:val="6"/>
        </w:rPr>
        <w:t xml:space="preserve">. мед. </w:t>
      </w:r>
      <w:proofErr w:type="spellStart"/>
      <w:r w:rsidRPr="001D27EA">
        <w:rPr>
          <w:rFonts w:ascii="Times New Roman" w:hAnsi="Times New Roman" w:cs="Times New Roman"/>
          <w:position w:val="6"/>
        </w:rPr>
        <w:t>навч</w:t>
      </w:r>
      <w:proofErr w:type="spellEnd"/>
      <w:r w:rsidRPr="001D27EA">
        <w:rPr>
          <w:rFonts w:ascii="Times New Roman" w:hAnsi="Times New Roman" w:cs="Times New Roman"/>
          <w:position w:val="6"/>
        </w:rPr>
        <w:t xml:space="preserve">. </w:t>
      </w:r>
      <w:proofErr w:type="spellStart"/>
      <w:r w:rsidRPr="001D27EA">
        <w:rPr>
          <w:rFonts w:ascii="Times New Roman" w:hAnsi="Times New Roman" w:cs="Times New Roman"/>
          <w:position w:val="6"/>
        </w:rPr>
        <w:t>закл</w:t>
      </w:r>
      <w:proofErr w:type="spellEnd"/>
      <w:r w:rsidRPr="001D27EA">
        <w:rPr>
          <w:rFonts w:ascii="Times New Roman" w:hAnsi="Times New Roman" w:cs="Times New Roman"/>
          <w:position w:val="6"/>
        </w:rPr>
        <w:t xml:space="preserve">. / В. Г. Шевчук [та ін.], за ред. В. Г. Шевчука. - Вид. 5, </w:t>
      </w:r>
      <w:proofErr w:type="spellStart"/>
      <w:r w:rsidRPr="001D27EA">
        <w:rPr>
          <w:rFonts w:ascii="Times New Roman" w:hAnsi="Times New Roman" w:cs="Times New Roman"/>
          <w:position w:val="6"/>
        </w:rPr>
        <w:t>випр</w:t>
      </w:r>
      <w:proofErr w:type="spellEnd"/>
      <w:r w:rsidRPr="001D27EA">
        <w:rPr>
          <w:rFonts w:ascii="Times New Roman" w:hAnsi="Times New Roman" w:cs="Times New Roman"/>
          <w:position w:val="6"/>
        </w:rPr>
        <w:t xml:space="preserve">. і </w:t>
      </w:r>
      <w:proofErr w:type="spellStart"/>
      <w:r w:rsidRPr="001D27EA">
        <w:rPr>
          <w:rFonts w:ascii="Times New Roman" w:hAnsi="Times New Roman" w:cs="Times New Roman"/>
          <w:position w:val="6"/>
        </w:rPr>
        <w:t>доповн</w:t>
      </w:r>
      <w:proofErr w:type="spellEnd"/>
      <w:r w:rsidRPr="001D27EA">
        <w:rPr>
          <w:rFonts w:ascii="Times New Roman" w:hAnsi="Times New Roman" w:cs="Times New Roman"/>
          <w:position w:val="6"/>
        </w:rPr>
        <w:t>. – Вінниця : Нова книга. - 2021. - 448 с.</w:t>
      </w:r>
      <w:r w:rsidRPr="001D27EA">
        <w:rPr>
          <w:rFonts w:ascii="Times New Roman" w:hAnsi="Times New Roman" w:cs="Times New Roman"/>
        </w:rPr>
        <w:t>.</w:t>
      </w:r>
    </w:p>
    <w:p w14:paraId="3ECCCC23" w14:textId="77777777" w:rsidR="001D27EA" w:rsidRPr="00A91399" w:rsidRDefault="001D27EA" w:rsidP="001D27EA">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51C03933" w14:textId="77777777" w:rsidR="001D27EA" w:rsidRPr="001D27EA" w:rsidRDefault="001D27EA" w:rsidP="001D27EA">
      <w:pPr>
        <w:pStyle w:val="a3"/>
        <w:widowControl/>
        <w:numPr>
          <w:ilvl w:val="0"/>
          <w:numId w:val="177"/>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1D27EA">
        <w:rPr>
          <w:rFonts w:ascii="Times New Roman" w:eastAsia="Calibri" w:hAnsi="Times New Roman" w:cs="Times New Roman"/>
          <w:color w:val="auto"/>
          <w:position w:val="6"/>
          <w:lang w:val="en-US" w:eastAsia="en-US" w:bidi="ar-SA"/>
        </w:rPr>
        <w:t>Vinnytsya</w:t>
      </w:r>
      <w:proofErr w:type="spellEnd"/>
      <w:r w:rsidRPr="001D27EA">
        <w:rPr>
          <w:rFonts w:ascii="Times New Roman" w:eastAsia="Calibri" w:hAnsi="Times New Roman" w:cs="Times New Roman"/>
          <w:color w:val="auto"/>
          <w:position w:val="6"/>
          <w:lang w:val="en-US" w:eastAsia="en-US" w:bidi="ar-SA"/>
        </w:rPr>
        <w:t xml:space="preserve">: Nova </w:t>
      </w:r>
      <w:proofErr w:type="spellStart"/>
      <w:r w:rsidRPr="001D27EA">
        <w:rPr>
          <w:rFonts w:ascii="Times New Roman" w:eastAsia="Calibri" w:hAnsi="Times New Roman" w:cs="Times New Roman"/>
          <w:color w:val="auto"/>
          <w:position w:val="6"/>
          <w:lang w:val="en-US" w:eastAsia="en-US" w:bidi="ar-SA"/>
        </w:rPr>
        <w:t>Kniga</w:t>
      </w:r>
      <w:proofErr w:type="spellEnd"/>
      <w:r w:rsidRPr="001D27EA">
        <w:rPr>
          <w:rFonts w:ascii="Times New Roman" w:eastAsia="Calibri" w:hAnsi="Times New Roman" w:cs="Times New Roman"/>
          <w:color w:val="auto"/>
          <w:position w:val="6"/>
          <w:lang w:val="en-US" w:eastAsia="en-US" w:bidi="ar-SA"/>
        </w:rPr>
        <w:t>. - 2020. – 728</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p.</w:t>
      </w:r>
    </w:p>
    <w:p w14:paraId="565F40B4" w14:textId="77777777" w:rsidR="001D27EA" w:rsidRPr="001D27EA" w:rsidRDefault="001D27EA" w:rsidP="001D27EA">
      <w:pPr>
        <w:pStyle w:val="a3"/>
        <w:widowControl/>
        <w:numPr>
          <w:ilvl w:val="0"/>
          <w:numId w:val="177"/>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Costanzo L. S. Physiology / L. S. </w:t>
      </w:r>
      <w:proofErr w:type="gramStart"/>
      <w:r w:rsidRPr="001D27EA">
        <w:rPr>
          <w:rFonts w:ascii="Times New Roman" w:eastAsia="Calibri" w:hAnsi="Times New Roman" w:cs="Times New Roman"/>
          <w:color w:val="auto"/>
          <w:position w:val="6"/>
          <w:lang w:val="en-US" w:eastAsia="en-US" w:bidi="ar-SA"/>
        </w:rPr>
        <w:t>Costanzo.-</w:t>
      </w:r>
      <w:proofErr w:type="gramEnd"/>
      <w:r w:rsidRPr="001D27EA">
        <w:rPr>
          <w:rFonts w:ascii="Times New Roman" w:eastAsia="Calibri" w:hAnsi="Times New Roman" w:cs="Times New Roman"/>
          <w:color w:val="auto"/>
          <w:position w:val="6"/>
          <w:lang w:val="en-US" w:eastAsia="en-US" w:bidi="ar-SA"/>
        </w:rPr>
        <w:t xml:space="preserve"> Elsevier Health Sciences.</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7th ed.,</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2021.</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 xml:space="preserve">-528 p. </w:t>
      </w:r>
    </w:p>
    <w:p w14:paraId="1F4217CD" w14:textId="77777777" w:rsidR="001D27EA" w:rsidRPr="001D27EA" w:rsidRDefault="001D27EA" w:rsidP="001D27EA">
      <w:pPr>
        <w:pStyle w:val="a3"/>
        <w:widowControl/>
        <w:numPr>
          <w:ilvl w:val="0"/>
          <w:numId w:val="177"/>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4597E837" w14:textId="77777777" w:rsidR="001D27EA" w:rsidRPr="001D27EA" w:rsidRDefault="001D27EA" w:rsidP="001D27EA">
      <w:pPr>
        <w:pStyle w:val="a3"/>
        <w:widowControl/>
        <w:numPr>
          <w:ilvl w:val="0"/>
          <w:numId w:val="177"/>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Guyton </w:t>
      </w:r>
      <w:r w:rsidRPr="001D27EA">
        <w:rPr>
          <w:rFonts w:ascii="Times New Roman" w:eastAsia="Calibri" w:hAnsi="Times New Roman" w:cs="Times New Roman"/>
          <w:color w:val="auto"/>
          <w:position w:val="6"/>
          <w:lang w:val="ru-RU" w:eastAsia="en-US" w:bidi="ar-SA"/>
        </w:rPr>
        <w:t>А</w:t>
      </w:r>
      <w:r w:rsidRPr="001D27EA">
        <w:rPr>
          <w:rFonts w:ascii="Times New Roman" w:eastAsia="Calibri" w:hAnsi="Times New Roman" w:cs="Times New Roman"/>
          <w:color w:val="auto"/>
          <w:position w:val="6"/>
          <w:lang w:val="en-US" w:eastAsia="en-US" w:bidi="ar-SA"/>
        </w:rPr>
        <w:t xml:space="preserve">. Textbook of Medical Physiology / A. </w:t>
      </w:r>
      <w:proofErr w:type="gramStart"/>
      <w:r w:rsidRPr="001D27EA">
        <w:rPr>
          <w:rFonts w:ascii="Times New Roman" w:eastAsia="Calibri" w:hAnsi="Times New Roman" w:cs="Times New Roman"/>
          <w:color w:val="auto"/>
          <w:position w:val="6"/>
          <w:lang w:val="en-US" w:eastAsia="en-US" w:bidi="ar-SA"/>
        </w:rPr>
        <w:t>Guyton,  J.</w:t>
      </w:r>
      <w:proofErr w:type="gramEnd"/>
      <w:r w:rsidRPr="001D27EA">
        <w:rPr>
          <w:rFonts w:ascii="Times New Roman" w:eastAsia="Calibri" w:hAnsi="Times New Roman" w:cs="Times New Roman"/>
          <w:color w:val="auto"/>
          <w:position w:val="6"/>
          <w:lang w:val="en-US" w:eastAsia="en-US" w:bidi="ar-SA"/>
        </w:rPr>
        <w:t xml:space="preserve"> E. Hall. -  Elsevier. -  14th Edition, 2021. – 1820 p.</w:t>
      </w:r>
    </w:p>
    <w:p w14:paraId="6FB47087" w14:textId="77777777" w:rsidR="001D27EA" w:rsidRPr="001D27EA" w:rsidRDefault="001D27EA" w:rsidP="001D27EA">
      <w:pPr>
        <w:pStyle w:val="a3"/>
        <w:widowControl/>
        <w:numPr>
          <w:ilvl w:val="0"/>
          <w:numId w:val="177"/>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Koeppen B. M. Berne and Levy Physiology </w:t>
      </w:r>
      <w:proofErr w:type="gramStart"/>
      <w:r w:rsidRPr="001D27EA">
        <w:rPr>
          <w:rFonts w:ascii="Times New Roman" w:eastAsia="Calibri" w:hAnsi="Times New Roman" w:cs="Times New Roman"/>
          <w:color w:val="auto"/>
          <w:position w:val="6"/>
          <w:lang w:val="en-US" w:eastAsia="en-US" w:bidi="ar-SA"/>
        </w:rPr>
        <w:t>/  B.</w:t>
      </w:r>
      <w:proofErr w:type="gramEnd"/>
      <w:r w:rsidRPr="001D27EA">
        <w:rPr>
          <w:rFonts w:ascii="Times New Roman" w:eastAsia="Calibri" w:hAnsi="Times New Roman" w:cs="Times New Roman"/>
          <w:color w:val="auto"/>
          <w:position w:val="6"/>
          <w:lang w:val="en-US" w:eastAsia="en-US" w:bidi="ar-SA"/>
        </w:rPr>
        <w:t xml:space="preserve"> M. </w:t>
      </w:r>
      <w:proofErr w:type="gramStart"/>
      <w:r w:rsidRPr="001D27EA">
        <w:rPr>
          <w:rFonts w:ascii="Times New Roman" w:eastAsia="Calibri" w:hAnsi="Times New Roman" w:cs="Times New Roman"/>
          <w:color w:val="auto"/>
          <w:position w:val="6"/>
          <w:lang w:val="en-US" w:eastAsia="en-US" w:bidi="ar-SA"/>
        </w:rPr>
        <w:t>Koeppen,  B.</w:t>
      </w:r>
      <w:proofErr w:type="gramEnd"/>
      <w:r w:rsidRPr="001D27EA">
        <w:rPr>
          <w:rFonts w:ascii="Times New Roman" w:eastAsia="Calibri" w:hAnsi="Times New Roman" w:cs="Times New Roman"/>
          <w:color w:val="auto"/>
          <w:position w:val="6"/>
          <w:lang w:val="en-US" w:eastAsia="en-US" w:bidi="ar-SA"/>
        </w:rPr>
        <w:t xml:space="preserve"> A. Stanton. -  Elsevier Health Sciences. - 8th edition, 2023. – 864 p.</w:t>
      </w:r>
    </w:p>
    <w:p w14:paraId="784DD01E" w14:textId="77777777" w:rsidR="001D27EA" w:rsidRPr="001D27EA" w:rsidRDefault="001D27EA" w:rsidP="001D27EA">
      <w:pPr>
        <w:pStyle w:val="a3"/>
        <w:widowControl/>
        <w:numPr>
          <w:ilvl w:val="0"/>
          <w:numId w:val="177"/>
        </w:numPr>
        <w:tabs>
          <w:tab w:val="left" w:pos="142"/>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xml:space="preserve"> K. Essentials of Medical Physiology / K. </w:t>
      </w: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xml:space="preserve">, P. </w:t>
      </w: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 Jaypee Brothers Medical Publishers. – 9th ed., 2022. –1022 p.</w:t>
      </w:r>
    </w:p>
    <w:p w14:paraId="5C361073" w14:textId="77777777" w:rsidR="001D27EA" w:rsidRPr="00A91399" w:rsidRDefault="001D27EA" w:rsidP="001D27EA">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2121E7DE" w14:textId="77777777" w:rsidR="001D27EA" w:rsidRPr="001D27EA" w:rsidRDefault="001D27EA" w:rsidP="001D27EA">
      <w:pPr>
        <w:pStyle w:val="a3"/>
        <w:widowControl/>
        <w:numPr>
          <w:ilvl w:val="0"/>
          <w:numId w:val="178"/>
        </w:numPr>
        <w:tabs>
          <w:tab w:val="left" w:pos="284"/>
          <w:tab w:val="left" w:pos="9498"/>
        </w:tabs>
        <w:ind w:left="284" w:hanging="284"/>
        <w:jc w:val="both"/>
        <w:rPr>
          <w:rFonts w:ascii="Times New Roman" w:eastAsia="Calibri" w:hAnsi="Times New Roman" w:cs="Times New Roman"/>
          <w:color w:val="auto"/>
          <w:position w:val="6"/>
          <w:lang w:eastAsia="en-US" w:bidi="ar-SA"/>
        </w:rPr>
      </w:pPr>
      <w:r w:rsidRPr="001D27EA">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1D27EA">
        <w:rPr>
          <w:rFonts w:ascii="Times New Roman" w:eastAsia="Calibri" w:hAnsi="Times New Roman" w:cs="Times New Roman"/>
          <w:color w:val="auto"/>
          <w:position w:val="6"/>
          <w:lang w:eastAsia="en-US" w:bidi="ar-SA"/>
        </w:rPr>
        <w:t>ОНМедУ</w:t>
      </w:r>
      <w:proofErr w:type="spellEnd"/>
      <w:r w:rsidRPr="001D27EA">
        <w:rPr>
          <w:rFonts w:ascii="Times New Roman" w:eastAsia="Calibri" w:hAnsi="Times New Roman" w:cs="Times New Roman"/>
          <w:color w:val="auto"/>
          <w:position w:val="6"/>
          <w:lang w:eastAsia="en-US" w:bidi="ar-SA"/>
        </w:rPr>
        <w:t xml:space="preserve"> </w:t>
      </w:r>
      <w:hyperlink r:id="rId97" w:history="1">
        <w:r w:rsidRPr="001D27EA">
          <w:rPr>
            <w:rFonts w:ascii="Times New Roman" w:eastAsia="Calibri" w:hAnsi="Times New Roman" w:cs="Times New Roman"/>
            <w:color w:val="0563C1"/>
            <w:u w:val="single"/>
            <w:lang w:eastAsia="en-US" w:bidi="ar-SA"/>
          </w:rPr>
          <w:t>https://onmedu.edu.ua/kafedra/biofiziki-informatiki-medichnoi-aparaturi/</w:t>
        </w:r>
      </w:hyperlink>
    </w:p>
    <w:p w14:paraId="2CC8EC31" w14:textId="77777777" w:rsidR="001D27EA" w:rsidRPr="001D27EA" w:rsidRDefault="001D27EA" w:rsidP="001D27EA">
      <w:pPr>
        <w:pStyle w:val="a3"/>
        <w:widowControl/>
        <w:numPr>
          <w:ilvl w:val="0"/>
          <w:numId w:val="178"/>
        </w:numPr>
        <w:tabs>
          <w:tab w:val="left" w:pos="284"/>
          <w:tab w:val="left" w:pos="9498"/>
        </w:tabs>
        <w:ind w:left="284" w:hanging="284"/>
        <w:jc w:val="both"/>
        <w:rPr>
          <w:rFonts w:ascii="Times New Roman" w:eastAsia="Calibri" w:hAnsi="Times New Roman" w:cs="Times New Roman"/>
          <w:color w:val="auto"/>
          <w:lang w:val="ru-RU" w:eastAsia="en-US" w:bidi="ar-SA"/>
        </w:rPr>
      </w:pPr>
      <w:r w:rsidRPr="001D27EA">
        <w:rPr>
          <w:rFonts w:ascii="Times New Roman" w:eastAsia="Calibri" w:hAnsi="Times New Roman" w:cs="Times New Roman"/>
          <w:color w:val="auto"/>
          <w:lang w:val="ru-RU" w:eastAsia="en-US" w:bidi="ar-SA"/>
        </w:rPr>
        <w:t xml:space="preserve">Центр </w:t>
      </w:r>
      <w:proofErr w:type="spellStart"/>
      <w:r w:rsidRPr="001D27EA">
        <w:rPr>
          <w:rFonts w:ascii="Times New Roman" w:eastAsia="Calibri" w:hAnsi="Times New Roman" w:cs="Times New Roman"/>
          <w:color w:val="auto"/>
          <w:lang w:val="ru-RU" w:eastAsia="en-US" w:bidi="ar-SA"/>
        </w:rPr>
        <w:t>тестування</w:t>
      </w:r>
      <w:proofErr w:type="spellEnd"/>
      <w:r w:rsidRPr="001D27EA">
        <w:rPr>
          <w:rFonts w:ascii="Times New Roman" w:eastAsia="Calibri" w:hAnsi="Times New Roman" w:cs="Times New Roman"/>
          <w:color w:val="auto"/>
          <w:lang w:val="ru-RU" w:eastAsia="en-US" w:bidi="ar-SA"/>
        </w:rPr>
        <w:t xml:space="preserve"> – база </w:t>
      </w:r>
      <w:proofErr w:type="spellStart"/>
      <w:r w:rsidRPr="001D27EA">
        <w:rPr>
          <w:rFonts w:ascii="Times New Roman" w:eastAsia="Calibri" w:hAnsi="Times New Roman" w:cs="Times New Roman"/>
          <w:color w:val="auto"/>
          <w:lang w:val="ru-RU" w:eastAsia="en-US" w:bidi="ar-SA"/>
        </w:rPr>
        <w:t>ліцензійних</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тестових</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завдань</w:t>
      </w:r>
      <w:proofErr w:type="spellEnd"/>
      <w:r w:rsidRPr="001D27EA">
        <w:rPr>
          <w:rFonts w:ascii="Times New Roman" w:eastAsia="Calibri" w:hAnsi="Times New Roman" w:cs="Times New Roman"/>
          <w:color w:val="auto"/>
          <w:lang w:val="ru-RU" w:eastAsia="en-US" w:bidi="ar-SA"/>
        </w:rPr>
        <w:t xml:space="preserve"> «Крок»-1 </w:t>
      </w:r>
      <w:hyperlink r:id="rId98" w:history="1">
        <w:r w:rsidRPr="001D27EA">
          <w:rPr>
            <w:rFonts w:ascii="Times New Roman" w:eastAsia="Calibri" w:hAnsi="Times New Roman" w:cs="Times New Roman"/>
            <w:color w:val="0563C1"/>
            <w:u w:val="single"/>
            <w:lang w:val="ru-RU" w:eastAsia="en-US" w:bidi="ar-SA"/>
          </w:rPr>
          <w:t>https://www.testcentr.org.ua/uk/component/sppagebuilder/?view=page&amp;id=317</w:t>
        </w:r>
      </w:hyperlink>
    </w:p>
    <w:p w14:paraId="3319E4A6" w14:textId="77777777" w:rsidR="001D27EA" w:rsidRPr="001D27EA" w:rsidRDefault="001D27EA" w:rsidP="001D27EA">
      <w:pPr>
        <w:pStyle w:val="a3"/>
        <w:widowControl/>
        <w:numPr>
          <w:ilvl w:val="0"/>
          <w:numId w:val="178"/>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1D27EA">
        <w:rPr>
          <w:rFonts w:ascii="Times New Roman" w:eastAsia="Calibri" w:hAnsi="Times New Roman" w:cs="Times New Roman"/>
          <w:color w:val="auto"/>
          <w:lang w:val="ru-RU" w:eastAsia="en-US" w:bidi="ar-SA"/>
        </w:rPr>
        <w:t>Підготовка</w:t>
      </w:r>
      <w:proofErr w:type="spellEnd"/>
      <w:r w:rsidRPr="001D27EA">
        <w:rPr>
          <w:rFonts w:ascii="Times New Roman" w:eastAsia="Calibri" w:hAnsi="Times New Roman" w:cs="Times New Roman"/>
          <w:color w:val="auto"/>
          <w:lang w:val="ru-RU" w:eastAsia="en-US" w:bidi="ar-SA"/>
        </w:rPr>
        <w:t xml:space="preserve"> до Крок-1: </w:t>
      </w:r>
      <w:hyperlink r:id="rId99" w:history="1">
        <w:r w:rsidRPr="001D27EA">
          <w:rPr>
            <w:rFonts w:ascii="Times New Roman" w:eastAsia="Calibri" w:hAnsi="Times New Roman" w:cs="Times New Roman"/>
            <w:color w:val="0563C1"/>
            <w:u w:val="single"/>
            <w:lang w:val="ru-RU" w:eastAsia="en-US" w:bidi="ar-SA"/>
          </w:rPr>
          <w:t>https://testkrok.org.ua/</w:t>
        </w:r>
      </w:hyperlink>
    </w:p>
    <w:p w14:paraId="03658DC6" w14:textId="77777777" w:rsidR="001D27EA" w:rsidRPr="001D27EA" w:rsidRDefault="001D27EA" w:rsidP="001D27EA">
      <w:pPr>
        <w:pStyle w:val="a3"/>
        <w:widowControl/>
        <w:numPr>
          <w:ilvl w:val="0"/>
          <w:numId w:val="178"/>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1D27EA">
        <w:rPr>
          <w:rFonts w:ascii="Times New Roman" w:eastAsia="Calibri" w:hAnsi="Times New Roman" w:cs="Times New Roman"/>
          <w:color w:val="auto"/>
          <w:lang w:val="ru-RU" w:eastAsia="en-US" w:bidi="ar-SA"/>
        </w:rPr>
        <w:t>Підготовка</w:t>
      </w:r>
      <w:proofErr w:type="spellEnd"/>
      <w:r w:rsidRPr="001D27EA">
        <w:rPr>
          <w:rFonts w:ascii="Times New Roman" w:eastAsia="Calibri" w:hAnsi="Times New Roman" w:cs="Times New Roman"/>
          <w:color w:val="auto"/>
          <w:lang w:val="ru-RU" w:eastAsia="en-US" w:bidi="ar-SA"/>
        </w:rPr>
        <w:t xml:space="preserve"> до Крок-1: </w:t>
      </w:r>
      <w:hyperlink r:id="rId100" w:history="1">
        <w:r w:rsidRPr="001D27EA">
          <w:rPr>
            <w:rFonts w:ascii="Times New Roman" w:eastAsia="Calibri" w:hAnsi="Times New Roman" w:cs="Times New Roman"/>
            <w:color w:val="0563C1"/>
            <w:u w:val="single"/>
            <w:lang w:val="ru-RU" w:eastAsia="en-US" w:bidi="ar-SA"/>
          </w:rPr>
          <w:t>https://krok-lead.com/booklet/krok1/cd970d18-4695-433d-bb10-019f2df50d9c</w:t>
        </w:r>
      </w:hyperlink>
    </w:p>
    <w:p w14:paraId="69FC93C2" w14:textId="77777777" w:rsidR="001D27EA" w:rsidRPr="001D27EA" w:rsidRDefault="001D27EA" w:rsidP="001D27EA">
      <w:pPr>
        <w:pStyle w:val="a3"/>
        <w:widowControl/>
        <w:numPr>
          <w:ilvl w:val="0"/>
          <w:numId w:val="178"/>
        </w:numPr>
        <w:tabs>
          <w:tab w:val="left" w:pos="284"/>
          <w:tab w:val="left" w:pos="9498"/>
        </w:tabs>
        <w:ind w:left="284" w:hanging="284"/>
        <w:jc w:val="both"/>
        <w:rPr>
          <w:rFonts w:ascii="Times New Roman" w:eastAsia="Calibri" w:hAnsi="Times New Roman" w:cs="Times New Roman"/>
          <w:color w:val="auto"/>
          <w:lang w:val="en-US" w:eastAsia="en-US" w:bidi="ar-SA"/>
        </w:rPr>
      </w:pPr>
      <w:r w:rsidRPr="001D27EA">
        <w:rPr>
          <w:rFonts w:ascii="Times New Roman" w:eastAsia="Calibri" w:hAnsi="Times New Roman" w:cs="Times New Roman"/>
          <w:color w:val="auto"/>
          <w:lang w:val="ru-RU" w:eastAsia="en-US" w:bidi="ar-SA"/>
        </w:rPr>
        <w:t xml:space="preserve">Он-лайн практикум з </w:t>
      </w:r>
      <w:proofErr w:type="spellStart"/>
      <w:r w:rsidRPr="001D27EA">
        <w:rPr>
          <w:rFonts w:ascii="Times New Roman" w:eastAsia="Calibri" w:hAnsi="Times New Roman" w:cs="Times New Roman"/>
          <w:color w:val="auto"/>
          <w:lang w:val="ru-RU" w:eastAsia="en-US" w:bidi="ar-SA"/>
        </w:rPr>
        <w:t>фізіології</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Симуляційна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програма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Віртуальна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Фізіологія</w:t>
      </w:r>
      <w:proofErr w:type="spellEnd"/>
      <w:r w:rsidRPr="001D27EA">
        <w:rPr>
          <w:rFonts w:ascii="Times New Roman" w:eastAsia="Calibri" w:hAnsi="Times New Roman" w:cs="Times New Roman"/>
          <w:color w:val="auto"/>
          <w:lang w:val="ru-RU" w:eastAsia="en-US" w:bidi="ar-SA"/>
        </w:rPr>
        <w:t xml:space="preserve">» luprafisim.exe, створена </w:t>
      </w:r>
      <w:proofErr w:type="spellStart"/>
      <w:r w:rsidRPr="001D27EA">
        <w:rPr>
          <w:rFonts w:ascii="Times New Roman" w:eastAsia="Calibri" w:hAnsi="Times New Roman" w:cs="Times New Roman"/>
          <w:color w:val="auto"/>
          <w:lang w:val="ru-RU" w:eastAsia="en-US" w:bidi="ar-SA"/>
        </w:rPr>
        <w:t>організацією</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en-US" w:eastAsia="en-US" w:bidi="ar-SA"/>
        </w:rPr>
        <w:t>Internich</w:t>
      </w:r>
      <w:proofErr w:type="spellEnd"/>
      <w:r w:rsidRPr="001D27EA">
        <w:rPr>
          <w:rFonts w:ascii="Times New Roman" w:eastAsia="Calibri" w:hAnsi="Times New Roman" w:cs="Times New Roman"/>
          <w:color w:val="auto"/>
          <w:lang w:val="en-US" w:eastAsia="en-US" w:bidi="ar-SA"/>
        </w:rPr>
        <w:t xml:space="preserve"> </w:t>
      </w:r>
      <w:hyperlink r:id="rId101" w:history="1">
        <w:r w:rsidRPr="001D27EA">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2045F299" w14:textId="77777777" w:rsidR="005978B8" w:rsidRPr="001D27EA" w:rsidRDefault="005978B8" w:rsidP="00F61C81">
      <w:pPr>
        <w:widowControl/>
        <w:jc w:val="center"/>
        <w:rPr>
          <w:rFonts w:ascii="Times New Roman" w:eastAsia="Calibri" w:hAnsi="Times New Roman" w:cs="Times New Roman"/>
          <w:b/>
          <w:iCs/>
          <w:color w:val="auto"/>
          <w:lang w:val="en-US"/>
        </w:rPr>
      </w:pPr>
    </w:p>
    <w:p w14:paraId="6AE6762F" w14:textId="0BCEEF7A" w:rsidR="000C3CD0" w:rsidRDefault="000C3CD0" w:rsidP="000C3CD0">
      <w:pPr>
        <w:widowControl/>
        <w:spacing w:after="160" w:line="256" w:lineRule="auto"/>
        <w:jc w:val="center"/>
        <w:rPr>
          <w:rFonts w:ascii="Times New Roman" w:eastAsia="Calibri" w:hAnsi="Times New Roman" w:cs="Times New Roman"/>
          <w:b/>
          <w:iCs/>
          <w:color w:val="auto"/>
          <w:lang w:val="ru-RU"/>
        </w:rPr>
      </w:pPr>
      <w:r>
        <w:rPr>
          <w:rFonts w:ascii="Times New Roman" w:eastAsia="Calibri" w:hAnsi="Times New Roman" w:cs="Times New Roman"/>
          <w:b/>
          <w:iCs/>
          <w:color w:val="auto"/>
        </w:rPr>
        <w:t>Практичне заняття №</w:t>
      </w:r>
      <w:r w:rsidRPr="000C3CD0">
        <w:rPr>
          <w:rFonts w:ascii="Times New Roman" w:eastAsia="Calibri" w:hAnsi="Times New Roman" w:cs="Times New Roman"/>
          <w:b/>
          <w:iCs/>
          <w:color w:val="auto"/>
          <w:lang w:val="ru-RU"/>
        </w:rPr>
        <w:t xml:space="preserve"> </w:t>
      </w:r>
      <w:r w:rsidR="00802713">
        <w:rPr>
          <w:rFonts w:ascii="Times New Roman" w:eastAsia="Calibri" w:hAnsi="Times New Roman" w:cs="Times New Roman"/>
          <w:b/>
          <w:iCs/>
          <w:color w:val="auto"/>
          <w:lang w:val="ru-RU"/>
        </w:rPr>
        <w:t>14</w:t>
      </w:r>
    </w:p>
    <w:p w14:paraId="2650EC0D" w14:textId="3012C4E2"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b/>
          <w:bCs/>
          <w:color w:val="auto"/>
        </w:rPr>
        <w:t>Тема:</w:t>
      </w:r>
      <w:r>
        <w:rPr>
          <w:rFonts w:ascii="Times New Roman" w:eastAsia="Calibri" w:hAnsi="Times New Roman" w:cs="Times New Roman"/>
          <w:color w:val="auto"/>
        </w:rPr>
        <w:t xml:space="preserve"> </w:t>
      </w:r>
      <w:r w:rsidR="00802713" w:rsidRPr="00802713">
        <w:rPr>
          <w:rFonts w:ascii="Times New Roman" w:eastAsia="Calibri" w:hAnsi="Times New Roman" w:cs="Times New Roman"/>
          <w:color w:val="auto"/>
        </w:rPr>
        <w:t>Електричні прояви діяльності серця. Фізіологічні основи електрокардіографії (ЕКГ). Дослідження нервової і гуморальної регуляції діяльності серця.</w:t>
      </w:r>
    </w:p>
    <w:p w14:paraId="097C75AF"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b/>
          <w:bCs/>
          <w:color w:val="auto"/>
        </w:rPr>
        <w:t xml:space="preserve">Мета: </w:t>
      </w:r>
      <w:r>
        <w:rPr>
          <w:rFonts w:ascii="Times New Roman" w:eastAsia="Calibri" w:hAnsi="Times New Roman" w:cs="Times New Roman"/>
          <w:color w:val="auto"/>
        </w:rPr>
        <w:t xml:space="preserve">сформувати чітке уявлення про </w:t>
      </w:r>
      <w:r>
        <w:rPr>
          <w:rFonts w:ascii="Times New Roman" w:eastAsia="Calibri" w:hAnsi="Times New Roman" w:cs="Times New Roman"/>
          <w:color w:val="auto"/>
          <w:lang w:bidi="ar-SA"/>
        </w:rPr>
        <w:t xml:space="preserve">основні поняття </w:t>
      </w:r>
      <w:r>
        <w:rPr>
          <w:rFonts w:ascii="Times New Roman" w:eastAsia="Calibri" w:hAnsi="Times New Roman" w:cs="Times New Roman"/>
          <w:color w:val="auto"/>
        </w:rPr>
        <w:t>електрокардіографії й уміння її аналізувати необхідне для оцінки стану міокарда під час діагностики різних захворювань серцевого м’яза.</w:t>
      </w:r>
    </w:p>
    <w:p w14:paraId="06BB6E94"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b/>
          <w:bCs/>
          <w:color w:val="auto"/>
        </w:rPr>
        <w:t xml:space="preserve">Основні поняття: </w:t>
      </w:r>
    </w:p>
    <w:p w14:paraId="5F8DD97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Поширення збудження від водія ритму по провідній системі серця і в самій серцевому м'язі супроводжується виникненням на поверхні клітин негативного потенціалу. У зв'язку з цим спостерігається синхронний розряд великої кількості порушених одиниць, їх сумарний потенціал настільки великий, що може реєструватися далеко за межами серця на поверхні тіла. Електрична хвиля, яка реєструється при цьому, має складний характер і характеризує виникнення в міокарді деполяризації і </w:t>
      </w:r>
      <w:proofErr w:type="spellStart"/>
      <w:r>
        <w:rPr>
          <w:rFonts w:ascii="Times New Roman" w:eastAsia="Calibri" w:hAnsi="Times New Roman" w:cs="Times New Roman"/>
          <w:color w:val="auto"/>
        </w:rPr>
        <w:t>реполяризації</w:t>
      </w:r>
      <w:proofErr w:type="spellEnd"/>
      <w:r>
        <w:rPr>
          <w:rFonts w:ascii="Times New Roman" w:eastAsia="Calibri" w:hAnsi="Times New Roman" w:cs="Times New Roman"/>
          <w:color w:val="auto"/>
        </w:rPr>
        <w:t xml:space="preserve">, а не його скорочення. </w:t>
      </w:r>
      <w:r>
        <w:rPr>
          <w:rFonts w:ascii="Times New Roman" w:eastAsia="Calibri" w:hAnsi="Times New Roman" w:cs="Times New Roman"/>
          <w:i/>
          <w:iCs/>
          <w:color w:val="auto"/>
        </w:rPr>
        <w:t>Електрокардіографія</w:t>
      </w:r>
      <w:r>
        <w:rPr>
          <w:rFonts w:ascii="Times New Roman" w:eastAsia="Calibri" w:hAnsi="Times New Roman" w:cs="Times New Roman"/>
          <w:color w:val="auto"/>
        </w:rPr>
        <w:t xml:space="preserve"> - метод графічної реєстрації коливань різниці потенціалів, що </w:t>
      </w:r>
      <w:r>
        <w:rPr>
          <w:rFonts w:ascii="Times New Roman" w:eastAsia="Calibri" w:hAnsi="Times New Roman" w:cs="Times New Roman"/>
          <w:color w:val="auto"/>
        </w:rPr>
        <w:lastRenderedPageBreak/>
        <w:t xml:space="preserve">виникають на поверхні збудливої тканини або середовища навколо серця при поширенні хвилі збудження по серцю. </w:t>
      </w:r>
    </w:p>
    <w:p w14:paraId="5FDD735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iCs/>
          <w:color w:val="auto"/>
        </w:rPr>
        <w:t>Електрокардіограма</w:t>
      </w:r>
      <w:r>
        <w:rPr>
          <w:rFonts w:ascii="Times New Roman" w:eastAsia="Calibri" w:hAnsi="Times New Roman" w:cs="Times New Roman"/>
          <w:color w:val="auto"/>
        </w:rPr>
        <w:t xml:space="preserve"> (ЕКГ) - проекція динаміки сумарного </w:t>
      </w:r>
      <w:proofErr w:type="spellStart"/>
      <w:r>
        <w:rPr>
          <w:rFonts w:ascii="Times New Roman" w:eastAsia="Calibri" w:hAnsi="Times New Roman" w:cs="Times New Roman"/>
          <w:color w:val="auto"/>
        </w:rPr>
        <w:t>вектора</w:t>
      </w:r>
      <w:proofErr w:type="spellEnd"/>
      <w:r>
        <w:rPr>
          <w:rFonts w:ascii="Times New Roman" w:eastAsia="Calibri" w:hAnsi="Times New Roman" w:cs="Times New Roman"/>
          <w:color w:val="auto"/>
        </w:rPr>
        <w:t xml:space="preserve"> порушення протягом серцевого циклу на вісь відведення. При реєстрації ЕКГ використовують два електроди, з'єднаних відповідно з позитивним полюсом гальванометра (позитивний або активний електрод) і негативним полюсом (негативний електрод). Точка поверхні тіла, на яку накладають електрод, називається позицією електрода. </w:t>
      </w:r>
    </w:p>
    <w:p w14:paraId="4D9DBB46"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iCs/>
          <w:color w:val="auto"/>
        </w:rPr>
        <w:t>Відведення</w:t>
      </w:r>
      <w:r>
        <w:rPr>
          <w:rFonts w:ascii="Times New Roman" w:eastAsia="Calibri" w:hAnsi="Times New Roman" w:cs="Times New Roman"/>
          <w:color w:val="auto"/>
        </w:rPr>
        <w:t xml:space="preserve"> - це спосіб виявлення різниці потенціалів між двома ділянками тіла. ЕКГ-відведення бувають двополюсними і однополюсними. </w:t>
      </w:r>
      <w:proofErr w:type="spellStart"/>
      <w:r>
        <w:rPr>
          <w:rFonts w:ascii="Times New Roman" w:eastAsia="Calibri" w:hAnsi="Times New Roman" w:cs="Times New Roman"/>
          <w:color w:val="auto"/>
        </w:rPr>
        <w:t>Двуполюсні</w:t>
      </w:r>
      <w:proofErr w:type="spellEnd"/>
      <w:r>
        <w:rPr>
          <w:rFonts w:ascii="Times New Roman" w:eastAsia="Calibri" w:hAnsi="Times New Roman" w:cs="Times New Roman"/>
          <w:color w:val="auto"/>
        </w:rPr>
        <w:t xml:space="preserve"> реєструють різницю потенціалів між двома точками тіла, однополюсні - відображають різницю потенціалів якоїсь ділянки тіла і потенціалу, постійного по величині, умовно прийнятого за нуль. Для утворення нульового потенціалу використовують об'єднаний електрод Вільсона (індиферентний), який утворюється при з'єднанні проводами трьох кінцівок - правої і лівої руки і лівої ноги. </w:t>
      </w:r>
    </w:p>
    <w:p w14:paraId="372645E5"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Загальноприйнята система електрокардіографічних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включає: три стандартних (I, II, III), три однополюсних від кінцівок (</w:t>
      </w:r>
      <w:proofErr w:type="spellStart"/>
      <w:r>
        <w:rPr>
          <w:rFonts w:ascii="Times New Roman" w:eastAsia="Calibri" w:hAnsi="Times New Roman" w:cs="Times New Roman"/>
          <w:color w:val="auto"/>
        </w:rPr>
        <w:t>aVR</w:t>
      </w:r>
      <w:proofErr w:type="spellEnd"/>
      <w:r>
        <w:rPr>
          <w:rFonts w:ascii="Times New Roman" w:eastAsia="Calibri" w:hAnsi="Times New Roman" w:cs="Times New Roman"/>
          <w:color w:val="auto"/>
        </w:rPr>
        <w:t xml:space="preserve">, </w:t>
      </w:r>
      <w:proofErr w:type="spellStart"/>
      <w:r>
        <w:rPr>
          <w:rFonts w:ascii="Times New Roman" w:eastAsia="Calibri" w:hAnsi="Times New Roman" w:cs="Times New Roman"/>
          <w:color w:val="auto"/>
        </w:rPr>
        <w:t>aVL</w:t>
      </w:r>
      <w:proofErr w:type="spellEnd"/>
      <w:r>
        <w:rPr>
          <w:rFonts w:ascii="Times New Roman" w:eastAsia="Calibri" w:hAnsi="Times New Roman" w:cs="Times New Roman"/>
          <w:color w:val="auto"/>
        </w:rPr>
        <w:t xml:space="preserve">,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шість однополюсних грудних (V1-V6). Стандартні відведення від кінцівок - I відведення реєструє різницю потенціалів між правою рукою (негативний електрод) і </w:t>
      </w:r>
      <w:proofErr w:type="spellStart"/>
      <w:r>
        <w:rPr>
          <w:rFonts w:ascii="Times New Roman" w:eastAsia="Calibri" w:hAnsi="Times New Roman" w:cs="Times New Roman"/>
          <w:color w:val="auto"/>
        </w:rPr>
        <w:t>левої</w:t>
      </w:r>
      <w:proofErr w:type="spellEnd"/>
      <w:r>
        <w:rPr>
          <w:rFonts w:ascii="Times New Roman" w:eastAsia="Calibri" w:hAnsi="Times New Roman" w:cs="Times New Roman"/>
          <w:color w:val="auto"/>
        </w:rPr>
        <w:t xml:space="preserve"> рукою (позитивний електрод); II відведення реєструє різницю потенціалів між правою рукою (негативний електрод) і лівою ногою (позитивний електрод); III відведення реєструє різницю потенціалів між лівою ногою (позитивний електрод) і лівою рукою (негативний електрод). При записі посилених однополюсних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від кінцівок один електрод (індиферентний), потенціал якого близький до нуля, приєднують до негативному полюса гальванометра. Інший електрод - активний - розташовують на одній з кінцівок: </w:t>
      </w:r>
      <w:proofErr w:type="spellStart"/>
      <w:r>
        <w:rPr>
          <w:rFonts w:ascii="Times New Roman" w:eastAsia="Calibri" w:hAnsi="Times New Roman" w:cs="Times New Roman"/>
          <w:color w:val="auto"/>
        </w:rPr>
        <w:t>aVR</w:t>
      </w:r>
      <w:proofErr w:type="spellEnd"/>
      <w:r>
        <w:rPr>
          <w:rFonts w:ascii="Times New Roman" w:eastAsia="Calibri" w:hAnsi="Times New Roman" w:cs="Times New Roman"/>
          <w:color w:val="auto"/>
        </w:rPr>
        <w:t xml:space="preserve"> - посилене відведення від правої руки; </w:t>
      </w:r>
      <w:proofErr w:type="spellStart"/>
      <w:r>
        <w:rPr>
          <w:rFonts w:ascii="Times New Roman" w:eastAsia="Calibri" w:hAnsi="Times New Roman" w:cs="Times New Roman"/>
          <w:color w:val="auto"/>
        </w:rPr>
        <w:t>aVL</w:t>
      </w:r>
      <w:proofErr w:type="spellEnd"/>
      <w:r>
        <w:rPr>
          <w:rFonts w:ascii="Times New Roman" w:eastAsia="Calibri" w:hAnsi="Times New Roman" w:cs="Times New Roman"/>
          <w:color w:val="auto"/>
        </w:rPr>
        <w:t xml:space="preserve"> - посилене відведення від лівої руки;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 посилене відведення від лівої ноги. </w:t>
      </w:r>
    </w:p>
    <w:p w14:paraId="52543762"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Всі, вищеназвані відведення, дають можливість реєструвати різницю потенціалів у фронтальній площині. Грудні відведення - є однополюсними; індиферентний (об'єднаний) електрод приєднують до негативного полюса гальванометра, а активний - поміщають в різні точки грудної клітини (вони позначаються арабськими цифрами) і з'єднують з позитивним полюсом гальванометра, реєструють 6 грудних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V1 - четверте </w:t>
      </w:r>
      <w:proofErr w:type="spellStart"/>
      <w:r>
        <w:rPr>
          <w:rFonts w:ascii="Times New Roman" w:eastAsia="Calibri" w:hAnsi="Times New Roman" w:cs="Times New Roman"/>
          <w:color w:val="auto"/>
        </w:rPr>
        <w:t>міжребер'ї</w:t>
      </w:r>
      <w:proofErr w:type="spellEnd"/>
      <w:r>
        <w:rPr>
          <w:rFonts w:ascii="Times New Roman" w:eastAsia="Calibri" w:hAnsi="Times New Roman" w:cs="Times New Roman"/>
          <w:color w:val="auto"/>
        </w:rPr>
        <w:t xml:space="preserve"> по правому краю грудини; V2 - четверте </w:t>
      </w:r>
      <w:proofErr w:type="spellStart"/>
      <w:r>
        <w:rPr>
          <w:rFonts w:ascii="Times New Roman" w:eastAsia="Calibri" w:hAnsi="Times New Roman" w:cs="Times New Roman"/>
          <w:color w:val="auto"/>
        </w:rPr>
        <w:t>міжребер'я</w:t>
      </w:r>
      <w:proofErr w:type="spellEnd"/>
      <w:r>
        <w:rPr>
          <w:rFonts w:ascii="Times New Roman" w:eastAsia="Calibri" w:hAnsi="Times New Roman" w:cs="Times New Roman"/>
          <w:color w:val="auto"/>
        </w:rPr>
        <w:t xml:space="preserve"> по лівому краю грудини; V3-між V2 і V4; V4 - у п'ятому </w:t>
      </w:r>
      <w:proofErr w:type="spellStart"/>
      <w:r>
        <w:rPr>
          <w:rFonts w:ascii="Times New Roman" w:eastAsia="Calibri" w:hAnsi="Times New Roman" w:cs="Times New Roman"/>
          <w:color w:val="auto"/>
        </w:rPr>
        <w:t>міжребер'ї</w:t>
      </w:r>
      <w:proofErr w:type="spellEnd"/>
      <w:r>
        <w:rPr>
          <w:rFonts w:ascii="Times New Roman" w:eastAsia="Calibri" w:hAnsi="Times New Roman" w:cs="Times New Roman"/>
          <w:color w:val="auto"/>
        </w:rPr>
        <w:t xml:space="preserve"> зліва по </w:t>
      </w:r>
      <w:proofErr w:type="spellStart"/>
      <w:r>
        <w:rPr>
          <w:rFonts w:ascii="Times New Roman" w:eastAsia="Calibri" w:hAnsi="Times New Roman" w:cs="Times New Roman"/>
          <w:color w:val="auto"/>
        </w:rPr>
        <w:t>среднеключичнойлінії</w:t>
      </w:r>
      <w:proofErr w:type="spellEnd"/>
      <w:r>
        <w:rPr>
          <w:rFonts w:ascii="Times New Roman" w:eastAsia="Calibri" w:hAnsi="Times New Roman" w:cs="Times New Roman"/>
          <w:color w:val="auto"/>
        </w:rPr>
        <w:t xml:space="preserve">; V5 - у п'ятому </w:t>
      </w:r>
      <w:proofErr w:type="spellStart"/>
      <w:r>
        <w:rPr>
          <w:rFonts w:ascii="Times New Roman" w:eastAsia="Calibri" w:hAnsi="Times New Roman" w:cs="Times New Roman"/>
          <w:color w:val="auto"/>
        </w:rPr>
        <w:t>міжребер'ї</w:t>
      </w:r>
      <w:proofErr w:type="spellEnd"/>
      <w:r>
        <w:rPr>
          <w:rFonts w:ascii="Times New Roman" w:eastAsia="Calibri" w:hAnsi="Times New Roman" w:cs="Times New Roman"/>
          <w:color w:val="auto"/>
        </w:rPr>
        <w:t xml:space="preserve"> зліва по лівій передній пахвовій лінії; V6 - у п'ятому </w:t>
      </w:r>
      <w:proofErr w:type="spellStart"/>
      <w:r>
        <w:rPr>
          <w:rFonts w:ascii="Times New Roman" w:eastAsia="Calibri" w:hAnsi="Times New Roman" w:cs="Times New Roman"/>
          <w:color w:val="auto"/>
        </w:rPr>
        <w:t>міжребер'ї</w:t>
      </w:r>
      <w:proofErr w:type="spellEnd"/>
      <w:r>
        <w:rPr>
          <w:rFonts w:ascii="Times New Roman" w:eastAsia="Calibri" w:hAnsi="Times New Roman" w:cs="Times New Roman"/>
          <w:color w:val="auto"/>
        </w:rPr>
        <w:t xml:space="preserve"> по лівій середній пахвовій лінії. Грудні відведення дозволяють реєструвати різницю потенціалів в горизонтальній площині. Іноді для більш ретельної діагностики патології серця використовують додаткові грудні відведення: V7 - на лівій задній пахвовій лінії на рівні п'ятого </w:t>
      </w:r>
      <w:proofErr w:type="spellStart"/>
      <w:r>
        <w:rPr>
          <w:rFonts w:ascii="Times New Roman" w:eastAsia="Calibri" w:hAnsi="Times New Roman" w:cs="Times New Roman"/>
          <w:color w:val="auto"/>
        </w:rPr>
        <w:t>міжребер'я</w:t>
      </w:r>
      <w:proofErr w:type="spellEnd"/>
      <w:r>
        <w:rPr>
          <w:rFonts w:ascii="Times New Roman" w:eastAsia="Calibri" w:hAnsi="Times New Roman" w:cs="Times New Roman"/>
          <w:color w:val="auto"/>
        </w:rPr>
        <w:t xml:space="preserve">; V8 - на лівій лопаткової лінії на рівні п'ятого </w:t>
      </w:r>
      <w:proofErr w:type="spellStart"/>
      <w:r>
        <w:rPr>
          <w:rFonts w:ascii="Times New Roman" w:eastAsia="Calibri" w:hAnsi="Times New Roman" w:cs="Times New Roman"/>
          <w:color w:val="auto"/>
        </w:rPr>
        <w:t>міжребер'я</w:t>
      </w:r>
      <w:proofErr w:type="spellEnd"/>
      <w:r>
        <w:rPr>
          <w:rFonts w:ascii="Times New Roman" w:eastAsia="Calibri" w:hAnsi="Times New Roman" w:cs="Times New Roman"/>
          <w:color w:val="auto"/>
        </w:rPr>
        <w:t xml:space="preserve">; V9 - на лівій </w:t>
      </w:r>
      <w:proofErr w:type="spellStart"/>
      <w:r>
        <w:rPr>
          <w:rFonts w:ascii="Times New Roman" w:eastAsia="Calibri" w:hAnsi="Times New Roman" w:cs="Times New Roman"/>
          <w:color w:val="auto"/>
        </w:rPr>
        <w:t>навколохребцеві</w:t>
      </w:r>
      <w:proofErr w:type="spellEnd"/>
      <w:r>
        <w:rPr>
          <w:rFonts w:ascii="Times New Roman" w:eastAsia="Calibri" w:hAnsi="Times New Roman" w:cs="Times New Roman"/>
          <w:color w:val="auto"/>
        </w:rPr>
        <w:t xml:space="preserve"> лінії на рівні п'ятого </w:t>
      </w:r>
      <w:proofErr w:type="spellStart"/>
      <w:r>
        <w:rPr>
          <w:rFonts w:ascii="Times New Roman" w:eastAsia="Calibri" w:hAnsi="Times New Roman" w:cs="Times New Roman"/>
          <w:color w:val="auto"/>
        </w:rPr>
        <w:t>міжребер'я</w:t>
      </w:r>
      <w:proofErr w:type="spellEnd"/>
      <w:r>
        <w:rPr>
          <w:rFonts w:ascii="Times New Roman" w:eastAsia="Calibri" w:hAnsi="Times New Roman" w:cs="Times New Roman"/>
          <w:color w:val="auto"/>
        </w:rPr>
        <w:t xml:space="preserve">. </w:t>
      </w:r>
    </w:p>
    <w:p w14:paraId="03DD989A"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ЕКГ - це періодично повторюється крива, яка відображає поширення процесу збудження серця в часі. Окремі її елементи - зубці, сегменти, інтервали та комплекси - мають відповідні позначення і кожен елемент ЕКГ має тимчасову (сегменти, інтервали, зубці, комплекси - в секундах) і висотну (зубці - в мм і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характеристику. </w:t>
      </w:r>
    </w:p>
    <w:p w14:paraId="6733F1EF"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Аналіз ЕКГ виробляють за такою схемою: </w:t>
      </w:r>
    </w:p>
    <w:p w14:paraId="4ED53B2F"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1. Визначають правильність серцевого ритму - діагноз нормального синусового ритму встановлюють на підставі таких критеріїв: наявність зубця Р синусового походження, який постійно знаходиться перед комплексом QRS, тривалість інтервалу PQ 0,12-0,20 </w:t>
      </w:r>
      <w:proofErr w:type="spellStart"/>
      <w:r>
        <w:rPr>
          <w:rFonts w:ascii="Times New Roman" w:eastAsia="Calibri" w:hAnsi="Times New Roman" w:cs="Times New Roman"/>
          <w:color w:val="auto"/>
        </w:rPr>
        <w:t>сек</w:t>
      </w:r>
      <w:proofErr w:type="spellEnd"/>
      <w:r>
        <w:rPr>
          <w:rFonts w:ascii="Times New Roman" w:eastAsia="Calibri" w:hAnsi="Times New Roman" w:cs="Times New Roman"/>
          <w:color w:val="auto"/>
        </w:rPr>
        <w:t xml:space="preserve">; постійна форма зубця Р у всіх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частота ритму 60-80 ударів на хвилину; постійний інтервал Р-Р-або RR. </w:t>
      </w:r>
    </w:p>
    <w:p w14:paraId="654C6059"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2. Визначення частоти серцевих скорочень - для цього встановлюють тривалість одного серцевого циклу (інтервал RR) і підраховують, скільки таких циклів міститься в одній хвилині. ЧСС = 60 с / інтервал RR (с) </w:t>
      </w:r>
    </w:p>
    <w:p w14:paraId="3E193436"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lastRenderedPageBreak/>
        <w:t xml:space="preserve">3. Вивчення тривалості окремих елементів ЕКГ: зубець Р - характеризує збудження передсердь, висхідна частина - правого, спадна - лівого передсердя (в нормі його тривалість від 0,07 до 0,11 с, амплітуда - від 0,12 до 0,16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в III стандартному відведенні він може відсутнім, бути двофазним або негативним, в положеннях V1, V2 він позитивний, V3, V4 - поступово збільшується, в однополюсних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від кінцівок </w:t>
      </w:r>
      <w:proofErr w:type="spellStart"/>
      <w:r>
        <w:rPr>
          <w:rFonts w:ascii="Times New Roman" w:eastAsia="Calibri" w:hAnsi="Times New Roman" w:cs="Times New Roman"/>
          <w:color w:val="auto"/>
        </w:rPr>
        <w:t>aVR</w:t>
      </w:r>
      <w:proofErr w:type="spellEnd"/>
      <w:r>
        <w:rPr>
          <w:rFonts w:ascii="Times New Roman" w:eastAsia="Calibri" w:hAnsi="Times New Roman" w:cs="Times New Roman"/>
          <w:color w:val="auto"/>
        </w:rPr>
        <w:t xml:space="preserve"> - він негативний, а в </w:t>
      </w:r>
      <w:proofErr w:type="spellStart"/>
      <w:r>
        <w:rPr>
          <w:rFonts w:ascii="Times New Roman" w:eastAsia="Calibri" w:hAnsi="Times New Roman" w:cs="Times New Roman"/>
          <w:color w:val="auto"/>
        </w:rPr>
        <w:t>aVL</w:t>
      </w:r>
      <w:proofErr w:type="spellEnd"/>
      <w:r>
        <w:rPr>
          <w:rFonts w:ascii="Times New Roman" w:eastAsia="Calibri" w:hAnsi="Times New Roman" w:cs="Times New Roman"/>
          <w:color w:val="auto"/>
        </w:rPr>
        <w:t xml:space="preserve"> і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 позитивний; сегмент PQ - це відрізок прямої на </w:t>
      </w:r>
      <w:proofErr w:type="spellStart"/>
      <w:r>
        <w:rPr>
          <w:rFonts w:ascii="Times New Roman" w:eastAsia="Calibri" w:hAnsi="Times New Roman" w:cs="Times New Roman"/>
          <w:color w:val="auto"/>
        </w:rPr>
        <w:t>ізоелектричної</w:t>
      </w:r>
      <w:proofErr w:type="spellEnd"/>
      <w:r>
        <w:rPr>
          <w:rFonts w:ascii="Times New Roman" w:eastAsia="Calibri" w:hAnsi="Times New Roman" w:cs="Times New Roman"/>
          <w:color w:val="auto"/>
        </w:rPr>
        <w:t xml:space="preserve"> осі (від кінця зубця Р до початку зубця Q), він характеризує час </w:t>
      </w:r>
      <w:proofErr w:type="spellStart"/>
      <w:r>
        <w:rPr>
          <w:rFonts w:ascii="Times New Roman" w:eastAsia="Calibri" w:hAnsi="Times New Roman" w:cs="Times New Roman"/>
          <w:color w:val="auto"/>
        </w:rPr>
        <w:t>атріовентрикулярної</w:t>
      </w:r>
      <w:proofErr w:type="spellEnd"/>
      <w:r>
        <w:rPr>
          <w:rFonts w:ascii="Times New Roman" w:eastAsia="Calibri" w:hAnsi="Times New Roman" w:cs="Times New Roman"/>
          <w:color w:val="auto"/>
        </w:rPr>
        <w:t xml:space="preserve"> затримки (в нормі її тривалість від 0,04 до 0,1 с); інтервал PQ - ділянка ЕКГ від початку зубця Р до початку зубця Q, характеризує поширення збудження від передсердь до шлуночків (тривалість цього інтервалу від 0,12 до 0,21 с); зубець Q - характеризує збудження міжшлуночкової перегородки, папілярної мускулатури (його тривалість від 0,02 до 0,03 с, висота до 0,1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він може бути відсутнім у першому стандартному відведенні; зубець R - характеризує порушення основної мускулатури шлуночків (його тривалість від 0,02 до 0,07 с, висота 0,8-1,6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в грудних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V1, V2 він маленький, в положеннях V3, V4 - зростає, в положенні V5, V6 - він знову зменшується; зубець S - характеризує збудження у віддалених ділянках шлуночків (його тривалість до 0,02-0,03 с, висота до 0,1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іноді він відсутній в першому стандартному відведенні, в грудних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V1, V2 - він глибокий, далі зменшується , а в положенні V5, V6 - може бути відсутнім; сегмент ST - відрізок прямої на </w:t>
      </w:r>
      <w:proofErr w:type="spellStart"/>
      <w:r>
        <w:rPr>
          <w:rFonts w:ascii="Times New Roman" w:eastAsia="Calibri" w:hAnsi="Times New Roman" w:cs="Times New Roman"/>
          <w:color w:val="auto"/>
        </w:rPr>
        <w:t>ізоелектричної</w:t>
      </w:r>
      <w:proofErr w:type="spellEnd"/>
      <w:r>
        <w:rPr>
          <w:rFonts w:ascii="Times New Roman" w:eastAsia="Calibri" w:hAnsi="Times New Roman" w:cs="Times New Roman"/>
          <w:color w:val="auto"/>
        </w:rPr>
        <w:t xml:space="preserve"> лінії від кінця зубця S до початку зубця Т і характеризує той момент, коли обидва шлуночка одночасно порушено (його тривалість від 0,1 до 0,15 с); зубець Т - характеризує процес </w:t>
      </w:r>
      <w:proofErr w:type="spellStart"/>
      <w:r>
        <w:rPr>
          <w:rFonts w:ascii="Times New Roman" w:eastAsia="Calibri" w:hAnsi="Times New Roman" w:cs="Times New Roman"/>
          <w:color w:val="auto"/>
        </w:rPr>
        <w:t>реполяризації</w:t>
      </w:r>
      <w:proofErr w:type="spellEnd"/>
      <w:r>
        <w:rPr>
          <w:rFonts w:ascii="Times New Roman" w:eastAsia="Calibri" w:hAnsi="Times New Roman" w:cs="Times New Roman"/>
          <w:color w:val="auto"/>
        </w:rPr>
        <w:t xml:space="preserve"> міокарда (його висота від 0,4 до 0,8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і тривалість від 0,1 до 0,25 с), в стандартному положенні I - позитивний, в II - часто позитивний, в III - може бути позитивним, двофазним і негативним, в положенні V1, V2 - іноді він негативний, а в положенні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 негативний; інтервал ТР - характеризує загальну паузу серця (її тривалість становить 0,4 с); інтервал RR - характеризує повний серцевий цикл (його тривалість становить 0,8 с); комплекс Р - </w:t>
      </w:r>
      <w:proofErr w:type="spellStart"/>
      <w:r>
        <w:rPr>
          <w:rFonts w:ascii="Times New Roman" w:eastAsia="Calibri" w:hAnsi="Times New Roman" w:cs="Times New Roman"/>
          <w:color w:val="auto"/>
        </w:rPr>
        <w:t>передсердний</w:t>
      </w:r>
      <w:proofErr w:type="spellEnd"/>
      <w:r>
        <w:rPr>
          <w:rFonts w:ascii="Times New Roman" w:eastAsia="Calibri" w:hAnsi="Times New Roman" w:cs="Times New Roman"/>
          <w:color w:val="auto"/>
        </w:rPr>
        <w:t>; комплекс QRST-</w:t>
      </w:r>
      <w:proofErr w:type="spellStart"/>
      <w:r>
        <w:rPr>
          <w:rFonts w:ascii="Times New Roman" w:eastAsia="Calibri" w:hAnsi="Times New Roman" w:cs="Times New Roman"/>
          <w:color w:val="auto"/>
        </w:rPr>
        <w:t>шлуночковий</w:t>
      </w:r>
      <w:proofErr w:type="spellEnd"/>
      <w:r>
        <w:rPr>
          <w:rFonts w:ascii="Times New Roman" w:eastAsia="Calibri" w:hAnsi="Times New Roman" w:cs="Times New Roman"/>
          <w:color w:val="auto"/>
        </w:rPr>
        <w:t xml:space="preserve">. Визначення положення електричної осі у фронтальній площині: електрична вісь серця - це середнє напрям електрорушійної сили серця за час всього періоду деполяризації, вона утворює кут (кут α) з віссю I стандартного відведення (якщо розмір кута від 0 до 290 - положення електричної осі - горизонтальне; якщо кут від 30 до 690 - нормальне, якщо 70-900 - вертикальне; якщо кут більше 900 - це відхилення осі вправо; якщо кут більше 00 - це відхилення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вліво. Визначення електричної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серця можна здійснити і за допомогою однополюсних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(при домінуванні позитивного зубця R у відведенні </w:t>
      </w:r>
      <w:proofErr w:type="spellStart"/>
      <w:r>
        <w:rPr>
          <w:rFonts w:ascii="Times New Roman" w:eastAsia="Calibri" w:hAnsi="Times New Roman" w:cs="Times New Roman"/>
          <w:color w:val="auto"/>
        </w:rPr>
        <w:t>aVL</w:t>
      </w:r>
      <w:proofErr w:type="spellEnd"/>
      <w:r>
        <w:rPr>
          <w:rFonts w:ascii="Times New Roman" w:eastAsia="Calibri" w:hAnsi="Times New Roman" w:cs="Times New Roman"/>
          <w:color w:val="auto"/>
        </w:rPr>
        <w:t xml:space="preserve"> електрична вісь серця вважається горизонтальною, якщо у відведенні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комплекс QRS має форму QS або </w:t>
      </w:r>
      <w:proofErr w:type="spellStart"/>
      <w:r>
        <w:rPr>
          <w:rFonts w:ascii="Times New Roman" w:eastAsia="Calibri" w:hAnsi="Times New Roman" w:cs="Times New Roman"/>
          <w:color w:val="auto"/>
        </w:rPr>
        <w:t>rS</w:t>
      </w:r>
      <w:proofErr w:type="spellEnd"/>
      <w:r>
        <w:rPr>
          <w:rFonts w:ascii="Times New Roman" w:eastAsia="Calibri" w:hAnsi="Times New Roman" w:cs="Times New Roman"/>
          <w:color w:val="auto"/>
        </w:rPr>
        <w:t xml:space="preserve">; при домінуванні позитивного зубця у відведенні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електрична вісь серця вважається вертикальної, якщо у відведенні </w:t>
      </w:r>
      <w:proofErr w:type="spellStart"/>
      <w:r>
        <w:rPr>
          <w:rFonts w:ascii="Times New Roman" w:eastAsia="Calibri" w:hAnsi="Times New Roman" w:cs="Times New Roman"/>
          <w:color w:val="auto"/>
        </w:rPr>
        <w:t>aVL</w:t>
      </w:r>
      <w:proofErr w:type="spellEnd"/>
      <w:r>
        <w:rPr>
          <w:rFonts w:ascii="Times New Roman" w:eastAsia="Calibri" w:hAnsi="Times New Roman" w:cs="Times New Roman"/>
          <w:color w:val="auto"/>
        </w:rPr>
        <w:t xml:space="preserve"> комплекс QRS має форму QS або </w:t>
      </w:r>
      <w:proofErr w:type="spellStart"/>
      <w:r>
        <w:rPr>
          <w:rFonts w:ascii="Times New Roman" w:eastAsia="Calibri" w:hAnsi="Times New Roman" w:cs="Times New Roman"/>
          <w:color w:val="auto"/>
        </w:rPr>
        <w:t>rS</w:t>
      </w:r>
      <w:proofErr w:type="spellEnd"/>
      <w:r>
        <w:rPr>
          <w:rFonts w:ascii="Times New Roman" w:eastAsia="Calibri" w:hAnsi="Times New Roman" w:cs="Times New Roman"/>
          <w:color w:val="auto"/>
        </w:rPr>
        <w:t xml:space="preserve">. Визначення поворотів серця щодо поздовжньої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в горизонтальній площині: повороти серця навколо поздовжньої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умовно проведеної через верхівку і основу серця, визначаються по конфігурації комплексу QRS у грудних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осі яких розташовані в горизонтальній площині (для цього необхідно встановити локалізацію перехідної зони - це те грудне відведення, де амплітуда зубців R і S приблизно однакова); в більшості випадків перехідна зона відзначається у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V3, V4. При повороті серця навколо поздовжньої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за годинниковою стрілкою перехідна зона змішається вліво (в область відведення V5, у відведенні V6 реєструється виражений зубець S), при повороті серця навколо поздовжньої осі проти годинникової стрілки перехідна зона зміщується вправо до відведення V2. </w:t>
      </w:r>
    </w:p>
    <w:p w14:paraId="67F4DB73"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Стан </w:t>
      </w:r>
      <w:proofErr w:type="spellStart"/>
      <w:r>
        <w:rPr>
          <w:rFonts w:ascii="Times New Roman" w:eastAsia="Calibri" w:hAnsi="Times New Roman" w:cs="Times New Roman"/>
          <w:color w:val="auto"/>
        </w:rPr>
        <w:t>автоматії</w:t>
      </w:r>
      <w:proofErr w:type="spellEnd"/>
      <w:r>
        <w:rPr>
          <w:rFonts w:ascii="Times New Roman" w:eastAsia="Calibri" w:hAnsi="Times New Roman" w:cs="Times New Roman"/>
          <w:color w:val="auto"/>
        </w:rPr>
        <w:t xml:space="preserve"> синусного вузла визначають за частотою і ритмом серцевих скорочень (при порушенні автоматизації синусного вузла виникають аритмії). Розрізняють синусну тахікардію (водієм ритму є синусний вузол, ритм правильний, частота серцевих скорочень перевищує 80 на хвилину, зубці ЕКГ зазвичай не відрізняються від норми, відстань RR однакове, вкорочене, укорочений і інтервал ТР), яка може бути пов'язана з підвищенням тонусу симпатичного відділу вегетативної нервової системи, зниженням тонусу </w:t>
      </w:r>
      <w:r>
        <w:rPr>
          <w:rFonts w:ascii="Times New Roman" w:eastAsia="Calibri" w:hAnsi="Times New Roman" w:cs="Times New Roman"/>
          <w:color w:val="auto"/>
        </w:rPr>
        <w:lastRenderedPageBreak/>
        <w:t xml:space="preserve">блукаючого </w:t>
      </w:r>
      <w:proofErr w:type="spellStart"/>
      <w:r>
        <w:rPr>
          <w:rFonts w:ascii="Times New Roman" w:eastAsia="Calibri" w:hAnsi="Times New Roman" w:cs="Times New Roman"/>
          <w:color w:val="auto"/>
        </w:rPr>
        <w:t>нерва</w:t>
      </w:r>
      <w:proofErr w:type="spellEnd"/>
      <w:r>
        <w:rPr>
          <w:rFonts w:ascii="Times New Roman" w:eastAsia="Calibri" w:hAnsi="Times New Roman" w:cs="Times New Roman"/>
          <w:color w:val="auto"/>
        </w:rPr>
        <w:t xml:space="preserve">, ураженням синусного вузла при його ішемії, інфекції; синусну брадикардію (характеризується уповільненням синусного ритму, коли частота серцевих скорочень від 40 до 60 в хвилину, ритм правильний, водієм ритму є синусний вузол, автоматизм якого знижений, зубці ЕКГ зазвичай не змінені, інтервали RR однакові і подовжені), яка може бути пов'язана з підвищенням тонусу блукаючого </w:t>
      </w:r>
      <w:proofErr w:type="spellStart"/>
      <w:r>
        <w:rPr>
          <w:rFonts w:ascii="Times New Roman" w:eastAsia="Calibri" w:hAnsi="Times New Roman" w:cs="Times New Roman"/>
          <w:color w:val="auto"/>
        </w:rPr>
        <w:t>нерва</w:t>
      </w:r>
      <w:proofErr w:type="spellEnd"/>
      <w:r>
        <w:rPr>
          <w:rFonts w:ascii="Times New Roman" w:eastAsia="Calibri" w:hAnsi="Times New Roman" w:cs="Times New Roman"/>
          <w:color w:val="auto"/>
        </w:rPr>
        <w:t xml:space="preserve">, зниженням тонусу симпатичного відділу вегетативної нервової системи, місцевим впливом на синусний вузол внаслідок гіпоксії, інфаркту, інфекції; синусну аритмію (є наслідком нерегулярної діяльності синусного вузла, що приводить до нерівномірного утворення в ньому імпульсів збудження, це викликає чергуються періоди частішанні і ураження ритму; відстань RR між різними комплексами QRS не однакове і різниця в тривалості найкоротшого і </w:t>
      </w:r>
      <w:proofErr w:type="spellStart"/>
      <w:r>
        <w:rPr>
          <w:rFonts w:ascii="Times New Roman" w:eastAsia="Calibri" w:hAnsi="Times New Roman" w:cs="Times New Roman"/>
          <w:color w:val="auto"/>
        </w:rPr>
        <w:t>найтривалішого</w:t>
      </w:r>
      <w:proofErr w:type="spellEnd"/>
      <w:r>
        <w:rPr>
          <w:rFonts w:ascii="Times New Roman" w:eastAsia="Calibri" w:hAnsi="Times New Roman" w:cs="Times New Roman"/>
          <w:color w:val="auto"/>
        </w:rPr>
        <w:t xml:space="preserve"> інтервалу RR перевищує 10% від середньої відстані RR), яка може бути дихальною (зміна частоти серцевих скорочень під час дихання можуть бути пов'язані з коливаннями тонусу симпатичного і блукаючого нервів у зв'язку з фазами дихання) і недихальною (частіше буває дихальна аритмія). </w:t>
      </w:r>
    </w:p>
    <w:p w14:paraId="3793B0D5"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Визначення наявності екстрасистол: при наявності додаткового вогнища збудження в серці можливе тимчасове зниження синусного ритму з утворенням позачергового імпульсу і наступного скорочення серця - екстрасистоли. </w:t>
      </w:r>
      <w:proofErr w:type="spellStart"/>
      <w:r>
        <w:rPr>
          <w:rFonts w:ascii="Times New Roman" w:eastAsia="Calibri" w:hAnsi="Times New Roman" w:cs="Times New Roman"/>
          <w:color w:val="auto"/>
        </w:rPr>
        <w:t>Передсердні</w:t>
      </w:r>
      <w:proofErr w:type="spellEnd"/>
      <w:r>
        <w:rPr>
          <w:rFonts w:ascii="Times New Roman" w:eastAsia="Calibri" w:hAnsi="Times New Roman" w:cs="Times New Roman"/>
          <w:color w:val="auto"/>
        </w:rPr>
        <w:t xml:space="preserve"> екстрасистоли - характерним для ЕКГ є деформація зубця Р, комплекс QRS не змінений, після </w:t>
      </w:r>
      <w:proofErr w:type="spellStart"/>
      <w:r>
        <w:rPr>
          <w:rFonts w:ascii="Times New Roman" w:eastAsia="Calibri" w:hAnsi="Times New Roman" w:cs="Times New Roman"/>
          <w:color w:val="auto"/>
        </w:rPr>
        <w:t>передсердної</w:t>
      </w:r>
      <w:proofErr w:type="spellEnd"/>
      <w:r>
        <w:rPr>
          <w:rFonts w:ascii="Times New Roman" w:eastAsia="Calibri" w:hAnsi="Times New Roman" w:cs="Times New Roman"/>
          <w:color w:val="auto"/>
        </w:rPr>
        <w:t xml:space="preserve"> екстрасистоли настає компенсаторна пауза. </w:t>
      </w:r>
      <w:proofErr w:type="spellStart"/>
      <w:r>
        <w:rPr>
          <w:rFonts w:ascii="Times New Roman" w:eastAsia="Calibri" w:hAnsi="Times New Roman" w:cs="Times New Roman"/>
          <w:color w:val="auto"/>
        </w:rPr>
        <w:t>Шлуночковоі</w:t>
      </w:r>
      <w:proofErr w:type="spellEnd"/>
      <w:r>
        <w:rPr>
          <w:rFonts w:ascii="Times New Roman" w:eastAsia="Calibri" w:hAnsi="Times New Roman" w:cs="Times New Roman"/>
          <w:color w:val="auto"/>
        </w:rPr>
        <w:t xml:space="preserve"> екстрасистоли - наголошується розширення і деформація комплексу QRS, відсутній зв'язок з зубцем Р, спостерігається повна компенсаторна пауза. Для </w:t>
      </w:r>
      <w:proofErr w:type="spellStart"/>
      <w:r>
        <w:rPr>
          <w:rFonts w:ascii="Times New Roman" w:eastAsia="Calibri" w:hAnsi="Times New Roman" w:cs="Times New Roman"/>
          <w:color w:val="auto"/>
        </w:rPr>
        <w:t>лівошлуночкової</w:t>
      </w:r>
      <w:proofErr w:type="spellEnd"/>
      <w:r>
        <w:rPr>
          <w:rFonts w:ascii="Times New Roman" w:eastAsia="Calibri" w:hAnsi="Times New Roman" w:cs="Times New Roman"/>
          <w:color w:val="auto"/>
        </w:rPr>
        <w:t xml:space="preserve"> екстрасистоли характерний високий зубець R в V1-2 і глибокий зубець S у V5-6. Для </w:t>
      </w:r>
      <w:proofErr w:type="spellStart"/>
      <w:r>
        <w:rPr>
          <w:rFonts w:ascii="Times New Roman" w:eastAsia="Calibri" w:hAnsi="Times New Roman" w:cs="Times New Roman"/>
          <w:color w:val="auto"/>
        </w:rPr>
        <w:t>правошлуночкової</w:t>
      </w:r>
      <w:proofErr w:type="spellEnd"/>
      <w:r>
        <w:rPr>
          <w:rFonts w:ascii="Times New Roman" w:eastAsia="Calibri" w:hAnsi="Times New Roman" w:cs="Times New Roman"/>
          <w:color w:val="auto"/>
        </w:rPr>
        <w:t xml:space="preserve"> екстрасистоли характерний високий зубець R в V5-6, глибокий зубець S V1-2.</w:t>
      </w:r>
    </w:p>
    <w:p w14:paraId="37F39DFE"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Визначення функції провідності міокарда: порушення провідності може бути на різних рівнях: </w:t>
      </w:r>
      <w:proofErr w:type="spellStart"/>
      <w:r>
        <w:rPr>
          <w:rFonts w:ascii="Times New Roman" w:eastAsia="Calibri" w:hAnsi="Times New Roman" w:cs="Times New Roman"/>
          <w:color w:val="auto"/>
        </w:rPr>
        <w:t>синоатріальна</w:t>
      </w:r>
      <w:proofErr w:type="spellEnd"/>
      <w:r>
        <w:rPr>
          <w:rFonts w:ascii="Times New Roman" w:eastAsia="Calibri" w:hAnsi="Times New Roman" w:cs="Times New Roman"/>
          <w:color w:val="auto"/>
        </w:rPr>
        <w:t xml:space="preserve"> блокада - імпульс від синусного вузла не проводиться до передсердям (імпульс не утворюється в синусовому </w:t>
      </w:r>
      <w:proofErr w:type="spellStart"/>
      <w:r>
        <w:rPr>
          <w:rFonts w:ascii="Times New Roman" w:eastAsia="Calibri" w:hAnsi="Times New Roman" w:cs="Times New Roman"/>
          <w:color w:val="auto"/>
        </w:rPr>
        <w:t>вузлі</w:t>
      </w:r>
      <w:proofErr w:type="spellEnd"/>
      <w:r>
        <w:rPr>
          <w:rFonts w:ascii="Times New Roman" w:eastAsia="Calibri" w:hAnsi="Times New Roman" w:cs="Times New Roman"/>
          <w:color w:val="auto"/>
        </w:rPr>
        <w:t xml:space="preserve">, слабкий імпульс), вона може бути I ступеня (уповільнення утворення імпульсу в синусному </w:t>
      </w:r>
      <w:proofErr w:type="spellStart"/>
      <w:r>
        <w:rPr>
          <w:rFonts w:ascii="Times New Roman" w:eastAsia="Calibri" w:hAnsi="Times New Roman" w:cs="Times New Roman"/>
          <w:color w:val="auto"/>
        </w:rPr>
        <w:t>вузлі</w:t>
      </w:r>
      <w:proofErr w:type="spellEnd"/>
      <w:r>
        <w:rPr>
          <w:rFonts w:ascii="Times New Roman" w:eastAsia="Calibri" w:hAnsi="Times New Roman" w:cs="Times New Roman"/>
          <w:color w:val="auto"/>
        </w:rPr>
        <w:t xml:space="preserve"> або уповільнення його проведення - на ЕКГ не </w:t>
      </w:r>
      <w:proofErr w:type="spellStart"/>
      <w:r>
        <w:rPr>
          <w:rFonts w:ascii="Times New Roman" w:eastAsia="Calibri" w:hAnsi="Times New Roman" w:cs="Times New Roman"/>
          <w:color w:val="auto"/>
        </w:rPr>
        <w:t>вловлюється</w:t>
      </w:r>
      <w:proofErr w:type="spellEnd"/>
      <w:r>
        <w:rPr>
          <w:rFonts w:ascii="Times New Roman" w:eastAsia="Calibri" w:hAnsi="Times New Roman" w:cs="Times New Roman"/>
          <w:color w:val="auto"/>
        </w:rPr>
        <w:t xml:space="preserve">), II ступеня (частина імпульсів не доходить до передсердь, випадають скорочення передсердь і шлуночків - на ЕКГ вкорочення інтервалу РР, за ним тривала пауза), III ступеня (повна блокада, на ЕКГ випадання зубця Р, комплексу QRS і зубця Т, реєструється ізолінія) </w:t>
      </w:r>
      <w:proofErr w:type="spellStart"/>
      <w:r>
        <w:rPr>
          <w:rFonts w:ascii="Times New Roman" w:eastAsia="Calibri" w:hAnsi="Times New Roman" w:cs="Times New Roman"/>
          <w:color w:val="auto"/>
        </w:rPr>
        <w:t>атріовентрикулярна</w:t>
      </w:r>
      <w:proofErr w:type="spellEnd"/>
      <w:r>
        <w:rPr>
          <w:rFonts w:ascii="Times New Roman" w:eastAsia="Calibri" w:hAnsi="Times New Roman" w:cs="Times New Roman"/>
          <w:color w:val="auto"/>
        </w:rPr>
        <w:t xml:space="preserve"> блокада - затримка або припинення проведення імпульсів з передсердь через </w:t>
      </w:r>
      <w:proofErr w:type="spellStart"/>
      <w:r>
        <w:rPr>
          <w:rFonts w:ascii="Times New Roman" w:eastAsia="Calibri" w:hAnsi="Times New Roman" w:cs="Times New Roman"/>
          <w:color w:val="auto"/>
        </w:rPr>
        <w:t>атріовентрикулярний</w:t>
      </w:r>
      <w:proofErr w:type="spellEnd"/>
      <w:r>
        <w:rPr>
          <w:rFonts w:ascii="Times New Roman" w:eastAsia="Calibri" w:hAnsi="Times New Roman" w:cs="Times New Roman"/>
          <w:color w:val="auto"/>
        </w:rPr>
        <w:t xml:space="preserve"> вузол, вона може бути також: I ступеня (на ЕКГ відзначається подовження інтервалу PQ, комплекс QRS не змінений), II ступеня (коли один або кілька імпульсів з </w:t>
      </w:r>
      <w:proofErr w:type="spellStart"/>
      <w:r>
        <w:rPr>
          <w:rFonts w:ascii="Times New Roman" w:eastAsia="Calibri" w:hAnsi="Times New Roman" w:cs="Times New Roman"/>
          <w:color w:val="auto"/>
        </w:rPr>
        <w:t>синусонго</w:t>
      </w:r>
      <w:proofErr w:type="spellEnd"/>
      <w:r>
        <w:rPr>
          <w:rFonts w:ascii="Times New Roman" w:eastAsia="Calibri" w:hAnsi="Times New Roman" w:cs="Times New Roman"/>
          <w:color w:val="auto"/>
        </w:rPr>
        <w:t xml:space="preserve"> вузла не можуть бути проведені до шлуночків, внаслідок чого випадає одне або більше скорочень шлуночків - на ЕКГ поступове погіршення </w:t>
      </w:r>
      <w:proofErr w:type="spellStart"/>
      <w:r>
        <w:rPr>
          <w:rFonts w:ascii="Times New Roman" w:eastAsia="Calibri" w:hAnsi="Times New Roman" w:cs="Times New Roman"/>
          <w:color w:val="auto"/>
        </w:rPr>
        <w:t>атрівентрикулярної</w:t>
      </w:r>
      <w:proofErr w:type="spellEnd"/>
      <w:r>
        <w:rPr>
          <w:rFonts w:ascii="Times New Roman" w:eastAsia="Calibri" w:hAnsi="Times New Roman" w:cs="Times New Roman"/>
          <w:color w:val="auto"/>
        </w:rPr>
        <w:t xml:space="preserve"> провідності проявляється в прогресуючому подовженні інтервалу PQ від комплексу до комплексу з подальшим випаданням </w:t>
      </w:r>
      <w:proofErr w:type="spellStart"/>
      <w:r>
        <w:rPr>
          <w:rFonts w:ascii="Times New Roman" w:eastAsia="Calibri" w:hAnsi="Times New Roman" w:cs="Times New Roman"/>
          <w:color w:val="auto"/>
        </w:rPr>
        <w:t>шлуночкового</w:t>
      </w:r>
      <w:proofErr w:type="spellEnd"/>
      <w:r>
        <w:rPr>
          <w:rFonts w:ascii="Times New Roman" w:eastAsia="Calibri" w:hAnsi="Times New Roman" w:cs="Times New Roman"/>
          <w:color w:val="auto"/>
        </w:rPr>
        <w:t xml:space="preserve"> комплексу), III ступеня (повна поперечна блокада, характеризується тим, що ні один імпульс з передсердь не проходить до шлуночків; передсердя збуджуються під впливом синусного вузла, шлуночки - </w:t>
      </w:r>
      <w:proofErr w:type="spellStart"/>
      <w:r>
        <w:rPr>
          <w:rFonts w:ascii="Times New Roman" w:eastAsia="Calibri" w:hAnsi="Times New Roman" w:cs="Times New Roman"/>
          <w:color w:val="auto"/>
        </w:rPr>
        <w:t>антіовентрікулярного</w:t>
      </w:r>
      <w:proofErr w:type="spellEnd"/>
      <w:r>
        <w:rPr>
          <w:rFonts w:ascii="Times New Roman" w:eastAsia="Calibri" w:hAnsi="Times New Roman" w:cs="Times New Roman"/>
          <w:color w:val="auto"/>
        </w:rPr>
        <w:t xml:space="preserve">: зубці Р не пов'язані з </w:t>
      </w:r>
      <w:proofErr w:type="spellStart"/>
      <w:r>
        <w:rPr>
          <w:rFonts w:ascii="Times New Roman" w:eastAsia="Calibri" w:hAnsi="Times New Roman" w:cs="Times New Roman"/>
          <w:color w:val="auto"/>
        </w:rPr>
        <w:t>шлуночковим</w:t>
      </w:r>
      <w:proofErr w:type="spellEnd"/>
      <w:r>
        <w:rPr>
          <w:rFonts w:ascii="Times New Roman" w:eastAsia="Calibri" w:hAnsi="Times New Roman" w:cs="Times New Roman"/>
          <w:color w:val="auto"/>
        </w:rPr>
        <w:t xml:space="preserve"> комплексом, нашаровуються на різні моменти систоли і діастоли шлуночків, передсердя скорочуються частіше, ніж шлуночки, відстань РР менше RR. </w:t>
      </w:r>
    </w:p>
    <w:p w14:paraId="1800DF1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Блокада ніжок пучка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 порушення або повне припинення проведення збудження по правій або лівій ніжці пучка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(блокада правої ніжки діагностується по грудним відведенням, є зміни і в стандартних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блокада лівої ніжки також характеризується змінами як у грудні, так і в стандартних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w:t>
      </w:r>
    </w:p>
    <w:p w14:paraId="747BF3BC"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
          <w:iCs/>
          <w:color w:val="auto"/>
        </w:rPr>
        <w:t>Обладнання:</w:t>
      </w:r>
      <w:r>
        <w:rPr>
          <w:rFonts w:ascii="Times New Roman" w:eastAsia="Calibri" w:hAnsi="Times New Roman" w:cs="Times New Roman"/>
          <w:color w:val="auto"/>
        </w:rPr>
        <w:t xml:space="preserve"> секундомір, фрагменти електрокардіограми людини, стілець, таблиці, слайди, відеофільми, зошити, ручки.  </w:t>
      </w:r>
    </w:p>
    <w:p w14:paraId="524266D6" w14:textId="77777777" w:rsidR="000C3CD0" w:rsidRDefault="000C3CD0" w:rsidP="000C3CD0">
      <w:pPr>
        <w:widowControl/>
        <w:tabs>
          <w:tab w:val="left" w:pos="284"/>
        </w:tabs>
        <w:jc w:val="both"/>
        <w:rPr>
          <w:rFonts w:ascii="Times New Roman" w:eastAsia="Calibri" w:hAnsi="Times New Roman" w:cs="Times New Roman"/>
          <w:b/>
          <w:i/>
          <w:iCs/>
          <w:color w:val="auto"/>
        </w:rPr>
      </w:pPr>
      <w:r>
        <w:rPr>
          <w:rFonts w:ascii="Times New Roman" w:eastAsia="Calibri" w:hAnsi="Times New Roman" w:cs="Times New Roman"/>
          <w:b/>
          <w:i/>
          <w:iCs/>
          <w:color w:val="auto"/>
        </w:rPr>
        <w:t>План:</w:t>
      </w:r>
    </w:p>
    <w:p w14:paraId="586FFD2D"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1.Організаційні заходи:</w:t>
      </w:r>
    </w:p>
    <w:p w14:paraId="5B509497" w14:textId="77777777" w:rsidR="000C3CD0" w:rsidRDefault="000C3CD0" w:rsidP="000C3CD0">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привітання, </w:t>
      </w:r>
    </w:p>
    <w:p w14:paraId="3D615E9D" w14:textId="77777777" w:rsidR="000C3CD0" w:rsidRDefault="000C3CD0" w:rsidP="000C3CD0">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перевірка присутніх,</w:t>
      </w:r>
    </w:p>
    <w:p w14:paraId="5B778D3E" w14:textId="77777777" w:rsidR="000C3CD0" w:rsidRDefault="000C3CD0" w:rsidP="000C3CD0">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lastRenderedPageBreak/>
        <w:t xml:space="preserve">повідомлення теми, мети заняття, </w:t>
      </w:r>
    </w:p>
    <w:p w14:paraId="1472660F" w14:textId="77777777" w:rsidR="000C3CD0" w:rsidRDefault="000C3CD0" w:rsidP="000C3CD0">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мотивація здобувачів вищої освіти щодо вивчення теми.</w:t>
      </w:r>
    </w:p>
    <w:p w14:paraId="03C1FB76"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2.Контроль опорного рівня знань:</w:t>
      </w:r>
    </w:p>
    <w:p w14:paraId="43D87F36" w14:textId="77777777" w:rsidR="000C3CD0" w:rsidRDefault="000C3CD0" w:rsidP="000C3CD0">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письмове тестування, </w:t>
      </w:r>
    </w:p>
    <w:p w14:paraId="63950DF0" w14:textId="77777777" w:rsidR="000C3CD0" w:rsidRDefault="000C3CD0" w:rsidP="000C3CD0">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фронтальне опитування</w:t>
      </w:r>
    </w:p>
    <w:p w14:paraId="6844896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ab/>
        <w:t>Вимоги до знань теоретичної готовності студентів до виконання практичних занять:</w:t>
      </w:r>
    </w:p>
    <w:p w14:paraId="28590140" w14:textId="77777777" w:rsidR="000C3CD0" w:rsidRDefault="000C3CD0" w:rsidP="000C3CD0">
      <w:pPr>
        <w:widowControl/>
        <w:tabs>
          <w:tab w:val="left" w:pos="284"/>
          <w:tab w:val="left" w:pos="1276"/>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Знати:</w:t>
      </w:r>
    </w:p>
    <w:p w14:paraId="7991C83E" w14:textId="77777777" w:rsidR="000C3CD0" w:rsidRDefault="000C3CD0" w:rsidP="000C3CD0">
      <w:pPr>
        <w:widowControl/>
        <w:numPr>
          <w:ilvl w:val="0"/>
          <w:numId w:val="131"/>
        </w:numPr>
        <w:tabs>
          <w:tab w:val="left" w:pos="284"/>
          <w:tab w:val="left" w:pos="1276"/>
        </w:tabs>
        <w:ind w:left="0" w:firstLine="0"/>
        <w:jc w:val="both"/>
        <w:rPr>
          <w:rFonts w:ascii="Times New Roman" w:eastAsia="Calibri" w:hAnsi="Times New Roman" w:cs="Times New Roman"/>
          <w:i/>
          <w:color w:val="auto"/>
          <w:lang w:bidi="ar-SA"/>
        </w:rPr>
      </w:pPr>
      <w:r>
        <w:rPr>
          <w:rFonts w:ascii="Times New Roman" w:eastAsia="Calibri" w:hAnsi="Times New Roman" w:cs="Times New Roman"/>
          <w:color w:val="auto"/>
        </w:rPr>
        <w:t xml:space="preserve">методику реєстрації ЕКГ; </w:t>
      </w:r>
    </w:p>
    <w:p w14:paraId="68BBE41D" w14:textId="77777777" w:rsidR="000C3CD0" w:rsidRDefault="000C3CD0" w:rsidP="000C3CD0">
      <w:pPr>
        <w:widowControl/>
        <w:numPr>
          <w:ilvl w:val="0"/>
          <w:numId w:val="131"/>
        </w:numPr>
        <w:tabs>
          <w:tab w:val="left" w:pos="284"/>
          <w:tab w:val="left" w:pos="1276"/>
        </w:tabs>
        <w:ind w:left="0" w:firstLine="0"/>
        <w:jc w:val="both"/>
        <w:rPr>
          <w:rFonts w:ascii="Times New Roman" w:eastAsia="Calibri" w:hAnsi="Times New Roman" w:cs="Times New Roman"/>
          <w:i/>
          <w:color w:val="auto"/>
          <w:lang w:bidi="ar-SA"/>
        </w:rPr>
      </w:pPr>
      <w:r>
        <w:rPr>
          <w:rFonts w:ascii="Times New Roman" w:eastAsia="Calibri" w:hAnsi="Times New Roman" w:cs="Times New Roman"/>
          <w:color w:val="auto"/>
        </w:rPr>
        <w:t>функціональне значення елементів ЕКГ.</w:t>
      </w:r>
      <w:r>
        <w:rPr>
          <w:rFonts w:ascii="Times New Roman" w:eastAsia="Calibri" w:hAnsi="Times New Roman" w:cs="Times New Roman"/>
          <w:color w:val="auto"/>
          <w:lang w:bidi="ar-SA"/>
        </w:rPr>
        <w:t xml:space="preserve"> </w:t>
      </w:r>
    </w:p>
    <w:p w14:paraId="0B2B1477" w14:textId="77777777" w:rsidR="000C3CD0" w:rsidRDefault="000C3CD0" w:rsidP="000C3CD0">
      <w:pPr>
        <w:widowControl/>
        <w:tabs>
          <w:tab w:val="left" w:pos="284"/>
          <w:tab w:val="left" w:pos="1276"/>
        </w:tabs>
        <w:jc w:val="both"/>
        <w:rPr>
          <w:rFonts w:ascii="Times New Roman" w:eastAsia="Calibri" w:hAnsi="Times New Roman" w:cs="Times New Roman"/>
          <w:color w:val="auto"/>
          <w:lang w:bidi="ar-SA"/>
        </w:rPr>
      </w:pPr>
      <w:r>
        <w:rPr>
          <w:rFonts w:ascii="Times New Roman" w:eastAsia="Calibri" w:hAnsi="Times New Roman" w:cs="Times New Roman"/>
          <w:i/>
          <w:color w:val="auto"/>
          <w:lang w:bidi="ar-SA"/>
        </w:rPr>
        <w:t>Вміти</w:t>
      </w:r>
      <w:r>
        <w:rPr>
          <w:rFonts w:ascii="Times New Roman" w:eastAsia="Calibri" w:hAnsi="Times New Roman" w:cs="Times New Roman"/>
          <w:color w:val="auto"/>
          <w:lang w:bidi="ar-SA"/>
        </w:rPr>
        <w:t>:</w:t>
      </w:r>
    </w:p>
    <w:p w14:paraId="0EBCCA3D" w14:textId="77777777" w:rsidR="000C3CD0" w:rsidRDefault="000C3CD0" w:rsidP="000C3CD0">
      <w:pPr>
        <w:widowControl/>
        <w:numPr>
          <w:ilvl w:val="0"/>
          <w:numId w:val="132"/>
        </w:numPr>
        <w:tabs>
          <w:tab w:val="left" w:pos="284"/>
          <w:tab w:val="left" w:pos="1276"/>
        </w:tabs>
        <w:ind w:left="0" w:firstLine="0"/>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 xml:space="preserve">досліджувати та </w:t>
      </w:r>
      <w:r>
        <w:rPr>
          <w:rFonts w:ascii="Times New Roman" w:eastAsia="Calibri" w:hAnsi="Times New Roman" w:cs="Times New Roman"/>
          <w:color w:val="auto"/>
        </w:rPr>
        <w:t xml:space="preserve">аналізувати електрокардіографію </w:t>
      </w:r>
      <w:proofErr w:type="spellStart"/>
      <w:r>
        <w:rPr>
          <w:rFonts w:ascii="Times New Roman" w:eastAsia="Calibri" w:hAnsi="Times New Roman" w:cs="Times New Roman"/>
          <w:color w:val="auto"/>
        </w:rPr>
        <w:t>щод</w:t>
      </w:r>
      <w:proofErr w:type="spellEnd"/>
      <w:r>
        <w:rPr>
          <w:rFonts w:ascii="Times New Roman" w:eastAsia="Calibri" w:hAnsi="Times New Roman" w:cs="Times New Roman"/>
          <w:color w:val="auto"/>
        </w:rPr>
        <w:t xml:space="preserve"> оцінки стану міокарда під час діагностики різних захворювань серцевого м’яза.</w:t>
      </w:r>
    </w:p>
    <w:p w14:paraId="7BA731B1" w14:textId="77777777" w:rsidR="000C3CD0" w:rsidRDefault="000C3CD0" w:rsidP="000C3CD0">
      <w:pPr>
        <w:widowControl/>
        <w:numPr>
          <w:ilvl w:val="0"/>
          <w:numId w:val="132"/>
        </w:numPr>
        <w:tabs>
          <w:tab w:val="left" w:pos="284"/>
          <w:tab w:val="left" w:pos="1276"/>
        </w:tabs>
        <w:ind w:left="0" w:firstLine="0"/>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оволодіти навичками з використання фізіологічних методів дослідження у клінічній практиці</w:t>
      </w:r>
    </w:p>
    <w:p w14:paraId="582A4198"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iCs/>
          <w:color w:val="auto"/>
        </w:rPr>
        <w:t>Перелік дидактичних одиниць:</w:t>
      </w:r>
      <w:r>
        <w:rPr>
          <w:rFonts w:ascii="Times New Roman" w:eastAsia="Calibri" w:hAnsi="Times New Roman" w:cs="Times New Roman"/>
          <w:color w:val="auto"/>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68234C71"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Завдання для перевірки базових знань за темою заняття:</w:t>
      </w:r>
    </w:p>
    <w:p w14:paraId="2D387E4B"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Теоретичні питання:</w:t>
      </w:r>
    </w:p>
    <w:p w14:paraId="6B51C4A8" w14:textId="77777777" w:rsidR="000C3CD0" w:rsidRDefault="000C3CD0" w:rsidP="000C3CD0">
      <w:pPr>
        <w:widowControl/>
        <w:tabs>
          <w:tab w:val="left" w:pos="284"/>
        </w:tabs>
        <w:jc w:val="both"/>
        <w:rPr>
          <w:rFonts w:ascii="Times New Roman" w:hAnsi="Times New Roman" w:cs="Times New Roman"/>
          <w:noProof/>
        </w:rPr>
      </w:pPr>
      <w:r>
        <w:rPr>
          <w:rFonts w:ascii="Times New Roman" w:hAnsi="Times New Roman" w:cs="Times New Roman"/>
          <w:noProof/>
        </w:rPr>
        <w:t xml:space="preserve">1. Що таке ЕКГ? Теорії походження ЕКГ. </w:t>
      </w:r>
    </w:p>
    <w:p w14:paraId="3AF250D3" w14:textId="77777777" w:rsidR="000C3CD0" w:rsidRDefault="000C3CD0" w:rsidP="000C3CD0">
      <w:pPr>
        <w:widowControl/>
        <w:tabs>
          <w:tab w:val="left" w:pos="284"/>
        </w:tabs>
        <w:jc w:val="both"/>
        <w:rPr>
          <w:rFonts w:ascii="Times New Roman" w:hAnsi="Times New Roman" w:cs="Times New Roman"/>
          <w:noProof/>
        </w:rPr>
      </w:pPr>
      <w:r>
        <w:rPr>
          <w:rFonts w:ascii="Times New Roman" w:hAnsi="Times New Roman" w:cs="Times New Roman"/>
          <w:noProof/>
        </w:rPr>
        <w:t xml:space="preserve">2. Відведення ЕКГ (стандартні, посилені від кінцівок, грудні). </w:t>
      </w:r>
    </w:p>
    <w:p w14:paraId="7D1388CA" w14:textId="77777777" w:rsidR="000C3CD0" w:rsidRDefault="000C3CD0" w:rsidP="000C3CD0">
      <w:pPr>
        <w:widowControl/>
        <w:tabs>
          <w:tab w:val="left" w:pos="284"/>
        </w:tabs>
        <w:jc w:val="both"/>
        <w:rPr>
          <w:rFonts w:ascii="Times New Roman" w:hAnsi="Times New Roman" w:cs="Times New Roman"/>
          <w:noProof/>
        </w:rPr>
      </w:pPr>
      <w:r>
        <w:rPr>
          <w:rFonts w:ascii="Times New Roman" w:hAnsi="Times New Roman" w:cs="Times New Roman"/>
          <w:noProof/>
        </w:rPr>
        <w:t xml:space="preserve">3. Характеристика нормальної ЕКГ (тривалість інтервалів і сегментів, амплітуда зубців). </w:t>
      </w:r>
    </w:p>
    <w:p w14:paraId="71739AED" w14:textId="77777777" w:rsidR="000C3CD0" w:rsidRDefault="000C3CD0" w:rsidP="000C3CD0">
      <w:pPr>
        <w:widowControl/>
        <w:tabs>
          <w:tab w:val="left" w:pos="284"/>
        </w:tabs>
        <w:jc w:val="both"/>
        <w:rPr>
          <w:rFonts w:ascii="Times New Roman" w:hAnsi="Times New Roman" w:cs="Times New Roman"/>
          <w:noProof/>
        </w:rPr>
      </w:pPr>
      <w:r>
        <w:rPr>
          <w:rFonts w:ascii="Times New Roman" w:hAnsi="Times New Roman" w:cs="Times New Roman"/>
          <w:noProof/>
        </w:rPr>
        <w:t xml:space="preserve">4. Електрична вісь серця, методи визначення і клінічне значення. </w:t>
      </w:r>
    </w:p>
    <w:p w14:paraId="7B0B6583" w14:textId="77777777" w:rsidR="000C3CD0" w:rsidRDefault="000C3CD0" w:rsidP="000C3CD0">
      <w:pPr>
        <w:widowControl/>
        <w:tabs>
          <w:tab w:val="left" w:pos="284"/>
        </w:tabs>
        <w:jc w:val="both"/>
        <w:rPr>
          <w:rFonts w:ascii="Times New Roman" w:hAnsi="Times New Roman" w:cs="Times New Roman"/>
          <w:noProof/>
        </w:rPr>
      </w:pPr>
      <w:r>
        <w:rPr>
          <w:rFonts w:ascii="Times New Roman" w:hAnsi="Times New Roman" w:cs="Times New Roman"/>
          <w:noProof/>
        </w:rPr>
        <w:t xml:space="preserve">5. Вікові особливості ЕКГ у людей. </w:t>
      </w:r>
    </w:p>
    <w:p w14:paraId="7F4256AF" w14:textId="77777777" w:rsidR="000C3CD0" w:rsidRDefault="000C3CD0" w:rsidP="000C3CD0">
      <w:pPr>
        <w:widowControl/>
        <w:tabs>
          <w:tab w:val="left" w:pos="284"/>
        </w:tabs>
        <w:jc w:val="both"/>
        <w:rPr>
          <w:rFonts w:ascii="Times New Roman" w:hAnsi="Times New Roman" w:cs="Times New Roman"/>
          <w:noProof/>
        </w:rPr>
      </w:pPr>
      <w:r>
        <w:rPr>
          <w:rFonts w:ascii="Times New Roman" w:hAnsi="Times New Roman" w:cs="Times New Roman"/>
          <w:noProof/>
        </w:rPr>
        <w:t>6. Полікардіограма, її компоненти, значення для клініки.</w:t>
      </w:r>
    </w:p>
    <w:p w14:paraId="2F0480C5" w14:textId="77777777" w:rsidR="000C3CD0" w:rsidRDefault="000C3CD0" w:rsidP="000C3CD0">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 xml:space="preserve">Тестові завдання: </w:t>
      </w:r>
    </w:p>
    <w:p w14:paraId="5ACCCF85" w14:textId="77777777" w:rsidR="000C3CD0" w:rsidRDefault="000C3CD0" w:rsidP="000C3CD0">
      <w:pPr>
        <w:widowControl/>
        <w:rPr>
          <w:rFonts w:ascii="Times New Roman" w:eastAsia="Calibri" w:hAnsi="Times New Roman" w:cs="Times New Roman"/>
          <w:color w:val="auto"/>
          <w:lang w:bidi="ar-SA"/>
        </w:rPr>
        <w:sectPr w:rsidR="000C3CD0" w:rsidSect="000C3CD0">
          <w:pgSz w:w="11906" w:h="16838"/>
          <w:pgMar w:top="1134" w:right="850" w:bottom="1134" w:left="1701" w:header="708" w:footer="708" w:gutter="0"/>
          <w:cols w:space="720"/>
        </w:sectPr>
      </w:pPr>
    </w:p>
    <w:p w14:paraId="7E4205DE"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1. Назвіть походження, тривалість і амплітуду зубця Р на ЕКГ у II стандартному відведенні: </w:t>
      </w:r>
    </w:p>
    <w:p w14:paraId="45E80CB6"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Період збудження передсердь. Амплітуда 0,2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тривалість 0,11 с </w:t>
      </w:r>
    </w:p>
    <w:p w14:paraId="723C6DB8"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Період збудження передсердь. Амплітуда 0,3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тривалість 0,15 с </w:t>
      </w:r>
    </w:p>
    <w:p w14:paraId="134A104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Період деполяризації передсердь, спочатку правого, а потім лівого. Амплітуда 0,2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тривалість 0,15 с </w:t>
      </w:r>
    </w:p>
    <w:p w14:paraId="1B5E2A04"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Період збудження передсердь — лівого, пізніше правого. Амплітуда 0,2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тривалість 0,15 с </w:t>
      </w:r>
    </w:p>
    <w:p w14:paraId="067E88D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Період </w:t>
      </w:r>
      <w:proofErr w:type="spellStart"/>
      <w:r>
        <w:rPr>
          <w:rFonts w:ascii="Times New Roman" w:eastAsia="Calibri" w:hAnsi="Times New Roman" w:cs="Times New Roman"/>
          <w:color w:val="auto"/>
        </w:rPr>
        <w:t>реполяризації</w:t>
      </w:r>
      <w:proofErr w:type="spellEnd"/>
      <w:r>
        <w:rPr>
          <w:rFonts w:ascii="Times New Roman" w:eastAsia="Calibri" w:hAnsi="Times New Roman" w:cs="Times New Roman"/>
          <w:color w:val="auto"/>
        </w:rPr>
        <w:t xml:space="preserve"> передсердь. Амплітуда 0,2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тривалість 0,11с </w:t>
      </w:r>
    </w:p>
    <w:p w14:paraId="3F553C9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2. Внаслідок </w:t>
      </w:r>
      <w:proofErr w:type="spellStart"/>
      <w:r>
        <w:rPr>
          <w:rFonts w:ascii="Times New Roman" w:eastAsia="Calibri" w:hAnsi="Times New Roman" w:cs="Times New Roman"/>
          <w:color w:val="auto"/>
        </w:rPr>
        <w:t>аритмогенного</w:t>
      </w:r>
      <w:proofErr w:type="spellEnd"/>
      <w:r>
        <w:rPr>
          <w:rFonts w:ascii="Times New Roman" w:eastAsia="Calibri" w:hAnsi="Times New Roman" w:cs="Times New Roman"/>
          <w:color w:val="auto"/>
        </w:rPr>
        <w:t xml:space="preserve"> впливу на серце стрес-реакції порушилася нормальна послідовність зубців на ЕКГ. Укажіть правильну послідовність зубців ЕКГ: </w:t>
      </w:r>
    </w:p>
    <w:p w14:paraId="4402FA99"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RSTQP </w:t>
      </w:r>
    </w:p>
    <w:p w14:paraId="415495D3"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QPRST </w:t>
      </w:r>
    </w:p>
    <w:p w14:paraId="65049C1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RSTPQ </w:t>
      </w:r>
    </w:p>
    <w:p w14:paraId="7CE5E3EA"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PQSRT </w:t>
      </w:r>
    </w:p>
    <w:p w14:paraId="1A6590FB"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PQRST </w:t>
      </w:r>
    </w:p>
    <w:p w14:paraId="4577A228"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3. Тривалість комплексу QRS у нормі: </w:t>
      </w:r>
    </w:p>
    <w:p w14:paraId="1994C27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0,08–0,1 с </w:t>
      </w:r>
    </w:p>
    <w:p w14:paraId="7AF5BC6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0,02–0,05 с </w:t>
      </w:r>
    </w:p>
    <w:p w14:paraId="4048AAF5"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0,04–0,12 с </w:t>
      </w:r>
    </w:p>
    <w:p w14:paraId="3ED34B0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0,06–0,09 с </w:t>
      </w:r>
    </w:p>
    <w:p w14:paraId="4AF30797"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Усі відповіді невірні </w:t>
      </w:r>
    </w:p>
    <w:p w14:paraId="68770BD6"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4. Аналіз зареєстрованої у здорової людини ЕКГ показав, що тривалість інтервалу PQ становить 0,25 с. Про що це свідчить? </w:t>
      </w:r>
    </w:p>
    <w:p w14:paraId="3A0E04BB"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Уповільнення проведення збудження від передсердя до шлуночків </w:t>
      </w:r>
    </w:p>
    <w:p w14:paraId="46D85AAA"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Затримка проведення збудження лівою ніжкою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w:t>
      </w:r>
    </w:p>
    <w:p w14:paraId="751B18B3"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Затримка проведення збудження правою ніжкою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w:t>
      </w:r>
    </w:p>
    <w:p w14:paraId="2B8F8F47"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Затримка проведення збудження по волокнах </w:t>
      </w:r>
      <w:proofErr w:type="spellStart"/>
      <w:r>
        <w:rPr>
          <w:rFonts w:ascii="Times New Roman" w:eastAsia="Calibri" w:hAnsi="Times New Roman" w:cs="Times New Roman"/>
          <w:color w:val="auto"/>
        </w:rPr>
        <w:t>Пуркіньє</w:t>
      </w:r>
      <w:proofErr w:type="spellEnd"/>
      <w:r>
        <w:rPr>
          <w:rFonts w:ascii="Times New Roman" w:eastAsia="Calibri" w:hAnsi="Times New Roman" w:cs="Times New Roman"/>
          <w:color w:val="auto"/>
        </w:rPr>
        <w:t xml:space="preserve"> </w:t>
      </w:r>
    </w:p>
    <w:p w14:paraId="3D786132"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Уповільнення проведення збудження по лівому передсердю </w:t>
      </w:r>
    </w:p>
    <w:p w14:paraId="4E35A32A"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5. У людини на ЕКГ виявлено зміщення сегмента ST від ізолінії на 0,25 мм і збільшення тривалості зубця Т до 0,25 с. З порушенням якої функції пов’язані ці зміни? </w:t>
      </w:r>
    </w:p>
    <w:p w14:paraId="7AC16097"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З деполяризацією шлуночків </w:t>
      </w:r>
    </w:p>
    <w:p w14:paraId="67A374FE"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З деполяризацією передсердь </w:t>
      </w:r>
    </w:p>
    <w:p w14:paraId="04CC2319"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З </w:t>
      </w:r>
      <w:proofErr w:type="spellStart"/>
      <w:r>
        <w:rPr>
          <w:rFonts w:ascii="Times New Roman" w:eastAsia="Calibri" w:hAnsi="Times New Roman" w:cs="Times New Roman"/>
          <w:color w:val="auto"/>
        </w:rPr>
        <w:t>реполяризацією</w:t>
      </w:r>
      <w:proofErr w:type="spellEnd"/>
      <w:r>
        <w:rPr>
          <w:rFonts w:ascii="Times New Roman" w:eastAsia="Calibri" w:hAnsi="Times New Roman" w:cs="Times New Roman"/>
          <w:color w:val="auto"/>
        </w:rPr>
        <w:t xml:space="preserve"> передсердь </w:t>
      </w:r>
    </w:p>
    <w:p w14:paraId="266B1BFF"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З </w:t>
      </w:r>
      <w:proofErr w:type="spellStart"/>
      <w:r>
        <w:rPr>
          <w:rFonts w:ascii="Times New Roman" w:eastAsia="Calibri" w:hAnsi="Times New Roman" w:cs="Times New Roman"/>
          <w:color w:val="auto"/>
        </w:rPr>
        <w:t>реполяризацією</w:t>
      </w:r>
      <w:proofErr w:type="spellEnd"/>
      <w:r>
        <w:rPr>
          <w:rFonts w:ascii="Times New Roman" w:eastAsia="Calibri" w:hAnsi="Times New Roman" w:cs="Times New Roman"/>
          <w:color w:val="auto"/>
        </w:rPr>
        <w:t xml:space="preserve"> шлуночків </w:t>
      </w:r>
    </w:p>
    <w:p w14:paraId="761DDC07"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lastRenderedPageBreak/>
        <w:t xml:space="preserve">E. З проведенням збудження крізь AV-вузол </w:t>
      </w:r>
    </w:p>
    <w:p w14:paraId="728EE2F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6. За умов нормального положення електричної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серця (кут α від +30° до +70°) співвідношення зубців QRS становитиме: </w:t>
      </w:r>
    </w:p>
    <w:p w14:paraId="6EA50EB1"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RI&gt;RII&gt;RIII; високі RI і SAVL, глибокий SIII </w:t>
      </w:r>
    </w:p>
    <w:p w14:paraId="4D317FBB"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RII&gt;RI&gt;RIII; RIII і SIII = RAVL і SAVL </w:t>
      </w:r>
    </w:p>
    <w:p w14:paraId="7EFE0445"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RIII&gt;RII&gt;RI; глибокий SI і SAVL </w:t>
      </w:r>
    </w:p>
    <w:p w14:paraId="71F6B503"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RI&gt;RII&gt;RIII; глибокий SI і SAVL </w:t>
      </w:r>
    </w:p>
    <w:p w14:paraId="208B2E4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RIII&gt;RII&gt;RI; глибокий QI і QAVR </w:t>
      </w:r>
    </w:p>
    <w:p w14:paraId="167BFD57"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7. Якими електрографічними ознаками характеризується синусовий ритм? </w:t>
      </w:r>
    </w:p>
    <w:p w14:paraId="2DB2C361"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Позитивні зубці PII перед кожним комплексом QRS, одноманітна форма зубця Р у будь-якому циклі </w:t>
      </w:r>
    </w:p>
    <w:p w14:paraId="3DFE32B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Негативний зубець PII перед кожним комплексом QRS, одноманітна форма зубця Р у </w:t>
      </w:r>
      <w:proofErr w:type="spellStart"/>
      <w:r>
        <w:rPr>
          <w:rFonts w:ascii="Times New Roman" w:eastAsia="Calibri" w:hAnsi="Times New Roman" w:cs="Times New Roman"/>
          <w:color w:val="auto"/>
        </w:rPr>
        <w:t>будьякому</w:t>
      </w:r>
      <w:proofErr w:type="spellEnd"/>
      <w:r>
        <w:rPr>
          <w:rFonts w:ascii="Times New Roman" w:eastAsia="Calibri" w:hAnsi="Times New Roman" w:cs="Times New Roman"/>
          <w:color w:val="auto"/>
        </w:rPr>
        <w:t xml:space="preserve"> циклі </w:t>
      </w:r>
    </w:p>
    <w:p w14:paraId="5BED2F9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Позитивний зубець PIII, інколи відсутній </w:t>
      </w:r>
    </w:p>
    <w:p w14:paraId="3548614B"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Негативний зубець PIII, інколи відсутній </w:t>
      </w:r>
    </w:p>
    <w:p w14:paraId="34C94A1F"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Позитивний зубець PI перед кожним комплексом QRS, інколи відсутній </w:t>
      </w:r>
    </w:p>
    <w:p w14:paraId="292D52DE"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8. За умов горизонтального положення серця (кут α від +30° до –90°) співвідношення зубців QRS становитиме: </w:t>
      </w:r>
    </w:p>
    <w:p w14:paraId="4AD0CCB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RII&gt;RI&gt;RIII; RIII і SIII = RAVL і SAVL </w:t>
      </w:r>
    </w:p>
    <w:p w14:paraId="4749651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RI&gt;RII&gt;RIII; високі RI і SAVL, глибокий SIII </w:t>
      </w:r>
    </w:p>
    <w:p w14:paraId="65B6EA95"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RIII&gt;RII&gt;RI; глибокий SI і SAVL </w:t>
      </w:r>
    </w:p>
    <w:p w14:paraId="355232D1"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RI&gt;RII&gt;RIII; глибокий SI і SAVL </w:t>
      </w:r>
    </w:p>
    <w:p w14:paraId="2D7449DA"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RIII&gt;RII&gt;RI; глибокий QI і QAVR </w:t>
      </w:r>
    </w:p>
    <w:p w14:paraId="6142067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9. За умов вертикального положення серця (кут α від +70° до +180°) співвідношення зубців QRS становитиме: </w:t>
      </w:r>
    </w:p>
    <w:p w14:paraId="3CFDD326"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RII&gt;RI&gt;RIII; RIII і SIII = RAVL і SAVL </w:t>
      </w:r>
    </w:p>
    <w:p w14:paraId="709A383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RI&gt;RII&gt;RIII; високі RI і SAVL, глибокий SIII </w:t>
      </w:r>
    </w:p>
    <w:p w14:paraId="676A6C0B"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RIII&gt;RII&gt;RI; глибокий SI і SAVL </w:t>
      </w:r>
    </w:p>
    <w:p w14:paraId="78BFBD55"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RI&gt;RII&gt;RIII; глибокий SI і SAVL </w:t>
      </w:r>
    </w:p>
    <w:p w14:paraId="6ECF4FD3"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RIII&gt;RII&gt;RI; глибокий QI і QAVR </w:t>
      </w:r>
    </w:p>
    <w:p w14:paraId="22364BD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10. Назвіть основні елементи ЕКГ. Що в ній має бути позначено? </w:t>
      </w:r>
    </w:p>
    <w:p w14:paraId="18091AA7"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Джерело ритму, порушення проведення збудження серцем, ЧСС, тривалість СЦ, величина серцевого індексу </w:t>
      </w:r>
    </w:p>
    <w:p w14:paraId="30504971"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Джерело ритму, ЧСС, тривалість СЦ, величина серцевого індексу, проведення збудження серцем </w:t>
      </w:r>
    </w:p>
    <w:p w14:paraId="131E468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Регулярність ритму, ЧСС, тривалість СЦ, величина серцевого індексу, положення ЕВС </w:t>
      </w:r>
    </w:p>
    <w:p w14:paraId="0B85422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Регулярність ритму, порушення проведення збудження серцем, ЧСС, тривалість СЦ, величина серцевого індексу </w:t>
      </w:r>
    </w:p>
    <w:p w14:paraId="12487F9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E. Джерело ритму, регулярність ритму, ЧСС, положення ЕВС, проведення збудження серцем</w:t>
      </w:r>
    </w:p>
    <w:p w14:paraId="02542D30" w14:textId="77777777" w:rsidR="000C3CD0" w:rsidRDefault="000C3CD0" w:rsidP="000C3CD0">
      <w:pPr>
        <w:widowControl/>
        <w:tabs>
          <w:tab w:val="left" w:pos="284"/>
        </w:tabs>
        <w:jc w:val="both"/>
        <w:rPr>
          <w:rFonts w:ascii="Times New Roman" w:eastAsia="Calibri" w:hAnsi="Times New Roman" w:cs="Times New Roman"/>
          <w:b/>
          <w:bCs/>
          <w:color w:val="auto"/>
          <w:lang w:bidi="ar-SA"/>
        </w:rPr>
      </w:pPr>
      <w:r>
        <w:rPr>
          <w:rFonts w:ascii="Times New Roman" w:eastAsia="Calibri" w:hAnsi="Times New Roman" w:cs="Times New Roman"/>
          <w:b/>
          <w:bCs/>
          <w:i/>
          <w:iCs/>
          <w:color w:val="auto"/>
          <w:lang w:bidi="ar-SA"/>
        </w:rPr>
        <w:t>Відповіді</w:t>
      </w:r>
    </w:p>
    <w:p w14:paraId="72562FAD" w14:textId="77777777" w:rsidR="000C3CD0" w:rsidRDefault="000C3CD0" w:rsidP="000C3CD0">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color w:val="auto"/>
        </w:rPr>
        <w:t>1.A, 2.E, 3.D, 4.A, 5.D, 6.B, 7.A, 8.B, 9.C, 10.E.</w:t>
      </w:r>
    </w:p>
    <w:p w14:paraId="6F6FE440" w14:textId="77777777" w:rsidR="000C3CD0" w:rsidRDefault="000C3CD0" w:rsidP="000C3CD0">
      <w:pPr>
        <w:widowControl/>
        <w:rPr>
          <w:rFonts w:ascii="Times New Roman" w:eastAsia="Calibri" w:hAnsi="Times New Roman" w:cs="Times New Roman"/>
          <w:i/>
          <w:color w:val="auto"/>
          <w:lang w:bidi="ar-SA"/>
        </w:rPr>
        <w:sectPr w:rsidR="000C3CD0" w:rsidSect="000C3CD0">
          <w:type w:val="continuous"/>
          <w:pgSz w:w="11906" w:h="16838"/>
          <w:pgMar w:top="1134" w:right="850" w:bottom="1134" w:left="1701" w:header="708" w:footer="708" w:gutter="0"/>
          <w:cols w:num="2" w:space="708"/>
        </w:sectPr>
      </w:pPr>
    </w:p>
    <w:p w14:paraId="32946B74" w14:textId="77777777" w:rsidR="000C3CD0" w:rsidRDefault="000C3CD0" w:rsidP="000C3CD0">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Ситуаційні завдання для перевірки базових знань:</w:t>
      </w:r>
    </w:p>
    <w:p w14:paraId="02EB12E4"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Cs/>
          <w:color w:val="auto"/>
          <w:lang w:bidi="ar-SA"/>
        </w:rPr>
        <w:t>1.</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Відстань між зубцями R на ЕКГ досліджуваного дорівнює 20 мм. Запис здійснювався на швидкості 25 мм/с. Розрахуйте ЧСС. </w:t>
      </w:r>
    </w:p>
    <w:p w14:paraId="0F406ED3"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За швидкості 25 мм/с 1 мм запису здійснюватиметься за 1 : 25 = 0,04 с. Отже, відстань між зубцями R 20 мм електрокардіограф зареєструє за 0,04 · 20 = 0,8 с, що і становитиме тривалість СЦ обстежуваного. Таким чином, ЧСС дорівнюватиме: 60 с : 0,8 с = 75 ударів. </w:t>
      </w:r>
    </w:p>
    <w:p w14:paraId="35E85EC2" w14:textId="77777777" w:rsidR="000C3CD0" w:rsidRDefault="000C3CD0" w:rsidP="000C3CD0">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Cs/>
          <w:color w:val="auto"/>
          <w:lang w:bidi="ar-SA"/>
        </w:rPr>
        <w:t>2</w:t>
      </w:r>
      <w:r>
        <w:rPr>
          <w:rFonts w:ascii="Times New Roman" w:eastAsia="Calibri" w:hAnsi="Times New Roman" w:cs="Times New Roman"/>
          <w:i/>
          <w:color w:val="auto"/>
          <w:lang w:bidi="ar-SA"/>
        </w:rPr>
        <w:t>.</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Поясніть, яких змін слід чекати на ЕКГ і в яких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якщо ліва межа серця визначається в V </w:t>
      </w:r>
      <w:proofErr w:type="spellStart"/>
      <w:r>
        <w:rPr>
          <w:rFonts w:ascii="Times New Roman" w:eastAsia="Calibri" w:hAnsi="Times New Roman" w:cs="Times New Roman"/>
          <w:color w:val="auto"/>
        </w:rPr>
        <w:t>міжребір’ї</w:t>
      </w:r>
      <w:proofErr w:type="spellEnd"/>
      <w:r>
        <w:rPr>
          <w:rFonts w:ascii="Times New Roman" w:eastAsia="Calibri" w:hAnsi="Times New Roman" w:cs="Times New Roman"/>
          <w:color w:val="auto"/>
        </w:rPr>
        <w:t xml:space="preserve"> на 3 см </w:t>
      </w:r>
      <w:proofErr w:type="spellStart"/>
      <w:r>
        <w:rPr>
          <w:rFonts w:ascii="Times New Roman" w:eastAsia="Calibri" w:hAnsi="Times New Roman" w:cs="Times New Roman"/>
          <w:color w:val="auto"/>
        </w:rPr>
        <w:t>латеральніше</w:t>
      </w:r>
      <w:proofErr w:type="spellEnd"/>
      <w:r>
        <w:rPr>
          <w:rFonts w:ascii="Times New Roman" w:eastAsia="Calibri" w:hAnsi="Times New Roman" w:cs="Times New Roman"/>
          <w:color w:val="auto"/>
        </w:rPr>
        <w:t xml:space="preserve"> </w:t>
      </w:r>
      <w:proofErr w:type="spellStart"/>
      <w:r>
        <w:rPr>
          <w:rFonts w:ascii="Times New Roman" w:eastAsia="Calibri" w:hAnsi="Times New Roman" w:cs="Times New Roman"/>
          <w:color w:val="auto"/>
        </w:rPr>
        <w:t>середньоключичної</w:t>
      </w:r>
      <w:proofErr w:type="spellEnd"/>
      <w:r>
        <w:rPr>
          <w:rFonts w:ascii="Times New Roman" w:eastAsia="Calibri" w:hAnsi="Times New Roman" w:cs="Times New Roman"/>
          <w:color w:val="auto"/>
        </w:rPr>
        <w:t xml:space="preserve"> лінії. </w:t>
      </w:r>
    </w:p>
    <w:p w14:paraId="2E881B9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На ЕКГ слід чекати максимального збільшення амплітуди зубця R у I відведенні, відхилення ЕВС (</w:t>
      </w:r>
      <w:proofErr w:type="spellStart"/>
      <w:r>
        <w:rPr>
          <w:rFonts w:ascii="Times New Roman" w:eastAsia="Calibri" w:hAnsi="Times New Roman" w:cs="Times New Roman"/>
          <w:color w:val="auto"/>
        </w:rPr>
        <w:t>лівограму</w:t>
      </w:r>
      <w:proofErr w:type="spellEnd"/>
      <w:r>
        <w:rPr>
          <w:rFonts w:ascii="Times New Roman" w:eastAsia="Calibri" w:hAnsi="Times New Roman" w:cs="Times New Roman"/>
          <w:color w:val="auto"/>
        </w:rPr>
        <w:t xml:space="preserve">), що характерно для гіпертрофії лівого шлуночка. </w:t>
      </w:r>
    </w:p>
    <w:p w14:paraId="3697EF1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Cs/>
          <w:color w:val="auto"/>
          <w:lang w:bidi="ar-SA"/>
        </w:rPr>
        <w:t>3</w:t>
      </w:r>
      <w:r>
        <w:rPr>
          <w:rFonts w:ascii="Times New Roman" w:eastAsia="Calibri" w:hAnsi="Times New Roman" w:cs="Times New Roman"/>
          <w:i/>
          <w:color w:val="auto"/>
          <w:lang w:bidi="ar-SA"/>
        </w:rPr>
        <w:t>.</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Поясніть, як зміниться співвідношення зубців ЕКГ у стандартних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за умов гіпертрофії правого шлуночка. </w:t>
      </w:r>
    </w:p>
    <w:p w14:paraId="7DBB05E9"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За умов гіпертрофії правого шлуночка </w:t>
      </w:r>
      <w:proofErr w:type="spellStart"/>
      <w:r>
        <w:rPr>
          <w:rFonts w:ascii="Times New Roman" w:eastAsia="Calibri" w:hAnsi="Times New Roman" w:cs="Times New Roman"/>
          <w:color w:val="auto"/>
        </w:rPr>
        <w:t>спостерігатиметься</w:t>
      </w:r>
      <w:proofErr w:type="spellEnd"/>
      <w:r>
        <w:rPr>
          <w:rFonts w:ascii="Times New Roman" w:eastAsia="Calibri" w:hAnsi="Times New Roman" w:cs="Times New Roman"/>
          <w:color w:val="auto"/>
        </w:rPr>
        <w:t xml:space="preserve"> </w:t>
      </w:r>
      <w:proofErr w:type="spellStart"/>
      <w:r>
        <w:rPr>
          <w:rFonts w:ascii="Times New Roman" w:eastAsia="Calibri" w:hAnsi="Times New Roman" w:cs="Times New Roman"/>
          <w:color w:val="auto"/>
        </w:rPr>
        <w:t>правограма</w:t>
      </w:r>
      <w:proofErr w:type="spellEnd"/>
      <w:r>
        <w:rPr>
          <w:rFonts w:ascii="Times New Roman" w:eastAsia="Calibri" w:hAnsi="Times New Roman" w:cs="Times New Roman"/>
          <w:color w:val="auto"/>
        </w:rPr>
        <w:t xml:space="preserve"> — відхилення ЕВС серця вправо з найбільшою амплітудою зубця R у III стандартному відведенні. Зубець R відображає збудження основи серця, яке виникає в обох шлуночках синхронно. Тому зубець виявляється злитим. Якщо ж зубець роздвоєний, то збудження в одному шлуночку запізнювалося порівняно з другим. Це свідчить про порушення (уповільнення) проведення збудження в одній із ніжок пучка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w:t>
      </w:r>
    </w:p>
    <w:p w14:paraId="0ADEB854"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lastRenderedPageBreak/>
        <w:t>3. Формування професійних вмінь, навичок (оволодіння навичками, проведення дослідження):</w:t>
      </w:r>
    </w:p>
    <w:p w14:paraId="1D522B96"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Зміст навчальних практичних завдань, які необхідно виконати під час практичного заняття: </w:t>
      </w:r>
    </w:p>
    <w:p w14:paraId="745ECE64" w14:textId="77777777" w:rsidR="000C3CD0" w:rsidRDefault="000C3CD0" w:rsidP="000C3CD0">
      <w:pPr>
        <w:widowControl/>
        <w:numPr>
          <w:ilvl w:val="0"/>
          <w:numId w:val="133"/>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Ознайомитись з методикою реєстрації ЕКГ.</w:t>
      </w:r>
    </w:p>
    <w:p w14:paraId="7420B54E" w14:textId="77777777" w:rsidR="000C3CD0" w:rsidRDefault="000C3CD0" w:rsidP="000C3CD0">
      <w:pPr>
        <w:widowControl/>
        <w:numPr>
          <w:ilvl w:val="0"/>
          <w:numId w:val="133"/>
        </w:numPr>
        <w:tabs>
          <w:tab w:val="left" w:pos="284"/>
        </w:tabs>
        <w:jc w:val="both"/>
        <w:rPr>
          <w:rFonts w:ascii="Times New Roman" w:eastAsia="Calibri" w:hAnsi="Times New Roman" w:cs="Times New Roman"/>
          <w:i/>
          <w:iCs/>
          <w:color w:val="auto"/>
        </w:rPr>
      </w:pPr>
      <w:r>
        <w:rPr>
          <w:rFonts w:ascii="Times New Roman" w:eastAsia="Calibri" w:hAnsi="Times New Roman" w:cs="Times New Roman"/>
          <w:color w:val="auto"/>
        </w:rPr>
        <w:t>Вирішити ситуаційні завдання з теми практичного заняття.</w:t>
      </w:r>
    </w:p>
    <w:p w14:paraId="25D86F98"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 xml:space="preserve">Інструктивні матеріали щодо виконання завдань: </w:t>
      </w:r>
    </w:p>
    <w:p w14:paraId="7B3DD03D"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Методика оцінки й аналізу результатів електрокардіографії</w:t>
      </w:r>
    </w:p>
    <w:p w14:paraId="0D6AB2F1"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Електрокардіограма - це графічний запис різниці потенціалів </w:t>
      </w:r>
      <w:proofErr w:type="spellStart"/>
      <w:r>
        <w:rPr>
          <w:rFonts w:ascii="Times New Roman" w:eastAsia="Calibri" w:hAnsi="Times New Roman" w:cs="Times New Roman"/>
          <w:color w:val="auto"/>
        </w:rPr>
        <w:t>кардіоміоцитів</w:t>
      </w:r>
      <w:proofErr w:type="spellEnd"/>
      <w:r>
        <w:rPr>
          <w:rFonts w:ascii="Times New Roman" w:eastAsia="Calibri" w:hAnsi="Times New Roman" w:cs="Times New Roman"/>
          <w:color w:val="auto"/>
        </w:rPr>
        <w:t>, що відображає процес поширення збудження провідною системою до міокарда. Основні компоненти ЕКГ - інтервали, сегменти, зубці.</w:t>
      </w:r>
    </w:p>
    <w:p w14:paraId="515F87EA"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iCs/>
          <w:color w:val="auto"/>
        </w:rPr>
        <w:t xml:space="preserve">Хід роботи. </w:t>
      </w:r>
      <w:r>
        <w:rPr>
          <w:rFonts w:ascii="Times New Roman" w:eastAsia="Calibri" w:hAnsi="Times New Roman" w:cs="Times New Roman"/>
          <w:color w:val="auto"/>
        </w:rPr>
        <w:t>Вивчити</w:t>
      </w:r>
      <w:r>
        <w:rPr>
          <w:rFonts w:ascii="Times New Roman" w:eastAsia="Calibri" w:hAnsi="Times New Roman" w:cs="Times New Roman"/>
          <w:i/>
          <w:iCs/>
          <w:color w:val="auto"/>
        </w:rPr>
        <w:t xml:space="preserve"> </w:t>
      </w:r>
      <w:r>
        <w:rPr>
          <w:rFonts w:ascii="Times New Roman" w:eastAsia="Calibri" w:hAnsi="Times New Roman" w:cs="Times New Roman"/>
          <w:color w:val="auto"/>
        </w:rPr>
        <w:t xml:space="preserve">зареєстровані фрагменти ЕКГ. Відзначте відповідними позначеннями вигляд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зубці й інтервали. Визначте за ЕКГ тривалість серцевого циклу, ЧСС і положення ЕВС. Визначте амплітуду зубців і тривалість інтервалів у різних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w:t>
      </w:r>
    </w:p>
    <w:p w14:paraId="58EDF6F8"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Зробіть висновок.</w:t>
      </w:r>
    </w:p>
    <w:p w14:paraId="3C287591"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iCs/>
          <w:color w:val="auto"/>
        </w:rPr>
        <w:t>Вимоги до оформлення результатів і їх оцінка.</w:t>
      </w:r>
      <w:r>
        <w:rPr>
          <w:rFonts w:ascii="Times New Roman" w:eastAsia="Calibri" w:hAnsi="Times New Roman" w:cs="Times New Roman"/>
          <w:color w:val="auto"/>
        </w:rPr>
        <w:t xml:space="preserve"> Занесіть до протоколу отримані показники. Порівняйте отримані дані з нормальними показниками. Зробіть висновки.</w:t>
      </w:r>
    </w:p>
    <w:p w14:paraId="7732FD9C"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Матеріали контролю для заключного етапу заняття:</w:t>
      </w:r>
    </w:p>
    <w:p w14:paraId="7A3843E0" w14:textId="77777777" w:rsidR="000C3CD0" w:rsidRDefault="000C3CD0" w:rsidP="000C3CD0">
      <w:pPr>
        <w:widowControl/>
        <w:tabs>
          <w:tab w:val="left" w:pos="284"/>
        </w:tabs>
        <w:jc w:val="both"/>
        <w:rPr>
          <w:rFonts w:ascii="Times New Roman" w:eastAsia="Calibri" w:hAnsi="Times New Roman" w:cs="Times New Roman"/>
          <w:i/>
          <w:iCs/>
          <w:color w:val="auto"/>
          <w:lang w:bidi="ar-SA"/>
        </w:rPr>
      </w:pPr>
      <w:r>
        <w:rPr>
          <w:rFonts w:ascii="Times New Roman" w:eastAsia="Calibri" w:hAnsi="Times New Roman" w:cs="Times New Roman"/>
          <w:i/>
          <w:iCs/>
          <w:color w:val="auto"/>
          <w:lang w:bidi="ar-SA"/>
        </w:rPr>
        <w:t>Тести для заключного етапу заняття:</w:t>
      </w:r>
    </w:p>
    <w:p w14:paraId="5B90F277" w14:textId="77777777" w:rsidR="000C3CD0" w:rsidRDefault="000C3CD0" w:rsidP="000C3CD0">
      <w:pPr>
        <w:widowControl/>
        <w:rPr>
          <w:rFonts w:ascii="Times New Roman" w:eastAsia="Times New Roman" w:hAnsi="Times New Roman" w:cs="Times New Roman"/>
          <w:noProof/>
          <w:color w:val="auto"/>
          <w:lang w:eastAsia="ru-RU" w:bidi="ar-SA"/>
        </w:rPr>
        <w:sectPr w:rsidR="000C3CD0" w:rsidSect="000C3CD0">
          <w:type w:val="continuous"/>
          <w:pgSz w:w="11906" w:h="16838"/>
          <w:pgMar w:top="1134" w:right="850" w:bottom="1134" w:left="1701" w:header="708" w:footer="708" w:gutter="0"/>
          <w:cols w:space="720"/>
        </w:sectPr>
      </w:pPr>
    </w:p>
    <w:p w14:paraId="62B2B671"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1. У пацієнта на ЕКГ виявлені збільшення тривалості інтервалу PQ. Що може бути причиною цього явища? </w:t>
      </w:r>
    </w:p>
    <w:p w14:paraId="7D0DE683"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Порушення автоматизму СА-вузла </w:t>
      </w:r>
    </w:p>
    <w:p w14:paraId="19512B26"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Порушення провідності пучком Гіса </w:t>
      </w:r>
    </w:p>
    <w:p w14:paraId="59F11883"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Виникнення гетеротрофних осередків збудження </w:t>
      </w:r>
    </w:p>
    <w:p w14:paraId="11462CEA"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Порушення провідності від передсердя до шлуночків </w:t>
      </w:r>
    </w:p>
    <w:p w14:paraId="4C35BFE2"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Порушення АV-вузла </w:t>
      </w:r>
    </w:p>
    <w:p w14:paraId="450F27C1"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2. За умов нормального положення сумарного електричного вектора серця: </w:t>
      </w:r>
    </w:p>
    <w:p w14:paraId="7174EB1B"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Зубець R у відведенні II буде більший, ніж у I стандартному відведенні </w:t>
      </w:r>
    </w:p>
    <w:p w14:paraId="2D6C5C67"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Зубець R у III стандартному відведенні буде більший, ніж у відведенні I </w:t>
      </w:r>
    </w:p>
    <w:p w14:paraId="31219CFB"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Зубець R у відведенні I буде більший, ніж у відведенні II </w:t>
      </w:r>
    </w:p>
    <w:p w14:paraId="7190208C"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Зубець T у відведенні II буде нижчим за ізолінію </w:t>
      </w:r>
    </w:p>
    <w:p w14:paraId="413D931F"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Усі відповіді невірні </w:t>
      </w:r>
    </w:p>
    <w:p w14:paraId="7241D444"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3. У людини на ЕКГ виявлено, що інтервал RR дорівнює 1,5 с. У якій ділянці провідникової системи розташований водій ритму? </w:t>
      </w:r>
    </w:p>
    <w:p w14:paraId="627923E5"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Пучок Гіса </w:t>
      </w:r>
    </w:p>
    <w:p w14:paraId="5C62F74F"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Синусовий вузол </w:t>
      </w:r>
    </w:p>
    <w:p w14:paraId="5BB679D9"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AV-вузол </w:t>
      </w:r>
    </w:p>
    <w:p w14:paraId="026D661C"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Ліва ніжка пучка Гіса </w:t>
      </w:r>
    </w:p>
    <w:p w14:paraId="39F2DF58"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Права ніжка пучка Гіса </w:t>
      </w:r>
    </w:p>
    <w:p w14:paraId="356EFC07"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4. У жінки 45 років виявлено, що на ЕКГ зубець RI&gt;RII&gt;RIII, кут α = 50°. Які фактори найвірогідніше можуть спричинити такі зміни? </w:t>
      </w:r>
    </w:p>
    <w:p w14:paraId="7DC766D7"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Гіпертрофія лівого шлуночка </w:t>
      </w:r>
    </w:p>
    <w:p w14:paraId="65C13F30"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Гіпертрофія правого шлуночка </w:t>
      </w:r>
    </w:p>
    <w:p w14:paraId="41A202A8"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Гіпертрофія правого передсердя </w:t>
      </w:r>
    </w:p>
    <w:p w14:paraId="7F4CC849"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Астенічна конституція тіла людини </w:t>
      </w:r>
    </w:p>
    <w:p w14:paraId="3FAC8FE1"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Нормостенічна конституція тіла людини </w:t>
      </w:r>
    </w:p>
    <w:p w14:paraId="5A189237"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5. Під час аналізу ЕКГ людини з’ясовано, що в II стандартному відведенні від кінцівок зубці Т позитивні, їх амплітуда 0,35 мм (норма 0,3– 0,5 мм), тривалість 0,14 c (норма 0,1–0,25 c). Який процес відбувається у шлуночках? </w:t>
      </w:r>
    </w:p>
    <w:p w14:paraId="7BAE1BE6"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Розслаблення </w:t>
      </w:r>
    </w:p>
    <w:p w14:paraId="6171312D"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Деполяризація </w:t>
      </w:r>
    </w:p>
    <w:p w14:paraId="4E787778"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Збудження </w:t>
      </w:r>
    </w:p>
    <w:p w14:paraId="7E8C148D"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Скорочення </w:t>
      </w:r>
    </w:p>
    <w:p w14:paraId="5EFD5CE2"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Реполяризація </w:t>
      </w:r>
    </w:p>
    <w:p w14:paraId="38E12717"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6. Зубець Р на ЕКГ відображує деполяризацію: </w:t>
      </w:r>
    </w:p>
    <w:p w14:paraId="30A560CB"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Обох передсердь </w:t>
      </w:r>
    </w:p>
    <w:p w14:paraId="537F1181"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Лише правого передсердя </w:t>
      </w:r>
    </w:p>
    <w:p w14:paraId="4CCF5FD3"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Лише лівого передсердя </w:t>
      </w:r>
    </w:p>
    <w:p w14:paraId="4A9BF2F3"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Вузол Кіса-Флека </w:t>
      </w:r>
    </w:p>
    <w:p w14:paraId="5BC43130"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Пучка Гіса </w:t>
      </w:r>
    </w:p>
    <w:p w14:paraId="109FE145"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7. У людини зареєстрована ЕКГ зі зниженою амплітудою зубця R. Що означає цей зубець на ЕКГ? </w:t>
      </w:r>
    </w:p>
    <w:p w14:paraId="6091DDF2"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Поширення збудження шлуночками </w:t>
      </w:r>
    </w:p>
    <w:p w14:paraId="56FC6A80"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Поширення збудження від передсердя до шлуночків </w:t>
      </w:r>
    </w:p>
    <w:p w14:paraId="2C8E8552"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Електричну діастолу серця </w:t>
      </w:r>
    </w:p>
    <w:p w14:paraId="729D65F0"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Електричну систолу серця </w:t>
      </w:r>
    </w:p>
    <w:p w14:paraId="1B5CAF83"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Поширення збудження передсердям </w:t>
      </w:r>
    </w:p>
    <w:p w14:paraId="4DC5E9DD"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lastRenderedPageBreak/>
        <w:t xml:space="preserve">8. Які фізіологічні властивості міокарда відображують зубці, сегменти й інтервали ЕКГ? </w:t>
      </w:r>
    </w:p>
    <w:p w14:paraId="3CA9A2BF"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Збудливість, скоротність, рефрактерність </w:t>
      </w:r>
    </w:p>
    <w:p w14:paraId="52D53C99"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Збудливість, автоматизм, скоротливість </w:t>
      </w:r>
    </w:p>
    <w:p w14:paraId="598290CC"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Збудливість, провідність, автоматизм </w:t>
      </w:r>
    </w:p>
    <w:p w14:paraId="00F9CC70"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Скоротність, автоматизм, провідність </w:t>
      </w:r>
    </w:p>
    <w:p w14:paraId="0A248E80"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Скоротність, рефрактерність, автоматизм </w:t>
      </w:r>
    </w:p>
    <w:p w14:paraId="377B859D"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9. ЕКГ-дослідження 45-річного чоловіка виявило відсутність зубця Р у всіх відведеннях. Про блокаду якої ділянки провідникової системи серця можна говорити?</w:t>
      </w:r>
    </w:p>
    <w:p w14:paraId="18C1B776"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Волокон Пуркіньє </w:t>
      </w:r>
    </w:p>
    <w:p w14:paraId="5AA7D660"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Лівої ніжки пучка Гіса </w:t>
      </w:r>
    </w:p>
    <w:p w14:paraId="73D7F6AA"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Правої ніжки пучка Гіса </w:t>
      </w:r>
    </w:p>
    <w:p w14:paraId="3F1ED723"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SA-вузла </w:t>
      </w:r>
    </w:p>
    <w:p w14:paraId="1D302B77"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AV-вузла </w:t>
      </w:r>
    </w:p>
    <w:p w14:paraId="5C002E39"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10. Про яку патологію свідчить кардіограма, на якій інтервали R–R не є однаковими і коливаються від 0,6 до 1,0 мм? </w:t>
      </w:r>
    </w:p>
    <w:p w14:paraId="0DFA312E"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Напад стенокардії </w:t>
      </w:r>
    </w:p>
    <w:p w14:paraId="523D5779"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Порушення ритму серця </w:t>
      </w:r>
    </w:p>
    <w:p w14:paraId="1651ABC7"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Інфаркт міокарда </w:t>
      </w:r>
    </w:p>
    <w:p w14:paraId="5637BD92"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Гіпертрофія лівого шлуночка </w:t>
      </w:r>
    </w:p>
    <w:p w14:paraId="3370606F" w14:textId="77777777" w:rsidR="000C3CD0" w:rsidRDefault="000C3CD0" w:rsidP="000C3CD0">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rPr>
        <w:t>E. Усі відповіді невірні</w:t>
      </w:r>
    </w:p>
    <w:p w14:paraId="7930465B" w14:textId="77777777" w:rsidR="000C3CD0" w:rsidRDefault="000C3CD0" w:rsidP="000C3CD0">
      <w:pPr>
        <w:widowControl/>
        <w:jc w:val="both"/>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b/>
          <w:bCs/>
          <w:i/>
          <w:iCs/>
          <w:noProof/>
          <w:color w:val="auto"/>
          <w:lang w:eastAsia="ru-RU" w:bidi="ar-SA"/>
        </w:rPr>
        <w:t>Відповіді</w:t>
      </w:r>
    </w:p>
    <w:p w14:paraId="4C080E90" w14:textId="77777777" w:rsidR="000C3CD0" w:rsidRDefault="000C3CD0" w:rsidP="000C3CD0">
      <w:pPr>
        <w:widowControl/>
        <w:tabs>
          <w:tab w:val="left" w:pos="284"/>
        </w:tabs>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1.D, 2.A, 3.C, 4.B, 5.E, 6.A, 7.A, 8.C, 9.D, 10.B</w:t>
      </w:r>
    </w:p>
    <w:p w14:paraId="6C238DBD" w14:textId="77777777" w:rsidR="000C3CD0" w:rsidRDefault="000C3CD0" w:rsidP="000C3CD0">
      <w:pPr>
        <w:widowControl/>
        <w:rPr>
          <w:rFonts w:ascii="Times New Roman" w:eastAsia="Calibri" w:hAnsi="Times New Roman" w:cs="Times New Roman"/>
          <w:i/>
          <w:color w:val="auto"/>
          <w:lang w:bidi="ar-SA"/>
        </w:rPr>
        <w:sectPr w:rsidR="000C3CD0" w:rsidSect="000C3CD0">
          <w:type w:val="continuous"/>
          <w:pgSz w:w="11906" w:h="16838"/>
          <w:pgMar w:top="1134" w:right="850" w:bottom="1134" w:left="1701" w:header="708" w:footer="708" w:gutter="0"/>
          <w:cols w:num="2" w:space="708"/>
        </w:sectPr>
      </w:pPr>
    </w:p>
    <w:p w14:paraId="2B018D4A" w14:textId="77777777" w:rsidR="000C3CD0" w:rsidRDefault="000C3CD0" w:rsidP="000C3CD0">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lastRenderedPageBreak/>
        <w:t>Ситуаційні завдання для заключного етапу заняття:</w:t>
      </w:r>
    </w:p>
    <w:p w14:paraId="75960CA6"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Cs/>
          <w:color w:val="auto"/>
          <w:lang w:bidi="ar-SA"/>
        </w:rPr>
        <w:t>1:</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Поясніть, чи відповідає тривалість указаних інтервалів віку дитини: у новонароджених інтервал PQ становить 0,13 с, інтервал QS — 0,05 с; у дошкільнят інтервал PQ — 0,14 с, інтервал QS — 0,04 с і у школярів інтервал PQ — 0,11 с, інтервал QS — 0,06 с. </w:t>
      </w:r>
    </w:p>
    <w:p w14:paraId="1870220F"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Тривалість вказаних інтервалів повинна відповідати таким показникам: у новонароджених інтервал PQ — 0,11 с, інтервал QS — 0,04 с; у дошкільнят інтервал PQ — 0,13 с, інтервал QS — 0,05 с; у школярів інтервал PQ — 0,14 с, інтервал QS — 0,06 с. </w:t>
      </w:r>
    </w:p>
    <w:p w14:paraId="20D766B4"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Cs/>
          <w:color w:val="auto"/>
          <w:lang w:bidi="ar-SA"/>
        </w:rPr>
        <w:t>2:</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У здорової новонародженої дитини зареєстрували ЕКГ. Поясніть, у якому із стандартних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можна чекати максимальної амплітуди зубця R і чому. У якому віці у дітей однаково часто зустрічається як </w:t>
      </w:r>
      <w:proofErr w:type="spellStart"/>
      <w:r>
        <w:rPr>
          <w:rFonts w:ascii="Times New Roman" w:eastAsia="Calibri" w:hAnsi="Times New Roman" w:cs="Times New Roman"/>
          <w:color w:val="auto"/>
        </w:rPr>
        <w:t>нормограма</w:t>
      </w:r>
      <w:proofErr w:type="spellEnd"/>
      <w:r>
        <w:rPr>
          <w:rFonts w:ascii="Times New Roman" w:eastAsia="Calibri" w:hAnsi="Times New Roman" w:cs="Times New Roman"/>
          <w:color w:val="auto"/>
        </w:rPr>
        <w:t xml:space="preserve">, так і </w:t>
      </w:r>
      <w:proofErr w:type="spellStart"/>
      <w:r>
        <w:rPr>
          <w:rFonts w:ascii="Times New Roman" w:eastAsia="Calibri" w:hAnsi="Times New Roman" w:cs="Times New Roman"/>
          <w:color w:val="auto"/>
        </w:rPr>
        <w:t>правограма</w:t>
      </w:r>
      <w:proofErr w:type="spellEnd"/>
      <w:r>
        <w:rPr>
          <w:rFonts w:ascii="Times New Roman" w:eastAsia="Calibri" w:hAnsi="Times New Roman" w:cs="Times New Roman"/>
          <w:color w:val="auto"/>
        </w:rPr>
        <w:t xml:space="preserve">? </w:t>
      </w:r>
    </w:p>
    <w:p w14:paraId="028BC549"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У новонароджених дітей максимальна амплітуда зубця R спостерігається в III стандартному відведенні (</w:t>
      </w:r>
      <w:proofErr w:type="spellStart"/>
      <w:r>
        <w:rPr>
          <w:rFonts w:ascii="Times New Roman" w:eastAsia="Calibri" w:hAnsi="Times New Roman" w:cs="Times New Roman"/>
          <w:color w:val="auto"/>
        </w:rPr>
        <w:t>правограма</w:t>
      </w:r>
      <w:proofErr w:type="spellEnd"/>
      <w:r>
        <w:rPr>
          <w:rFonts w:ascii="Times New Roman" w:eastAsia="Calibri" w:hAnsi="Times New Roman" w:cs="Times New Roman"/>
          <w:color w:val="auto"/>
        </w:rPr>
        <w:t xml:space="preserve">), оскільки в цей період маса правих відділів серця відносно більша, ніж лівих. Наприкінці першого року життя маса лівих відділів серця збільшується, і на ЕКГ у цей період однаково часто можна зареєструвати як </w:t>
      </w:r>
      <w:proofErr w:type="spellStart"/>
      <w:r>
        <w:rPr>
          <w:rFonts w:ascii="Times New Roman" w:eastAsia="Calibri" w:hAnsi="Times New Roman" w:cs="Times New Roman"/>
          <w:color w:val="auto"/>
        </w:rPr>
        <w:t>правограму</w:t>
      </w:r>
      <w:proofErr w:type="spellEnd"/>
      <w:r>
        <w:rPr>
          <w:rFonts w:ascii="Times New Roman" w:eastAsia="Calibri" w:hAnsi="Times New Roman" w:cs="Times New Roman"/>
          <w:color w:val="auto"/>
        </w:rPr>
        <w:t xml:space="preserve">, так і </w:t>
      </w:r>
      <w:proofErr w:type="spellStart"/>
      <w:r>
        <w:rPr>
          <w:rFonts w:ascii="Times New Roman" w:eastAsia="Calibri" w:hAnsi="Times New Roman" w:cs="Times New Roman"/>
          <w:color w:val="auto"/>
        </w:rPr>
        <w:t>нормограму</w:t>
      </w:r>
      <w:proofErr w:type="spellEnd"/>
      <w:r>
        <w:rPr>
          <w:rFonts w:ascii="Times New Roman" w:eastAsia="Calibri" w:hAnsi="Times New Roman" w:cs="Times New Roman"/>
          <w:color w:val="auto"/>
        </w:rPr>
        <w:t xml:space="preserve">. </w:t>
      </w:r>
    </w:p>
    <w:p w14:paraId="471C3658"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Cs/>
          <w:color w:val="auto"/>
          <w:lang w:bidi="ar-SA"/>
        </w:rPr>
        <w:t>3:</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Під час аналізу ЕКГ виявлено роздвоєння зубця R. Поясніть, про що це може свідчити.</w:t>
      </w:r>
      <w:r>
        <w:rPr>
          <w:rFonts w:ascii="Times New Roman" w:eastAsia="Calibri" w:hAnsi="Times New Roman" w:cs="Times New Roman"/>
          <w:color w:val="auto"/>
          <w:lang w:bidi="ar-SA"/>
        </w:rPr>
        <w:t xml:space="preserve"> </w:t>
      </w:r>
    </w:p>
    <w:p w14:paraId="205DA9F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Зубець R відображає збудження основи серця, яке виникає в обох шлуночках синхронно. Тому зубець виявляється злитим. Якщо ж зубець роздвоєний, отже, збудження в одному шлуночку запізнюється порівняно з другим. Це свідчить про уповільнення (блокаду) проведення збудження в одній з ніжок пучка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w:t>
      </w:r>
    </w:p>
    <w:p w14:paraId="444EF520"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
          <w:iCs/>
          <w:color w:val="auto"/>
        </w:rPr>
        <w:t>Підбиття підсумків</w:t>
      </w:r>
      <w:r>
        <w:rPr>
          <w:rFonts w:ascii="Times New Roman" w:eastAsia="Calibri" w:hAnsi="Times New Roman" w:cs="Times New Roman"/>
          <w:color w:val="auto"/>
        </w:rPr>
        <w:t>:</w:t>
      </w:r>
    </w:p>
    <w:p w14:paraId="241E9888" w14:textId="77777777" w:rsidR="000C3CD0" w:rsidRDefault="000C3CD0" w:rsidP="000C3CD0">
      <w:pPr>
        <w:widowControl/>
        <w:tabs>
          <w:tab w:val="left" w:pos="0"/>
        </w:tabs>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44CE4CF5" w14:textId="77777777" w:rsidR="000C3CD0" w:rsidRDefault="000C3CD0" w:rsidP="000C3CD0">
      <w:pPr>
        <w:pStyle w:val="a3"/>
        <w:widowControl/>
        <w:tabs>
          <w:tab w:val="left" w:pos="0"/>
        </w:tabs>
        <w:ind w:left="0"/>
        <w:jc w:val="both"/>
        <w:rPr>
          <w:rFonts w:ascii="Times New Roman" w:eastAsia="Calibri" w:hAnsi="Times New Roman" w:cs="Times New Roman"/>
          <w:b/>
          <w:i/>
          <w:iCs/>
          <w:color w:val="auto"/>
        </w:rPr>
      </w:pPr>
      <w:r>
        <w:rPr>
          <w:rFonts w:ascii="Times New Roman" w:eastAsia="Calibri" w:hAnsi="Times New Roman" w:cs="Times New Roman"/>
          <w:i/>
          <w:iCs/>
          <w:color w:val="auto"/>
        </w:rPr>
        <w:t xml:space="preserve">Список рекомендованої літератури (основна, додаткова, електронні </w:t>
      </w:r>
      <w:proofErr w:type="spellStart"/>
      <w:r>
        <w:rPr>
          <w:rFonts w:ascii="Times New Roman" w:eastAsia="Calibri" w:hAnsi="Times New Roman" w:cs="Times New Roman"/>
          <w:i/>
          <w:iCs/>
          <w:color w:val="auto"/>
        </w:rPr>
        <w:t>інфо</w:t>
      </w:r>
      <w:r>
        <w:rPr>
          <w:rFonts w:ascii="Times New Roman" w:eastAsia="Calibri" w:hAnsi="Times New Roman" w:cs="Times New Roman"/>
          <w:i/>
          <w:iCs/>
          <w:color w:val="auto"/>
          <w:lang w:bidi="ar-SA"/>
        </w:rPr>
        <w:t>ресурси</w:t>
      </w:r>
      <w:proofErr w:type="spellEnd"/>
      <w:r>
        <w:rPr>
          <w:rFonts w:ascii="Times New Roman" w:eastAsia="Calibri" w:hAnsi="Times New Roman" w:cs="Times New Roman"/>
          <w:i/>
          <w:iCs/>
          <w:color w:val="auto"/>
          <w:lang w:bidi="ar-SA"/>
        </w:rPr>
        <w:t>)</w:t>
      </w:r>
      <w:r>
        <w:rPr>
          <w:rFonts w:ascii="Times New Roman" w:eastAsia="Calibri" w:hAnsi="Times New Roman" w:cs="Times New Roman"/>
          <w:i/>
          <w:iCs/>
          <w:color w:val="auto"/>
        </w:rPr>
        <w:t>:</w:t>
      </w:r>
    </w:p>
    <w:p w14:paraId="396B2BA5" w14:textId="77777777" w:rsidR="000C3CD0" w:rsidRDefault="000C3CD0" w:rsidP="000C3CD0">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Основна</w:t>
      </w:r>
    </w:p>
    <w:p w14:paraId="100401AE" w14:textId="77777777" w:rsidR="001D27EA" w:rsidRPr="001D27EA" w:rsidRDefault="001D27EA" w:rsidP="001D27EA">
      <w:pPr>
        <w:pStyle w:val="a3"/>
        <w:widowControl/>
        <w:numPr>
          <w:ilvl w:val="0"/>
          <w:numId w:val="179"/>
        </w:numPr>
        <w:ind w:left="284" w:hanging="284"/>
        <w:jc w:val="both"/>
        <w:rPr>
          <w:rFonts w:ascii="Times New Roman" w:eastAsia="Calibri" w:hAnsi="Times New Roman" w:cs="Times New Roman"/>
          <w:color w:val="auto"/>
          <w:lang w:bidi="ar-SA"/>
        </w:rPr>
      </w:pPr>
      <w:r w:rsidRPr="001D27EA">
        <w:rPr>
          <w:rFonts w:ascii="Times New Roman" w:eastAsia="Calibri" w:hAnsi="Times New Roman" w:cs="Times New Roman"/>
          <w:color w:val="auto"/>
          <w:lang w:bidi="ar-SA"/>
        </w:rPr>
        <w:t xml:space="preserve">Медична фізіологія за </w:t>
      </w:r>
      <w:proofErr w:type="spellStart"/>
      <w:r w:rsidRPr="001D27EA">
        <w:rPr>
          <w:rFonts w:ascii="Times New Roman" w:eastAsia="Calibri" w:hAnsi="Times New Roman" w:cs="Times New Roman"/>
          <w:color w:val="auto"/>
          <w:lang w:bidi="ar-SA"/>
        </w:rPr>
        <w:t>Гайтоном</w:t>
      </w:r>
      <w:proofErr w:type="spellEnd"/>
      <w:r w:rsidRPr="001D27EA">
        <w:rPr>
          <w:rFonts w:ascii="Times New Roman" w:eastAsia="Calibri" w:hAnsi="Times New Roman" w:cs="Times New Roman"/>
          <w:color w:val="auto"/>
          <w:lang w:bidi="ar-SA"/>
        </w:rPr>
        <w:t xml:space="preserve"> і </w:t>
      </w:r>
      <w:proofErr w:type="spellStart"/>
      <w:r w:rsidRPr="001D27EA">
        <w:rPr>
          <w:rFonts w:ascii="Times New Roman" w:eastAsia="Calibri" w:hAnsi="Times New Roman" w:cs="Times New Roman"/>
          <w:color w:val="auto"/>
          <w:lang w:bidi="ar-SA"/>
        </w:rPr>
        <w:t>Голлом</w:t>
      </w:r>
      <w:proofErr w:type="spellEnd"/>
      <w:r w:rsidRPr="001D27EA">
        <w:rPr>
          <w:rFonts w:ascii="Times New Roman" w:eastAsia="Calibri" w:hAnsi="Times New Roman" w:cs="Times New Roman"/>
          <w:color w:val="auto"/>
          <w:lang w:bidi="ar-SA"/>
        </w:rPr>
        <w:t xml:space="preserve"> : підручник: пер. з </w:t>
      </w:r>
      <w:proofErr w:type="spellStart"/>
      <w:r w:rsidRPr="001D27EA">
        <w:rPr>
          <w:rFonts w:ascii="Times New Roman" w:eastAsia="Calibri" w:hAnsi="Times New Roman" w:cs="Times New Roman"/>
          <w:color w:val="auto"/>
          <w:lang w:bidi="ar-SA"/>
        </w:rPr>
        <w:t>англ</w:t>
      </w:r>
      <w:proofErr w:type="spellEnd"/>
      <w:r w:rsidRPr="001D27EA">
        <w:rPr>
          <w:rFonts w:ascii="Times New Roman" w:eastAsia="Calibri" w:hAnsi="Times New Roman" w:cs="Times New Roman"/>
          <w:color w:val="auto"/>
          <w:lang w:bidi="ar-SA"/>
        </w:rPr>
        <w:t xml:space="preserve">. 14-го вид. : Т. 1-2 / Джон Е. </w:t>
      </w:r>
      <w:proofErr w:type="spellStart"/>
      <w:r w:rsidRPr="001D27EA">
        <w:rPr>
          <w:rFonts w:ascii="Times New Roman" w:eastAsia="Calibri" w:hAnsi="Times New Roman" w:cs="Times New Roman"/>
          <w:color w:val="auto"/>
          <w:lang w:bidi="ar-SA"/>
        </w:rPr>
        <w:t>Голл</w:t>
      </w:r>
      <w:proofErr w:type="spellEnd"/>
      <w:r w:rsidRPr="001D27EA">
        <w:rPr>
          <w:rFonts w:ascii="Times New Roman" w:eastAsia="Calibri" w:hAnsi="Times New Roman" w:cs="Times New Roman"/>
          <w:color w:val="auto"/>
          <w:lang w:bidi="ar-SA"/>
        </w:rPr>
        <w:t xml:space="preserve">, Майкл Е. </w:t>
      </w:r>
      <w:proofErr w:type="spellStart"/>
      <w:r w:rsidRPr="001D27EA">
        <w:rPr>
          <w:rFonts w:ascii="Times New Roman" w:eastAsia="Calibri" w:hAnsi="Times New Roman" w:cs="Times New Roman"/>
          <w:color w:val="auto"/>
          <w:lang w:bidi="ar-SA"/>
        </w:rPr>
        <w:t>голл</w:t>
      </w:r>
      <w:proofErr w:type="spellEnd"/>
      <w:r w:rsidRPr="001D27EA">
        <w:rPr>
          <w:rFonts w:ascii="Times New Roman" w:eastAsia="Calibri" w:hAnsi="Times New Roman" w:cs="Times New Roman"/>
          <w:color w:val="auto"/>
          <w:lang w:bidi="ar-SA"/>
        </w:rPr>
        <w:t xml:space="preserve">; наук. ред. </w:t>
      </w:r>
      <w:proofErr w:type="spellStart"/>
      <w:r w:rsidRPr="001D27EA">
        <w:rPr>
          <w:rFonts w:ascii="Times New Roman" w:eastAsia="Calibri" w:hAnsi="Times New Roman" w:cs="Times New Roman"/>
          <w:color w:val="auto"/>
          <w:lang w:bidi="ar-SA"/>
        </w:rPr>
        <w:t>укр</w:t>
      </w:r>
      <w:proofErr w:type="spellEnd"/>
      <w:r w:rsidRPr="001D27EA">
        <w:rPr>
          <w:rFonts w:ascii="Times New Roman" w:eastAsia="Calibri" w:hAnsi="Times New Roman" w:cs="Times New Roman"/>
          <w:color w:val="auto"/>
          <w:lang w:bidi="ar-SA"/>
        </w:rPr>
        <w:t xml:space="preserve">. вид. Степан </w:t>
      </w:r>
      <w:proofErr w:type="spellStart"/>
      <w:r w:rsidRPr="001D27EA">
        <w:rPr>
          <w:rFonts w:ascii="Times New Roman" w:eastAsia="Calibri" w:hAnsi="Times New Roman" w:cs="Times New Roman"/>
          <w:color w:val="auto"/>
          <w:lang w:bidi="ar-SA"/>
        </w:rPr>
        <w:t>Вадзюк</w:t>
      </w:r>
      <w:proofErr w:type="spellEnd"/>
      <w:r w:rsidRPr="001D27EA">
        <w:rPr>
          <w:rFonts w:ascii="Times New Roman" w:eastAsia="Calibri" w:hAnsi="Times New Roman" w:cs="Times New Roman"/>
          <w:color w:val="auto"/>
          <w:lang w:bidi="ar-SA"/>
        </w:rPr>
        <w:t xml:space="preserve"> ; наук. ред. пер. : К. Тарасова, І. Міщенко, М. </w:t>
      </w:r>
      <w:proofErr w:type="spellStart"/>
      <w:r w:rsidRPr="001D27EA">
        <w:rPr>
          <w:rFonts w:ascii="Times New Roman" w:eastAsia="Calibri" w:hAnsi="Times New Roman" w:cs="Times New Roman"/>
          <w:color w:val="auto"/>
          <w:lang w:bidi="ar-SA"/>
        </w:rPr>
        <w:t>Йолтуховський</w:t>
      </w:r>
      <w:proofErr w:type="spellEnd"/>
      <w:r w:rsidRPr="001D27EA">
        <w:rPr>
          <w:rFonts w:ascii="Times New Roman" w:eastAsia="Calibri" w:hAnsi="Times New Roman" w:cs="Times New Roman"/>
          <w:color w:val="auto"/>
          <w:lang w:bidi="ar-SA"/>
        </w:rPr>
        <w:t xml:space="preserve">, Н. </w:t>
      </w:r>
      <w:proofErr w:type="spellStart"/>
      <w:r w:rsidRPr="001D27EA">
        <w:rPr>
          <w:rFonts w:ascii="Times New Roman" w:eastAsia="Calibri" w:hAnsi="Times New Roman" w:cs="Times New Roman"/>
          <w:color w:val="auto"/>
          <w:lang w:bidi="ar-SA"/>
        </w:rPr>
        <w:t>Воронич-Семченко</w:t>
      </w:r>
      <w:proofErr w:type="spellEnd"/>
      <w:r w:rsidRPr="001D27EA">
        <w:rPr>
          <w:rFonts w:ascii="Times New Roman" w:eastAsia="Calibri" w:hAnsi="Times New Roman" w:cs="Times New Roman"/>
          <w:color w:val="auto"/>
          <w:lang w:bidi="ar-SA"/>
        </w:rPr>
        <w:t xml:space="preserve"> – К. : ВСВ «Медицина», 2022. – 1206 с.</w:t>
      </w:r>
    </w:p>
    <w:p w14:paraId="04C11BC0" w14:textId="77777777" w:rsidR="001D27EA" w:rsidRPr="001D27EA" w:rsidRDefault="001D27EA" w:rsidP="001D27EA">
      <w:pPr>
        <w:pStyle w:val="a3"/>
        <w:numPr>
          <w:ilvl w:val="0"/>
          <w:numId w:val="179"/>
        </w:numPr>
        <w:tabs>
          <w:tab w:val="left" w:pos="9498"/>
        </w:tabs>
        <w:ind w:left="284" w:hanging="284"/>
        <w:jc w:val="both"/>
        <w:rPr>
          <w:rFonts w:ascii="Times New Roman" w:hAnsi="Times New Roman" w:cs="Times New Roman"/>
          <w:position w:val="6"/>
        </w:rPr>
      </w:pPr>
      <w:proofErr w:type="spellStart"/>
      <w:r w:rsidRPr="001D27EA">
        <w:rPr>
          <w:rFonts w:ascii="Times New Roman" w:hAnsi="Times New Roman" w:cs="Times New Roman"/>
          <w:position w:val="6"/>
        </w:rPr>
        <w:t>Гжегоцький</w:t>
      </w:r>
      <w:proofErr w:type="spellEnd"/>
      <w:r w:rsidRPr="001D27EA">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1D27EA">
        <w:rPr>
          <w:rFonts w:ascii="Times New Roman" w:hAnsi="Times New Roman" w:cs="Times New Roman"/>
          <w:position w:val="6"/>
        </w:rPr>
        <w:t>Гжегоцький</w:t>
      </w:r>
      <w:proofErr w:type="spellEnd"/>
      <w:r w:rsidRPr="001D27EA">
        <w:rPr>
          <w:rFonts w:ascii="Times New Roman" w:hAnsi="Times New Roman" w:cs="Times New Roman"/>
          <w:position w:val="6"/>
        </w:rPr>
        <w:t xml:space="preserve"> [та </w:t>
      </w:r>
      <w:proofErr w:type="spellStart"/>
      <w:r w:rsidRPr="001D27EA">
        <w:rPr>
          <w:rFonts w:ascii="Times New Roman" w:hAnsi="Times New Roman" w:cs="Times New Roman"/>
          <w:position w:val="6"/>
        </w:rPr>
        <w:t>ін</w:t>
      </w:r>
      <w:proofErr w:type="spellEnd"/>
      <w:r w:rsidRPr="001D27EA">
        <w:rPr>
          <w:rFonts w:ascii="Times New Roman" w:hAnsi="Times New Roman" w:cs="Times New Roman"/>
          <w:position w:val="6"/>
        </w:rPr>
        <w:t>].– Вінниця: Нова книга.– 2019.- 464 с.</w:t>
      </w:r>
    </w:p>
    <w:p w14:paraId="7F523650" w14:textId="77777777" w:rsidR="001D27EA" w:rsidRPr="001D27EA" w:rsidRDefault="001D27EA" w:rsidP="001D27EA">
      <w:pPr>
        <w:pStyle w:val="a3"/>
        <w:numPr>
          <w:ilvl w:val="0"/>
          <w:numId w:val="179"/>
        </w:numPr>
        <w:tabs>
          <w:tab w:val="left" w:pos="9498"/>
        </w:tabs>
        <w:ind w:left="284" w:hanging="284"/>
        <w:jc w:val="both"/>
        <w:rPr>
          <w:rFonts w:ascii="Times New Roman" w:hAnsi="Times New Roman" w:cs="Times New Roman"/>
          <w:position w:val="6"/>
        </w:rPr>
      </w:pPr>
      <w:r w:rsidRPr="001D27EA">
        <w:rPr>
          <w:rFonts w:ascii="Times New Roman" w:hAnsi="Times New Roman" w:cs="Times New Roman"/>
          <w:position w:val="6"/>
        </w:rPr>
        <w:t xml:space="preserve">Фізіологія. Короткий курс. 2-ге вид. / Мороз В.М., </w:t>
      </w:r>
      <w:proofErr w:type="spellStart"/>
      <w:r w:rsidRPr="001D27EA">
        <w:rPr>
          <w:rFonts w:ascii="Times New Roman" w:hAnsi="Times New Roman" w:cs="Times New Roman"/>
          <w:position w:val="6"/>
        </w:rPr>
        <w:t>Йолтухівський</w:t>
      </w:r>
      <w:proofErr w:type="spellEnd"/>
      <w:r w:rsidRPr="001D27EA">
        <w:rPr>
          <w:rFonts w:ascii="Times New Roman" w:hAnsi="Times New Roman" w:cs="Times New Roman"/>
          <w:position w:val="6"/>
        </w:rPr>
        <w:t xml:space="preserve"> М.В., Шандра О.А. [та ін.]- за ред. Мороз В.М., </w:t>
      </w:r>
      <w:proofErr w:type="spellStart"/>
      <w:r w:rsidRPr="001D27EA">
        <w:rPr>
          <w:rFonts w:ascii="Times New Roman" w:hAnsi="Times New Roman" w:cs="Times New Roman"/>
          <w:position w:val="6"/>
        </w:rPr>
        <w:t>Йолтухівський</w:t>
      </w:r>
      <w:proofErr w:type="spellEnd"/>
      <w:r w:rsidRPr="001D27EA">
        <w:rPr>
          <w:rFonts w:ascii="Times New Roman" w:hAnsi="Times New Roman" w:cs="Times New Roman"/>
          <w:position w:val="6"/>
        </w:rPr>
        <w:t xml:space="preserve"> М.В .– Вінниця: Нова книга. –2020. - 408 с.</w:t>
      </w:r>
    </w:p>
    <w:p w14:paraId="0FFAA9A8" w14:textId="77777777" w:rsidR="001D27EA" w:rsidRPr="001D27EA" w:rsidRDefault="001D27EA" w:rsidP="001D27EA">
      <w:pPr>
        <w:pStyle w:val="a3"/>
        <w:numPr>
          <w:ilvl w:val="0"/>
          <w:numId w:val="179"/>
        </w:numPr>
        <w:tabs>
          <w:tab w:val="left" w:pos="9498"/>
        </w:tabs>
        <w:ind w:left="284" w:hanging="284"/>
        <w:jc w:val="both"/>
        <w:rPr>
          <w:rStyle w:val="normaltextrun"/>
          <w:rFonts w:ascii="Times New Roman" w:hAnsi="Times New Roman" w:cs="Times New Roman"/>
          <w:shd w:val="clear" w:color="auto" w:fill="FFFFFF"/>
        </w:rPr>
      </w:pPr>
      <w:proofErr w:type="spellStart"/>
      <w:r w:rsidRPr="001D27EA">
        <w:rPr>
          <w:rFonts w:ascii="Times New Roman" w:hAnsi="Times New Roman" w:cs="Times New Roman"/>
          <w:position w:val="6"/>
        </w:rPr>
        <w:t>Філімонов</w:t>
      </w:r>
      <w:proofErr w:type="spellEnd"/>
      <w:r w:rsidRPr="001D27EA">
        <w:rPr>
          <w:rFonts w:ascii="Times New Roman" w:hAnsi="Times New Roman" w:cs="Times New Roman"/>
          <w:position w:val="6"/>
        </w:rPr>
        <w:t xml:space="preserve"> В. І. Фізіологія людини: підручник / В. Ф .</w:t>
      </w:r>
      <w:proofErr w:type="spellStart"/>
      <w:r w:rsidRPr="001D27EA">
        <w:rPr>
          <w:rFonts w:ascii="Times New Roman" w:hAnsi="Times New Roman" w:cs="Times New Roman"/>
          <w:position w:val="6"/>
        </w:rPr>
        <w:t>Філімонов</w:t>
      </w:r>
      <w:proofErr w:type="spellEnd"/>
      <w:r w:rsidRPr="001D27EA">
        <w:rPr>
          <w:rFonts w:ascii="Times New Roman" w:hAnsi="Times New Roman" w:cs="Times New Roman"/>
          <w:position w:val="6"/>
        </w:rPr>
        <w:t>. – 4е вид., К.: Медицина, 2021. - 488 с.</w:t>
      </w:r>
    </w:p>
    <w:p w14:paraId="1E4B389F" w14:textId="77777777" w:rsidR="001D27EA" w:rsidRPr="001D27EA" w:rsidRDefault="001D27EA" w:rsidP="001D27EA">
      <w:pPr>
        <w:pStyle w:val="a3"/>
        <w:numPr>
          <w:ilvl w:val="0"/>
          <w:numId w:val="179"/>
        </w:numPr>
        <w:tabs>
          <w:tab w:val="left" w:pos="9498"/>
        </w:tabs>
        <w:ind w:left="284" w:hanging="284"/>
        <w:jc w:val="both"/>
        <w:rPr>
          <w:rFonts w:ascii="Times New Roman" w:hAnsi="Times New Roman" w:cs="Times New Roman"/>
          <w:shd w:val="clear" w:color="auto" w:fill="FFFFFF"/>
        </w:rPr>
      </w:pPr>
      <w:r w:rsidRPr="001D27EA">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1D27EA">
        <w:rPr>
          <w:rStyle w:val="normaltextrun"/>
          <w:rFonts w:ascii="Times New Roman" w:hAnsi="Times New Roman" w:cs="Times New Roman"/>
          <w:shd w:val="clear" w:color="auto" w:fill="FFFFFF"/>
        </w:rPr>
        <w:t>навч</w:t>
      </w:r>
      <w:proofErr w:type="spellEnd"/>
      <w:r w:rsidRPr="001D27EA">
        <w:rPr>
          <w:rStyle w:val="normaltextrun"/>
          <w:rFonts w:ascii="Times New Roman" w:hAnsi="Times New Roman" w:cs="Times New Roman"/>
          <w:shd w:val="clear" w:color="auto" w:fill="FFFFFF"/>
        </w:rPr>
        <w:t xml:space="preserve">. </w:t>
      </w:r>
      <w:proofErr w:type="spellStart"/>
      <w:r w:rsidRPr="001D27EA">
        <w:rPr>
          <w:rStyle w:val="normaltextrun"/>
          <w:rFonts w:ascii="Times New Roman" w:hAnsi="Times New Roman" w:cs="Times New Roman"/>
          <w:shd w:val="clear" w:color="auto" w:fill="FFFFFF"/>
        </w:rPr>
        <w:t>посіб</w:t>
      </w:r>
      <w:proofErr w:type="spellEnd"/>
      <w:r w:rsidRPr="001D27EA">
        <w:rPr>
          <w:rStyle w:val="normaltextrun"/>
          <w:rFonts w:ascii="Times New Roman" w:hAnsi="Times New Roman" w:cs="Times New Roman"/>
          <w:shd w:val="clear" w:color="auto" w:fill="FFFFFF"/>
        </w:rPr>
        <w:t xml:space="preserve">. / О. А. Шандра , Л. С. </w:t>
      </w:r>
      <w:proofErr w:type="spellStart"/>
      <w:r w:rsidRPr="001D27EA">
        <w:rPr>
          <w:rStyle w:val="normaltextrun"/>
          <w:rFonts w:ascii="Times New Roman" w:hAnsi="Times New Roman" w:cs="Times New Roman"/>
          <w:shd w:val="clear" w:color="auto" w:fill="FFFFFF"/>
        </w:rPr>
        <w:t>Годлевський</w:t>
      </w:r>
      <w:proofErr w:type="spellEnd"/>
      <w:r w:rsidRPr="001D27EA">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1D27EA">
        <w:rPr>
          <w:rStyle w:val="normaltextrun"/>
          <w:rFonts w:ascii="Times New Roman" w:hAnsi="Times New Roman" w:cs="Times New Roman"/>
          <w:shd w:val="clear" w:color="auto" w:fill="FFFFFF"/>
        </w:rPr>
        <w:t>Онуфриенко</w:t>
      </w:r>
      <w:proofErr w:type="spellEnd"/>
      <w:r w:rsidRPr="001D27EA">
        <w:rPr>
          <w:rStyle w:val="normaltextrun"/>
          <w:rFonts w:ascii="Times New Roman" w:hAnsi="Times New Roman" w:cs="Times New Roman"/>
          <w:shd w:val="clear" w:color="auto" w:fill="FFFFFF"/>
        </w:rPr>
        <w:t xml:space="preserve">, Г. О. </w:t>
      </w:r>
      <w:proofErr w:type="spellStart"/>
      <w:r w:rsidRPr="001D27EA">
        <w:rPr>
          <w:rStyle w:val="normaltextrun"/>
          <w:rFonts w:ascii="Times New Roman" w:hAnsi="Times New Roman" w:cs="Times New Roman"/>
          <w:shd w:val="clear" w:color="auto" w:fill="FFFFFF"/>
        </w:rPr>
        <w:t>Волохова</w:t>
      </w:r>
      <w:proofErr w:type="spellEnd"/>
      <w:r w:rsidRPr="001D27EA">
        <w:rPr>
          <w:rStyle w:val="normaltextrun"/>
          <w:rFonts w:ascii="Times New Roman" w:hAnsi="Times New Roman" w:cs="Times New Roman"/>
          <w:shd w:val="clear" w:color="auto" w:fill="FFFFFF"/>
        </w:rPr>
        <w:t xml:space="preserve">, М. Ю. </w:t>
      </w:r>
      <w:proofErr w:type="spellStart"/>
      <w:r w:rsidRPr="001D27EA">
        <w:rPr>
          <w:rStyle w:val="normaltextrun"/>
          <w:rFonts w:ascii="Times New Roman" w:hAnsi="Times New Roman" w:cs="Times New Roman"/>
          <w:shd w:val="clear" w:color="auto" w:fill="FFFFFF"/>
        </w:rPr>
        <w:t>Русакова</w:t>
      </w:r>
      <w:proofErr w:type="spellEnd"/>
      <w:r w:rsidRPr="001D27EA">
        <w:rPr>
          <w:rStyle w:val="normaltextrun"/>
          <w:rFonts w:ascii="Times New Roman" w:hAnsi="Times New Roman" w:cs="Times New Roman"/>
          <w:shd w:val="clear" w:color="auto" w:fill="FFFFFF"/>
        </w:rPr>
        <w:t xml:space="preserve"> – Одеса : </w:t>
      </w:r>
      <w:proofErr w:type="spellStart"/>
      <w:r w:rsidRPr="001D27EA">
        <w:rPr>
          <w:rStyle w:val="normaltextrun"/>
          <w:rFonts w:ascii="Times New Roman" w:hAnsi="Times New Roman" w:cs="Times New Roman"/>
          <w:shd w:val="clear" w:color="auto" w:fill="FFFFFF"/>
        </w:rPr>
        <w:t>Олді</w:t>
      </w:r>
      <w:proofErr w:type="spellEnd"/>
      <w:r w:rsidRPr="001D27EA">
        <w:rPr>
          <w:rStyle w:val="normaltextrun"/>
          <w:rFonts w:ascii="Times New Roman" w:hAnsi="Times New Roman" w:cs="Times New Roman"/>
          <w:shd w:val="clear" w:color="auto" w:fill="FFFFFF"/>
        </w:rPr>
        <w:t xml:space="preserve">+, 2024. – 180 с. ISВN 978-966-992-516-9 </w:t>
      </w:r>
      <w:hyperlink r:id="rId102" w:tgtFrame="_blank" w:history="1">
        <w:r w:rsidRPr="001D27EA">
          <w:rPr>
            <w:rStyle w:val="normaltextrun"/>
            <w:rFonts w:ascii="Times New Roman" w:hAnsi="Times New Roman" w:cs="Times New Roman"/>
            <w:color w:val="0000FF"/>
            <w:u w:val="single"/>
            <w:shd w:val="clear" w:color="auto" w:fill="FFFFFF"/>
          </w:rPr>
          <w:t>Див.</w:t>
        </w:r>
      </w:hyperlink>
    </w:p>
    <w:p w14:paraId="46C7F424" w14:textId="77777777" w:rsidR="001D27EA" w:rsidRPr="001D27EA" w:rsidRDefault="001D27EA" w:rsidP="001D27EA">
      <w:pPr>
        <w:pStyle w:val="a3"/>
        <w:numPr>
          <w:ilvl w:val="0"/>
          <w:numId w:val="179"/>
        </w:numPr>
        <w:tabs>
          <w:tab w:val="left" w:pos="9498"/>
        </w:tabs>
        <w:ind w:left="284" w:hanging="284"/>
        <w:jc w:val="both"/>
        <w:rPr>
          <w:rFonts w:ascii="Times New Roman" w:hAnsi="Times New Roman" w:cs="Times New Roman"/>
          <w:shd w:val="clear" w:color="auto" w:fill="FFFFFF"/>
        </w:rPr>
      </w:pPr>
      <w:r w:rsidRPr="001D27EA">
        <w:rPr>
          <w:rFonts w:ascii="Times New Roman" w:hAnsi="Times New Roman" w:cs="Times New Roman"/>
          <w:position w:val="6"/>
        </w:rPr>
        <w:t xml:space="preserve">Фізіологія : підручник для </w:t>
      </w:r>
      <w:proofErr w:type="spellStart"/>
      <w:r w:rsidRPr="001D27EA">
        <w:rPr>
          <w:rFonts w:ascii="Times New Roman" w:hAnsi="Times New Roman" w:cs="Times New Roman"/>
          <w:position w:val="6"/>
        </w:rPr>
        <w:t>студ</w:t>
      </w:r>
      <w:proofErr w:type="spellEnd"/>
      <w:r w:rsidRPr="001D27EA">
        <w:rPr>
          <w:rFonts w:ascii="Times New Roman" w:hAnsi="Times New Roman" w:cs="Times New Roman"/>
          <w:position w:val="6"/>
        </w:rPr>
        <w:t xml:space="preserve">. </w:t>
      </w:r>
      <w:proofErr w:type="spellStart"/>
      <w:r w:rsidRPr="001D27EA">
        <w:rPr>
          <w:rFonts w:ascii="Times New Roman" w:hAnsi="Times New Roman" w:cs="Times New Roman"/>
          <w:position w:val="6"/>
        </w:rPr>
        <w:t>вищ</w:t>
      </w:r>
      <w:proofErr w:type="spellEnd"/>
      <w:r w:rsidRPr="001D27EA">
        <w:rPr>
          <w:rFonts w:ascii="Times New Roman" w:hAnsi="Times New Roman" w:cs="Times New Roman"/>
          <w:position w:val="6"/>
        </w:rPr>
        <w:t xml:space="preserve">. мед. </w:t>
      </w:r>
      <w:proofErr w:type="spellStart"/>
      <w:r w:rsidRPr="001D27EA">
        <w:rPr>
          <w:rFonts w:ascii="Times New Roman" w:hAnsi="Times New Roman" w:cs="Times New Roman"/>
          <w:position w:val="6"/>
        </w:rPr>
        <w:t>навч</w:t>
      </w:r>
      <w:proofErr w:type="spellEnd"/>
      <w:r w:rsidRPr="001D27EA">
        <w:rPr>
          <w:rFonts w:ascii="Times New Roman" w:hAnsi="Times New Roman" w:cs="Times New Roman"/>
          <w:position w:val="6"/>
        </w:rPr>
        <w:t xml:space="preserve">. </w:t>
      </w:r>
      <w:proofErr w:type="spellStart"/>
      <w:r w:rsidRPr="001D27EA">
        <w:rPr>
          <w:rFonts w:ascii="Times New Roman" w:hAnsi="Times New Roman" w:cs="Times New Roman"/>
          <w:position w:val="6"/>
        </w:rPr>
        <w:t>закл</w:t>
      </w:r>
      <w:proofErr w:type="spellEnd"/>
      <w:r w:rsidRPr="001D27EA">
        <w:rPr>
          <w:rFonts w:ascii="Times New Roman" w:hAnsi="Times New Roman" w:cs="Times New Roman"/>
          <w:position w:val="6"/>
        </w:rPr>
        <w:t xml:space="preserve">. / В. Г. Шевчук [та ін.], за ред. В. Г. Шевчука. - Вид. 5, </w:t>
      </w:r>
      <w:proofErr w:type="spellStart"/>
      <w:r w:rsidRPr="001D27EA">
        <w:rPr>
          <w:rFonts w:ascii="Times New Roman" w:hAnsi="Times New Roman" w:cs="Times New Roman"/>
          <w:position w:val="6"/>
        </w:rPr>
        <w:t>випр</w:t>
      </w:r>
      <w:proofErr w:type="spellEnd"/>
      <w:r w:rsidRPr="001D27EA">
        <w:rPr>
          <w:rFonts w:ascii="Times New Roman" w:hAnsi="Times New Roman" w:cs="Times New Roman"/>
          <w:position w:val="6"/>
        </w:rPr>
        <w:t xml:space="preserve">. і </w:t>
      </w:r>
      <w:proofErr w:type="spellStart"/>
      <w:r w:rsidRPr="001D27EA">
        <w:rPr>
          <w:rFonts w:ascii="Times New Roman" w:hAnsi="Times New Roman" w:cs="Times New Roman"/>
          <w:position w:val="6"/>
        </w:rPr>
        <w:t>доповн</w:t>
      </w:r>
      <w:proofErr w:type="spellEnd"/>
      <w:r w:rsidRPr="001D27EA">
        <w:rPr>
          <w:rFonts w:ascii="Times New Roman" w:hAnsi="Times New Roman" w:cs="Times New Roman"/>
          <w:position w:val="6"/>
        </w:rPr>
        <w:t>. – Вінниця : Нова книга. - 2021. - 448 с.</w:t>
      </w:r>
      <w:r w:rsidRPr="001D27EA">
        <w:rPr>
          <w:rFonts w:ascii="Times New Roman" w:hAnsi="Times New Roman" w:cs="Times New Roman"/>
        </w:rPr>
        <w:t>.</w:t>
      </w:r>
    </w:p>
    <w:p w14:paraId="7FEDF4BF" w14:textId="77777777" w:rsidR="001D27EA" w:rsidRPr="00A91399" w:rsidRDefault="001D27EA" w:rsidP="001D27EA">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66D34443" w14:textId="77777777" w:rsidR="001D27EA" w:rsidRPr="001D27EA" w:rsidRDefault="001D27EA" w:rsidP="001D27EA">
      <w:pPr>
        <w:pStyle w:val="a3"/>
        <w:widowControl/>
        <w:numPr>
          <w:ilvl w:val="0"/>
          <w:numId w:val="180"/>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1D27EA">
        <w:rPr>
          <w:rFonts w:ascii="Times New Roman" w:eastAsia="Calibri" w:hAnsi="Times New Roman" w:cs="Times New Roman"/>
          <w:color w:val="auto"/>
          <w:position w:val="6"/>
          <w:lang w:val="en-US" w:eastAsia="en-US" w:bidi="ar-SA"/>
        </w:rPr>
        <w:t>Vinnytsya</w:t>
      </w:r>
      <w:proofErr w:type="spellEnd"/>
      <w:r w:rsidRPr="001D27EA">
        <w:rPr>
          <w:rFonts w:ascii="Times New Roman" w:eastAsia="Calibri" w:hAnsi="Times New Roman" w:cs="Times New Roman"/>
          <w:color w:val="auto"/>
          <w:position w:val="6"/>
          <w:lang w:val="en-US" w:eastAsia="en-US" w:bidi="ar-SA"/>
        </w:rPr>
        <w:t xml:space="preserve">: Nova </w:t>
      </w:r>
      <w:proofErr w:type="spellStart"/>
      <w:r w:rsidRPr="001D27EA">
        <w:rPr>
          <w:rFonts w:ascii="Times New Roman" w:eastAsia="Calibri" w:hAnsi="Times New Roman" w:cs="Times New Roman"/>
          <w:color w:val="auto"/>
          <w:position w:val="6"/>
          <w:lang w:val="en-US" w:eastAsia="en-US" w:bidi="ar-SA"/>
        </w:rPr>
        <w:t>Kniga</w:t>
      </w:r>
      <w:proofErr w:type="spellEnd"/>
      <w:r w:rsidRPr="001D27EA">
        <w:rPr>
          <w:rFonts w:ascii="Times New Roman" w:eastAsia="Calibri" w:hAnsi="Times New Roman" w:cs="Times New Roman"/>
          <w:color w:val="auto"/>
          <w:position w:val="6"/>
          <w:lang w:val="en-US" w:eastAsia="en-US" w:bidi="ar-SA"/>
        </w:rPr>
        <w:t>. - 2020. – 728</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p.</w:t>
      </w:r>
    </w:p>
    <w:p w14:paraId="51EEA85D" w14:textId="77777777" w:rsidR="001D27EA" w:rsidRPr="001D27EA" w:rsidRDefault="001D27EA" w:rsidP="001D27EA">
      <w:pPr>
        <w:pStyle w:val="a3"/>
        <w:widowControl/>
        <w:numPr>
          <w:ilvl w:val="0"/>
          <w:numId w:val="180"/>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Costanzo L. S. Physiology / L. S. </w:t>
      </w:r>
      <w:proofErr w:type="gramStart"/>
      <w:r w:rsidRPr="001D27EA">
        <w:rPr>
          <w:rFonts w:ascii="Times New Roman" w:eastAsia="Calibri" w:hAnsi="Times New Roman" w:cs="Times New Roman"/>
          <w:color w:val="auto"/>
          <w:position w:val="6"/>
          <w:lang w:val="en-US" w:eastAsia="en-US" w:bidi="ar-SA"/>
        </w:rPr>
        <w:t>Costanzo.-</w:t>
      </w:r>
      <w:proofErr w:type="gramEnd"/>
      <w:r w:rsidRPr="001D27EA">
        <w:rPr>
          <w:rFonts w:ascii="Times New Roman" w:eastAsia="Calibri" w:hAnsi="Times New Roman" w:cs="Times New Roman"/>
          <w:color w:val="auto"/>
          <w:position w:val="6"/>
          <w:lang w:val="en-US" w:eastAsia="en-US" w:bidi="ar-SA"/>
        </w:rPr>
        <w:t xml:space="preserve"> Elsevier Health Sciences.</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7th ed.,</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2021.</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 xml:space="preserve">-528 p. </w:t>
      </w:r>
    </w:p>
    <w:p w14:paraId="4BBDD273" w14:textId="77777777" w:rsidR="001D27EA" w:rsidRPr="001D27EA" w:rsidRDefault="001D27EA" w:rsidP="001D27EA">
      <w:pPr>
        <w:pStyle w:val="a3"/>
        <w:widowControl/>
        <w:numPr>
          <w:ilvl w:val="0"/>
          <w:numId w:val="180"/>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4C3F5760" w14:textId="77777777" w:rsidR="001D27EA" w:rsidRPr="001D27EA" w:rsidRDefault="001D27EA" w:rsidP="001D27EA">
      <w:pPr>
        <w:pStyle w:val="a3"/>
        <w:widowControl/>
        <w:numPr>
          <w:ilvl w:val="0"/>
          <w:numId w:val="180"/>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Guyton </w:t>
      </w:r>
      <w:r w:rsidRPr="001D27EA">
        <w:rPr>
          <w:rFonts w:ascii="Times New Roman" w:eastAsia="Calibri" w:hAnsi="Times New Roman" w:cs="Times New Roman"/>
          <w:color w:val="auto"/>
          <w:position w:val="6"/>
          <w:lang w:val="ru-RU" w:eastAsia="en-US" w:bidi="ar-SA"/>
        </w:rPr>
        <w:t>А</w:t>
      </w:r>
      <w:r w:rsidRPr="001D27EA">
        <w:rPr>
          <w:rFonts w:ascii="Times New Roman" w:eastAsia="Calibri" w:hAnsi="Times New Roman" w:cs="Times New Roman"/>
          <w:color w:val="auto"/>
          <w:position w:val="6"/>
          <w:lang w:val="en-US" w:eastAsia="en-US" w:bidi="ar-SA"/>
        </w:rPr>
        <w:t xml:space="preserve">. Textbook of Medical Physiology / A. </w:t>
      </w:r>
      <w:proofErr w:type="gramStart"/>
      <w:r w:rsidRPr="001D27EA">
        <w:rPr>
          <w:rFonts w:ascii="Times New Roman" w:eastAsia="Calibri" w:hAnsi="Times New Roman" w:cs="Times New Roman"/>
          <w:color w:val="auto"/>
          <w:position w:val="6"/>
          <w:lang w:val="en-US" w:eastAsia="en-US" w:bidi="ar-SA"/>
        </w:rPr>
        <w:t>Guyton,  J.</w:t>
      </w:r>
      <w:proofErr w:type="gramEnd"/>
      <w:r w:rsidRPr="001D27EA">
        <w:rPr>
          <w:rFonts w:ascii="Times New Roman" w:eastAsia="Calibri" w:hAnsi="Times New Roman" w:cs="Times New Roman"/>
          <w:color w:val="auto"/>
          <w:position w:val="6"/>
          <w:lang w:val="en-US" w:eastAsia="en-US" w:bidi="ar-SA"/>
        </w:rPr>
        <w:t xml:space="preserve"> E. Hall. -  Elsevier. -  14th Edition, 2021. – 1820 p.</w:t>
      </w:r>
    </w:p>
    <w:p w14:paraId="3507D04C" w14:textId="77777777" w:rsidR="001D27EA" w:rsidRPr="001D27EA" w:rsidRDefault="001D27EA" w:rsidP="001D27EA">
      <w:pPr>
        <w:pStyle w:val="a3"/>
        <w:widowControl/>
        <w:numPr>
          <w:ilvl w:val="0"/>
          <w:numId w:val="180"/>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lastRenderedPageBreak/>
        <w:t xml:space="preserve">Koeppen B. M. Berne and Levy Physiology </w:t>
      </w:r>
      <w:proofErr w:type="gramStart"/>
      <w:r w:rsidRPr="001D27EA">
        <w:rPr>
          <w:rFonts w:ascii="Times New Roman" w:eastAsia="Calibri" w:hAnsi="Times New Roman" w:cs="Times New Roman"/>
          <w:color w:val="auto"/>
          <w:position w:val="6"/>
          <w:lang w:val="en-US" w:eastAsia="en-US" w:bidi="ar-SA"/>
        </w:rPr>
        <w:t>/  B.</w:t>
      </w:r>
      <w:proofErr w:type="gramEnd"/>
      <w:r w:rsidRPr="001D27EA">
        <w:rPr>
          <w:rFonts w:ascii="Times New Roman" w:eastAsia="Calibri" w:hAnsi="Times New Roman" w:cs="Times New Roman"/>
          <w:color w:val="auto"/>
          <w:position w:val="6"/>
          <w:lang w:val="en-US" w:eastAsia="en-US" w:bidi="ar-SA"/>
        </w:rPr>
        <w:t xml:space="preserve"> M. </w:t>
      </w:r>
      <w:proofErr w:type="gramStart"/>
      <w:r w:rsidRPr="001D27EA">
        <w:rPr>
          <w:rFonts w:ascii="Times New Roman" w:eastAsia="Calibri" w:hAnsi="Times New Roman" w:cs="Times New Roman"/>
          <w:color w:val="auto"/>
          <w:position w:val="6"/>
          <w:lang w:val="en-US" w:eastAsia="en-US" w:bidi="ar-SA"/>
        </w:rPr>
        <w:t>Koeppen,  B.</w:t>
      </w:r>
      <w:proofErr w:type="gramEnd"/>
      <w:r w:rsidRPr="001D27EA">
        <w:rPr>
          <w:rFonts w:ascii="Times New Roman" w:eastAsia="Calibri" w:hAnsi="Times New Roman" w:cs="Times New Roman"/>
          <w:color w:val="auto"/>
          <w:position w:val="6"/>
          <w:lang w:val="en-US" w:eastAsia="en-US" w:bidi="ar-SA"/>
        </w:rPr>
        <w:t xml:space="preserve"> A. Stanton. -  Elsevier Health Sciences. - 8th edition, 2023. – 864 p.</w:t>
      </w:r>
    </w:p>
    <w:p w14:paraId="07CEC5F6" w14:textId="77777777" w:rsidR="001D27EA" w:rsidRPr="001D27EA" w:rsidRDefault="001D27EA" w:rsidP="001D27EA">
      <w:pPr>
        <w:pStyle w:val="a3"/>
        <w:widowControl/>
        <w:numPr>
          <w:ilvl w:val="0"/>
          <w:numId w:val="180"/>
        </w:numPr>
        <w:tabs>
          <w:tab w:val="left" w:pos="142"/>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xml:space="preserve"> K. Essentials of Medical Physiology / K. </w:t>
      </w: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xml:space="preserve">, P. </w:t>
      </w: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 Jaypee Brothers Medical Publishers. – 9th ed., 2022. –1022 p.</w:t>
      </w:r>
    </w:p>
    <w:p w14:paraId="228D1362" w14:textId="77777777" w:rsidR="001D27EA" w:rsidRPr="00A91399" w:rsidRDefault="001D27EA" w:rsidP="001D27EA">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192D661A" w14:textId="77777777" w:rsidR="001D27EA" w:rsidRPr="001D27EA" w:rsidRDefault="001D27EA" w:rsidP="001D27EA">
      <w:pPr>
        <w:pStyle w:val="a3"/>
        <w:widowControl/>
        <w:numPr>
          <w:ilvl w:val="0"/>
          <w:numId w:val="181"/>
        </w:numPr>
        <w:tabs>
          <w:tab w:val="left" w:pos="284"/>
          <w:tab w:val="left" w:pos="9498"/>
        </w:tabs>
        <w:ind w:left="284" w:hanging="284"/>
        <w:jc w:val="both"/>
        <w:rPr>
          <w:rFonts w:ascii="Times New Roman" w:eastAsia="Calibri" w:hAnsi="Times New Roman" w:cs="Times New Roman"/>
          <w:color w:val="auto"/>
          <w:position w:val="6"/>
          <w:lang w:eastAsia="en-US" w:bidi="ar-SA"/>
        </w:rPr>
      </w:pPr>
      <w:r w:rsidRPr="001D27EA">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1D27EA">
        <w:rPr>
          <w:rFonts w:ascii="Times New Roman" w:eastAsia="Calibri" w:hAnsi="Times New Roman" w:cs="Times New Roman"/>
          <w:color w:val="auto"/>
          <w:position w:val="6"/>
          <w:lang w:eastAsia="en-US" w:bidi="ar-SA"/>
        </w:rPr>
        <w:t>ОНМедУ</w:t>
      </w:r>
      <w:proofErr w:type="spellEnd"/>
      <w:r w:rsidRPr="001D27EA">
        <w:rPr>
          <w:rFonts w:ascii="Times New Roman" w:eastAsia="Calibri" w:hAnsi="Times New Roman" w:cs="Times New Roman"/>
          <w:color w:val="auto"/>
          <w:position w:val="6"/>
          <w:lang w:eastAsia="en-US" w:bidi="ar-SA"/>
        </w:rPr>
        <w:t xml:space="preserve"> </w:t>
      </w:r>
      <w:hyperlink r:id="rId103" w:history="1">
        <w:r w:rsidRPr="001D27EA">
          <w:rPr>
            <w:rFonts w:ascii="Times New Roman" w:eastAsia="Calibri" w:hAnsi="Times New Roman" w:cs="Times New Roman"/>
            <w:color w:val="0563C1"/>
            <w:u w:val="single"/>
            <w:lang w:eastAsia="en-US" w:bidi="ar-SA"/>
          </w:rPr>
          <w:t>https://onmedu.edu.ua/kafedra/biofiziki-informatiki-medichnoi-aparaturi/</w:t>
        </w:r>
      </w:hyperlink>
    </w:p>
    <w:p w14:paraId="7DB2C291" w14:textId="77777777" w:rsidR="001D27EA" w:rsidRPr="001D27EA" w:rsidRDefault="001D27EA" w:rsidP="001D27EA">
      <w:pPr>
        <w:pStyle w:val="a3"/>
        <w:widowControl/>
        <w:numPr>
          <w:ilvl w:val="0"/>
          <w:numId w:val="181"/>
        </w:numPr>
        <w:tabs>
          <w:tab w:val="left" w:pos="284"/>
          <w:tab w:val="left" w:pos="9498"/>
        </w:tabs>
        <w:ind w:left="284" w:hanging="284"/>
        <w:jc w:val="both"/>
        <w:rPr>
          <w:rFonts w:ascii="Times New Roman" w:eastAsia="Calibri" w:hAnsi="Times New Roman" w:cs="Times New Roman"/>
          <w:color w:val="auto"/>
          <w:lang w:val="ru-RU" w:eastAsia="en-US" w:bidi="ar-SA"/>
        </w:rPr>
      </w:pPr>
      <w:r w:rsidRPr="001D27EA">
        <w:rPr>
          <w:rFonts w:ascii="Times New Roman" w:eastAsia="Calibri" w:hAnsi="Times New Roman" w:cs="Times New Roman"/>
          <w:color w:val="auto"/>
          <w:lang w:val="ru-RU" w:eastAsia="en-US" w:bidi="ar-SA"/>
        </w:rPr>
        <w:t xml:space="preserve">Центр </w:t>
      </w:r>
      <w:proofErr w:type="spellStart"/>
      <w:r w:rsidRPr="001D27EA">
        <w:rPr>
          <w:rFonts w:ascii="Times New Roman" w:eastAsia="Calibri" w:hAnsi="Times New Roman" w:cs="Times New Roman"/>
          <w:color w:val="auto"/>
          <w:lang w:val="ru-RU" w:eastAsia="en-US" w:bidi="ar-SA"/>
        </w:rPr>
        <w:t>тестування</w:t>
      </w:r>
      <w:proofErr w:type="spellEnd"/>
      <w:r w:rsidRPr="001D27EA">
        <w:rPr>
          <w:rFonts w:ascii="Times New Roman" w:eastAsia="Calibri" w:hAnsi="Times New Roman" w:cs="Times New Roman"/>
          <w:color w:val="auto"/>
          <w:lang w:val="ru-RU" w:eastAsia="en-US" w:bidi="ar-SA"/>
        </w:rPr>
        <w:t xml:space="preserve"> – база </w:t>
      </w:r>
      <w:proofErr w:type="spellStart"/>
      <w:r w:rsidRPr="001D27EA">
        <w:rPr>
          <w:rFonts w:ascii="Times New Roman" w:eastAsia="Calibri" w:hAnsi="Times New Roman" w:cs="Times New Roman"/>
          <w:color w:val="auto"/>
          <w:lang w:val="ru-RU" w:eastAsia="en-US" w:bidi="ar-SA"/>
        </w:rPr>
        <w:t>ліцензійних</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тестових</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завдань</w:t>
      </w:r>
      <w:proofErr w:type="spellEnd"/>
      <w:r w:rsidRPr="001D27EA">
        <w:rPr>
          <w:rFonts w:ascii="Times New Roman" w:eastAsia="Calibri" w:hAnsi="Times New Roman" w:cs="Times New Roman"/>
          <w:color w:val="auto"/>
          <w:lang w:val="ru-RU" w:eastAsia="en-US" w:bidi="ar-SA"/>
        </w:rPr>
        <w:t xml:space="preserve"> «Крок»-1 </w:t>
      </w:r>
      <w:hyperlink r:id="rId104" w:history="1">
        <w:r w:rsidRPr="001D27EA">
          <w:rPr>
            <w:rFonts w:ascii="Times New Roman" w:eastAsia="Calibri" w:hAnsi="Times New Roman" w:cs="Times New Roman"/>
            <w:color w:val="0563C1"/>
            <w:u w:val="single"/>
            <w:lang w:val="ru-RU" w:eastAsia="en-US" w:bidi="ar-SA"/>
          </w:rPr>
          <w:t>https://www.testcentr.org.ua/uk/component/sppagebuilder/?view=page&amp;id=317</w:t>
        </w:r>
      </w:hyperlink>
    </w:p>
    <w:p w14:paraId="4DDF2DAF" w14:textId="77777777" w:rsidR="001D27EA" w:rsidRPr="001D27EA" w:rsidRDefault="001D27EA" w:rsidP="001D27EA">
      <w:pPr>
        <w:pStyle w:val="a3"/>
        <w:widowControl/>
        <w:numPr>
          <w:ilvl w:val="0"/>
          <w:numId w:val="181"/>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1D27EA">
        <w:rPr>
          <w:rFonts w:ascii="Times New Roman" w:eastAsia="Calibri" w:hAnsi="Times New Roman" w:cs="Times New Roman"/>
          <w:color w:val="auto"/>
          <w:lang w:val="ru-RU" w:eastAsia="en-US" w:bidi="ar-SA"/>
        </w:rPr>
        <w:t>Підготовка</w:t>
      </w:r>
      <w:proofErr w:type="spellEnd"/>
      <w:r w:rsidRPr="001D27EA">
        <w:rPr>
          <w:rFonts w:ascii="Times New Roman" w:eastAsia="Calibri" w:hAnsi="Times New Roman" w:cs="Times New Roman"/>
          <w:color w:val="auto"/>
          <w:lang w:val="ru-RU" w:eastAsia="en-US" w:bidi="ar-SA"/>
        </w:rPr>
        <w:t xml:space="preserve"> до Крок-1: </w:t>
      </w:r>
      <w:hyperlink r:id="rId105" w:history="1">
        <w:r w:rsidRPr="001D27EA">
          <w:rPr>
            <w:rFonts w:ascii="Times New Roman" w:eastAsia="Calibri" w:hAnsi="Times New Roman" w:cs="Times New Roman"/>
            <w:color w:val="0563C1"/>
            <w:u w:val="single"/>
            <w:lang w:val="ru-RU" w:eastAsia="en-US" w:bidi="ar-SA"/>
          </w:rPr>
          <w:t>https://testkrok.org.ua/</w:t>
        </w:r>
      </w:hyperlink>
    </w:p>
    <w:p w14:paraId="05E879E7" w14:textId="77777777" w:rsidR="001D27EA" w:rsidRPr="001D27EA" w:rsidRDefault="001D27EA" w:rsidP="001D27EA">
      <w:pPr>
        <w:pStyle w:val="a3"/>
        <w:widowControl/>
        <w:numPr>
          <w:ilvl w:val="0"/>
          <w:numId w:val="181"/>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1D27EA">
        <w:rPr>
          <w:rFonts w:ascii="Times New Roman" w:eastAsia="Calibri" w:hAnsi="Times New Roman" w:cs="Times New Roman"/>
          <w:color w:val="auto"/>
          <w:lang w:val="ru-RU" w:eastAsia="en-US" w:bidi="ar-SA"/>
        </w:rPr>
        <w:t>Підготовка</w:t>
      </w:r>
      <w:proofErr w:type="spellEnd"/>
      <w:r w:rsidRPr="001D27EA">
        <w:rPr>
          <w:rFonts w:ascii="Times New Roman" w:eastAsia="Calibri" w:hAnsi="Times New Roman" w:cs="Times New Roman"/>
          <w:color w:val="auto"/>
          <w:lang w:val="ru-RU" w:eastAsia="en-US" w:bidi="ar-SA"/>
        </w:rPr>
        <w:t xml:space="preserve"> до Крок-1: </w:t>
      </w:r>
      <w:hyperlink r:id="rId106" w:history="1">
        <w:r w:rsidRPr="001D27EA">
          <w:rPr>
            <w:rFonts w:ascii="Times New Roman" w:eastAsia="Calibri" w:hAnsi="Times New Roman" w:cs="Times New Roman"/>
            <w:color w:val="0563C1"/>
            <w:u w:val="single"/>
            <w:lang w:val="ru-RU" w:eastAsia="en-US" w:bidi="ar-SA"/>
          </w:rPr>
          <w:t>https://krok-lead.com/booklet/krok1/cd970d18-4695-433d-bb10-019f2df50d9c</w:t>
        </w:r>
      </w:hyperlink>
    </w:p>
    <w:p w14:paraId="429958E7" w14:textId="77777777" w:rsidR="001D27EA" w:rsidRPr="001D27EA" w:rsidRDefault="001D27EA" w:rsidP="001D27EA">
      <w:pPr>
        <w:pStyle w:val="a3"/>
        <w:widowControl/>
        <w:numPr>
          <w:ilvl w:val="0"/>
          <w:numId w:val="181"/>
        </w:numPr>
        <w:tabs>
          <w:tab w:val="left" w:pos="284"/>
          <w:tab w:val="left" w:pos="9498"/>
        </w:tabs>
        <w:ind w:left="284" w:hanging="284"/>
        <w:jc w:val="both"/>
        <w:rPr>
          <w:rFonts w:ascii="Times New Roman" w:eastAsia="Calibri" w:hAnsi="Times New Roman" w:cs="Times New Roman"/>
          <w:color w:val="auto"/>
          <w:lang w:val="en-US" w:eastAsia="en-US" w:bidi="ar-SA"/>
        </w:rPr>
      </w:pPr>
      <w:r w:rsidRPr="001D27EA">
        <w:rPr>
          <w:rFonts w:ascii="Times New Roman" w:eastAsia="Calibri" w:hAnsi="Times New Roman" w:cs="Times New Roman"/>
          <w:color w:val="auto"/>
          <w:lang w:val="ru-RU" w:eastAsia="en-US" w:bidi="ar-SA"/>
        </w:rPr>
        <w:t xml:space="preserve">Он-лайн практикум з </w:t>
      </w:r>
      <w:proofErr w:type="spellStart"/>
      <w:r w:rsidRPr="001D27EA">
        <w:rPr>
          <w:rFonts w:ascii="Times New Roman" w:eastAsia="Calibri" w:hAnsi="Times New Roman" w:cs="Times New Roman"/>
          <w:color w:val="auto"/>
          <w:lang w:val="ru-RU" w:eastAsia="en-US" w:bidi="ar-SA"/>
        </w:rPr>
        <w:t>фізіології</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Симуляційна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програма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Віртуальна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Фізіологія</w:t>
      </w:r>
      <w:proofErr w:type="spellEnd"/>
      <w:r w:rsidRPr="001D27EA">
        <w:rPr>
          <w:rFonts w:ascii="Times New Roman" w:eastAsia="Calibri" w:hAnsi="Times New Roman" w:cs="Times New Roman"/>
          <w:color w:val="auto"/>
          <w:lang w:val="ru-RU" w:eastAsia="en-US" w:bidi="ar-SA"/>
        </w:rPr>
        <w:t xml:space="preserve">» luprafisim.exe, створена </w:t>
      </w:r>
      <w:proofErr w:type="spellStart"/>
      <w:r w:rsidRPr="001D27EA">
        <w:rPr>
          <w:rFonts w:ascii="Times New Roman" w:eastAsia="Calibri" w:hAnsi="Times New Roman" w:cs="Times New Roman"/>
          <w:color w:val="auto"/>
          <w:lang w:val="ru-RU" w:eastAsia="en-US" w:bidi="ar-SA"/>
        </w:rPr>
        <w:t>організацією</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en-US" w:eastAsia="en-US" w:bidi="ar-SA"/>
        </w:rPr>
        <w:t>Internich</w:t>
      </w:r>
      <w:proofErr w:type="spellEnd"/>
      <w:r w:rsidRPr="001D27EA">
        <w:rPr>
          <w:rFonts w:ascii="Times New Roman" w:eastAsia="Calibri" w:hAnsi="Times New Roman" w:cs="Times New Roman"/>
          <w:color w:val="auto"/>
          <w:lang w:val="en-US" w:eastAsia="en-US" w:bidi="ar-SA"/>
        </w:rPr>
        <w:t xml:space="preserve"> </w:t>
      </w:r>
      <w:hyperlink r:id="rId107" w:history="1">
        <w:r w:rsidRPr="001D27EA">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0FF4626C" w14:textId="77777777" w:rsidR="001D27EA" w:rsidRPr="001D27EA" w:rsidRDefault="001D27EA" w:rsidP="001D27EA">
      <w:pPr>
        <w:widowControl/>
        <w:jc w:val="center"/>
        <w:rPr>
          <w:rFonts w:ascii="Times New Roman" w:eastAsia="Calibri" w:hAnsi="Times New Roman" w:cs="Times New Roman"/>
          <w:b/>
          <w:iCs/>
          <w:color w:val="auto"/>
          <w:lang w:val="en-US"/>
        </w:rPr>
      </w:pPr>
    </w:p>
    <w:p w14:paraId="3DA085F0" w14:textId="77777777" w:rsidR="0085660C" w:rsidRPr="001D27EA" w:rsidRDefault="0085660C" w:rsidP="0085660C">
      <w:pPr>
        <w:widowControl/>
        <w:tabs>
          <w:tab w:val="left" w:pos="284"/>
        </w:tabs>
        <w:jc w:val="center"/>
        <w:rPr>
          <w:rFonts w:ascii="Times New Roman" w:hAnsi="Times New Roman" w:cs="Times New Roman"/>
          <w:lang w:val="en-US"/>
        </w:rPr>
      </w:pPr>
    </w:p>
    <w:p w14:paraId="41E1B999" w14:textId="0948339B" w:rsidR="000C3CD0" w:rsidRDefault="001249EA" w:rsidP="00C7274D">
      <w:pPr>
        <w:widowControl/>
        <w:tabs>
          <w:tab w:val="left" w:pos="284"/>
        </w:tabs>
        <w:jc w:val="center"/>
        <w:rPr>
          <w:rFonts w:ascii="Times New Roman" w:eastAsia="Calibri" w:hAnsi="Times New Roman" w:cs="Times New Roman"/>
          <w:b/>
          <w:iCs/>
          <w:color w:val="auto"/>
        </w:rPr>
      </w:pPr>
      <w:r>
        <w:rPr>
          <w:rFonts w:ascii="Times New Roman" w:eastAsia="Calibri" w:hAnsi="Times New Roman" w:cs="Times New Roman"/>
          <w:b/>
          <w:iCs/>
          <w:color w:val="auto"/>
        </w:rPr>
        <w:t xml:space="preserve">Практичне заняття </w:t>
      </w:r>
      <w:r w:rsidR="00802713">
        <w:rPr>
          <w:rFonts w:ascii="Times New Roman" w:eastAsia="Calibri" w:hAnsi="Times New Roman" w:cs="Times New Roman"/>
          <w:b/>
          <w:iCs/>
          <w:color w:val="auto"/>
        </w:rPr>
        <w:t>15</w:t>
      </w:r>
    </w:p>
    <w:p w14:paraId="4C1857D5" w14:textId="77777777" w:rsidR="001249EA" w:rsidRPr="00F61C81" w:rsidRDefault="001249EA" w:rsidP="00C7274D">
      <w:pPr>
        <w:widowControl/>
        <w:tabs>
          <w:tab w:val="left" w:pos="284"/>
        </w:tabs>
        <w:jc w:val="center"/>
        <w:rPr>
          <w:rFonts w:ascii="Times New Roman" w:eastAsia="Calibri" w:hAnsi="Times New Roman" w:cs="Times New Roman"/>
          <w:b/>
          <w:iCs/>
          <w:color w:val="auto"/>
        </w:rPr>
      </w:pPr>
    </w:p>
    <w:p w14:paraId="09476CD7" w14:textId="1C69B87D" w:rsidR="004A72C5" w:rsidRPr="00802713" w:rsidRDefault="004A72C5" w:rsidP="004A72C5">
      <w:pPr>
        <w:jc w:val="both"/>
        <w:rPr>
          <w:rFonts w:ascii="Times New Roman" w:eastAsia="Times New Roman" w:hAnsi="Times New Roman" w:cs="Times New Roman"/>
          <w:bCs/>
          <w:color w:val="auto"/>
          <w:lang w:eastAsia="ru-RU" w:bidi="ar-SA"/>
        </w:rPr>
      </w:pPr>
      <w:r w:rsidRPr="004A72C5">
        <w:rPr>
          <w:rFonts w:ascii="Times New Roman" w:hAnsi="Times New Roman" w:cs="Times New Roman"/>
          <w:bCs/>
          <w:i/>
          <w:iCs/>
        </w:rPr>
        <w:t>Тема</w:t>
      </w:r>
      <w:r>
        <w:rPr>
          <w:rFonts w:ascii="Times New Roman" w:hAnsi="Times New Roman" w:cs="Times New Roman"/>
          <w:bCs/>
          <w:i/>
          <w:iCs/>
        </w:rPr>
        <w:t>:</w:t>
      </w:r>
      <w:r w:rsidR="006E6006">
        <w:rPr>
          <w:rFonts w:ascii="Times New Roman" w:hAnsi="Times New Roman" w:cs="Times New Roman"/>
          <w:bCs/>
          <w:i/>
          <w:iCs/>
        </w:rPr>
        <w:t xml:space="preserve"> </w:t>
      </w:r>
      <w:r w:rsidR="00802713" w:rsidRPr="00802713">
        <w:rPr>
          <w:rFonts w:ascii="Times New Roman" w:hAnsi="Times New Roman" w:cs="Times New Roman"/>
          <w:bCs/>
        </w:rPr>
        <w:t xml:space="preserve">Закони гемодинаміки, роль судин у кровообігу. Дослідження артеріального тиску і пульсу людини. Механізми регуляції кровообігу та тонусу судин. Дослідження мікроциркуляції, особливостей регіонального </w:t>
      </w:r>
      <w:proofErr w:type="spellStart"/>
      <w:r w:rsidR="00802713" w:rsidRPr="00802713">
        <w:rPr>
          <w:rFonts w:ascii="Times New Roman" w:hAnsi="Times New Roman" w:cs="Times New Roman"/>
          <w:bCs/>
        </w:rPr>
        <w:t>крово</w:t>
      </w:r>
      <w:proofErr w:type="spellEnd"/>
      <w:r w:rsidR="00802713" w:rsidRPr="00802713">
        <w:rPr>
          <w:rFonts w:ascii="Times New Roman" w:hAnsi="Times New Roman" w:cs="Times New Roman"/>
          <w:bCs/>
        </w:rPr>
        <w:t>- і лімфообігу.</w:t>
      </w:r>
    </w:p>
    <w:p w14:paraId="142717A0" w14:textId="77777777" w:rsidR="004A72C5" w:rsidRPr="004A72C5" w:rsidRDefault="004A72C5" w:rsidP="004A72C5">
      <w:pPr>
        <w:jc w:val="both"/>
        <w:rPr>
          <w:rFonts w:ascii="Times New Roman" w:hAnsi="Times New Roman" w:cs="Times New Roman"/>
          <w:b/>
          <w:bCs/>
        </w:rPr>
      </w:pPr>
    </w:p>
    <w:p w14:paraId="3AC20C59" w14:textId="12988C30" w:rsidR="004A72C5" w:rsidRPr="004A72C5" w:rsidRDefault="004A72C5" w:rsidP="004A72C5">
      <w:pPr>
        <w:tabs>
          <w:tab w:val="left" w:pos="5496"/>
        </w:tabs>
        <w:ind w:right="1134"/>
        <w:jc w:val="both"/>
        <w:rPr>
          <w:rFonts w:ascii="Times New Roman" w:hAnsi="Times New Roman" w:cs="Times New Roman"/>
        </w:rPr>
      </w:pPr>
      <w:r w:rsidRPr="004A72C5">
        <w:rPr>
          <w:rFonts w:ascii="Times New Roman" w:hAnsi="Times New Roman" w:cs="Times New Roman"/>
          <w:i/>
          <w:iCs/>
        </w:rPr>
        <w:t xml:space="preserve">Мотиваційна характеристика теми. </w:t>
      </w:r>
      <w:r w:rsidRPr="004A72C5">
        <w:rPr>
          <w:rFonts w:ascii="Times New Roman" w:hAnsi="Times New Roman" w:cs="Times New Roman"/>
        </w:rPr>
        <w:t>Знання основних принципів гемодинаміки</w:t>
      </w:r>
      <w:r>
        <w:rPr>
          <w:rFonts w:ascii="Times New Roman" w:hAnsi="Times New Roman" w:cs="Times New Roman"/>
        </w:rPr>
        <w:t xml:space="preserve"> </w:t>
      </w:r>
      <w:r w:rsidRPr="004A72C5">
        <w:rPr>
          <w:rFonts w:ascii="Times New Roman" w:hAnsi="Times New Roman" w:cs="Times New Roman"/>
        </w:rPr>
        <w:t>необхідне для забезпечення можливих шляхів підтримки гомеостазу за умов різних функціональних станів, а опанування навиків визначення артеріального тиску необхідне лікареві будь-якої спеціальності в його практичній діяльності.</w:t>
      </w:r>
    </w:p>
    <w:p w14:paraId="41608727" w14:textId="77777777" w:rsidR="004A72C5" w:rsidRPr="004A72C5" w:rsidRDefault="004A72C5" w:rsidP="004A72C5">
      <w:pPr>
        <w:tabs>
          <w:tab w:val="left" w:pos="5496"/>
        </w:tabs>
        <w:ind w:right="1134"/>
        <w:jc w:val="both"/>
        <w:rPr>
          <w:rFonts w:ascii="Times New Roman" w:hAnsi="Times New Roman" w:cs="Times New Roman"/>
        </w:rPr>
      </w:pPr>
    </w:p>
    <w:p w14:paraId="2F2DAE53" w14:textId="77777777" w:rsidR="004A72C5" w:rsidRPr="004A72C5" w:rsidRDefault="004A72C5" w:rsidP="004A72C5">
      <w:pPr>
        <w:tabs>
          <w:tab w:val="left" w:pos="5496"/>
        </w:tabs>
        <w:ind w:right="1134"/>
        <w:jc w:val="both"/>
        <w:rPr>
          <w:rFonts w:ascii="Times New Roman" w:hAnsi="Times New Roman" w:cs="Times New Roman"/>
        </w:rPr>
      </w:pPr>
      <w:r w:rsidRPr="004A72C5">
        <w:rPr>
          <w:rFonts w:ascii="Times New Roman" w:hAnsi="Times New Roman" w:cs="Times New Roman"/>
          <w:i/>
        </w:rPr>
        <w:t>Мета заняття:</w:t>
      </w:r>
      <w:r w:rsidRPr="004A72C5">
        <w:rPr>
          <w:rFonts w:ascii="Times New Roman" w:hAnsi="Times New Roman" w:cs="Times New Roman"/>
        </w:rPr>
        <w:t xml:space="preserve"> студенти повинні знати основні принципи гемодинаміки, фактори, що забезпечують рух крові судинами різного типу.</w:t>
      </w:r>
    </w:p>
    <w:p w14:paraId="068560C0" w14:textId="77777777" w:rsidR="004A72C5" w:rsidRPr="004A72C5" w:rsidRDefault="004A72C5" w:rsidP="004A72C5">
      <w:pPr>
        <w:tabs>
          <w:tab w:val="left" w:pos="5496"/>
        </w:tabs>
        <w:ind w:right="1134"/>
        <w:jc w:val="both"/>
        <w:rPr>
          <w:rFonts w:ascii="Times New Roman" w:hAnsi="Times New Roman" w:cs="Times New Roman"/>
        </w:rPr>
      </w:pPr>
    </w:p>
    <w:p w14:paraId="57F414E5" w14:textId="77777777" w:rsidR="004A72C5" w:rsidRPr="004A72C5" w:rsidRDefault="004A72C5" w:rsidP="004A72C5">
      <w:pPr>
        <w:tabs>
          <w:tab w:val="left" w:pos="5496"/>
        </w:tabs>
        <w:jc w:val="both"/>
        <w:rPr>
          <w:rFonts w:ascii="Times New Roman" w:hAnsi="Times New Roman" w:cs="Times New Roman"/>
          <w:b/>
        </w:rPr>
      </w:pPr>
      <w:r w:rsidRPr="004A72C5">
        <w:rPr>
          <w:rFonts w:ascii="Times New Roman" w:hAnsi="Times New Roman" w:cs="Times New Roman"/>
          <w:b/>
        </w:rPr>
        <w:t>Завдання 1. Відповісти на питання або виконати завдання.</w:t>
      </w:r>
    </w:p>
    <w:p w14:paraId="49D28702" w14:textId="77777777" w:rsidR="004A72C5" w:rsidRPr="004A72C5" w:rsidRDefault="004A72C5" w:rsidP="004A72C5">
      <w:pPr>
        <w:tabs>
          <w:tab w:val="left" w:pos="5496"/>
        </w:tabs>
        <w:jc w:val="both"/>
        <w:rPr>
          <w:rFonts w:ascii="Times New Roman" w:hAnsi="Times New Roman" w:cs="Times New Roman"/>
          <w:i/>
          <w:iCs/>
        </w:rPr>
      </w:pPr>
    </w:p>
    <w:p w14:paraId="2C922E32" w14:textId="77777777" w:rsidR="004A72C5" w:rsidRPr="004A72C5" w:rsidRDefault="004A72C5" w:rsidP="004A72C5">
      <w:pPr>
        <w:tabs>
          <w:tab w:val="left" w:pos="5496"/>
        </w:tabs>
        <w:jc w:val="both"/>
        <w:rPr>
          <w:rFonts w:ascii="Times New Roman" w:hAnsi="Times New Roman" w:cs="Times New Roman"/>
          <w:iCs/>
        </w:rPr>
      </w:pPr>
      <w:r w:rsidRPr="004A72C5">
        <w:rPr>
          <w:rFonts w:ascii="Times New Roman" w:hAnsi="Times New Roman" w:cs="Times New Roman"/>
          <w:iCs/>
        </w:rPr>
        <w:t>1.1. Заповніть таблицю.</w:t>
      </w:r>
    </w:p>
    <w:p w14:paraId="7F02FF2A" w14:textId="77777777" w:rsidR="004A72C5" w:rsidRPr="004A72C5" w:rsidRDefault="004A72C5" w:rsidP="004A72C5">
      <w:pPr>
        <w:tabs>
          <w:tab w:val="left" w:pos="5496"/>
        </w:tabs>
        <w:jc w:val="both"/>
        <w:rPr>
          <w:rFonts w:ascii="Times New Roman" w:hAnsi="Times New Roman" w:cs="Times New Roman"/>
          <w:bCs/>
        </w:rPr>
      </w:pPr>
    </w:p>
    <w:p w14:paraId="3103E7A5" w14:textId="77777777" w:rsidR="004A72C5" w:rsidRPr="004A72C5" w:rsidRDefault="004A72C5" w:rsidP="004A72C5">
      <w:pPr>
        <w:tabs>
          <w:tab w:val="left" w:pos="5496"/>
        </w:tabs>
        <w:spacing w:after="120"/>
        <w:jc w:val="both"/>
        <w:rPr>
          <w:rFonts w:ascii="Times New Roman" w:hAnsi="Times New Roman" w:cs="Times New Roman"/>
          <w:b/>
          <w:bCs/>
        </w:rPr>
      </w:pPr>
      <w:r w:rsidRPr="004A72C5">
        <w:rPr>
          <w:rFonts w:ascii="Times New Roman" w:hAnsi="Times New Roman" w:cs="Times New Roman"/>
          <w:b/>
          <w:bCs/>
        </w:rPr>
        <w:t>Функціональна класифікація судинної системи</w:t>
      </w:r>
    </w:p>
    <w:tbl>
      <w:tblPr>
        <w:tblW w:w="963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57" w:type="dxa"/>
          <w:bottom w:w="57" w:type="dxa"/>
          <w:right w:w="57" w:type="dxa"/>
        </w:tblCellMar>
        <w:tblLook w:val="01E0" w:firstRow="1" w:lastRow="1" w:firstColumn="1" w:lastColumn="1" w:noHBand="0" w:noVBand="0"/>
      </w:tblPr>
      <w:tblGrid>
        <w:gridCol w:w="2237"/>
        <w:gridCol w:w="3476"/>
        <w:gridCol w:w="3917"/>
      </w:tblGrid>
      <w:tr w:rsidR="004A72C5" w:rsidRPr="004A72C5" w14:paraId="7814A832" w14:textId="77777777">
        <w:trPr>
          <w:trHeight w:val="551"/>
          <w:jc w:val="center"/>
        </w:trPr>
        <w:tc>
          <w:tcPr>
            <w:tcW w:w="2238" w:type="dxa"/>
            <w:tcBorders>
              <w:top w:val="single" w:sz="8" w:space="0" w:color="auto"/>
              <w:left w:val="single" w:sz="8" w:space="0" w:color="auto"/>
              <w:bottom w:val="single" w:sz="8" w:space="0" w:color="auto"/>
              <w:right w:val="single" w:sz="8" w:space="0" w:color="auto"/>
            </w:tcBorders>
            <w:vAlign w:val="center"/>
            <w:hideMark/>
          </w:tcPr>
          <w:p w14:paraId="7DDA624E"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Функціональний тип судин</w:t>
            </w:r>
          </w:p>
        </w:tc>
        <w:tc>
          <w:tcPr>
            <w:tcW w:w="3479" w:type="dxa"/>
            <w:tcBorders>
              <w:top w:val="single" w:sz="8" w:space="0" w:color="auto"/>
              <w:left w:val="single" w:sz="8" w:space="0" w:color="auto"/>
              <w:bottom w:val="single" w:sz="8" w:space="0" w:color="auto"/>
              <w:right w:val="single" w:sz="8" w:space="0" w:color="auto"/>
            </w:tcBorders>
            <w:vAlign w:val="center"/>
            <w:hideMark/>
          </w:tcPr>
          <w:p w14:paraId="3DFA4179"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Анатомічний тип судин</w:t>
            </w:r>
          </w:p>
        </w:tc>
        <w:tc>
          <w:tcPr>
            <w:tcW w:w="3920" w:type="dxa"/>
            <w:tcBorders>
              <w:top w:val="single" w:sz="8" w:space="0" w:color="auto"/>
              <w:left w:val="single" w:sz="8" w:space="0" w:color="auto"/>
              <w:bottom w:val="single" w:sz="8" w:space="0" w:color="auto"/>
              <w:right w:val="single" w:sz="8" w:space="0" w:color="auto"/>
            </w:tcBorders>
            <w:vAlign w:val="center"/>
            <w:hideMark/>
          </w:tcPr>
          <w:p w14:paraId="44AE919A"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Фізіологічна функція судин</w:t>
            </w:r>
          </w:p>
        </w:tc>
      </w:tr>
      <w:tr w:rsidR="004A72C5" w:rsidRPr="004A72C5" w14:paraId="69411309" w14:textId="77777777" w:rsidTr="004A72C5">
        <w:trPr>
          <w:trHeight w:val="546"/>
          <w:jc w:val="center"/>
        </w:trPr>
        <w:tc>
          <w:tcPr>
            <w:tcW w:w="2238" w:type="dxa"/>
            <w:tcBorders>
              <w:top w:val="single" w:sz="8" w:space="0" w:color="auto"/>
              <w:left w:val="single" w:sz="8" w:space="0" w:color="auto"/>
              <w:bottom w:val="single" w:sz="8" w:space="0" w:color="auto"/>
              <w:right w:val="single" w:sz="8" w:space="0" w:color="auto"/>
            </w:tcBorders>
            <w:hideMark/>
          </w:tcPr>
          <w:p w14:paraId="4B856B8B"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Еластичні судини</w:t>
            </w:r>
          </w:p>
        </w:tc>
        <w:tc>
          <w:tcPr>
            <w:tcW w:w="3479" w:type="dxa"/>
            <w:tcBorders>
              <w:top w:val="single" w:sz="8" w:space="0" w:color="auto"/>
              <w:left w:val="single" w:sz="8" w:space="0" w:color="auto"/>
              <w:bottom w:val="single" w:sz="8" w:space="0" w:color="auto"/>
              <w:right w:val="single" w:sz="8" w:space="0" w:color="auto"/>
            </w:tcBorders>
          </w:tcPr>
          <w:p w14:paraId="587B8431" w14:textId="77777777" w:rsidR="004A72C5" w:rsidRPr="004A72C5" w:rsidRDefault="004A72C5" w:rsidP="004A72C5">
            <w:pPr>
              <w:autoSpaceDE w:val="0"/>
              <w:autoSpaceDN w:val="0"/>
              <w:jc w:val="both"/>
              <w:rPr>
                <w:rFonts w:ascii="Times New Roman" w:hAnsi="Times New Roman" w:cs="Times New Roman"/>
                <w:lang w:bidi="ru-RU"/>
              </w:rPr>
            </w:pPr>
          </w:p>
          <w:p w14:paraId="158B3DB2" w14:textId="77777777" w:rsidR="004A72C5" w:rsidRPr="004A72C5" w:rsidRDefault="004A72C5" w:rsidP="004A72C5">
            <w:pPr>
              <w:autoSpaceDE w:val="0"/>
              <w:autoSpaceDN w:val="0"/>
              <w:jc w:val="both"/>
              <w:rPr>
                <w:rFonts w:ascii="Times New Roman" w:hAnsi="Times New Roman" w:cs="Times New Roman"/>
                <w:lang w:bidi="ru-RU"/>
              </w:rPr>
            </w:pPr>
          </w:p>
          <w:p w14:paraId="19CA8CBD" w14:textId="77777777" w:rsidR="004A72C5" w:rsidRPr="004A72C5" w:rsidRDefault="004A72C5" w:rsidP="004A72C5">
            <w:pPr>
              <w:autoSpaceDE w:val="0"/>
              <w:autoSpaceDN w:val="0"/>
              <w:jc w:val="both"/>
              <w:rPr>
                <w:rFonts w:ascii="Times New Roman" w:hAnsi="Times New Roman" w:cs="Times New Roman"/>
                <w:lang w:bidi="ru-RU"/>
              </w:rPr>
            </w:pPr>
          </w:p>
          <w:p w14:paraId="0A85F58C" w14:textId="77777777" w:rsidR="004A72C5" w:rsidRPr="004A72C5" w:rsidRDefault="004A72C5" w:rsidP="004A72C5">
            <w:pPr>
              <w:autoSpaceDE w:val="0"/>
              <w:autoSpaceDN w:val="0"/>
              <w:jc w:val="both"/>
              <w:rPr>
                <w:rFonts w:ascii="Times New Roman" w:hAnsi="Times New Roman" w:cs="Times New Roman"/>
                <w:lang w:bidi="ru-RU"/>
              </w:rPr>
            </w:pPr>
          </w:p>
        </w:tc>
        <w:tc>
          <w:tcPr>
            <w:tcW w:w="3920" w:type="dxa"/>
            <w:tcBorders>
              <w:top w:val="single" w:sz="8" w:space="0" w:color="auto"/>
              <w:left w:val="single" w:sz="8" w:space="0" w:color="auto"/>
              <w:bottom w:val="single" w:sz="8" w:space="0" w:color="auto"/>
              <w:right w:val="single" w:sz="8" w:space="0" w:color="auto"/>
            </w:tcBorders>
          </w:tcPr>
          <w:p w14:paraId="5029A8E4"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2C7F55EC" w14:textId="77777777">
        <w:trPr>
          <w:trHeight w:val="366"/>
          <w:jc w:val="center"/>
        </w:trPr>
        <w:tc>
          <w:tcPr>
            <w:tcW w:w="2238" w:type="dxa"/>
            <w:tcBorders>
              <w:top w:val="single" w:sz="8" w:space="0" w:color="auto"/>
              <w:left w:val="single" w:sz="8" w:space="0" w:color="auto"/>
              <w:bottom w:val="single" w:sz="8" w:space="0" w:color="auto"/>
              <w:right w:val="single" w:sz="8" w:space="0" w:color="auto"/>
            </w:tcBorders>
            <w:hideMark/>
          </w:tcPr>
          <w:p w14:paraId="008422CE"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Судини опору</w:t>
            </w:r>
          </w:p>
        </w:tc>
        <w:tc>
          <w:tcPr>
            <w:tcW w:w="3479" w:type="dxa"/>
            <w:tcBorders>
              <w:top w:val="single" w:sz="8" w:space="0" w:color="auto"/>
              <w:left w:val="single" w:sz="8" w:space="0" w:color="auto"/>
              <w:bottom w:val="single" w:sz="8" w:space="0" w:color="auto"/>
              <w:right w:val="single" w:sz="8" w:space="0" w:color="auto"/>
            </w:tcBorders>
          </w:tcPr>
          <w:p w14:paraId="6837E6D7" w14:textId="77777777" w:rsidR="004A72C5" w:rsidRPr="004A72C5" w:rsidRDefault="004A72C5" w:rsidP="004A72C5">
            <w:pPr>
              <w:autoSpaceDE w:val="0"/>
              <w:autoSpaceDN w:val="0"/>
              <w:jc w:val="both"/>
              <w:rPr>
                <w:rFonts w:ascii="Times New Roman" w:hAnsi="Times New Roman" w:cs="Times New Roman"/>
                <w:lang w:bidi="ru-RU"/>
              </w:rPr>
            </w:pPr>
          </w:p>
          <w:p w14:paraId="439FB42D" w14:textId="77777777" w:rsidR="004A72C5" w:rsidRPr="004A72C5" w:rsidRDefault="004A72C5" w:rsidP="004A72C5">
            <w:pPr>
              <w:autoSpaceDE w:val="0"/>
              <w:autoSpaceDN w:val="0"/>
              <w:jc w:val="both"/>
              <w:rPr>
                <w:rFonts w:ascii="Times New Roman" w:hAnsi="Times New Roman" w:cs="Times New Roman"/>
                <w:lang w:bidi="ru-RU"/>
              </w:rPr>
            </w:pPr>
          </w:p>
          <w:p w14:paraId="60D00121" w14:textId="77777777" w:rsidR="004A72C5" w:rsidRPr="004A72C5" w:rsidRDefault="004A72C5" w:rsidP="004A72C5">
            <w:pPr>
              <w:autoSpaceDE w:val="0"/>
              <w:autoSpaceDN w:val="0"/>
              <w:jc w:val="both"/>
              <w:rPr>
                <w:rFonts w:ascii="Times New Roman" w:hAnsi="Times New Roman" w:cs="Times New Roman"/>
                <w:lang w:bidi="ru-RU"/>
              </w:rPr>
            </w:pPr>
          </w:p>
          <w:p w14:paraId="26C84693" w14:textId="77777777" w:rsidR="004A72C5" w:rsidRPr="004A72C5" w:rsidRDefault="004A72C5" w:rsidP="004A72C5">
            <w:pPr>
              <w:autoSpaceDE w:val="0"/>
              <w:autoSpaceDN w:val="0"/>
              <w:jc w:val="both"/>
              <w:rPr>
                <w:rFonts w:ascii="Times New Roman" w:hAnsi="Times New Roman" w:cs="Times New Roman"/>
                <w:lang w:bidi="ru-RU"/>
              </w:rPr>
            </w:pPr>
          </w:p>
        </w:tc>
        <w:tc>
          <w:tcPr>
            <w:tcW w:w="3920" w:type="dxa"/>
            <w:tcBorders>
              <w:top w:val="single" w:sz="8" w:space="0" w:color="auto"/>
              <w:left w:val="single" w:sz="8" w:space="0" w:color="auto"/>
              <w:bottom w:val="single" w:sz="8" w:space="0" w:color="auto"/>
              <w:right w:val="single" w:sz="8" w:space="0" w:color="auto"/>
            </w:tcBorders>
          </w:tcPr>
          <w:p w14:paraId="6C484B58"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0DCC7756" w14:textId="77777777">
        <w:trPr>
          <w:trHeight w:val="565"/>
          <w:jc w:val="center"/>
        </w:trPr>
        <w:tc>
          <w:tcPr>
            <w:tcW w:w="2238" w:type="dxa"/>
            <w:tcBorders>
              <w:top w:val="single" w:sz="8" w:space="0" w:color="auto"/>
              <w:left w:val="single" w:sz="8" w:space="0" w:color="auto"/>
              <w:bottom w:val="single" w:sz="8" w:space="0" w:color="auto"/>
              <w:right w:val="single" w:sz="8" w:space="0" w:color="auto"/>
            </w:tcBorders>
            <w:hideMark/>
          </w:tcPr>
          <w:p w14:paraId="2C100864"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Сфінктери</w:t>
            </w:r>
          </w:p>
        </w:tc>
        <w:tc>
          <w:tcPr>
            <w:tcW w:w="3479" w:type="dxa"/>
            <w:tcBorders>
              <w:top w:val="single" w:sz="8" w:space="0" w:color="auto"/>
              <w:left w:val="single" w:sz="8" w:space="0" w:color="auto"/>
              <w:bottom w:val="single" w:sz="8" w:space="0" w:color="auto"/>
              <w:right w:val="single" w:sz="8" w:space="0" w:color="auto"/>
            </w:tcBorders>
          </w:tcPr>
          <w:p w14:paraId="7E1EAD01" w14:textId="77777777" w:rsidR="004A72C5" w:rsidRPr="004A72C5" w:rsidRDefault="004A72C5" w:rsidP="004A72C5">
            <w:pPr>
              <w:autoSpaceDE w:val="0"/>
              <w:autoSpaceDN w:val="0"/>
              <w:jc w:val="both"/>
              <w:rPr>
                <w:rFonts w:ascii="Times New Roman" w:hAnsi="Times New Roman" w:cs="Times New Roman"/>
                <w:lang w:bidi="ru-RU"/>
              </w:rPr>
            </w:pPr>
          </w:p>
          <w:p w14:paraId="79E006E8" w14:textId="77777777" w:rsidR="004A72C5" w:rsidRPr="004A72C5" w:rsidRDefault="004A72C5" w:rsidP="004A72C5">
            <w:pPr>
              <w:autoSpaceDE w:val="0"/>
              <w:autoSpaceDN w:val="0"/>
              <w:jc w:val="both"/>
              <w:rPr>
                <w:rFonts w:ascii="Times New Roman" w:hAnsi="Times New Roman" w:cs="Times New Roman"/>
                <w:lang w:bidi="ru-RU"/>
              </w:rPr>
            </w:pPr>
          </w:p>
          <w:p w14:paraId="2275E2C0" w14:textId="77777777" w:rsidR="004A72C5" w:rsidRPr="004A72C5" w:rsidRDefault="004A72C5" w:rsidP="004A72C5">
            <w:pPr>
              <w:autoSpaceDE w:val="0"/>
              <w:autoSpaceDN w:val="0"/>
              <w:jc w:val="both"/>
              <w:rPr>
                <w:rFonts w:ascii="Times New Roman" w:hAnsi="Times New Roman" w:cs="Times New Roman"/>
                <w:lang w:bidi="ru-RU"/>
              </w:rPr>
            </w:pPr>
          </w:p>
          <w:p w14:paraId="1F88ABF4" w14:textId="77777777" w:rsidR="004A72C5" w:rsidRPr="004A72C5" w:rsidRDefault="004A72C5" w:rsidP="004A72C5">
            <w:pPr>
              <w:autoSpaceDE w:val="0"/>
              <w:autoSpaceDN w:val="0"/>
              <w:jc w:val="both"/>
              <w:rPr>
                <w:rFonts w:ascii="Times New Roman" w:hAnsi="Times New Roman" w:cs="Times New Roman"/>
                <w:lang w:bidi="ru-RU"/>
              </w:rPr>
            </w:pPr>
          </w:p>
        </w:tc>
        <w:tc>
          <w:tcPr>
            <w:tcW w:w="3920" w:type="dxa"/>
            <w:tcBorders>
              <w:top w:val="single" w:sz="8" w:space="0" w:color="auto"/>
              <w:left w:val="single" w:sz="8" w:space="0" w:color="auto"/>
              <w:bottom w:val="single" w:sz="8" w:space="0" w:color="auto"/>
              <w:right w:val="single" w:sz="8" w:space="0" w:color="auto"/>
            </w:tcBorders>
          </w:tcPr>
          <w:p w14:paraId="59397F10"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142D1441" w14:textId="77777777">
        <w:trPr>
          <w:trHeight w:val="645"/>
          <w:jc w:val="center"/>
        </w:trPr>
        <w:tc>
          <w:tcPr>
            <w:tcW w:w="2238" w:type="dxa"/>
            <w:tcBorders>
              <w:top w:val="single" w:sz="8" w:space="0" w:color="auto"/>
              <w:left w:val="single" w:sz="8" w:space="0" w:color="auto"/>
              <w:bottom w:val="single" w:sz="8" w:space="0" w:color="auto"/>
              <w:right w:val="single" w:sz="8" w:space="0" w:color="auto"/>
            </w:tcBorders>
            <w:hideMark/>
          </w:tcPr>
          <w:p w14:paraId="780ACEA5"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lastRenderedPageBreak/>
              <w:t>Обмінні судини</w:t>
            </w:r>
          </w:p>
        </w:tc>
        <w:tc>
          <w:tcPr>
            <w:tcW w:w="3479" w:type="dxa"/>
            <w:tcBorders>
              <w:top w:val="single" w:sz="8" w:space="0" w:color="auto"/>
              <w:left w:val="single" w:sz="8" w:space="0" w:color="auto"/>
              <w:bottom w:val="single" w:sz="8" w:space="0" w:color="auto"/>
              <w:right w:val="single" w:sz="8" w:space="0" w:color="auto"/>
            </w:tcBorders>
          </w:tcPr>
          <w:p w14:paraId="51A676D1" w14:textId="77777777" w:rsidR="004A72C5" w:rsidRPr="004A72C5" w:rsidRDefault="004A72C5" w:rsidP="004A72C5">
            <w:pPr>
              <w:autoSpaceDE w:val="0"/>
              <w:autoSpaceDN w:val="0"/>
              <w:jc w:val="both"/>
              <w:rPr>
                <w:rFonts w:ascii="Times New Roman" w:hAnsi="Times New Roman" w:cs="Times New Roman"/>
                <w:lang w:bidi="ru-RU"/>
              </w:rPr>
            </w:pPr>
          </w:p>
          <w:p w14:paraId="7A2918E6" w14:textId="77777777" w:rsidR="004A72C5" w:rsidRPr="004A72C5" w:rsidRDefault="004A72C5" w:rsidP="004A72C5">
            <w:pPr>
              <w:autoSpaceDE w:val="0"/>
              <w:autoSpaceDN w:val="0"/>
              <w:jc w:val="both"/>
              <w:rPr>
                <w:rFonts w:ascii="Times New Roman" w:hAnsi="Times New Roman" w:cs="Times New Roman"/>
                <w:lang w:bidi="ru-RU"/>
              </w:rPr>
            </w:pPr>
          </w:p>
          <w:p w14:paraId="15AD1BC1" w14:textId="77777777" w:rsidR="004A72C5" w:rsidRPr="004A72C5" w:rsidRDefault="004A72C5" w:rsidP="004A72C5">
            <w:pPr>
              <w:autoSpaceDE w:val="0"/>
              <w:autoSpaceDN w:val="0"/>
              <w:jc w:val="both"/>
              <w:rPr>
                <w:rFonts w:ascii="Times New Roman" w:hAnsi="Times New Roman" w:cs="Times New Roman"/>
                <w:lang w:bidi="ru-RU"/>
              </w:rPr>
            </w:pPr>
          </w:p>
          <w:p w14:paraId="2D0E79AE" w14:textId="77777777" w:rsidR="004A72C5" w:rsidRPr="004A72C5" w:rsidRDefault="004A72C5" w:rsidP="004A72C5">
            <w:pPr>
              <w:autoSpaceDE w:val="0"/>
              <w:autoSpaceDN w:val="0"/>
              <w:jc w:val="both"/>
              <w:rPr>
                <w:rFonts w:ascii="Times New Roman" w:hAnsi="Times New Roman" w:cs="Times New Roman"/>
                <w:lang w:bidi="ru-RU"/>
              </w:rPr>
            </w:pPr>
          </w:p>
        </w:tc>
        <w:tc>
          <w:tcPr>
            <w:tcW w:w="3920" w:type="dxa"/>
            <w:tcBorders>
              <w:top w:val="single" w:sz="8" w:space="0" w:color="auto"/>
              <w:left w:val="single" w:sz="8" w:space="0" w:color="auto"/>
              <w:bottom w:val="single" w:sz="8" w:space="0" w:color="auto"/>
              <w:right w:val="single" w:sz="8" w:space="0" w:color="auto"/>
            </w:tcBorders>
          </w:tcPr>
          <w:p w14:paraId="1F5ED564"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4EDF70AE" w14:textId="77777777">
        <w:trPr>
          <w:trHeight w:val="710"/>
          <w:jc w:val="center"/>
        </w:trPr>
        <w:tc>
          <w:tcPr>
            <w:tcW w:w="2238" w:type="dxa"/>
            <w:tcBorders>
              <w:top w:val="single" w:sz="8" w:space="0" w:color="auto"/>
              <w:left w:val="single" w:sz="8" w:space="0" w:color="auto"/>
              <w:bottom w:val="single" w:sz="8" w:space="0" w:color="auto"/>
              <w:right w:val="single" w:sz="8" w:space="0" w:color="auto"/>
            </w:tcBorders>
            <w:hideMark/>
          </w:tcPr>
          <w:p w14:paraId="206EBA90"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Ємнісні судини</w:t>
            </w:r>
          </w:p>
        </w:tc>
        <w:tc>
          <w:tcPr>
            <w:tcW w:w="3479" w:type="dxa"/>
            <w:tcBorders>
              <w:top w:val="single" w:sz="8" w:space="0" w:color="auto"/>
              <w:left w:val="single" w:sz="8" w:space="0" w:color="auto"/>
              <w:bottom w:val="single" w:sz="8" w:space="0" w:color="auto"/>
              <w:right w:val="single" w:sz="8" w:space="0" w:color="auto"/>
            </w:tcBorders>
          </w:tcPr>
          <w:p w14:paraId="52F7DB96" w14:textId="77777777" w:rsidR="004A72C5" w:rsidRPr="004A72C5" w:rsidRDefault="004A72C5" w:rsidP="004A72C5">
            <w:pPr>
              <w:autoSpaceDE w:val="0"/>
              <w:autoSpaceDN w:val="0"/>
              <w:jc w:val="both"/>
              <w:rPr>
                <w:rFonts w:ascii="Times New Roman" w:hAnsi="Times New Roman" w:cs="Times New Roman"/>
                <w:lang w:bidi="ru-RU"/>
              </w:rPr>
            </w:pPr>
          </w:p>
          <w:p w14:paraId="09AFE8F4" w14:textId="77777777" w:rsidR="004A72C5" w:rsidRPr="004A72C5" w:rsidRDefault="004A72C5" w:rsidP="004A72C5">
            <w:pPr>
              <w:autoSpaceDE w:val="0"/>
              <w:autoSpaceDN w:val="0"/>
              <w:jc w:val="both"/>
              <w:rPr>
                <w:rFonts w:ascii="Times New Roman" w:hAnsi="Times New Roman" w:cs="Times New Roman"/>
                <w:lang w:bidi="ru-RU"/>
              </w:rPr>
            </w:pPr>
          </w:p>
          <w:p w14:paraId="3C889BDA" w14:textId="77777777" w:rsidR="004A72C5" w:rsidRPr="004A72C5" w:rsidRDefault="004A72C5" w:rsidP="004A72C5">
            <w:pPr>
              <w:autoSpaceDE w:val="0"/>
              <w:autoSpaceDN w:val="0"/>
              <w:jc w:val="both"/>
              <w:rPr>
                <w:rFonts w:ascii="Times New Roman" w:hAnsi="Times New Roman" w:cs="Times New Roman"/>
                <w:lang w:bidi="ru-RU"/>
              </w:rPr>
            </w:pPr>
          </w:p>
          <w:p w14:paraId="5FCFD169" w14:textId="77777777" w:rsidR="004A72C5" w:rsidRPr="004A72C5" w:rsidRDefault="004A72C5" w:rsidP="004A72C5">
            <w:pPr>
              <w:autoSpaceDE w:val="0"/>
              <w:autoSpaceDN w:val="0"/>
              <w:jc w:val="both"/>
              <w:rPr>
                <w:rFonts w:ascii="Times New Roman" w:hAnsi="Times New Roman" w:cs="Times New Roman"/>
                <w:lang w:bidi="ru-RU"/>
              </w:rPr>
            </w:pPr>
          </w:p>
          <w:p w14:paraId="42A19378" w14:textId="77777777" w:rsidR="004A72C5" w:rsidRPr="004A72C5" w:rsidRDefault="004A72C5" w:rsidP="004A72C5">
            <w:pPr>
              <w:autoSpaceDE w:val="0"/>
              <w:autoSpaceDN w:val="0"/>
              <w:jc w:val="both"/>
              <w:rPr>
                <w:rFonts w:ascii="Times New Roman" w:hAnsi="Times New Roman" w:cs="Times New Roman"/>
                <w:lang w:bidi="ru-RU"/>
              </w:rPr>
            </w:pPr>
          </w:p>
        </w:tc>
        <w:tc>
          <w:tcPr>
            <w:tcW w:w="3920" w:type="dxa"/>
            <w:tcBorders>
              <w:top w:val="single" w:sz="8" w:space="0" w:color="auto"/>
              <w:left w:val="single" w:sz="8" w:space="0" w:color="auto"/>
              <w:bottom w:val="single" w:sz="8" w:space="0" w:color="auto"/>
              <w:right w:val="single" w:sz="8" w:space="0" w:color="auto"/>
            </w:tcBorders>
          </w:tcPr>
          <w:p w14:paraId="4BA332C4"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6E1979AE" w14:textId="77777777">
        <w:trPr>
          <w:trHeight w:val="827"/>
          <w:jc w:val="center"/>
        </w:trPr>
        <w:tc>
          <w:tcPr>
            <w:tcW w:w="2238" w:type="dxa"/>
            <w:tcBorders>
              <w:top w:val="single" w:sz="8" w:space="0" w:color="auto"/>
              <w:left w:val="single" w:sz="8" w:space="0" w:color="auto"/>
              <w:bottom w:val="single" w:sz="8" w:space="0" w:color="auto"/>
              <w:right w:val="single" w:sz="8" w:space="0" w:color="auto"/>
            </w:tcBorders>
            <w:hideMark/>
          </w:tcPr>
          <w:p w14:paraId="6CF29721"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 xml:space="preserve">Шунти, включаючи різні типи </w:t>
            </w:r>
            <w:proofErr w:type="spellStart"/>
            <w:r w:rsidRPr="004A72C5">
              <w:rPr>
                <w:rFonts w:ascii="Times New Roman" w:hAnsi="Times New Roman" w:cs="Times New Roman"/>
                <w:lang w:bidi="ru-RU"/>
              </w:rPr>
              <w:t>анастомозів</w:t>
            </w:r>
            <w:proofErr w:type="spellEnd"/>
          </w:p>
        </w:tc>
        <w:tc>
          <w:tcPr>
            <w:tcW w:w="3479" w:type="dxa"/>
            <w:tcBorders>
              <w:top w:val="single" w:sz="8" w:space="0" w:color="auto"/>
              <w:left w:val="single" w:sz="8" w:space="0" w:color="auto"/>
              <w:bottom w:val="single" w:sz="8" w:space="0" w:color="auto"/>
              <w:right w:val="single" w:sz="8" w:space="0" w:color="auto"/>
            </w:tcBorders>
          </w:tcPr>
          <w:p w14:paraId="319CB79D" w14:textId="77777777" w:rsidR="004A72C5" w:rsidRPr="004A72C5" w:rsidRDefault="004A72C5" w:rsidP="004A72C5">
            <w:pPr>
              <w:autoSpaceDE w:val="0"/>
              <w:autoSpaceDN w:val="0"/>
              <w:jc w:val="both"/>
              <w:rPr>
                <w:rFonts w:ascii="Times New Roman" w:hAnsi="Times New Roman" w:cs="Times New Roman"/>
                <w:lang w:bidi="ru-RU"/>
              </w:rPr>
            </w:pPr>
          </w:p>
          <w:p w14:paraId="643CC7CB" w14:textId="77777777" w:rsidR="004A72C5" w:rsidRPr="004A72C5" w:rsidRDefault="004A72C5" w:rsidP="004A72C5">
            <w:pPr>
              <w:autoSpaceDE w:val="0"/>
              <w:autoSpaceDN w:val="0"/>
              <w:jc w:val="both"/>
              <w:rPr>
                <w:rFonts w:ascii="Times New Roman" w:hAnsi="Times New Roman" w:cs="Times New Roman"/>
                <w:lang w:bidi="ru-RU"/>
              </w:rPr>
            </w:pPr>
          </w:p>
          <w:p w14:paraId="0AC994B6" w14:textId="77777777" w:rsidR="004A72C5" w:rsidRPr="004A72C5" w:rsidRDefault="004A72C5" w:rsidP="004A72C5">
            <w:pPr>
              <w:autoSpaceDE w:val="0"/>
              <w:autoSpaceDN w:val="0"/>
              <w:jc w:val="both"/>
              <w:rPr>
                <w:rFonts w:ascii="Times New Roman" w:hAnsi="Times New Roman" w:cs="Times New Roman"/>
                <w:lang w:bidi="ru-RU"/>
              </w:rPr>
            </w:pPr>
          </w:p>
          <w:p w14:paraId="725AB50C" w14:textId="77777777" w:rsidR="004A72C5" w:rsidRPr="004A72C5" w:rsidRDefault="004A72C5" w:rsidP="004A72C5">
            <w:pPr>
              <w:autoSpaceDE w:val="0"/>
              <w:autoSpaceDN w:val="0"/>
              <w:jc w:val="both"/>
              <w:rPr>
                <w:rFonts w:ascii="Times New Roman" w:hAnsi="Times New Roman" w:cs="Times New Roman"/>
                <w:lang w:bidi="ru-RU"/>
              </w:rPr>
            </w:pPr>
          </w:p>
        </w:tc>
        <w:tc>
          <w:tcPr>
            <w:tcW w:w="3920" w:type="dxa"/>
            <w:tcBorders>
              <w:top w:val="single" w:sz="8" w:space="0" w:color="auto"/>
              <w:left w:val="single" w:sz="8" w:space="0" w:color="auto"/>
              <w:bottom w:val="single" w:sz="8" w:space="0" w:color="auto"/>
              <w:right w:val="single" w:sz="8" w:space="0" w:color="auto"/>
            </w:tcBorders>
          </w:tcPr>
          <w:p w14:paraId="1CE090A3" w14:textId="77777777" w:rsidR="004A72C5" w:rsidRPr="004A72C5" w:rsidRDefault="004A72C5" w:rsidP="004A72C5">
            <w:pPr>
              <w:autoSpaceDE w:val="0"/>
              <w:autoSpaceDN w:val="0"/>
              <w:jc w:val="both"/>
              <w:rPr>
                <w:rFonts w:ascii="Times New Roman" w:hAnsi="Times New Roman" w:cs="Times New Roman"/>
                <w:lang w:bidi="ru-RU"/>
              </w:rPr>
            </w:pPr>
          </w:p>
        </w:tc>
      </w:tr>
    </w:tbl>
    <w:p w14:paraId="625DF874" w14:textId="77777777" w:rsidR="004A72C5" w:rsidRPr="004A72C5" w:rsidRDefault="004A72C5" w:rsidP="004A72C5">
      <w:pPr>
        <w:jc w:val="both"/>
        <w:rPr>
          <w:rFonts w:ascii="Times New Roman" w:hAnsi="Times New Roman" w:cs="Times New Roman"/>
          <w:bCs/>
          <w:iCs/>
          <w:lang w:eastAsia="ru-RU" w:bidi="ar-SA"/>
        </w:rPr>
      </w:pPr>
      <w:r w:rsidRPr="004A72C5">
        <w:rPr>
          <w:rFonts w:ascii="Times New Roman" w:hAnsi="Times New Roman" w:cs="Times New Roman"/>
          <w:bCs/>
          <w:iCs/>
        </w:rPr>
        <w:t>1.2. Доповніть схему показників гемодинаміки.</w:t>
      </w:r>
    </w:p>
    <w:p w14:paraId="4A1157E0" w14:textId="77777777" w:rsidR="004A72C5" w:rsidRPr="004A72C5" w:rsidRDefault="004A72C5" w:rsidP="004A72C5">
      <w:pPr>
        <w:jc w:val="both"/>
        <w:rPr>
          <w:rFonts w:ascii="Times New Roman" w:hAnsi="Times New Roman" w:cs="Times New Roman"/>
          <w:bCs/>
          <w:iCs/>
        </w:rPr>
      </w:pPr>
    </w:p>
    <w:p w14:paraId="16650F22" w14:textId="66070994"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noProof/>
          <w:lang w:bidi="bn-IN"/>
        </w:rPr>
        <w:drawing>
          <wp:inline distT="0" distB="0" distL="0" distR="0" wp14:anchorId="7A04BFA0" wp14:editId="174FA8AF">
            <wp:extent cx="5680075" cy="4122420"/>
            <wp:effectExtent l="0" t="0" r="0" b="0"/>
            <wp:docPr id="1786695386"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680075" cy="4122420"/>
                    </a:xfrm>
                    <a:prstGeom prst="rect">
                      <a:avLst/>
                    </a:prstGeom>
                    <a:noFill/>
                    <a:ln>
                      <a:noFill/>
                    </a:ln>
                  </pic:spPr>
                </pic:pic>
              </a:graphicData>
            </a:graphic>
          </wp:inline>
        </w:drawing>
      </w:r>
    </w:p>
    <w:p w14:paraId="3E024E43" w14:textId="77777777" w:rsidR="004A72C5" w:rsidRPr="004A72C5" w:rsidRDefault="004A72C5" w:rsidP="004A72C5">
      <w:pPr>
        <w:autoSpaceDE w:val="0"/>
        <w:autoSpaceDN w:val="0"/>
        <w:jc w:val="both"/>
        <w:rPr>
          <w:rFonts w:ascii="Times New Roman" w:hAnsi="Times New Roman" w:cs="Times New Roman"/>
          <w:b/>
          <w:i/>
          <w:lang w:bidi="ru-RU"/>
        </w:rPr>
      </w:pPr>
    </w:p>
    <w:p w14:paraId="7981420B" w14:textId="77777777" w:rsidR="004A72C5" w:rsidRPr="004A72C5" w:rsidRDefault="004A72C5" w:rsidP="004A72C5">
      <w:pPr>
        <w:autoSpaceDE w:val="0"/>
        <w:autoSpaceDN w:val="0"/>
        <w:jc w:val="both"/>
        <w:rPr>
          <w:rFonts w:ascii="Times New Roman" w:hAnsi="Times New Roman" w:cs="Times New Roman"/>
          <w:bCs/>
          <w:lang w:bidi="ru-RU"/>
        </w:rPr>
      </w:pPr>
      <w:r w:rsidRPr="004A72C5">
        <w:rPr>
          <w:rFonts w:ascii="Times New Roman" w:hAnsi="Times New Roman" w:cs="Times New Roman"/>
          <w:bCs/>
          <w:lang w:bidi="ru-RU"/>
        </w:rPr>
        <w:t>1.3. Дайте визначення об’ємній швидкості кровотоку та поясніть залежність.</w:t>
      </w:r>
    </w:p>
    <w:p w14:paraId="6ECF9ACD" w14:textId="77777777" w:rsidR="004A72C5" w:rsidRPr="004A72C5" w:rsidRDefault="004A72C5" w:rsidP="004A72C5">
      <w:pPr>
        <w:autoSpaceDE w:val="0"/>
        <w:autoSpaceDN w:val="0"/>
        <w:jc w:val="both"/>
        <w:rPr>
          <w:rFonts w:ascii="Times New Roman" w:hAnsi="Times New Roman" w:cs="Times New Roman"/>
          <w:bCs/>
          <w:lang w:bidi="ru-RU"/>
        </w:rPr>
      </w:pPr>
    </w:p>
    <w:p w14:paraId="2D729F96" w14:textId="60EE1D54" w:rsidR="004A72C5" w:rsidRPr="004A72C5" w:rsidRDefault="004A72C5" w:rsidP="004A72C5">
      <w:pPr>
        <w:autoSpaceDE w:val="0"/>
        <w:autoSpaceDN w:val="0"/>
        <w:jc w:val="both"/>
        <w:rPr>
          <w:rFonts w:ascii="Times New Roman" w:hAnsi="Times New Roman" w:cs="Times New Roman"/>
          <w:i/>
          <w:lang w:bidi="bn-IN"/>
        </w:rPr>
      </w:pPr>
      <w:r w:rsidRPr="004A72C5">
        <w:rPr>
          <w:rFonts w:ascii="Times New Roman" w:hAnsi="Times New Roman" w:cs="Times New Roman"/>
          <w:noProof/>
          <w:lang w:bidi="bn-IN"/>
        </w:rPr>
        <w:drawing>
          <wp:inline distT="0" distB="0" distL="0" distR="0" wp14:anchorId="23385563" wp14:editId="44969C11">
            <wp:extent cx="798195" cy="464820"/>
            <wp:effectExtent l="0" t="0" r="1905" b="0"/>
            <wp:docPr id="2985459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09">
                      <a:extLst>
                        <a:ext uri="{28A0092B-C50C-407E-A947-70E740481C1C}">
                          <a14:useLocalDpi xmlns:a14="http://schemas.microsoft.com/office/drawing/2010/main" val="0"/>
                        </a:ext>
                      </a:extLst>
                    </a:blip>
                    <a:srcRect l="43788" r="43715"/>
                    <a:stretch>
                      <a:fillRect/>
                    </a:stretch>
                  </pic:blipFill>
                  <pic:spPr bwMode="auto">
                    <a:xfrm>
                      <a:off x="0" y="0"/>
                      <a:ext cx="798195" cy="464820"/>
                    </a:xfrm>
                    <a:prstGeom prst="rect">
                      <a:avLst/>
                    </a:prstGeom>
                    <a:noFill/>
                    <a:ln>
                      <a:noFill/>
                    </a:ln>
                  </pic:spPr>
                </pic:pic>
              </a:graphicData>
            </a:graphic>
          </wp:inline>
        </w:drawing>
      </w:r>
      <w:r w:rsidRPr="004A72C5">
        <w:rPr>
          <w:rFonts w:ascii="Times New Roman" w:hAnsi="Times New Roman" w:cs="Times New Roman"/>
          <w:lang w:bidi="bn-IN"/>
        </w:rPr>
        <w:tab/>
      </w:r>
      <w:r w:rsidRPr="004A72C5">
        <w:rPr>
          <w:rFonts w:ascii="Times New Roman" w:hAnsi="Times New Roman" w:cs="Times New Roman"/>
          <w:lang w:bidi="bn-IN"/>
        </w:rPr>
        <w:tab/>
      </w:r>
      <w:r w:rsidRPr="004A72C5">
        <w:rPr>
          <w:rFonts w:ascii="Times New Roman" w:hAnsi="Times New Roman" w:cs="Times New Roman"/>
          <w:noProof/>
          <w:lang w:bidi="bn-IN"/>
        </w:rPr>
        <w:drawing>
          <wp:inline distT="0" distB="0" distL="0" distR="0" wp14:anchorId="43307EF9" wp14:editId="068AE7EA">
            <wp:extent cx="565785" cy="464820"/>
            <wp:effectExtent l="0" t="0" r="0" b="0"/>
            <wp:docPr id="549403942"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10">
                      <a:extLst>
                        <a:ext uri="{28A0092B-C50C-407E-A947-70E740481C1C}">
                          <a14:useLocalDpi xmlns:a14="http://schemas.microsoft.com/office/drawing/2010/main" val="0"/>
                        </a:ext>
                      </a:extLst>
                    </a:blip>
                    <a:srcRect l="45799" r="45511"/>
                    <a:stretch>
                      <a:fillRect/>
                    </a:stretch>
                  </pic:blipFill>
                  <pic:spPr bwMode="auto">
                    <a:xfrm>
                      <a:off x="0" y="0"/>
                      <a:ext cx="565785" cy="464820"/>
                    </a:xfrm>
                    <a:prstGeom prst="rect">
                      <a:avLst/>
                    </a:prstGeom>
                    <a:noFill/>
                    <a:ln>
                      <a:noFill/>
                    </a:ln>
                  </pic:spPr>
                </pic:pic>
              </a:graphicData>
            </a:graphic>
          </wp:inline>
        </w:drawing>
      </w:r>
    </w:p>
    <w:p w14:paraId="216113BD" w14:textId="77777777" w:rsidR="004A72C5" w:rsidRPr="004A72C5" w:rsidRDefault="004A72C5" w:rsidP="004A72C5">
      <w:pPr>
        <w:autoSpaceDE w:val="0"/>
        <w:autoSpaceDN w:val="0"/>
        <w:spacing w:after="120"/>
        <w:jc w:val="both"/>
        <w:rPr>
          <w:rFonts w:ascii="Times New Roman" w:hAnsi="Times New Roman" w:cs="Times New Roman"/>
          <w:i/>
          <w:lang w:bidi="ru-RU"/>
        </w:rPr>
      </w:pPr>
      <w:r w:rsidRPr="004A72C5">
        <w:rPr>
          <w:rFonts w:ascii="Times New Roman" w:hAnsi="Times New Roman" w:cs="Times New Roman"/>
          <w:i/>
          <w:lang w:bidi="ru-RU"/>
        </w:rPr>
        <w:t>Визначте параметри:</w:t>
      </w:r>
    </w:p>
    <w:p w14:paraId="243EEFC3" w14:textId="77777777" w:rsidR="004A72C5" w:rsidRPr="004A72C5" w:rsidRDefault="004A72C5" w:rsidP="004A72C5">
      <w:pPr>
        <w:spacing w:after="120"/>
        <w:jc w:val="both"/>
        <w:rPr>
          <w:rFonts w:ascii="Times New Roman" w:hAnsi="Times New Roman" w:cs="Times New Roman"/>
          <w:lang w:bidi="ar-SA"/>
        </w:rPr>
      </w:pPr>
      <w:r w:rsidRPr="004A72C5">
        <w:rPr>
          <w:rFonts w:ascii="Times New Roman" w:hAnsi="Times New Roman" w:cs="Times New Roman"/>
          <w:i/>
        </w:rPr>
        <w:t>Q — це</w:t>
      </w:r>
      <w:r w:rsidRPr="004A72C5">
        <w:rPr>
          <w:rFonts w:ascii="Times New Roman" w:hAnsi="Times New Roman" w:cs="Times New Roman"/>
        </w:rPr>
        <w:t xml:space="preserve"> _______________</w:t>
      </w:r>
      <w:r w:rsidRPr="004A72C5">
        <w:rPr>
          <w:rFonts w:ascii="Times New Roman" w:hAnsi="Times New Roman" w:cs="Times New Roman"/>
          <w:lang w:val="ru-RU"/>
        </w:rPr>
        <w:t>____________</w:t>
      </w:r>
      <w:r w:rsidRPr="004A72C5">
        <w:rPr>
          <w:rFonts w:ascii="Times New Roman" w:hAnsi="Times New Roman" w:cs="Times New Roman"/>
        </w:rPr>
        <w:t>__________________________________________</w:t>
      </w:r>
    </w:p>
    <w:p w14:paraId="1D80C4DD"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Δ</w:t>
      </w:r>
      <w:r w:rsidRPr="004A72C5">
        <w:rPr>
          <w:rFonts w:ascii="Times New Roman" w:hAnsi="Times New Roman" w:cs="Times New Roman"/>
          <w:i/>
        </w:rPr>
        <w:t>P — це</w:t>
      </w:r>
      <w:r w:rsidRPr="004A72C5">
        <w:rPr>
          <w:rFonts w:ascii="Times New Roman" w:hAnsi="Times New Roman" w:cs="Times New Roman"/>
        </w:rPr>
        <w:t xml:space="preserve"> __________________________</w:t>
      </w:r>
      <w:r w:rsidRPr="004A72C5">
        <w:rPr>
          <w:rFonts w:ascii="Times New Roman" w:hAnsi="Times New Roman" w:cs="Times New Roman"/>
          <w:lang w:val="ru-RU"/>
        </w:rPr>
        <w:t>____________</w:t>
      </w:r>
      <w:r w:rsidRPr="004A72C5">
        <w:rPr>
          <w:rFonts w:ascii="Times New Roman" w:hAnsi="Times New Roman" w:cs="Times New Roman"/>
        </w:rPr>
        <w:t>______________________________</w:t>
      </w:r>
    </w:p>
    <w:p w14:paraId="700D0E86"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i/>
        </w:rPr>
        <w:t>R — це</w:t>
      </w:r>
      <w:r w:rsidRPr="004A72C5">
        <w:rPr>
          <w:rFonts w:ascii="Times New Roman" w:hAnsi="Times New Roman" w:cs="Times New Roman"/>
        </w:rPr>
        <w:t xml:space="preserve"> ________________</w:t>
      </w:r>
      <w:r w:rsidRPr="004A72C5">
        <w:rPr>
          <w:rFonts w:ascii="Times New Roman" w:hAnsi="Times New Roman" w:cs="Times New Roman"/>
          <w:lang w:val="ru-RU"/>
        </w:rPr>
        <w:t>____________</w:t>
      </w:r>
      <w:r w:rsidRPr="004A72C5">
        <w:rPr>
          <w:rFonts w:ascii="Times New Roman" w:hAnsi="Times New Roman" w:cs="Times New Roman"/>
        </w:rPr>
        <w:t>__________________________________________</w:t>
      </w:r>
    </w:p>
    <w:p w14:paraId="3FF32C62"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w:t>
      </w:r>
      <w:r w:rsidRPr="004A72C5">
        <w:rPr>
          <w:rFonts w:ascii="Times New Roman" w:hAnsi="Times New Roman" w:cs="Times New Roman"/>
          <w:i/>
          <w:lang w:bidi="ru-RU"/>
        </w:rPr>
        <w:lastRenderedPageBreak/>
        <w:t>______________________________________________________________________________________________________________________</w:t>
      </w:r>
      <w:r w:rsidRPr="004A72C5">
        <w:rPr>
          <w:rFonts w:ascii="Times New Roman" w:hAnsi="Times New Roman" w:cs="Times New Roman"/>
          <w:i/>
          <w:lang w:val="ru-RU" w:bidi="ru-RU"/>
        </w:rPr>
        <w:t>____________________________________</w:t>
      </w:r>
      <w:r w:rsidRPr="004A72C5">
        <w:rPr>
          <w:rFonts w:ascii="Times New Roman" w:hAnsi="Times New Roman" w:cs="Times New Roman"/>
          <w:i/>
          <w:lang w:bidi="ru-RU"/>
        </w:rPr>
        <w:t>______</w:t>
      </w:r>
    </w:p>
    <w:p w14:paraId="6EFA6F42" w14:textId="77777777" w:rsidR="004A72C5" w:rsidRPr="004A72C5" w:rsidRDefault="004A72C5" w:rsidP="004A72C5">
      <w:pPr>
        <w:autoSpaceDE w:val="0"/>
        <w:autoSpaceDN w:val="0"/>
        <w:jc w:val="both"/>
        <w:rPr>
          <w:rFonts w:ascii="Times New Roman" w:hAnsi="Times New Roman" w:cs="Times New Roman"/>
          <w:i/>
          <w:lang w:bidi="ru-RU"/>
        </w:rPr>
      </w:pPr>
    </w:p>
    <w:p w14:paraId="188B3801" w14:textId="77777777" w:rsidR="004A72C5" w:rsidRPr="004A72C5" w:rsidRDefault="004A72C5" w:rsidP="004A72C5">
      <w:pPr>
        <w:autoSpaceDE w:val="0"/>
        <w:autoSpaceDN w:val="0"/>
        <w:spacing w:after="120"/>
        <w:jc w:val="both"/>
        <w:rPr>
          <w:rFonts w:ascii="Times New Roman" w:hAnsi="Times New Roman" w:cs="Times New Roman"/>
          <w:lang w:bidi="ru-RU"/>
        </w:rPr>
      </w:pPr>
      <w:r w:rsidRPr="004A72C5">
        <w:rPr>
          <w:rFonts w:ascii="Times New Roman" w:hAnsi="Times New Roman" w:cs="Times New Roman"/>
          <w:lang w:bidi="ru-RU"/>
        </w:rPr>
        <w:t>1.4. Дайте визначення лінійної швидкості кровотоку та поясніть залежність.</w:t>
      </w:r>
    </w:p>
    <w:p w14:paraId="2FF0501D" w14:textId="49B60B02"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noProof/>
          <w:lang w:bidi="ru-RU"/>
        </w:rPr>
        <w:drawing>
          <wp:inline distT="0" distB="0" distL="0" distR="0" wp14:anchorId="3683DF4A" wp14:editId="6903969E">
            <wp:extent cx="627380" cy="387350"/>
            <wp:effectExtent l="0" t="0" r="0" b="0"/>
            <wp:docPr id="765456601"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11">
                      <a:extLst>
                        <a:ext uri="{28A0092B-C50C-407E-A947-70E740481C1C}">
                          <a14:useLocalDpi xmlns:a14="http://schemas.microsoft.com/office/drawing/2010/main" val="0"/>
                        </a:ext>
                      </a:extLst>
                    </a:blip>
                    <a:srcRect l="45483" r="45108" b="17979"/>
                    <a:stretch>
                      <a:fillRect/>
                    </a:stretch>
                  </pic:blipFill>
                  <pic:spPr bwMode="auto">
                    <a:xfrm>
                      <a:off x="0" y="0"/>
                      <a:ext cx="627380" cy="387350"/>
                    </a:xfrm>
                    <a:prstGeom prst="rect">
                      <a:avLst/>
                    </a:prstGeom>
                    <a:noFill/>
                    <a:ln>
                      <a:noFill/>
                    </a:ln>
                  </pic:spPr>
                </pic:pic>
              </a:graphicData>
            </a:graphic>
          </wp:inline>
        </w:drawing>
      </w:r>
    </w:p>
    <w:p w14:paraId="313E2288"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Визначте параметри:</w:t>
      </w:r>
    </w:p>
    <w:p w14:paraId="37BF8583"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i/>
          <w:iCs/>
          <w:lang w:bidi="ru-RU"/>
        </w:rPr>
        <w:t>V</w:t>
      </w:r>
      <w:r w:rsidRPr="004A72C5">
        <w:rPr>
          <w:rFonts w:ascii="Times New Roman" w:hAnsi="Times New Roman" w:cs="Times New Roman"/>
          <w:lang w:bidi="ru-RU"/>
        </w:rPr>
        <w:t xml:space="preserve"> — це_________________</w:t>
      </w:r>
      <w:r w:rsidRPr="004A72C5">
        <w:rPr>
          <w:rFonts w:ascii="Times New Roman" w:hAnsi="Times New Roman" w:cs="Times New Roman"/>
          <w:lang w:val="ru-RU" w:bidi="ru-RU"/>
        </w:rPr>
        <w:t>____________</w:t>
      </w:r>
      <w:r w:rsidRPr="004A72C5">
        <w:rPr>
          <w:rFonts w:ascii="Times New Roman" w:hAnsi="Times New Roman" w:cs="Times New Roman"/>
          <w:lang w:bidi="ru-RU"/>
        </w:rPr>
        <w:t>_________________________________________</w:t>
      </w:r>
    </w:p>
    <w:p w14:paraId="4971BEB7"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i/>
          <w:iCs/>
          <w:lang w:bidi="ru-RU"/>
        </w:rPr>
        <w:t>Q</w:t>
      </w:r>
      <w:r w:rsidRPr="004A72C5">
        <w:rPr>
          <w:rFonts w:ascii="Times New Roman" w:hAnsi="Times New Roman" w:cs="Times New Roman"/>
          <w:lang w:bidi="ru-RU"/>
        </w:rPr>
        <w:t xml:space="preserve"> — це____</w:t>
      </w:r>
      <w:r w:rsidRPr="004A72C5">
        <w:rPr>
          <w:rFonts w:ascii="Times New Roman" w:hAnsi="Times New Roman" w:cs="Times New Roman"/>
          <w:lang w:val="ru-RU" w:bidi="ru-RU"/>
        </w:rPr>
        <w:t>____________</w:t>
      </w:r>
      <w:r w:rsidRPr="004A72C5">
        <w:rPr>
          <w:rFonts w:ascii="Times New Roman" w:hAnsi="Times New Roman" w:cs="Times New Roman"/>
          <w:lang w:bidi="ru-RU"/>
        </w:rPr>
        <w:t>______________________________________________________</w:t>
      </w:r>
    </w:p>
    <w:p w14:paraId="2BAE614D"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πr</w:t>
      </w:r>
      <w:r w:rsidRPr="004A72C5">
        <w:rPr>
          <w:rFonts w:ascii="Times New Roman" w:hAnsi="Times New Roman" w:cs="Times New Roman"/>
          <w:i/>
          <w:vertAlign w:val="superscript"/>
          <w:lang w:bidi="ru-RU"/>
        </w:rPr>
        <w:t>2</w:t>
      </w:r>
      <w:r w:rsidRPr="004A72C5">
        <w:rPr>
          <w:rFonts w:ascii="Times New Roman" w:hAnsi="Times New Roman" w:cs="Times New Roman"/>
          <w:iCs/>
          <w:lang w:bidi="ru-RU"/>
        </w:rPr>
        <w:t xml:space="preserve"> — </w:t>
      </w:r>
      <w:r w:rsidRPr="004A72C5">
        <w:rPr>
          <w:rFonts w:ascii="Times New Roman" w:hAnsi="Times New Roman" w:cs="Times New Roman"/>
          <w:lang w:bidi="ru-RU"/>
        </w:rPr>
        <w:t>це __________________</w:t>
      </w:r>
      <w:r w:rsidRPr="004A72C5">
        <w:rPr>
          <w:rFonts w:ascii="Times New Roman" w:hAnsi="Times New Roman" w:cs="Times New Roman"/>
          <w:lang w:val="ru-RU" w:bidi="ru-RU"/>
        </w:rPr>
        <w:t>__________</w:t>
      </w:r>
      <w:r w:rsidRPr="004A72C5">
        <w:rPr>
          <w:rFonts w:ascii="Times New Roman" w:hAnsi="Times New Roman" w:cs="Times New Roman"/>
          <w:lang w:bidi="ru-RU"/>
        </w:rPr>
        <w:t>________________________________________</w:t>
      </w:r>
    </w:p>
    <w:p w14:paraId="5BD79340"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4A72C5">
        <w:rPr>
          <w:rFonts w:ascii="Times New Roman" w:hAnsi="Times New Roman" w:cs="Times New Roman"/>
          <w:i/>
          <w:lang w:val="ru-RU" w:bidi="ru-RU"/>
        </w:rPr>
        <w:t>________________________________________________</w:t>
      </w:r>
      <w:r w:rsidRPr="004A72C5">
        <w:rPr>
          <w:rFonts w:ascii="Times New Roman" w:hAnsi="Times New Roman" w:cs="Times New Roman"/>
          <w:i/>
          <w:lang w:bidi="ru-RU"/>
        </w:rPr>
        <w:t>_____</w:t>
      </w:r>
    </w:p>
    <w:p w14:paraId="7838D4A4" w14:textId="77777777" w:rsidR="004A72C5" w:rsidRPr="004A72C5" w:rsidRDefault="004A72C5" w:rsidP="004A72C5">
      <w:pPr>
        <w:autoSpaceDE w:val="0"/>
        <w:autoSpaceDN w:val="0"/>
        <w:jc w:val="both"/>
        <w:rPr>
          <w:rFonts w:ascii="Times New Roman" w:hAnsi="Times New Roman" w:cs="Times New Roman"/>
          <w:i/>
          <w:lang w:bidi="ru-RU"/>
        </w:rPr>
      </w:pPr>
    </w:p>
    <w:p w14:paraId="374281FA"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bCs/>
          <w:lang w:bidi="ru-RU"/>
        </w:rPr>
        <w:t>1.5. Дайте</w:t>
      </w:r>
      <w:r w:rsidRPr="004A72C5">
        <w:rPr>
          <w:rFonts w:ascii="Times New Roman" w:hAnsi="Times New Roman" w:cs="Times New Roman"/>
          <w:lang w:bidi="ru-RU"/>
        </w:rPr>
        <w:t xml:space="preserve"> визначення периферичного судинного опору та поясніть залежність.</w:t>
      </w:r>
    </w:p>
    <w:p w14:paraId="0D812AF7" w14:textId="77777777" w:rsidR="004A72C5" w:rsidRPr="004A72C5" w:rsidRDefault="004A72C5" w:rsidP="004A72C5">
      <w:pPr>
        <w:autoSpaceDE w:val="0"/>
        <w:autoSpaceDN w:val="0"/>
        <w:jc w:val="both"/>
        <w:rPr>
          <w:rFonts w:ascii="Times New Roman" w:hAnsi="Times New Roman" w:cs="Times New Roman"/>
          <w:i/>
          <w:lang w:bidi="ru-RU"/>
        </w:rPr>
      </w:pPr>
    </w:p>
    <w:p w14:paraId="2F5A02B9"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Визначте параметри:</w:t>
      </w:r>
    </w:p>
    <w:p w14:paraId="2B274781" w14:textId="2D93D187" w:rsidR="004A72C5" w:rsidRPr="004A72C5" w:rsidRDefault="004A72C5" w:rsidP="004A72C5">
      <w:pPr>
        <w:jc w:val="both"/>
        <w:rPr>
          <w:rFonts w:ascii="Times New Roman" w:hAnsi="Times New Roman" w:cs="Times New Roman"/>
          <w:noProof/>
          <w:lang w:val="ru-RU" w:bidi="ar-SA"/>
        </w:rPr>
      </w:pPr>
      <w:r w:rsidRPr="004A72C5">
        <w:rPr>
          <w:rFonts w:ascii="Times New Roman" w:hAnsi="Times New Roman" w:cs="Times New Roman"/>
          <w:noProof/>
        </w:rPr>
        <w:drawing>
          <wp:inline distT="0" distB="0" distL="0" distR="0" wp14:anchorId="7C19E2A3" wp14:editId="38E7BEE9">
            <wp:extent cx="558165" cy="433705"/>
            <wp:effectExtent l="0" t="0" r="0" b="0"/>
            <wp:docPr id="761057287"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12">
                      <a:extLst>
                        <a:ext uri="{28A0092B-C50C-407E-A947-70E740481C1C}">
                          <a14:useLocalDpi xmlns:a14="http://schemas.microsoft.com/office/drawing/2010/main" val="0"/>
                        </a:ext>
                      </a:extLst>
                    </a:blip>
                    <a:srcRect l="45415" r="45233"/>
                    <a:stretch>
                      <a:fillRect/>
                    </a:stretch>
                  </pic:blipFill>
                  <pic:spPr bwMode="auto">
                    <a:xfrm>
                      <a:off x="0" y="0"/>
                      <a:ext cx="558165" cy="433705"/>
                    </a:xfrm>
                    <a:prstGeom prst="rect">
                      <a:avLst/>
                    </a:prstGeom>
                    <a:noFill/>
                    <a:ln>
                      <a:noFill/>
                    </a:ln>
                  </pic:spPr>
                </pic:pic>
              </a:graphicData>
            </a:graphic>
          </wp:inline>
        </w:drawing>
      </w:r>
    </w:p>
    <w:tbl>
      <w:tblPr>
        <w:tblW w:w="963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57" w:type="dxa"/>
          <w:bottom w:w="57" w:type="dxa"/>
          <w:right w:w="57" w:type="dxa"/>
        </w:tblCellMar>
        <w:tblLook w:val="04A0" w:firstRow="1" w:lastRow="0" w:firstColumn="1" w:lastColumn="0" w:noHBand="0" w:noVBand="1"/>
      </w:tblPr>
      <w:tblGrid>
        <w:gridCol w:w="1764"/>
        <w:gridCol w:w="7866"/>
      </w:tblGrid>
      <w:tr w:rsidR="004A72C5" w:rsidRPr="004A72C5" w14:paraId="7EF7EDD4" w14:textId="77777777">
        <w:trPr>
          <w:trHeight w:val="731"/>
          <w:jc w:val="center"/>
        </w:trPr>
        <w:tc>
          <w:tcPr>
            <w:tcW w:w="1765" w:type="dxa"/>
            <w:tcBorders>
              <w:top w:val="single" w:sz="8" w:space="0" w:color="auto"/>
              <w:left w:val="single" w:sz="8" w:space="0" w:color="auto"/>
              <w:bottom w:val="single" w:sz="8" w:space="0" w:color="auto"/>
              <w:right w:val="single" w:sz="8" w:space="0" w:color="auto"/>
            </w:tcBorders>
            <w:hideMark/>
          </w:tcPr>
          <w:p w14:paraId="1CEEE09B" w14:textId="77777777" w:rsidR="004A72C5" w:rsidRPr="004A72C5" w:rsidRDefault="004A72C5" w:rsidP="004A72C5">
            <w:pPr>
              <w:autoSpaceDE w:val="0"/>
              <w:autoSpaceDN w:val="0"/>
              <w:jc w:val="both"/>
              <w:outlineLvl w:val="3"/>
              <w:rPr>
                <w:rFonts w:ascii="Times New Roman" w:hAnsi="Times New Roman" w:cs="Times New Roman"/>
                <w:lang w:bidi="ru-RU"/>
              </w:rPr>
            </w:pPr>
            <w:r w:rsidRPr="004A72C5">
              <w:rPr>
                <w:rFonts w:ascii="Times New Roman" w:hAnsi="Times New Roman" w:cs="Times New Roman"/>
                <w:i/>
                <w:iCs/>
                <w:lang w:bidi="ru-RU"/>
              </w:rPr>
              <w:t>R</w:t>
            </w:r>
            <w:r w:rsidRPr="004A72C5">
              <w:rPr>
                <w:rFonts w:ascii="Times New Roman" w:hAnsi="Times New Roman" w:cs="Times New Roman"/>
                <w:lang w:bidi="ru-RU"/>
              </w:rPr>
              <w:t xml:space="preserve"> — це </w:t>
            </w:r>
          </w:p>
        </w:tc>
        <w:tc>
          <w:tcPr>
            <w:tcW w:w="7872" w:type="dxa"/>
            <w:vMerge w:val="restart"/>
            <w:tcBorders>
              <w:top w:val="single" w:sz="8" w:space="0" w:color="auto"/>
              <w:left w:val="single" w:sz="8" w:space="0" w:color="auto"/>
              <w:bottom w:val="single" w:sz="8" w:space="0" w:color="auto"/>
              <w:right w:val="single" w:sz="8" w:space="0" w:color="auto"/>
            </w:tcBorders>
          </w:tcPr>
          <w:p w14:paraId="132B4B64" w14:textId="77777777" w:rsidR="004A72C5" w:rsidRPr="004A72C5" w:rsidRDefault="004A72C5" w:rsidP="004A72C5">
            <w:pPr>
              <w:autoSpaceDE w:val="0"/>
              <w:autoSpaceDN w:val="0"/>
              <w:jc w:val="both"/>
              <w:outlineLvl w:val="3"/>
              <w:rPr>
                <w:rFonts w:ascii="Times New Roman" w:hAnsi="Times New Roman" w:cs="Times New Roman"/>
                <w:lang w:bidi="ru-RU"/>
              </w:rPr>
            </w:pPr>
          </w:p>
        </w:tc>
      </w:tr>
      <w:tr w:rsidR="004A72C5" w:rsidRPr="004A72C5" w14:paraId="5482A2DB" w14:textId="77777777">
        <w:trPr>
          <w:trHeight w:val="909"/>
          <w:jc w:val="center"/>
        </w:trPr>
        <w:tc>
          <w:tcPr>
            <w:tcW w:w="1765" w:type="dxa"/>
            <w:tcBorders>
              <w:top w:val="single" w:sz="8" w:space="0" w:color="auto"/>
              <w:left w:val="single" w:sz="8" w:space="0" w:color="auto"/>
              <w:bottom w:val="single" w:sz="8" w:space="0" w:color="auto"/>
              <w:right w:val="single" w:sz="8" w:space="0" w:color="auto"/>
            </w:tcBorders>
            <w:hideMark/>
          </w:tcPr>
          <w:p w14:paraId="086BC831" w14:textId="77777777" w:rsidR="004A72C5" w:rsidRPr="004A72C5" w:rsidRDefault="004A72C5" w:rsidP="004A72C5">
            <w:pPr>
              <w:autoSpaceDE w:val="0"/>
              <w:autoSpaceDN w:val="0"/>
              <w:jc w:val="both"/>
              <w:outlineLvl w:val="3"/>
              <w:rPr>
                <w:rFonts w:ascii="Times New Roman" w:hAnsi="Times New Roman" w:cs="Times New Roman"/>
                <w:lang w:bidi="ru-RU"/>
              </w:rPr>
            </w:pPr>
            <w:r w:rsidRPr="004A72C5">
              <w:rPr>
                <w:rFonts w:ascii="Times New Roman" w:hAnsi="Times New Roman" w:cs="Times New Roman"/>
                <w:i/>
                <w:iCs/>
                <w:lang w:bidi="ru-RU"/>
              </w:rPr>
              <w:t>l</w:t>
            </w:r>
            <w:r w:rsidRPr="004A72C5">
              <w:rPr>
                <w:rFonts w:ascii="Times New Roman" w:hAnsi="Times New Roman" w:cs="Times New Roman"/>
                <w:lang w:bidi="ru-RU"/>
              </w:rPr>
              <w:t xml:space="preserve"> — це</w:t>
            </w:r>
          </w:p>
        </w:tc>
        <w:tc>
          <w:tcPr>
            <w:tcW w:w="7872" w:type="dxa"/>
            <w:vMerge/>
            <w:tcBorders>
              <w:top w:val="single" w:sz="8" w:space="0" w:color="auto"/>
              <w:left w:val="single" w:sz="8" w:space="0" w:color="auto"/>
              <w:bottom w:val="single" w:sz="8" w:space="0" w:color="auto"/>
              <w:right w:val="single" w:sz="8" w:space="0" w:color="auto"/>
            </w:tcBorders>
            <w:vAlign w:val="center"/>
            <w:hideMark/>
          </w:tcPr>
          <w:p w14:paraId="29EBC21D" w14:textId="77777777" w:rsidR="004A72C5" w:rsidRPr="004A72C5" w:rsidRDefault="004A72C5" w:rsidP="004A72C5">
            <w:pPr>
              <w:jc w:val="both"/>
              <w:rPr>
                <w:rFonts w:ascii="Times New Roman" w:hAnsi="Times New Roman" w:cs="Times New Roman"/>
                <w:lang w:eastAsia="ru-RU" w:bidi="ru-RU"/>
              </w:rPr>
            </w:pPr>
          </w:p>
        </w:tc>
      </w:tr>
      <w:tr w:rsidR="004A72C5" w:rsidRPr="004A72C5" w14:paraId="03A9CFBA" w14:textId="77777777">
        <w:trPr>
          <w:trHeight w:val="909"/>
          <w:jc w:val="center"/>
        </w:trPr>
        <w:tc>
          <w:tcPr>
            <w:tcW w:w="1765" w:type="dxa"/>
            <w:tcBorders>
              <w:top w:val="single" w:sz="8" w:space="0" w:color="auto"/>
              <w:left w:val="single" w:sz="8" w:space="0" w:color="auto"/>
              <w:bottom w:val="single" w:sz="8" w:space="0" w:color="auto"/>
              <w:right w:val="single" w:sz="8" w:space="0" w:color="auto"/>
            </w:tcBorders>
            <w:hideMark/>
          </w:tcPr>
          <w:p w14:paraId="32AEA0F9" w14:textId="77777777" w:rsidR="004A72C5" w:rsidRPr="004A72C5" w:rsidRDefault="004A72C5" w:rsidP="004A72C5">
            <w:pPr>
              <w:autoSpaceDE w:val="0"/>
              <w:autoSpaceDN w:val="0"/>
              <w:jc w:val="both"/>
              <w:outlineLvl w:val="3"/>
              <w:rPr>
                <w:rFonts w:ascii="Times New Roman" w:hAnsi="Times New Roman" w:cs="Times New Roman"/>
                <w:lang w:bidi="ru-RU"/>
              </w:rPr>
            </w:pPr>
            <w:r w:rsidRPr="004A72C5">
              <w:rPr>
                <w:rFonts w:ascii="Times New Roman" w:hAnsi="Times New Roman" w:cs="Times New Roman"/>
                <w:i/>
                <w:iCs/>
                <w:lang w:bidi="ru-RU"/>
              </w:rPr>
              <w:t>ƞ</w:t>
            </w:r>
            <w:r w:rsidRPr="004A72C5">
              <w:rPr>
                <w:rFonts w:ascii="Times New Roman" w:hAnsi="Times New Roman" w:cs="Times New Roman"/>
                <w:lang w:bidi="ru-RU"/>
              </w:rPr>
              <w:t xml:space="preserve"> — це</w:t>
            </w:r>
          </w:p>
        </w:tc>
        <w:tc>
          <w:tcPr>
            <w:tcW w:w="7872" w:type="dxa"/>
            <w:vMerge/>
            <w:tcBorders>
              <w:top w:val="single" w:sz="8" w:space="0" w:color="auto"/>
              <w:left w:val="single" w:sz="8" w:space="0" w:color="auto"/>
              <w:bottom w:val="single" w:sz="8" w:space="0" w:color="auto"/>
              <w:right w:val="single" w:sz="8" w:space="0" w:color="auto"/>
            </w:tcBorders>
            <w:vAlign w:val="center"/>
            <w:hideMark/>
          </w:tcPr>
          <w:p w14:paraId="70623C22" w14:textId="77777777" w:rsidR="004A72C5" w:rsidRPr="004A72C5" w:rsidRDefault="004A72C5" w:rsidP="004A72C5">
            <w:pPr>
              <w:jc w:val="both"/>
              <w:rPr>
                <w:rFonts w:ascii="Times New Roman" w:hAnsi="Times New Roman" w:cs="Times New Roman"/>
                <w:lang w:eastAsia="ru-RU" w:bidi="ru-RU"/>
              </w:rPr>
            </w:pPr>
          </w:p>
        </w:tc>
      </w:tr>
      <w:tr w:rsidR="004A72C5" w:rsidRPr="004A72C5" w14:paraId="057EF3E6" w14:textId="77777777">
        <w:trPr>
          <w:trHeight w:val="909"/>
          <w:jc w:val="center"/>
        </w:trPr>
        <w:tc>
          <w:tcPr>
            <w:tcW w:w="1765" w:type="dxa"/>
            <w:tcBorders>
              <w:top w:val="single" w:sz="8" w:space="0" w:color="auto"/>
              <w:left w:val="single" w:sz="8" w:space="0" w:color="auto"/>
              <w:bottom w:val="single" w:sz="8" w:space="0" w:color="auto"/>
              <w:right w:val="single" w:sz="8" w:space="0" w:color="auto"/>
            </w:tcBorders>
            <w:hideMark/>
          </w:tcPr>
          <w:p w14:paraId="2492D14A" w14:textId="77777777" w:rsidR="004A72C5" w:rsidRPr="004A72C5" w:rsidRDefault="004A72C5" w:rsidP="004A72C5">
            <w:pPr>
              <w:autoSpaceDE w:val="0"/>
              <w:autoSpaceDN w:val="0"/>
              <w:jc w:val="both"/>
              <w:outlineLvl w:val="3"/>
              <w:rPr>
                <w:rFonts w:ascii="Times New Roman" w:hAnsi="Times New Roman" w:cs="Times New Roman"/>
                <w:lang w:bidi="ru-RU"/>
              </w:rPr>
            </w:pPr>
            <w:r w:rsidRPr="004A72C5">
              <w:rPr>
                <w:rFonts w:ascii="Times New Roman" w:hAnsi="Times New Roman" w:cs="Times New Roman"/>
                <w:i/>
                <w:iCs/>
                <w:lang w:bidi="ru-RU"/>
              </w:rPr>
              <w:t>πr</w:t>
            </w:r>
            <w:r w:rsidRPr="004A72C5">
              <w:rPr>
                <w:rFonts w:ascii="Times New Roman" w:hAnsi="Times New Roman" w:cs="Times New Roman"/>
                <w:vertAlign w:val="superscript"/>
                <w:lang w:bidi="ru-RU"/>
              </w:rPr>
              <w:t>4</w:t>
            </w:r>
            <w:r w:rsidRPr="004A72C5">
              <w:rPr>
                <w:rFonts w:ascii="Times New Roman" w:hAnsi="Times New Roman" w:cs="Times New Roman"/>
                <w:lang w:bidi="ru-RU"/>
              </w:rPr>
              <w:t xml:space="preserve"> — це</w:t>
            </w:r>
          </w:p>
        </w:tc>
        <w:tc>
          <w:tcPr>
            <w:tcW w:w="7872" w:type="dxa"/>
            <w:vMerge/>
            <w:tcBorders>
              <w:top w:val="single" w:sz="8" w:space="0" w:color="auto"/>
              <w:left w:val="single" w:sz="8" w:space="0" w:color="auto"/>
              <w:bottom w:val="single" w:sz="8" w:space="0" w:color="auto"/>
              <w:right w:val="single" w:sz="8" w:space="0" w:color="auto"/>
            </w:tcBorders>
            <w:vAlign w:val="center"/>
            <w:hideMark/>
          </w:tcPr>
          <w:p w14:paraId="2F73B8A2" w14:textId="77777777" w:rsidR="004A72C5" w:rsidRPr="004A72C5" w:rsidRDefault="004A72C5" w:rsidP="004A72C5">
            <w:pPr>
              <w:jc w:val="both"/>
              <w:rPr>
                <w:rFonts w:ascii="Times New Roman" w:hAnsi="Times New Roman" w:cs="Times New Roman"/>
                <w:lang w:eastAsia="ru-RU" w:bidi="ru-RU"/>
              </w:rPr>
            </w:pPr>
          </w:p>
        </w:tc>
      </w:tr>
    </w:tbl>
    <w:p w14:paraId="725F783F" w14:textId="77777777" w:rsidR="004A72C5" w:rsidRPr="004A72C5" w:rsidRDefault="004A72C5" w:rsidP="004A72C5">
      <w:pPr>
        <w:autoSpaceDE w:val="0"/>
        <w:autoSpaceDN w:val="0"/>
        <w:jc w:val="both"/>
        <w:rPr>
          <w:rFonts w:ascii="Times New Roman" w:hAnsi="Times New Roman" w:cs="Times New Roman"/>
          <w:b/>
          <w:i/>
          <w:lang w:eastAsia="ru-RU" w:bidi="ru-RU"/>
        </w:rPr>
      </w:pPr>
    </w:p>
    <w:p w14:paraId="539503D8" w14:textId="77777777" w:rsidR="004A72C5" w:rsidRPr="004A72C5" w:rsidRDefault="004A72C5" w:rsidP="004A72C5">
      <w:pPr>
        <w:autoSpaceDE w:val="0"/>
        <w:autoSpaceDN w:val="0"/>
        <w:jc w:val="both"/>
        <w:rPr>
          <w:rFonts w:ascii="Times New Roman" w:hAnsi="Times New Roman" w:cs="Times New Roman"/>
          <w:b/>
          <w:lang w:bidi="ru-RU"/>
        </w:rPr>
      </w:pPr>
      <w:r w:rsidRPr="004A72C5">
        <w:rPr>
          <w:rFonts w:ascii="Times New Roman" w:hAnsi="Times New Roman" w:cs="Times New Roman"/>
          <w:bCs/>
          <w:lang w:bidi="ru-RU"/>
        </w:rPr>
        <w:t>1.6. Дайте</w:t>
      </w:r>
      <w:r w:rsidRPr="004A72C5">
        <w:rPr>
          <w:rFonts w:ascii="Times New Roman" w:hAnsi="Times New Roman" w:cs="Times New Roman"/>
          <w:lang w:bidi="ru-RU"/>
        </w:rPr>
        <w:t xml:space="preserve"> визначення артеріального пульсу.</w:t>
      </w:r>
    </w:p>
    <w:p w14:paraId="16C15228"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w:t>
      </w:r>
    </w:p>
    <w:p w14:paraId="11799676" w14:textId="77777777" w:rsidR="004A72C5" w:rsidRPr="004A72C5" w:rsidRDefault="004A72C5" w:rsidP="004A72C5">
      <w:pPr>
        <w:autoSpaceDE w:val="0"/>
        <w:autoSpaceDN w:val="0"/>
        <w:jc w:val="both"/>
        <w:rPr>
          <w:rFonts w:ascii="Times New Roman" w:hAnsi="Times New Roman" w:cs="Times New Roman"/>
          <w:i/>
          <w:lang w:bidi="ru-RU"/>
        </w:rPr>
      </w:pPr>
    </w:p>
    <w:p w14:paraId="008DDCC0" w14:textId="77777777" w:rsidR="004A72C5" w:rsidRPr="004A72C5" w:rsidRDefault="004A72C5" w:rsidP="004A72C5">
      <w:pPr>
        <w:jc w:val="both"/>
        <w:rPr>
          <w:rFonts w:ascii="Times New Roman" w:hAnsi="Times New Roman" w:cs="Times New Roman"/>
          <w:iCs/>
          <w:lang w:bidi="ar-SA"/>
        </w:rPr>
      </w:pPr>
      <w:r w:rsidRPr="004A72C5">
        <w:rPr>
          <w:rFonts w:ascii="Times New Roman" w:hAnsi="Times New Roman" w:cs="Times New Roman"/>
          <w:iCs/>
        </w:rPr>
        <w:t xml:space="preserve">Наведіть характеристики артеріального пульсу, заповнюючи таблицю. </w:t>
      </w:r>
    </w:p>
    <w:p w14:paraId="5D5A67D9" w14:textId="77777777" w:rsidR="004A72C5" w:rsidRPr="004A72C5" w:rsidRDefault="004A72C5" w:rsidP="004A72C5">
      <w:pPr>
        <w:jc w:val="both"/>
        <w:rPr>
          <w:rFonts w:ascii="Times New Roman" w:hAnsi="Times New Roman" w:cs="Times New Roman"/>
          <w:iCs/>
        </w:rPr>
      </w:pPr>
    </w:p>
    <w:tbl>
      <w:tblPr>
        <w:tblW w:w="963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57" w:type="dxa"/>
          <w:bottom w:w="57" w:type="dxa"/>
          <w:right w:w="57" w:type="dxa"/>
        </w:tblCellMar>
        <w:tblLook w:val="01E0" w:firstRow="1" w:lastRow="1" w:firstColumn="1" w:lastColumn="1" w:noHBand="0" w:noVBand="0"/>
      </w:tblPr>
      <w:tblGrid>
        <w:gridCol w:w="3416"/>
        <w:gridCol w:w="6214"/>
      </w:tblGrid>
      <w:tr w:rsidR="004A72C5" w:rsidRPr="004A72C5" w14:paraId="63FB491E" w14:textId="77777777">
        <w:trPr>
          <w:trHeight w:val="474"/>
          <w:jc w:val="center"/>
        </w:trPr>
        <w:tc>
          <w:tcPr>
            <w:tcW w:w="3418" w:type="dxa"/>
            <w:tcBorders>
              <w:top w:val="single" w:sz="8" w:space="0" w:color="auto"/>
              <w:left w:val="single" w:sz="8" w:space="0" w:color="auto"/>
              <w:bottom w:val="single" w:sz="8" w:space="0" w:color="auto"/>
              <w:right w:val="single" w:sz="8" w:space="0" w:color="auto"/>
            </w:tcBorders>
            <w:vAlign w:val="center"/>
            <w:hideMark/>
          </w:tcPr>
          <w:p w14:paraId="704ECF37"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Показник</w:t>
            </w:r>
          </w:p>
        </w:tc>
        <w:tc>
          <w:tcPr>
            <w:tcW w:w="6219" w:type="dxa"/>
            <w:tcBorders>
              <w:top w:val="single" w:sz="8" w:space="0" w:color="auto"/>
              <w:left w:val="single" w:sz="8" w:space="0" w:color="auto"/>
              <w:bottom w:val="single" w:sz="8" w:space="0" w:color="auto"/>
              <w:right w:val="single" w:sz="8" w:space="0" w:color="auto"/>
            </w:tcBorders>
            <w:vAlign w:val="center"/>
            <w:hideMark/>
          </w:tcPr>
          <w:p w14:paraId="1A705F0E"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Функціональне значення</w:t>
            </w:r>
          </w:p>
        </w:tc>
      </w:tr>
      <w:tr w:rsidR="004A72C5" w:rsidRPr="004A72C5" w14:paraId="584B57F9" w14:textId="77777777">
        <w:trPr>
          <w:trHeight w:val="1291"/>
          <w:jc w:val="center"/>
        </w:trPr>
        <w:tc>
          <w:tcPr>
            <w:tcW w:w="3418" w:type="dxa"/>
            <w:tcBorders>
              <w:top w:val="single" w:sz="8" w:space="0" w:color="auto"/>
              <w:left w:val="single" w:sz="8" w:space="0" w:color="auto"/>
              <w:bottom w:val="single" w:sz="8" w:space="0" w:color="auto"/>
              <w:right w:val="single" w:sz="8" w:space="0" w:color="auto"/>
            </w:tcBorders>
          </w:tcPr>
          <w:p w14:paraId="3A30E41B" w14:textId="77777777" w:rsidR="004A72C5" w:rsidRPr="004A72C5" w:rsidRDefault="004A72C5" w:rsidP="004A72C5">
            <w:pPr>
              <w:autoSpaceDE w:val="0"/>
              <w:autoSpaceDN w:val="0"/>
              <w:jc w:val="both"/>
              <w:rPr>
                <w:rFonts w:ascii="Times New Roman" w:hAnsi="Times New Roman" w:cs="Times New Roman"/>
                <w:lang w:bidi="ru-RU"/>
              </w:rPr>
            </w:pPr>
          </w:p>
        </w:tc>
        <w:tc>
          <w:tcPr>
            <w:tcW w:w="6219" w:type="dxa"/>
            <w:tcBorders>
              <w:top w:val="single" w:sz="8" w:space="0" w:color="auto"/>
              <w:left w:val="single" w:sz="8" w:space="0" w:color="auto"/>
              <w:bottom w:val="single" w:sz="8" w:space="0" w:color="auto"/>
              <w:right w:val="single" w:sz="8" w:space="0" w:color="auto"/>
            </w:tcBorders>
          </w:tcPr>
          <w:p w14:paraId="00ABC258"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5E920C3D" w14:textId="77777777">
        <w:trPr>
          <w:trHeight w:val="1186"/>
          <w:jc w:val="center"/>
        </w:trPr>
        <w:tc>
          <w:tcPr>
            <w:tcW w:w="3418" w:type="dxa"/>
            <w:tcBorders>
              <w:top w:val="single" w:sz="8" w:space="0" w:color="auto"/>
              <w:left w:val="single" w:sz="8" w:space="0" w:color="auto"/>
              <w:bottom w:val="single" w:sz="8" w:space="0" w:color="auto"/>
              <w:right w:val="single" w:sz="8" w:space="0" w:color="auto"/>
            </w:tcBorders>
          </w:tcPr>
          <w:p w14:paraId="5D7AD987" w14:textId="77777777" w:rsidR="004A72C5" w:rsidRPr="004A72C5" w:rsidRDefault="004A72C5" w:rsidP="004A72C5">
            <w:pPr>
              <w:autoSpaceDE w:val="0"/>
              <w:autoSpaceDN w:val="0"/>
              <w:jc w:val="both"/>
              <w:rPr>
                <w:rFonts w:ascii="Times New Roman" w:hAnsi="Times New Roman" w:cs="Times New Roman"/>
                <w:lang w:bidi="ru-RU"/>
              </w:rPr>
            </w:pPr>
          </w:p>
        </w:tc>
        <w:tc>
          <w:tcPr>
            <w:tcW w:w="6219" w:type="dxa"/>
            <w:tcBorders>
              <w:top w:val="single" w:sz="8" w:space="0" w:color="auto"/>
              <w:left w:val="single" w:sz="8" w:space="0" w:color="auto"/>
              <w:bottom w:val="single" w:sz="8" w:space="0" w:color="auto"/>
              <w:right w:val="single" w:sz="8" w:space="0" w:color="auto"/>
            </w:tcBorders>
          </w:tcPr>
          <w:p w14:paraId="4CF7EED4" w14:textId="77777777" w:rsidR="004A72C5" w:rsidRPr="004A72C5" w:rsidRDefault="004A72C5" w:rsidP="004A72C5">
            <w:pPr>
              <w:autoSpaceDE w:val="0"/>
              <w:autoSpaceDN w:val="0"/>
              <w:jc w:val="both"/>
              <w:rPr>
                <w:rFonts w:ascii="Times New Roman" w:hAnsi="Times New Roman" w:cs="Times New Roman"/>
                <w:lang w:bidi="ru-RU"/>
              </w:rPr>
            </w:pPr>
          </w:p>
        </w:tc>
      </w:tr>
    </w:tbl>
    <w:p w14:paraId="23EC561B" w14:textId="77777777" w:rsidR="004A72C5" w:rsidRPr="004A72C5" w:rsidRDefault="004A72C5" w:rsidP="004A72C5">
      <w:pPr>
        <w:autoSpaceDE w:val="0"/>
        <w:autoSpaceDN w:val="0"/>
        <w:spacing w:after="120"/>
        <w:jc w:val="both"/>
        <w:rPr>
          <w:rFonts w:ascii="Times New Roman" w:hAnsi="Times New Roman" w:cs="Times New Roman"/>
          <w:i/>
          <w:lang w:eastAsia="ru-RU" w:bidi="ru-RU"/>
        </w:rPr>
      </w:pPr>
      <w:r w:rsidRPr="004A72C5">
        <w:rPr>
          <w:rFonts w:ascii="Times New Roman" w:hAnsi="Times New Roman" w:cs="Times New Roman"/>
          <w:i/>
          <w:lang w:bidi="ru-RU"/>
        </w:rPr>
        <w:t>Закінчення таблиці</w:t>
      </w:r>
    </w:p>
    <w:tbl>
      <w:tblPr>
        <w:tblW w:w="963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57" w:type="dxa"/>
          <w:bottom w:w="57" w:type="dxa"/>
          <w:right w:w="57" w:type="dxa"/>
        </w:tblCellMar>
        <w:tblLook w:val="01E0" w:firstRow="1" w:lastRow="1" w:firstColumn="1" w:lastColumn="1" w:noHBand="0" w:noVBand="0"/>
      </w:tblPr>
      <w:tblGrid>
        <w:gridCol w:w="3416"/>
        <w:gridCol w:w="6214"/>
      </w:tblGrid>
      <w:tr w:rsidR="004A72C5" w:rsidRPr="004A72C5" w14:paraId="329AB30F" w14:textId="77777777">
        <w:trPr>
          <w:trHeight w:val="474"/>
          <w:jc w:val="center"/>
        </w:trPr>
        <w:tc>
          <w:tcPr>
            <w:tcW w:w="3418" w:type="dxa"/>
            <w:tcBorders>
              <w:top w:val="single" w:sz="8" w:space="0" w:color="auto"/>
              <w:left w:val="single" w:sz="8" w:space="0" w:color="auto"/>
              <w:bottom w:val="single" w:sz="8" w:space="0" w:color="auto"/>
              <w:right w:val="single" w:sz="8" w:space="0" w:color="auto"/>
            </w:tcBorders>
            <w:vAlign w:val="center"/>
            <w:hideMark/>
          </w:tcPr>
          <w:p w14:paraId="3CB00A66"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Показник</w:t>
            </w:r>
          </w:p>
        </w:tc>
        <w:tc>
          <w:tcPr>
            <w:tcW w:w="6219" w:type="dxa"/>
            <w:tcBorders>
              <w:top w:val="single" w:sz="8" w:space="0" w:color="auto"/>
              <w:left w:val="single" w:sz="8" w:space="0" w:color="auto"/>
              <w:bottom w:val="single" w:sz="8" w:space="0" w:color="auto"/>
              <w:right w:val="single" w:sz="8" w:space="0" w:color="auto"/>
            </w:tcBorders>
            <w:vAlign w:val="center"/>
            <w:hideMark/>
          </w:tcPr>
          <w:p w14:paraId="488BB48F"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Функціональне значення</w:t>
            </w:r>
          </w:p>
        </w:tc>
      </w:tr>
      <w:tr w:rsidR="004A72C5" w:rsidRPr="004A72C5" w14:paraId="254D84DF" w14:textId="77777777">
        <w:trPr>
          <w:trHeight w:val="20"/>
          <w:jc w:val="center"/>
        </w:trPr>
        <w:tc>
          <w:tcPr>
            <w:tcW w:w="3418" w:type="dxa"/>
            <w:tcBorders>
              <w:top w:val="single" w:sz="8" w:space="0" w:color="auto"/>
              <w:left w:val="single" w:sz="8" w:space="0" w:color="auto"/>
              <w:bottom w:val="single" w:sz="8" w:space="0" w:color="auto"/>
              <w:right w:val="single" w:sz="8" w:space="0" w:color="auto"/>
            </w:tcBorders>
          </w:tcPr>
          <w:p w14:paraId="73D40982" w14:textId="77777777" w:rsidR="004A72C5" w:rsidRPr="004A72C5" w:rsidRDefault="004A72C5" w:rsidP="004A72C5">
            <w:pPr>
              <w:autoSpaceDE w:val="0"/>
              <w:autoSpaceDN w:val="0"/>
              <w:jc w:val="both"/>
              <w:rPr>
                <w:rFonts w:ascii="Times New Roman" w:hAnsi="Times New Roman" w:cs="Times New Roman"/>
                <w:lang w:bidi="ru-RU"/>
              </w:rPr>
            </w:pPr>
          </w:p>
        </w:tc>
        <w:tc>
          <w:tcPr>
            <w:tcW w:w="6219" w:type="dxa"/>
            <w:tcBorders>
              <w:top w:val="single" w:sz="8" w:space="0" w:color="auto"/>
              <w:left w:val="single" w:sz="8" w:space="0" w:color="auto"/>
              <w:bottom w:val="single" w:sz="8" w:space="0" w:color="auto"/>
              <w:right w:val="single" w:sz="8" w:space="0" w:color="auto"/>
            </w:tcBorders>
          </w:tcPr>
          <w:p w14:paraId="287DAFDF" w14:textId="77777777" w:rsidR="004A72C5" w:rsidRPr="004A72C5" w:rsidRDefault="004A72C5" w:rsidP="004A72C5">
            <w:pPr>
              <w:autoSpaceDE w:val="0"/>
              <w:autoSpaceDN w:val="0"/>
              <w:jc w:val="both"/>
              <w:rPr>
                <w:rFonts w:ascii="Times New Roman" w:hAnsi="Times New Roman" w:cs="Times New Roman"/>
                <w:lang w:bidi="ru-RU"/>
              </w:rPr>
            </w:pPr>
          </w:p>
          <w:p w14:paraId="78D0CA5C" w14:textId="77777777" w:rsidR="004A72C5" w:rsidRPr="004A72C5" w:rsidRDefault="004A72C5" w:rsidP="004A72C5">
            <w:pPr>
              <w:autoSpaceDE w:val="0"/>
              <w:autoSpaceDN w:val="0"/>
              <w:jc w:val="both"/>
              <w:rPr>
                <w:rFonts w:ascii="Times New Roman" w:hAnsi="Times New Roman" w:cs="Times New Roman"/>
                <w:lang w:bidi="ru-RU"/>
              </w:rPr>
            </w:pPr>
          </w:p>
          <w:p w14:paraId="7CF02F24"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5D15EF4F" w14:textId="77777777">
        <w:trPr>
          <w:trHeight w:val="20"/>
          <w:jc w:val="center"/>
        </w:trPr>
        <w:tc>
          <w:tcPr>
            <w:tcW w:w="3418" w:type="dxa"/>
            <w:tcBorders>
              <w:top w:val="single" w:sz="8" w:space="0" w:color="auto"/>
              <w:left w:val="single" w:sz="8" w:space="0" w:color="auto"/>
              <w:bottom w:val="single" w:sz="8" w:space="0" w:color="auto"/>
              <w:right w:val="single" w:sz="8" w:space="0" w:color="auto"/>
            </w:tcBorders>
          </w:tcPr>
          <w:p w14:paraId="29EF1E2E" w14:textId="77777777" w:rsidR="004A72C5" w:rsidRPr="004A72C5" w:rsidRDefault="004A72C5" w:rsidP="004A72C5">
            <w:pPr>
              <w:autoSpaceDE w:val="0"/>
              <w:autoSpaceDN w:val="0"/>
              <w:jc w:val="both"/>
              <w:rPr>
                <w:rFonts w:ascii="Times New Roman" w:hAnsi="Times New Roman" w:cs="Times New Roman"/>
                <w:lang w:bidi="ru-RU"/>
              </w:rPr>
            </w:pPr>
          </w:p>
        </w:tc>
        <w:tc>
          <w:tcPr>
            <w:tcW w:w="6219" w:type="dxa"/>
            <w:tcBorders>
              <w:top w:val="single" w:sz="8" w:space="0" w:color="auto"/>
              <w:left w:val="single" w:sz="8" w:space="0" w:color="auto"/>
              <w:bottom w:val="single" w:sz="8" w:space="0" w:color="auto"/>
              <w:right w:val="single" w:sz="8" w:space="0" w:color="auto"/>
            </w:tcBorders>
          </w:tcPr>
          <w:p w14:paraId="556582E8" w14:textId="77777777" w:rsidR="004A72C5" w:rsidRPr="004A72C5" w:rsidRDefault="004A72C5" w:rsidP="004A72C5">
            <w:pPr>
              <w:autoSpaceDE w:val="0"/>
              <w:autoSpaceDN w:val="0"/>
              <w:jc w:val="both"/>
              <w:rPr>
                <w:rFonts w:ascii="Times New Roman" w:hAnsi="Times New Roman" w:cs="Times New Roman"/>
                <w:lang w:bidi="ru-RU"/>
              </w:rPr>
            </w:pPr>
          </w:p>
          <w:p w14:paraId="325BE0F7" w14:textId="77777777" w:rsidR="004A72C5" w:rsidRPr="004A72C5" w:rsidRDefault="004A72C5" w:rsidP="004A72C5">
            <w:pPr>
              <w:autoSpaceDE w:val="0"/>
              <w:autoSpaceDN w:val="0"/>
              <w:jc w:val="both"/>
              <w:rPr>
                <w:rFonts w:ascii="Times New Roman" w:hAnsi="Times New Roman" w:cs="Times New Roman"/>
                <w:lang w:bidi="ru-RU"/>
              </w:rPr>
            </w:pPr>
          </w:p>
          <w:p w14:paraId="09D21FAD"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72E42DDF" w14:textId="77777777">
        <w:trPr>
          <w:trHeight w:val="20"/>
          <w:jc w:val="center"/>
        </w:trPr>
        <w:tc>
          <w:tcPr>
            <w:tcW w:w="3418" w:type="dxa"/>
            <w:tcBorders>
              <w:top w:val="single" w:sz="8" w:space="0" w:color="auto"/>
              <w:left w:val="single" w:sz="8" w:space="0" w:color="auto"/>
              <w:bottom w:val="single" w:sz="8" w:space="0" w:color="auto"/>
              <w:right w:val="single" w:sz="8" w:space="0" w:color="auto"/>
            </w:tcBorders>
          </w:tcPr>
          <w:p w14:paraId="2D8AA422" w14:textId="77777777" w:rsidR="004A72C5" w:rsidRPr="004A72C5" w:rsidRDefault="004A72C5" w:rsidP="004A72C5">
            <w:pPr>
              <w:autoSpaceDE w:val="0"/>
              <w:autoSpaceDN w:val="0"/>
              <w:jc w:val="both"/>
              <w:rPr>
                <w:rFonts w:ascii="Times New Roman" w:hAnsi="Times New Roman" w:cs="Times New Roman"/>
                <w:lang w:bidi="ru-RU"/>
              </w:rPr>
            </w:pPr>
          </w:p>
        </w:tc>
        <w:tc>
          <w:tcPr>
            <w:tcW w:w="6219" w:type="dxa"/>
            <w:tcBorders>
              <w:top w:val="single" w:sz="8" w:space="0" w:color="auto"/>
              <w:left w:val="single" w:sz="8" w:space="0" w:color="auto"/>
              <w:bottom w:val="single" w:sz="8" w:space="0" w:color="auto"/>
              <w:right w:val="single" w:sz="8" w:space="0" w:color="auto"/>
            </w:tcBorders>
          </w:tcPr>
          <w:p w14:paraId="3AC77E8C" w14:textId="77777777" w:rsidR="004A72C5" w:rsidRPr="004A72C5" w:rsidRDefault="004A72C5" w:rsidP="004A72C5">
            <w:pPr>
              <w:autoSpaceDE w:val="0"/>
              <w:autoSpaceDN w:val="0"/>
              <w:jc w:val="both"/>
              <w:rPr>
                <w:rFonts w:ascii="Times New Roman" w:hAnsi="Times New Roman" w:cs="Times New Roman"/>
                <w:lang w:bidi="ru-RU"/>
              </w:rPr>
            </w:pPr>
          </w:p>
          <w:p w14:paraId="124EA4AB" w14:textId="77777777" w:rsidR="004A72C5" w:rsidRPr="004A72C5" w:rsidRDefault="004A72C5" w:rsidP="004A72C5">
            <w:pPr>
              <w:autoSpaceDE w:val="0"/>
              <w:autoSpaceDN w:val="0"/>
              <w:jc w:val="both"/>
              <w:rPr>
                <w:rFonts w:ascii="Times New Roman" w:hAnsi="Times New Roman" w:cs="Times New Roman"/>
                <w:lang w:bidi="ru-RU"/>
              </w:rPr>
            </w:pPr>
          </w:p>
          <w:p w14:paraId="6E0FE57F" w14:textId="77777777" w:rsidR="004A72C5" w:rsidRPr="004A72C5" w:rsidRDefault="004A72C5" w:rsidP="004A72C5">
            <w:pPr>
              <w:autoSpaceDE w:val="0"/>
              <w:autoSpaceDN w:val="0"/>
              <w:jc w:val="both"/>
              <w:rPr>
                <w:rFonts w:ascii="Times New Roman" w:hAnsi="Times New Roman" w:cs="Times New Roman"/>
                <w:lang w:bidi="ru-RU"/>
              </w:rPr>
            </w:pPr>
          </w:p>
        </w:tc>
      </w:tr>
    </w:tbl>
    <w:p w14:paraId="36C0C437" w14:textId="77777777" w:rsidR="004A72C5" w:rsidRPr="004A72C5" w:rsidRDefault="004A72C5" w:rsidP="004A72C5">
      <w:pPr>
        <w:autoSpaceDE w:val="0"/>
        <w:autoSpaceDN w:val="0"/>
        <w:jc w:val="both"/>
        <w:rPr>
          <w:rFonts w:ascii="Times New Roman" w:hAnsi="Times New Roman" w:cs="Times New Roman"/>
          <w:b/>
          <w:i/>
          <w:lang w:eastAsia="ru-RU" w:bidi="ru-RU"/>
        </w:rPr>
      </w:pPr>
    </w:p>
    <w:p w14:paraId="1C3443BB" w14:textId="77777777" w:rsidR="004A72C5" w:rsidRPr="004A72C5" w:rsidRDefault="004A72C5" w:rsidP="004A72C5">
      <w:pPr>
        <w:autoSpaceDE w:val="0"/>
        <w:autoSpaceDN w:val="0"/>
        <w:jc w:val="both"/>
        <w:rPr>
          <w:rFonts w:ascii="Times New Roman" w:hAnsi="Times New Roman" w:cs="Times New Roman"/>
          <w:b/>
          <w:i/>
          <w:lang w:bidi="ru-RU"/>
        </w:rPr>
      </w:pPr>
    </w:p>
    <w:p w14:paraId="1C1716EE" w14:textId="77777777" w:rsidR="004A72C5" w:rsidRPr="004A72C5" w:rsidRDefault="004A72C5" w:rsidP="004A72C5">
      <w:pPr>
        <w:autoSpaceDE w:val="0"/>
        <w:autoSpaceDN w:val="0"/>
        <w:jc w:val="both"/>
        <w:rPr>
          <w:rFonts w:ascii="Times New Roman" w:hAnsi="Times New Roman" w:cs="Times New Roman"/>
          <w:bCs/>
          <w:lang w:bidi="ru-RU"/>
        </w:rPr>
      </w:pPr>
      <w:r w:rsidRPr="004A72C5">
        <w:rPr>
          <w:rFonts w:ascii="Times New Roman" w:hAnsi="Times New Roman" w:cs="Times New Roman"/>
          <w:bCs/>
          <w:lang w:bidi="ru-RU"/>
        </w:rPr>
        <w:t>1.7. Визначте фактори, що впливають на окремі характеристики артеріального тиску.</w:t>
      </w:r>
    </w:p>
    <w:p w14:paraId="3CD77291" w14:textId="6D3C8422" w:rsidR="004A72C5" w:rsidRPr="004A72C5" w:rsidRDefault="004A72C5" w:rsidP="004A72C5">
      <w:pPr>
        <w:autoSpaceDE w:val="0"/>
        <w:autoSpaceDN w:val="0"/>
        <w:jc w:val="both"/>
        <w:rPr>
          <w:rFonts w:ascii="Times New Roman" w:hAnsi="Times New Roman" w:cs="Times New Roman"/>
          <w:bCs/>
          <w:i/>
          <w:lang w:bidi="ru-RU"/>
        </w:rPr>
      </w:pPr>
      <w:r w:rsidRPr="004A72C5">
        <w:rPr>
          <w:rFonts w:ascii="Times New Roman" w:hAnsi="Times New Roman" w:cs="Times New Roman"/>
          <w:noProof/>
          <w:lang w:bidi="ar-SA"/>
        </w:rPr>
        <w:drawing>
          <wp:anchor distT="0" distB="0" distL="114300" distR="114300" simplePos="0" relativeHeight="251743232" behindDoc="0" locked="0" layoutInCell="1" allowOverlap="1" wp14:anchorId="5FA5E917" wp14:editId="4CE44BCB">
            <wp:simplePos x="0" y="0"/>
            <wp:positionH relativeFrom="column">
              <wp:posOffset>-36830</wp:posOffset>
            </wp:positionH>
            <wp:positionV relativeFrom="paragraph">
              <wp:posOffset>78740</wp:posOffset>
            </wp:positionV>
            <wp:extent cx="6122670" cy="3167380"/>
            <wp:effectExtent l="0" t="0" r="0" b="0"/>
            <wp:wrapNone/>
            <wp:docPr id="686434386"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6122670" cy="3167380"/>
                    </a:xfrm>
                    <a:prstGeom prst="rect">
                      <a:avLst/>
                    </a:prstGeom>
                    <a:noFill/>
                  </pic:spPr>
                </pic:pic>
              </a:graphicData>
            </a:graphic>
            <wp14:sizeRelH relativeFrom="page">
              <wp14:pctWidth>0</wp14:pctWidth>
            </wp14:sizeRelH>
            <wp14:sizeRelV relativeFrom="page">
              <wp14:pctHeight>0</wp14:pctHeight>
            </wp14:sizeRelV>
          </wp:anchor>
        </w:drawing>
      </w:r>
      <w:r w:rsidRPr="004A72C5">
        <w:rPr>
          <w:rFonts w:ascii="Times New Roman" w:hAnsi="Times New Roman" w:cs="Times New Roman"/>
          <w:noProof/>
          <w:lang w:bidi="ar-SA"/>
        </w:rPr>
        <mc:AlternateContent>
          <mc:Choice Requires="wps">
            <w:drawing>
              <wp:anchor distT="0" distB="0" distL="114300" distR="114300" simplePos="0" relativeHeight="251744256" behindDoc="0" locked="0" layoutInCell="1" allowOverlap="1" wp14:anchorId="7AEBFB9B" wp14:editId="480F0885">
                <wp:simplePos x="0" y="0"/>
                <wp:positionH relativeFrom="column">
                  <wp:posOffset>73660</wp:posOffset>
                </wp:positionH>
                <wp:positionV relativeFrom="paragraph">
                  <wp:posOffset>260350</wp:posOffset>
                </wp:positionV>
                <wp:extent cx="2052955" cy="319405"/>
                <wp:effectExtent l="0" t="3175" r="0" b="1270"/>
                <wp:wrapNone/>
                <wp:docPr id="1945285620" name="Надпись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2955" cy="319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D6D55A" w14:textId="77777777" w:rsidR="004A72C5" w:rsidRDefault="004A72C5" w:rsidP="004A72C5">
                            <w:pPr>
                              <w:jc w:val="center"/>
                              <w:rPr>
                                <w:b/>
                                <w:bCs/>
                              </w:rPr>
                            </w:pPr>
                            <w:r>
                              <w:rPr>
                                <w:b/>
                                <w:bCs/>
                              </w:rPr>
                              <w:t>НАПОВНЕННЯ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EBFB9B" id="Надпись 66" o:spid="_x0000_s1031" type="#_x0000_t202" style="position:absolute;left:0;text-align:left;margin-left:5.8pt;margin-top:20.5pt;width:161.65pt;height:25.1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" stroked="f">
                <v:textbox>
                  <w:txbxContent>
                    <w:p w14:paraId="38D6D55A" w14:textId="77777777" w:rsidR="004A72C5" w:rsidRDefault="004A72C5" w:rsidP="004A72C5">
                      <w:pPr>
                        <w:jc w:val="center"/>
                        <w:rPr>
                          <w:b/>
                          <w:bCs/>
                        </w:rPr>
                      </w:pPr>
                      <w:r>
                        <w:rPr>
                          <w:b/>
                          <w:bCs/>
                        </w:rPr>
                        <w:t>НАПОВНЕННЯ</w:t>
                      </w:r>
                    </w:p>
                  </w:txbxContent>
                </v:textbox>
              </v:shape>
            </w:pict>
          </mc:Fallback>
        </mc:AlternateContent>
      </w:r>
      <w:r w:rsidRPr="004A72C5">
        <w:rPr>
          <w:rFonts w:ascii="Times New Roman" w:hAnsi="Times New Roman" w:cs="Times New Roman"/>
          <w:noProof/>
          <w:lang w:bidi="ar-SA"/>
        </w:rPr>
        <mc:AlternateContent>
          <mc:Choice Requires="wps">
            <w:drawing>
              <wp:anchor distT="0" distB="0" distL="114300" distR="114300" simplePos="0" relativeHeight="251745280" behindDoc="0" locked="0" layoutInCell="1" allowOverlap="1" wp14:anchorId="4A207653" wp14:editId="3303FF78">
                <wp:simplePos x="0" y="0"/>
                <wp:positionH relativeFrom="column">
                  <wp:posOffset>73660</wp:posOffset>
                </wp:positionH>
                <wp:positionV relativeFrom="paragraph">
                  <wp:posOffset>910590</wp:posOffset>
                </wp:positionV>
                <wp:extent cx="2052955" cy="319405"/>
                <wp:effectExtent l="0" t="0" r="0" b="0"/>
                <wp:wrapNone/>
                <wp:docPr id="909396877" name="Надпись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2955" cy="319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4C3B31E" w14:textId="77777777" w:rsidR="004A72C5" w:rsidRDefault="004A72C5" w:rsidP="004A72C5">
                            <w:pPr>
                              <w:jc w:val="center"/>
                              <w:rPr>
                                <w:b/>
                                <w:bCs/>
                              </w:rPr>
                            </w:pPr>
                            <w:r>
                              <w:rPr>
                                <w:b/>
                                <w:bCs/>
                              </w:rPr>
                              <w:t>НАПРУЖЕННЯ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207653" id="Надпись 65" o:spid="_x0000_s1032" type="#_x0000_t202" style="position:absolute;left:0;text-align:left;margin-left:5.8pt;margin-top:71.7pt;width:161.65pt;height:25.1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" stroked="f">
                <v:textbox>
                  <w:txbxContent>
                    <w:p w14:paraId="24C3B31E" w14:textId="77777777" w:rsidR="004A72C5" w:rsidRDefault="004A72C5" w:rsidP="004A72C5">
                      <w:pPr>
                        <w:jc w:val="center"/>
                        <w:rPr>
                          <w:b/>
                          <w:bCs/>
                        </w:rPr>
                      </w:pPr>
                      <w:r>
                        <w:rPr>
                          <w:b/>
                          <w:bCs/>
                        </w:rPr>
                        <w:t>НАПРУЖЕННЯ</w:t>
                      </w:r>
                    </w:p>
                  </w:txbxContent>
                </v:textbox>
              </v:shape>
            </w:pict>
          </mc:Fallback>
        </mc:AlternateContent>
      </w:r>
      <w:r w:rsidRPr="004A72C5">
        <w:rPr>
          <w:rFonts w:ascii="Times New Roman" w:hAnsi="Times New Roman" w:cs="Times New Roman"/>
          <w:noProof/>
          <w:lang w:bidi="ar-SA"/>
        </w:rPr>
        <mc:AlternateContent>
          <mc:Choice Requires="wps">
            <w:drawing>
              <wp:anchor distT="0" distB="0" distL="114300" distR="114300" simplePos="0" relativeHeight="251746304" behindDoc="0" locked="0" layoutInCell="1" allowOverlap="1" wp14:anchorId="5A68224C" wp14:editId="13D54432">
                <wp:simplePos x="0" y="0"/>
                <wp:positionH relativeFrom="column">
                  <wp:posOffset>73660</wp:posOffset>
                </wp:positionH>
                <wp:positionV relativeFrom="paragraph">
                  <wp:posOffset>1555115</wp:posOffset>
                </wp:positionV>
                <wp:extent cx="2052955" cy="319405"/>
                <wp:effectExtent l="0" t="2540" r="0" b="1905"/>
                <wp:wrapNone/>
                <wp:docPr id="1252004806" name="Надпись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2955" cy="319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BB3C13" w14:textId="77777777" w:rsidR="004A72C5" w:rsidRDefault="004A72C5" w:rsidP="004A72C5">
                            <w:pPr>
                              <w:jc w:val="center"/>
                              <w:rPr>
                                <w:b/>
                                <w:bCs/>
                              </w:rPr>
                            </w:pPr>
                            <w:r>
                              <w:rPr>
                                <w:b/>
                                <w:bCs/>
                              </w:rPr>
                              <w:t>РИТМ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68224C" id="Надпись 64" o:spid="_x0000_s1033" type="#_x0000_t202" style="position:absolute;left:0;text-align:left;margin-left:5.8pt;margin-top:122.45pt;width:161.65pt;height:25.1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" stroked="f">
                <v:textbox>
                  <w:txbxContent>
                    <w:p w14:paraId="02BB3C13" w14:textId="77777777" w:rsidR="004A72C5" w:rsidRDefault="004A72C5" w:rsidP="004A72C5">
                      <w:pPr>
                        <w:jc w:val="center"/>
                        <w:rPr>
                          <w:b/>
                          <w:bCs/>
                        </w:rPr>
                      </w:pPr>
                      <w:r>
                        <w:rPr>
                          <w:b/>
                          <w:bCs/>
                        </w:rPr>
                        <w:t>РИТМ</w:t>
                      </w:r>
                    </w:p>
                  </w:txbxContent>
                </v:textbox>
              </v:shape>
            </w:pict>
          </mc:Fallback>
        </mc:AlternateContent>
      </w:r>
      <w:r w:rsidRPr="004A72C5">
        <w:rPr>
          <w:rFonts w:ascii="Times New Roman" w:hAnsi="Times New Roman" w:cs="Times New Roman"/>
          <w:noProof/>
          <w:lang w:bidi="ar-SA"/>
        </w:rPr>
        <mc:AlternateContent>
          <mc:Choice Requires="wps">
            <w:drawing>
              <wp:anchor distT="0" distB="0" distL="114300" distR="114300" simplePos="0" relativeHeight="251747328" behindDoc="0" locked="0" layoutInCell="1" allowOverlap="1" wp14:anchorId="67F896C6" wp14:editId="145F80F0">
                <wp:simplePos x="0" y="0"/>
                <wp:positionH relativeFrom="column">
                  <wp:posOffset>73660</wp:posOffset>
                </wp:positionH>
                <wp:positionV relativeFrom="paragraph">
                  <wp:posOffset>2197100</wp:posOffset>
                </wp:positionV>
                <wp:extent cx="2052955" cy="319405"/>
                <wp:effectExtent l="0" t="0" r="0" b="0"/>
                <wp:wrapNone/>
                <wp:docPr id="243504276" name="Надпись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2955" cy="319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FC64E4" w14:textId="77777777" w:rsidR="004A72C5" w:rsidRDefault="004A72C5" w:rsidP="004A72C5">
                            <w:pPr>
                              <w:jc w:val="center"/>
                              <w:rPr>
                                <w:b/>
                                <w:bCs/>
                              </w:rPr>
                            </w:pPr>
                            <w:r>
                              <w:rPr>
                                <w:b/>
                                <w:bCs/>
                              </w:rPr>
                              <w:t>ШВИДКІСТЬ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F896C6" id="Надпись 63" o:spid="_x0000_s1034" type="#_x0000_t202" style="position:absolute;left:0;text-align:left;margin-left:5.8pt;margin-top:173pt;width:161.65pt;height:25.1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" stroked="f">
                <v:textbox>
                  <w:txbxContent>
                    <w:p w14:paraId="63FC64E4" w14:textId="77777777" w:rsidR="004A72C5" w:rsidRDefault="004A72C5" w:rsidP="004A72C5">
                      <w:pPr>
                        <w:jc w:val="center"/>
                        <w:rPr>
                          <w:b/>
                          <w:bCs/>
                        </w:rPr>
                      </w:pPr>
                      <w:r>
                        <w:rPr>
                          <w:b/>
                          <w:bCs/>
                        </w:rPr>
                        <w:t>ШВИДКІСТЬ</w:t>
                      </w:r>
                    </w:p>
                  </w:txbxContent>
                </v:textbox>
              </v:shape>
            </w:pict>
          </mc:Fallback>
        </mc:AlternateContent>
      </w:r>
      <w:r w:rsidRPr="004A72C5">
        <w:rPr>
          <w:rFonts w:ascii="Times New Roman" w:hAnsi="Times New Roman" w:cs="Times New Roman"/>
          <w:noProof/>
          <w:lang w:bidi="ar-SA"/>
        </w:rPr>
        <mc:AlternateContent>
          <mc:Choice Requires="wps">
            <w:drawing>
              <wp:anchor distT="0" distB="0" distL="114300" distR="114300" simplePos="0" relativeHeight="251748352" behindDoc="0" locked="0" layoutInCell="1" allowOverlap="1" wp14:anchorId="46BD099D" wp14:editId="0F46ED7B">
                <wp:simplePos x="0" y="0"/>
                <wp:positionH relativeFrom="column">
                  <wp:posOffset>73660</wp:posOffset>
                </wp:positionH>
                <wp:positionV relativeFrom="paragraph">
                  <wp:posOffset>2841625</wp:posOffset>
                </wp:positionV>
                <wp:extent cx="2052955" cy="319405"/>
                <wp:effectExtent l="0" t="3175" r="0" b="1270"/>
                <wp:wrapNone/>
                <wp:docPr id="213608765" name="Надпись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2955" cy="319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4B75D50" w14:textId="77777777" w:rsidR="004A72C5" w:rsidRDefault="004A72C5" w:rsidP="004A72C5">
                            <w:pPr>
                              <w:jc w:val="center"/>
                              <w:rPr>
                                <w:b/>
                                <w:bCs/>
                              </w:rPr>
                            </w:pPr>
                            <w:r>
                              <w:rPr>
                                <w:b/>
                                <w:bCs/>
                              </w:rPr>
                              <w:t>ЧАСТОТА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BD099D" id="Надпись 62" o:spid="_x0000_s1035" type="#_x0000_t202" style="position:absolute;left:0;text-align:left;margin-left:5.8pt;margin-top:223.75pt;width:161.65pt;height:25.1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" stroked="f">
                <v:textbox>
                  <w:txbxContent>
                    <w:p w14:paraId="64B75D50" w14:textId="77777777" w:rsidR="004A72C5" w:rsidRDefault="004A72C5" w:rsidP="004A72C5">
                      <w:pPr>
                        <w:jc w:val="center"/>
                        <w:rPr>
                          <w:b/>
                          <w:bCs/>
                        </w:rPr>
                      </w:pPr>
                      <w:r>
                        <w:rPr>
                          <w:b/>
                          <w:bCs/>
                        </w:rPr>
                        <w:t>ЧАСТОТА</w:t>
                      </w:r>
                    </w:p>
                  </w:txbxContent>
                </v:textbox>
              </v:shape>
            </w:pict>
          </mc:Fallback>
        </mc:AlternateContent>
      </w:r>
    </w:p>
    <w:p w14:paraId="3052F0CE" w14:textId="77777777" w:rsidR="004A72C5" w:rsidRPr="004A72C5" w:rsidRDefault="004A72C5" w:rsidP="004A72C5">
      <w:pPr>
        <w:autoSpaceDE w:val="0"/>
        <w:autoSpaceDN w:val="0"/>
        <w:jc w:val="both"/>
        <w:rPr>
          <w:rFonts w:ascii="Times New Roman" w:hAnsi="Times New Roman" w:cs="Times New Roman"/>
          <w:bCs/>
          <w:i/>
          <w:lang w:bidi="ru-RU"/>
        </w:rPr>
      </w:pPr>
    </w:p>
    <w:p w14:paraId="78ECD74A" w14:textId="77777777" w:rsidR="004A72C5" w:rsidRPr="004A72C5" w:rsidRDefault="004A72C5" w:rsidP="004A72C5">
      <w:pPr>
        <w:autoSpaceDE w:val="0"/>
        <w:autoSpaceDN w:val="0"/>
        <w:jc w:val="both"/>
        <w:rPr>
          <w:rFonts w:ascii="Times New Roman" w:hAnsi="Times New Roman" w:cs="Times New Roman"/>
          <w:bCs/>
          <w:i/>
          <w:lang w:bidi="ru-RU"/>
        </w:rPr>
      </w:pPr>
    </w:p>
    <w:p w14:paraId="310C2486" w14:textId="77777777" w:rsidR="004A72C5" w:rsidRPr="004A72C5" w:rsidRDefault="004A72C5" w:rsidP="004A72C5">
      <w:pPr>
        <w:autoSpaceDE w:val="0"/>
        <w:autoSpaceDN w:val="0"/>
        <w:jc w:val="both"/>
        <w:rPr>
          <w:rFonts w:ascii="Times New Roman" w:hAnsi="Times New Roman" w:cs="Times New Roman"/>
          <w:bCs/>
          <w:i/>
          <w:lang w:bidi="ru-RU"/>
        </w:rPr>
      </w:pPr>
    </w:p>
    <w:p w14:paraId="39E1FF39" w14:textId="77777777" w:rsidR="004A72C5" w:rsidRPr="004A72C5" w:rsidRDefault="004A72C5" w:rsidP="004A72C5">
      <w:pPr>
        <w:autoSpaceDE w:val="0"/>
        <w:autoSpaceDN w:val="0"/>
        <w:jc w:val="both"/>
        <w:rPr>
          <w:rFonts w:ascii="Times New Roman" w:hAnsi="Times New Roman" w:cs="Times New Roman"/>
          <w:bCs/>
          <w:i/>
          <w:lang w:bidi="ru-RU"/>
        </w:rPr>
      </w:pPr>
    </w:p>
    <w:p w14:paraId="2E08FFAE" w14:textId="77777777" w:rsidR="004A72C5" w:rsidRPr="004A72C5" w:rsidRDefault="004A72C5" w:rsidP="004A72C5">
      <w:pPr>
        <w:autoSpaceDE w:val="0"/>
        <w:autoSpaceDN w:val="0"/>
        <w:jc w:val="both"/>
        <w:rPr>
          <w:rFonts w:ascii="Times New Roman" w:hAnsi="Times New Roman" w:cs="Times New Roman"/>
          <w:bCs/>
          <w:i/>
          <w:lang w:bidi="ru-RU"/>
        </w:rPr>
      </w:pPr>
    </w:p>
    <w:p w14:paraId="2A45851D" w14:textId="77777777" w:rsidR="004A72C5" w:rsidRPr="004A72C5" w:rsidRDefault="004A72C5" w:rsidP="004A72C5">
      <w:pPr>
        <w:autoSpaceDE w:val="0"/>
        <w:autoSpaceDN w:val="0"/>
        <w:jc w:val="both"/>
        <w:rPr>
          <w:rFonts w:ascii="Times New Roman" w:hAnsi="Times New Roman" w:cs="Times New Roman"/>
          <w:bCs/>
          <w:i/>
          <w:lang w:bidi="ru-RU"/>
        </w:rPr>
      </w:pPr>
    </w:p>
    <w:p w14:paraId="48106747" w14:textId="77777777" w:rsidR="004A72C5" w:rsidRPr="004A72C5" w:rsidRDefault="004A72C5" w:rsidP="004A72C5">
      <w:pPr>
        <w:autoSpaceDE w:val="0"/>
        <w:autoSpaceDN w:val="0"/>
        <w:jc w:val="both"/>
        <w:rPr>
          <w:rFonts w:ascii="Times New Roman" w:hAnsi="Times New Roman" w:cs="Times New Roman"/>
          <w:bCs/>
          <w:i/>
          <w:lang w:bidi="ru-RU"/>
        </w:rPr>
      </w:pPr>
    </w:p>
    <w:p w14:paraId="3856DC0B" w14:textId="77777777" w:rsidR="004A72C5" w:rsidRPr="004A72C5" w:rsidRDefault="004A72C5" w:rsidP="004A72C5">
      <w:pPr>
        <w:autoSpaceDE w:val="0"/>
        <w:autoSpaceDN w:val="0"/>
        <w:jc w:val="both"/>
        <w:rPr>
          <w:rFonts w:ascii="Times New Roman" w:hAnsi="Times New Roman" w:cs="Times New Roman"/>
          <w:bCs/>
          <w:i/>
          <w:lang w:bidi="ru-RU"/>
        </w:rPr>
      </w:pPr>
    </w:p>
    <w:p w14:paraId="7744763F" w14:textId="77777777" w:rsidR="004A72C5" w:rsidRPr="004A72C5" w:rsidRDefault="004A72C5" w:rsidP="004A72C5">
      <w:pPr>
        <w:autoSpaceDE w:val="0"/>
        <w:autoSpaceDN w:val="0"/>
        <w:jc w:val="both"/>
        <w:rPr>
          <w:rFonts w:ascii="Times New Roman" w:hAnsi="Times New Roman" w:cs="Times New Roman"/>
          <w:bCs/>
          <w:i/>
          <w:lang w:bidi="ru-RU"/>
        </w:rPr>
      </w:pPr>
    </w:p>
    <w:p w14:paraId="18795071" w14:textId="77777777" w:rsidR="004A72C5" w:rsidRPr="004A72C5" w:rsidRDefault="004A72C5" w:rsidP="004A72C5">
      <w:pPr>
        <w:autoSpaceDE w:val="0"/>
        <w:autoSpaceDN w:val="0"/>
        <w:jc w:val="both"/>
        <w:rPr>
          <w:rFonts w:ascii="Times New Roman" w:hAnsi="Times New Roman" w:cs="Times New Roman"/>
          <w:bCs/>
          <w:i/>
          <w:lang w:bidi="ru-RU"/>
        </w:rPr>
      </w:pPr>
    </w:p>
    <w:p w14:paraId="010FB4C7" w14:textId="77777777" w:rsidR="004A72C5" w:rsidRPr="004A72C5" w:rsidRDefault="004A72C5" w:rsidP="004A72C5">
      <w:pPr>
        <w:autoSpaceDE w:val="0"/>
        <w:autoSpaceDN w:val="0"/>
        <w:jc w:val="both"/>
        <w:rPr>
          <w:rFonts w:ascii="Times New Roman" w:hAnsi="Times New Roman" w:cs="Times New Roman"/>
          <w:bCs/>
          <w:i/>
          <w:lang w:bidi="ru-RU"/>
        </w:rPr>
      </w:pPr>
    </w:p>
    <w:p w14:paraId="5296F2D6" w14:textId="77777777" w:rsidR="004A72C5" w:rsidRPr="004A72C5" w:rsidRDefault="004A72C5" w:rsidP="004A72C5">
      <w:pPr>
        <w:autoSpaceDE w:val="0"/>
        <w:autoSpaceDN w:val="0"/>
        <w:jc w:val="both"/>
        <w:rPr>
          <w:rFonts w:ascii="Times New Roman" w:hAnsi="Times New Roman" w:cs="Times New Roman"/>
          <w:bCs/>
          <w:i/>
          <w:lang w:bidi="ru-RU"/>
        </w:rPr>
      </w:pPr>
    </w:p>
    <w:p w14:paraId="03EECC98" w14:textId="77777777" w:rsidR="004A72C5" w:rsidRPr="004A72C5" w:rsidRDefault="004A72C5" w:rsidP="004A72C5">
      <w:pPr>
        <w:autoSpaceDE w:val="0"/>
        <w:autoSpaceDN w:val="0"/>
        <w:jc w:val="both"/>
        <w:rPr>
          <w:rFonts w:ascii="Times New Roman" w:hAnsi="Times New Roman" w:cs="Times New Roman"/>
          <w:bCs/>
          <w:i/>
          <w:lang w:bidi="ru-RU"/>
        </w:rPr>
      </w:pPr>
    </w:p>
    <w:p w14:paraId="7B2BA1C8" w14:textId="77777777" w:rsidR="004A72C5" w:rsidRPr="004A72C5" w:rsidRDefault="004A72C5" w:rsidP="004A72C5">
      <w:pPr>
        <w:autoSpaceDE w:val="0"/>
        <w:autoSpaceDN w:val="0"/>
        <w:jc w:val="both"/>
        <w:rPr>
          <w:rFonts w:ascii="Times New Roman" w:hAnsi="Times New Roman" w:cs="Times New Roman"/>
          <w:bCs/>
          <w:i/>
          <w:lang w:bidi="ru-RU"/>
        </w:rPr>
      </w:pPr>
    </w:p>
    <w:p w14:paraId="53EA6932" w14:textId="77777777" w:rsidR="004A72C5" w:rsidRPr="004A72C5" w:rsidRDefault="004A72C5" w:rsidP="004A72C5">
      <w:pPr>
        <w:autoSpaceDE w:val="0"/>
        <w:autoSpaceDN w:val="0"/>
        <w:jc w:val="both"/>
        <w:rPr>
          <w:rFonts w:ascii="Times New Roman" w:hAnsi="Times New Roman" w:cs="Times New Roman"/>
          <w:bCs/>
          <w:i/>
          <w:lang w:bidi="ru-RU"/>
        </w:rPr>
      </w:pPr>
    </w:p>
    <w:p w14:paraId="62D28099" w14:textId="77777777" w:rsidR="004A72C5" w:rsidRPr="004A72C5" w:rsidRDefault="004A72C5" w:rsidP="004A72C5">
      <w:pPr>
        <w:autoSpaceDE w:val="0"/>
        <w:autoSpaceDN w:val="0"/>
        <w:jc w:val="both"/>
        <w:rPr>
          <w:rFonts w:ascii="Times New Roman" w:hAnsi="Times New Roman" w:cs="Times New Roman"/>
          <w:bCs/>
          <w:i/>
          <w:lang w:bidi="ru-RU"/>
        </w:rPr>
      </w:pPr>
    </w:p>
    <w:p w14:paraId="409C5AD4" w14:textId="77777777" w:rsidR="004A72C5" w:rsidRPr="004A72C5" w:rsidRDefault="004A72C5" w:rsidP="004A72C5">
      <w:pPr>
        <w:autoSpaceDE w:val="0"/>
        <w:autoSpaceDN w:val="0"/>
        <w:jc w:val="both"/>
        <w:rPr>
          <w:rFonts w:ascii="Times New Roman" w:hAnsi="Times New Roman" w:cs="Times New Roman"/>
          <w:bCs/>
          <w:i/>
          <w:lang w:bidi="ru-RU"/>
        </w:rPr>
      </w:pPr>
    </w:p>
    <w:p w14:paraId="49554A69" w14:textId="77777777" w:rsidR="004A72C5" w:rsidRPr="004A72C5" w:rsidRDefault="004A72C5" w:rsidP="004A72C5">
      <w:pPr>
        <w:autoSpaceDE w:val="0"/>
        <w:autoSpaceDN w:val="0"/>
        <w:jc w:val="both"/>
        <w:rPr>
          <w:rFonts w:ascii="Times New Roman" w:hAnsi="Times New Roman" w:cs="Times New Roman"/>
          <w:i/>
          <w:lang w:bidi="ru-RU"/>
        </w:rPr>
      </w:pPr>
    </w:p>
    <w:p w14:paraId="68147E5A" w14:textId="77777777" w:rsidR="004A72C5" w:rsidRPr="004A72C5" w:rsidRDefault="004A72C5" w:rsidP="004A72C5">
      <w:pPr>
        <w:autoSpaceDE w:val="0"/>
        <w:autoSpaceDN w:val="0"/>
        <w:jc w:val="both"/>
        <w:rPr>
          <w:rFonts w:ascii="Times New Roman" w:hAnsi="Times New Roman" w:cs="Times New Roman"/>
          <w:i/>
          <w:lang w:bidi="ru-RU"/>
        </w:rPr>
      </w:pPr>
    </w:p>
    <w:p w14:paraId="75402539"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Поясніть, чому за нормальних фізіологічних умов частота артеріального пульсу повинна відповідати частоті серцевих скорочень.</w:t>
      </w:r>
    </w:p>
    <w:p w14:paraId="38E0F671"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95B14E9"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w:t>
      </w:r>
    </w:p>
    <w:p w14:paraId="263DE98A"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w:t>
      </w:r>
    </w:p>
    <w:p w14:paraId="30352422" w14:textId="77777777" w:rsidR="004A72C5" w:rsidRPr="004A72C5" w:rsidRDefault="004A72C5" w:rsidP="004A72C5">
      <w:pPr>
        <w:jc w:val="both"/>
        <w:rPr>
          <w:rFonts w:ascii="Times New Roman" w:hAnsi="Times New Roman" w:cs="Times New Roman"/>
          <w:lang w:bidi="ar-SA"/>
        </w:rPr>
      </w:pPr>
      <w:r w:rsidRPr="004A72C5">
        <w:rPr>
          <w:rFonts w:ascii="Times New Roman" w:hAnsi="Times New Roman" w:cs="Times New Roman"/>
          <w:lang w:bidi="ru-RU"/>
        </w:rPr>
        <w:lastRenderedPageBreak/>
        <w:t xml:space="preserve">1.8. </w:t>
      </w:r>
      <w:r w:rsidRPr="004A72C5">
        <w:rPr>
          <w:rFonts w:ascii="Times New Roman" w:hAnsi="Times New Roman" w:cs="Times New Roman"/>
          <w:bCs/>
        </w:rPr>
        <w:t>Дайте визначення</w:t>
      </w:r>
      <w:r w:rsidRPr="004A72C5">
        <w:rPr>
          <w:rFonts w:ascii="Times New Roman" w:hAnsi="Times New Roman" w:cs="Times New Roman"/>
          <w:b/>
        </w:rPr>
        <w:t xml:space="preserve"> </w:t>
      </w:r>
      <w:r w:rsidRPr="004A72C5">
        <w:rPr>
          <w:rFonts w:ascii="Times New Roman" w:hAnsi="Times New Roman" w:cs="Times New Roman"/>
        </w:rPr>
        <w:t>сфігмограми та відмітьте її фази.</w:t>
      </w:r>
    </w:p>
    <w:p w14:paraId="01B7ED65" w14:textId="77777777" w:rsidR="004A72C5" w:rsidRPr="004A72C5" w:rsidRDefault="004A72C5" w:rsidP="004A72C5">
      <w:pPr>
        <w:autoSpaceDE w:val="0"/>
        <w:autoSpaceDN w:val="0"/>
        <w:jc w:val="both"/>
        <w:rPr>
          <w:rFonts w:ascii="Times New Roman" w:hAnsi="Times New Roman" w:cs="Times New Roman"/>
          <w:i/>
          <w:lang w:bidi="ru-RU"/>
        </w:rPr>
      </w:pPr>
    </w:p>
    <w:p w14:paraId="081AE249"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Сфігмограма — це ___________________________________________________________</w:t>
      </w:r>
    </w:p>
    <w:p w14:paraId="0A67AC8B"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________________________________________________________________________________</w:t>
      </w:r>
    </w:p>
    <w:p w14:paraId="4653066F" w14:textId="77777777" w:rsidR="004A72C5" w:rsidRPr="004A72C5" w:rsidRDefault="004A72C5" w:rsidP="004A72C5">
      <w:pPr>
        <w:autoSpaceDE w:val="0"/>
        <w:autoSpaceDN w:val="0"/>
        <w:jc w:val="both"/>
        <w:rPr>
          <w:rFonts w:ascii="Times New Roman" w:hAnsi="Times New Roman" w:cs="Times New Roman"/>
          <w:i/>
          <w:lang w:bidi="ru-RU"/>
        </w:rPr>
      </w:pPr>
    </w:p>
    <w:tbl>
      <w:tblPr>
        <w:tblW w:w="9645" w:type="dxa"/>
        <w:jc w:val="center"/>
        <w:tblLayout w:type="fixed"/>
        <w:tblLook w:val="04A0" w:firstRow="1" w:lastRow="0" w:firstColumn="1" w:lastColumn="0" w:noHBand="0" w:noVBand="1"/>
      </w:tblPr>
      <w:tblGrid>
        <w:gridCol w:w="4823"/>
        <w:gridCol w:w="4822"/>
      </w:tblGrid>
      <w:tr w:rsidR="004A72C5" w:rsidRPr="004A72C5" w14:paraId="6420CB47" w14:textId="77777777">
        <w:trPr>
          <w:trHeight w:val="4001"/>
          <w:jc w:val="center"/>
        </w:trPr>
        <w:tc>
          <w:tcPr>
            <w:tcW w:w="4983" w:type="dxa"/>
            <w:vAlign w:val="center"/>
            <w:hideMark/>
          </w:tcPr>
          <w:p w14:paraId="7A2AB8E0" w14:textId="6E947B8D" w:rsidR="004A72C5" w:rsidRPr="004A72C5" w:rsidRDefault="004A72C5" w:rsidP="004A72C5">
            <w:pPr>
              <w:autoSpaceDE w:val="0"/>
              <w:autoSpaceDN w:val="0"/>
              <w:jc w:val="both"/>
              <w:outlineLvl w:val="1"/>
              <w:rPr>
                <w:rFonts w:ascii="Times New Roman" w:hAnsi="Times New Roman" w:cs="Times New Roman"/>
                <w:b/>
                <w:bCs/>
                <w:lang w:bidi="ru-RU"/>
              </w:rPr>
            </w:pPr>
            <w:r w:rsidRPr="004A72C5">
              <w:rPr>
                <w:rFonts w:ascii="Times New Roman" w:hAnsi="Times New Roman" w:cs="Times New Roman"/>
                <w:b/>
                <w:bCs/>
                <w:noProof/>
                <w:lang w:bidi="ru-RU"/>
              </w:rPr>
              <w:drawing>
                <wp:inline distT="0" distB="0" distL="0" distR="0" wp14:anchorId="08186F5E" wp14:editId="44C2571B">
                  <wp:extent cx="2975610" cy="2503170"/>
                  <wp:effectExtent l="0" t="0" r="0" b="0"/>
                  <wp:docPr id="109391247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6.jpeg"/>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975610" cy="2503170"/>
                          </a:xfrm>
                          <a:prstGeom prst="rect">
                            <a:avLst/>
                          </a:prstGeom>
                          <a:noFill/>
                          <a:ln>
                            <a:noFill/>
                          </a:ln>
                        </pic:spPr>
                      </pic:pic>
                    </a:graphicData>
                  </a:graphic>
                </wp:inline>
              </w:drawing>
            </w:r>
          </w:p>
        </w:tc>
        <w:tc>
          <w:tcPr>
            <w:tcW w:w="4983" w:type="dxa"/>
          </w:tcPr>
          <w:p w14:paraId="5403598B" w14:textId="77777777" w:rsidR="004A72C5" w:rsidRPr="004A72C5" w:rsidRDefault="004A72C5" w:rsidP="004A72C5">
            <w:pPr>
              <w:autoSpaceDE w:val="0"/>
              <w:autoSpaceDN w:val="0"/>
              <w:jc w:val="both"/>
              <w:outlineLvl w:val="1"/>
              <w:rPr>
                <w:rFonts w:ascii="Times New Roman" w:hAnsi="Times New Roman" w:cs="Times New Roman"/>
                <w:lang w:bidi="ru-RU"/>
              </w:rPr>
            </w:pPr>
            <w:r w:rsidRPr="004A72C5">
              <w:rPr>
                <w:rFonts w:ascii="Times New Roman" w:hAnsi="Times New Roman" w:cs="Times New Roman"/>
                <w:lang w:bidi="ru-RU"/>
              </w:rPr>
              <w:t>(1) ___________________________________</w:t>
            </w:r>
          </w:p>
          <w:p w14:paraId="1F8F0031" w14:textId="77777777" w:rsidR="004A72C5" w:rsidRPr="004A72C5" w:rsidRDefault="004A72C5" w:rsidP="004A72C5">
            <w:pPr>
              <w:autoSpaceDE w:val="0"/>
              <w:autoSpaceDN w:val="0"/>
              <w:jc w:val="both"/>
              <w:outlineLvl w:val="1"/>
              <w:rPr>
                <w:rFonts w:ascii="Times New Roman" w:hAnsi="Times New Roman" w:cs="Times New Roman"/>
                <w:lang w:bidi="ru-RU"/>
              </w:rPr>
            </w:pPr>
            <w:r w:rsidRPr="004A72C5">
              <w:rPr>
                <w:rFonts w:ascii="Times New Roman" w:hAnsi="Times New Roman" w:cs="Times New Roman"/>
                <w:lang w:bidi="ru-RU"/>
              </w:rPr>
              <w:t>______________________________________</w:t>
            </w:r>
          </w:p>
          <w:p w14:paraId="4C071158" w14:textId="77777777" w:rsidR="004A72C5" w:rsidRPr="004A72C5" w:rsidRDefault="004A72C5" w:rsidP="004A72C5">
            <w:pPr>
              <w:autoSpaceDE w:val="0"/>
              <w:autoSpaceDN w:val="0"/>
              <w:jc w:val="both"/>
              <w:outlineLvl w:val="1"/>
              <w:rPr>
                <w:rFonts w:ascii="Times New Roman" w:hAnsi="Times New Roman" w:cs="Times New Roman"/>
                <w:lang w:bidi="ru-RU"/>
              </w:rPr>
            </w:pPr>
          </w:p>
          <w:p w14:paraId="463149FD" w14:textId="77777777" w:rsidR="004A72C5" w:rsidRPr="004A72C5" w:rsidRDefault="004A72C5" w:rsidP="004A72C5">
            <w:pPr>
              <w:autoSpaceDE w:val="0"/>
              <w:autoSpaceDN w:val="0"/>
              <w:jc w:val="both"/>
              <w:outlineLvl w:val="1"/>
              <w:rPr>
                <w:rFonts w:ascii="Times New Roman" w:hAnsi="Times New Roman" w:cs="Times New Roman"/>
                <w:lang w:bidi="ru-RU"/>
              </w:rPr>
            </w:pPr>
            <w:r w:rsidRPr="004A72C5">
              <w:rPr>
                <w:rFonts w:ascii="Times New Roman" w:hAnsi="Times New Roman" w:cs="Times New Roman"/>
                <w:lang w:bidi="ru-RU"/>
              </w:rPr>
              <w:t>(2) ___________________________________</w:t>
            </w:r>
          </w:p>
          <w:p w14:paraId="6BF053C3" w14:textId="77777777" w:rsidR="004A72C5" w:rsidRPr="004A72C5" w:rsidRDefault="004A72C5" w:rsidP="004A72C5">
            <w:pPr>
              <w:autoSpaceDE w:val="0"/>
              <w:autoSpaceDN w:val="0"/>
              <w:jc w:val="both"/>
              <w:outlineLvl w:val="1"/>
              <w:rPr>
                <w:rFonts w:ascii="Times New Roman" w:hAnsi="Times New Roman" w:cs="Times New Roman"/>
                <w:lang w:bidi="ru-RU"/>
              </w:rPr>
            </w:pPr>
            <w:r w:rsidRPr="004A72C5">
              <w:rPr>
                <w:rFonts w:ascii="Times New Roman" w:hAnsi="Times New Roman" w:cs="Times New Roman"/>
                <w:lang w:bidi="ru-RU"/>
              </w:rPr>
              <w:t>______________________________________</w:t>
            </w:r>
          </w:p>
          <w:p w14:paraId="7DCA4C68" w14:textId="77777777" w:rsidR="004A72C5" w:rsidRPr="004A72C5" w:rsidRDefault="004A72C5" w:rsidP="004A72C5">
            <w:pPr>
              <w:autoSpaceDE w:val="0"/>
              <w:autoSpaceDN w:val="0"/>
              <w:jc w:val="both"/>
              <w:outlineLvl w:val="1"/>
              <w:rPr>
                <w:rFonts w:ascii="Times New Roman" w:hAnsi="Times New Roman" w:cs="Times New Roman"/>
                <w:lang w:bidi="ru-RU"/>
              </w:rPr>
            </w:pPr>
          </w:p>
          <w:p w14:paraId="54E239A0"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(3) ___________________________________</w:t>
            </w:r>
          </w:p>
          <w:p w14:paraId="05C9951B"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______________________________________</w:t>
            </w:r>
          </w:p>
          <w:p w14:paraId="2169E874" w14:textId="77777777" w:rsidR="004A72C5" w:rsidRPr="004A72C5" w:rsidRDefault="004A72C5" w:rsidP="004A72C5">
            <w:pPr>
              <w:autoSpaceDE w:val="0"/>
              <w:autoSpaceDN w:val="0"/>
              <w:jc w:val="both"/>
              <w:rPr>
                <w:rFonts w:ascii="Times New Roman" w:hAnsi="Times New Roman" w:cs="Times New Roman"/>
                <w:lang w:bidi="ru-RU"/>
              </w:rPr>
            </w:pPr>
          </w:p>
          <w:p w14:paraId="77077418"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(4) ___________________________________</w:t>
            </w:r>
          </w:p>
          <w:p w14:paraId="73FDA145" w14:textId="77777777" w:rsidR="004A72C5" w:rsidRPr="004A72C5" w:rsidRDefault="004A72C5" w:rsidP="004A72C5">
            <w:pPr>
              <w:autoSpaceDE w:val="0"/>
              <w:autoSpaceDN w:val="0"/>
              <w:jc w:val="both"/>
              <w:outlineLvl w:val="1"/>
              <w:rPr>
                <w:rFonts w:ascii="Times New Roman" w:hAnsi="Times New Roman" w:cs="Times New Roman"/>
                <w:bCs/>
                <w:lang w:bidi="ru-RU"/>
              </w:rPr>
            </w:pPr>
            <w:r w:rsidRPr="004A72C5">
              <w:rPr>
                <w:rFonts w:ascii="Times New Roman" w:hAnsi="Times New Roman" w:cs="Times New Roman"/>
                <w:bCs/>
                <w:lang w:bidi="ru-RU"/>
              </w:rPr>
              <w:t>______________________________________</w:t>
            </w:r>
          </w:p>
        </w:tc>
      </w:tr>
    </w:tbl>
    <w:p w14:paraId="59233C55" w14:textId="77777777" w:rsidR="004A72C5" w:rsidRPr="004A72C5" w:rsidRDefault="004A72C5" w:rsidP="004A72C5">
      <w:pPr>
        <w:autoSpaceDE w:val="0"/>
        <w:autoSpaceDN w:val="0"/>
        <w:jc w:val="both"/>
        <w:outlineLvl w:val="1"/>
        <w:rPr>
          <w:rFonts w:ascii="Times New Roman" w:hAnsi="Times New Roman" w:cs="Times New Roman"/>
          <w:b/>
          <w:bCs/>
          <w:lang w:eastAsia="ru-RU" w:bidi="ru-RU"/>
        </w:rPr>
      </w:pPr>
    </w:p>
    <w:p w14:paraId="37CE650B" w14:textId="77777777" w:rsidR="004A72C5" w:rsidRPr="004A72C5" w:rsidRDefault="004A72C5" w:rsidP="004A72C5">
      <w:pPr>
        <w:autoSpaceDE w:val="0"/>
        <w:autoSpaceDN w:val="0"/>
        <w:jc w:val="both"/>
        <w:outlineLvl w:val="1"/>
        <w:rPr>
          <w:rFonts w:ascii="Times New Roman" w:hAnsi="Times New Roman" w:cs="Times New Roman"/>
          <w:b/>
          <w:bCs/>
          <w:lang w:bidi="ru-RU"/>
        </w:rPr>
      </w:pPr>
    </w:p>
    <w:p w14:paraId="04071A83" w14:textId="77777777" w:rsidR="004A72C5" w:rsidRPr="004A72C5" w:rsidRDefault="004A72C5" w:rsidP="004A72C5">
      <w:pPr>
        <w:jc w:val="both"/>
        <w:rPr>
          <w:rFonts w:ascii="Times New Roman" w:hAnsi="Times New Roman" w:cs="Times New Roman"/>
          <w:iCs/>
          <w:lang w:bidi="ar-SA"/>
        </w:rPr>
      </w:pPr>
      <w:r w:rsidRPr="004A72C5">
        <w:rPr>
          <w:rFonts w:ascii="Times New Roman" w:hAnsi="Times New Roman" w:cs="Times New Roman"/>
          <w:iCs/>
        </w:rPr>
        <w:t>1.9. Поясніть походження:</w:t>
      </w:r>
    </w:p>
    <w:p w14:paraId="1F90B9F5" w14:textId="77777777" w:rsidR="004A72C5" w:rsidRPr="004A72C5" w:rsidRDefault="004A72C5" w:rsidP="004A72C5">
      <w:pPr>
        <w:jc w:val="both"/>
        <w:rPr>
          <w:rFonts w:ascii="Times New Roman" w:hAnsi="Times New Roman" w:cs="Times New Roman"/>
          <w:iCs/>
        </w:rPr>
      </w:pPr>
    </w:p>
    <w:p w14:paraId="0E3A9F7C" w14:textId="77777777" w:rsidR="004A72C5" w:rsidRPr="004A72C5" w:rsidRDefault="004A72C5" w:rsidP="004A72C5">
      <w:pPr>
        <w:jc w:val="both"/>
        <w:rPr>
          <w:rFonts w:ascii="Times New Roman" w:eastAsia="Calibri" w:hAnsi="Times New Roman" w:cs="Times New Roman"/>
          <w:lang w:eastAsia="en-US"/>
        </w:rPr>
      </w:pPr>
      <w:proofErr w:type="spellStart"/>
      <w:r w:rsidRPr="004A72C5">
        <w:rPr>
          <w:rFonts w:ascii="Times New Roman" w:eastAsia="Calibri" w:hAnsi="Times New Roman" w:cs="Times New Roman"/>
          <w:lang w:eastAsia="en-US"/>
        </w:rPr>
        <w:t>Анакроти</w:t>
      </w:r>
      <w:proofErr w:type="spellEnd"/>
      <w:r w:rsidRPr="004A72C5">
        <w:rPr>
          <w:rFonts w:ascii="Times New Roman" w:eastAsia="Calibri" w:hAnsi="Times New Roman" w:cs="Times New Roman"/>
          <w:lang w:eastAsia="en-US"/>
        </w:rPr>
        <w:t>: ___________________________________________________________________</w:t>
      </w:r>
    </w:p>
    <w:p w14:paraId="7A05035A" w14:textId="77777777" w:rsidR="004A72C5" w:rsidRPr="004A72C5" w:rsidRDefault="004A72C5" w:rsidP="004A72C5">
      <w:pPr>
        <w:autoSpaceDE w:val="0"/>
        <w:autoSpaceDN w:val="0"/>
        <w:jc w:val="both"/>
        <w:rPr>
          <w:rFonts w:ascii="Times New Roman" w:eastAsia="Times New Roman" w:hAnsi="Times New Roman" w:cs="Times New Roman"/>
          <w:i/>
          <w:lang w:eastAsia="ru-RU"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w:t>
      </w:r>
    </w:p>
    <w:p w14:paraId="2D5E9373"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iCs/>
          <w:lang w:bidi="ru-RU"/>
        </w:rPr>
        <w:t>Катакроти:</w:t>
      </w:r>
      <w:r w:rsidRPr="004A72C5">
        <w:rPr>
          <w:rFonts w:ascii="Times New Roman" w:hAnsi="Times New Roman" w:cs="Times New Roman"/>
          <w:i/>
          <w:lang w:bidi="ru-RU"/>
        </w:rPr>
        <w:t>_________________________________________________________________</w:t>
      </w:r>
    </w:p>
    <w:p w14:paraId="204B7114"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w:t>
      </w:r>
    </w:p>
    <w:p w14:paraId="093DDEFD" w14:textId="77777777" w:rsidR="004A72C5" w:rsidRPr="004A72C5" w:rsidRDefault="004A72C5" w:rsidP="004A72C5">
      <w:pPr>
        <w:jc w:val="both"/>
        <w:rPr>
          <w:rFonts w:ascii="Times New Roman" w:hAnsi="Times New Roman" w:cs="Times New Roman"/>
          <w:i/>
          <w:lang w:bidi="ru-RU"/>
        </w:rPr>
      </w:pPr>
      <w:proofErr w:type="spellStart"/>
      <w:r w:rsidRPr="004A72C5">
        <w:rPr>
          <w:rFonts w:ascii="Times New Roman" w:eastAsia="Calibri" w:hAnsi="Times New Roman" w:cs="Times New Roman"/>
          <w:i/>
          <w:lang w:eastAsia="en-US"/>
        </w:rPr>
        <w:t>Інцизури</w:t>
      </w:r>
      <w:proofErr w:type="spellEnd"/>
      <w:r w:rsidRPr="004A72C5">
        <w:rPr>
          <w:rFonts w:ascii="Times New Roman" w:eastAsia="Calibri" w:hAnsi="Times New Roman" w:cs="Times New Roman"/>
          <w:i/>
          <w:lang w:eastAsia="en-US"/>
        </w:rPr>
        <w:t xml:space="preserve">: </w:t>
      </w:r>
      <w:r w:rsidRPr="004A72C5">
        <w:rPr>
          <w:rFonts w:ascii="Times New Roman" w:hAnsi="Times New Roman" w:cs="Times New Roman"/>
          <w:i/>
          <w:lang w:bidi="ru-RU"/>
        </w:rPr>
        <w:t>____________________________________________________________________</w:t>
      </w:r>
    </w:p>
    <w:p w14:paraId="25A057C5" w14:textId="77777777" w:rsidR="004A72C5" w:rsidRPr="004A72C5" w:rsidRDefault="004A72C5" w:rsidP="004A72C5">
      <w:pPr>
        <w:jc w:val="both"/>
        <w:rPr>
          <w:rFonts w:ascii="Times New Roman" w:eastAsia="Calibri" w:hAnsi="Times New Roman" w:cs="Times New Roman"/>
          <w:lang w:eastAsia="en-US" w:bidi="ar-SA"/>
        </w:rPr>
      </w:pPr>
      <w:r w:rsidRPr="004A72C5">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________________________________________________________________________________________________________________________________________________________________________________________________________________________________________________</w:t>
      </w:r>
    </w:p>
    <w:p w14:paraId="1353DB77" w14:textId="77777777" w:rsidR="004A72C5" w:rsidRPr="004A72C5" w:rsidRDefault="004A72C5" w:rsidP="004A72C5">
      <w:pPr>
        <w:jc w:val="both"/>
        <w:rPr>
          <w:rFonts w:ascii="Times New Roman" w:eastAsia="Calibri" w:hAnsi="Times New Roman" w:cs="Times New Roman"/>
          <w:lang w:eastAsia="en-US"/>
        </w:rPr>
      </w:pPr>
      <w:proofErr w:type="spellStart"/>
      <w:r w:rsidRPr="004A72C5">
        <w:rPr>
          <w:rFonts w:ascii="Times New Roman" w:eastAsia="Calibri" w:hAnsi="Times New Roman" w:cs="Times New Roman"/>
          <w:lang w:eastAsia="en-US"/>
        </w:rPr>
        <w:t>Дикротичного</w:t>
      </w:r>
      <w:proofErr w:type="spellEnd"/>
      <w:r w:rsidRPr="004A72C5">
        <w:rPr>
          <w:rFonts w:ascii="Times New Roman" w:eastAsia="Calibri" w:hAnsi="Times New Roman" w:cs="Times New Roman"/>
          <w:lang w:eastAsia="en-US"/>
        </w:rPr>
        <w:t xml:space="preserve"> зубця:__________________________________________________________</w:t>
      </w:r>
    </w:p>
    <w:p w14:paraId="13170EDE"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________________________________________________________________________________________________________________________________________________________________________________________________________________________________________________</w:t>
      </w:r>
    </w:p>
    <w:p w14:paraId="76A21BAF"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________________________________________________________________________________</w:t>
      </w:r>
    </w:p>
    <w:p w14:paraId="440CFBE4" w14:textId="77777777" w:rsidR="004A72C5" w:rsidRPr="004A72C5" w:rsidRDefault="004A72C5" w:rsidP="004A72C5">
      <w:pPr>
        <w:jc w:val="both"/>
        <w:rPr>
          <w:rFonts w:ascii="Times New Roman" w:eastAsia="Times New Roman" w:hAnsi="Times New Roman" w:cs="Times New Roman"/>
          <w:bCs/>
          <w:iCs/>
          <w:lang w:eastAsia="ru-RU"/>
        </w:rPr>
      </w:pPr>
      <w:r w:rsidRPr="004A72C5">
        <w:rPr>
          <w:rFonts w:ascii="Times New Roman" w:hAnsi="Times New Roman" w:cs="Times New Roman"/>
          <w:bCs/>
          <w:iCs/>
        </w:rPr>
        <w:t>1.10. Дайте визначення кров’яного тиску та наведіть його типи.</w:t>
      </w:r>
    </w:p>
    <w:p w14:paraId="41282249" w14:textId="77777777" w:rsidR="004A72C5" w:rsidRPr="004A72C5" w:rsidRDefault="004A72C5" w:rsidP="004A72C5">
      <w:pPr>
        <w:jc w:val="both"/>
        <w:rPr>
          <w:rFonts w:ascii="Times New Roman" w:hAnsi="Times New Roman" w:cs="Times New Roman"/>
          <w:bCs/>
          <w:iCs/>
        </w:rPr>
      </w:pPr>
    </w:p>
    <w:p w14:paraId="3BB816CC" w14:textId="77777777" w:rsidR="004A72C5" w:rsidRPr="004A72C5" w:rsidRDefault="004A72C5" w:rsidP="004A72C5">
      <w:pPr>
        <w:autoSpaceDE w:val="0"/>
        <w:autoSpaceDN w:val="0"/>
        <w:jc w:val="both"/>
        <w:outlineLvl w:val="3"/>
        <w:rPr>
          <w:rFonts w:ascii="Times New Roman" w:hAnsi="Times New Roman" w:cs="Times New Roman"/>
          <w:lang w:bidi="ru-RU"/>
        </w:rPr>
      </w:pPr>
      <w:r w:rsidRPr="004A72C5">
        <w:rPr>
          <w:rFonts w:ascii="Times New Roman" w:hAnsi="Times New Roman" w:cs="Times New Roman"/>
          <w:lang w:bidi="ru-RU"/>
        </w:rPr>
        <w:t>Кров’яний тиск — це _________________________________________________________</w:t>
      </w:r>
    </w:p>
    <w:p w14:paraId="204F6681" w14:textId="77777777" w:rsidR="004A72C5" w:rsidRPr="004A72C5" w:rsidRDefault="004A72C5" w:rsidP="004A72C5">
      <w:pPr>
        <w:autoSpaceDE w:val="0"/>
        <w:autoSpaceDN w:val="0"/>
        <w:jc w:val="both"/>
        <w:outlineLvl w:val="3"/>
        <w:rPr>
          <w:rFonts w:ascii="Times New Roman" w:hAnsi="Times New Roman" w:cs="Times New Roman"/>
          <w:lang w:bidi="ru-RU"/>
        </w:rPr>
      </w:pPr>
      <w:r w:rsidRPr="004A72C5">
        <w:rPr>
          <w:rFonts w:ascii="Times New Roman" w:hAnsi="Times New Roman" w:cs="Times New Roman"/>
          <w:lang w:bidi="ru-RU"/>
        </w:rPr>
        <w:t>________________________________________________________________________________</w:t>
      </w:r>
    </w:p>
    <w:p w14:paraId="211C26E6" w14:textId="77777777" w:rsidR="004A72C5" w:rsidRPr="004A72C5" w:rsidRDefault="004A72C5" w:rsidP="004A72C5">
      <w:pPr>
        <w:autoSpaceDE w:val="0"/>
        <w:autoSpaceDN w:val="0"/>
        <w:jc w:val="both"/>
        <w:outlineLvl w:val="3"/>
        <w:rPr>
          <w:rFonts w:ascii="Times New Roman" w:hAnsi="Times New Roman" w:cs="Times New Roman"/>
          <w:lang w:bidi="ru-RU"/>
        </w:rPr>
      </w:pPr>
      <w:r w:rsidRPr="004A72C5">
        <w:rPr>
          <w:rFonts w:ascii="Times New Roman" w:hAnsi="Times New Roman" w:cs="Times New Roman"/>
          <w:iCs/>
          <w:lang w:bidi="ru-RU"/>
        </w:rPr>
        <w:t>Він може бути таких типів:</w:t>
      </w:r>
      <w:r w:rsidRPr="004A72C5">
        <w:rPr>
          <w:rFonts w:ascii="Times New Roman" w:hAnsi="Times New Roman" w:cs="Times New Roman"/>
          <w:i/>
          <w:iCs/>
          <w:lang w:bidi="ru-RU"/>
        </w:rPr>
        <w:t xml:space="preserve"> </w:t>
      </w:r>
      <w:r w:rsidRPr="004A72C5">
        <w:rPr>
          <w:rFonts w:ascii="Times New Roman" w:hAnsi="Times New Roman" w:cs="Times New Roman"/>
          <w:lang w:bidi="ru-RU"/>
        </w:rPr>
        <w:t>____________________________________________________</w:t>
      </w:r>
    </w:p>
    <w:p w14:paraId="500D1CB2" w14:textId="77777777" w:rsidR="004A72C5" w:rsidRPr="004A72C5" w:rsidRDefault="004A72C5" w:rsidP="004A72C5">
      <w:pPr>
        <w:autoSpaceDE w:val="0"/>
        <w:autoSpaceDN w:val="0"/>
        <w:jc w:val="both"/>
        <w:outlineLvl w:val="3"/>
        <w:rPr>
          <w:rFonts w:ascii="Times New Roman" w:hAnsi="Times New Roman" w:cs="Times New Roman"/>
          <w:i/>
          <w:iCs/>
          <w:lang w:bidi="ru-RU"/>
        </w:rPr>
      </w:pPr>
      <w:r w:rsidRPr="004A72C5">
        <w:rPr>
          <w:rFonts w:ascii="Times New Roman" w:hAnsi="Times New Roman" w:cs="Times New Roman"/>
          <w:lang w:bidi="ru-RU"/>
        </w:rPr>
        <w:t>________________________________________________________________________________________________________________________________________________________________</w:t>
      </w:r>
    </w:p>
    <w:p w14:paraId="2212BC05" w14:textId="77777777" w:rsidR="004A72C5" w:rsidRPr="004A72C5" w:rsidRDefault="004A72C5" w:rsidP="004A72C5">
      <w:pPr>
        <w:autoSpaceDE w:val="0"/>
        <w:autoSpaceDN w:val="0"/>
        <w:jc w:val="both"/>
        <w:rPr>
          <w:rFonts w:ascii="Times New Roman" w:hAnsi="Times New Roman" w:cs="Times New Roman"/>
          <w:bCs/>
          <w:lang w:bidi="ru-RU"/>
        </w:rPr>
      </w:pPr>
    </w:p>
    <w:p w14:paraId="43C3E01C"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bCs/>
          <w:lang w:bidi="ru-RU"/>
        </w:rPr>
        <w:t>1.11. Дайте визначення та наведіть нормальні величини типів артеріального тиску</w:t>
      </w:r>
      <w:r w:rsidRPr="004A72C5">
        <w:rPr>
          <w:rFonts w:ascii="Times New Roman" w:hAnsi="Times New Roman" w:cs="Times New Roman"/>
          <w:lang w:bidi="ru-RU"/>
        </w:rPr>
        <w:t>.</w:t>
      </w:r>
    </w:p>
    <w:p w14:paraId="4C797946" w14:textId="77777777" w:rsidR="004A72C5" w:rsidRPr="004A72C5" w:rsidRDefault="004A72C5" w:rsidP="004A72C5">
      <w:pPr>
        <w:jc w:val="both"/>
        <w:rPr>
          <w:rFonts w:ascii="Times New Roman" w:hAnsi="Times New Roman" w:cs="Times New Roman"/>
          <w:lang w:bidi="ru-RU"/>
        </w:rPr>
      </w:pPr>
      <w:r w:rsidRPr="004A72C5">
        <w:rPr>
          <w:rFonts w:ascii="Times New Roman" w:eastAsia="Calibri" w:hAnsi="Times New Roman" w:cs="Times New Roman"/>
          <w:lang w:eastAsia="en-US"/>
        </w:rPr>
        <w:t xml:space="preserve">Систолічний тиск </w:t>
      </w:r>
      <w:r w:rsidRPr="004A72C5">
        <w:rPr>
          <w:rFonts w:ascii="Times New Roman" w:hAnsi="Times New Roman" w:cs="Times New Roman"/>
          <w:lang w:bidi="ru-RU"/>
        </w:rPr>
        <w:t>____________________________________________________________</w:t>
      </w:r>
    </w:p>
    <w:p w14:paraId="6B2E49DE" w14:textId="77777777" w:rsidR="004A72C5" w:rsidRPr="004A72C5" w:rsidRDefault="004A72C5" w:rsidP="004A72C5">
      <w:pPr>
        <w:jc w:val="both"/>
        <w:rPr>
          <w:rFonts w:ascii="Times New Roman" w:hAnsi="Times New Roman" w:cs="Times New Roman"/>
          <w:lang w:bidi="ru-RU"/>
        </w:rPr>
      </w:pPr>
      <w:r w:rsidRPr="004A72C5">
        <w:rPr>
          <w:rFonts w:ascii="Times New Roman" w:hAnsi="Times New Roman" w:cs="Times New Roman"/>
          <w:lang w:bidi="ru-RU"/>
        </w:rPr>
        <w:t>____________________________________________________________________________</w:t>
      </w:r>
    </w:p>
    <w:p w14:paraId="69D4C8E0" w14:textId="77777777" w:rsidR="004A72C5" w:rsidRPr="004A72C5" w:rsidRDefault="004A72C5" w:rsidP="004A72C5">
      <w:pPr>
        <w:jc w:val="both"/>
        <w:rPr>
          <w:rFonts w:ascii="Times New Roman" w:eastAsia="Calibri" w:hAnsi="Times New Roman" w:cs="Times New Roman"/>
          <w:lang w:eastAsia="en-US" w:bidi="ar-SA"/>
        </w:rPr>
      </w:pPr>
      <w:r w:rsidRPr="004A72C5">
        <w:rPr>
          <w:rFonts w:ascii="Times New Roman" w:eastAsia="Calibri" w:hAnsi="Times New Roman" w:cs="Times New Roman"/>
          <w:lang w:eastAsia="en-US"/>
        </w:rPr>
        <w:t xml:space="preserve">Діастолічний тиск </w:t>
      </w:r>
      <w:r w:rsidRPr="004A72C5">
        <w:rPr>
          <w:rFonts w:ascii="Times New Roman" w:hAnsi="Times New Roman" w:cs="Times New Roman"/>
          <w:lang w:bidi="ru-RU"/>
        </w:rPr>
        <w:t>____________________________________________________________</w:t>
      </w:r>
    </w:p>
    <w:p w14:paraId="232B23B3" w14:textId="77777777" w:rsidR="004A72C5" w:rsidRPr="004A72C5" w:rsidRDefault="004A72C5" w:rsidP="004A72C5">
      <w:pPr>
        <w:jc w:val="both"/>
        <w:rPr>
          <w:rFonts w:ascii="Times New Roman" w:eastAsia="Calibri" w:hAnsi="Times New Roman" w:cs="Times New Roman"/>
          <w:u w:val="single"/>
          <w:lang w:eastAsia="en-US"/>
        </w:rPr>
      </w:pPr>
      <w:r w:rsidRPr="004A72C5">
        <w:rPr>
          <w:rFonts w:ascii="Times New Roman" w:eastAsia="Calibri" w:hAnsi="Times New Roman" w:cs="Times New Roman"/>
          <w:lang w:eastAsia="en-US"/>
        </w:rPr>
        <w:lastRenderedPageBreak/>
        <w:t>Середній артеріальний тиск</w:t>
      </w:r>
      <w:r w:rsidRPr="004A72C5">
        <w:rPr>
          <w:rFonts w:ascii="Times New Roman" w:eastAsia="Calibri" w:hAnsi="Times New Roman" w:cs="Times New Roman"/>
          <w:lang w:val="ru-RU" w:eastAsia="en-US"/>
        </w:rPr>
        <w:t xml:space="preserve"> </w:t>
      </w:r>
      <w:r w:rsidRPr="004A72C5">
        <w:rPr>
          <w:rFonts w:ascii="Times New Roman" w:eastAsia="Calibri" w:hAnsi="Times New Roman" w:cs="Times New Roman"/>
          <w:lang w:eastAsia="en-US"/>
        </w:rPr>
        <w:t xml:space="preserve">(САТ) </w:t>
      </w:r>
      <w:r w:rsidRPr="004A72C5">
        <w:rPr>
          <w:rFonts w:ascii="Times New Roman" w:hAnsi="Times New Roman" w:cs="Times New Roman"/>
          <w:lang w:bidi="ru-RU"/>
        </w:rPr>
        <w:t>______________________________________________</w:t>
      </w:r>
    </w:p>
    <w:p w14:paraId="49055A33" w14:textId="77777777" w:rsidR="004A72C5" w:rsidRPr="004A72C5" w:rsidRDefault="004A72C5" w:rsidP="004A72C5">
      <w:pPr>
        <w:autoSpaceDE w:val="0"/>
        <w:autoSpaceDN w:val="0"/>
        <w:jc w:val="both"/>
        <w:outlineLvl w:val="3"/>
        <w:rPr>
          <w:rFonts w:ascii="Times New Roman" w:eastAsia="Times New Roman" w:hAnsi="Times New Roman" w:cs="Times New Roman"/>
          <w:i/>
          <w:iCs/>
          <w:lang w:eastAsia="ru-RU" w:bidi="ru-RU"/>
        </w:rPr>
      </w:pPr>
      <w:r w:rsidRPr="004A72C5">
        <w:rPr>
          <w:rFonts w:ascii="Times New Roman" w:hAnsi="Times New Roman" w:cs="Times New Roman"/>
          <w:lang w:bidi="ru-RU"/>
        </w:rPr>
        <w:t>________________________________________________________________________________________________________________________________________________________________</w:t>
      </w:r>
    </w:p>
    <w:p w14:paraId="6D623E00" w14:textId="77777777" w:rsidR="004A72C5" w:rsidRPr="004A72C5" w:rsidRDefault="004A72C5" w:rsidP="004A72C5">
      <w:pPr>
        <w:jc w:val="both"/>
        <w:rPr>
          <w:rFonts w:ascii="Times New Roman" w:eastAsia="Calibri" w:hAnsi="Times New Roman" w:cs="Times New Roman"/>
          <w:u w:val="single"/>
          <w:lang w:eastAsia="en-US" w:bidi="ar-SA"/>
        </w:rPr>
      </w:pPr>
      <w:r w:rsidRPr="004A72C5">
        <w:rPr>
          <w:rFonts w:ascii="Times New Roman" w:eastAsia="Calibri" w:hAnsi="Times New Roman" w:cs="Times New Roman"/>
          <w:lang w:eastAsia="en-US"/>
        </w:rPr>
        <w:t xml:space="preserve">Пульсовий тиск (ПТ) </w:t>
      </w:r>
      <w:r w:rsidRPr="004A72C5">
        <w:rPr>
          <w:rFonts w:ascii="Times New Roman" w:hAnsi="Times New Roman" w:cs="Times New Roman"/>
          <w:lang w:bidi="ru-RU"/>
        </w:rPr>
        <w:t>_________________________________________________________</w:t>
      </w:r>
    </w:p>
    <w:p w14:paraId="6CF18048" w14:textId="77777777" w:rsidR="004A72C5" w:rsidRPr="004A72C5" w:rsidRDefault="004A72C5" w:rsidP="004A72C5">
      <w:pPr>
        <w:jc w:val="both"/>
        <w:rPr>
          <w:rFonts w:ascii="Times New Roman" w:eastAsia="Calibri" w:hAnsi="Times New Roman" w:cs="Times New Roman"/>
          <w:u w:val="single"/>
          <w:lang w:eastAsia="en-US"/>
        </w:rPr>
      </w:pPr>
    </w:p>
    <w:p w14:paraId="07D334C8" w14:textId="77777777" w:rsidR="004A72C5" w:rsidRPr="004A72C5" w:rsidRDefault="004A72C5" w:rsidP="004A72C5">
      <w:pPr>
        <w:autoSpaceDE w:val="0"/>
        <w:autoSpaceDN w:val="0"/>
        <w:jc w:val="both"/>
        <w:outlineLvl w:val="3"/>
        <w:rPr>
          <w:rFonts w:ascii="Times New Roman" w:eastAsia="Times New Roman" w:hAnsi="Times New Roman" w:cs="Times New Roman"/>
          <w:bCs/>
          <w:iCs/>
          <w:lang w:eastAsia="ru-RU" w:bidi="ru-RU"/>
        </w:rPr>
      </w:pPr>
      <w:r w:rsidRPr="004A72C5">
        <w:rPr>
          <w:rFonts w:ascii="Times New Roman" w:hAnsi="Times New Roman" w:cs="Times New Roman"/>
          <w:bCs/>
          <w:iCs/>
          <w:lang w:bidi="ru-RU"/>
        </w:rPr>
        <w:t>1.12. Розрахуйте САТ і ПТ, зробивши висновок про їхні величини.</w:t>
      </w:r>
    </w:p>
    <w:p w14:paraId="4C9CA26A" w14:textId="77777777" w:rsidR="004A72C5" w:rsidRPr="004A72C5" w:rsidRDefault="004A72C5" w:rsidP="004A72C5">
      <w:pPr>
        <w:jc w:val="both"/>
        <w:rPr>
          <w:rFonts w:ascii="Times New Roman" w:hAnsi="Times New Roman" w:cs="Times New Roman"/>
          <w:lang w:bidi="ar-SA"/>
        </w:rPr>
      </w:pPr>
      <w:r w:rsidRPr="004A72C5">
        <w:rPr>
          <w:rFonts w:ascii="Times New Roman" w:hAnsi="Times New Roman" w:cs="Times New Roman"/>
        </w:rPr>
        <w:t>1) 120/80 — _________________________________________________________________</w:t>
      </w:r>
    </w:p>
    <w:p w14:paraId="300F9A78"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w:t>
      </w:r>
    </w:p>
    <w:p w14:paraId="61A5BEE4"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2) 100/60 — _________________________________________________________________</w:t>
      </w:r>
    </w:p>
    <w:p w14:paraId="2E990DBE"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w:t>
      </w:r>
    </w:p>
    <w:p w14:paraId="40B0EE7E"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3) 150/90 — _________________________________________________________________</w:t>
      </w:r>
    </w:p>
    <w:p w14:paraId="5EBA21A7"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w:t>
      </w:r>
    </w:p>
    <w:p w14:paraId="25A9E141" w14:textId="77777777" w:rsidR="004A72C5" w:rsidRPr="004A72C5" w:rsidRDefault="004A72C5" w:rsidP="004A72C5">
      <w:pPr>
        <w:autoSpaceDE w:val="0"/>
        <w:autoSpaceDN w:val="0"/>
        <w:jc w:val="both"/>
        <w:rPr>
          <w:rFonts w:ascii="Times New Roman" w:hAnsi="Times New Roman" w:cs="Times New Roman"/>
          <w:bCs/>
          <w:lang w:bidi="ru-RU"/>
        </w:rPr>
      </w:pPr>
    </w:p>
    <w:p w14:paraId="01334F70"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bCs/>
          <w:lang w:bidi="ru-RU"/>
        </w:rPr>
        <w:t xml:space="preserve">1.13. </w:t>
      </w:r>
      <w:r w:rsidRPr="004A72C5">
        <w:rPr>
          <w:rFonts w:ascii="Times New Roman" w:hAnsi="Times New Roman" w:cs="Times New Roman"/>
          <w:lang w:bidi="ru-RU"/>
        </w:rPr>
        <w:t>Дайте визначення центральному венозному тиску та наведіть фактори, які на нього впливають.</w:t>
      </w:r>
    </w:p>
    <w:p w14:paraId="287B207B"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699C948" w14:textId="77777777" w:rsidR="004A72C5" w:rsidRPr="004A72C5" w:rsidRDefault="004A72C5" w:rsidP="004A72C5">
      <w:pPr>
        <w:autoSpaceDE w:val="0"/>
        <w:autoSpaceDN w:val="0"/>
        <w:jc w:val="both"/>
        <w:rPr>
          <w:rFonts w:ascii="Times New Roman" w:hAnsi="Times New Roman" w:cs="Times New Roman"/>
          <w:i/>
          <w:lang w:bidi="ru-RU"/>
        </w:rPr>
      </w:pPr>
    </w:p>
    <w:p w14:paraId="24CB8FC9"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bCs/>
          <w:lang w:bidi="ru-RU"/>
        </w:rPr>
        <w:t xml:space="preserve">1.14. </w:t>
      </w:r>
      <w:r w:rsidRPr="004A72C5">
        <w:rPr>
          <w:rFonts w:ascii="Times New Roman" w:hAnsi="Times New Roman" w:cs="Times New Roman"/>
          <w:lang w:bidi="ru-RU"/>
        </w:rPr>
        <w:t>Використовуючи рисунок, визначити окремі елементи флебограми та причини їхнього утворення</w:t>
      </w:r>
      <w:r w:rsidRPr="004A72C5">
        <w:rPr>
          <w:rFonts w:ascii="Times New Roman" w:hAnsi="Times New Roman" w:cs="Times New Roman"/>
          <w:i/>
          <w:lang w:bidi="ru-RU"/>
        </w:rPr>
        <w:t>.</w:t>
      </w:r>
    </w:p>
    <w:p w14:paraId="3057CBD4" w14:textId="77777777" w:rsidR="004A72C5" w:rsidRPr="004A72C5" w:rsidRDefault="004A72C5" w:rsidP="004A72C5">
      <w:pPr>
        <w:jc w:val="both"/>
        <w:rPr>
          <w:rFonts w:ascii="Times New Roman" w:eastAsia="Calibri" w:hAnsi="Times New Roman" w:cs="Times New Roman"/>
          <w:lang w:eastAsia="en-US" w:bidi="ar-SA"/>
        </w:rPr>
      </w:pPr>
      <w:r w:rsidRPr="004A72C5">
        <w:rPr>
          <w:rFonts w:ascii="Times New Roman" w:eastAsia="Calibri" w:hAnsi="Times New Roman" w:cs="Times New Roman"/>
          <w:lang w:eastAsia="en-US"/>
        </w:rPr>
        <w:t>Флебограма — це ____________________________________________________________</w:t>
      </w:r>
    </w:p>
    <w:p w14:paraId="33334FE2"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________________________________________________________________________________</w:t>
      </w:r>
    </w:p>
    <w:p w14:paraId="528C5459"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Зубець a ____________________________________________________________________</w:t>
      </w:r>
    </w:p>
    <w:p w14:paraId="6C8CC836" w14:textId="77777777" w:rsidR="004A72C5" w:rsidRPr="004A72C5" w:rsidRDefault="004A72C5" w:rsidP="004A72C5">
      <w:pPr>
        <w:jc w:val="both"/>
        <w:rPr>
          <w:rFonts w:ascii="Times New Roman" w:eastAsia="Calibri" w:hAnsi="Times New Roman" w:cs="Times New Roman"/>
          <w:u w:val="single"/>
          <w:lang w:eastAsia="en-US"/>
        </w:rPr>
      </w:pPr>
      <w:r w:rsidRPr="004A72C5">
        <w:rPr>
          <w:rFonts w:ascii="Times New Roman" w:eastAsia="Calibri" w:hAnsi="Times New Roman" w:cs="Times New Roman"/>
          <w:lang w:eastAsia="en-US"/>
        </w:rPr>
        <w:t>________________________________________________________________________________</w:t>
      </w:r>
    </w:p>
    <w:p w14:paraId="6FE9BB19"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Зубець c ____________________________________________________________________</w:t>
      </w:r>
    </w:p>
    <w:p w14:paraId="74BB951B"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________________________________________________________________________________</w:t>
      </w:r>
    </w:p>
    <w:p w14:paraId="5B5423B8"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Зубець v</w:t>
      </w:r>
      <w:r w:rsidRPr="004A72C5">
        <w:rPr>
          <w:rFonts w:ascii="Times New Roman" w:eastAsia="Calibri" w:hAnsi="Times New Roman" w:cs="Times New Roman"/>
          <w:lang w:eastAsia="en-US"/>
        </w:rPr>
        <w:tab/>
        <w:t>____________________________________________________________________</w:t>
      </w:r>
    </w:p>
    <w:p w14:paraId="45EB2DDF"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________________________________________________________________________________</w:t>
      </w:r>
    </w:p>
    <w:p w14:paraId="6A4BB0A8" w14:textId="77777777" w:rsidR="004A72C5" w:rsidRPr="004A72C5" w:rsidRDefault="004A72C5" w:rsidP="004A72C5">
      <w:pPr>
        <w:autoSpaceDE w:val="0"/>
        <w:autoSpaceDN w:val="0"/>
        <w:jc w:val="both"/>
        <w:rPr>
          <w:rFonts w:ascii="Times New Roman" w:eastAsia="Times New Roman" w:hAnsi="Times New Roman" w:cs="Times New Roman"/>
          <w:i/>
          <w:lang w:eastAsia="ru-RU" w:bidi="ru-RU"/>
        </w:rPr>
      </w:pPr>
    </w:p>
    <w:p w14:paraId="74C50567" w14:textId="61ABC5F5" w:rsidR="004A72C5" w:rsidRPr="004A72C5" w:rsidRDefault="004A72C5" w:rsidP="004A72C5">
      <w:pPr>
        <w:jc w:val="both"/>
        <w:rPr>
          <w:rFonts w:ascii="Times New Roman" w:hAnsi="Times New Roman" w:cs="Times New Roman"/>
          <w:lang w:bidi="ar-SA"/>
        </w:rPr>
      </w:pPr>
      <w:r w:rsidRPr="004A72C5">
        <w:rPr>
          <w:rFonts w:ascii="Times New Roman" w:hAnsi="Times New Roman" w:cs="Times New Roman"/>
          <w:noProof/>
          <w:lang w:bidi="bn-IN"/>
        </w:rPr>
        <w:drawing>
          <wp:inline distT="0" distB="0" distL="0" distR="0" wp14:anchorId="2C752F35" wp14:editId="11C8DBFA">
            <wp:extent cx="4634230" cy="3192780"/>
            <wp:effectExtent l="0" t="0" r="0" b="7620"/>
            <wp:docPr id="928373834"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4634230" cy="3192780"/>
                    </a:xfrm>
                    <a:prstGeom prst="rect">
                      <a:avLst/>
                    </a:prstGeom>
                    <a:noFill/>
                    <a:ln>
                      <a:noFill/>
                    </a:ln>
                  </pic:spPr>
                </pic:pic>
              </a:graphicData>
            </a:graphic>
          </wp:inline>
        </w:drawing>
      </w:r>
    </w:p>
    <w:p w14:paraId="456D4198" w14:textId="77777777" w:rsidR="004A72C5" w:rsidRPr="004A72C5" w:rsidRDefault="004A72C5" w:rsidP="004A72C5">
      <w:pPr>
        <w:jc w:val="both"/>
        <w:rPr>
          <w:rFonts w:ascii="Times New Roman" w:hAnsi="Times New Roman" w:cs="Times New Roman"/>
        </w:rPr>
      </w:pPr>
    </w:p>
    <w:p w14:paraId="0B7A43C1" w14:textId="77777777" w:rsidR="004A72C5" w:rsidRPr="004A72C5" w:rsidRDefault="004A72C5" w:rsidP="004A72C5">
      <w:pPr>
        <w:jc w:val="both"/>
        <w:rPr>
          <w:rFonts w:ascii="Times New Roman" w:hAnsi="Times New Roman" w:cs="Times New Roman"/>
          <w:b/>
        </w:rPr>
      </w:pPr>
      <w:r w:rsidRPr="004A72C5">
        <w:rPr>
          <w:rFonts w:ascii="Times New Roman" w:hAnsi="Times New Roman" w:cs="Times New Roman"/>
          <w:b/>
        </w:rPr>
        <w:t xml:space="preserve">Завдання 2. </w:t>
      </w:r>
      <w:proofErr w:type="spellStart"/>
      <w:r w:rsidRPr="004A72C5">
        <w:rPr>
          <w:rFonts w:ascii="Times New Roman" w:hAnsi="Times New Roman" w:cs="Times New Roman"/>
          <w:b/>
        </w:rPr>
        <w:t>Розвʼяжіть</w:t>
      </w:r>
      <w:proofErr w:type="spellEnd"/>
      <w:r w:rsidRPr="004A72C5">
        <w:rPr>
          <w:rFonts w:ascii="Times New Roman" w:hAnsi="Times New Roman" w:cs="Times New Roman"/>
          <w:b/>
        </w:rPr>
        <w:t xml:space="preserve"> ситуаційні завдання.</w:t>
      </w:r>
    </w:p>
    <w:p w14:paraId="6C860D4A" w14:textId="77777777" w:rsidR="004A72C5" w:rsidRPr="004A72C5" w:rsidRDefault="004A72C5" w:rsidP="004A72C5">
      <w:pPr>
        <w:jc w:val="both"/>
        <w:rPr>
          <w:rFonts w:ascii="Times New Roman" w:hAnsi="Times New Roman" w:cs="Times New Roman"/>
        </w:rPr>
      </w:pPr>
    </w:p>
    <w:p w14:paraId="6DB8C957" w14:textId="77777777" w:rsidR="004A72C5" w:rsidRPr="004A72C5" w:rsidRDefault="004A72C5" w:rsidP="004A72C5">
      <w:pPr>
        <w:jc w:val="both"/>
        <w:rPr>
          <w:rFonts w:ascii="Times New Roman" w:hAnsi="Times New Roman" w:cs="Times New Roman"/>
          <w:iCs/>
        </w:rPr>
      </w:pPr>
      <w:r w:rsidRPr="004A72C5">
        <w:rPr>
          <w:rFonts w:ascii="Times New Roman" w:hAnsi="Times New Roman" w:cs="Times New Roman"/>
          <w:iCs/>
        </w:rPr>
        <w:lastRenderedPageBreak/>
        <w:t>2.1. Розрахуйте, чому дорівнює лінійна швидкість руху крові в судині діаметром 0,3 см, якщо за 1 с через неї проходить 500 мл крові.</w:t>
      </w:r>
    </w:p>
    <w:p w14:paraId="6510F960"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w:t>
      </w:r>
    </w:p>
    <w:p w14:paraId="573BD1EF" w14:textId="77777777" w:rsidR="004A72C5" w:rsidRPr="004A72C5" w:rsidRDefault="004A72C5" w:rsidP="004A72C5">
      <w:pPr>
        <w:jc w:val="both"/>
        <w:rPr>
          <w:rFonts w:ascii="Times New Roman" w:hAnsi="Times New Roman" w:cs="Times New Roman"/>
          <w:iCs/>
        </w:rPr>
      </w:pPr>
      <w:r w:rsidRPr="004A72C5">
        <w:rPr>
          <w:rFonts w:ascii="Times New Roman" w:hAnsi="Times New Roman" w:cs="Times New Roman"/>
          <w:iCs/>
        </w:rPr>
        <w:t xml:space="preserve">2.2. У здорової людини, що знаходиться в спокійному стані, студент, підраховуючи частоту пульсу, отримав показник 130 </w:t>
      </w:r>
      <w:proofErr w:type="spellStart"/>
      <w:r w:rsidRPr="004A72C5">
        <w:rPr>
          <w:rFonts w:ascii="Times New Roman" w:hAnsi="Times New Roman" w:cs="Times New Roman"/>
          <w:iCs/>
        </w:rPr>
        <w:t>уд</w:t>
      </w:r>
      <w:proofErr w:type="spellEnd"/>
      <w:r w:rsidRPr="004A72C5">
        <w:rPr>
          <w:rFonts w:ascii="Times New Roman" w:hAnsi="Times New Roman" w:cs="Times New Roman"/>
          <w:iCs/>
        </w:rPr>
        <w:t>./хв. Поясніть, у чому причина помилки.</w:t>
      </w:r>
    </w:p>
    <w:p w14:paraId="2CF1938B"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w:t>
      </w:r>
    </w:p>
    <w:p w14:paraId="4AB60D8B"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w:t>
      </w:r>
    </w:p>
    <w:p w14:paraId="4532635D" w14:textId="77777777" w:rsidR="004A72C5" w:rsidRPr="004A72C5" w:rsidRDefault="004A72C5" w:rsidP="004A72C5">
      <w:pPr>
        <w:jc w:val="both"/>
        <w:rPr>
          <w:rFonts w:ascii="Times New Roman" w:hAnsi="Times New Roman" w:cs="Times New Roman"/>
          <w:iCs/>
        </w:rPr>
      </w:pPr>
      <w:r w:rsidRPr="004A72C5">
        <w:rPr>
          <w:rFonts w:ascii="Times New Roman" w:hAnsi="Times New Roman" w:cs="Times New Roman"/>
          <w:iCs/>
        </w:rPr>
        <w:t xml:space="preserve">2.3. Середній АТ становить 100 мм </w:t>
      </w:r>
      <w:proofErr w:type="spellStart"/>
      <w:r w:rsidRPr="004A72C5">
        <w:rPr>
          <w:rFonts w:ascii="Times New Roman" w:hAnsi="Times New Roman" w:cs="Times New Roman"/>
          <w:iCs/>
        </w:rPr>
        <w:t>рт</w:t>
      </w:r>
      <w:proofErr w:type="spellEnd"/>
      <w:r w:rsidRPr="004A72C5">
        <w:rPr>
          <w:rFonts w:ascii="Times New Roman" w:hAnsi="Times New Roman" w:cs="Times New Roman"/>
          <w:iCs/>
        </w:rPr>
        <w:t xml:space="preserve">. ст. Розрахуйте величину опору судинної стінки, якщо ЧСС дорівнює 70 </w:t>
      </w:r>
      <w:proofErr w:type="spellStart"/>
      <w:r w:rsidRPr="004A72C5">
        <w:rPr>
          <w:rFonts w:ascii="Times New Roman" w:hAnsi="Times New Roman" w:cs="Times New Roman"/>
          <w:iCs/>
        </w:rPr>
        <w:t>уд</w:t>
      </w:r>
      <w:proofErr w:type="spellEnd"/>
      <w:r w:rsidRPr="004A72C5">
        <w:rPr>
          <w:rFonts w:ascii="Times New Roman" w:hAnsi="Times New Roman" w:cs="Times New Roman"/>
          <w:iCs/>
        </w:rPr>
        <w:t>./хв, а УОС — 74 мл.</w:t>
      </w:r>
    </w:p>
    <w:p w14:paraId="391AC6C5"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w:t>
      </w:r>
    </w:p>
    <w:p w14:paraId="53484131"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w:t>
      </w:r>
    </w:p>
    <w:p w14:paraId="15F9D589" w14:textId="77777777" w:rsidR="004A72C5" w:rsidRPr="004A72C5" w:rsidRDefault="004A72C5" w:rsidP="004A72C5">
      <w:pPr>
        <w:jc w:val="both"/>
        <w:rPr>
          <w:rFonts w:ascii="Times New Roman" w:hAnsi="Times New Roman" w:cs="Times New Roman"/>
          <w:b/>
        </w:rPr>
      </w:pPr>
      <w:r w:rsidRPr="004A72C5">
        <w:rPr>
          <w:rFonts w:ascii="Times New Roman" w:hAnsi="Times New Roman" w:cs="Times New Roman"/>
          <w:b/>
        </w:rPr>
        <w:t>Завдання 3. Перелік навчальних практичних завдань, які необхідно виконати під час практичного заняття.</w:t>
      </w:r>
    </w:p>
    <w:p w14:paraId="2C81AF5A"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3.1. Оволодіти методикою дослідження артеріального тиску (АТ) у людини за методом Короткова.</w:t>
      </w:r>
    </w:p>
    <w:p w14:paraId="0630ED96"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 xml:space="preserve">3.2. Оволодіти методикою дослідження АТ у людини </w:t>
      </w:r>
      <w:proofErr w:type="spellStart"/>
      <w:r w:rsidRPr="004A72C5">
        <w:rPr>
          <w:rFonts w:ascii="Times New Roman" w:hAnsi="Times New Roman" w:cs="Times New Roman"/>
        </w:rPr>
        <w:t>пальпаторним</w:t>
      </w:r>
      <w:proofErr w:type="spellEnd"/>
      <w:r w:rsidRPr="004A72C5">
        <w:rPr>
          <w:rFonts w:ascii="Times New Roman" w:hAnsi="Times New Roman" w:cs="Times New Roman"/>
        </w:rPr>
        <w:t xml:space="preserve"> методом </w:t>
      </w:r>
      <w:proofErr w:type="spellStart"/>
      <w:r w:rsidRPr="004A72C5">
        <w:rPr>
          <w:rFonts w:ascii="Times New Roman" w:hAnsi="Times New Roman" w:cs="Times New Roman"/>
        </w:rPr>
        <w:t>Ріва</w:t>
      </w:r>
      <w:proofErr w:type="spellEnd"/>
      <w:r w:rsidRPr="004A72C5">
        <w:rPr>
          <w:rFonts w:ascii="Times New Roman" w:hAnsi="Times New Roman" w:cs="Times New Roman"/>
        </w:rPr>
        <w:t xml:space="preserve"> — </w:t>
      </w:r>
      <w:proofErr w:type="spellStart"/>
      <w:r w:rsidRPr="004A72C5">
        <w:rPr>
          <w:rFonts w:ascii="Times New Roman" w:hAnsi="Times New Roman" w:cs="Times New Roman"/>
        </w:rPr>
        <w:t>Роччі</w:t>
      </w:r>
      <w:proofErr w:type="spellEnd"/>
      <w:r w:rsidRPr="004A72C5">
        <w:rPr>
          <w:rFonts w:ascii="Times New Roman" w:hAnsi="Times New Roman" w:cs="Times New Roman"/>
        </w:rPr>
        <w:t>.</w:t>
      </w:r>
    </w:p>
    <w:p w14:paraId="1E173776" w14:textId="77777777" w:rsidR="004A72C5" w:rsidRPr="004A72C5" w:rsidRDefault="004A72C5" w:rsidP="004A72C5">
      <w:pPr>
        <w:ind w:right="851"/>
        <w:jc w:val="both"/>
        <w:rPr>
          <w:rFonts w:ascii="Times New Roman" w:hAnsi="Times New Roman" w:cs="Times New Roman"/>
          <w:b/>
          <w:bCs/>
        </w:rPr>
      </w:pPr>
      <w:r w:rsidRPr="004A72C5">
        <w:rPr>
          <w:rFonts w:ascii="Times New Roman" w:hAnsi="Times New Roman" w:cs="Times New Roman"/>
          <w:b/>
          <w:bCs/>
        </w:rPr>
        <w:t>3.1. Методика дослідження АТ у людини за методом Короткова</w:t>
      </w:r>
    </w:p>
    <w:p w14:paraId="7BB76488"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 xml:space="preserve">Величина АТ — це один із показників, за яким можна судити про роботу серця і стан судин організму. </w:t>
      </w:r>
      <w:proofErr w:type="spellStart"/>
      <w:r w:rsidRPr="004A72C5">
        <w:rPr>
          <w:rFonts w:ascii="Times New Roman" w:hAnsi="Times New Roman" w:cs="Times New Roman"/>
        </w:rPr>
        <w:t>Аускультативний</w:t>
      </w:r>
      <w:proofErr w:type="spellEnd"/>
      <w:r w:rsidRPr="004A72C5">
        <w:rPr>
          <w:rFonts w:ascii="Times New Roman" w:hAnsi="Times New Roman" w:cs="Times New Roman"/>
        </w:rPr>
        <w:t xml:space="preserve"> метод виміру АТ за Коротковим ґрунтується на вислуховуванні звуків, які виникають за умов стиснення судин манжетою. Унаслідок цього відбувається порушення ламінарної течії крові у звуженій ділянці. Цей метод дає змогу вимірювати тиск систоли і діастоли.</w:t>
      </w:r>
    </w:p>
    <w:p w14:paraId="4598BE3A"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Для роботи необхідні:</w:t>
      </w:r>
      <w:r w:rsidRPr="004A72C5">
        <w:rPr>
          <w:rFonts w:ascii="Times New Roman" w:hAnsi="Times New Roman" w:cs="Times New Roman"/>
        </w:rPr>
        <w:t xml:space="preserve"> сфігмоманометр, </w:t>
      </w:r>
      <w:proofErr w:type="spellStart"/>
      <w:r w:rsidRPr="004A72C5">
        <w:rPr>
          <w:rFonts w:ascii="Times New Roman" w:hAnsi="Times New Roman" w:cs="Times New Roman"/>
        </w:rPr>
        <w:t>стетофонендоскоп</w:t>
      </w:r>
      <w:proofErr w:type="spellEnd"/>
      <w:r w:rsidRPr="004A72C5">
        <w:rPr>
          <w:rFonts w:ascii="Times New Roman" w:hAnsi="Times New Roman" w:cs="Times New Roman"/>
        </w:rPr>
        <w:t>.</w:t>
      </w:r>
    </w:p>
    <w:p w14:paraId="0FC684A0"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Об’єкт дослідження</w:t>
      </w:r>
      <w:r w:rsidRPr="004A72C5">
        <w:rPr>
          <w:rFonts w:ascii="Times New Roman" w:hAnsi="Times New Roman" w:cs="Times New Roman"/>
        </w:rPr>
        <w:t xml:space="preserve"> — людина.</w:t>
      </w:r>
    </w:p>
    <w:p w14:paraId="4DDAA186"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 xml:space="preserve">Проведення роботи. </w:t>
      </w:r>
      <w:r w:rsidRPr="004A72C5">
        <w:rPr>
          <w:rFonts w:ascii="Times New Roman" w:hAnsi="Times New Roman" w:cs="Times New Roman"/>
        </w:rPr>
        <w:t xml:space="preserve">Пацієнта саджають боком до столу. Його руку кладуть на стіл. На оголене плече цієї руки накладають манжету так, щоб вона вільно охоплювала плече, але не стискала тканини. Вимір проводять так: а) загвинчують клапан груші й пальпаторно визначають у ліктьовому згині місце найкращої пульсації артерії; б) над цим місцем установлюють </w:t>
      </w:r>
      <w:proofErr w:type="spellStart"/>
      <w:r w:rsidRPr="004A72C5">
        <w:rPr>
          <w:rFonts w:ascii="Times New Roman" w:hAnsi="Times New Roman" w:cs="Times New Roman"/>
        </w:rPr>
        <w:t>стетофонендоскоп</w:t>
      </w:r>
      <w:proofErr w:type="spellEnd"/>
      <w:r w:rsidRPr="004A72C5">
        <w:rPr>
          <w:rFonts w:ascii="Times New Roman" w:hAnsi="Times New Roman" w:cs="Times New Roman"/>
        </w:rPr>
        <w:t>; в) за допомогою груші поступово підвищують тиск у манжеті до повного стискання артерії; г) після цього легко відпускають гвинтовий клапан, поступово знижуючи тиск у манжеті, і стежать за показниками манометра. Показник манометра у момент появи першого звуку в артерії відповідає величині систолічного тиску. Показник манометра у момент різкого приглушення або зникнення звуку в артерії під час подальшого зниження тиску в манжеті відповідає величині тиску діастоли. Різниця між тиском систоли і діастоли називається пульсовим тиском.</w:t>
      </w:r>
    </w:p>
    <w:p w14:paraId="577382BF" w14:textId="77777777" w:rsidR="004A72C5" w:rsidRPr="004A72C5" w:rsidRDefault="004A72C5" w:rsidP="004A72C5">
      <w:pPr>
        <w:spacing w:after="120"/>
        <w:ind w:right="851"/>
        <w:jc w:val="both"/>
        <w:rPr>
          <w:rFonts w:ascii="Times New Roman" w:hAnsi="Times New Roman" w:cs="Times New Roman"/>
        </w:rPr>
      </w:pPr>
      <w:r w:rsidRPr="004A72C5">
        <w:rPr>
          <w:rFonts w:ascii="Times New Roman" w:hAnsi="Times New Roman" w:cs="Times New Roman"/>
          <w:i/>
          <w:spacing w:val="-4"/>
        </w:rPr>
        <w:t xml:space="preserve">Результати роботи та їхнє оформлення. </w:t>
      </w:r>
      <w:r w:rsidRPr="004A72C5">
        <w:rPr>
          <w:rFonts w:ascii="Times New Roman" w:hAnsi="Times New Roman" w:cs="Times New Roman"/>
          <w:spacing w:val="-4"/>
        </w:rPr>
        <w:t>До протоколу занести показники тис</w:t>
      </w:r>
      <w:r w:rsidRPr="004A72C5">
        <w:rPr>
          <w:rFonts w:ascii="Times New Roman" w:hAnsi="Times New Roman" w:cs="Times New Roman"/>
          <w:spacing w:val="-4"/>
        </w:rPr>
        <w:softHyphen/>
        <w:t>ку:</w:t>
      </w:r>
      <w:r w:rsidRPr="004A72C5">
        <w:rPr>
          <w:rFonts w:ascii="Times New Roman" w:hAnsi="Times New Roman" w:cs="Times New Roman"/>
        </w:rPr>
        <w:t xml:space="preserve"> ______________________________________________________________ У висновках обґрунтувати походження систолічного, діастолічного і пульсового тиску крові. Порівняти отримані фактичні показники з нормою.</w:t>
      </w:r>
    </w:p>
    <w:p w14:paraId="056BB6E7"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w:t>
      </w:r>
      <w:r w:rsidRPr="004A72C5">
        <w:rPr>
          <w:rFonts w:ascii="Times New Roman" w:hAnsi="Times New Roman" w:cs="Times New Roman"/>
          <w:lang w:val="ru-RU"/>
        </w:rPr>
        <w:t>________________________</w:t>
      </w:r>
      <w:r w:rsidRPr="004A72C5">
        <w:rPr>
          <w:rFonts w:ascii="Times New Roman" w:hAnsi="Times New Roman" w:cs="Times New Roman"/>
        </w:rPr>
        <w:t>____________________</w:t>
      </w:r>
    </w:p>
    <w:p w14:paraId="10546369"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w:t>
      </w:r>
      <w:r w:rsidRPr="004A72C5">
        <w:rPr>
          <w:rFonts w:ascii="Times New Roman" w:hAnsi="Times New Roman" w:cs="Times New Roman"/>
          <w:lang w:val="ru-RU"/>
        </w:rPr>
        <w:t>____________</w:t>
      </w:r>
      <w:r w:rsidRPr="004A72C5">
        <w:rPr>
          <w:rFonts w:ascii="Times New Roman" w:hAnsi="Times New Roman" w:cs="Times New Roman"/>
        </w:rPr>
        <w:t>______________________________________</w:t>
      </w:r>
    </w:p>
    <w:p w14:paraId="10765C0F"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lastRenderedPageBreak/>
        <w:t>______________________________________________________________________________________________</w:t>
      </w:r>
      <w:r w:rsidRPr="004A72C5">
        <w:rPr>
          <w:rFonts w:ascii="Times New Roman" w:hAnsi="Times New Roman" w:cs="Times New Roman"/>
          <w:lang w:val="ru-RU"/>
        </w:rPr>
        <w:t>____________</w:t>
      </w:r>
      <w:r w:rsidRPr="004A72C5">
        <w:rPr>
          <w:rFonts w:ascii="Times New Roman" w:hAnsi="Times New Roman" w:cs="Times New Roman"/>
        </w:rPr>
        <w:t>______________________________________</w:t>
      </w:r>
    </w:p>
    <w:p w14:paraId="27B665AC" w14:textId="77777777" w:rsidR="004A72C5" w:rsidRPr="004A72C5" w:rsidRDefault="004A72C5" w:rsidP="004A72C5">
      <w:pPr>
        <w:ind w:right="851"/>
        <w:jc w:val="both"/>
        <w:rPr>
          <w:rFonts w:ascii="Times New Roman" w:hAnsi="Times New Roman" w:cs="Times New Roman"/>
        </w:rPr>
      </w:pPr>
    </w:p>
    <w:p w14:paraId="1B673022" w14:textId="77777777" w:rsidR="004A72C5" w:rsidRPr="004A72C5" w:rsidRDefault="004A72C5" w:rsidP="004A72C5">
      <w:pPr>
        <w:suppressAutoHyphens/>
        <w:ind w:right="851"/>
        <w:jc w:val="both"/>
        <w:rPr>
          <w:rFonts w:ascii="Times New Roman" w:hAnsi="Times New Roman" w:cs="Times New Roman"/>
          <w:b/>
          <w:bCs/>
        </w:rPr>
      </w:pPr>
      <w:r w:rsidRPr="004A72C5">
        <w:rPr>
          <w:rFonts w:ascii="Times New Roman" w:hAnsi="Times New Roman" w:cs="Times New Roman"/>
          <w:b/>
          <w:bCs/>
        </w:rPr>
        <w:t xml:space="preserve">3.2. Методика реєстрації дослідження артеріального тиску </w:t>
      </w:r>
    </w:p>
    <w:p w14:paraId="60AE481D" w14:textId="77777777" w:rsidR="004A72C5" w:rsidRPr="004A72C5" w:rsidRDefault="004A72C5" w:rsidP="004A72C5">
      <w:pPr>
        <w:suppressAutoHyphens/>
        <w:ind w:right="851"/>
        <w:jc w:val="both"/>
        <w:rPr>
          <w:rFonts w:ascii="Times New Roman" w:hAnsi="Times New Roman" w:cs="Times New Roman"/>
          <w:b/>
          <w:bCs/>
        </w:rPr>
      </w:pPr>
      <w:r w:rsidRPr="004A72C5">
        <w:rPr>
          <w:rFonts w:ascii="Times New Roman" w:hAnsi="Times New Roman" w:cs="Times New Roman"/>
          <w:b/>
          <w:bCs/>
        </w:rPr>
        <w:t xml:space="preserve">у людини </w:t>
      </w:r>
      <w:proofErr w:type="spellStart"/>
      <w:r w:rsidRPr="004A72C5">
        <w:rPr>
          <w:rFonts w:ascii="Times New Roman" w:hAnsi="Times New Roman" w:cs="Times New Roman"/>
          <w:b/>
          <w:bCs/>
        </w:rPr>
        <w:t>пальпаторним</w:t>
      </w:r>
      <w:proofErr w:type="spellEnd"/>
      <w:r w:rsidRPr="004A72C5">
        <w:rPr>
          <w:rFonts w:ascii="Times New Roman" w:hAnsi="Times New Roman" w:cs="Times New Roman"/>
          <w:b/>
          <w:bCs/>
        </w:rPr>
        <w:t xml:space="preserve"> методом </w:t>
      </w:r>
      <w:proofErr w:type="spellStart"/>
      <w:r w:rsidRPr="004A72C5">
        <w:rPr>
          <w:rFonts w:ascii="Times New Roman" w:hAnsi="Times New Roman" w:cs="Times New Roman"/>
          <w:b/>
          <w:bCs/>
        </w:rPr>
        <w:t>Ріва</w:t>
      </w:r>
      <w:proofErr w:type="spellEnd"/>
      <w:r w:rsidRPr="004A72C5">
        <w:rPr>
          <w:rFonts w:ascii="Times New Roman" w:hAnsi="Times New Roman" w:cs="Times New Roman"/>
          <w:b/>
          <w:bCs/>
        </w:rPr>
        <w:t xml:space="preserve"> — </w:t>
      </w:r>
      <w:proofErr w:type="spellStart"/>
      <w:r w:rsidRPr="004A72C5">
        <w:rPr>
          <w:rFonts w:ascii="Times New Roman" w:hAnsi="Times New Roman" w:cs="Times New Roman"/>
          <w:b/>
          <w:bCs/>
        </w:rPr>
        <w:t>Роччі</w:t>
      </w:r>
      <w:proofErr w:type="spellEnd"/>
    </w:p>
    <w:p w14:paraId="1911707B"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Для роботи необхідний</w:t>
      </w:r>
      <w:r w:rsidRPr="004A72C5">
        <w:rPr>
          <w:rFonts w:ascii="Times New Roman" w:hAnsi="Times New Roman" w:cs="Times New Roman"/>
        </w:rPr>
        <w:t xml:space="preserve"> сфігмоманометр.</w:t>
      </w:r>
    </w:p>
    <w:p w14:paraId="4D14E065"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Об’єкт дослідження</w:t>
      </w:r>
      <w:r w:rsidRPr="004A72C5">
        <w:rPr>
          <w:rFonts w:ascii="Times New Roman" w:hAnsi="Times New Roman" w:cs="Times New Roman"/>
        </w:rPr>
        <w:t xml:space="preserve"> — людина.</w:t>
      </w:r>
    </w:p>
    <w:p w14:paraId="34F167FF"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 xml:space="preserve">Проведення роботи. </w:t>
      </w:r>
      <w:r w:rsidRPr="004A72C5">
        <w:rPr>
          <w:rFonts w:ascii="Times New Roman" w:hAnsi="Times New Roman" w:cs="Times New Roman"/>
        </w:rPr>
        <w:t xml:space="preserve">Накладають на плече манжету так, як за методом Короткова. Однією рукою пальпують пульс на променевій артерії, другою — за допомогою гумового балона нагнітають повітря в манжету вище передбачуваного тиску систоли. При цьому пульс зникає. Обережно знижують тиск, відкриваючи гвинтовий клапан і випускаючи повітря. Момент появи пульсу на променевій артерії відповідає систолічному тиску в плечовій артерії. Методом </w:t>
      </w:r>
      <w:proofErr w:type="spellStart"/>
      <w:r w:rsidRPr="004A72C5">
        <w:rPr>
          <w:rFonts w:ascii="Times New Roman" w:hAnsi="Times New Roman" w:cs="Times New Roman"/>
        </w:rPr>
        <w:t>Ріва</w:t>
      </w:r>
      <w:proofErr w:type="spellEnd"/>
      <w:r w:rsidRPr="004A72C5">
        <w:rPr>
          <w:rFonts w:ascii="Times New Roman" w:hAnsi="Times New Roman" w:cs="Times New Roman"/>
        </w:rPr>
        <w:t xml:space="preserve"> — </w:t>
      </w:r>
      <w:proofErr w:type="spellStart"/>
      <w:r w:rsidRPr="004A72C5">
        <w:rPr>
          <w:rFonts w:ascii="Times New Roman" w:hAnsi="Times New Roman" w:cs="Times New Roman"/>
        </w:rPr>
        <w:t>Роччі</w:t>
      </w:r>
      <w:proofErr w:type="spellEnd"/>
      <w:r w:rsidRPr="004A72C5">
        <w:rPr>
          <w:rFonts w:ascii="Times New Roman" w:hAnsi="Times New Roman" w:cs="Times New Roman"/>
        </w:rPr>
        <w:t xml:space="preserve"> виміряти діастолічний тиск неможливо.</w:t>
      </w:r>
    </w:p>
    <w:p w14:paraId="2C2F6B4B"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Результати роботи та їхнє оформлення.</w:t>
      </w:r>
      <w:r w:rsidRPr="004A72C5">
        <w:rPr>
          <w:rFonts w:ascii="Times New Roman" w:hAnsi="Times New Roman" w:cs="Times New Roman"/>
        </w:rPr>
        <w:t xml:space="preserve"> Порівняйте фактичні показники АТ систоли з нормою: </w:t>
      </w:r>
    </w:p>
    <w:p w14:paraId="3233E4ED"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w:t>
      </w:r>
      <w:r w:rsidRPr="004A72C5">
        <w:rPr>
          <w:rFonts w:ascii="Times New Roman" w:hAnsi="Times New Roman" w:cs="Times New Roman"/>
          <w:lang w:val="ru-RU"/>
        </w:rPr>
        <w:t>________________________</w:t>
      </w:r>
      <w:r w:rsidRPr="004A72C5">
        <w:rPr>
          <w:rFonts w:ascii="Times New Roman" w:hAnsi="Times New Roman" w:cs="Times New Roman"/>
        </w:rPr>
        <w:t>____________________</w:t>
      </w:r>
    </w:p>
    <w:p w14:paraId="0BE23948"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w:t>
      </w:r>
      <w:r w:rsidRPr="004A72C5">
        <w:rPr>
          <w:rFonts w:ascii="Times New Roman" w:hAnsi="Times New Roman" w:cs="Times New Roman"/>
          <w:lang w:val="ru-RU"/>
        </w:rPr>
        <w:t>____________</w:t>
      </w:r>
      <w:r w:rsidRPr="004A72C5">
        <w:rPr>
          <w:rFonts w:ascii="Times New Roman" w:hAnsi="Times New Roman" w:cs="Times New Roman"/>
        </w:rPr>
        <w:t>______________________________________</w:t>
      </w:r>
    </w:p>
    <w:p w14:paraId="00BC4931" w14:textId="77777777" w:rsidR="004A72C5" w:rsidRPr="004A72C5" w:rsidRDefault="004A72C5" w:rsidP="004A72C5">
      <w:pPr>
        <w:jc w:val="both"/>
        <w:rPr>
          <w:rFonts w:ascii="Times New Roman" w:hAnsi="Times New Roman" w:cs="Times New Roman"/>
          <w:highlight w:val="yellow"/>
        </w:rPr>
      </w:pPr>
    </w:p>
    <w:p w14:paraId="52507B98" w14:textId="77777777" w:rsidR="004A72C5" w:rsidRPr="004A72C5" w:rsidRDefault="004A72C5" w:rsidP="004A72C5">
      <w:pPr>
        <w:spacing w:after="120"/>
        <w:jc w:val="both"/>
        <w:rPr>
          <w:rFonts w:ascii="Times New Roman" w:hAnsi="Times New Roman" w:cs="Times New Roman"/>
          <w:b/>
        </w:rPr>
      </w:pPr>
      <w:r w:rsidRPr="004A72C5">
        <w:rPr>
          <w:rFonts w:ascii="Times New Roman" w:hAnsi="Times New Roman" w:cs="Times New Roman"/>
          <w:b/>
        </w:rPr>
        <w:t>Завдання 4. Питання для усного контролю.</w:t>
      </w:r>
    </w:p>
    <w:p w14:paraId="74A26928"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1. Класифікація судин за морфологічними і функціональними ознаками.</w:t>
      </w:r>
    </w:p>
    <w:p w14:paraId="15A92144"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2. Системний кровообіг. Основні закони гемодинаміки.</w:t>
      </w:r>
    </w:p>
    <w:p w14:paraId="146DD964"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3. Загальний периферичний опір судин.</w:t>
      </w:r>
    </w:p>
    <w:p w14:paraId="553980D5"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4. Фактори, що забезпечують рух крові судинами високого і низького тиску.</w:t>
      </w:r>
    </w:p>
    <w:p w14:paraId="1A104B5D"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5. Лінійна й об’ємна швидкість руху крові в різних відділах судинного русла.</w:t>
      </w:r>
    </w:p>
    <w:p w14:paraId="7E27FC68"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6. Час повного кругообігу крові.</w:t>
      </w:r>
    </w:p>
    <w:p w14:paraId="5F0B28E0"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7. Кров’яний тиск, його види: артеріальний (систолічний, діастолічний, пульсовий, се</w:t>
      </w:r>
      <w:r w:rsidRPr="004A72C5">
        <w:rPr>
          <w:rFonts w:ascii="Times New Roman" w:hAnsi="Times New Roman" w:cs="Times New Roman"/>
        </w:rPr>
        <w:softHyphen/>
        <w:t>редній), капілярний, венозний.</w:t>
      </w:r>
    </w:p>
    <w:p w14:paraId="4A2C0665"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8. Фактори, що впливають на величину кров’яного тиску.</w:t>
      </w:r>
    </w:p>
    <w:p w14:paraId="15FE358C"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9. Крива артеріального тиску, походження її хвиль.</w:t>
      </w:r>
    </w:p>
    <w:p w14:paraId="54590211" w14:textId="77777777" w:rsidR="004A72C5" w:rsidRDefault="004A72C5" w:rsidP="004A72C5">
      <w:pPr>
        <w:jc w:val="both"/>
        <w:rPr>
          <w:rFonts w:ascii="Times New Roman" w:hAnsi="Times New Roman" w:cs="Times New Roman"/>
        </w:rPr>
      </w:pPr>
      <w:r w:rsidRPr="004A72C5">
        <w:rPr>
          <w:rFonts w:ascii="Times New Roman" w:hAnsi="Times New Roman" w:cs="Times New Roman"/>
        </w:rPr>
        <w:t>10. Фізіологічні основи виміру кров’яного тиску в експерименті та клініці.</w:t>
      </w:r>
    </w:p>
    <w:p w14:paraId="46FD8DA7" w14:textId="77777777" w:rsidR="001D27EA" w:rsidRDefault="001D27EA" w:rsidP="001D27EA">
      <w:pPr>
        <w:pStyle w:val="a3"/>
        <w:widowControl/>
        <w:tabs>
          <w:tab w:val="left" w:pos="0"/>
        </w:tabs>
        <w:ind w:left="0"/>
        <w:jc w:val="both"/>
        <w:rPr>
          <w:rFonts w:ascii="Times New Roman" w:eastAsia="Calibri" w:hAnsi="Times New Roman" w:cs="Times New Roman"/>
          <w:b/>
          <w:i/>
          <w:iCs/>
          <w:color w:val="auto"/>
        </w:rPr>
      </w:pPr>
      <w:r>
        <w:rPr>
          <w:rFonts w:ascii="Times New Roman" w:eastAsia="Calibri" w:hAnsi="Times New Roman" w:cs="Times New Roman"/>
          <w:i/>
          <w:iCs/>
          <w:color w:val="auto"/>
        </w:rPr>
        <w:t xml:space="preserve">Список рекомендованої літератури (основна, додаткова, електронні </w:t>
      </w:r>
      <w:proofErr w:type="spellStart"/>
      <w:r>
        <w:rPr>
          <w:rFonts w:ascii="Times New Roman" w:eastAsia="Calibri" w:hAnsi="Times New Roman" w:cs="Times New Roman"/>
          <w:i/>
          <w:iCs/>
          <w:color w:val="auto"/>
        </w:rPr>
        <w:t>інфо</w:t>
      </w:r>
      <w:r>
        <w:rPr>
          <w:rFonts w:ascii="Times New Roman" w:eastAsia="Calibri" w:hAnsi="Times New Roman" w:cs="Times New Roman"/>
          <w:i/>
          <w:iCs/>
          <w:color w:val="auto"/>
          <w:lang w:bidi="ar-SA"/>
        </w:rPr>
        <w:t>ресурси</w:t>
      </w:r>
      <w:proofErr w:type="spellEnd"/>
      <w:r>
        <w:rPr>
          <w:rFonts w:ascii="Times New Roman" w:eastAsia="Calibri" w:hAnsi="Times New Roman" w:cs="Times New Roman"/>
          <w:i/>
          <w:iCs/>
          <w:color w:val="auto"/>
          <w:lang w:bidi="ar-SA"/>
        </w:rPr>
        <w:t>)</w:t>
      </w:r>
      <w:r>
        <w:rPr>
          <w:rFonts w:ascii="Times New Roman" w:eastAsia="Calibri" w:hAnsi="Times New Roman" w:cs="Times New Roman"/>
          <w:i/>
          <w:iCs/>
          <w:color w:val="auto"/>
        </w:rPr>
        <w:t>:</w:t>
      </w:r>
    </w:p>
    <w:p w14:paraId="36CC993B" w14:textId="77777777" w:rsidR="001D27EA" w:rsidRDefault="001D27EA" w:rsidP="001D27EA">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Основна</w:t>
      </w:r>
    </w:p>
    <w:p w14:paraId="621F31D1" w14:textId="77777777" w:rsidR="001D27EA" w:rsidRPr="001D27EA" w:rsidRDefault="001D27EA" w:rsidP="001D27EA">
      <w:pPr>
        <w:pStyle w:val="a3"/>
        <w:widowControl/>
        <w:numPr>
          <w:ilvl w:val="0"/>
          <w:numId w:val="182"/>
        </w:numPr>
        <w:tabs>
          <w:tab w:val="left" w:pos="426"/>
        </w:tabs>
        <w:ind w:left="426" w:hanging="426"/>
        <w:jc w:val="both"/>
        <w:rPr>
          <w:rFonts w:ascii="Times New Roman" w:eastAsia="Calibri" w:hAnsi="Times New Roman" w:cs="Times New Roman"/>
          <w:color w:val="auto"/>
          <w:lang w:bidi="ar-SA"/>
        </w:rPr>
      </w:pPr>
      <w:r w:rsidRPr="001D27EA">
        <w:rPr>
          <w:rFonts w:ascii="Times New Roman" w:eastAsia="Calibri" w:hAnsi="Times New Roman" w:cs="Times New Roman"/>
          <w:color w:val="auto"/>
          <w:lang w:bidi="ar-SA"/>
        </w:rPr>
        <w:t xml:space="preserve">Медична фізіологія за </w:t>
      </w:r>
      <w:proofErr w:type="spellStart"/>
      <w:r w:rsidRPr="001D27EA">
        <w:rPr>
          <w:rFonts w:ascii="Times New Roman" w:eastAsia="Calibri" w:hAnsi="Times New Roman" w:cs="Times New Roman"/>
          <w:color w:val="auto"/>
          <w:lang w:bidi="ar-SA"/>
        </w:rPr>
        <w:t>Гайтоном</w:t>
      </w:r>
      <w:proofErr w:type="spellEnd"/>
      <w:r w:rsidRPr="001D27EA">
        <w:rPr>
          <w:rFonts w:ascii="Times New Roman" w:eastAsia="Calibri" w:hAnsi="Times New Roman" w:cs="Times New Roman"/>
          <w:color w:val="auto"/>
          <w:lang w:bidi="ar-SA"/>
        </w:rPr>
        <w:t xml:space="preserve"> і </w:t>
      </w:r>
      <w:proofErr w:type="spellStart"/>
      <w:r w:rsidRPr="001D27EA">
        <w:rPr>
          <w:rFonts w:ascii="Times New Roman" w:eastAsia="Calibri" w:hAnsi="Times New Roman" w:cs="Times New Roman"/>
          <w:color w:val="auto"/>
          <w:lang w:bidi="ar-SA"/>
        </w:rPr>
        <w:t>Голлом</w:t>
      </w:r>
      <w:proofErr w:type="spellEnd"/>
      <w:r w:rsidRPr="001D27EA">
        <w:rPr>
          <w:rFonts w:ascii="Times New Roman" w:eastAsia="Calibri" w:hAnsi="Times New Roman" w:cs="Times New Roman"/>
          <w:color w:val="auto"/>
          <w:lang w:bidi="ar-SA"/>
        </w:rPr>
        <w:t xml:space="preserve"> : підручник: пер. з </w:t>
      </w:r>
      <w:proofErr w:type="spellStart"/>
      <w:r w:rsidRPr="001D27EA">
        <w:rPr>
          <w:rFonts w:ascii="Times New Roman" w:eastAsia="Calibri" w:hAnsi="Times New Roman" w:cs="Times New Roman"/>
          <w:color w:val="auto"/>
          <w:lang w:bidi="ar-SA"/>
        </w:rPr>
        <w:t>англ</w:t>
      </w:r>
      <w:proofErr w:type="spellEnd"/>
      <w:r w:rsidRPr="001D27EA">
        <w:rPr>
          <w:rFonts w:ascii="Times New Roman" w:eastAsia="Calibri" w:hAnsi="Times New Roman" w:cs="Times New Roman"/>
          <w:color w:val="auto"/>
          <w:lang w:bidi="ar-SA"/>
        </w:rPr>
        <w:t xml:space="preserve">. 14-го вид. : Т. 1-2 / Джон Е. </w:t>
      </w:r>
      <w:proofErr w:type="spellStart"/>
      <w:r w:rsidRPr="001D27EA">
        <w:rPr>
          <w:rFonts w:ascii="Times New Roman" w:eastAsia="Calibri" w:hAnsi="Times New Roman" w:cs="Times New Roman"/>
          <w:color w:val="auto"/>
          <w:lang w:bidi="ar-SA"/>
        </w:rPr>
        <w:t>Голл</w:t>
      </w:r>
      <w:proofErr w:type="spellEnd"/>
      <w:r w:rsidRPr="001D27EA">
        <w:rPr>
          <w:rFonts w:ascii="Times New Roman" w:eastAsia="Calibri" w:hAnsi="Times New Roman" w:cs="Times New Roman"/>
          <w:color w:val="auto"/>
          <w:lang w:bidi="ar-SA"/>
        </w:rPr>
        <w:t xml:space="preserve">, Майкл Е. </w:t>
      </w:r>
      <w:proofErr w:type="spellStart"/>
      <w:r w:rsidRPr="001D27EA">
        <w:rPr>
          <w:rFonts w:ascii="Times New Roman" w:eastAsia="Calibri" w:hAnsi="Times New Roman" w:cs="Times New Roman"/>
          <w:color w:val="auto"/>
          <w:lang w:bidi="ar-SA"/>
        </w:rPr>
        <w:t>голл</w:t>
      </w:r>
      <w:proofErr w:type="spellEnd"/>
      <w:r w:rsidRPr="001D27EA">
        <w:rPr>
          <w:rFonts w:ascii="Times New Roman" w:eastAsia="Calibri" w:hAnsi="Times New Roman" w:cs="Times New Roman"/>
          <w:color w:val="auto"/>
          <w:lang w:bidi="ar-SA"/>
        </w:rPr>
        <w:t xml:space="preserve">; наук. ред. </w:t>
      </w:r>
      <w:proofErr w:type="spellStart"/>
      <w:r w:rsidRPr="001D27EA">
        <w:rPr>
          <w:rFonts w:ascii="Times New Roman" w:eastAsia="Calibri" w:hAnsi="Times New Roman" w:cs="Times New Roman"/>
          <w:color w:val="auto"/>
          <w:lang w:bidi="ar-SA"/>
        </w:rPr>
        <w:t>укр</w:t>
      </w:r>
      <w:proofErr w:type="spellEnd"/>
      <w:r w:rsidRPr="001D27EA">
        <w:rPr>
          <w:rFonts w:ascii="Times New Roman" w:eastAsia="Calibri" w:hAnsi="Times New Roman" w:cs="Times New Roman"/>
          <w:color w:val="auto"/>
          <w:lang w:bidi="ar-SA"/>
        </w:rPr>
        <w:t xml:space="preserve">. вид. Степан </w:t>
      </w:r>
      <w:proofErr w:type="spellStart"/>
      <w:r w:rsidRPr="001D27EA">
        <w:rPr>
          <w:rFonts w:ascii="Times New Roman" w:eastAsia="Calibri" w:hAnsi="Times New Roman" w:cs="Times New Roman"/>
          <w:color w:val="auto"/>
          <w:lang w:bidi="ar-SA"/>
        </w:rPr>
        <w:t>Вадзюк</w:t>
      </w:r>
      <w:proofErr w:type="spellEnd"/>
      <w:r w:rsidRPr="001D27EA">
        <w:rPr>
          <w:rFonts w:ascii="Times New Roman" w:eastAsia="Calibri" w:hAnsi="Times New Roman" w:cs="Times New Roman"/>
          <w:color w:val="auto"/>
          <w:lang w:bidi="ar-SA"/>
        </w:rPr>
        <w:t xml:space="preserve"> ; наук. ред. пер. : К. Тарасова, І. Міщенко, М. </w:t>
      </w:r>
      <w:proofErr w:type="spellStart"/>
      <w:r w:rsidRPr="001D27EA">
        <w:rPr>
          <w:rFonts w:ascii="Times New Roman" w:eastAsia="Calibri" w:hAnsi="Times New Roman" w:cs="Times New Roman"/>
          <w:color w:val="auto"/>
          <w:lang w:bidi="ar-SA"/>
        </w:rPr>
        <w:t>Йолтуховський</w:t>
      </w:r>
      <w:proofErr w:type="spellEnd"/>
      <w:r w:rsidRPr="001D27EA">
        <w:rPr>
          <w:rFonts w:ascii="Times New Roman" w:eastAsia="Calibri" w:hAnsi="Times New Roman" w:cs="Times New Roman"/>
          <w:color w:val="auto"/>
          <w:lang w:bidi="ar-SA"/>
        </w:rPr>
        <w:t xml:space="preserve">, Н. </w:t>
      </w:r>
      <w:proofErr w:type="spellStart"/>
      <w:r w:rsidRPr="001D27EA">
        <w:rPr>
          <w:rFonts w:ascii="Times New Roman" w:eastAsia="Calibri" w:hAnsi="Times New Roman" w:cs="Times New Roman"/>
          <w:color w:val="auto"/>
          <w:lang w:bidi="ar-SA"/>
        </w:rPr>
        <w:t>Воронич-Семченко</w:t>
      </w:r>
      <w:proofErr w:type="spellEnd"/>
      <w:r w:rsidRPr="001D27EA">
        <w:rPr>
          <w:rFonts w:ascii="Times New Roman" w:eastAsia="Calibri" w:hAnsi="Times New Roman" w:cs="Times New Roman"/>
          <w:color w:val="auto"/>
          <w:lang w:bidi="ar-SA"/>
        </w:rPr>
        <w:t xml:space="preserve"> – К. : ВСВ «Медицина», 2022. – 1206 с.</w:t>
      </w:r>
    </w:p>
    <w:p w14:paraId="61C70068" w14:textId="77777777" w:rsidR="001D27EA" w:rsidRPr="001D27EA" w:rsidRDefault="001D27EA" w:rsidP="001D27EA">
      <w:pPr>
        <w:pStyle w:val="a3"/>
        <w:numPr>
          <w:ilvl w:val="0"/>
          <w:numId w:val="182"/>
        </w:numPr>
        <w:tabs>
          <w:tab w:val="left" w:pos="426"/>
          <w:tab w:val="left" w:pos="9498"/>
        </w:tabs>
        <w:ind w:left="426" w:hanging="426"/>
        <w:jc w:val="both"/>
        <w:rPr>
          <w:rFonts w:ascii="Times New Roman" w:hAnsi="Times New Roman" w:cs="Times New Roman"/>
          <w:position w:val="6"/>
        </w:rPr>
      </w:pPr>
      <w:proofErr w:type="spellStart"/>
      <w:r w:rsidRPr="001D27EA">
        <w:rPr>
          <w:rFonts w:ascii="Times New Roman" w:hAnsi="Times New Roman" w:cs="Times New Roman"/>
          <w:position w:val="6"/>
        </w:rPr>
        <w:t>Гжегоцький</w:t>
      </w:r>
      <w:proofErr w:type="spellEnd"/>
      <w:r w:rsidRPr="001D27EA">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1D27EA">
        <w:rPr>
          <w:rFonts w:ascii="Times New Roman" w:hAnsi="Times New Roman" w:cs="Times New Roman"/>
          <w:position w:val="6"/>
        </w:rPr>
        <w:t>Гжегоцький</w:t>
      </w:r>
      <w:proofErr w:type="spellEnd"/>
      <w:r w:rsidRPr="001D27EA">
        <w:rPr>
          <w:rFonts w:ascii="Times New Roman" w:hAnsi="Times New Roman" w:cs="Times New Roman"/>
          <w:position w:val="6"/>
        </w:rPr>
        <w:t xml:space="preserve"> [та </w:t>
      </w:r>
      <w:proofErr w:type="spellStart"/>
      <w:r w:rsidRPr="001D27EA">
        <w:rPr>
          <w:rFonts w:ascii="Times New Roman" w:hAnsi="Times New Roman" w:cs="Times New Roman"/>
          <w:position w:val="6"/>
        </w:rPr>
        <w:t>ін</w:t>
      </w:r>
      <w:proofErr w:type="spellEnd"/>
      <w:r w:rsidRPr="001D27EA">
        <w:rPr>
          <w:rFonts w:ascii="Times New Roman" w:hAnsi="Times New Roman" w:cs="Times New Roman"/>
          <w:position w:val="6"/>
        </w:rPr>
        <w:t>].– Вінниця: Нова книга.– 2019.- 464 с.</w:t>
      </w:r>
    </w:p>
    <w:p w14:paraId="2A677BAF" w14:textId="77777777" w:rsidR="001D27EA" w:rsidRPr="001D27EA" w:rsidRDefault="001D27EA" w:rsidP="001D27EA">
      <w:pPr>
        <w:pStyle w:val="a3"/>
        <w:numPr>
          <w:ilvl w:val="0"/>
          <w:numId w:val="182"/>
        </w:numPr>
        <w:tabs>
          <w:tab w:val="left" w:pos="426"/>
          <w:tab w:val="left" w:pos="9498"/>
        </w:tabs>
        <w:ind w:left="426" w:hanging="426"/>
        <w:jc w:val="both"/>
        <w:rPr>
          <w:rFonts w:ascii="Times New Roman" w:hAnsi="Times New Roman" w:cs="Times New Roman"/>
          <w:position w:val="6"/>
        </w:rPr>
      </w:pPr>
      <w:r w:rsidRPr="001D27EA">
        <w:rPr>
          <w:rFonts w:ascii="Times New Roman" w:hAnsi="Times New Roman" w:cs="Times New Roman"/>
          <w:position w:val="6"/>
        </w:rPr>
        <w:t xml:space="preserve">Фізіологія. Короткий курс. 2-ге вид. / Мороз В.М., </w:t>
      </w:r>
      <w:proofErr w:type="spellStart"/>
      <w:r w:rsidRPr="001D27EA">
        <w:rPr>
          <w:rFonts w:ascii="Times New Roman" w:hAnsi="Times New Roman" w:cs="Times New Roman"/>
          <w:position w:val="6"/>
        </w:rPr>
        <w:t>Йолтухівський</w:t>
      </w:r>
      <w:proofErr w:type="spellEnd"/>
      <w:r w:rsidRPr="001D27EA">
        <w:rPr>
          <w:rFonts w:ascii="Times New Roman" w:hAnsi="Times New Roman" w:cs="Times New Roman"/>
          <w:position w:val="6"/>
        </w:rPr>
        <w:t xml:space="preserve"> М.В., Шандра О.А. [та ін.]- за ред. Мороз В.М., </w:t>
      </w:r>
      <w:proofErr w:type="spellStart"/>
      <w:r w:rsidRPr="001D27EA">
        <w:rPr>
          <w:rFonts w:ascii="Times New Roman" w:hAnsi="Times New Roman" w:cs="Times New Roman"/>
          <w:position w:val="6"/>
        </w:rPr>
        <w:t>Йолтухівський</w:t>
      </w:r>
      <w:proofErr w:type="spellEnd"/>
      <w:r w:rsidRPr="001D27EA">
        <w:rPr>
          <w:rFonts w:ascii="Times New Roman" w:hAnsi="Times New Roman" w:cs="Times New Roman"/>
          <w:position w:val="6"/>
        </w:rPr>
        <w:t xml:space="preserve"> М.В .– Вінниця: Нова книга. –2020. - 408 с.</w:t>
      </w:r>
    </w:p>
    <w:p w14:paraId="5F00C39C" w14:textId="77777777" w:rsidR="001D27EA" w:rsidRPr="001D27EA" w:rsidRDefault="001D27EA" w:rsidP="001D27EA">
      <w:pPr>
        <w:pStyle w:val="a3"/>
        <w:numPr>
          <w:ilvl w:val="0"/>
          <w:numId w:val="182"/>
        </w:numPr>
        <w:tabs>
          <w:tab w:val="left" w:pos="426"/>
          <w:tab w:val="left" w:pos="9498"/>
        </w:tabs>
        <w:ind w:left="426" w:hanging="426"/>
        <w:jc w:val="both"/>
        <w:rPr>
          <w:rStyle w:val="normaltextrun"/>
          <w:rFonts w:ascii="Times New Roman" w:hAnsi="Times New Roman" w:cs="Times New Roman"/>
          <w:shd w:val="clear" w:color="auto" w:fill="FFFFFF"/>
        </w:rPr>
      </w:pPr>
      <w:proofErr w:type="spellStart"/>
      <w:r w:rsidRPr="001D27EA">
        <w:rPr>
          <w:rFonts w:ascii="Times New Roman" w:hAnsi="Times New Roman" w:cs="Times New Roman"/>
          <w:position w:val="6"/>
        </w:rPr>
        <w:t>Філімонов</w:t>
      </w:r>
      <w:proofErr w:type="spellEnd"/>
      <w:r w:rsidRPr="001D27EA">
        <w:rPr>
          <w:rFonts w:ascii="Times New Roman" w:hAnsi="Times New Roman" w:cs="Times New Roman"/>
          <w:position w:val="6"/>
        </w:rPr>
        <w:t xml:space="preserve"> В. І. Фізіологія людини: підручник / В. Ф .</w:t>
      </w:r>
      <w:proofErr w:type="spellStart"/>
      <w:r w:rsidRPr="001D27EA">
        <w:rPr>
          <w:rFonts w:ascii="Times New Roman" w:hAnsi="Times New Roman" w:cs="Times New Roman"/>
          <w:position w:val="6"/>
        </w:rPr>
        <w:t>Філімонов</w:t>
      </w:r>
      <w:proofErr w:type="spellEnd"/>
      <w:r w:rsidRPr="001D27EA">
        <w:rPr>
          <w:rFonts w:ascii="Times New Roman" w:hAnsi="Times New Roman" w:cs="Times New Roman"/>
          <w:position w:val="6"/>
        </w:rPr>
        <w:t>. – 4е вид., К.: Медицина, 2021. - 488 с.</w:t>
      </w:r>
    </w:p>
    <w:p w14:paraId="3B5D2C1C" w14:textId="77777777" w:rsidR="001D27EA" w:rsidRPr="001D27EA" w:rsidRDefault="001D27EA" w:rsidP="001D27EA">
      <w:pPr>
        <w:pStyle w:val="a3"/>
        <w:numPr>
          <w:ilvl w:val="0"/>
          <w:numId w:val="182"/>
        </w:numPr>
        <w:tabs>
          <w:tab w:val="left" w:pos="426"/>
          <w:tab w:val="left" w:pos="9498"/>
        </w:tabs>
        <w:ind w:left="426" w:hanging="426"/>
        <w:jc w:val="both"/>
        <w:rPr>
          <w:rFonts w:ascii="Times New Roman" w:hAnsi="Times New Roman" w:cs="Times New Roman"/>
          <w:shd w:val="clear" w:color="auto" w:fill="FFFFFF"/>
        </w:rPr>
      </w:pPr>
      <w:r w:rsidRPr="001D27EA">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w:t>
      </w:r>
      <w:r w:rsidRPr="001D27EA">
        <w:rPr>
          <w:rStyle w:val="normaltextrun"/>
          <w:rFonts w:ascii="Times New Roman" w:hAnsi="Times New Roman" w:cs="Times New Roman"/>
          <w:shd w:val="clear" w:color="auto" w:fill="FFFFFF"/>
        </w:rPr>
        <w:lastRenderedPageBreak/>
        <w:t xml:space="preserve">зошит : </w:t>
      </w:r>
      <w:proofErr w:type="spellStart"/>
      <w:r w:rsidRPr="001D27EA">
        <w:rPr>
          <w:rStyle w:val="normaltextrun"/>
          <w:rFonts w:ascii="Times New Roman" w:hAnsi="Times New Roman" w:cs="Times New Roman"/>
          <w:shd w:val="clear" w:color="auto" w:fill="FFFFFF"/>
        </w:rPr>
        <w:t>навч</w:t>
      </w:r>
      <w:proofErr w:type="spellEnd"/>
      <w:r w:rsidRPr="001D27EA">
        <w:rPr>
          <w:rStyle w:val="normaltextrun"/>
          <w:rFonts w:ascii="Times New Roman" w:hAnsi="Times New Roman" w:cs="Times New Roman"/>
          <w:shd w:val="clear" w:color="auto" w:fill="FFFFFF"/>
        </w:rPr>
        <w:t xml:space="preserve">. </w:t>
      </w:r>
      <w:proofErr w:type="spellStart"/>
      <w:r w:rsidRPr="001D27EA">
        <w:rPr>
          <w:rStyle w:val="normaltextrun"/>
          <w:rFonts w:ascii="Times New Roman" w:hAnsi="Times New Roman" w:cs="Times New Roman"/>
          <w:shd w:val="clear" w:color="auto" w:fill="FFFFFF"/>
        </w:rPr>
        <w:t>посіб</w:t>
      </w:r>
      <w:proofErr w:type="spellEnd"/>
      <w:r w:rsidRPr="001D27EA">
        <w:rPr>
          <w:rStyle w:val="normaltextrun"/>
          <w:rFonts w:ascii="Times New Roman" w:hAnsi="Times New Roman" w:cs="Times New Roman"/>
          <w:shd w:val="clear" w:color="auto" w:fill="FFFFFF"/>
        </w:rPr>
        <w:t xml:space="preserve">. / О. А. Шандра , Л. С. </w:t>
      </w:r>
      <w:proofErr w:type="spellStart"/>
      <w:r w:rsidRPr="001D27EA">
        <w:rPr>
          <w:rStyle w:val="normaltextrun"/>
          <w:rFonts w:ascii="Times New Roman" w:hAnsi="Times New Roman" w:cs="Times New Roman"/>
          <w:shd w:val="clear" w:color="auto" w:fill="FFFFFF"/>
        </w:rPr>
        <w:t>Годлевський</w:t>
      </w:r>
      <w:proofErr w:type="spellEnd"/>
      <w:r w:rsidRPr="001D27EA">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1D27EA">
        <w:rPr>
          <w:rStyle w:val="normaltextrun"/>
          <w:rFonts w:ascii="Times New Roman" w:hAnsi="Times New Roman" w:cs="Times New Roman"/>
          <w:shd w:val="clear" w:color="auto" w:fill="FFFFFF"/>
        </w:rPr>
        <w:t>Онуфриенко</w:t>
      </w:r>
      <w:proofErr w:type="spellEnd"/>
      <w:r w:rsidRPr="001D27EA">
        <w:rPr>
          <w:rStyle w:val="normaltextrun"/>
          <w:rFonts w:ascii="Times New Roman" w:hAnsi="Times New Roman" w:cs="Times New Roman"/>
          <w:shd w:val="clear" w:color="auto" w:fill="FFFFFF"/>
        </w:rPr>
        <w:t xml:space="preserve">, Г. О. </w:t>
      </w:r>
      <w:proofErr w:type="spellStart"/>
      <w:r w:rsidRPr="001D27EA">
        <w:rPr>
          <w:rStyle w:val="normaltextrun"/>
          <w:rFonts w:ascii="Times New Roman" w:hAnsi="Times New Roman" w:cs="Times New Roman"/>
          <w:shd w:val="clear" w:color="auto" w:fill="FFFFFF"/>
        </w:rPr>
        <w:t>Волохова</w:t>
      </w:r>
      <w:proofErr w:type="spellEnd"/>
      <w:r w:rsidRPr="001D27EA">
        <w:rPr>
          <w:rStyle w:val="normaltextrun"/>
          <w:rFonts w:ascii="Times New Roman" w:hAnsi="Times New Roman" w:cs="Times New Roman"/>
          <w:shd w:val="clear" w:color="auto" w:fill="FFFFFF"/>
        </w:rPr>
        <w:t xml:space="preserve">, М. Ю. </w:t>
      </w:r>
      <w:proofErr w:type="spellStart"/>
      <w:r w:rsidRPr="001D27EA">
        <w:rPr>
          <w:rStyle w:val="normaltextrun"/>
          <w:rFonts w:ascii="Times New Roman" w:hAnsi="Times New Roman" w:cs="Times New Roman"/>
          <w:shd w:val="clear" w:color="auto" w:fill="FFFFFF"/>
        </w:rPr>
        <w:t>Русакова</w:t>
      </w:r>
      <w:proofErr w:type="spellEnd"/>
      <w:r w:rsidRPr="001D27EA">
        <w:rPr>
          <w:rStyle w:val="normaltextrun"/>
          <w:rFonts w:ascii="Times New Roman" w:hAnsi="Times New Roman" w:cs="Times New Roman"/>
          <w:shd w:val="clear" w:color="auto" w:fill="FFFFFF"/>
        </w:rPr>
        <w:t xml:space="preserve"> – Одеса : </w:t>
      </w:r>
      <w:proofErr w:type="spellStart"/>
      <w:r w:rsidRPr="001D27EA">
        <w:rPr>
          <w:rStyle w:val="normaltextrun"/>
          <w:rFonts w:ascii="Times New Roman" w:hAnsi="Times New Roman" w:cs="Times New Roman"/>
          <w:shd w:val="clear" w:color="auto" w:fill="FFFFFF"/>
        </w:rPr>
        <w:t>Олді</w:t>
      </w:r>
      <w:proofErr w:type="spellEnd"/>
      <w:r w:rsidRPr="001D27EA">
        <w:rPr>
          <w:rStyle w:val="normaltextrun"/>
          <w:rFonts w:ascii="Times New Roman" w:hAnsi="Times New Roman" w:cs="Times New Roman"/>
          <w:shd w:val="clear" w:color="auto" w:fill="FFFFFF"/>
        </w:rPr>
        <w:t xml:space="preserve">+, 2024. – 180 с. ISВN 978-966-992-516-9 </w:t>
      </w:r>
      <w:hyperlink r:id="rId116" w:tgtFrame="_blank" w:history="1">
        <w:r w:rsidRPr="001D27EA">
          <w:rPr>
            <w:rStyle w:val="normaltextrun"/>
            <w:rFonts w:ascii="Times New Roman" w:hAnsi="Times New Roman" w:cs="Times New Roman"/>
            <w:color w:val="0000FF"/>
            <w:u w:val="single"/>
            <w:shd w:val="clear" w:color="auto" w:fill="FFFFFF"/>
          </w:rPr>
          <w:t>Див.</w:t>
        </w:r>
      </w:hyperlink>
    </w:p>
    <w:p w14:paraId="0072125B" w14:textId="77777777" w:rsidR="001D27EA" w:rsidRPr="001D27EA" w:rsidRDefault="001D27EA" w:rsidP="001D27EA">
      <w:pPr>
        <w:pStyle w:val="a3"/>
        <w:numPr>
          <w:ilvl w:val="0"/>
          <w:numId w:val="182"/>
        </w:numPr>
        <w:tabs>
          <w:tab w:val="left" w:pos="426"/>
          <w:tab w:val="left" w:pos="9498"/>
        </w:tabs>
        <w:ind w:left="426" w:hanging="426"/>
        <w:jc w:val="both"/>
        <w:rPr>
          <w:rFonts w:ascii="Times New Roman" w:hAnsi="Times New Roman" w:cs="Times New Roman"/>
          <w:shd w:val="clear" w:color="auto" w:fill="FFFFFF"/>
        </w:rPr>
      </w:pPr>
      <w:r w:rsidRPr="001D27EA">
        <w:rPr>
          <w:rFonts w:ascii="Times New Roman" w:hAnsi="Times New Roman" w:cs="Times New Roman"/>
          <w:position w:val="6"/>
        </w:rPr>
        <w:t xml:space="preserve">Фізіологія : підручник для </w:t>
      </w:r>
      <w:proofErr w:type="spellStart"/>
      <w:r w:rsidRPr="001D27EA">
        <w:rPr>
          <w:rFonts w:ascii="Times New Roman" w:hAnsi="Times New Roman" w:cs="Times New Roman"/>
          <w:position w:val="6"/>
        </w:rPr>
        <w:t>студ</w:t>
      </w:r>
      <w:proofErr w:type="spellEnd"/>
      <w:r w:rsidRPr="001D27EA">
        <w:rPr>
          <w:rFonts w:ascii="Times New Roman" w:hAnsi="Times New Roman" w:cs="Times New Roman"/>
          <w:position w:val="6"/>
        </w:rPr>
        <w:t xml:space="preserve">. </w:t>
      </w:r>
      <w:proofErr w:type="spellStart"/>
      <w:r w:rsidRPr="001D27EA">
        <w:rPr>
          <w:rFonts w:ascii="Times New Roman" w:hAnsi="Times New Roman" w:cs="Times New Roman"/>
          <w:position w:val="6"/>
        </w:rPr>
        <w:t>вищ</w:t>
      </w:r>
      <w:proofErr w:type="spellEnd"/>
      <w:r w:rsidRPr="001D27EA">
        <w:rPr>
          <w:rFonts w:ascii="Times New Roman" w:hAnsi="Times New Roman" w:cs="Times New Roman"/>
          <w:position w:val="6"/>
        </w:rPr>
        <w:t xml:space="preserve">. мед. </w:t>
      </w:r>
      <w:proofErr w:type="spellStart"/>
      <w:r w:rsidRPr="001D27EA">
        <w:rPr>
          <w:rFonts w:ascii="Times New Roman" w:hAnsi="Times New Roman" w:cs="Times New Roman"/>
          <w:position w:val="6"/>
        </w:rPr>
        <w:t>навч</w:t>
      </w:r>
      <w:proofErr w:type="spellEnd"/>
      <w:r w:rsidRPr="001D27EA">
        <w:rPr>
          <w:rFonts w:ascii="Times New Roman" w:hAnsi="Times New Roman" w:cs="Times New Roman"/>
          <w:position w:val="6"/>
        </w:rPr>
        <w:t xml:space="preserve">. </w:t>
      </w:r>
      <w:proofErr w:type="spellStart"/>
      <w:r w:rsidRPr="001D27EA">
        <w:rPr>
          <w:rFonts w:ascii="Times New Roman" w:hAnsi="Times New Roman" w:cs="Times New Roman"/>
          <w:position w:val="6"/>
        </w:rPr>
        <w:t>закл</w:t>
      </w:r>
      <w:proofErr w:type="spellEnd"/>
      <w:r w:rsidRPr="001D27EA">
        <w:rPr>
          <w:rFonts w:ascii="Times New Roman" w:hAnsi="Times New Roman" w:cs="Times New Roman"/>
          <w:position w:val="6"/>
        </w:rPr>
        <w:t xml:space="preserve">. / В. Г. Шевчук [та ін.], за ред. В. Г. Шевчука. - Вид. 5, </w:t>
      </w:r>
      <w:proofErr w:type="spellStart"/>
      <w:r w:rsidRPr="001D27EA">
        <w:rPr>
          <w:rFonts w:ascii="Times New Roman" w:hAnsi="Times New Roman" w:cs="Times New Roman"/>
          <w:position w:val="6"/>
        </w:rPr>
        <w:t>випр</w:t>
      </w:r>
      <w:proofErr w:type="spellEnd"/>
      <w:r w:rsidRPr="001D27EA">
        <w:rPr>
          <w:rFonts w:ascii="Times New Roman" w:hAnsi="Times New Roman" w:cs="Times New Roman"/>
          <w:position w:val="6"/>
        </w:rPr>
        <w:t xml:space="preserve">. і </w:t>
      </w:r>
      <w:proofErr w:type="spellStart"/>
      <w:r w:rsidRPr="001D27EA">
        <w:rPr>
          <w:rFonts w:ascii="Times New Roman" w:hAnsi="Times New Roman" w:cs="Times New Roman"/>
          <w:position w:val="6"/>
        </w:rPr>
        <w:t>доповн</w:t>
      </w:r>
      <w:proofErr w:type="spellEnd"/>
      <w:r w:rsidRPr="001D27EA">
        <w:rPr>
          <w:rFonts w:ascii="Times New Roman" w:hAnsi="Times New Roman" w:cs="Times New Roman"/>
          <w:position w:val="6"/>
        </w:rPr>
        <w:t>. – Вінниця : Нова книга. - 2021. - 448 с.</w:t>
      </w:r>
      <w:r w:rsidRPr="001D27EA">
        <w:rPr>
          <w:rFonts w:ascii="Times New Roman" w:hAnsi="Times New Roman" w:cs="Times New Roman"/>
        </w:rPr>
        <w:t>.</w:t>
      </w:r>
    </w:p>
    <w:p w14:paraId="3336DAEA" w14:textId="77777777" w:rsidR="001D27EA" w:rsidRPr="00A91399" w:rsidRDefault="001D27EA" w:rsidP="001D27EA">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5A792324" w14:textId="77777777" w:rsidR="001D27EA" w:rsidRPr="001D27EA" w:rsidRDefault="001D27EA" w:rsidP="001D27EA">
      <w:pPr>
        <w:pStyle w:val="a3"/>
        <w:widowControl/>
        <w:numPr>
          <w:ilvl w:val="0"/>
          <w:numId w:val="183"/>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1D27EA">
        <w:rPr>
          <w:rFonts w:ascii="Times New Roman" w:eastAsia="Calibri" w:hAnsi="Times New Roman" w:cs="Times New Roman"/>
          <w:color w:val="auto"/>
          <w:position w:val="6"/>
          <w:lang w:val="en-US" w:eastAsia="en-US" w:bidi="ar-SA"/>
        </w:rPr>
        <w:t>Vinnytsya</w:t>
      </w:r>
      <w:proofErr w:type="spellEnd"/>
      <w:r w:rsidRPr="001D27EA">
        <w:rPr>
          <w:rFonts w:ascii="Times New Roman" w:eastAsia="Calibri" w:hAnsi="Times New Roman" w:cs="Times New Roman"/>
          <w:color w:val="auto"/>
          <w:position w:val="6"/>
          <w:lang w:val="en-US" w:eastAsia="en-US" w:bidi="ar-SA"/>
        </w:rPr>
        <w:t xml:space="preserve">: Nova </w:t>
      </w:r>
      <w:proofErr w:type="spellStart"/>
      <w:r w:rsidRPr="001D27EA">
        <w:rPr>
          <w:rFonts w:ascii="Times New Roman" w:eastAsia="Calibri" w:hAnsi="Times New Roman" w:cs="Times New Roman"/>
          <w:color w:val="auto"/>
          <w:position w:val="6"/>
          <w:lang w:val="en-US" w:eastAsia="en-US" w:bidi="ar-SA"/>
        </w:rPr>
        <w:t>Kniga</w:t>
      </w:r>
      <w:proofErr w:type="spellEnd"/>
      <w:r w:rsidRPr="001D27EA">
        <w:rPr>
          <w:rFonts w:ascii="Times New Roman" w:eastAsia="Calibri" w:hAnsi="Times New Roman" w:cs="Times New Roman"/>
          <w:color w:val="auto"/>
          <w:position w:val="6"/>
          <w:lang w:val="en-US" w:eastAsia="en-US" w:bidi="ar-SA"/>
        </w:rPr>
        <w:t>. - 2020. – 728</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p.</w:t>
      </w:r>
    </w:p>
    <w:p w14:paraId="74460324" w14:textId="77777777" w:rsidR="001D27EA" w:rsidRPr="001D27EA" w:rsidRDefault="001D27EA" w:rsidP="001D27EA">
      <w:pPr>
        <w:pStyle w:val="a3"/>
        <w:widowControl/>
        <w:numPr>
          <w:ilvl w:val="0"/>
          <w:numId w:val="183"/>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Costanzo L. S. Physiology / L. S. </w:t>
      </w:r>
      <w:proofErr w:type="gramStart"/>
      <w:r w:rsidRPr="001D27EA">
        <w:rPr>
          <w:rFonts w:ascii="Times New Roman" w:eastAsia="Calibri" w:hAnsi="Times New Roman" w:cs="Times New Roman"/>
          <w:color w:val="auto"/>
          <w:position w:val="6"/>
          <w:lang w:val="en-US" w:eastAsia="en-US" w:bidi="ar-SA"/>
        </w:rPr>
        <w:t>Costanzo.-</w:t>
      </w:r>
      <w:proofErr w:type="gramEnd"/>
      <w:r w:rsidRPr="001D27EA">
        <w:rPr>
          <w:rFonts w:ascii="Times New Roman" w:eastAsia="Calibri" w:hAnsi="Times New Roman" w:cs="Times New Roman"/>
          <w:color w:val="auto"/>
          <w:position w:val="6"/>
          <w:lang w:val="en-US" w:eastAsia="en-US" w:bidi="ar-SA"/>
        </w:rPr>
        <w:t xml:space="preserve"> Elsevier Health Sciences.</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7th ed.,</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2021.</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 xml:space="preserve">-528 p. </w:t>
      </w:r>
    </w:p>
    <w:p w14:paraId="3CF3632E" w14:textId="77777777" w:rsidR="001D27EA" w:rsidRPr="001D27EA" w:rsidRDefault="001D27EA" w:rsidP="001D27EA">
      <w:pPr>
        <w:pStyle w:val="a3"/>
        <w:widowControl/>
        <w:numPr>
          <w:ilvl w:val="0"/>
          <w:numId w:val="183"/>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6030B327" w14:textId="77777777" w:rsidR="001D27EA" w:rsidRPr="001D27EA" w:rsidRDefault="001D27EA" w:rsidP="001D27EA">
      <w:pPr>
        <w:pStyle w:val="a3"/>
        <w:widowControl/>
        <w:numPr>
          <w:ilvl w:val="0"/>
          <w:numId w:val="183"/>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Guyton </w:t>
      </w:r>
      <w:r w:rsidRPr="001D27EA">
        <w:rPr>
          <w:rFonts w:ascii="Times New Roman" w:eastAsia="Calibri" w:hAnsi="Times New Roman" w:cs="Times New Roman"/>
          <w:color w:val="auto"/>
          <w:position w:val="6"/>
          <w:lang w:val="ru-RU" w:eastAsia="en-US" w:bidi="ar-SA"/>
        </w:rPr>
        <w:t>А</w:t>
      </w:r>
      <w:r w:rsidRPr="001D27EA">
        <w:rPr>
          <w:rFonts w:ascii="Times New Roman" w:eastAsia="Calibri" w:hAnsi="Times New Roman" w:cs="Times New Roman"/>
          <w:color w:val="auto"/>
          <w:position w:val="6"/>
          <w:lang w:val="en-US" w:eastAsia="en-US" w:bidi="ar-SA"/>
        </w:rPr>
        <w:t xml:space="preserve">. Textbook of Medical Physiology / A. </w:t>
      </w:r>
      <w:proofErr w:type="gramStart"/>
      <w:r w:rsidRPr="001D27EA">
        <w:rPr>
          <w:rFonts w:ascii="Times New Roman" w:eastAsia="Calibri" w:hAnsi="Times New Roman" w:cs="Times New Roman"/>
          <w:color w:val="auto"/>
          <w:position w:val="6"/>
          <w:lang w:val="en-US" w:eastAsia="en-US" w:bidi="ar-SA"/>
        </w:rPr>
        <w:t>Guyton,  J.</w:t>
      </w:r>
      <w:proofErr w:type="gramEnd"/>
      <w:r w:rsidRPr="001D27EA">
        <w:rPr>
          <w:rFonts w:ascii="Times New Roman" w:eastAsia="Calibri" w:hAnsi="Times New Roman" w:cs="Times New Roman"/>
          <w:color w:val="auto"/>
          <w:position w:val="6"/>
          <w:lang w:val="en-US" w:eastAsia="en-US" w:bidi="ar-SA"/>
        </w:rPr>
        <w:t xml:space="preserve"> E. Hall. -  Elsevier. -  14th Edition, 2021. – 1820 p.</w:t>
      </w:r>
    </w:p>
    <w:p w14:paraId="4755B808" w14:textId="77777777" w:rsidR="001D27EA" w:rsidRPr="001D27EA" w:rsidRDefault="001D27EA" w:rsidP="001D27EA">
      <w:pPr>
        <w:pStyle w:val="a3"/>
        <w:widowControl/>
        <w:numPr>
          <w:ilvl w:val="0"/>
          <w:numId w:val="183"/>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Koeppen B. M. Berne and Levy Physiology </w:t>
      </w:r>
      <w:proofErr w:type="gramStart"/>
      <w:r w:rsidRPr="001D27EA">
        <w:rPr>
          <w:rFonts w:ascii="Times New Roman" w:eastAsia="Calibri" w:hAnsi="Times New Roman" w:cs="Times New Roman"/>
          <w:color w:val="auto"/>
          <w:position w:val="6"/>
          <w:lang w:val="en-US" w:eastAsia="en-US" w:bidi="ar-SA"/>
        </w:rPr>
        <w:t>/  B.</w:t>
      </w:r>
      <w:proofErr w:type="gramEnd"/>
      <w:r w:rsidRPr="001D27EA">
        <w:rPr>
          <w:rFonts w:ascii="Times New Roman" w:eastAsia="Calibri" w:hAnsi="Times New Roman" w:cs="Times New Roman"/>
          <w:color w:val="auto"/>
          <w:position w:val="6"/>
          <w:lang w:val="en-US" w:eastAsia="en-US" w:bidi="ar-SA"/>
        </w:rPr>
        <w:t xml:space="preserve"> M. </w:t>
      </w:r>
      <w:proofErr w:type="gramStart"/>
      <w:r w:rsidRPr="001D27EA">
        <w:rPr>
          <w:rFonts w:ascii="Times New Roman" w:eastAsia="Calibri" w:hAnsi="Times New Roman" w:cs="Times New Roman"/>
          <w:color w:val="auto"/>
          <w:position w:val="6"/>
          <w:lang w:val="en-US" w:eastAsia="en-US" w:bidi="ar-SA"/>
        </w:rPr>
        <w:t>Koeppen,  B.</w:t>
      </w:r>
      <w:proofErr w:type="gramEnd"/>
      <w:r w:rsidRPr="001D27EA">
        <w:rPr>
          <w:rFonts w:ascii="Times New Roman" w:eastAsia="Calibri" w:hAnsi="Times New Roman" w:cs="Times New Roman"/>
          <w:color w:val="auto"/>
          <w:position w:val="6"/>
          <w:lang w:val="en-US" w:eastAsia="en-US" w:bidi="ar-SA"/>
        </w:rPr>
        <w:t xml:space="preserve"> A. Stanton. -  Elsevier Health Sciences. - 8th edition, 2023. – 864 p.</w:t>
      </w:r>
    </w:p>
    <w:p w14:paraId="3E81F514" w14:textId="77777777" w:rsidR="001D27EA" w:rsidRPr="001D27EA" w:rsidRDefault="001D27EA" w:rsidP="001D27EA">
      <w:pPr>
        <w:pStyle w:val="a3"/>
        <w:widowControl/>
        <w:numPr>
          <w:ilvl w:val="0"/>
          <w:numId w:val="183"/>
        </w:numPr>
        <w:tabs>
          <w:tab w:val="left" w:pos="142"/>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xml:space="preserve"> K. Essentials of Medical Physiology / K. </w:t>
      </w: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xml:space="preserve">, P. </w:t>
      </w: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 Jaypee Brothers Medical Publishers. – 9th ed., 2022. –1022 p.</w:t>
      </w:r>
    </w:p>
    <w:p w14:paraId="1AA3E8DE" w14:textId="77777777" w:rsidR="001D27EA" w:rsidRPr="00A91399" w:rsidRDefault="001D27EA" w:rsidP="001D27EA">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1D295601" w14:textId="77777777" w:rsidR="001D27EA" w:rsidRPr="001D27EA" w:rsidRDefault="001D27EA" w:rsidP="001D27EA">
      <w:pPr>
        <w:pStyle w:val="a3"/>
        <w:widowControl/>
        <w:numPr>
          <w:ilvl w:val="0"/>
          <w:numId w:val="184"/>
        </w:numPr>
        <w:tabs>
          <w:tab w:val="left" w:pos="284"/>
          <w:tab w:val="left" w:pos="426"/>
          <w:tab w:val="left" w:pos="9498"/>
        </w:tabs>
        <w:ind w:left="426" w:hanging="426"/>
        <w:jc w:val="both"/>
        <w:rPr>
          <w:rFonts w:ascii="Times New Roman" w:eastAsia="Calibri" w:hAnsi="Times New Roman" w:cs="Times New Roman"/>
          <w:color w:val="auto"/>
          <w:position w:val="6"/>
          <w:lang w:eastAsia="en-US" w:bidi="ar-SA"/>
        </w:rPr>
      </w:pPr>
      <w:r w:rsidRPr="001D27EA">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1D27EA">
        <w:rPr>
          <w:rFonts w:ascii="Times New Roman" w:eastAsia="Calibri" w:hAnsi="Times New Roman" w:cs="Times New Roman"/>
          <w:color w:val="auto"/>
          <w:position w:val="6"/>
          <w:lang w:eastAsia="en-US" w:bidi="ar-SA"/>
        </w:rPr>
        <w:t>ОНМедУ</w:t>
      </w:r>
      <w:proofErr w:type="spellEnd"/>
      <w:r w:rsidRPr="001D27EA">
        <w:rPr>
          <w:rFonts w:ascii="Times New Roman" w:eastAsia="Calibri" w:hAnsi="Times New Roman" w:cs="Times New Roman"/>
          <w:color w:val="auto"/>
          <w:position w:val="6"/>
          <w:lang w:eastAsia="en-US" w:bidi="ar-SA"/>
        </w:rPr>
        <w:t xml:space="preserve"> </w:t>
      </w:r>
      <w:hyperlink r:id="rId117" w:history="1">
        <w:r w:rsidRPr="001D27EA">
          <w:rPr>
            <w:rFonts w:ascii="Times New Roman" w:eastAsia="Calibri" w:hAnsi="Times New Roman" w:cs="Times New Roman"/>
            <w:color w:val="0563C1"/>
            <w:u w:val="single"/>
            <w:lang w:eastAsia="en-US" w:bidi="ar-SA"/>
          </w:rPr>
          <w:t>https://onmedu.edu.ua/kafedra/biofiziki-informatiki-medichnoi-aparaturi/</w:t>
        </w:r>
      </w:hyperlink>
    </w:p>
    <w:p w14:paraId="55D53788" w14:textId="77777777" w:rsidR="001D27EA" w:rsidRPr="001D27EA" w:rsidRDefault="001D27EA" w:rsidP="001D27EA">
      <w:pPr>
        <w:pStyle w:val="a3"/>
        <w:widowControl/>
        <w:numPr>
          <w:ilvl w:val="0"/>
          <w:numId w:val="184"/>
        </w:numPr>
        <w:tabs>
          <w:tab w:val="left" w:pos="284"/>
          <w:tab w:val="left" w:pos="426"/>
          <w:tab w:val="left" w:pos="9498"/>
        </w:tabs>
        <w:ind w:left="426" w:hanging="426"/>
        <w:jc w:val="both"/>
        <w:rPr>
          <w:rFonts w:ascii="Times New Roman" w:eastAsia="Calibri" w:hAnsi="Times New Roman" w:cs="Times New Roman"/>
          <w:color w:val="auto"/>
          <w:lang w:val="ru-RU" w:eastAsia="en-US" w:bidi="ar-SA"/>
        </w:rPr>
      </w:pPr>
      <w:r w:rsidRPr="001D27EA">
        <w:rPr>
          <w:rFonts w:ascii="Times New Roman" w:eastAsia="Calibri" w:hAnsi="Times New Roman" w:cs="Times New Roman"/>
          <w:color w:val="auto"/>
          <w:lang w:val="ru-RU" w:eastAsia="en-US" w:bidi="ar-SA"/>
        </w:rPr>
        <w:t xml:space="preserve">Центр </w:t>
      </w:r>
      <w:proofErr w:type="spellStart"/>
      <w:r w:rsidRPr="001D27EA">
        <w:rPr>
          <w:rFonts w:ascii="Times New Roman" w:eastAsia="Calibri" w:hAnsi="Times New Roman" w:cs="Times New Roman"/>
          <w:color w:val="auto"/>
          <w:lang w:val="ru-RU" w:eastAsia="en-US" w:bidi="ar-SA"/>
        </w:rPr>
        <w:t>тестування</w:t>
      </w:r>
      <w:proofErr w:type="spellEnd"/>
      <w:r w:rsidRPr="001D27EA">
        <w:rPr>
          <w:rFonts w:ascii="Times New Roman" w:eastAsia="Calibri" w:hAnsi="Times New Roman" w:cs="Times New Roman"/>
          <w:color w:val="auto"/>
          <w:lang w:val="ru-RU" w:eastAsia="en-US" w:bidi="ar-SA"/>
        </w:rPr>
        <w:t xml:space="preserve"> – база </w:t>
      </w:r>
      <w:proofErr w:type="spellStart"/>
      <w:r w:rsidRPr="001D27EA">
        <w:rPr>
          <w:rFonts w:ascii="Times New Roman" w:eastAsia="Calibri" w:hAnsi="Times New Roman" w:cs="Times New Roman"/>
          <w:color w:val="auto"/>
          <w:lang w:val="ru-RU" w:eastAsia="en-US" w:bidi="ar-SA"/>
        </w:rPr>
        <w:t>ліцензійних</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тестових</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завдань</w:t>
      </w:r>
      <w:proofErr w:type="spellEnd"/>
      <w:r w:rsidRPr="001D27EA">
        <w:rPr>
          <w:rFonts w:ascii="Times New Roman" w:eastAsia="Calibri" w:hAnsi="Times New Roman" w:cs="Times New Roman"/>
          <w:color w:val="auto"/>
          <w:lang w:val="ru-RU" w:eastAsia="en-US" w:bidi="ar-SA"/>
        </w:rPr>
        <w:t xml:space="preserve"> «Крок»-1 </w:t>
      </w:r>
      <w:hyperlink r:id="rId118" w:history="1">
        <w:r w:rsidRPr="001D27EA">
          <w:rPr>
            <w:rFonts w:ascii="Times New Roman" w:eastAsia="Calibri" w:hAnsi="Times New Roman" w:cs="Times New Roman"/>
            <w:color w:val="0563C1"/>
            <w:u w:val="single"/>
            <w:lang w:val="ru-RU" w:eastAsia="en-US" w:bidi="ar-SA"/>
          </w:rPr>
          <w:t>https://www.testcentr.org.ua/uk/component/sppagebuilder/?view=page&amp;id=317</w:t>
        </w:r>
      </w:hyperlink>
    </w:p>
    <w:p w14:paraId="6FC04E12" w14:textId="77777777" w:rsidR="001D27EA" w:rsidRPr="001D27EA" w:rsidRDefault="001D27EA" w:rsidP="001D27EA">
      <w:pPr>
        <w:pStyle w:val="a3"/>
        <w:widowControl/>
        <w:numPr>
          <w:ilvl w:val="0"/>
          <w:numId w:val="184"/>
        </w:numPr>
        <w:tabs>
          <w:tab w:val="left" w:pos="284"/>
          <w:tab w:val="left" w:pos="426"/>
          <w:tab w:val="left" w:pos="9498"/>
        </w:tabs>
        <w:ind w:left="426" w:hanging="426"/>
        <w:jc w:val="both"/>
        <w:rPr>
          <w:rFonts w:ascii="Times New Roman" w:eastAsia="Calibri" w:hAnsi="Times New Roman" w:cs="Times New Roman"/>
          <w:color w:val="auto"/>
          <w:lang w:val="ru-RU" w:eastAsia="en-US" w:bidi="ar-SA"/>
        </w:rPr>
      </w:pPr>
      <w:proofErr w:type="spellStart"/>
      <w:r w:rsidRPr="001D27EA">
        <w:rPr>
          <w:rFonts w:ascii="Times New Roman" w:eastAsia="Calibri" w:hAnsi="Times New Roman" w:cs="Times New Roman"/>
          <w:color w:val="auto"/>
          <w:lang w:val="ru-RU" w:eastAsia="en-US" w:bidi="ar-SA"/>
        </w:rPr>
        <w:t>Підготовка</w:t>
      </w:r>
      <w:proofErr w:type="spellEnd"/>
      <w:r w:rsidRPr="001D27EA">
        <w:rPr>
          <w:rFonts w:ascii="Times New Roman" w:eastAsia="Calibri" w:hAnsi="Times New Roman" w:cs="Times New Roman"/>
          <w:color w:val="auto"/>
          <w:lang w:val="ru-RU" w:eastAsia="en-US" w:bidi="ar-SA"/>
        </w:rPr>
        <w:t xml:space="preserve"> до Крок-1: </w:t>
      </w:r>
      <w:hyperlink r:id="rId119" w:history="1">
        <w:r w:rsidRPr="001D27EA">
          <w:rPr>
            <w:rFonts w:ascii="Times New Roman" w:eastAsia="Calibri" w:hAnsi="Times New Roman" w:cs="Times New Roman"/>
            <w:color w:val="0563C1"/>
            <w:u w:val="single"/>
            <w:lang w:val="ru-RU" w:eastAsia="en-US" w:bidi="ar-SA"/>
          </w:rPr>
          <w:t>https://testkrok.org.ua/</w:t>
        </w:r>
      </w:hyperlink>
    </w:p>
    <w:p w14:paraId="3F7FF76F" w14:textId="77777777" w:rsidR="001D27EA" w:rsidRPr="001D27EA" w:rsidRDefault="001D27EA" w:rsidP="001D27EA">
      <w:pPr>
        <w:pStyle w:val="a3"/>
        <w:widowControl/>
        <w:numPr>
          <w:ilvl w:val="0"/>
          <w:numId w:val="184"/>
        </w:numPr>
        <w:tabs>
          <w:tab w:val="left" w:pos="284"/>
          <w:tab w:val="left" w:pos="426"/>
          <w:tab w:val="left" w:pos="9498"/>
        </w:tabs>
        <w:ind w:left="426" w:hanging="426"/>
        <w:jc w:val="both"/>
        <w:rPr>
          <w:rFonts w:ascii="Times New Roman" w:eastAsia="Calibri" w:hAnsi="Times New Roman" w:cs="Times New Roman"/>
          <w:color w:val="auto"/>
          <w:lang w:val="ru-RU" w:eastAsia="en-US" w:bidi="ar-SA"/>
        </w:rPr>
      </w:pPr>
      <w:proofErr w:type="spellStart"/>
      <w:r w:rsidRPr="001D27EA">
        <w:rPr>
          <w:rFonts w:ascii="Times New Roman" w:eastAsia="Calibri" w:hAnsi="Times New Roman" w:cs="Times New Roman"/>
          <w:color w:val="auto"/>
          <w:lang w:val="ru-RU" w:eastAsia="en-US" w:bidi="ar-SA"/>
        </w:rPr>
        <w:t>Підготовка</w:t>
      </w:r>
      <w:proofErr w:type="spellEnd"/>
      <w:r w:rsidRPr="001D27EA">
        <w:rPr>
          <w:rFonts w:ascii="Times New Roman" w:eastAsia="Calibri" w:hAnsi="Times New Roman" w:cs="Times New Roman"/>
          <w:color w:val="auto"/>
          <w:lang w:val="ru-RU" w:eastAsia="en-US" w:bidi="ar-SA"/>
        </w:rPr>
        <w:t xml:space="preserve"> до Крок-1: </w:t>
      </w:r>
      <w:hyperlink r:id="rId120" w:history="1">
        <w:r w:rsidRPr="001D27EA">
          <w:rPr>
            <w:rFonts w:ascii="Times New Roman" w:eastAsia="Calibri" w:hAnsi="Times New Roman" w:cs="Times New Roman"/>
            <w:color w:val="0563C1"/>
            <w:u w:val="single"/>
            <w:lang w:val="ru-RU" w:eastAsia="en-US" w:bidi="ar-SA"/>
          </w:rPr>
          <w:t>https://krok-lead.com/booklet/krok1/cd970d18-4695-433d-bb10-019f2df50d9c</w:t>
        </w:r>
      </w:hyperlink>
    </w:p>
    <w:p w14:paraId="2B443092" w14:textId="77777777" w:rsidR="001D27EA" w:rsidRPr="001D27EA" w:rsidRDefault="001D27EA" w:rsidP="001D27EA">
      <w:pPr>
        <w:pStyle w:val="a3"/>
        <w:widowControl/>
        <w:numPr>
          <w:ilvl w:val="0"/>
          <w:numId w:val="184"/>
        </w:numPr>
        <w:tabs>
          <w:tab w:val="left" w:pos="284"/>
          <w:tab w:val="left" w:pos="426"/>
          <w:tab w:val="left" w:pos="9498"/>
        </w:tabs>
        <w:ind w:left="426" w:hanging="426"/>
        <w:jc w:val="both"/>
        <w:rPr>
          <w:rFonts w:ascii="Times New Roman" w:eastAsia="Calibri" w:hAnsi="Times New Roman" w:cs="Times New Roman"/>
          <w:color w:val="auto"/>
          <w:lang w:val="en-US" w:eastAsia="en-US" w:bidi="ar-SA"/>
        </w:rPr>
      </w:pPr>
      <w:r w:rsidRPr="001D27EA">
        <w:rPr>
          <w:rFonts w:ascii="Times New Roman" w:eastAsia="Calibri" w:hAnsi="Times New Roman" w:cs="Times New Roman"/>
          <w:color w:val="auto"/>
          <w:lang w:val="ru-RU" w:eastAsia="en-US" w:bidi="ar-SA"/>
        </w:rPr>
        <w:t xml:space="preserve">Он-лайн практикум з </w:t>
      </w:r>
      <w:proofErr w:type="spellStart"/>
      <w:r w:rsidRPr="001D27EA">
        <w:rPr>
          <w:rFonts w:ascii="Times New Roman" w:eastAsia="Calibri" w:hAnsi="Times New Roman" w:cs="Times New Roman"/>
          <w:color w:val="auto"/>
          <w:lang w:val="ru-RU" w:eastAsia="en-US" w:bidi="ar-SA"/>
        </w:rPr>
        <w:t>фізіології</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Симуляційна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програма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Віртуальна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Фізіологія</w:t>
      </w:r>
      <w:proofErr w:type="spellEnd"/>
      <w:r w:rsidRPr="001D27EA">
        <w:rPr>
          <w:rFonts w:ascii="Times New Roman" w:eastAsia="Calibri" w:hAnsi="Times New Roman" w:cs="Times New Roman"/>
          <w:color w:val="auto"/>
          <w:lang w:val="ru-RU" w:eastAsia="en-US" w:bidi="ar-SA"/>
        </w:rPr>
        <w:t xml:space="preserve">» luprafisim.exe, створена </w:t>
      </w:r>
      <w:proofErr w:type="spellStart"/>
      <w:r w:rsidRPr="001D27EA">
        <w:rPr>
          <w:rFonts w:ascii="Times New Roman" w:eastAsia="Calibri" w:hAnsi="Times New Roman" w:cs="Times New Roman"/>
          <w:color w:val="auto"/>
          <w:lang w:val="ru-RU" w:eastAsia="en-US" w:bidi="ar-SA"/>
        </w:rPr>
        <w:t>організацією</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en-US" w:eastAsia="en-US" w:bidi="ar-SA"/>
        </w:rPr>
        <w:t>Internich</w:t>
      </w:r>
      <w:proofErr w:type="spellEnd"/>
      <w:r w:rsidRPr="001D27EA">
        <w:rPr>
          <w:rFonts w:ascii="Times New Roman" w:eastAsia="Calibri" w:hAnsi="Times New Roman" w:cs="Times New Roman"/>
          <w:color w:val="auto"/>
          <w:lang w:val="en-US" w:eastAsia="en-US" w:bidi="ar-SA"/>
        </w:rPr>
        <w:t xml:space="preserve"> </w:t>
      </w:r>
      <w:hyperlink r:id="rId121" w:history="1">
        <w:r w:rsidRPr="001D27EA">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7208234F" w14:textId="77777777" w:rsidR="001D27EA" w:rsidRPr="001D27EA" w:rsidRDefault="001D27EA" w:rsidP="001D27EA">
      <w:pPr>
        <w:widowControl/>
        <w:jc w:val="center"/>
        <w:rPr>
          <w:rFonts w:ascii="Times New Roman" w:eastAsia="Calibri" w:hAnsi="Times New Roman" w:cs="Times New Roman"/>
          <w:b/>
          <w:iCs/>
          <w:color w:val="auto"/>
          <w:lang w:val="en-US"/>
        </w:rPr>
      </w:pPr>
    </w:p>
    <w:p w14:paraId="75B12794" w14:textId="77777777" w:rsidR="004A72C5" w:rsidRPr="001D27EA" w:rsidRDefault="004A72C5" w:rsidP="004A72C5">
      <w:pPr>
        <w:jc w:val="both"/>
        <w:rPr>
          <w:rFonts w:ascii="Times New Roman" w:eastAsia="Calibri" w:hAnsi="Times New Roman" w:cs="Times New Roman"/>
          <w:lang w:val="en-US" w:eastAsia="en-US"/>
        </w:rPr>
      </w:pPr>
    </w:p>
    <w:p w14:paraId="28485E11" w14:textId="77777777" w:rsidR="004A72C5" w:rsidRPr="004A72C5" w:rsidRDefault="004A72C5" w:rsidP="004A72C5">
      <w:pPr>
        <w:jc w:val="both"/>
        <w:rPr>
          <w:rFonts w:ascii="Times New Roman" w:eastAsia="Calibri" w:hAnsi="Times New Roman" w:cs="Times New Roman"/>
          <w:lang w:eastAsia="en-US"/>
        </w:rPr>
      </w:pPr>
    </w:p>
    <w:p w14:paraId="7B4D6B0B" w14:textId="77777777" w:rsidR="004A72C5" w:rsidRPr="004A72C5" w:rsidRDefault="004A72C5" w:rsidP="004A72C5">
      <w:pPr>
        <w:jc w:val="both"/>
        <w:rPr>
          <w:rFonts w:ascii="Times New Roman" w:eastAsia="Calibri" w:hAnsi="Times New Roman" w:cs="Times New Roman"/>
          <w:lang w:eastAsia="en-US"/>
        </w:rPr>
        <w:sectPr w:rsidR="004A72C5" w:rsidRPr="004A72C5" w:rsidSect="004A72C5">
          <w:pgSz w:w="11910" w:h="16840"/>
          <w:pgMar w:top="1134" w:right="1134" w:bottom="1134" w:left="1134" w:header="0" w:footer="1032" w:gutter="0"/>
          <w:cols w:space="720"/>
        </w:sectPr>
      </w:pPr>
    </w:p>
    <w:p w14:paraId="08DD3705" w14:textId="77777777" w:rsidR="004A72C5" w:rsidRDefault="004A72C5" w:rsidP="004A72C5">
      <w:pPr>
        <w:autoSpaceDE w:val="0"/>
        <w:autoSpaceDN w:val="0"/>
        <w:jc w:val="both"/>
        <w:outlineLvl w:val="1"/>
        <w:rPr>
          <w:rFonts w:ascii="Times New Roman" w:hAnsi="Times New Roman" w:cs="Times New Roman"/>
          <w:bCs/>
          <w:i/>
          <w:lang w:bidi="ru-RU"/>
        </w:rPr>
      </w:pPr>
    </w:p>
    <w:p w14:paraId="3D2D125E" w14:textId="77777777" w:rsidR="004A72C5" w:rsidRDefault="004A72C5" w:rsidP="004A72C5">
      <w:pPr>
        <w:autoSpaceDE w:val="0"/>
        <w:autoSpaceDN w:val="0"/>
        <w:jc w:val="both"/>
        <w:outlineLvl w:val="1"/>
        <w:rPr>
          <w:rFonts w:ascii="Times New Roman" w:hAnsi="Times New Roman" w:cs="Times New Roman"/>
          <w:bCs/>
          <w:i/>
          <w:lang w:bidi="ru-RU"/>
        </w:rPr>
      </w:pPr>
    </w:p>
    <w:p w14:paraId="355295CE" w14:textId="52342587" w:rsidR="009E655B" w:rsidRPr="00C7274D" w:rsidRDefault="009E655B" w:rsidP="00C7274D">
      <w:pPr>
        <w:widowControl/>
        <w:tabs>
          <w:tab w:val="left" w:pos="284"/>
        </w:tabs>
        <w:jc w:val="center"/>
        <w:rPr>
          <w:rFonts w:ascii="Times New Roman" w:eastAsia="Calibri" w:hAnsi="Times New Roman" w:cs="Times New Roman"/>
          <w:b/>
          <w:iCs/>
          <w:color w:val="auto"/>
          <w:lang w:val="ru-RU"/>
        </w:rPr>
      </w:pPr>
      <w:r w:rsidRPr="00C7274D">
        <w:rPr>
          <w:rFonts w:ascii="Times New Roman" w:eastAsia="Calibri" w:hAnsi="Times New Roman" w:cs="Times New Roman"/>
          <w:b/>
          <w:iCs/>
          <w:color w:val="auto"/>
        </w:rPr>
        <w:t xml:space="preserve">Практичне заняття № </w:t>
      </w:r>
      <w:bookmarkEnd w:id="13"/>
      <w:r w:rsidR="00802713">
        <w:rPr>
          <w:rFonts w:ascii="Times New Roman" w:eastAsia="Calibri" w:hAnsi="Times New Roman" w:cs="Times New Roman"/>
          <w:b/>
          <w:iCs/>
          <w:color w:val="auto"/>
        </w:rPr>
        <w:t>16</w:t>
      </w:r>
    </w:p>
    <w:bookmarkEnd w:id="12"/>
    <w:p w14:paraId="3C49CDFD" w14:textId="59F43249" w:rsidR="009E655B" w:rsidRPr="00C7274D" w:rsidRDefault="009E655B"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b/>
          <w:bCs/>
          <w:color w:val="auto"/>
        </w:rPr>
        <w:t>Тема:</w:t>
      </w:r>
      <w:r w:rsidRPr="00C7274D">
        <w:rPr>
          <w:rFonts w:ascii="Times New Roman" w:eastAsia="Calibri" w:hAnsi="Times New Roman" w:cs="Times New Roman"/>
          <w:color w:val="auto"/>
        </w:rPr>
        <w:t xml:space="preserve"> </w:t>
      </w:r>
      <w:r w:rsidR="00802713" w:rsidRPr="00802713">
        <w:rPr>
          <w:rFonts w:ascii="Times New Roman" w:eastAsia="Times New Roman" w:hAnsi="Times New Roman"/>
          <w:color w:val="000000" w:themeColor="text1"/>
          <w:lang w:eastAsia="zh-CN"/>
        </w:rPr>
        <w:t xml:space="preserve">Фізіологія дихання. Дослідження зовнішнього дихання. Аналіз спірограми. Роль ротової порожнини в диханні та мовотворенні. Газообмін, транспорт газів </w:t>
      </w:r>
      <w:proofErr w:type="spellStart"/>
      <w:r w:rsidR="00802713" w:rsidRPr="00802713">
        <w:rPr>
          <w:rFonts w:ascii="Times New Roman" w:eastAsia="Times New Roman" w:hAnsi="Times New Roman"/>
          <w:color w:val="000000" w:themeColor="text1"/>
          <w:lang w:eastAsia="zh-CN"/>
        </w:rPr>
        <w:t>кровю</w:t>
      </w:r>
      <w:proofErr w:type="spellEnd"/>
      <w:r w:rsidR="00802713" w:rsidRPr="00802713">
        <w:rPr>
          <w:rFonts w:ascii="Times New Roman" w:eastAsia="Times New Roman" w:hAnsi="Times New Roman"/>
          <w:color w:val="000000" w:themeColor="text1"/>
          <w:lang w:eastAsia="zh-CN"/>
        </w:rPr>
        <w:t>, регуляція дихання.</w:t>
      </w:r>
    </w:p>
    <w:p w14:paraId="767027B1"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b/>
          <w:bCs/>
          <w:color w:val="auto"/>
        </w:rPr>
        <w:t xml:space="preserve">Мета: </w:t>
      </w:r>
      <w:r w:rsidRPr="00C7274D">
        <w:rPr>
          <w:rFonts w:ascii="Times New Roman" w:eastAsia="Calibri" w:hAnsi="Times New Roman" w:cs="Times New Roman"/>
          <w:color w:val="auto"/>
        </w:rPr>
        <w:t xml:space="preserve">сформувати чітке уявлення </w:t>
      </w:r>
      <w:proofErr w:type="spellStart"/>
      <w:r w:rsidRPr="00C7274D">
        <w:rPr>
          <w:rFonts w:ascii="Times New Roman" w:eastAsia="Calibri" w:hAnsi="Times New Roman" w:cs="Times New Roman"/>
          <w:color w:val="auto"/>
        </w:rPr>
        <w:t>про</w:t>
      </w:r>
      <w:r w:rsidRPr="00C7274D">
        <w:rPr>
          <w:rFonts w:ascii="Times New Roman" w:eastAsia="Calibri" w:hAnsi="Times New Roman" w:cs="Times New Roman"/>
          <w:color w:val="auto"/>
          <w:lang w:bidi="ar-SA"/>
        </w:rPr>
        <w:t>основні</w:t>
      </w:r>
      <w:proofErr w:type="spellEnd"/>
      <w:r w:rsidRPr="00C7274D">
        <w:rPr>
          <w:rFonts w:ascii="Times New Roman" w:eastAsia="Calibri" w:hAnsi="Times New Roman" w:cs="Times New Roman"/>
          <w:color w:val="auto"/>
          <w:lang w:bidi="ar-SA"/>
        </w:rPr>
        <w:t xml:space="preserve"> поняття фізіології дихання, основні підходи до реєстрації функцій системи дихання у клінічній практиці; сформувати уміння застосовувати методи дослідження фізіологічних функцій системи дихання та вміти аналізувати отримані дані.</w:t>
      </w:r>
    </w:p>
    <w:p w14:paraId="47AFA7C3"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b/>
          <w:bCs/>
          <w:color w:val="auto"/>
        </w:rPr>
        <w:t xml:space="preserve">Основні поняття: </w:t>
      </w:r>
    </w:p>
    <w:p w14:paraId="38C3C46C"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Диханням називається сукупність фізіологічних процесів, що забезпечують надходження кисню в організм, використання його тканинами для окислювально-відновних реакцій і виведення з організму вуглекислого газу. Дихальна функція здійснюється за допомогою зовнішнього (легеневого) дихання, переносу О2 до тканин і СО2 від них, а також газообміну між тканинами і </w:t>
      </w:r>
      <w:proofErr w:type="spellStart"/>
      <w:r w:rsidRPr="00C7274D">
        <w:rPr>
          <w:rFonts w:ascii="Times New Roman" w:eastAsia="Calibri" w:hAnsi="Times New Roman" w:cs="Times New Roman"/>
          <w:color w:val="auto"/>
          <w:lang w:bidi="ar-SA"/>
        </w:rPr>
        <w:t>кров'ю.У</w:t>
      </w:r>
      <w:proofErr w:type="spellEnd"/>
      <w:r w:rsidRPr="00C7274D">
        <w:rPr>
          <w:rFonts w:ascii="Times New Roman" w:eastAsia="Calibri" w:hAnsi="Times New Roman" w:cs="Times New Roman"/>
          <w:color w:val="auto"/>
          <w:lang w:bidi="ar-SA"/>
        </w:rPr>
        <w:t xml:space="preserve"> людини зовнішнє дихання забезпечується трахеєю, бронхами, бронхіолами і </w:t>
      </w:r>
      <w:proofErr w:type="spellStart"/>
      <w:r w:rsidRPr="00C7274D">
        <w:rPr>
          <w:rFonts w:ascii="Times New Roman" w:eastAsia="Calibri" w:hAnsi="Times New Roman" w:cs="Times New Roman"/>
          <w:color w:val="auto"/>
          <w:lang w:bidi="ar-SA"/>
        </w:rPr>
        <w:t>альвеолами.Газообмін</w:t>
      </w:r>
      <w:proofErr w:type="spellEnd"/>
      <w:r w:rsidRPr="00C7274D">
        <w:rPr>
          <w:rFonts w:ascii="Times New Roman" w:eastAsia="Calibri" w:hAnsi="Times New Roman" w:cs="Times New Roman"/>
          <w:color w:val="auto"/>
          <w:lang w:bidi="ar-SA"/>
        </w:rPr>
        <w:t xml:space="preserve"> між легкими і навколишнім середовищем здійснюється за рахунок вдиху і видиху. Цей процес носить активний характер і обумовлений скороченням зовнішніх міжреберних м'язів і опусканням (скороченням) </w:t>
      </w:r>
      <w:proofErr w:type="spellStart"/>
      <w:r w:rsidRPr="00C7274D">
        <w:rPr>
          <w:rFonts w:ascii="Times New Roman" w:eastAsia="Calibri" w:hAnsi="Times New Roman" w:cs="Times New Roman"/>
          <w:color w:val="auto"/>
          <w:lang w:bidi="ar-SA"/>
        </w:rPr>
        <w:t>діафрагми.У</w:t>
      </w:r>
      <w:proofErr w:type="spellEnd"/>
      <w:r w:rsidRPr="00C7274D">
        <w:rPr>
          <w:rFonts w:ascii="Times New Roman" w:eastAsia="Calibri" w:hAnsi="Times New Roman" w:cs="Times New Roman"/>
          <w:color w:val="auto"/>
          <w:lang w:bidi="ar-SA"/>
        </w:rPr>
        <w:t xml:space="preserve"> загальній ємності легень прийнято виділяти чотири складових її компоненти: дихальний обсяг, резервний обсяг вдиху і видиху і залишковий </w:t>
      </w:r>
      <w:proofErr w:type="spellStart"/>
      <w:r w:rsidRPr="00C7274D">
        <w:rPr>
          <w:rFonts w:ascii="Times New Roman" w:eastAsia="Calibri" w:hAnsi="Times New Roman" w:cs="Times New Roman"/>
          <w:color w:val="auto"/>
          <w:lang w:bidi="ar-SA"/>
        </w:rPr>
        <w:t>обсяг.Функціональний</w:t>
      </w:r>
      <w:proofErr w:type="spellEnd"/>
      <w:r w:rsidRPr="00C7274D">
        <w:rPr>
          <w:rFonts w:ascii="Times New Roman" w:eastAsia="Calibri" w:hAnsi="Times New Roman" w:cs="Times New Roman"/>
          <w:color w:val="auto"/>
          <w:lang w:bidi="ar-SA"/>
        </w:rPr>
        <w:t xml:space="preserve"> стан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xml:space="preserve"> залежить від віку, статі, фізичного розвитку і деяких інших факторів. Для оцінки функції зовнішнього дихання в даної особи слід порівнювати виміряні у неї легеневі об’єми з належними величинами. Належні величини розраховують за формулою або визначають за номограмами. Відхилення на ±15 % розцінюють як неістотні.</w:t>
      </w:r>
    </w:p>
    <w:p w14:paraId="4953423E"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Для вимірювання показників зовнішнього дихання </w:t>
      </w:r>
      <w:r w:rsidRPr="00C7274D">
        <w:rPr>
          <w:rFonts w:ascii="Times New Roman" w:eastAsia="Calibri" w:hAnsi="Times New Roman" w:cs="Times New Roman"/>
          <w:b/>
          <w:color w:val="auto"/>
          <w:lang w:bidi="ar-SA"/>
        </w:rPr>
        <w:t>методом спірометрії</w:t>
      </w:r>
      <w:r w:rsidRPr="00C7274D">
        <w:rPr>
          <w:rFonts w:ascii="Times New Roman" w:eastAsia="Calibri" w:hAnsi="Times New Roman" w:cs="Times New Roman"/>
          <w:color w:val="auto"/>
          <w:lang w:bidi="ar-SA"/>
        </w:rPr>
        <w:t xml:space="preserve"> мундштук спірометра протирають бавовною, змоченою спиртом. Ви</w:t>
      </w:r>
      <w:r w:rsidRPr="00C7274D">
        <w:rPr>
          <w:rFonts w:ascii="Times New Roman" w:eastAsia="Calibri" w:hAnsi="Times New Roman" w:cs="Times New Roman"/>
          <w:color w:val="auto"/>
          <w:lang w:bidi="ar-SA"/>
        </w:rPr>
        <w:softHyphen/>
        <w:t>пробовуваний після максимального вдиху робить максимально глибокий видих у спірометр. За шкалою спірометра визначають ЖЄЛ. Точ</w:t>
      </w:r>
      <w:r w:rsidRPr="00C7274D">
        <w:rPr>
          <w:rFonts w:ascii="Times New Roman" w:eastAsia="Calibri" w:hAnsi="Times New Roman" w:cs="Times New Roman"/>
          <w:color w:val="auto"/>
          <w:lang w:bidi="ar-SA"/>
        </w:rPr>
        <w:softHyphen/>
        <w:t xml:space="preserve">ність результатів підвищується, якщо вимірювання ЖЄЛ повторюють кілька разів і обчислюють середню величину. За умов неодноразових вимірів необхідно кожного разу встановлювати шкалу спірометра у вихідне положення. Для цього у водяного спірометра з внутрішнього циліндра витягують пробку, і циліндр опускається, а в </w:t>
      </w:r>
      <w:proofErr w:type="spellStart"/>
      <w:r w:rsidRPr="00C7274D">
        <w:rPr>
          <w:rFonts w:ascii="Times New Roman" w:eastAsia="Calibri" w:hAnsi="Times New Roman" w:cs="Times New Roman"/>
          <w:color w:val="auto"/>
          <w:lang w:bidi="ar-SA"/>
        </w:rPr>
        <w:t>сухоповітряного</w:t>
      </w:r>
      <w:proofErr w:type="spellEnd"/>
      <w:r w:rsidRPr="00C7274D">
        <w:rPr>
          <w:rFonts w:ascii="Times New Roman" w:eastAsia="Calibri" w:hAnsi="Times New Roman" w:cs="Times New Roman"/>
          <w:color w:val="auto"/>
          <w:lang w:bidi="ar-SA"/>
        </w:rPr>
        <w:t xml:space="preserve"> (сухого) спірометра повертають вимірювальну шкалу і нульове ділення поєднують зі стрілкою. Визначають ЖЄЛ у положенні випробовуваного стоячи або лежачи, а також після фізичного навантаження. Відзначають різницю між результатами вимірів.</w:t>
      </w:r>
    </w:p>
    <w:p w14:paraId="1A212AA7"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Для вимірювання легеневих об’ємів, складових ЖЄЛ доцільно з’єднати спірометр через кран з клапанним пристроєм і </w:t>
      </w:r>
      <w:proofErr w:type="spellStart"/>
      <w:r w:rsidRPr="00C7274D">
        <w:rPr>
          <w:rFonts w:ascii="Times New Roman" w:eastAsia="Calibri" w:hAnsi="Times New Roman" w:cs="Times New Roman"/>
          <w:color w:val="auto"/>
          <w:lang w:bidi="ar-SA"/>
        </w:rPr>
        <w:t>загубником</w:t>
      </w:r>
      <w:proofErr w:type="spellEnd"/>
      <w:r w:rsidRPr="00C7274D">
        <w:rPr>
          <w:rFonts w:ascii="Times New Roman" w:eastAsia="Calibri" w:hAnsi="Times New Roman" w:cs="Times New Roman"/>
          <w:color w:val="auto"/>
          <w:lang w:bidi="ar-SA"/>
        </w:rPr>
        <w:t xml:space="preserve">. Випробовуваний, у якого ніс затиснутий носовим </w:t>
      </w:r>
      <w:proofErr w:type="spellStart"/>
      <w:r w:rsidRPr="00C7274D">
        <w:rPr>
          <w:rFonts w:ascii="Times New Roman" w:eastAsia="Calibri" w:hAnsi="Times New Roman" w:cs="Times New Roman"/>
          <w:color w:val="auto"/>
          <w:lang w:bidi="ar-SA"/>
        </w:rPr>
        <w:t>затискачем</w:t>
      </w:r>
      <w:proofErr w:type="spellEnd"/>
      <w:r w:rsidRPr="00C7274D">
        <w:rPr>
          <w:rFonts w:ascii="Times New Roman" w:eastAsia="Calibri" w:hAnsi="Times New Roman" w:cs="Times New Roman"/>
          <w:color w:val="auto"/>
          <w:lang w:bidi="ar-SA"/>
        </w:rPr>
        <w:t xml:space="preserve">, дихає крізь </w:t>
      </w:r>
      <w:proofErr w:type="spellStart"/>
      <w:r w:rsidRPr="00C7274D">
        <w:rPr>
          <w:rFonts w:ascii="Times New Roman" w:eastAsia="Calibri" w:hAnsi="Times New Roman" w:cs="Times New Roman"/>
          <w:color w:val="auto"/>
          <w:lang w:bidi="ar-SA"/>
        </w:rPr>
        <w:t>загубник</w:t>
      </w:r>
      <w:proofErr w:type="spellEnd"/>
      <w:r w:rsidRPr="00C7274D">
        <w:rPr>
          <w:rFonts w:ascii="Times New Roman" w:eastAsia="Calibri" w:hAnsi="Times New Roman" w:cs="Times New Roman"/>
          <w:color w:val="auto"/>
          <w:lang w:bidi="ar-SA"/>
        </w:rPr>
        <w:t xml:space="preserve"> і клапанний пристрій. Спочатку кран встановлюють так, щоб вдихуване повітря надходило в спірометр. Підраховують кількість дихальних рухів. Розділивши показання спірометра на кількість видихів, зроблених у спірометр, визначають дихальний об’єм повітря.</w:t>
      </w:r>
    </w:p>
    <w:p w14:paraId="056E1240"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Для визначення резервного об’єму видиху випробовуваного просять зробити після чергового спокійного видиху максимальний видих у спірометр. За шкалою спірометра визначають резервний об’єм видиху. Повторюють виміри кілька разів, обчислюючи середню величину.</w:t>
      </w:r>
    </w:p>
    <w:p w14:paraId="6ABEE2F6"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Резервний об’єм вдиху можна визначити двома способами: обчислити або виміряти спірометром. Для його обчислення необхідно від величини ЖЄЛ відняти суму дихального і резервного об’ємів повітря. Під час виміру резервного об’єму вдиху спірометром у нього набирають певний об’єм повітря і випробовуваний після спокійного вдиху робить максимальний вдих із спірометра. Різниця між первинним об’ємом повітря у спірометрі й об’ємом, що залишився там після глибокого вдиху, відповідає резервному об’єму вдиху.</w:t>
      </w:r>
    </w:p>
    <w:p w14:paraId="3815DCAC"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Залишковий об’єм повітря можна виміряти лише непрямими методами. Принцип таких методів полягає в тому, що в легені або вводять чужорідний газ типу гелію (метод розведення), або вимивають азот, що міститься в альвеолярному повітрі, змушуючи випробовуваного дихати чистим киснем (метод вимивання). В обох випадках шуканий об’єм обчислюють, виходячи з кінцевої концентрації газу. Останнім часом набуло значного поширення вимірювання залишкового об’</w:t>
      </w:r>
      <w:r w:rsidRPr="00C7274D">
        <w:rPr>
          <w:rFonts w:ascii="Times New Roman" w:eastAsia="Calibri" w:hAnsi="Times New Roman" w:cs="Times New Roman"/>
          <w:color w:val="auto"/>
          <w:lang w:bidi="ar-SA"/>
        </w:rPr>
        <w:softHyphen/>
        <w:t>єму повітря за допомогою інтегрального плетизмографа. Вважається, що за нормою залишковий об’єм становить 25–30 % від величини ЖЄЛ.</w:t>
      </w:r>
    </w:p>
    <w:p w14:paraId="39BF7C24"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Методика дослідження показників зовнішнього дихання за допомогою </w:t>
      </w:r>
      <w:r w:rsidRPr="00C7274D">
        <w:rPr>
          <w:rFonts w:ascii="Times New Roman" w:eastAsia="Calibri" w:hAnsi="Times New Roman" w:cs="Times New Roman"/>
          <w:b/>
          <w:color w:val="auto"/>
          <w:lang w:bidi="ar-SA"/>
        </w:rPr>
        <w:t>спірографії</w:t>
      </w:r>
      <w:r w:rsidRPr="00C7274D">
        <w:rPr>
          <w:rFonts w:ascii="Times New Roman" w:eastAsia="Calibri" w:hAnsi="Times New Roman" w:cs="Times New Roman"/>
          <w:color w:val="auto"/>
          <w:lang w:bidi="ar-SA"/>
        </w:rPr>
        <w:t>:</w:t>
      </w:r>
    </w:p>
    <w:p w14:paraId="020A39C3"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Спірографія — метод графічної реєстрації показників функції зовнішнього дихання за допомогою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Спірограф</w:t>
      </w:r>
      <w:proofErr w:type="spellEnd"/>
      <w:r w:rsidRPr="00C7274D">
        <w:rPr>
          <w:rFonts w:ascii="Times New Roman" w:eastAsia="Calibri" w:hAnsi="Times New Roman" w:cs="Times New Roman"/>
          <w:color w:val="auto"/>
          <w:lang w:bidi="ar-SA"/>
        </w:rPr>
        <w:t xml:space="preserve"> — прилад замкнутої газообмінної системи. Основні елементи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  один або частіше два водяні спірометри, які разом із кранами, трубопроводами, вентиляторами, поглиначами вологи та вуглекислого газу, газоаналізатором і записуючим кімо</w:t>
      </w:r>
      <w:r w:rsidRPr="00C7274D">
        <w:rPr>
          <w:rFonts w:ascii="Times New Roman" w:eastAsia="Calibri" w:hAnsi="Times New Roman" w:cs="Times New Roman"/>
          <w:color w:val="auto"/>
          <w:lang w:bidi="ar-SA"/>
        </w:rPr>
        <w:softHyphen/>
        <w:t>графом утворюють замкнуту повітряну систему.</w:t>
      </w:r>
    </w:p>
    <w:p w14:paraId="5D56A8A8"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Легеневі об’єми і ємності залежать від віку, статі, розмірів тіла, положення його у просторі та ступеня тренованості. У жінок ЖЄЛ у середньому на 25 % менша, ніж у чоловіків. У молодих людей ЖЄЛ можна обчислити, виходячи з такого емпіричного рівняння: ЖЄЛ (л) = 2,5 · зріст (м).</w:t>
      </w:r>
    </w:p>
    <w:p w14:paraId="6091256D"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Перед дослідженням апарат необхідно включити в мережу і перевірити систему протягом 3–4 хв. Перші 2 хв випробовуваний дихає атмосферним повітрям, потім за допомогою </w:t>
      </w:r>
      <w:proofErr w:type="spellStart"/>
      <w:r w:rsidRPr="00C7274D">
        <w:rPr>
          <w:rFonts w:ascii="Times New Roman" w:eastAsia="Calibri" w:hAnsi="Times New Roman" w:cs="Times New Roman"/>
          <w:color w:val="auto"/>
          <w:lang w:bidi="ar-SA"/>
        </w:rPr>
        <w:t>загубника</w:t>
      </w:r>
      <w:proofErr w:type="spellEnd"/>
      <w:r w:rsidRPr="00C7274D">
        <w:rPr>
          <w:rFonts w:ascii="Times New Roman" w:eastAsia="Calibri" w:hAnsi="Times New Roman" w:cs="Times New Roman"/>
          <w:color w:val="auto"/>
          <w:lang w:bidi="ar-SA"/>
        </w:rPr>
        <w:t xml:space="preserve"> за умов вимкненого носового дихання (затискач для носа) він повністю переходить на дихання в </w:t>
      </w:r>
      <w:proofErr w:type="spellStart"/>
      <w:r w:rsidRPr="00C7274D">
        <w:rPr>
          <w:rFonts w:ascii="Times New Roman" w:eastAsia="Calibri" w:hAnsi="Times New Roman" w:cs="Times New Roman"/>
          <w:color w:val="auto"/>
          <w:lang w:bidi="ar-SA"/>
        </w:rPr>
        <w:t>спірограф</w:t>
      </w:r>
      <w:proofErr w:type="spellEnd"/>
      <w:r w:rsidRPr="00C7274D">
        <w:rPr>
          <w:rFonts w:ascii="Times New Roman" w:eastAsia="Calibri" w:hAnsi="Times New Roman" w:cs="Times New Roman"/>
          <w:color w:val="auto"/>
          <w:lang w:bidi="ar-SA"/>
        </w:rPr>
        <w:t xml:space="preserve"> у фазі «кінець видиху — початок вдиху». На рухомій стрічці реєструються усі дихальні коливання. Крива, записана за допомогою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називається спірограмою. Залежно від типу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масштаб його шкали може бути 1 : 20 або 1 : 40 (1 мм шкали по вертикалі відповідає 20 або 40 мл).</w:t>
      </w:r>
    </w:p>
    <w:p w14:paraId="3B55A2C3"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За допомогою спірограми визначають такі показники:</w:t>
      </w:r>
    </w:p>
    <w:p w14:paraId="5F51D659"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1. Частота дихання (ЧД) — кількість </w:t>
      </w:r>
      <w:proofErr w:type="spellStart"/>
      <w:r w:rsidRPr="00C7274D">
        <w:rPr>
          <w:rFonts w:ascii="Times New Roman" w:eastAsia="Calibri" w:hAnsi="Times New Roman" w:cs="Times New Roman"/>
          <w:color w:val="auto"/>
          <w:lang w:bidi="ar-SA"/>
        </w:rPr>
        <w:t>дихань</w:t>
      </w:r>
      <w:proofErr w:type="spellEnd"/>
      <w:r w:rsidRPr="00C7274D">
        <w:rPr>
          <w:rFonts w:ascii="Times New Roman" w:eastAsia="Calibri" w:hAnsi="Times New Roman" w:cs="Times New Roman"/>
          <w:color w:val="auto"/>
          <w:lang w:bidi="ar-SA"/>
        </w:rPr>
        <w:t xml:space="preserve"> за 1 хв. Для визначення цього показника реєструють дихальні рухи у спокійному стані протягом 3–5 хв. Підраховують кількість зубців на спірограмі, яку відповідно ділять на 3 (5).</w:t>
      </w:r>
    </w:p>
    <w:p w14:paraId="6199076C"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2. Дихальний об’єм (ДО) — кількість повітря, яку людина вдихає і видихає під час спокійного дихання. Для визначення цього показника за записом спірограми обчислюють середню висоту (амплітуду) дихальних рухів, множать її на від</w:t>
      </w:r>
      <w:r w:rsidRPr="00C7274D">
        <w:rPr>
          <w:rFonts w:ascii="Times New Roman" w:eastAsia="Calibri" w:hAnsi="Times New Roman" w:cs="Times New Roman"/>
          <w:color w:val="auto"/>
          <w:lang w:bidi="ar-SA"/>
        </w:rPr>
        <w:softHyphen/>
        <w:t>стань просування дзвону в приладі відповідно до масштабу шкали приладу. Наприклад, якщо середня амплітуда дихального циклу становить 21 мм, а масштаб шкали 1 : 20, то ДО = 21 · 20 = 420 мл. Фізіологічна норма показника коливається від 350 до 650 мл.</w:t>
      </w:r>
    </w:p>
    <w:p w14:paraId="46BE9413"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3. Хвилинний об’єм дихання (ХОД) — кіль</w:t>
      </w:r>
      <w:r w:rsidRPr="00C7274D">
        <w:rPr>
          <w:rFonts w:ascii="Times New Roman" w:eastAsia="Calibri" w:hAnsi="Times New Roman" w:cs="Times New Roman"/>
          <w:color w:val="auto"/>
          <w:lang w:bidi="ar-SA"/>
        </w:rPr>
        <w:softHyphen/>
        <w:t>кість повітря, що вдихається або видихається за 1 хв. Цей показник характеризує інтенсивність дихання і процес вентиляції за умов спокою. Обчислюють ХОД шляхом множення дихального об’єму на частоту дихання: ХОД = ДО · ЧД.</w:t>
      </w:r>
    </w:p>
    <w:p w14:paraId="18436E94"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У нормі величина ХОД коливається від 5 до 10 л. Збільшення ХОД свідчить про підвищену роботу органів дихання в результаті розвитку дихальної недостатності, зниження вказує на пригнічення компенсаторних механізмів.</w:t>
      </w:r>
    </w:p>
    <w:p w14:paraId="6DF5D6CA"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4. Життєва ємність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xml:space="preserve"> (ЖЄЛ) — максимальна кіль</w:t>
      </w:r>
      <w:r w:rsidRPr="00C7274D">
        <w:rPr>
          <w:rFonts w:ascii="Times New Roman" w:eastAsia="Calibri" w:hAnsi="Times New Roman" w:cs="Times New Roman"/>
          <w:color w:val="auto"/>
          <w:lang w:bidi="ar-SA"/>
        </w:rPr>
        <w:softHyphen/>
        <w:t xml:space="preserve">кість повітря, яку можна видихнути після максимального вдиху. Дослідження проводять тричі, враховуючи кращий показник. Нормальна величина ЖЄЛ коливається від 2500 до 5000 мл. На спірограмі визначають відстань від вершини </w:t>
      </w:r>
      <w:proofErr w:type="spellStart"/>
      <w:r w:rsidRPr="00C7274D">
        <w:rPr>
          <w:rFonts w:ascii="Times New Roman" w:eastAsia="Calibri" w:hAnsi="Times New Roman" w:cs="Times New Roman"/>
          <w:color w:val="auto"/>
          <w:lang w:bidi="ar-SA"/>
        </w:rPr>
        <w:t>інспіраторного</w:t>
      </w:r>
      <w:proofErr w:type="spellEnd"/>
      <w:r w:rsidRPr="00C7274D">
        <w:rPr>
          <w:rFonts w:ascii="Times New Roman" w:eastAsia="Calibri" w:hAnsi="Times New Roman" w:cs="Times New Roman"/>
          <w:color w:val="auto"/>
          <w:lang w:bidi="ar-SA"/>
        </w:rPr>
        <w:t xml:space="preserve"> до вершини експіраторного коліна і відповідно до масштабу шкали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роблять перерахунок у </w:t>
      </w:r>
      <w:proofErr w:type="spellStart"/>
      <w:r w:rsidRPr="00C7274D">
        <w:rPr>
          <w:rFonts w:ascii="Times New Roman" w:eastAsia="Calibri" w:hAnsi="Times New Roman" w:cs="Times New Roman"/>
          <w:color w:val="auto"/>
          <w:lang w:bidi="ar-SA"/>
        </w:rPr>
        <w:t>мілілітри</w:t>
      </w:r>
      <w:proofErr w:type="spellEnd"/>
      <w:r w:rsidRPr="00C7274D">
        <w:rPr>
          <w:rFonts w:ascii="Times New Roman" w:eastAsia="Calibri" w:hAnsi="Times New Roman" w:cs="Times New Roman"/>
          <w:color w:val="auto"/>
          <w:lang w:bidi="ar-SA"/>
        </w:rPr>
        <w:t xml:space="preserve">. Наприклад, якщо відстань на шкалі дорівнює 150 мм, то при масштабі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1 : 20 величина ЖЄЛ становитиме 150 · 20 = 3000 мл. </w:t>
      </w:r>
    </w:p>
    <w:p w14:paraId="0B3DF7FA"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Життєва ємність легень включає три об’єми: ДО, резервний об’єм вдиху (</w:t>
      </w:r>
      <w:proofErr w:type="spellStart"/>
      <w:r w:rsidRPr="00C7274D">
        <w:rPr>
          <w:rFonts w:ascii="Times New Roman" w:eastAsia="Calibri" w:hAnsi="Times New Roman" w:cs="Times New Roman"/>
          <w:color w:val="auto"/>
          <w:lang w:bidi="ar-SA"/>
        </w:rPr>
        <w:t>РОвд</w:t>
      </w:r>
      <w:proofErr w:type="spellEnd"/>
      <w:r w:rsidRPr="00C7274D">
        <w:rPr>
          <w:rFonts w:ascii="Times New Roman" w:eastAsia="Calibri" w:hAnsi="Times New Roman" w:cs="Times New Roman"/>
          <w:color w:val="auto"/>
          <w:lang w:bidi="ar-SA"/>
        </w:rPr>
        <w:t>) і резервний об’єм видиху (</w:t>
      </w:r>
      <w:proofErr w:type="spellStart"/>
      <w:r w:rsidRPr="00C7274D">
        <w:rPr>
          <w:rFonts w:ascii="Times New Roman" w:eastAsia="Calibri" w:hAnsi="Times New Roman" w:cs="Times New Roman"/>
          <w:color w:val="auto"/>
          <w:lang w:bidi="ar-SA"/>
        </w:rPr>
        <w:t>РОвид</w:t>
      </w:r>
      <w:proofErr w:type="spellEnd"/>
      <w:r w:rsidRPr="00C7274D">
        <w:rPr>
          <w:rFonts w:ascii="Times New Roman" w:eastAsia="Calibri" w:hAnsi="Times New Roman" w:cs="Times New Roman"/>
          <w:color w:val="auto"/>
          <w:lang w:bidi="ar-SA"/>
        </w:rPr>
        <w:t>). У клінічній практиці збіль</w:t>
      </w:r>
      <w:r w:rsidRPr="00C7274D">
        <w:rPr>
          <w:rFonts w:ascii="Times New Roman" w:eastAsia="Calibri" w:hAnsi="Times New Roman" w:cs="Times New Roman"/>
          <w:color w:val="auto"/>
          <w:lang w:bidi="ar-SA"/>
        </w:rPr>
        <w:softHyphen/>
        <w:t xml:space="preserve">шення ЖЄЛ спостерігається </w:t>
      </w:r>
      <w:proofErr w:type="spellStart"/>
      <w:r w:rsidRPr="00C7274D">
        <w:rPr>
          <w:rFonts w:ascii="Times New Roman" w:eastAsia="Calibri" w:hAnsi="Times New Roman" w:cs="Times New Roman"/>
          <w:color w:val="auto"/>
          <w:lang w:bidi="ar-SA"/>
        </w:rPr>
        <w:t>рідко</w:t>
      </w:r>
      <w:proofErr w:type="spellEnd"/>
      <w:r w:rsidRPr="00C7274D">
        <w:rPr>
          <w:rFonts w:ascii="Times New Roman" w:eastAsia="Calibri" w:hAnsi="Times New Roman" w:cs="Times New Roman"/>
          <w:color w:val="auto"/>
          <w:lang w:bidi="ar-SA"/>
        </w:rPr>
        <w:t xml:space="preserve">. Її зниження свідчить про зменшення дихальної поверхні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xml:space="preserve">, а також про </w:t>
      </w:r>
      <w:proofErr w:type="spellStart"/>
      <w:r w:rsidRPr="00C7274D">
        <w:rPr>
          <w:rFonts w:ascii="Times New Roman" w:eastAsia="Calibri" w:hAnsi="Times New Roman" w:cs="Times New Roman"/>
          <w:color w:val="auto"/>
          <w:lang w:bidi="ar-SA"/>
        </w:rPr>
        <w:lastRenderedPageBreak/>
        <w:t>рестриктивне</w:t>
      </w:r>
      <w:proofErr w:type="spellEnd"/>
      <w:r w:rsidRPr="00C7274D">
        <w:rPr>
          <w:rFonts w:ascii="Times New Roman" w:eastAsia="Calibri" w:hAnsi="Times New Roman" w:cs="Times New Roman"/>
          <w:color w:val="auto"/>
          <w:lang w:bidi="ar-SA"/>
        </w:rPr>
        <w:t xml:space="preserve"> порушення вентиляції (до </w:t>
      </w:r>
      <w:proofErr w:type="spellStart"/>
      <w:r w:rsidRPr="00C7274D">
        <w:rPr>
          <w:rFonts w:ascii="Times New Roman" w:eastAsia="Calibri" w:hAnsi="Times New Roman" w:cs="Times New Roman"/>
          <w:color w:val="auto"/>
          <w:lang w:bidi="ar-SA"/>
        </w:rPr>
        <w:t>рестриктивного</w:t>
      </w:r>
      <w:proofErr w:type="spellEnd"/>
      <w:r w:rsidRPr="00C7274D">
        <w:rPr>
          <w:rFonts w:ascii="Times New Roman" w:eastAsia="Calibri" w:hAnsi="Times New Roman" w:cs="Times New Roman"/>
          <w:color w:val="auto"/>
          <w:lang w:bidi="ar-SA"/>
        </w:rPr>
        <w:t xml:space="preserve"> типу вентиляції належать усі патологічні стани, при яких знижуються дихальні екскурсії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w:t>
      </w:r>
    </w:p>
    <w:p w14:paraId="635ED735"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5. Резервний об’єм вдиху (</w:t>
      </w:r>
      <w:proofErr w:type="spellStart"/>
      <w:r w:rsidRPr="00C7274D">
        <w:rPr>
          <w:rFonts w:ascii="Times New Roman" w:eastAsia="Calibri" w:hAnsi="Times New Roman" w:cs="Times New Roman"/>
          <w:color w:val="auto"/>
          <w:lang w:bidi="ar-SA"/>
        </w:rPr>
        <w:t>РОвд</w:t>
      </w:r>
      <w:proofErr w:type="spellEnd"/>
      <w:r w:rsidRPr="00C7274D">
        <w:rPr>
          <w:rFonts w:ascii="Times New Roman" w:eastAsia="Calibri" w:hAnsi="Times New Roman" w:cs="Times New Roman"/>
          <w:color w:val="auto"/>
          <w:lang w:bidi="ar-SA"/>
        </w:rPr>
        <w:t xml:space="preserve">) — об’єм повітря, яке можна вдихнути додатково після звичайного вдиху. Випробовуваному після спокійного видиху пропонують зробити глибокий вдих, потім за спірограмою вимірюють відстань від вершини спокійного вдиху до вершини додаткового глибокого вдиху. Якщо ця відстань становить 70 мм, а масштаб шкали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1 : 20, то </w:t>
      </w:r>
      <w:proofErr w:type="spellStart"/>
      <w:r w:rsidRPr="00C7274D">
        <w:rPr>
          <w:rFonts w:ascii="Times New Roman" w:eastAsia="Calibri" w:hAnsi="Times New Roman" w:cs="Times New Roman"/>
          <w:color w:val="auto"/>
          <w:lang w:bidi="ar-SA"/>
        </w:rPr>
        <w:t>РОвд</w:t>
      </w:r>
      <w:proofErr w:type="spellEnd"/>
      <w:r w:rsidRPr="00C7274D">
        <w:rPr>
          <w:rFonts w:ascii="Times New Roman" w:eastAsia="Calibri" w:hAnsi="Times New Roman" w:cs="Times New Roman"/>
          <w:color w:val="auto"/>
          <w:lang w:bidi="ar-SA"/>
        </w:rPr>
        <w:t xml:space="preserve"> = 70 · 20 = 1400 мл. У нормі цей показник коливається від 1300 до 2000 мл.</w:t>
      </w:r>
    </w:p>
    <w:p w14:paraId="4872FE98"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6. Резервний об’єм видиху (</w:t>
      </w:r>
      <w:proofErr w:type="spellStart"/>
      <w:r w:rsidRPr="00C7274D">
        <w:rPr>
          <w:rFonts w:ascii="Times New Roman" w:eastAsia="Calibri" w:hAnsi="Times New Roman" w:cs="Times New Roman"/>
          <w:color w:val="auto"/>
          <w:lang w:bidi="ar-SA"/>
        </w:rPr>
        <w:t>РОвид</w:t>
      </w:r>
      <w:proofErr w:type="spellEnd"/>
      <w:r w:rsidRPr="00C7274D">
        <w:rPr>
          <w:rFonts w:ascii="Times New Roman" w:eastAsia="Calibri" w:hAnsi="Times New Roman" w:cs="Times New Roman"/>
          <w:color w:val="auto"/>
          <w:lang w:bidi="ar-SA"/>
        </w:rPr>
        <w:t xml:space="preserve">) — об’єм повітря, яке можна додатково видихнути після звичайного видиху. Його величину обчислюють за </w:t>
      </w:r>
      <w:proofErr w:type="spellStart"/>
      <w:r w:rsidRPr="00C7274D">
        <w:rPr>
          <w:rFonts w:ascii="Times New Roman" w:eastAsia="Calibri" w:hAnsi="Times New Roman" w:cs="Times New Roman"/>
          <w:color w:val="auto"/>
          <w:lang w:bidi="ar-SA"/>
        </w:rPr>
        <w:t>спіро</w:t>
      </w:r>
      <w:r w:rsidRPr="00C7274D">
        <w:rPr>
          <w:rFonts w:ascii="Times New Roman" w:eastAsia="Calibri" w:hAnsi="Times New Roman" w:cs="Times New Roman"/>
          <w:color w:val="auto"/>
          <w:lang w:bidi="ar-SA"/>
        </w:rPr>
        <w:softHyphen/>
        <w:t>графічною</w:t>
      </w:r>
      <w:proofErr w:type="spellEnd"/>
      <w:r w:rsidRPr="00C7274D">
        <w:rPr>
          <w:rFonts w:ascii="Times New Roman" w:eastAsia="Calibri" w:hAnsi="Times New Roman" w:cs="Times New Roman"/>
          <w:color w:val="auto"/>
          <w:lang w:bidi="ar-SA"/>
        </w:rPr>
        <w:t xml:space="preserve"> кривою від нижнього краю видиху до його нижньої точки. Нормальна величина </w:t>
      </w:r>
      <w:proofErr w:type="spellStart"/>
      <w:r w:rsidRPr="00C7274D">
        <w:rPr>
          <w:rFonts w:ascii="Times New Roman" w:eastAsia="Calibri" w:hAnsi="Times New Roman" w:cs="Times New Roman"/>
          <w:color w:val="auto"/>
          <w:lang w:bidi="ar-SA"/>
        </w:rPr>
        <w:t>РОвид</w:t>
      </w:r>
      <w:proofErr w:type="spellEnd"/>
      <w:r w:rsidRPr="00C7274D">
        <w:rPr>
          <w:rFonts w:ascii="Times New Roman" w:eastAsia="Calibri" w:hAnsi="Times New Roman" w:cs="Times New Roman"/>
          <w:color w:val="auto"/>
          <w:lang w:bidi="ar-SA"/>
        </w:rPr>
        <w:t xml:space="preserve"> коливається в межах від 1500 до 2000 мл.</w:t>
      </w:r>
    </w:p>
    <w:p w14:paraId="7E9DEE19"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7. Об’єм форсованого видиху за першу секунду (ОФВ1).</w:t>
      </w:r>
    </w:p>
    <w:p w14:paraId="0BC42FF8"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8. Тривалість нормального вдиху і видиху визначають під час швидкості руху паперу </w:t>
      </w:r>
      <w:r w:rsidRPr="00C7274D">
        <w:rPr>
          <w:rFonts w:ascii="Times New Roman" w:eastAsia="Calibri" w:hAnsi="Times New Roman" w:cs="Times New Roman"/>
          <w:color w:val="auto"/>
          <w:lang w:bidi="ar-SA"/>
        </w:rPr>
        <w:br/>
        <w:t>600 мм/хв. Випробовуваний робить спокійні дихальні рухи. На спірограмі визначають у мілі</w:t>
      </w:r>
      <w:r w:rsidRPr="00C7274D">
        <w:rPr>
          <w:rFonts w:ascii="Times New Roman" w:eastAsia="Calibri" w:hAnsi="Times New Roman" w:cs="Times New Roman"/>
          <w:color w:val="auto"/>
          <w:lang w:bidi="ar-SA"/>
        </w:rPr>
        <w:softHyphen/>
        <w:t>метрах тривалість обох фаз дихання й обчислюють відношення тривалості фази вдиху до фази видиху. У нормі співвідношення дорівнює 1 : 1,3 і збільшується за наявності у хворих обструктивних процесів.</w:t>
      </w:r>
    </w:p>
    <w:p w14:paraId="0070EC61"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9. Максимальна вентиляція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xml:space="preserve"> (МВЛ) — об’єм повітря, що проходить крізь легені через певний проміжок часу під час дихання з максимально можливою частотою і глибиною. Діагностична цінність цього показника полягає в тому, що він відображає резерви дихальної функції, а зниження цих резервів служить ознакою патологічного стану. Для визначення максимальної вентиляції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xml:space="preserve"> здійснюють спірометричний вимір у випробовуваного, який проводить форсовану гіпервентиляцію з частотою дихальних рухів близько 40–60 за 1 хв. Тривалість дослі</w:t>
      </w:r>
      <w:r w:rsidRPr="00C7274D">
        <w:rPr>
          <w:rFonts w:ascii="Times New Roman" w:eastAsia="Calibri" w:hAnsi="Times New Roman" w:cs="Times New Roman"/>
          <w:color w:val="auto"/>
          <w:lang w:bidi="ar-SA"/>
        </w:rPr>
        <w:softHyphen/>
        <w:t xml:space="preserve">дження повинна складати приблизно 10 с, інакше можуть розвиватися </w:t>
      </w:r>
      <w:proofErr w:type="spellStart"/>
      <w:r w:rsidRPr="00C7274D">
        <w:rPr>
          <w:rFonts w:ascii="Times New Roman" w:eastAsia="Calibri" w:hAnsi="Times New Roman" w:cs="Times New Roman"/>
          <w:color w:val="auto"/>
          <w:lang w:bidi="ar-SA"/>
        </w:rPr>
        <w:t>гіпервентиляційні</w:t>
      </w:r>
      <w:proofErr w:type="spellEnd"/>
      <w:r w:rsidRPr="00C7274D">
        <w:rPr>
          <w:rFonts w:ascii="Times New Roman" w:eastAsia="Calibri" w:hAnsi="Times New Roman" w:cs="Times New Roman"/>
          <w:color w:val="auto"/>
          <w:lang w:bidi="ar-SA"/>
        </w:rPr>
        <w:t xml:space="preserve"> ускладнення (респіраторний алкалоз). Максимальна вентиляція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xml:space="preserve"> залежить від віку, статі, зросту і маси тіла. У нормі у молодої людини вона дорівнює 120–170 л/хв. Знижується МВЛ як за умов обструктивних, так і </w:t>
      </w:r>
      <w:proofErr w:type="spellStart"/>
      <w:r w:rsidRPr="00C7274D">
        <w:rPr>
          <w:rFonts w:ascii="Times New Roman" w:eastAsia="Calibri" w:hAnsi="Times New Roman" w:cs="Times New Roman"/>
          <w:color w:val="auto"/>
          <w:lang w:bidi="ar-SA"/>
        </w:rPr>
        <w:t>рестриктивних</w:t>
      </w:r>
      <w:proofErr w:type="spellEnd"/>
      <w:r w:rsidRPr="00C7274D">
        <w:rPr>
          <w:rFonts w:ascii="Times New Roman" w:eastAsia="Calibri" w:hAnsi="Times New Roman" w:cs="Times New Roman"/>
          <w:color w:val="auto"/>
          <w:lang w:bidi="ar-SA"/>
        </w:rPr>
        <w:t xml:space="preserve"> порушень вентиляції.</w:t>
      </w:r>
    </w:p>
    <w:p w14:paraId="0728E9F5"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Спірографію під час фізичного навантаження, коли значно збільшуються хвилинний об’єм дихання і вживання кисню, доцільно проводити </w:t>
      </w:r>
      <w:proofErr w:type="spellStart"/>
      <w:r w:rsidRPr="00C7274D">
        <w:rPr>
          <w:rFonts w:ascii="Times New Roman" w:eastAsia="Calibri" w:hAnsi="Times New Roman" w:cs="Times New Roman"/>
          <w:color w:val="auto"/>
          <w:lang w:bidi="ar-SA"/>
        </w:rPr>
        <w:t>спірографом</w:t>
      </w:r>
      <w:proofErr w:type="spellEnd"/>
      <w:r w:rsidRPr="00C7274D">
        <w:rPr>
          <w:rFonts w:ascii="Times New Roman" w:eastAsia="Calibri" w:hAnsi="Times New Roman" w:cs="Times New Roman"/>
          <w:color w:val="auto"/>
          <w:lang w:bidi="ar-SA"/>
        </w:rPr>
        <w:t xml:space="preserve"> із двома спірометрами. За цих умов один спірометр заповнюють атмосферним повітрям, другий — чистим киснем.</w:t>
      </w:r>
    </w:p>
    <w:p w14:paraId="47A40FA1"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Випробовуваний, працюючи на велоергометрі, дихає із спірометра, заповненого атмосферним повітрям. У міру поглинання кисню з цього спірометра в нього надходить відповідна кіль</w:t>
      </w:r>
      <w:r w:rsidRPr="00C7274D">
        <w:rPr>
          <w:rFonts w:ascii="Times New Roman" w:eastAsia="Calibri" w:hAnsi="Times New Roman" w:cs="Times New Roman"/>
          <w:color w:val="auto"/>
          <w:lang w:bidi="ar-SA"/>
        </w:rPr>
        <w:softHyphen/>
        <w:t>кість чистого кисню з іншого спірометра. Під час цього реєструють два записи. Один відображає частоту і глибину дихання, другий — кількість поглиненого кисню за 1 хв — хвилинне поглинання кисню (ХПК); у спокої в нормі цей показник становить 200–300 мл/хв.</w:t>
      </w:r>
    </w:p>
    <w:p w14:paraId="7BF87E98"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Легенева вентиляція забезпечується роботою дихальних м'язів. Ця робота пов'язана з подоланням еластичного опору легень і опору дихальному потоку повітря (нееластичний опір).</w:t>
      </w:r>
    </w:p>
    <w:p w14:paraId="071D9358"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Перехід О2 з альвеолярного повітря в кров і С02 з крові в альвеоли проходить тільки шляхом дифузії. </w:t>
      </w:r>
      <w:proofErr w:type="spellStart"/>
      <w:r w:rsidRPr="00C7274D">
        <w:rPr>
          <w:rFonts w:ascii="Times New Roman" w:eastAsia="Calibri" w:hAnsi="Times New Roman" w:cs="Times New Roman"/>
          <w:color w:val="auto"/>
          <w:lang w:bidi="ar-SA"/>
        </w:rPr>
        <w:t>Рухаючою</w:t>
      </w:r>
      <w:proofErr w:type="spellEnd"/>
      <w:r w:rsidRPr="00C7274D">
        <w:rPr>
          <w:rFonts w:ascii="Times New Roman" w:eastAsia="Calibri" w:hAnsi="Times New Roman" w:cs="Times New Roman"/>
          <w:color w:val="auto"/>
          <w:lang w:bidi="ar-SA"/>
        </w:rPr>
        <w:t xml:space="preserve"> силою дифузії є різниці (градієнти) парціальних тисків (</w:t>
      </w:r>
      <w:proofErr w:type="spellStart"/>
      <w:r w:rsidRPr="00C7274D">
        <w:rPr>
          <w:rFonts w:ascii="Times New Roman" w:eastAsia="Calibri" w:hAnsi="Times New Roman" w:cs="Times New Roman"/>
          <w:color w:val="auto"/>
          <w:lang w:bidi="ar-SA"/>
        </w:rPr>
        <w:t>напруг</w:t>
      </w:r>
      <w:proofErr w:type="spellEnd"/>
      <w:r w:rsidRPr="00C7274D">
        <w:rPr>
          <w:rFonts w:ascii="Times New Roman" w:eastAsia="Calibri" w:hAnsi="Times New Roman" w:cs="Times New Roman"/>
          <w:color w:val="auto"/>
          <w:lang w:bidi="ar-SA"/>
        </w:rPr>
        <w:t xml:space="preserve">) О2і С02 по обидві сторони альвеолярно-капілярної мембрани. Кисень і вуглекислий газ дифундують тільки в розчиненому стані, що забезпечується наявністю в </w:t>
      </w:r>
      <w:proofErr w:type="spellStart"/>
      <w:r w:rsidRPr="00C7274D">
        <w:rPr>
          <w:rFonts w:ascii="Times New Roman" w:eastAsia="Calibri" w:hAnsi="Times New Roman" w:cs="Times New Roman"/>
          <w:color w:val="auto"/>
          <w:lang w:bidi="ar-SA"/>
        </w:rPr>
        <w:t>повітроносних</w:t>
      </w:r>
      <w:proofErr w:type="spellEnd"/>
      <w:r w:rsidRPr="00C7274D">
        <w:rPr>
          <w:rFonts w:ascii="Times New Roman" w:eastAsia="Calibri" w:hAnsi="Times New Roman" w:cs="Times New Roman"/>
          <w:color w:val="auto"/>
          <w:lang w:bidi="ar-SA"/>
        </w:rPr>
        <w:t xml:space="preserve"> шляхах водяної пари, слизу і </w:t>
      </w:r>
      <w:proofErr w:type="spellStart"/>
      <w:r w:rsidRPr="00C7274D">
        <w:rPr>
          <w:rFonts w:ascii="Times New Roman" w:eastAsia="Calibri" w:hAnsi="Times New Roman" w:cs="Times New Roman"/>
          <w:color w:val="auto"/>
          <w:lang w:bidi="ar-SA"/>
        </w:rPr>
        <w:t>сурфактантів</w:t>
      </w:r>
      <w:proofErr w:type="spellEnd"/>
      <w:r w:rsidRPr="00C7274D">
        <w:rPr>
          <w:rFonts w:ascii="Times New Roman" w:eastAsia="Calibri" w:hAnsi="Times New Roman" w:cs="Times New Roman"/>
          <w:color w:val="auto"/>
          <w:lang w:bidi="ar-SA"/>
        </w:rPr>
        <w:t xml:space="preserve">. У ході дифузії молекули розчиненого газу долають великий опір, обумовлений шаром </w:t>
      </w:r>
      <w:proofErr w:type="spellStart"/>
      <w:r w:rsidRPr="00C7274D">
        <w:rPr>
          <w:rFonts w:ascii="Times New Roman" w:eastAsia="Calibri" w:hAnsi="Times New Roman" w:cs="Times New Roman"/>
          <w:color w:val="auto"/>
          <w:lang w:bidi="ar-SA"/>
        </w:rPr>
        <w:t>сурфактанту</w:t>
      </w:r>
      <w:proofErr w:type="spellEnd"/>
      <w:r w:rsidRPr="00C7274D">
        <w:rPr>
          <w:rFonts w:ascii="Times New Roman" w:eastAsia="Calibri" w:hAnsi="Times New Roman" w:cs="Times New Roman"/>
          <w:color w:val="auto"/>
          <w:lang w:bidi="ar-SA"/>
        </w:rPr>
        <w:t>, альвеолярним епітелієм, мембранами альвеол і капілярів, ендотелієм судин, а також плазмою крові і мембраною еритроцитів.</w:t>
      </w:r>
    </w:p>
    <w:p w14:paraId="14AA4FD8"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Дифузійна здатність легень для кисню дуже велика. Це обумовлено величезним числом альвеол і великою їх газообмінною поверхнею, а також малою товщиною альвеолярно-капілярної мембрани.</w:t>
      </w:r>
    </w:p>
    <w:p w14:paraId="64C5BFC6"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 xml:space="preserve">Дифузія СО2 з венозної крові в альвеоли навіть при порівняно невеликому градієнті рСО2 відбувається досить легко, оскільки розчинність СО2 в рідких середовищах в 20-25 разів більше, ніж у </w:t>
      </w:r>
      <w:proofErr w:type="spellStart"/>
      <w:r w:rsidRPr="00C7274D">
        <w:rPr>
          <w:rFonts w:ascii="Times New Roman" w:eastAsia="Calibri" w:hAnsi="Times New Roman" w:cs="Times New Roman"/>
          <w:color w:val="auto"/>
          <w:lang w:bidi="ar-SA"/>
        </w:rPr>
        <w:t>кисня</w:t>
      </w:r>
      <w:proofErr w:type="spellEnd"/>
      <w:r w:rsidRPr="00C7274D">
        <w:rPr>
          <w:rFonts w:ascii="Times New Roman" w:eastAsia="Calibri" w:hAnsi="Times New Roman" w:cs="Times New Roman"/>
          <w:color w:val="auto"/>
          <w:lang w:bidi="ar-SA"/>
        </w:rPr>
        <w:t>: (Н2СО3), солі вугільної кислоти (КаНСО3) і в зв'язку з гемоглобіном (НвНСО3).</w:t>
      </w:r>
    </w:p>
    <w:p w14:paraId="115AF283"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У крові тканинних капілярів одночасно з надходженням СО2 всередину еритроцитів і утворенням у них вугільної кислоти відбувається віддача О2 оксигемоглобіном.</w:t>
      </w:r>
    </w:p>
    <w:p w14:paraId="69164E6C"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У постачанні м'язів О2 під час важкої роботи має певне значення </w:t>
      </w:r>
      <w:proofErr w:type="spellStart"/>
      <w:r w:rsidRPr="00C7274D">
        <w:rPr>
          <w:rFonts w:ascii="Times New Roman" w:eastAsia="Calibri" w:hAnsi="Times New Roman" w:cs="Times New Roman"/>
          <w:color w:val="auto"/>
          <w:lang w:bidi="ar-SA"/>
        </w:rPr>
        <w:t>внутрім'язовий</w:t>
      </w:r>
      <w:proofErr w:type="spellEnd"/>
      <w:r w:rsidRPr="00C7274D">
        <w:rPr>
          <w:rFonts w:ascii="Times New Roman" w:eastAsia="Calibri" w:hAnsi="Times New Roman" w:cs="Times New Roman"/>
          <w:color w:val="auto"/>
          <w:lang w:bidi="ar-SA"/>
        </w:rPr>
        <w:t xml:space="preserve"> пігмент міоглобін, який пов'язує додатково 1.0-1.5.л О2. Зв'язок О2 з міоглобіном більш міцна, ніж з гемоглобіном.</w:t>
      </w:r>
    </w:p>
    <w:p w14:paraId="17CB8657"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Методика дослідження насичення крові киснем за допомогою </w:t>
      </w:r>
      <w:proofErr w:type="spellStart"/>
      <w:r w:rsidRPr="00C7274D">
        <w:rPr>
          <w:rFonts w:ascii="Times New Roman" w:eastAsia="Calibri" w:hAnsi="Times New Roman" w:cs="Times New Roman"/>
          <w:color w:val="auto"/>
          <w:lang w:bidi="ar-SA"/>
        </w:rPr>
        <w:t>оксигемографа</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Оксигемографія</w:t>
      </w:r>
      <w:proofErr w:type="spellEnd"/>
      <w:r w:rsidRPr="00C7274D">
        <w:rPr>
          <w:rFonts w:ascii="Times New Roman" w:eastAsia="Calibri" w:hAnsi="Times New Roman" w:cs="Times New Roman"/>
          <w:color w:val="auto"/>
          <w:lang w:bidi="ar-SA"/>
        </w:rPr>
        <w:t xml:space="preserve"> полягає в безкровному по</w:t>
      </w:r>
      <w:r w:rsidRPr="00C7274D">
        <w:rPr>
          <w:rFonts w:ascii="Times New Roman" w:eastAsia="Calibri" w:hAnsi="Times New Roman" w:cs="Times New Roman"/>
          <w:color w:val="auto"/>
          <w:lang w:bidi="ar-SA"/>
        </w:rPr>
        <w:softHyphen/>
        <w:t>стійному дослідженні ступеня насичення киснем артеріальної крові. Визначення цього показника ґрунтується на змінах спектральних властивостей редукованого гемоглобіну й оксигемоглобіну. У червоній частині спектра (довжина хвилі 620–680 нм) редукований гемоглобін поглинає світло у кілька разів швидше, ніж оксигемоглобін.</w:t>
      </w:r>
    </w:p>
    <w:p w14:paraId="75ED69CE"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Оксигемограф</w:t>
      </w:r>
      <w:proofErr w:type="spellEnd"/>
      <w:r w:rsidRPr="00C7274D">
        <w:rPr>
          <w:rFonts w:ascii="Times New Roman" w:eastAsia="Calibri" w:hAnsi="Times New Roman" w:cs="Times New Roman"/>
          <w:color w:val="auto"/>
          <w:lang w:bidi="ar-SA"/>
        </w:rPr>
        <w:t xml:space="preserve"> — автоматичний електронний потенціометр, що працює від фотоелектричного вушного датчика. З одного боку датчика прикріплена лампочка — джерело світла, а з другого — фотоелемент. У разі прогрівання тканин вушної раковини судини її розширюються, збільшують швидкість кровотоку, а внаслідок цього через вушну раковину протікає практично артеріальна кров. Шкала приладу градуйована. Зміна ступеня насичення крові О2 викликає зміни кольору і фотоструму. Освітлювальна лампа служить водночас і джерелом тепла, яке необхідне для </w:t>
      </w:r>
      <w:proofErr w:type="spellStart"/>
      <w:r w:rsidRPr="00C7274D">
        <w:rPr>
          <w:rFonts w:ascii="Times New Roman" w:eastAsia="Calibri" w:hAnsi="Times New Roman" w:cs="Times New Roman"/>
          <w:color w:val="auto"/>
          <w:lang w:bidi="ar-SA"/>
        </w:rPr>
        <w:t>артеріалізації</w:t>
      </w:r>
      <w:proofErr w:type="spellEnd"/>
      <w:r w:rsidRPr="00C7274D">
        <w:rPr>
          <w:rFonts w:ascii="Times New Roman" w:eastAsia="Calibri" w:hAnsi="Times New Roman" w:cs="Times New Roman"/>
          <w:color w:val="auto"/>
          <w:lang w:bidi="ar-SA"/>
        </w:rPr>
        <w:t xml:space="preserve"> крові. Електрорушій</w:t>
      </w:r>
      <w:r w:rsidRPr="00C7274D">
        <w:rPr>
          <w:rFonts w:ascii="Times New Roman" w:eastAsia="Calibri" w:hAnsi="Times New Roman" w:cs="Times New Roman"/>
          <w:color w:val="auto"/>
          <w:lang w:bidi="ar-SA"/>
        </w:rPr>
        <w:softHyphen/>
        <w:t xml:space="preserve">на сила (ЕРС) датчика і напруги потенціометричної схеми підключені назустріч і спрямовані на вхід підсилювача. Посилений сигнал подається до реверсивного двигуна, котрий обертається, поки є сигнал. Двигун з’єднаний з кареткою, на якій закріплюється покажчик. Покажчик разом із кареткою рухається вздовж градуйованої в процентах шкали ступеня насичення крові О2. </w:t>
      </w:r>
      <w:proofErr w:type="spellStart"/>
      <w:r w:rsidRPr="00C7274D">
        <w:rPr>
          <w:rFonts w:ascii="Times New Roman" w:eastAsia="Calibri" w:hAnsi="Times New Roman" w:cs="Times New Roman"/>
          <w:color w:val="auto"/>
          <w:lang w:bidi="ar-SA"/>
        </w:rPr>
        <w:t>Оксигемограф</w:t>
      </w:r>
      <w:proofErr w:type="spellEnd"/>
      <w:r w:rsidRPr="00C7274D">
        <w:rPr>
          <w:rFonts w:ascii="Times New Roman" w:eastAsia="Calibri" w:hAnsi="Times New Roman" w:cs="Times New Roman"/>
          <w:color w:val="auto"/>
          <w:lang w:bidi="ar-SA"/>
        </w:rPr>
        <w:t xml:space="preserve"> забезпечує реєстрацію змін ступеня насичення крові О2.. </w:t>
      </w:r>
      <w:r w:rsidRPr="00C7274D">
        <w:rPr>
          <w:rFonts w:ascii="Times New Roman" w:eastAsia="Calibri" w:hAnsi="Times New Roman" w:cs="Times New Roman"/>
          <w:iCs/>
          <w:color w:val="auto"/>
          <w:lang w:bidi="ar-SA"/>
        </w:rPr>
        <w:t xml:space="preserve">У ході роботи </w:t>
      </w:r>
      <w:proofErr w:type="spellStart"/>
      <w:r w:rsidRPr="00C7274D">
        <w:rPr>
          <w:rFonts w:ascii="Times New Roman" w:eastAsia="Calibri" w:hAnsi="Times New Roman" w:cs="Times New Roman"/>
          <w:iCs/>
          <w:color w:val="auto"/>
          <w:lang w:bidi="ar-SA"/>
        </w:rPr>
        <w:t>треба</w:t>
      </w:r>
      <w:r w:rsidRPr="00C7274D">
        <w:rPr>
          <w:rFonts w:ascii="Times New Roman" w:eastAsia="Calibri" w:hAnsi="Times New Roman" w:cs="Times New Roman"/>
          <w:color w:val="auto"/>
          <w:lang w:bidi="ar-SA"/>
        </w:rPr>
        <w:t>заземлити</w:t>
      </w:r>
      <w:proofErr w:type="spellEnd"/>
      <w:r w:rsidRPr="00C7274D">
        <w:rPr>
          <w:rFonts w:ascii="Times New Roman" w:eastAsia="Calibri" w:hAnsi="Times New Roman" w:cs="Times New Roman"/>
          <w:color w:val="auto"/>
          <w:lang w:bidi="ar-SA"/>
        </w:rPr>
        <w:t xml:space="preserve"> прилад. Вставити колодку датчика в гніздо і в датчик — контрольний фільтр. Датчик </w:t>
      </w:r>
      <w:proofErr w:type="spellStart"/>
      <w:r w:rsidRPr="00C7274D">
        <w:rPr>
          <w:rFonts w:ascii="Times New Roman" w:eastAsia="Calibri" w:hAnsi="Times New Roman" w:cs="Times New Roman"/>
          <w:color w:val="auto"/>
          <w:lang w:bidi="ar-SA"/>
        </w:rPr>
        <w:t>оксигемографа</w:t>
      </w:r>
      <w:proofErr w:type="spellEnd"/>
      <w:r w:rsidRPr="00C7274D">
        <w:rPr>
          <w:rFonts w:ascii="Times New Roman" w:eastAsia="Calibri" w:hAnsi="Times New Roman" w:cs="Times New Roman"/>
          <w:color w:val="auto"/>
          <w:lang w:bidi="ar-SA"/>
        </w:rPr>
        <w:t xml:space="preserve"> причепити на верхній край вушної раковини обстежуваного, увімкнути прилад і прогріти тканини протягом 15 хв. Потім встановити прилад у положення 100–60 %. Ручкою «установка вихідного насичення» встановити стрілку приладу за шкалою 100–60 % на цифру, що вказана на світлій половині фільтра. Пересунути фільтр на темну половину. При цьому стрілка приладу повинна стати (з точністю до 1 %) проти цифри шкали 100–60. Повторити в положенні 80–20 %. Спостерігати за зміною вмісту оксигемоглобіну. Величина вихідного насичення сягатиме 100 %, якщо дослі</w:t>
      </w:r>
      <w:r w:rsidRPr="00C7274D">
        <w:rPr>
          <w:rFonts w:ascii="Times New Roman" w:eastAsia="Calibri" w:hAnsi="Times New Roman" w:cs="Times New Roman"/>
          <w:color w:val="auto"/>
          <w:lang w:bidi="ar-SA"/>
        </w:rPr>
        <w:softHyphen/>
        <w:t>джуваний зробить 2–3 глибоких вдихи і видихи. Визначення ступеня насичення проводять під час спокійного дихання, при затримці дихання на вдиху і видиху, після кількох глибоких вдихів і видихів</w:t>
      </w:r>
      <w:r w:rsidRPr="00C7274D">
        <w:rPr>
          <w:rFonts w:ascii="Times New Roman" w:eastAsia="Calibri" w:hAnsi="Times New Roman" w:cs="Times New Roman"/>
          <w:b/>
          <w:bCs/>
          <w:color w:val="auto"/>
          <w:lang w:bidi="ar-SA"/>
        </w:rPr>
        <w:t>.</w:t>
      </w:r>
    </w:p>
    <w:p w14:paraId="3000F880"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Дослідження інтенсивності споживання кисню організмом проводиться за наступною методикою: приєднавши герметично дихальні шляхи до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за допомогою </w:t>
      </w:r>
      <w:proofErr w:type="spellStart"/>
      <w:r w:rsidRPr="00C7274D">
        <w:rPr>
          <w:rFonts w:ascii="Times New Roman" w:eastAsia="Calibri" w:hAnsi="Times New Roman" w:cs="Times New Roman"/>
          <w:color w:val="auto"/>
          <w:lang w:bidi="ar-SA"/>
        </w:rPr>
        <w:t>загубника</w:t>
      </w:r>
      <w:proofErr w:type="spellEnd"/>
      <w:r w:rsidRPr="00C7274D">
        <w:rPr>
          <w:rFonts w:ascii="Times New Roman" w:eastAsia="Calibri" w:hAnsi="Times New Roman" w:cs="Times New Roman"/>
          <w:color w:val="auto"/>
          <w:lang w:bidi="ar-SA"/>
        </w:rPr>
        <w:t xml:space="preserve">, утворюють замкнену систему: прилад — легені. Протягом 1 хв у стані відносного фізіологічного спокою записують спірограму. У міру споживання кисню спірограма відхиляється вгору від вихідної лінії. Знаючи, що відхилення кривої від нульової лінії на 40 мм вгору відповідає поглинанню 1 л О2, можна визначити споживання О2 за 1 хв. Наприклад, 40 – 1, 6 – Х, де Х = 6 : : 40 = 0,15. Потім швидко закривають кран приладу, обстежуваний виймає </w:t>
      </w:r>
      <w:proofErr w:type="spellStart"/>
      <w:r w:rsidRPr="00C7274D">
        <w:rPr>
          <w:rFonts w:ascii="Times New Roman" w:eastAsia="Calibri" w:hAnsi="Times New Roman" w:cs="Times New Roman"/>
          <w:color w:val="auto"/>
          <w:lang w:bidi="ar-SA"/>
        </w:rPr>
        <w:t>загубник</w:t>
      </w:r>
      <w:proofErr w:type="spellEnd"/>
      <w:r w:rsidRPr="00C7274D">
        <w:rPr>
          <w:rFonts w:ascii="Times New Roman" w:eastAsia="Calibri" w:hAnsi="Times New Roman" w:cs="Times New Roman"/>
          <w:color w:val="auto"/>
          <w:lang w:bidi="ar-SA"/>
        </w:rPr>
        <w:t xml:space="preserve"> з рота і присідає 20 разів протягом 30 с. Одразу ж після присідань він знову приєднується через </w:t>
      </w:r>
      <w:proofErr w:type="spellStart"/>
      <w:r w:rsidRPr="00C7274D">
        <w:rPr>
          <w:rFonts w:ascii="Times New Roman" w:eastAsia="Calibri" w:hAnsi="Times New Roman" w:cs="Times New Roman"/>
          <w:color w:val="auto"/>
          <w:lang w:bidi="ar-SA"/>
        </w:rPr>
        <w:t>загубник</w:t>
      </w:r>
      <w:proofErr w:type="spellEnd"/>
      <w:r w:rsidRPr="00C7274D">
        <w:rPr>
          <w:rFonts w:ascii="Times New Roman" w:eastAsia="Calibri" w:hAnsi="Times New Roman" w:cs="Times New Roman"/>
          <w:color w:val="auto"/>
          <w:lang w:bidi="ar-SA"/>
        </w:rPr>
        <w:t xml:space="preserve"> до приладу. Записують спірограму після фізичного навантаження протягом 3 хв. Після закінчення дослідження за спірограмою розраховують споживання О2 у стані спокою та після фізичного навантаження.</w:t>
      </w:r>
    </w:p>
    <w:p w14:paraId="304A194C"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Потім визначають </w:t>
      </w:r>
      <w:r w:rsidRPr="00C7274D">
        <w:rPr>
          <w:rFonts w:ascii="Times New Roman" w:eastAsia="Calibri" w:hAnsi="Times New Roman" w:cs="Times New Roman"/>
          <w:i/>
          <w:iCs/>
          <w:color w:val="auto"/>
          <w:lang w:bidi="ar-SA"/>
        </w:rPr>
        <w:t>хвилинне споживання кисню</w:t>
      </w:r>
      <w:r w:rsidRPr="00C7274D">
        <w:rPr>
          <w:rFonts w:ascii="Times New Roman" w:eastAsia="Calibri" w:hAnsi="Times New Roman" w:cs="Times New Roman"/>
          <w:color w:val="auto"/>
          <w:lang w:bidi="ar-SA"/>
        </w:rPr>
        <w:t xml:space="preserve"> (ХСО2) — це кількість кисню, яка споживається (поглинається) організмом людини з атмосферного повітря за 1 хв. За нормою — 200–300 мл/хв. Обчислюється ХСО2 за спірограмою, а саме, за відхиленням її від </w:t>
      </w:r>
      <w:r w:rsidRPr="00C7274D">
        <w:rPr>
          <w:rFonts w:ascii="Times New Roman" w:eastAsia="Calibri" w:hAnsi="Times New Roman" w:cs="Times New Roman"/>
          <w:color w:val="auto"/>
          <w:lang w:bidi="ar-SA"/>
        </w:rPr>
        <w:lastRenderedPageBreak/>
        <w:t xml:space="preserve">вихідного рівня за 1 хв. Відхилення є лінійним відображенням кількості кисню, що поглинається організмом людини за 1 хв. Щоб визначити ХСО2 у </w:t>
      </w:r>
      <w:proofErr w:type="spellStart"/>
      <w:r w:rsidRPr="00C7274D">
        <w:rPr>
          <w:rFonts w:ascii="Times New Roman" w:eastAsia="Calibri" w:hAnsi="Times New Roman" w:cs="Times New Roman"/>
          <w:color w:val="auto"/>
          <w:lang w:bidi="ar-SA"/>
        </w:rPr>
        <w:t>мілілітрах</w:t>
      </w:r>
      <w:proofErr w:type="spellEnd"/>
      <w:r w:rsidRPr="00C7274D">
        <w:rPr>
          <w:rFonts w:ascii="Times New Roman" w:eastAsia="Calibri" w:hAnsi="Times New Roman" w:cs="Times New Roman"/>
          <w:color w:val="auto"/>
          <w:lang w:bidi="ar-SA"/>
        </w:rPr>
        <w:t>, необхідно відхилення запису у міліметрах помножити на 40 (масштаб приладу).</w:t>
      </w:r>
    </w:p>
    <w:p w14:paraId="25B94770"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i/>
          <w:iCs/>
          <w:color w:val="auto"/>
          <w:lang w:bidi="ar-SA"/>
        </w:rPr>
        <w:t>Визначення кисневого еквіваленту</w:t>
      </w:r>
      <w:r w:rsidRPr="00C7274D">
        <w:rPr>
          <w:rFonts w:ascii="Times New Roman" w:eastAsia="Calibri" w:hAnsi="Times New Roman" w:cs="Times New Roman"/>
          <w:color w:val="auto"/>
          <w:lang w:bidi="ar-SA"/>
        </w:rPr>
        <w:t xml:space="preserve"> (КЕ). Кисневий еквівалент — співвідношення ХСО2 і ЧСС, у  нормі 4–7. Визначається КЕ у хвилинах — відношення ХСО2 (мл/хв) до ЧСС (</w:t>
      </w:r>
      <w:proofErr w:type="spellStart"/>
      <w:r w:rsidRPr="00C7274D">
        <w:rPr>
          <w:rFonts w:ascii="Times New Roman" w:eastAsia="Calibri" w:hAnsi="Times New Roman" w:cs="Times New Roman"/>
          <w:color w:val="auto"/>
          <w:lang w:bidi="ar-SA"/>
        </w:rPr>
        <w:t>уд</w:t>
      </w:r>
      <w:proofErr w:type="spellEnd"/>
      <w:r w:rsidRPr="00C7274D">
        <w:rPr>
          <w:rFonts w:ascii="Times New Roman" w:eastAsia="Calibri" w:hAnsi="Times New Roman" w:cs="Times New Roman"/>
          <w:color w:val="auto"/>
          <w:lang w:bidi="ar-SA"/>
        </w:rPr>
        <w:t>/хв).</w:t>
      </w:r>
    </w:p>
    <w:p w14:paraId="4FF64A76"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i/>
          <w:iCs/>
          <w:color w:val="auto"/>
          <w:lang w:bidi="ar-SA"/>
        </w:rPr>
        <w:t xml:space="preserve">Визначення коефіцієнта використання кисню </w:t>
      </w:r>
      <w:r w:rsidRPr="00C7274D">
        <w:rPr>
          <w:rFonts w:ascii="Times New Roman" w:eastAsia="Calibri" w:hAnsi="Times New Roman" w:cs="Times New Roman"/>
          <w:color w:val="auto"/>
          <w:lang w:bidi="ar-SA"/>
        </w:rPr>
        <w:t>(КВО2) — це кількість кисню, яку досліджуваний поглинає із 1 л повітря, що вентилюється у легенях. В нормі становить 35–45 мл/л. Визначається КВО2 (мл/л) як відношення ХВО2 (мл/хв) до ХОД (л/хв).</w:t>
      </w:r>
    </w:p>
    <w:p w14:paraId="3693623D"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i/>
          <w:iCs/>
          <w:color w:val="auto"/>
          <w:lang w:bidi="ar-SA"/>
        </w:rPr>
        <w:t xml:space="preserve">Визначення вентиляційного еквівалента кисню </w:t>
      </w:r>
      <w:r w:rsidRPr="00C7274D">
        <w:rPr>
          <w:rFonts w:ascii="Times New Roman" w:eastAsia="Calibri" w:hAnsi="Times New Roman" w:cs="Times New Roman"/>
          <w:color w:val="auto"/>
          <w:lang w:bidi="ar-SA"/>
        </w:rPr>
        <w:t>(ВЕО2)</w:t>
      </w:r>
      <w:r w:rsidRPr="00C7274D">
        <w:rPr>
          <w:rFonts w:ascii="Times New Roman" w:eastAsia="Calibri" w:hAnsi="Times New Roman" w:cs="Times New Roman"/>
          <w:i/>
          <w:iCs/>
          <w:color w:val="auto"/>
          <w:lang w:bidi="ar-SA"/>
        </w:rPr>
        <w:t>.</w:t>
      </w:r>
      <w:r w:rsidRPr="00C7274D">
        <w:rPr>
          <w:rFonts w:ascii="Times New Roman" w:eastAsia="Calibri" w:hAnsi="Times New Roman" w:cs="Times New Roman"/>
          <w:color w:val="auto"/>
          <w:lang w:bidi="ar-SA"/>
        </w:rPr>
        <w:t xml:space="preserve"> Це величина обернена до КВО2, вона показує, який об’єм повітря має бути провентильо</w:t>
      </w:r>
      <w:r w:rsidRPr="00C7274D">
        <w:rPr>
          <w:rFonts w:ascii="Times New Roman" w:eastAsia="Calibri" w:hAnsi="Times New Roman" w:cs="Times New Roman"/>
          <w:color w:val="auto"/>
          <w:lang w:bidi="ar-SA"/>
        </w:rPr>
        <w:softHyphen/>
        <w:t>ваний крізь легені, щоб організм одержав 1 л кисню. В умовах спокою КВО2 становить 25 л/л.</w:t>
      </w:r>
    </w:p>
    <w:p w14:paraId="4F2CA20A"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i/>
          <w:iCs/>
          <w:color w:val="auto"/>
          <w:lang w:bidi="ar-SA"/>
        </w:rPr>
        <w:t xml:space="preserve">Визначення максимального споживання кисню </w:t>
      </w:r>
      <w:r w:rsidRPr="00C7274D">
        <w:rPr>
          <w:rFonts w:ascii="Times New Roman" w:eastAsia="Calibri" w:hAnsi="Times New Roman" w:cs="Times New Roman"/>
          <w:color w:val="auto"/>
          <w:lang w:bidi="ar-SA"/>
        </w:rPr>
        <w:t>(МСО2). Це найбільша кількість кисню, яку людина здатна спожити протягом 1 хв під час інтенсивної фізичної праці. Є ступенем аеробної потужності. У дорослої людини до 30 років дорівнює 40–56 мл/хв на 1 кг маси тіла. Залежить від віку, статі, фізичного розвитку. Визначається прямим шляхом (за спірограмою) і непрямим (на двох рівнях субмаксимального навантаження) за ЧСС. За спірограмою визначають рівень максимального навантаження, показником якого є поява на спірограмі «плато» — припинення відхилення рівня спірограми від горизонталі, незважаючи на збільшення навантаження. Обчислювання споживання здійснюється за наведеною вище методикою.</w:t>
      </w:r>
    </w:p>
    <w:p w14:paraId="418D5376" w14:textId="77777777" w:rsidR="00802713" w:rsidRDefault="009E655B" w:rsidP="00C7274D">
      <w:pPr>
        <w:widowControl/>
        <w:tabs>
          <w:tab w:val="left" w:pos="284"/>
        </w:tabs>
        <w:jc w:val="both"/>
        <w:rPr>
          <w:rFonts w:ascii="Times New Roman" w:eastAsia="Calibri" w:hAnsi="Times New Roman" w:cs="Times New Roman"/>
          <w:color w:val="auto"/>
        </w:rPr>
      </w:pPr>
      <w:proofErr w:type="spellStart"/>
      <w:r w:rsidRPr="00C7274D">
        <w:rPr>
          <w:rFonts w:ascii="Times New Roman" w:eastAsia="Calibri" w:hAnsi="Times New Roman" w:cs="Times New Roman"/>
          <w:i/>
          <w:iCs/>
          <w:color w:val="auto"/>
        </w:rPr>
        <w:t>Обладнання:</w:t>
      </w:r>
      <w:r w:rsidR="00271B75" w:rsidRPr="00C7274D">
        <w:rPr>
          <w:rFonts w:ascii="Times New Roman" w:eastAsia="Calibri" w:hAnsi="Times New Roman" w:cs="Times New Roman"/>
          <w:color w:val="auto"/>
        </w:rPr>
        <w:t>спірограф</w:t>
      </w:r>
      <w:proofErr w:type="spellEnd"/>
      <w:r w:rsidR="00271B75" w:rsidRPr="00C7274D">
        <w:rPr>
          <w:rFonts w:ascii="Times New Roman" w:eastAsia="Calibri" w:hAnsi="Times New Roman" w:cs="Times New Roman"/>
          <w:color w:val="auto"/>
        </w:rPr>
        <w:t xml:space="preserve">, </w:t>
      </w:r>
      <w:proofErr w:type="spellStart"/>
      <w:r w:rsidR="00271B75" w:rsidRPr="00C7274D">
        <w:rPr>
          <w:rFonts w:ascii="Times New Roman" w:eastAsia="Calibri" w:hAnsi="Times New Roman" w:cs="Times New Roman"/>
          <w:color w:val="auto"/>
        </w:rPr>
        <w:t>оксигемограф,</w:t>
      </w:r>
      <w:r w:rsidRPr="00C7274D">
        <w:rPr>
          <w:rFonts w:ascii="Times New Roman" w:eastAsia="Calibri" w:hAnsi="Times New Roman" w:cs="Times New Roman"/>
          <w:color w:val="auto"/>
        </w:rPr>
        <w:t>дезінфікуючий</w:t>
      </w:r>
      <w:proofErr w:type="spellEnd"/>
      <w:r w:rsidRPr="00C7274D">
        <w:rPr>
          <w:rFonts w:ascii="Times New Roman" w:eastAsia="Calibri" w:hAnsi="Times New Roman" w:cs="Times New Roman"/>
          <w:color w:val="auto"/>
        </w:rPr>
        <w:t xml:space="preserve"> розчин, шматочки марлевої тканини; закріплююча гумова стрічка. таблиці, слайди, відеофільми, зошити, ручки. </w:t>
      </w:r>
    </w:p>
    <w:p w14:paraId="241A80A0" w14:textId="77777777" w:rsidR="00802713" w:rsidRPr="00802713" w:rsidRDefault="009E655B" w:rsidP="00802713">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 </w:t>
      </w:r>
      <w:r w:rsidR="00802713" w:rsidRPr="00802713">
        <w:rPr>
          <w:rFonts w:ascii="Times New Roman" w:eastAsia="Calibri" w:hAnsi="Times New Roman" w:cs="Times New Roman"/>
          <w:color w:val="auto"/>
        </w:rPr>
        <w:t xml:space="preserve">Центральна регуляція дихання здійснюється дихальним центром. Дихальний центр являє собою групу нервових утворень, розташованих на різних рівнях ЦНС. Основні ядра дихального центру знаходяться на дні IV шлуночка (вдихальний і видихальний центри) і в </w:t>
      </w:r>
      <w:proofErr w:type="spellStart"/>
      <w:r w:rsidR="00802713" w:rsidRPr="00802713">
        <w:rPr>
          <w:rFonts w:ascii="Times New Roman" w:eastAsia="Calibri" w:hAnsi="Times New Roman" w:cs="Times New Roman"/>
          <w:color w:val="auto"/>
        </w:rPr>
        <w:t>вароліевом</w:t>
      </w:r>
      <w:proofErr w:type="spellEnd"/>
      <w:r w:rsidR="00802713" w:rsidRPr="00802713">
        <w:rPr>
          <w:rFonts w:ascii="Times New Roman" w:eastAsia="Calibri" w:hAnsi="Times New Roman" w:cs="Times New Roman"/>
          <w:color w:val="auto"/>
        </w:rPr>
        <w:t xml:space="preserve"> мосту (центр регуляції частоти дихання).</w:t>
      </w:r>
    </w:p>
    <w:p w14:paraId="27C52F54" w14:textId="77777777" w:rsidR="00802713" w:rsidRPr="00802713" w:rsidRDefault="00802713" w:rsidP="00802713">
      <w:pPr>
        <w:widowControl/>
        <w:tabs>
          <w:tab w:val="left" w:pos="284"/>
        </w:tabs>
        <w:jc w:val="both"/>
        <w:rPr>
          <w:rFonts w:ascii="Times New Roman" w:eastAsia="Calibri" w:hAnsi="Times New Roman" w:cs="Times New Roman"/>
          <w:color w:val="auto"/>
        </w:rPr>
      </w:pPr>
      <w:r w:rsidRPr="00802713">
        <w:rPr>
          <w:rFonts w:ascii="Times New Roman" w:eastAsia="Calibri" w:hAnsi="Times New Roman" w:cs="Times New Roman"/>
          <w:color w:val="auto"/>
        </w:rPr>
        <w:t xml:space="preserve">Аферентні впливу на дихальний центр здійснюються по висхідних волокнах блукаючих нервів. Еферентні імпульси дихального центру передаються на дихальні м'язи і діафрагму через </w:t>
      </w:r>
      <w:proofErr w:type="spellStart"/>
      <w:r w:rsidRPr="00802713">
        <w:rPr>
          <w:rFonts w:ascii="Times New Roman" w:eastAsia="Calibri" w:hAnsi="Times New Roman" w:cs="Times New Roman"/>
          <w:color w:val="auto"/>
        </w:rPr>
        <w:t>мотонейрони</w:t>
      </w:r>
      <w:proofErr w:type="spellEnd"/>
      <w:r w:rsidRPr="00802713">
        <w:rPr>
          <w:rFonts w:ascii="Times New Roman" w:eastAsia="Calibri" w:hAnsi="Times New Roman" w:cs="Times New Roman"/>
          <w:color w:val="auto"/>
        </w:rPr>
        <w:t xml:space="preserve"> спинного мозку.</w:t>
      </w:r>
    </w:p>
    <w:p w14:paraId="52B572A5" w14:textId="77777777" w:rsidR="00802713" w:rsidRPr="00802713" w:rsidRDefault="00802713" w:rsidP="00802713">
      <w:pPr>
        <w:widowControl/>
        <w:tabs>
          <w:tab w:val="left" w:pos="284"/>
        </w:tabs>
        <w:jc w:val="both"/>
        <w:rPr>
          <w:rFonts w:ascii="Times New Roman" w:eastAsia="Calibri" w:hAnsi="Times New Roman" w:cs="Times New Roman"/>
          <w:color w:val="auto"/>
        </w:rPr>
      </w:pPr>
      <w:r w:rsidRPr="00802713">
        <w:rPr>
          <w:rFonts w:ascii="Times New Roman" w:eastAsia="Calibri" w:hAnsi="Times New Roman" w:cs="Times New Roman"/>
          <w:color w:val="auto"/>
        </w:rPr>
        <w:t>Розтягнення стінок легеневих альвеол під час вдиху супроводжується посилкою залпу нервових імпульсів блукаючими нервами в центр видиху.</w:t>
      </w:r>
    </w:p>
    <w:p w14:paraId="15FC0893" w14:textId="77777777" w:rsidR="00802713" w:rsidRPr="00802713" w:rsidRDefault="00802713" w:rsidP="00802713">
      <w:pPr>
        <w:widowControl/>
        <w:tabs>
          <w:tab w:val="left" w:pos="284"/>
        </w:tabs>
        <w:jc w:val="both"/>
        <w:rPr>
          <w:rFonts w:ascii="Times New Roman" w:eastAsia="Calibri" w:hAnsi="Times New Roman" w:cs="Times New Roman"/>
          <w:color w:val="auto"/>
        </w:rPr>
      </w:pPr>
      <w:r w:rsidRPr="00802713">
        <w:rPr>
          <w:rFonts w:ascii="Times New Roman" w:eastAsia="Calibri" w:hAnsi="Times New Roman" w:cs="Times New Roman"/>
          <w:color w:val="auto"/>
        </w:rPr>
        <w:t xml:space="preserve">Схема нервової регуляції </w:t>
      </w:r>
      <w:proofErr w:type="spellStart"/>
      <w:r w:rsidRPr="00802713">
        <w:rPr>
          <w:rFonts w:ascii="Times New Roman" w:eastAsia="Calibri" w:hAnsi="Times New Roman" w:cs="Times New Roman"/>
          <w:color w:val="auto"/>
        </w:rPr>
        <w:t>ди</w:t>
      </w:r>
      <w:proofErr w:type="spellEnd"/>
      <w:r w:rsidRPr="00802713">
        <w:rPr>
          <w:rFonts w:ascii="Times New Roman" w:eastAsia="Calibri" w:hAnsi="Times New Roman" w:cs="Times New Roman"/>
          <w:color w:val="auto"/>
        </w:rPr>
        <w:t xml:space="preserve"> </w:t>
      </w:r>
      <w:proofErr w:type="spellStart"/>
      <w:r w:rsidRPr="00802713">
        <w:rPr>
          <w:rFonts w:ascii="Times New Roman" w:eastAsia="Calibri" w:hAnsi="Times New Roman" w:cs="Times New Roman"/>
          <w:color w:val="auto"/>
        </w:rPr>
        <w:t>хання</w:t>
      </w:r>
      <w:proofErr w:type="spellEnd"/>
      <w:r w:rsidRPr="00802713">
        <w:rPr>
          <w:rFonts w:ascii="Times New Roman" w:eastAsia="Calibri" w:hAnsi="Times New Roman" w:cs="Times New Roman"/>
          <w:color w:val="auto"/>
        </w:rPr>
        <w:t>:</w:t>
      </w:r>
    </w:p>
    <w:p w14:paraId="00E1A0B6" w14:textId="77777777" w:rsidR="00802713" w:rsidRPr="00802713" w:rsidRDefault="00802713" w:rsidP="00802713">
      <w:pPr>
        <w:widowControl/>
        <w:tabs>
          <w:tab w:val="left" w:pos="284"/>
        </w:tabs>
        <w:jc w:val="both"/>
        <w:rPr>
          <w:rFonts w:ascii="Times New Roman" w:eastAsia="Calibri" w:hAnsi="Times New Roman" w:cs="Times New Roman"/>
          <w:color w:val="auto"/>
        </w:rPr>
      </w:pPr>
      <w:r w:rsidRPr="00802713">
        <w:rPr>
          <w:rFonts w:ascii="Times New Roman" w:eastAsia="Calibri" w:hAnsi="Times New Roman" w:cs="Times New Roman"/>
          <w:color w:val="auto"/>
        </w:rPr>
        <w:t xml:space="preserve">а - нервові імпульси, що йдуть від центру вдиху; б - імпульси до </w:t>
      </w:r>
      <w:proofErr w:type="spellStart"/>
      <w:r w:rsidRPr="00802713">
        <w:rPr>
          <w:rFonts w:ascii="Times New Roman" w:eastAsia="Calibri" w:hAnsi="Times New Roman" w:cs="Times New Roman"/>
          <w:color w:val="auto"/>
        </w:rPr>
        <w:t>пневмо-таксіческому</w:t>
      </w:r>
      <w:proofErr w:type="spellEnd"/>
      <w:r w:rsidRPr="00802713">
        <w:rPr>
          <w:rFonts w:ascii="Times New Roman" w:eastAsia="Calibri" w:hAnsi="Times New Roman" w:cs="Times New Roman"/>
          <w:color w:val="auto"/>
        </w:rPr>
        <w:t xml:space="preserve"> центру і до центру ви ¬ доха; в - імпульси від центру видиху; г, д - імпульси до центрів вдиху і видиху від рецепторів легень; / - </w:t>
      </w:r>
      <w:proofErr w:type="spellStart"/>
      <w:r w:rsidRPr="00802713">
        <w:rPr>
          <w:rFonts w:ascii="Times New Roman" w:eastAsia="Calibri" w:hAnsi="Times New Roman" w:cs="Times New Roman"/>
          <w:color w:val="auto"/>
        </w:rPr>
        <w:t>пневмотаксичного</w:t>
      </w:r>
      <w:proofErr w:type="spellEnd"/>
      <w:r w:rsidRPr="00802713">
        <w:rPr>
          <w:rFonts w:ascii="Times New Roman" w:eastAsia="Calibri" w:hAnsi="Times New Roman" w:cs="Times New Roman"/>
          <w:color w:val="auto"/>
        </w:rPr>
        <w:t xml:space="preserve"> центр ; 2-центр видиху; 3 - чутливі волокна блукаючого </w:t>
      </w:r>
      <w:proofErr w:type="spellStart"/>
      <w:r w:rsidRPr="00802713">
        <w:rPr>
          <w:rFonts w:ascii="Times New Roman" w:eastAsia="Calibri" w:hAnsi="Times New Roman" w:cs="Times New Roman"/>
          <w:color w:val="auto"/>
        </w:rPr>
        <w:t>нерва</w:t>
      </w:r>
      <w:proofErr w:type="spellEnd"/>
      <w:r w:rsidRPr="00802713">
        <w:rPr>
          <w:rFonts w:ascii="Times New Roman" w:eastAsia="Calibri" w:hAnsi="Times New Roman" w:cs="Times New Roman"/>
          <w:color w:val="auto"/>
        </w:rPr>
        <w:t xml:space="preserve"> від рецепторів розтягування </w:t>
      </w:r>
      <w:proofErr w:type="spellStart"/>
      <w:r w:rsidRPr="00802713">
        <w:rPr>
          <w:rFonts w:ascii="Times New Roman" w:eastAsia="Calibri" w:hAnsi="Times New Roman" w:cs="Times New Roman"/>
          <w:color w:val="auto"/>
        </w:rPr>
        <w:t>легенів</w:t>
      </w:r>
      <w:proofErr w:type="spellEnd"/>
      <w:r w:rsidRPr="00802713">
        <w:rPr>
          <w:rFonts w:ascii="Times New Roman" w:eastAsia="Calibri" w:hAnsi="Times New Roman" w:cs="Times New Roman"/>
          <w:color w:val="auto"/>
        </w:rPr>
        <w:t>; 4, 5 - рухові нервові волокна до міжреберних м'язів і діафрагми; 6 - центр вдиху</w:t>
      </w:r>
    </w:p>
    <w:p w14:paraId="6ADF0729" w14:textId="77777777" w:rsidR="00802713" w:rsidRPr="00802713" w:rsidRDefault="00802713" w:rsidP="00802713">
      <w:pPr>
        <w:widowControl/>
        <w:tabs>
          <w:tab w:val="left" w:pos="284"/>
        </w:tabs>
        <w:jc w:val="both"/>
        <w:rPr>
          <w:rFonts w:ascii="Times New Roman" w:eastAsia="Calibri" w:hAnsi="Times New Roman" w:cs="Times New Roman"/>
          <w:color w:val="auto"/>
        </w:rPr>
      </w:pPr>
      <w:r w:rsidRPr="00802713">
        <w:rPr>
          <w:rFonts w:ascii="Times New Roman" w:eastAsia="Calibri" w:hAnsi="Times New Roman" w:cs="Times New Roman"/>
          <w:color w:val="auto"/>
        </w:rPr>
        <w:t>Гуморальна регуляція дихання здійснюється шляхом зміни збудливості дихального центру при дії хімічних подразників або біологічно активних речовин, що надходять у кров. Збільшення парціального тиску вуглекислого газу в крові підвищує збудливість дихального центру. Так, якщо вміст СО2 в крові зростає на 0,2%, то легенева вентиляція підвищується на 20%.</w:t>
      </w:r>
    </w:p>
    <w:p w14:paraId="09228DB6" w14:textId="77777777" w:rsidR="00802713" w:rsidRPr="00802713" w:rsidRDefault="00802713" w:rsidP="00802713">
      <w:pPr>
        <w:widowControl/>
        <w:tabs>
          <w:tab w:val="left" w:pos="284"/>
        </w:tabs>
        <w:jc w:val="both"/>
        <w:rPr>
          <w:rFonts w:ascii="Times New Roman" w:eastAsia="Calibri" w:hAnsi="Times New Roman" w:cs="Times New Roman"/>
          <w:color w:val="auto"/>
        </w:rPr>
      </w:pPr>
      <w:r w:rsidRPr="00802713">
        <w:rPr>
          <w:rFonts w:ascii="Times New Roman" w:eastAsia="Calibri" w:hAnsi="Times New Roman" w:cs="Times New Roman"/>
          <w:color w:val="auto"/>
        </w:rPr>
        <w:t xml:space="preserve">Збудливість дихального центру і легенева вентиляція підвищується при накопиченні в крові Н +-іонів. Наступаюче при цьому посилення легеневої вентиляції </w:t>
      </w:r>
      <w:proofErr w:type="spellStart"/>
      <w:r w:rsidRPr="00802713">
        <w:rPr>
          <w:rFonts w:ascii="Times New Roman" w:eastAsia="Calibri" w:hAnsi="Times New Roman" w:cs="Times New Roman"/>
          <w:color w:val="auto"/>
        </w:rPr>
        <w:t>восстанавлює</w:t>
      </w:r>
      <w:proofErr w:type="spellEnd"/>
      <w:r w:rsidRPr="00802713">
        <w:rPr>
          <w:rFonts w:ascii="Times New Roman" w:eastAsia="Calibri" w:hAnsi="Times New Roman" w:cs="Times New Roman"/>
          <w:color w:val="auto"/>
        </w:rPr>
        <w:t xml:space="preserve"> порушену кислотно-</w:t>
      </w:r>
      <w:proofErr w:type="spellStart"/>
      <w:r w:rsidRPr="00802713">
        <w:rPr>
          <w:rFonts w:ascii="Times New Roman" w:eastAsia="Calibri" w:hAnsi="Times New Roman" w:cs="Times New Roman"/>
          <w:color w:val="auto"/>
        </w:rPr>
        <w:t>основн</w:t>
      </w:r>
      <w:proofErr w:type="spellEnd"/>
      <w:r w:rsidRPr="00802713">
        <w:rPr>
          <w:rFonts w:ascii="Times New Roman" w:eastAsia="Calibri" w:hAnsi="Times New Roman" w:cs="Times New Roman"/>
          <w:color w:val="auto"/>
        </w:rPr>
        <w:t xml:space="preserve"> рівновагу: надлишок С02 видаляється з повітрям, що видихається.</w:t>
      </w:r>
    </w:p>
    <w:p w14:paraId="0DA327A8" w14:textId="77777777" w:rsidR="00802713" w:rsidRPr="00802713" w:rsidRDefault="00802713" w:rsidP="00802713">
      <w:pPr>
        <w:widowControl/>
        <w:tabs>
          <w:tab w:val="left" w:pos="284"/>
        </w:tabs>
        <w:jc w:val="both"/>
        <w:rPr>
          <w:rFonts w:ascii="Times New Roman" w:eastAsia="Calibri" w:hAnsi="Times New Roman" w:cs="Times New Roman"/>
          <w:color w:val="auto"/>
        </w:rPr>
      </w:pPr>
      <w:r w:rsidRPr="00802713">
        <w:rPr>
          <w:rFonts w:ascii="Times New Roman" w:eastAsia="Calibri" w:hAnsi="Times New Roman" w:cs="Times New Roman"/>
          <w:color w:val="auto"/>
        </w:rPr>
        <w:t xml:space="preserve">Підвищена чутливість дихального центру до С02 - результат порушення його хеморецепторів, розташованих на </w:t>
      </w:r>
      <w:proofErr w:type="spellStart"/>
      <w:r w:rsidRPr="00802713">
        <w:rPr>
          <w:rFonts w:ascii="Times New Roman" w:eastAsia="Calibri" w:hAnsi="Times New Roman" w:cs="Times New Roman"/>
          <w:color w:val="auto"/>
        </w:rPr>
        <w:t>вентралатеральній</w:t>
      </w:r>
      <w:proofErr w:type="spellEnd"/>
      <w:r w:rsidRPr="00802713">
        <w:rPr>
          <w:rFonts w:ascii="Times New Roman" w:eastAsia="Calibri" w:hAnsi="Times New Roman" w:cs="Times New Roman"/>
          <w:color w:val="auto"/>
        </w:rPr>
        <w:t xml:space="preserve"> поверхні довгастого мозку.</w:t>
      </w:r>
    </w:p>
    <w:p w14:paraId="473515C6" w14:textId="77777777" w:rsidR="00802713" w:rsidRPr="00802713" w:rsidRDefault="00802713" w:rsidP="00802713">
      <w:pPr>
        <w:widowControl/>
        <w:tabs>
          <w:tab w:val="left" w:pos="284"/>
        </w:tabs>
        <w:jc w:val="both"/>
        <w:rPr>
          <w:rFonts w:ascii="Times New Roman" w:eastAsia="Calibri" w:hAnsi="Times New Roman" w:cs="Times New Roman"/>
          <w:color w:val="auto"/>
        </w:rPr>
      </w:pPr>
      <w:r w:rsidRPr="00802713">
        <w:rPr>
          <w:rFonts w:ascii="Times New Roman" w:eastAsia="Calibri" w:hAnsi="Times New Roman" w:cs="Times New Roman"/>
          <w:color w:val="auto"/>
        </w:rPr>
        <w:t xml:space="preserve">Нестача кисню в крові викликає посилення дихання рефлекторно, через хеморецептори </w:t>
      </w:r>
      <w:proofErr w:type="spellStart"/>
      <w:r w:rsidRPr="00802713">
        <w:rPr>
          <w:rFonts w:ascii="Times New Roman" w:eastAsia="Calibri" w:hAnsi="Times New Roman" w:cs="Times New Roman"/>
          <w:color w:val="auto"/>
        </w:rPr>
        <w:t>синокаротидної</w:t>
      </w:r>
      <w:proofErr w:type="spellEnd"/>
      <w:r w:rsidRPr="00802713">
        <w:rPr>
          <w:rFonts w:ascii="Times New Roman" w:eastAsia="Calibri" w:hAnsi="Times New Roman" w:cs="Times New Roman"/>
          <w:color w:val="auto"/>
        </w:rPr>
        <w:t xml:space="preserve"> зони, аорти та інших судин. Сам дихальний центр практично несприйнятливий до кисневої недостатності. Внаслідок обмеженого впливу кисневої недостатності на дихальний центр у людини можлива недооцінка її небезпечних наслідків.</w:t>
      </w:r>
    </w:p>
    <w:p w14:paraId="5A911A2E" w14:textId="77777777" w:rsidR="00802713" w:rsidRPr="00802713" w:rsidRDefault="00802713" w:rsidP="00802713">
      <w:pPr>
        <w:widowControl/>
        <w:tabs>
          <w:tab w:val="left" w:pos="284"/>
        </w:tabs>
        <w:jc w:val="both"/>
        <w:rPr>
          <w:rFonts w:ascii="Times New Roman" w:eastAsia="Calibri" w:hAnsi="Times New Roman" w:cs="Times New Roman"/>
          <w:color w:val="auto"/>
        </w:rPr>
      </w:pPr>
      <w:r w:rsidRPr="00802713">
        <w:rPr>
          <w:rFonts w:ascii="Times New Roman" w:eastAsia="Calibri" w:hAnsi="Times New Roman" w:cs="Times New Roman"/>
          <w:color w:val="auto"/>
        </w:rPr>
        <w:lastRenderedPageBreak/>
        <w:t xml:space="preserve">Дихальна функція забезпечує обмін газами між атмосферним (вдихуваним) повітрям і організмом. Тканини і органи людського тіла поглинають атмосферний кисень, використовуваний ними в окисленні. З повітрям, що видихається з організму виводиться </w:t>
      </w:r>
      <w:proofErr w:type="spellStart"/>
      <w:r w:rsidRPr="00802713">
        <w:rPr>
          <w:rFonts w:ascii="Times New Roman" w:eastAsia="Calibri" w:hAnsi="Times New Roman" w:cs="Times New Roman"/>
          <w:color w:val="auto"/>
        </w:rPr>
        <w:t>вугілекислий</w:t>
      </w:r>
      <w:proofErr w:type="spellEnd"/>
      <w:r w:rsidRPr="00802713">
        <w:rPr>
          <w:rFonts w:ascii="Times New Roman" w:eastAsia="Calibri" w:hAnsi="Times New Roman" w:cs="Times New Roman"/>
          <w:color w:val="auto"/>
        </w:rPr>
        <w:t xml:space="preserve"> газ - кінцевий продукт біологічного окислення.</w:t>
      </w:r>
    </w:p>
    <w:p w14:paraId="0BA63AF8" w14:textId="77777777" w:rsidR="00802713" w:rsidRPr="00802713" w:rsidRDefault="00802713" w:rsidP="00802713">
      <w:pPr>
        <w:widowControl/>
        <w:tabs>
          <w:tab w:val="left" w:pos="284"/>
        </w:tabs>
        <w:jc w:val="both"/>
        <w:rPr>
          <w:rFonts w:ascii="Times New Roman" w:eastAsia="Calibri" w:hAnsi="Times New Roman" w:cs="Times New Roman"/>
          <w:color w:val="auto"/>
        </w:rPr>
      </w:pPr>
      <w:r w:rsidRPr="00802713">
        <w:rPr>
          <w:rFonts w:ascii="Times New Roman" w:eastAsia="Calibri" w:hAnsi="Times New Roman" w:cs="Times New Roman"/>
          <w:color w:val="auto"/>
        </w:rPr>
        <w:t xml:space="preserve">У дихальної функції чітко проглядаються зовнішнє, </w:t>
      </w:r>
      <w:proofErr w:type="spellStart"/>
      <w:r w:rsidRPr="00802713">
        <w:rPr>
          <w:rFonts w:ascii="Times New Roman" w:eastAsia="Calibri" w:hAnsi="Times New Roman" w:cs="Times New Roman"/>
          <w:color w:val="auto"/>
        </w:rPr>
        <w:t>внутреннє</w:t>
      </w:r>
      <w:proofErr w:type="spellEnd"/>
      <w:r w:rsidRPr="00802713">
        <w:rPr>
          <w:rFonts w:ascii="Times New Roman" w:eastAsia="Calibri" w:hAnsi="Times New Roman" w:cs="Times New Roman"/>
          <w:color w:val="auto"/>
        </w:rPr>
        <w:t xml:space="preserve"> дихання і проміжне між ними ланка - транспорт газів кров'ю. Адаптація системи дихання до фізичних навантажень проявляється у пошуках більш досконалих форм регуляції, підвищення </w:t>
      </w:r>
      <w:proofErr w:type="spellStart"/>
      <w:r w:rsidRPr="00802713">
        <w:rPr>
          <w:rFonts w:ascii="Times New Roman" w:eastAsia="Calibri" w:hAnsi="Times New Roman" w:cs="Times New Roman"/>
          <w:color w:val="auto"/>
        </w:rPr>
        <w:t>функциональних</w:t>
      </w:r>
      <w:proofErr w:type="spellEnd"/>
      <w:r w:rsidRPr="00802713">
        <w:rPr>
          <w:rFonts w:ascii="Times New Roman" w:eastAsia="Calibri" w:hAnsi="Times New Roman" w:cs="Times New Roman"/>
          <w:color w:val="auto"/>
        </w:rPr>
        <w:t xml:space="preserve"> резервів зовнішнього і тканинного дихання. Об'єктивним показником адаптації є збільшення функціональних рівнів споживання кисню, легеневої вентиляції, коефіцієнта використання кисню тканинами.</w:t>
      </w:r>
    </w:p>
    <w:p w14:paraId="0330F0EC" w14:textId="77777777" w:rsidR="00802713" w:rsidRPr="00802713" w:rsidRDefault="00802713" w:rsidP="00802713">
      <w:pPr>
        <w:widowControl/>
        <w:tabs>
          <w:tab w:val="left" w:pos="284"/>
        </w:tabs>
        <w:jc w:val="both"/>
        <w:rPr>
          <w:rFonts w:ascii="Times New Roman" w:eastAsia="Calibri" w:hAnsi="Times New Roman" w:cs="Times New Roman"/>
          <w:color w:val="auto"/>
        </w:rPr>
      </w:pPr>
      <w:r w:rsidRPr="00802713">
        <w:rPr>
          <w:rFonts w:ascii="Times New Roman" w:eastAsia="Calibri" w:hAnsi="Times New Roman" w:cs="Times New Roman"/>
          <w:color w:val="auto"/>
        </w:rPr>
        <w:t xml:space="preserve">Дихальна функція у дітей та підлітків є менш виразною, ніж у дорослих, економічною. Вони швидше досягають </w:t>
      </w:r>
      <w:proofErr w:type="spellStart"/>
      <w:r w:rsidRPr="00802713">
        <w:rPr>
          <w:rFonts w:ascii="Times New Roman" w:eastAsia="Calibri" w:hAnsi="Times New Roman" w:cs="Times New Roman"/>
          <w:color w:val="auto"/>
        </w:rPr>
        <w:t>случних</w:t>
      </w:r>
      <w:proofErr w:type="spellEnd"/>
      <w:r w:rsidRPr="00802713">
        <w:rPr>
          <w:rFonts w:ascii="Times New Roman" w:eastAsia="Calibri" w:hAnsi="Times New Roman" w:cs="Times New Roman"/>
          <w:color w:val="auto"/>
        </w:rPr>
        <w:t xml:space="preserve"> значень споживання кисню, однак досягнутий максимум підтримується менш тривалий час.</w:t>
      </w:r>
    </w:p>
    <w:p w14:paraId="7E513857" w14:textId="49CD986F" w:rsidR="009E655B" w:rsidRPr="00C7274D" w:rsidRDefault="00802713" w:rsidP="00802713">
      <w:pPr>
        <w:widowControl/>
        <w:tabs>
          <w:tab w:val="left" w:pos="284"/>
        </w:tabs>
        <w:jc w:val="both"/>
        <w:rPr>
          <w:rFonts w:ascii="Times New Roman" w:eastAsia="Calibri" w:hAnsi="Times New Roman" w:cs="Times New Roman"/>
          <w:color w:val="auto"/>
          <w:lang w:bidi="ar-SA"/>
        </w:rPr>
      </w:pPr>
      <w:r w:rsidRPr="00802713">
        <w:rPr>
          <w:rFonts w:ascii="Times New Roman" w:eastAsia="Calibri" w:hAnsi="Times New Roman" w:cs="Times New Roman"/>
          <w:color w:val="auto"/>
        </w:rPr>
        <w:t xml:space="preserve">У регуляції дихання можна умовно виділити місцеві, гуморальні і центрально-нервові механізми. Розтягування стінок легеневих альвеол повітрям супроводжується залпом нервових імпульсів в центр виходу. По еферентних гілкам блукаючого і спинномозкових нервів імпульси надходять до м'язів грудної клітки і діафрагми, що забезпечують </w:t>
      </w:r>
      <w:proofErr w:type="spellStart"/>
      <w:r w:rsidRPr="00802713">
        <w:rPr>
          <w:rFonts w:ascii="Times New Roman" w:eastAsia="Calibri" w:hAnsi="Times New Roman" w:cs="Times New Roman"/>
          <w:color w:val="auto"/>
        </w:rPr>
        <w:t>видих.Гуморальна</w:t>
      </w:r>
      <w:proofErr w:type="spellEnd"/>
      <w:r w:rsidRPr="00802713">
        <w:rPr>
          <w:rFonts w:ascii="Times New Roman" w:eastAsia="Calibri" w:hAnsi="Times New Roman" w:cs="Times New Roman"/>
          <w:color w:val="auto"/>
        </w:rPr>
        <w:t xml:space="preserve"> регуляція здійснюється через дихальний центр, до якого сходяться імпульси від хеморецепторів. Сам дихальний центр має вибірково високою чутливістю до накопичення С02 в крові. Дихання контролюється вищими відділами ЦНС (довільна затримка, почастішання </w:t>
      </w:r>
      <w:proofErr w:type="spellStart"/>
      <w:r w:rsidRPr="00802713">
        <w:rPr>
          <w:rFonts w:ascii="Times New Roman" w:eastAsia="Calibri" w:hAnsi="Times New Roman" w:cs="Times New Roman"/>
          <w:color w:val="auto"/>
        </w:rPr>
        <w:t>дихання.Оцінка</w:t>
      </w:r>
      <w:proofErr w:type="spellEnd"/>
      <w:r w:rsidRPr="00802713">
        <w:rPr>
          <w:rFonts w:ascii="Times New Roman" w:eastAsia="Calibri" w:hAnsi="Times New Roman" w:cs="Times New Roman"/>
          <w:color w:val="auto"/>
        </w:rPr>
        <w:t xml:space="preserve"> механізмів регуляції процесів дихання проводиться під час </w:t>
      </w:r>
      <w:proofErr w:type="spellStart"/>
      <w:r w:rsidRPr="00802713">
        <w:rPr>
          <w:rFonts w:ascii="Times New Roman" w:eastAsia="Calibri" w:hAnsi="Times New Roman" w:cs="Times New Roman"/>
          <w:color w:val="auto"/>
        </w:rPr>
        <w:t>ви¬значення</w:t>
      </w:r>
      <w:proofErr w:type="spellEnd"/>
      <w:r w:rsidRPr="00802713">
        <w:rPr>
          <w:rFonts w:ascii="Times New Roman" w:eastAsia="Calibri" w:hAnsi="Times New Roman" w:cs="Times New Roman"/>
          <w:color w:val="auto"/>
        </w:rPr>
        <w:t xml:space="preserve"> часу максимальної затримки дихання на вдиху (проба </w:t>
      </w:r>
      <w:proofErr w:type="spellStart"/>
      <w:r w:rsidRPr="00802713">
        <w:rPr>
          <w:rFonts w:ascii="Times New Roman" w:eastAsia="Calibri" w:hAnsi="Times New Roman" w:cs="Times New Roman"/>
          <w:color w:val="auto"/>
        </w:rPr>
        <w:t>Штанге</w:t>
      </w:r>
      <w:proofErr w:type="spellEnd"/>
      <w:r w:rsidRPr="00802713">
        <w:rPr>
          <w:rFonts w:ascii="Times New Roman" w:eastAsia="Calibri" w:hAnsi="Times New Roman" w:cs="Times New Roman"/>
          <w:color w:val="auto"/>
        </w:rPr>
        <w:t xml:space="preserve">) або на </w:t>
      </w:r>
      <w:proofErr w:type="spellStart"/>
      <w:r w:rsidRPr="00802713">
        <w:rPr>
          <w:rFonts w:ascii="Times New Roman" w:eastAsia="Calibri" w:hAnsi="Times New Roman" w:cs="Times New Roman"/>
          <w:color w:val="auto"/>
        </w:rPr>
        <w:t>видоху</w:t>
      </w:r>
      <w:proofErr w:type="spellEnd"/>
      <w:r w:rsidRPr="00802713">
        <w:rPr>
          <w:rFonts w:ascii="Times New Roman" w:eastAsia="Calibri" w:hAnsi="Times New Roman" w:cs="Times New Roman"/>
          <w:color w:val="auto"/>
        </w:rPr>
        <w:t xml:space="preserve"> (проба </w:t>
      </w:r>
      <w:proofErr w:type="spellStart"/>
      <w:r w:rsidRPr="00802713">
        <w:rPr>
          <w:rFonts w:ascii="Times New Roman" w:eastAsia="Calibri" w:hAnsi="Times New Roman" w:cs="Times New Roman"/>
          <w:color w:val="auto"/>
        </w:rPr>
        <w:t>Сабразе</w:t>
      </w:r>
      <w:proofErr w:type="spellEnd"/>
      <w:r w:rsidRPr="00802713">
        <w:rPr>
          <w:rFonts w:ascii="Times New Roman" w:eastAsia="Calibri" w:hAnsi="Times New Roman" w:cs="Times New Roman"/>
          <w:color w:val="auto"/>
        </w:rPr>
        <w:t xml:space="preserve">). У першому випадку досліджуваний у положенні сидячи виконує глибокий вдих і максимально </w:t>
      </w:r>
      <w:proofErr w:type="spellStart"/>
      <w:r w:rsidRPr="00802713">
        <w:rPr>
          <w:rFonts w:ascii="Times New Roman" w:eastAsia="Calibri" w:hAnsi="Times New Roman" w:cs="Times New Roman"/>
          <w:color w:val="auto"/>
        </w:rPr>
        <w:t>зтримує</w:t>
      </w:r>
      <w:proofErr w:type="spellEnd"/>
      <w:r w:rsidRPr="00802713">
        <w:rPr>
          <w:rFonts w:ascii="Times New Roman" w:eastAsia="Calibri" w:hAnsi="Times New Roman" w:cs="Times New Roman"/>
          <w:color w:val="auto"/>
        </w:rPr>
        <w:t xml:space="preserve"> дихання. Визначається час максимальної затримки дихання. Проба повторюється кілька разів і виконується до і після фізичного навантаження. Під час визначення часу максимальної затримки дихання на видиху (проба </w:t>
      </w:r>
      <w:proofErr w:type="spellStart"/>
      <w:r w:rsidRPr="00802713">
        <w:rPr>
          <w:rFonts w:ascii="Times New Roman" w:eastAsia="Calibri" w:hAnsi="Times New Roman" w:cs="Times New Roman"/>
          <w:color w:val="auto"/>
        </w:rPr>
        <w:t>Сабразе</w:t>
      </w:r>
      <w:proofErr w:type="spellEnd"/>
      <w:r w:rsidRPr="00802713">
        <w:rPr>
          <w:rFonts w:ascii="Times New Roman" w:eastAsia="Calibri" w:hAnsi="Times New Roman" w:cs="Times New Roman"/>
          <w:color w:val="auto"/>
        </w:rPr>
        <w:t xml:space="preserve">) досліджуваний протягом 1 хв здійснює форсоване дихання. Потім робить максимальний видих, визначається час </w:t>
      </w:r>
      <w:proofErr w:type="spellStart"/>
      <w:r w:rsidRPr="00802713">
        <w:rPr>
          <w:rFonts w:ascii="Times New Roman" w:eastAsia="Calibri" w:hAnsi="Times New Roman" w:cs="Times New Roman"/>
          <w:color w:val="auto"/>
        </w:rPr>
        <w:t>максималь¬ної</w:t>
      </w:r>
      <w:proofErr w:type="spellEnd"/>
      <w:r w:rsidRPr="00802713">
        <w:rPr>
          <w:rFonts w:ascii="Times New Roman" w:eastAsia="Calibri" w:hAnsi="Times New Roman" w:cs="Times New Roman"/>
          <w:color w:val="auto"/>
        </w:rPr>
        <w:t xml:space="preserve"> затримки. Пробу повторюють кілька разів.</w:t>
      </w:r>
    </w:p>
    <w:p w14:paraId="0CEB523A" w14:textId="77777777" w:rsidR="009E655B" w:rsidRPr="00C7274D" w:rsidRDefault="009E655B" w:rsidP="00C7274D">
      <w:pPr>
        <w:widowControl/>
        <w:tabs>
          <w:tab w:val="left" w:pos="284"/>
        </w:tabs>
        <w:jc w:val="both"/>
        <w:rPr>
          <w:rFonts w:ascii="Times New Roman" w:eastAsia="Calibri" w:hAnsi="Times New Roman" w:cs="Times New Roman"/>
          <w:b/>
          <w:i/>
          <w:iCs/>
          <w:color w:val="auto"/>
        </w:rPr>
      </w:pPr>
      <w:r w:rsidRPr="00C7274D">
        <w:rPr>
          <w:rFonts w:ascii="Times New Roman" w:eastAsia="Calibri" w:hAnsi="Times New Roman" w:cs="Times New Roman"/>
          <w:b/>
          <w:i/>
          <w:iCs/>
          <w:color w:val="auto"/>
        </w:rPr>
        <w:t>План:</w:t>
      </w:r>
    </w:p>
    <w:p w14:paraId="3ABE2ED9" w14:textId="77777777" w:rsidR="009E655B" w:rsidRPr="00C7274D" w:rsidRDefault="007F2D90"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1.</w:t>
      </w:r>
      <w:r w:rsidR="009E655B" w:rsidRPr="00C7274D">
        <w:rPr>
          <w:rFonts w:ascii="Times New Roman" w:eastAsia="Calibri" w:hAnsi="Times New Roman" w:cs="Times New Roman"/>
          <w:i/>
          <w:iCs/>
          <w:color w:val="auto"/>
        </w:rPr>
        <w:t>Організаційні заходи:</w:t>
      </w:r>
    </w:p>
    <w:p w14:paraId="2D180204" w14:textId="77777777" w:rsidR="009E655B" w:rsidRPr="00C7274D" w:rsidRDefault="009E655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привітання, </w:t>
      </w:r>
    </w:p>
    <w:p w14:paraId="0D121C5D" w14:textId="77777777" w:rsidR="009E655B" w:rsidRPr="00C7274D" w:rsidRDefault="009E655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перевірка присутніх,</w:t>
      </w:r>
    </w:p>
    <w:p w14:paraId="0AD6C526" w14:textId="77777777" w:rsidR="009E655B" w:rsidRPr="00C7274D" w:rsidRDefault="009E655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повідомлення теми, мети заняття, </w:t>
      </w:r>
    </w:p>
    <w:p w14:paraId="6C560078" w14:textId="77777777" w:rsidR="009E655B" w:rsidRPr="00C7274D" w:rsidRDefault="009E655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мотивація здобувачів вищої освіти щодо вивчення теми.</w:t>
      </w:r>
    </w:p>
    <w:p w14:paraId="3A5CE83E" w14:textId="77777777" w:rsidR="009E655B" w:rsidRPr="00C7274D" w:rsidRDefault="008C273B"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2.</w:t>
      </w:r>
      <w:r w:rsidR="009E655B" w:rsidRPr="00C7274D">
        <w:rPr>
          <w:rFonts w:ascii="Times New Roman" w:eastAsia="Calibri" w:hAnsi="Times New Roman" w:cs="Times New Roman"/>
          <w:i/>
          <w:iCs/>
          <w:color w:val="auto"/>
        </w:rPr>
        <w:t>Контроль опорного рівня знань:</w:t>
      </w:r>
    </w:p>
    <w:p w14:paraId="194654B0" w14:textId="77777777" w:rsidR="009E655B" w:rsidRPr="00C7274D" w:rsidRDefault="009E655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письмове тестування, </w:t>
      </w:r>
    </w:p>
    <w:p w14:paraId="3A2BA653" w14:textId="77777777" w:rsidR="009E655B" w:rsidRPr="00C7274D" w:rsidRDefault="009E655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фронтальне опитування</w:t>
      </w:r>
    </w:p>
    <w:p w14:paraId="37989572" w14:textId="77777777" w:rsidR="009E655B" w:rsidRPr="00C7274D" w:rsidRDefault="009E655B"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ab/>
        <w:t>Вимоги до знань теоретичної готовності студентів до виконання практичних занять:</w:t>
      </w:r>
    </w:p>
    <w:p w14:paraId="73AA0157" w14:textId="77777777" w:rsidR="009E655B" w:rsidRPr="00C7274D" w:rsidRDefault="009E655B" w:rsidP="00C7274D">
      <w:pPr>
        <w:widowControl/>
        <w:tabs>
          <w:tab w:val="left" w:pos="284"/>
          <w:tab w:val="left" w:pos="1276"/>
        </w:tabs>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Знати:</w:t>
      </w:r>
    </w:p>
    <w:p w14:paraId="5C025905" w14:textId="77777777" w:rsidR="009E655B" w:rsidRPr="00C7274D" w:rsidRDefault="009E655B" w:rsidP="00C7274D">
      <w:pPr>
        <w:widowControl/>
        <w:numPr>
          <w:ilvl w:val="0"/>
          <w:numId w:val="3"/>
        </w:numPr>
        <w:tabs>
          <w:tab w:val="left" w:pos="284"/>
          <w:tab w:val="left" w:pos="1276"/>
        </w:tabs>
        <w:ind w:left="0" w:firstLine="0"/>
        <w:jc w:val="both"/>
        <w:rPr>
          <w:rFonts w:ascii="Times New Roman" w:eastAsia="Calibri" w:hAnsi="Times New Roman" w:cs="Times New Roman"/>
          <w:i/>
          <w:color w:val="auto"/>
          <w:lang w:bidi="ar-SA"/>
        </w:rPr>
      </w:pPr>
      <w:r w:rsidRPr="00C7274D">
        <w:rPr>
          <w:rFonts w:ascii="Times New Roman" w:eastAsia="Calibri" w:hAnsi="Times New Roman" w:cs="Times New Roman"/>
          <w:color w:val="auto"/>
          <w:lang w:bidi="ar-SA"/>
        </w:rPr>
        <w:t xml:space="preserve">основні поняття фізіології </w:t>
      </w:r>
      <w:r w:rsidR="007213AA" w:rsidRPr="00C7274D">
        <w:rPr>
          <w:rFonts w:ascii="Times New Roman" w:eastAsia="Calibri" w:hAnsi="Times New Roman" w:cs="Times New Roman"/>
          <w:color w:val="auto"/>
          <w:lang w:bidi="ar-SA"/>
        </w:rPr>
        <w:t xml:space="preserve">дихання </w:t>
      </w:r>
    </w:p>
    <w:p w14:paraId="611DFCBE" w14:textId="77777777" w:rsidR="009E655B" w:rsidRPr="00C7274D" w:rsidRDefault="009E655B" w:rsidP="00C7274D">
      <w:pPr>
        <w:widowControl/>
        <w:numPr>
          <w:ilvl w:val="0"/>
          <w:numId w:val="3"/>
        </w:numPr>
        <w:tabs>
          <w:tab w:val="left" w:pos="284"/>
          <w:tab w:val="left" w:pos="1276"/>
        </w:tabs>
        <w:ind w:left="0" w:firstLine="0"/>
        <w:jc w:val="both"/>
        <w:rPr>
          <w:rFonts w:ascii="Times New Roman" w:eastAsia="Calibri" w:hAnsi="Times New Roman" w:cs="Times New Roman"/>
          <w:i/>
          <w:color w:val="auto"/>
          <w:lang w:bidi="ar-SA"/>
        </w:rPr>
      </w:pPr>
      <w:r w:rsidRPr="00C7274D">
        <w:rPr>
          <w:rFonts w:ascii="Times New Roman" w:eastAsia="Calibri" w:hAnsi="Times New Roman" w:cs="Times New Roman"/>
          <w:color w:val="auto"/>
          <w:lang w:bidi="ar-SA"/>
        </w:rPr>
        <w:t xml:space="preserve">основні підходи до реєстрації </w:t>
      </w:r>
      <w:r w:rsidR="007213AA" w:rsidRPr="00C7274D">
        <w:rPr>
          <w:rFonts w:ascii="Times New Roman" w:eastAsia="Calibri" w:hAnsi="Times New Roman" w:cs="Times New Roman"/>
          <w:color w:val="auto"/>
          <w:lang w:bidi="ar-SA"/>
        </w:rPr>
        <w:t xml:space="preserve">функцій системи дихання </w:t>
      </w:r>
      <w:r w:rsidRPr="00C7274D">
        <w:rPr>
          <w:rFonts w:ascii="Times New Roman" w:eastAsia="Calibri" w:hAnsi="Times New Roman" w:cs="Times New Roman"/>
          <w:color w:val="auto"/>
          <w:lang w:bidi="ar-SA"/>
        </w:rPr>
        <w:t xml:space="preserve">у клінічній практиці </w:t>
      </w:r>
    </w:p>
    <w:p w14:paraId="5675DC64" w14:textId="77777777" w:rsidR="009E655B" w:rsidRPr="00C7274D" w:rsidRDefault="009E655B" w:rsidP="00C7274D">
      <w:pPr>
        <w:widowControl/>
        <w:tabs>
          <w:tab w:val="left" w:pos="284"/>
          <w:tab w:val="left" w:pos="1276"/>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Вміти</w:t>
      </w:r>
      <w:r w:rsidRPr="00C7274D">
        <w:rPr>
          <w:rFonts w:ascii="Times New Roman" w:eastAsia="Calibri" w:hAnsi="Times New Roman" w:cs="Times New Roman"/>
          <w:color w:val="auto"/>
          <w:lang w:bidi="ar-SA"/>
        </w:rPr>
        <w:t>:</w:t>
      </w:r>
    </w:p>
    <w:p w14:paraId="0294BA3B" w14:textId="77777777" w:rsidR="009E655B" w:rsidRPr="00C7274D" w:rsidRDefault="009E655B" w:rsidP="00C7274D">
      <w:pPr>
        <w:widowControl/>
        <w:numPr>
          <w:ilvl w:val="0"/>
          <w:numId w:val="4"/>
        </w:numPr>
        <w:tabs>
          <w:tab w:val="left" w:pos="284"/>
          <w:tab w:val="left" w:pos="1276"/>
        </w:tabs>
        <w:ind w:left="0" w:firstLine="0"/>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досліджувати фізіологічні функції </w:t>
      </w:r>
      <w:r w:rsidR="007213AA" w:rsidRPr="00C7274D">
        <w:rPr>
          <w:rFonts w:ascii="Times New Roman" w:eastAsia="Calibri" w:hAnsi="Times New Roman" w:cs="Times New Roman"/>
          <w:color w:val="auto"/>
          <w:lang w:bidi="ar-SA"/>
        </w:rPr>
        <w:t xml:space="preserve">дихальної системи </w:t>
      </w:r>
      <w:r w:rsidRPr="00C7274D">
        <w:rPr>
          <w:rFonts w:ascii="Times New Roman" w:eastAsia="Calibri" w:hAnsi="Times New Roman" w:cs="Times New Roman"/>
          <w:color w:val="auto"/>
          <w:lang w:bidi="ar-SA"/>
        </w:rPr>
        <w:t>людини та вміти аналізувати отримані дані</w:t>
      </w:r>
    </w:p>
    <w:p w14:paraId="1EB90B01" w14:textId="77777777" w:rsidR="009E655B" w:rsidRPr="00C7274D" w:rsidRDefault="009E655B" w:rsidP="00C7274D">
      <w:pPr>
        <w:widowControl/>
        <w:numPr>
          <w:ilvl w:val="0"/>
          <w:numId w:val="4"/>
        </w:numPr>
        <w:tabs>
          <w:tab w:val="left" w:pos="284"/>
          <w:tab w:val="left" w:pos="1276"/>
        </w:tabs>
        <w:ind w:left="0" w:firstLine="0"/>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оволодіти навичками з використання фізіологічних методів дослідження у клінічній практиці</w:t>
      </w:r>
    </w:p>
    <w:p w14:paraId="3BE7E73A" w14:textId="77777777" w:rsidR="009E655B" w:rsidRPr="00C7274D" w:rsidRDefault="009E655B"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i/>
          <w:iCs/>
          <w:color w:val="auto"/>
        </w:rPr>
        <w:t>Перелік дидактичних одиниць:</w:t>
      </w:r>
      <w:r w:rsidRPr="00C7274D">
        <w:rPr>
          <w:rFonts w:ascii="Times New Roman" w:eastAsia="Calibri" w:hAnsi="Times New Roman" w:cs="Times New Roman"/>
          <w:color w:val="auto"/>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4A9E7FF3" w14:textId="77777777" w:rsidR="009E655B" w:rsidRPr="00C7274D" w:rsidRDefault="009E655B"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Завдання для перевірки базових знань за темою заняття:</w:t>
      </w:r>
    </w:p>
    <w:p w14:paraId="3D9F6BFD" w14:textId="77777777" w:rsidR="009E655B" w:rsidRPr="00C7274D" w:rsidRDefault="009E655B"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Теоретичні питання:</w:t>
      </w:r>
    </w:p>
    <w:p w14:paraId="27FE932A" w14:textId="77777777" w:rsidR="007213AA" w:rsidRPr="00C7274D" w:rsidRDefault="007213AA" w:rsidP="00C7274D">
      <w:pPr>
        <w:numPr>
          <w:ilvl w:val="0"/>
          <w:numId w:val="48"/>
        </w:numPr>
        <w:ind w:left="426" w:hanging="426"/>
        <w:rPr>
          <w:rFonts w:ascii="Times New Roman" w:hAnsi="Times New Roman" w:cs="Times New Roman"/>
          <w:noProof/>
        </w:rPr>
      </w:pPr>
      <w:r w:rsidRPr="00C7274D">
        <w:rPr>
          <w:rFonts w:ascii="Times New Roman" w:hAnsi="Times New Roman" w:cs="Times New Roman"/>
          <w:noProof/>
        </w:rPr>
        <w:t xml:space="preserve">Біомеханіка вдиху і видиху.Тиск у плевральній порожнині. Його зміна під час </w:t>
      </w:r>
      <w:r w:rsidRPr="00C7274D">
        <w:rPr>
          <w:rFonts w:ascii="Times New Roman" w:hAnsi="Times New Roman" w:cs="Times New Roman"/>
          <w:noProof/>
        </w:rPr>
        <w:lastRenderedPageBreak/>
        <w:t>дихання.</w:t>
      </w:r>
    </w:p>
    <w:p w14:paraId="6C608C52" w14:textId="77777777" w:rsidR="007213AA" w:rsidRPr="00C7274D" w:rsidRDefault="007213AA" w:rsidP="00C7274D">
      <w:pPr>
        <w:numPr>
          <w:ilvl w:val="0"/>
          <w:numId w:val="48"/>
        </w:numPr>
        <w:ind w:left="426" w:hanging="426"/>
        <w:rPr>
          <w:rFonts w:ascii="Times New Roman" w:hAnsi="Times New Roman" w:cs="Times New Roman"/>
          <w:noProof/>
        </w:rPr>
      </w:pPr>
      <w:r w:rsidRPr="00C7274D">
        <w:rPr>
          <w:rFonts w:ascii="Times New Roman" w:hAnsi="Times New Roman" w:cs="Times New Roman"/>
          <w:noProof/>
        </w:rPr>
        <w:t>Фізіологічна характеристика дихальних шляхів, їх функції.Значення миготливого епітелію.</w:t>
      </w:r>
    </w:p>
    <w:p w14:paraId="4EF40C5E" w14:textId="77777777" w:rsidR="007213AA" w:rsidRPr="00C7274D" w:rsidRDefault="007213AA" w:rsidP="00C7274D">
      <w:pPr>
        <w:numPr>
          <w:ilvl w:val="0"/>
          <w:numId w:val="48"/>
        </w:numPr>
        <w:ind w:left="426" w:hanging="426"/>
        <w:rPr>
          <w:rFonts w:ascii="Times New Roman" w:hAnsi="Times New Roman" w:cs="Times New Roman"/>
          <w:noProof/>
        </w:rPr>
      </w:pPr>
      <w:r w:rsidRPr="00C7274D">
        <w:rPr>
          <w:rFonts w:ascii="Times New Roman" w:hAnsi="Times New Roman" w:cs="Times New Roman"/>
          <w:noProof/>
        </w:rPr>
        <w:t>Еластичні властивості легенів і стінок грудної клітки.Поверхневе натягнення альвеол, його механізми.Сурфактант, його значення.</w:t>
      </w:r>
    </w:p>
    <w:p w14:paraId="038B3F41" w14:textId="77777777" w:rsidR="007213AA" w:rsidRPr="00C7274D" w:rsidRDefault="007213AA" w:rsidP="00C7274D">
      <w:pPr>
        <w:numPr>
          <w:ilvl w:val="0"/>
          <w:numId w:val="48"/>
        </w:numPr>
        <w:ind w:left="426" w:hanging="426"/>
        <w:rPr>
          <w:rFonts w:ascii="Times New Roman" w:hAnsi="Times New Roman" w:cs="Times New Roman"/>
          <w:noProof/>
        </w:rPr>
      </w:pPr>
      <w:r w:rsidRPr="00C7274D">
        <w:rPr>
          <w:rFonts w:ascii="Times New Roman" w:hAnsi="Times New Roman" w:cs="Times New Roman"/>
          <w:noProof/>
        </w:rPr>
        <w:t>Склад вдихуваного, видихуваного й альвео¬лярного повітря.</w:t>
      </w:r>
    </w:p>
    <w:p w14:paraId="10065092" w14:textId="77777777" w:rsidR="009E655B" w:rsidRPr="00C7274D" w:rsidRDefault="007213AA" w:rsidP="00C7274D">
      <w:pPr>
        <w:numPr>
          <w:ilvl w:val="0"/>
          <w:numId w:val="48"/>
        </w:numPr>
        <w:ind w:left="426" w:hanging="426"/>
        <w:rPr>
          <w:rFonts w:ascii="Times New Roman" w:hAnsi="Times New Roman" w:cs="Times New Roman"/>
          <w:noProof/>
        </w:rPr>
      </w:pPr>
      <w:r w:rsidRPr="00C7274D">
        <w:rPr>
          <w:rFonts w:ascii="Times New Roman" w:hAnsi="Times New Roman" w:cs="Times New Roman"/>
          <w:noProof/>
        </w:rPr>
        <w:t>Парціальний тиск і напруження кисню і вуглекислого газу в альвеолярному повітрі, венозній та артеріальній крові.</w:t>
      </w:r>
    </w:p>
    <w:p w14:paraId="5D4DAE1B" w14:textId="77777777" w:rsidR="009E655B" w:rsidRPr="00C7274D" w:rsidRDefault="009E655B" w:rsidP="00C7274D">
      <w:pPr>
        <w:widowControl/>
        <w:tabs>
          <w:tab w:val="left" w:pos="284"/>
        </w:tabs>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 xml:space="preserve">Тестові завдання: </w:t>
      </w:r>
    </w:p>
    <w:p w14:paraId="081D1D13" w14:textId="77777777" w:rsidR="007F2D90" w:rsidRPr="00C7274D" w:rsidRDefault="007F2D90" w:rsidP="00C7274D">
      <w:pPr>
        <w:widowControl/>
        <w:tabs>
          <w:tab w:val="left" w:pos="284"/>
        </w:tabs>
        <w:jc w:val="both"/>
        <w:rPr>
          <w:rFonts w:ascii="Times New Roman" w:eastAsia="Calibri" w:hAnsi="Times New Roman" w:cs="Times New Roman"/>
          <w:color w:val="auto"/>
          <w:lang w:bidi="ar-SA"/>
        </w:rPr>
        <w:sectPr w:rsidR="007F2D90" w:rsidRPr="00C7274D" w:rsidSect="00B647A9">
          <w:pgSz w:w="11906" w:h="16838"/>
          <w:pgMar w:top="1134" w:right="850" w:bottom="1134" w:left="1701" w:header="708" w:footer="708" w:gutter="0"/>
          <w:cols w:space="708"/>
          <w:docGrid w:linePitch="360"/>
        </w:sectPr>
      </w:pPr>
    </w:p>
    <w:p w14:paraId="5FF11E85"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 Який вміст розчиненого кисню в нормальній артеріальній крові?</w:t>
      </w:r>
    </w:p>
    <w:p w14:paraId="402CAC22"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0,9–1,4 об%</w:t>
      </w:r>
    </w:p>
    <w:p w14:paraId="0CD469B3"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1,5–1,6 об%</w:t>
      </w:r>
    </w:p>
    <w:p w14:paraId="4BE7A73B"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18–22 об%</w:t>
      </w:r>
    </w:p>
    <w:p w14:paraId="11076CE9"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0,25–0,3 об%</w:t>
      </w:r>
    </w:p>
    <w:p w14:paraId="64E9DE64"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8–14 об%</w:t>
      </w:r>
    </w:p>
    <w:p w14:paraId="7B05818F"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2. За нормальних умов насичення венозної крові киснем становить близько:</w:t>
      </w:r>
    </w:p>
    <w:p w14:paraId="1D4845FC"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92–97 %</w:t>
      </w:r>
    </w:p>
    <w:p w14:paraId="78B191E9"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95–100 %</w:t>
      </w:r>
    </w:p>
    <w:p w14:paraId="4F378EC8"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60–70 %</w:t>
      </w:r>
    </w:p>
    <w:p w14:paraId="216D614E"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25–30 %</w:t>
      </w:r>
    </w:p>
    <w:p w14:paraId="7C3AAE38"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15–25 %</w:t>
      </w:r>
    </w:p>
    <w:p w14:paraId="723AA615"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3. У нормі вміст кисню в 1 л артеріальної крові становить приблизно:</w:t>
      </w:r>
    </w:p>
    <w:p w14:paraId="4F026AB0"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180–220 мл</w:t>
      </w:r>
    </w:p>
    <w:p w14:paraId="2AC3D3E8"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300–320 мл</w:t>
      </w:r>
    </w:p>
    <w:p w14:paraId="35A52953"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90–120 мл</w:t>
      </w:r>
    </w:p>
    <w:p w14:paraId="1C2F17EA"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120–130 мл</w:t>
      </w:r>
    </w:p>
    <w:p w14:paraId="55B53FC7"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70–80 мл</w:t>
      </w:r>
    </w:p>
    <w:p w14:paraId="255C91FB"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4. Коефіцієнт утилізації кисню в організмі людини під час помірного фізичного навантаження зростає до:</w:t>
      </w:r>
    </w:p>
    <w:p w14:paraId="6B59181B"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20–40 %</w:t>
      </w:r>
    </w:p>
    <w:p w14:paraId="53FEC06A"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50–60 %</w:t>
      </w:r>
    </w:p>
    <w:p w14:paraId="6F287F0B"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90–100 %</w:t>
      </w:r>
    </w:p>
    <w:p w14:paraId="7F9EAF58"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75–85 %</w:t>
      </w:r>
    </w:p>
    <w:p w14:paraId="05B9C7F8"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40–60 %</w:t>
      </w:r>
    </w:p>
    <w:p w14:paraId="43393874"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5. Як називається стан, під час якого напруження двооксиду вуглецю в артеріальній крові становить  60 мм </w:t>
      </w:r>
      <w:proofErr w:type="spellStart"/>
      <w:r w:rsidRPr="00C7274D">
        <w:rPr>
          <w:rFonts w:ascii="Times New Roman" w:eastAsia="Calibri" w:hAnsi="Times New Roman" w:cs="Times New Roman"/>
          <w:color w:val="auto"/>
          <w:lang w:bidi="ar-SA"/>
        </w:rPr>
        <w:t>рт</w:t>
      </w:r>
      <w:proofErr w:type="spellEnd"/>
      <w:r w:rsidRPr="00C7274D">
        <w:rPr>
          <w:rFonts w:ascii="Times New Roman" w:eastAsia="Calibri" w:hAnsi="Times New Roman" w:cs="Times New Roman"/>
          <w:color w:val="auto"/>
          <w:lang w:bidi="ar-SA"/>
        </w:rPr>
        <w:t>. ст. і більше?</w:t>
      </w:r>
    </w:p>
    <w:p w14:paraId="05379F4C"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w:t>
      </w:r>
      <w:proofErr w:type="spellStart"/>
      <w:r w:rsidRPr="00C7274D">
        <w:rPr>
          <w:rFonts w:ascii="Times New Roman" w:eastAsia="Calibri" w:hAnsi="Times New Roman" w:cs="Times New Roman"/>
          <w:color w:val="auto"/>
          <w:lang w:bidi="ar-SA"/>
        </w:rPr>
        <w:t>Нормокапнія</w:t>
      </w:r>
      <w:proofErr w:type="spellEnd"/>
    </w:p>
    <w:p w14:paraId="41E6E254"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B. </w:t>
      </w:r>
      <w:proofErr w:type="spellStart"/>
      <w:r w:rsidRPr="00C7274D">
        <w:rPr>
          <w:rFonts w:ascii="Times New Roman" w:eastAsia="Calibri" w:hAnsi="Times New Roman" w:cs="Times New Roman"/>
          <w:color w:val="auto"/>
          <w:lang w:bidi="ar-SA"/>
        </w:rPr>
        <w:t>Гіпокапнія</w:t>
      </w:r>
      <w:proofErr w:type="spellEnd"/>
    </w:p>
    <w:p w14:paraId="51858170"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w:t>
      </w:r>
      <w:proofErr w:type="spellStart"/>
      <w:r w:rsidRPr="00C7274D">
        <w:rPr>
          <w:rFonts w:ascii="Times New Roman" w:eastAsia="Calibri" w:hAnsi="Times New Roman" w:cs="Times New Roman"/>
          <w:color w:val="auto"/>
          <w:lang w:bidi="ar-SA"/>
        </w:rPr>
        <w:t>Гіпоксемія</w:t>
      </w:r>
      <w:proofErr w:type="spellEnd"/>
    </w:p>
    <w:p w14:paraId="09C38620"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Асфіксія</w:t>
      </w:r>
    </w:p>
    <w:p w14:paraId="2CFD2456"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w:t>
      </w:r>
      <w:proofErr w:type="spellStart"/>
      <w:r w:rsidRPr="00C7274D">
        <w:rPr>
          <w:rFonts w:ascii="Times New Roman" w:eastAsia="Calibri" w:hAnsi="Times New Roman" w:cs="Times New Roman"/>
          <w:color w:val="auto"/>
          <w:lang w:bidi="ar-SA"/>
        </w:rPr>
        <w:t>Гіперкапнія</w:t>
      </w:r>
      <w:proofErr w:type="spellEnd"/>
    </w:p>
    <w:p w14:paraId="0667BF41"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6. Як називається стан, під час якого напруження кисню в артеріальній крові становить </w:t>
      </w:r>
      <w:r w:rsidRPr="00C7274D">
        <w:rPr>
          <w:rFonts w:ascii="Times New Roman" w:eastAsia="Calibri" w:hAnsi="Times New Roman" w:cs="Times New Roman"/>
          <w:color w:val="auto"/>
          <w:lang w:bidi="ar-SA"/>
        </w:rPr>
        <w:br/>
        <w:t xml:space="preserve">60 мм </w:t>
      </w:r>
      <w:proofErr w:type="spellStart"/>
      <w:r w:rsidRPr="00C7274D">
        <w:rPr>
          <w:rFonts w:ascii="Times New Roman" w:eastAsia="Calibri" w:hAnsi="Times New Roman" w:cs="Times New Roman"/>
          <w:color w:val="auto"/>
          <w:lang w:bidi="ar-SA"/>
        </w:rPr>
        <w:t>рт</w:t>
      </w:r>
      <w:proofErr w:type="spellEnd"/>
      <w:r w:rsidRPr="00C7274D">
        <w:rPr>
          <w:rFonts w:ascii="Times New Roman" w:eastAsia="Calibri" w:hAnsi="Times New Roman" w:cs="Times New Roman"/>
          <w:color w:val="auto"/>
          <w:lang w:bidi="ar-SA"/>
        </w:rPr>
        <w:t>. ст. і менше?</w:t>
      </w:r>
    </w:p>
    <w:p w14:paraId="5520C314"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w:t>
      </w:r>
      <w:proofErr w:type="spellStart"/>
      <w:r w:rsidRPr="00C7274D">
        <w:rPr>
          <w:rFonts w:ascii="Times New Roman" w:eastAsia="Calibri" w:hAnsi="Times New Roman" w:cs="Times New Roman"/>
          <w:color w:val="auto"/>
          <w:lang w:bidi="ar-SA"/>
        </w:rPr>
        <w:t>Гіперкапнія</w:t>
      </w:r>
      <w:proofErr w:type="spellEnd"/>
    </w:p>
    <w:p w14:paraId="64E8C562"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Асфіксія</w:t>
      </w:r>
    </w:p>
    <w:p w14:paraId="50E928C0"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w:t>
      </w:r>
      <w:proofErr w:type="spellStart"/>
      <w:r w:rsidRPr="00C7274D">
        <w:rPr>
          <w:rFonts w:ascii="Times New Roman" w:eastAsia="Calibri" w:hAnsi="Times New Roman" w:cs="Times New Roman"/>
          <w:color w:val="auto"/>
          <w:lang w:bidi="ar-SA"/>
        </w:rPr>
        <w:t>Гіпоксемія</w:t>
      </w:r>
      <w:proofErr w:type="spellEnd"/>
    </w:p>
    <w:p w14:paraId="1BCD3A06"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Гіпероксія</w:t>
      </w:r>
      <w:proofErr w:type="spellEnd"/>
    </w:p>
    <w:p w14:paraId="2B37BDB7"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w:t>
      </w:r>
      <w:proofErr w:type="spellStart"/>
      <w:r w:rsidRPr="00C7274D">
        <w:rPr>
          <w:rFonts w:ascii="Times New Roman" w:eastAsia="Calibri" w:hAnsi="Times New Roman" w:cs="Times New Roman"/>
          <w:color w:val="auto"/>
          <w:lang w:bidi="ar-SA"/>
        </w:rPr>
        <w:t>Нормокапнія</w:t>
      </w:r>
      <w:proofErr w:type="spellEnd"/>
    </w:p>
    <w:p w14:paraId="1475DE8A"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7. У якій із наведених нижче відповідей напруження кисню і вуглекислого газу в артеріальній крові відповідає нормальним величинам (у мм </w:t>
      </w:r>
      <w:proofErr w:type="spellStart"/>
      <w:r w:rsidRPr="00C7274D">
        <w:rPr>
          <w:rFonts w:ascii="Times New Roman" w:eastAsia="Calibri" w:hAnsi="Times New Roman" w:cs="Times New Roman"/>
          <w:color w:val="auto"/>
          <w:lang w:bidi="ar-SA"/>
        </w:rPr>
        <w:t>рт</w:t>
      </w:r>
      <w:proofErr w:type="spellEnd"/>
      <w:r w:rsidRPr="00C7274D">
        <w:rPr>
          <w:rFonts w:ascii="Times New Roman" w:eastAsia="Calibri" w:hAnsi="Times New Roman" w:cs="Times New Roman"/>
          <w:color w:val="auto"/>
          <w:lang w:bidi="ar-SA"/>
        </w:rPr>
        <w:t>. ст.)?</w:t>
      </w:r>
    </w:p>
    <w:p w14:paraId="08E70B6F"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рО2 = 120, рСО2 = 60</w:t>
      </w:r>
    </w:p>
    <w:p w14:paraId="22AE56C0"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рО2 = 90, рСО2 = 25</w:t>
      </w:r>
    </w:p>
    <w:p w14:paraId="1542CAC9"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рО2 = 98, рСО2 = 40</w:t>
      </w:r>
    </w:p>
    <w:p w14:paraId="3E6A3BFD"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рО2 = 55, рСО2 = 30</w:t>
      </w:r>
    </w:p>
    <w:p w14:paraId="0C8C30E1"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Правильної відповіді немає </w:t>
      </w:r>
    </w:p>
    <w:p w14:paraId="793BE4A7"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8. Газообмін в альвеолах відбувається:</w:t>
      </w:r>
    </w:p>
    <w:p w14:paraId="09BFCE5C"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Безперервно під час вдиху і видиху</w:t>
      </w:r>
    </w:p>
    <w:p w14:paraId="1E5C6449"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Лише на висоті вдиху</w:t>
      </w:r>
    </w:p>
    <w:p w14:paraId="597FF539"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Лише під час видиху</w:t>
      </w:r>
    </w:p>
    <w:p w14:paraId="1CEF6819"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Лише на початку фази видиху</w:t>
      </w:r>
    </w:p>
    <w:p w14:paraId="27793923"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Під час фази видиху</w:t>
      </w:r>
    </w:p>
    <w:p w14:paraId="7091B413"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9. Який склад характерний для видихуваного повітря?</w:t>
      </w:r>
    </w:p>
    <w:p w14:paraId="20B63E3B"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О2 18,3 %, СО2 0,03 %, N2 79,0 %, пари Н2О 2,67 %</w:t>
      </w:r>
    </w:p>
    <w:p w14:paraId="0A7E24B2"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O2 10,0 %, CO2 5,5 %, N2 78,0 %, пари Н2О 6,5 %</w:t>
      </w:r>
    </w:p>
    <w:p w14:paraId="24526A2D"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O2 13,5 %, CO2 5,3 %, N2 74,9 %, пари Н2О 6,3 %</w:t>
      </w:r>
    </w:p>
    <w:p w14:paraId="08C00BF4"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О2 16,1 %, CO2 3,9 %, N2 75,1 %, пари Н2О 6,0 %</w:t>
      </w:r>
    </w:p>
    <w:p w14:paraId="4A974DAE"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О2 20,85 %, СО2 0,03 %, N2 78,62 %, пари Н2О 0,5 %</w:t>
      </w:r>
    </w:p>
    <w:p w14:paraId="298BF556"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10. Стан, під час якого </w:t>
      </w:r>
      <w:proofErr w:type="spellStart"/>
      <w:r w:rsidRPr="00C7274D">
        <w:rPr>
          <w:rFonts w:ascii="Times New Roman" w:eastAsia="Calibri" w:hAnsi="Times New Roman" w:cs="Times New Roman"/>
          <w:color w:val="auto"/>
          <w:lang w:bidi="ar-SA"/>
        </w:rPr>
        <w:t>гіперкапнія</w:t>
      </w:r>
      <w:proofErr w:type="spellEnd"/>
      <w:r w:rsidRPr="00C7274D">
        <w:rPr>
          <w:rFonts w:ascii="Times New Roman" w:eastAsia="Calibri" w:hAnsi="Times New Roman" w:cs="Times New Roman"/>
          <w:color w:val="auto"/>
          <w:lang w:bidi="ar-SA"/>
        </w:rPr>
        <w:t xml:space="preserve"> і гіпоксія виникають в організмі одночасно, називається:</w:t>
      </w:r>
    </w:p>
    <w:p w14:paraId="794FB802"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w:t>
      </w:r>
      <w:proofErr w:type="spellStart"/>
      <w:r w:rsidRPr="00C7274D">
        <w:rPr>
          <w:rFonts w:ascii="Times New Roman" w:eastAsia="Calibri" w:hAnsi="Times New Roman" w:cs="Times New Roman"/>
          <w:color w:val="auto"/>
          <w:lang w:bidi="ar-SA"/>
        </w:rPr>
        <w:t>Гіпероксією</w:t>
      </w:r>
      <w:proofErr w:type="spellEnd"/>
    </w:p>
    <w:p w14:paraId="025327C8"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Асфіксією</w:t>
      </w:r>
    </w:p>
    <w:p w14:paraId="4B29CB4B"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w:t>
      </w:r>
      <w:proofErr w:type="spellStart"/>
      <w:r w:rsidRPr="00C7274D">
        <w:rPr>
          <w:rFonts w:ascii="Times New Roman" w:eastAsia="Calibri" w:hAnsi="Times New Roman" w:cs="Times New Roman"/>
          <w:color w:val="auto"/>
          <w:lang w:bidi="ar-SA"/>
        </w:rPr>
        <w:t>Гіпокапнією</w:t>
      </w:r>
      <w:proofErr w:type="spellEnd"/>
    </w:p>
    <w:p w14:paraId="1D68D976"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Гіпоксемією</w:t>
      </w:r>
      <w:proofErr w:type="spellEnd"/>
    </w:p>
    <w:p w14:paraId="5A6B4CD9"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Немає правильної відповіді</w:t>
      </w:r>
    </w:p>
    <w:p w14:paraId="616FF786" w14:textId="77777777" w:rsidR="007213AA" w:rsidRPr="00C7274D" w:rsidRDefault="007213AA" w:rsidP="00C7274D">
      <w:pPr>
        <w:widowControl/>
        <w:tabs>
          <w:tab w:val="left" w:pos="284"/>
        </w:tabs>
        <w:jc w:val="both"/>
        <w:rPr>
          <w:rFonts w:ascii="Times New Roman" w:eastAsia="Calibri" w:hAnsi="Times New Roman" w:cs="Times New Roman"/>
          <w:b/>
          <w:bCs/>
          <w:color w:val="auto"/>
          <w:lang w:bidi="ar-SA"/>
        </w:rPr>
      </w:pPr>
      <w:r w:rsidRPr="00C7274D">
        <w:rPr>
          <w:rFonts w:ascii="Times New Roman" w:eastAsia="Calibri" w:hAnsi="Times New Roman" w:cs="Times New Roman"/>
          <w:b/>
          <w:bCs/>
          <w:i/>
          <w:iCs/>
          <w:color w:val="auto"/>
          <w:lang w:bidi="ar-SA"/>
        </w:rPr>
        <w:t>Відповіді</w:t>
      </w:r>
    </w:p>
    <w:p w14:paraId="1F77AF97" w14:textId="77777777" w:rsidR="007213AA" w:rsidRPr="00C7274D" w:rsidRDefault="007213AA" w:rsidP="00C7274D">
      <w:pPr>
        <w:widowControl/>
        <w:tabs>
          <w:tab w:val="left" w:pos="284"/>
        </w:tabs>
        <w:jc w:val="both"/>
        <w:rPr>
          <w:rFonts w:ascii="Times New Roman" w:eastAsia="Calibri" w:hAnsi="Times New Roman" w:cs="Times New Roman"/>
          <w:i/>
          <w:color w:val="auto"/>
          <w:lang w:bidi="ar-SA"/>
        </w:rPr>
      </w:pPr>
      <w:r w:rsidRPr="00C7274D">
        <w:rPr>
          <w:rFonts w:ascii="Times New Roman" w:eastAsia="Calibri" w:hAnsi="Times New Roman" w:cs="Times New Roman"/>
          <w:color w:val="auto"/>
          <w:lang w:bidi="ar-SA"/>
        </w:rPr>
        <w:t>1.D, 2.C, 3.A, 4.B, 5.E, 6.C, 7.C, 8.A, 9.D, 10.B.</w:t>
      </w:r>
    </w:p>
    <w:p w14:paraId="4D97FA83" w14:textId="77777777" w:rsidR="007F2D90" w:rsidRPr="00C7274D" w:rsidRDefault="007F2D90" w:rsidP="00C7274D">
      <w:pPr>
        <w:widowControl/>
        <w:tabs>
          <w:tab w:val="left" w:pos="284"/>
        </w:tabs>
        <w:jc w:val="both"/>
        <w:rPr>
          <w:rFonts w:ascii="Times New Roman" w:eastAsia="Calibri" w:hAnsi="Times New Roman" w:cs="Times New Roman"/>
          <w:i/>
          <w:color w:val="auto"/>
          <w:lang w:bidi="ar-SA"/>
        </w:rPr>
        <w:sectPr w:rsidR="007F2D90" w:rsidRPr="00C7274D" w:rsidSect="007F2D90">
          <w:type w:val="continuous"/>
          <w:pgSz w:w="11906" w:h="16838"/>
          <w:pgMar w:top="1134" w:right="850" w:bottom="1134" w:left="1701" w:header="708" w:footer="708" w:gutter="0"/>
          <w:cols w:num="2" w:space="708"/>
          <w:docGrid w:linePitch="360"/>
        </w:sectPr>
      </w:pPr>
    </w:p>
    <w:p w14:paraId="5A725871" w14:textId="77777777" w:rsidR="009E655B" w:rsidRPr="00C7274D" w:rsidRDefault="009E655B" w:rsidP="00C7274D">
      <w:pPr>
        <w:widowControl/>
        <w:tabs>
          <w:tab w:val="left" w:pos="284"/>
        </w:tabs>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lastRenderedPageBreak/>
        <w:t>Ситуаційні завдання для перевірки базових знань:</w:t>
      </w:r>
    </w:p>
    <w:p w14:paraId="6FB7D39F"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Cs/>
          <w:color w:val="auto"/>
          <w:lang w:bidi="ar-SA"/>
        </w:rPr>
        <w:t>1.</w:t>
      </w:r>
      <w:r w:rsidRPr="00C7274D">
        <w:rPr>
          <w:rFonts w:ascii="Times New Roman" w:eastAsia="Calibri" w:hAnsi="Times New Roman" w:cs="Times New Roman"/>
          <w:color w:val="auto"/>
          <w:lang w:bidi="ar-SA"/>
        </w:rPr>
        <w:t xml:space="preserve"> Троє людей однакового віку і статури беруть участь у забігу на 1000 м. У кінці дистанції ХОД у першого і другого становив по 120 000 мл, у третього — 60 000 мл; ЧД дорівнює відповідно 40, 80 і 40 за 1 хв. Розрахуйте, який, на вашу думку, бігун найбільш тренований і чому.</w:t>
      </w:r>
    </w:p>
    <w:p w14:paraId="7A3E5C2A"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У тренованої людини найбільший ХОД досягається за найменшою ЧД за рахунок поглиблення дихання. Краще тренована перша людина, найгірше — третя.</w:t>
      </w:r>
    </w:p>
    <w:p w14:paraId="4562BC8E"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Cs/>
          <w:color w:val="auto"/>
          <w:lang w:bidi="ar-SA"/>
        </w:rPr>
        <w:t>2</w:t>
      </w:r>
      <w:r w:rsidRPr="00C7274D">
        <w:rPr>
          <w:rFonts w:ascii="Times New Roman" w:eastAsia="Calibri" w:hAnsi="Times New Roman" w:cs="Times New Roman"/>
          <w:i/>
          <w:color w:val="auto"/>
          <w:lang w:bidi="ar-SA"/>
        </w:rPr>
        <w:t>.</w:t>
      </w:r>
      <w:r w:rsidRPr="00C7274D">
        <w:rPr>
          <w:rFonts w:ascii="Times New Roman" w:eastAsia="Calibri" w:hAnsi="Times New Roman" w:cs="Times New Roman"/>
          <w:color w:val="auto"/>
          <w:lang w:bidi="ar-SA"/>
        </w:rPr>
        <w:t xml:space="preserve"> У деяких людей, хворих на бронхіальну астму, на ранній її стадії відбувається збільшення ЖЄЛ. При лікуванні величина ЖЄЛ повертається до початкової. Поясніть це явище.</w:t>
      </w:r>
    </w:p>
    <w:p w14:paraId="77E872D1"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За умов бронхіальної астми відбувається спазм дрібних бронхіол, що значно ускладнює дихання, особливо видих. За цих умов збільшення ЖЄЛ є компенсаторною </w:t>
      </w:r>
      <w:proofErr w:type="spellStart"/>
      <w:r w:rsidRPr="00C7274D">
        <w:rPr>
          <w:rFonts w:ascii="Times New Roman" w:eastAsia="Calibri" w:hAnsi="Times New Roman" w:cs="Times New Roman"/>
          <w:color w:val="auto"/>
          <w:lang w:bidi="ar-SA"/>
        </w:rPr>
        <w:t>пристосовною</w:t>
      </w:r>
      <w:proofErr w:type="spellEnd"/>
      <w:r w:rsidRPr="00C7274D">
        <w:rPr>
          <w:rFonts w:ascii="Times New Roman" w:eastAsia="Calibri" w:hAnsi="Times New Roman" w:cs="Times New Roman"/>
          <w:color w:val="auto"/>
          <w:lang w:bidi="ar-SA"/>
        </w:rPr>
        <w:t xml:space="preserve"> реакцією організму, яка забезпечує значне розтягування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xml:space="preserve"> під час вдиху, що за рахунок зростання еластичного напруження тканини альвеол сприяє енергійнішому видиху. Під час одужання відбуваються зворотні явища і ЖЄЛ зменшується, оскільки знижується необхідність в енергійнішому видиху.</w:t>
      </w:r>
    </w:p>
    <w:p w14:paraId="2B89B6F6"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Cs/>
          <w:color w:val="auto"/>
          <w:lang w:bidi="ar-SA"/>
        </w:rPr>
        <w:t>3</w:t>
      </w:r>
      <w:r w:rsidRPr="00C7274D">
        <w:rPr>
          <w:rFonts w:ascii="Times New Roman" w:eastAsia="Calibri" w:hAnsi="Times New Roman" w:cs="Times New Roman"/>
          <w:i/>
          <w:color w:val="auto"/>
          <w:lang w:bidi="ar-SA"/>
        </w:rPr>
        <w:t>.</w:t>
      </w:r>
      <w:r w:rsidRPr="00C7274D">
        <w:rPr>
          <w:rFonts w:ascii="Times New Roman" w:eastAsia="Calibri" w:hAnsi="Times New Roman" w:cs="Times New Roman"/>
          <w:color w:val="auto"/>
          <w:lang w:bidi="ar-SA"/>
        </w:rPr>
        <w:t xml:space="preserve"> Людині необхідно пройти дном водоймища. У такій ситуації, якщо відсутні спеціальні пристосування, дихають через трубку, кінець якої виходить з води. Є три трубки. Довжина кожної 1 м, а внутрішній діаметр відповідно 68; 30; 5 мм. Поясніть, яку трубку потрібно використовувати. </w:t>
      </w:r>
      <w:proofErr w:type="spellStart"/>
      <w:r w:rsidRPr="00C7274D">
        <w:rPr>
          <w:rFonts w:ascii="Times New Roman" w:eastAsia="Calibri" w:hAnsi="Times New Roman" w:cs="Times New Roman"/>
          <w:color w:val="auto"/>
          <w:lang w:bidi="ar-SA"/>
        </w:rPr>
        <w:t>Обгрунтуйте</w:t>
      </w:r>
      <w:proofErr w:type="spellEnd"/>
      <w:r w:rsidRPr="00C7274D">
        <w:rPr>
          <w:rFonts w:ascii="Times New Roman" w:eastAsia="Calibri" w:hAnsi="Times New Roman" w:cs="Times New Roman"/>
          <w:color w:val="auto"/>
          <w:lang w:bidi="ar-SA"/>
        </w:rPr>
        <w:t xml:space="preserve"> Вашу відповідь відповідним розрахунком. Який головний елемент трубки може мати вплив на ефективність дихання?</w:t>
      </w:r>
    </w:p>
    <w:p w14:paraId="5D3CB8BB"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Кожна трубка відповідно до її об’єму по-різному збільшує анатомічний мертвий простір. Об’єм першої трубки близько 3,6 л. Такий мертвий простір практично непереборний. Вибір цієї трубки прирікає людину на загибель від задухи. Об’єм другої трубки — близько 600 мл. Такий мертвий простір можна здолати, якщо дихати глибоко і </w:t>
      </w:r>
      <w:proofErr w:type="spellStart"/>
      <w:r w:rsidRPr="00C7274D">
        <w:rPr>
          <w:rFonts w:ascii="Times New Roman" w:eastAsia="Calibri" w:hAnsi="Times New Roman" w:cs="Times New Roman"/>
          <w:color w:val="auto"/>
          <w:lang w:bidi="ar-SA"/>
        </w:rPr>
        <w:t>рідко</w:t>
      </w:r>
      <w:proofErr w:type="spellEnd"/>
      <w:r w:rsidRPr="00C7274D">
        <w:rPr>
          <w:rFonts w:ascii="Times New Roman" w:eastAsia="Calibri" w:hAnsi="Times New Roman" w:cs="Times New Roman"/>
          <w:color w:val="auto"/>
          <w:lang w:bidi="ar-SA"/>
        </w:rPr>
        <w:t>, використовуючи резервний об’єм вдиху. Нарешті, об’єм третьої трубки зовсім невеликий. Але через дуже малий її діаметр повітря під час дихання рухатиметься в трубці дуже швидко і тертя його об стінки різко зросте, що може істотно утруднити дихання. Тому оптимальними є розміри другої трубки.</w:t>
      </w:r>
    </w:p>
    <w:p w14:paraId="7D87D511" w14:textId="77777777" w:rsidR="009E655B" w:rsidRPr="00C7274D" w:rsidRDefault="00B1448A"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3.</w:t>
      </w:r>
      <w:r w:rsidR="009E655B" w:rsidRPr="00C7274D">
        <w:rPr>
          <w:rFonts w:ascii="Times New Roman" w:eastAsia="Calibri" w:hAnsi="Times New Roman" w:cs="Times New Roman"/>
          <w:i/>
          <w:iCs/>
          <w:color w:val="auto"/>
        </w:rPr>
        <w:t>Формування професійних вмінь, навичок (оволодіння навичками, проведення дослідження):</w:t>
      </w:r>
    </w:p>
    <w:p w14:paraId="5F05E609" w14:textId="77777777" w:rsidR="009E655B" w:rsidRPr="00C7274D" w:rsidRDefault="009E655B"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Зміст навчальних практичних завдань, які необхідно виконати під час практичного заняття: </w:t>
      </w:r>
    </w:p>
    <w:p w14:paraId="0056C0AA" w14:textId="77777777" w:rsidR="009E655B" w:rsidRPr="00C7274D" w:rsidRDefault="009E655B" w:rsidP="00C7274D">
      <w:pPr>
        <w:widowControl/>
        <w:numPr>
          <w:ilvl w:val="0"/>
          <w:numId w:val="14"/>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Дослідити </w:t>
      </w:r>
      <w:r w:rsidR="00B1448A" w:rsidRPr="00C7274D">
        <w:rPr>
          <w:rFonts w:ascii="Times New Roman" w:eastAsia="Calibri" w:hAnsi="Times New Roman" w:cs="Times New Roman"/>
          <w:color w:val="auto"/>
        </w:rPr>
        <w:t xml:space="preserve">насичення крові киснем за допомогою </w:t>
      </w:r>
      <w:proofErr w:type="spellStart"/>
      <w:r w:rsidR="00B1448A" w:rsidRPr="00C7274D">
        <w:rPr>
          <w:rFonts w:ascii="Times New Roman" w:eastAsia="Calibri" w:hAnsi="Times New Roman" w:cs="Times New Roman"/>
          <w:color w:val="auto"/>
        </w:rPr>
        <w:t>оксигемографа</w:t>
      </w:r>
      <w:proofErr w:type="spellEnd"/>
      <w:r w:rsidR="00B1448A" w:rsidRPr="00C7274D">
        <w:rPr>
          <w:rFonts w:ascii="Times New Roman" w:eastAsia="Calibri" w:hAnsi="Times New Roman" w:cs="Times New Roman"/>
          <w:color w:val="auto"/>
        </w:rPr>
        <w:t xml:space="preserve"> та інтенсивності споживання кисню</w:t>
      </w:r>
      <w:r w:rsidRPr="00C7274D">
        <w:rPr>
          <w:rFonts w:ascii="Times New Roman" w:eastAsia="Calibri" w:hAnsi="Times New Roman" w:cs="Times New Roman"/>
          <w:color w:val="auto"/>
        </w:rPr>
        <w:t>.</w:t>
      </w:r>
    </w:p>
    <w:p w14:paraId="1B29E19F" w14:textId="77777777" w:rsidR="009E655B" w:rsidRPr="00C7274D" w:rsidRDefault="009E655B" w:rsidP="00C7274D">
      <w:pPr>
        <w:widowControl/>
        <w:numPr>
          <w:ilvl w:val="0"/>
          <w:numId w:val="14"/>
        </w:numPr>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color w:val="auto"/>
        </w:rPr>
        <w:t>Вирішити ситуаційні завдання з теми практичного заняття.</w:t>
      </w:r>
    </w:p>
    <w:p w14:paraId="30C15C84" w14:textId="77777777" w:rsidR="009E655B" w:rsidRPr="00C7274D" w:rsidRDefault="009E655B"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 xml:space="preserve">Інструктивні матеріали щодо виконання завдань: </w:t>
      </w:r>
    </w:p>
    <w:p w14:paraId="05070E52" w14:textId="77777777" w:rsidR="00B1448A" w:rsidRPr="00C7274D" w:rsidRDefault="00B1448A"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 xml:space="preserve">Методика дослідження насичення крові киснем за допомогою </w:t>
      </w:r>
      <w:proofErr w:type="spellStart"/>
      <w:r w:rsidRPr="00C7274D">
        <w:rPr>
          <w:rFonts w:ascii="Times New Roman" w:eastAsia="Calibri" w:hAnsi="Times New Roman" w:cs="Times New Roman"/>
          <w:i/>
          <w:iCs/>
          <w:color w:val="auto"/>
        </w:rPr>
        <w:t>оксигемографа</w:t>
      </w:r>
      <w:proofErr w:type="spellEnd"/>
    </w:p>
    <w:p w14:paraId="7ABD1582" w14:textId="77777777" w:rsidR="00B1448A" w:rsidRPr="00C7274D" w:rsidRDefault="00B1448A" w:rsidP="00C7274D">
      <w:pPr>
        <w:widowControl/>
        <w:tabs>
          <w:tab w:val="left" w:pos="284"/>
        </w:tabs>
        <w:jc w:val="both"/>
        <w:rPr>
          <w:rFonts w:ascii="Times New Roman" w:eastAsia="Calibri" w:hAnsi="Times New Roman" w:cs="Times New Roman"/>
          <w:color w:val="auto"/>
        </w:rPr>
      </w:pPr>
      <w:proofErr w:type="spellStart"/>
      <w:r w:rsidRPr="00C7274D">
        <w:rPr>
          <w:rFonts w:ascii="Times New Roman" w:eastAsia="Calibri" w:hAnsi="Times New Roman" w:cs="Times New Roman"/>
          <w:color w:val="auto"/>
        </w:rPr>
        <w:t>Оксигемографія</w:t>
      </w:r>
      <w:proofErr w:type="spellEnd"/>
      <w:r w:rsidRPr="00C7274D">
        <w:rPr>
          <w:rFonts w:ascii="Times New Roman" w:eastAsia="Calibri" w:hAnsi="Times New Roman" w:cs="Times New Roman"/>
          <w:color w:val="auto"/>
        </w:rPr>
        <w:t xml:space="preserve"> полягає в безкровному по</w:t>
      </w:r>
      <w:r w:rsidRPr="00C7274D">
        <w:rPr>
          <w:rFonts w:ascii="Times New Roman" w:eastAsia="Calibri" w:hAnsi="Times New Roman" w:cs="Times New Roman"/>
          <w:color w:val="auto"/>
        </w:rPr>
        <w:softHyphen/>
        <w:t xml:space="preserve">стійному дослідженні ступеня насичення киснем артеріальної крові. Визначення цього показника ґрунтується на змінах спектральних властивостей редукованого гемоглобіну й оксигемоглобіну. У червоній частині спектра (довжина хвилі 620–680 нм) редукований гемоглобін поглинає світло у кілька разів швидше, ніж </w:t>
      </w:r>
      <w:proofErr w:type="spellStart"/>
      <w:r w:rsidRPr="00C7274D">
        <w:rPr>
          <w:rFonts w:ascii="Times New Roman" w:eastAsia="Calibri" w:hAnsi="Times New Roman" w:cs="Times New Roman"/>
          <w:color w:val="auto"/>
        </w:rPr>
        <w:t>оксигемоглобін.Оксигемограф</w:t>
      </w:r>
      <w:proofErr w:type="spellEnd"/>
      <w:r w:rsidRPr="00C7274D">
        <w:rPr>
          <w:rFonts w:ascii="Times New Roman" w:eastAsia="Calibri" w:hAnsi="Times New Roman" w:cs="Times New Roman"/>
          <w:color w:val="auto"/>
        </w:rPr>
        <w:t xml:space="preserve"> — автоматичний електронний потенціометр, що працює від фотоелектричного вушного датчика. З одного боку датчика прикріплена лампочка — джерело світла, а з другого — фотоелемент. У разі прогрівання тканин вушної раковини судини її розширюються, збільшують швидкість кровотоку, а внаслідок цього через вушну раковину протікає практично артеріальна кров. Шкала приладу градуйована. Зміна ступеня насичення крові О2 викликає зміни кольору і фотоструму. Освітлювальна лампа служить водночас і джерелом тепла, яке необхідне для </w:t>
      </w:r>
      <w:proofErr w:type="spellStart"/>
      <w:r w:rsidRPr="00C7274D">
        <w:rPr>
          <w:rFonts w:ascii="Times New Roman" w:eastAsia="Calibri" w:hAnsi="Times New Roman" w:cs="Times New Roman"/>
          <w:color w:val="auto"/>
        </w:rPr>
        <w:t>артеріалізації</w:t>
      </w:r>
      <w:proofErr w:type="spellEnd"/>
      <w:r w:rsidRPr="00C7274D">
        <w:rPr>
          <w:rFonts w:ascii="Times New Roman" w:eastAsia="Calibri" w:hAnsi="Times New Roman" w:cs="Times New Roman"/>
          <w:color w:val="auto"/>
        </w:rPr>
        <w:t xml:space="preserve"> крові. Електрорушій</w:t>
      </w:r>
      <w:r w:rsidRPr="00C7274D">
        <w:rPr>
          <w:rFonts w:ascii="Times New Roman" w:eastAsia="Calibri" w:hAnsi="Times New Roman" w:cs="Times New Roman"/>
          <w:color w:val="auto"/>
        </w:rPr>
        <w:softHyphen/>
        <w:t xml:space="preserve">на сила (ЕРС) датчика і напруги потенціометричної схеми підключені назустріч і спрямовані на вхід підсилювача. Посилений сигнал подається до реверсивного двигуна, котрий обертається, поки є сигнал. Двигун з’єднаний з кареткою, на якій закріплюється покажчик. Покажчик разом із кареткою рухається вздовж градуйованої в </w:t>
      </w:r>
      <w:r w:rsidRPr="00C7274D">
        <w:rPr>
          <w:rFonts w:ascii="Times New Roman" w:eastAsia="Calibri" w:hAnsi="Times New Roman" w:cs="Times New Roman"/>
          <w:color w:val="auto"/>
        </w:rPr>
        <w:lastRenderedPageBreak/>
        <w:t xml:space="preserve">процентах шкали ступеня насичення крові О2. </w:t>
      </w:r>
      <w:proofErr w:type="spellStart"/>
      <w:r w:rsidRPr="00C7274D">
        <w:rPr>
          <w:rFonts w:ascii="Times New Roman" w:eastAsia="Calibri" w:hAnsi="Times New Roman" w:cs="Times New Roman"/>
          <w:color w:val="auto"/>
        </w:rPr>
        <w:t>Оксигемограф</w:t>
      </w:r>
      <w:proofErr w:type="spellEnd"/>
      <w:r w:rsidRPr="00C7274D">
        <w:rPr>
          <w:rFonts w:ascii="Times New Roman" w:eastAsia="Calibri" w:hAnsi="Times New Roman" w:cs="Times New Roman"/>
          <w:color w:val="auto"/>
        </w:rPr>
        <w:t xml:space="preserve"> забезпечує реєстрацію змін ступеня насичення крові О2..</w:t>
      </w:r>
    </w:p>
    <w:p w14:paraId="42EF257F" w14:textId="77777777" w:rsidR="00B1448A" w:rsidRPr="00C7274D" w:rsidRDefault="00B1448A" w:rsidP="00C7274D">
      <w:pPr>
        <w:widowControl/>
        <w:tabs>
          <w:tab w:val="left" w:pos="284"/>
        </w:tabs>
        <w:jc w:val="both"/>
        <w:rPr>
          <w:rFonts w:ascii="Times New Roman" w:eastAsia="Calibri" w:hAnsi="Times New Roman" w:cs="Times New Roman"/>
          <w:b/>
          <w:bCs/>
          <w:color w:val="auto"/>
        </w:rPr>
      </w:pPr>
      <w:r w:rsidRPr="00C7274D">
        <w:rPr>
          <w:rFonts w:ascii="Times New Roman" w:eastAsia="Calibri" w:hAnsi="Times New Roman" w:cs="Times New Roman"/>
          <w:i/>
          <w:iCs/>
          <w:color w:val="auto"/>
        </w:rPr>
        <w:t>Хід роботи.</w:t>
      </w:r>
      <w:r w:rsidRPr="00C7274D">
        <w:rPr>
          <w:rFonts w:ascii="Times New Roman" w:eastAsia="Calibri" w:hAnsi="Times New Roman" w:cs="Times New Roman"/>
          <w:color w:val="auto"/>
        </w:rPr>
        <w:t xml:space="preserve"> Заземлити прилад. Вставити колодку датчика в гніздо і в датчик — контрольний фільтр. Датчик </w:t>
      </w:r>
      <w:proofErr w:type="spellStart"/>
      <w:r w:rsidRPr="00C7274D">
        <w:rPr>
          <w:rFonts w:ascii="Times New Roman" w:eastAsia="Calibri" w:hAnsi="Times New Roman" w:cs="Times New Roman"/>
          <w:color w:val="auto"/>
        </w:rPr>
        <w:t>оксигемографа</w:t>
      </w:r>
      <w:proofErr w:type="spellEnd"/>
      <w:r w:rsidRPr="00C7274D">
        <w:rPr>
          <w:rFonts w:ascii="Times New Roman" w:eastAsia="Calibri" w:hAnsi="Times New Roman" w:cs="Times New Roman"/>
          <w:color w:val="auto"/>
        </w:rPr>
        <w:t xml:space="preserve"> причепити на верхній край вушної раковини обстежуваного, увімкнути прилад і прогріти тканини протягом 15 хв. Потім встановити прилад у положення 100–60 %. Ручкою «установка вихідного насичення» встановити стрілку приладу за шкалою 100–60 % на цифру, що вказана на світлій половині фільтра. Пересунути фільтр на темну половину. При цьому стрілка приладу повинна стати (з точністю до 1 %) проти цифри шкали 100–60. Повторити в положенні 80–20 %. Спостерігати за зміною вмісту оксигемоглобіну. Величина вихідного насичення сягатиме 100 %, якщо дослі</w:t>
      </w:r>
      <w:r w:rsidRPr="00C7274D">
        <w:rPr>
          <w:rFonts w:ascii="Times New Roman" w:eastAsia="Calibri" w:hAnsi="Times New Roman" w:cs="Times New Roman"/>
          <w:color w:val="auto"/>
        </w:rPr>
        <w:softHyphen/>
        <w:t>джуваний зробить 2–3 глибоких вдихи і видихи. Визначення ступеня насичення проводять під час спокійного дихання, при затримці дихання на вдиху і видиху, після кількох глибоких вдихів і видихів</w:t>
      </w:r>
      <w:r w:rsidRPr="00C7274D">
        <w:rPr>
          <w:rFonts w:ascii="Times New Roman" w:eastAsia="Calibri" w:hAnsi="Times New Roman" w:cs="Times New Roman"/>
          <w:b/>
          <w:bCs/>
          <w:color w:val="auto"/>
        </w:rPr>
        <w:t>.</w:t>
      </w:r>
    </w:p>
    <w:p w14:paraId="6B7E49FB" w14:textId="77777777" w:rsidR="00B1448A" w:rsidRPr="00C7274D" w:rsidRDefault="00B1448A" w:rsidP="00C7274D">
      <w:pPr>
        <w:widowControl/>
        <w:tabs>
          <w:tab w:val="left" w:pos="284"/>
        </w:tabs>
        <w:jc w:val="both"/>
        <w:rPr>
          <w:rFonts w:ascii="Times New Roman" w:eastAsia="Calibri" w:hAnsi="Times New Roman" w:cs="Times New Roman"/>
          <w:bCs/>
          <w:i/>
          <w:iCs/>
          <w:color w:val="auto"/>
        </w:rPr>
      </w:pPr>
      <w:r w:rsidRPr="00C7274D">
        <w:rPr>
          <w:rFonts w:ascii="Times New Roman" w:eastAsia="Calibri" w:hAnsi="Times New Roman" w:cs="Times New Roman"/>
          <w:bCs/>
          <w:i/>
          <w:iCs/>
          <w:color w:val="auto"/>
        </w:rPr>
        <w:t>Методика дослідження інтенсивності споживання кисню організмом</w:t>
      </w:r>
    </w:p>
    <w:p w14:paraId="66E92202" w14:textId="77777777" w:rsidR="00B1448A" w:rsidRPr="00C7274D" w:rsidRDefault="00B1448A"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i/>
          <w:iCs/>
          <w:color w:val="auto"/>
        </w:rPr>
        <w:t>Хід роботи.</w:t>
      </w:r>
      <w:r w:rsidRPr="00C7274D">
        <w:rPr>
          <w:rFonts w:ascii="Times New Roman" w:eastAsia="Calibri" w:hAnsi="Times New Roman" w:cs="Times New Roman"/>
          <w:color w:val="auto"/>
        </w:rPr>
        <w:t xml:space="preserve"> Приєднавши герметично дихальні шляхи до </w:t>
      </w:r>
      <w:proofErr w:type="spellStart"/>
      <w:r w:rsidRPr="00C7274D">
        <w:rPr>
          <w:rFonts w:ascii="Times New Roman" w:eastAsia="Calibri" w:hAnsi="Times New Roman" w:cs="Times New Roman"/>
          <w:color w:val="auto"/>
        </w:rPr>
        <w:t>спірографа</w:t>
      </w:r>
      <w:proofErr w:type="spellEnd"/>
      <w:r w:rsidRPr="00C7274D">
        <w:rPr>
          <w:rFonts w:ascii="Times New Roman" w:eastAsia="Calibri" w:hAnsi="Times New Roman" w:cs="Times New Roman"/>
          <w:color w:val="auto"/>
        </w:rPr>
        <w:t xml:space="preserve"> за допомогою </w:t>
      </w:r>
      <w:proofErr w:type="spellStart"/>
      <w:r w:rsidRPr="00C7274D">
        <w:rPr>
          <w:rFonts w:ascii="Times New Roman" w:eastAsia="Calibri" w:hAnsi="Times New Roman" w:cs="Times New Roman"/>
          <w:color w:val="auto"/>
        </w:rPr>
        <w:t>загубника</w:t>
      </w:r>
      <w:proofErr w:type="spellEnd"/>
      <w:r w:rsidRPr="00C7274D">
        <w:rPr>
          <w:rFonts w:ascii="Times New Roman" w:eastAsia="Calibri" w:hAnsi="Times New Roman" w:cs="Times New Roman"/>
          <w:color w:val="auto"/>
        </w:rPr>
        <w:t xml:space="preserve">, утворюють замкнену систему: прилад — легені. Протягом 1 хв у стані відносного фізіологічного спокою записують спірограму. У міру споживання кисню спірограма відхиляється вгору від вихідної лінії. Знаючи, що відхилення кривої від нульової лінії на 40 мм вгору відповідає поглинанню 1 л О2, можна визначити споживання О2 за 1 хв. Наприклад, 40 – 1, 6 – Х, де Х = 6 : : 40 = 0,15. Потім швидко закривають кран приладу, обстежуваний виймає </w:t>
      </w:r>
      <w:proofErr w:type="spellStart"/>
      <w:r w:rsidRPr="00C7274D">
        <w:rPr>
          <w:rFonts w:ascii="Times New Roman" w:eastAsia="Calibri" w:hAnsi="Times New Roman" w:cs="Times New Roman"/>
          <w:color w:val="auto"/>
        </w:rPr>
        <w:t>загубник</w:t>
      </w:r>
      <w:proofErr w:type="spellEnd"/>
      <w:r w:rsidRPr="00C7274D">
        <w:rPr>
          <w:rFonts w:ascii="Times New Roman" w:eastAsia="Calibri" w:hAnsi="Times New Roman" w:cs="Times New Roman"/>
          <w:color w:val="auto"/>
        </w:rPr>
        <w:t xml:space="preserve"> з рота і присідає 20 разів протягом 30 с. Одразу ж після присідань він знову приєднується через </w:t>
      </w:r>
      <w:proofErr w:type="spellStart"/>
      <w:r w:rsidRPr="00C7274D">
        <w:rPr>
          <w:rFonts w:ascii="Times New Roman" w:eastAsia="Calibri" w:hAnsi="Times New Roman" w:cs="Times New Roman"/>
          <w:color w:val="auto"/>
        </w:rPr>
        <w:t>загубник</w:t>
      </w:r>
      <w:proofErr w:type="spellEnd"/>
      <w:r w:rsidRPr="00C7274D">
        <w:rPr>
          <w:rFonts w:ascii="Times New Roman" w:eastAsia="Calibri" w:hAnsi="Times New Roman" w:cs="Times New Roman"/>
          <w:color w:val="auto"/>
        </w:rPr>
        <w:t xml:space="preserve"> до приладу. Записують спірограму після фізичного навантаження протягом 3 хв. Після закінчення дослідження за спірограмою розраховують споживання О2 у стані спокою та після фізичного навантаження.</w:t>
      </w:r>
    </w:p>
    <w:p w14:paraId="18CAA270" w14:textId="77777777" w:rsidR="00B1448A" w:rsidRPr="00C7274D" w:rsidRDefault="00B1448A"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Потім визначають хвилинне споживання кисню (ХСО2) — це кількість кисню, яка споживається (поглинається) організмом людини з атмосферного повітря за 1 хв. За нормою — 200–300 мл/хв. Обчислюється ХСО2 за спірограмою, а саме, за відхиленням її від вихідного рівня за 1 хв. Відхилення є лінійним відображенням кількості кисню, що поглинається організмом людини за 1 хв. Щоб визначити ХСО2 у </w:t>
      </w:r>
      <w:proofErr w:type="spellStart"/>
      <w:r w:rsidRPr="00C7274D">
        <w:rPr>
          <w:rFonts w:ascii="Times New Roman" w:eastAsia="Calibri" w:hAnsi="Times New Roman" w:cs="Times New Roman"/>
          <w:color w:val="auto"/>
        </w:rPr>
        <w:t>мілілітрах</w:t>
      </w:r>
      <w:proofErr w:type="spellEnd"/>
      <w:r w:rsidRPr="00C7274D">
        <w:rPr>
          <w:rFonts w:ascii="Times New Roman" w:eastAsia="Calibri" w:hAnsi="Times New Roman" w:cs="Times New Roman"/>
          <w:color w:val="auto"/>
        </w:rPr>
        <w:t>, необхідно відхилення запису у міліметрах помножити на 40 (масштаб приладу).</w:t>
      </w:r>
    </w:p>
    <w:p w14:paraId="30C651E5" w14:textId="77777777" w:rsidR="00B1448A" w:rsidRPr="00C7274D" w:rsidRDefault="00B1448A"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Визначення кисневого еквіваленту (КЕ). Кисневий еквівалент — співвідношення ХСО2 і ЧСС, у нормі 4–7. Визначається КЕ у хвилинах — відношення ХСО2 (мл/хв) до ЧСС (</w:t>
      </w:r>
      <w:proofErr w:type="spellStart"/>
      <w:r w:rsidRPr="00C7274D">
        <w:rPr>
          <w:rFonts w:ascii="Times New Roman" w:eastAsia="Calibri" w:hAnsi="Times New Roman" w:cs="Times New Roman"/>
          <w:color w:val="auto"/>
        </w:rPr>
        <w:t>уд</w:t>
      </w:r>
      <w:proofErr w:type="spellEnd"/>
      <w:r w:rsidRPr="00C7274D">
        <w:rPr>
          <w:rFonts w:ascii="Times New Roman" w:eastAsia="Calibri" w:hAnsi="Times New Roman" w:cs="Times New Roman"/>
          <w:color w:val="auto"/>
        </w:rPr>
        <w:t>/хв).Визначення коефіцієнта використання кисню (КВО2) — це кількість кисню, яку досліджуваний поглинає із 1 л повітря, що вентилюється у легенях. В нормі становить 35–45 мл/л. Визначається КВО2 (мл/л) як відношення ХВО2 (мл/хв) до ХОД (л/хв).</w:t>
      </w:r>
    </w:p>
    <w:p w14:paraId="4340824D" w14:textId="77777777" w:rsidR="00B1448A" w:rsidRPr="00C7274D" w:rsidRDefault="00B1448A"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Визначення вентиляційного еквівалента кисню (ВЕО2). Це величина обернена до КВО2, вона показує, який об’єм повітря має бути провентильо</w:t>
      </w:r>
      <w:r w:rsidRPr="00C7274D">
        <w:rPr>
          <w:rFonts w:ascii="Times New Roman" w:eastAsia="Calibri" w:hAnsi="Times New Roman" w:cs="Times New Roman"/>
          <w:color w:val="auto"/>
        </w:rPr>
        <w:softHyphen/>
        <w:t>ваний крізь легені, щоб організм одержав 1 л кисню. В умовах спокою КВО2 становить 25 л/</w:t>
      </w:r>
      <w:proofErr w:type="spellStart"/>
      <w:r w:rsidRPr="00C7274D">
        <w:rPr>
          <w:rFonts w:ascii="Times New Roman" w:eastAsia="Calibri" w:hAnsi="Times New Roman" w:cs="Times New Roman"/>
          <w:color w:val="auto"/>
        </w:rPr>
        <w:t>л.Визначення</w:t>
      </w:r>
      <w:proofErr w:type="spellEnd"/>
      <w:r w:rsidRPr="00C7274D">
        <w:rPr>
          <w:rFonts w:ascii="Times New Roman" w:eastAsia="Calibri" w:hAnsi="Times New Roman" w:cs="Times New Roman"/>
          <w:color w:val="auto"/>
        </w:rPr>
        <w:t xml:space="preserve"> максимального споживання кисню (МСО2). Це найбільша кількість кисню, яку людина здатна спожити протягом 1 хв під час інтенсивної фізичної праці. Є ступенем аеробної потужності. У дорослої людини до 30 років дорівнює 40–56 мл/хв на 1 кг маси тіла. Залежить від віку, статі, фізичного розвитку. Визначається прямим шляхом (за спірограмою) і непрямим (на двох рівнях субмаксимального навантаження) за ЧСС. За спірограмою визначають рівень максимального навантаження, показником якого є поява на спірограмі «плато» — припинення відхилення рівня спірограми від горизонталі, незважаючи на збільшення навантаження. Обчислювання споживання здійснюється за наведеною вище методикою</w:t>
      </w:r>
      <w:r w:rsidRPr="00C7274D">
        <w:rPr>
          <w:rFonts w:ascii="Times New Roman" w:eastAsia="Calibri" w:hAnsi="Times New Roman" w:cs="Times New Roman"/>
          <w:i/>
          <w:iCs/>
          <w:color w:val="auto"/>
        </w:rPr>
        <w:t>.</w:t>
      </w:r>
    </w:p>
    <w:p w14:paraId="1CD3A216" w14:textId="77777777" w:rsidR="009E655B" w:rsidRPr="00C7274D" w:rsidRDefault="009E655B"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i/>
          <w:iCs/>
          <w:color w:val="auto"/>
        </w:rPr>
        <w:t>Вимоги до оформлення результатів і їх оцінка.</w:t>
      </w:r>
      <w:r w:rsidRPr="00C7274D">
        <w:rPr>
          <w:rFonts w:ascii="Times New Roman" w:eastAsia="Calibri" w:hAnsi="Times New Roman" w:cs="Times New Roman"/>
          <w:color w:val="auto"/>
        </w:rPr>
        <w:t xml:space="preserve"> Занесіть до протоколу отримані показники. Порівняйте результати кількох випробуваних. Зробіть висновки.</w:t>
      </w:r>
    </w:p>
    <w:p w14:paraId="7DFDDEDC" w14:textId="77777777" w:rsidR="009E655B" w:rsidRPr="00C7274D" w:rsidRDefault="009E655B"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Матеріали контролю для заключного етапу заняття:</w:t>
      </w:r>
    </w:p>
    <w:p w14:paraId="0F5B98F5" w14:textId="77777777" w:rsidR="009E655B" w:rsidRPr="00C7274D" w:rsidRDefault="009E655B" w:rsidP="00C7274D">
      <w:pPr>
        <w:widowControl/>
        <w:tabs>
          <w:tab w:val="left" w:pos="284"/>
        </w:tabs>
        <w:jc w:val="both"/>
        <w:rPr>
          <w:rFonts w:ascii="Times New Roman" w:eastAsia="Calibri" w:hAnsi="Times New Roman" w:cs="Times New Roman"/>
          <w:i/>
          <w:iCs/>
          <w:color w:val="auto"/>
          <w:lang w:bidi="ar-SA"/>
        </w:rPr>
      </w:pPr>
      <w:r w:rsidRPr="00C7274D">
        <w:rPr>
          <w:rFonts w:ascii="Times New Roman" w:eastAsia="Calibri" w:hAnsi="Times New Roman" w:cs="Times New Roman"/>
          <w:i/>
          <w:iCs/>
          <w:color w:val="auto"/>
          <w:lang w:bidi="ar-SA"/>
        </w:rPr>
        <w:t>Тести для заключного етапу заняття:</w:t>
      </w:r>
    </w:p>
    <w:p w14:paraId="4807AC5F" w14:textId="77777777" w:rsidR="007F2D90" w:rsidRPr="00C7274D" w:rsidRDefault="007F2D90" w:rsidP="00C7274D">
      <w:pPr>
        <w:rPr>
          <w:rFonts w:ascii="Times New Roman" w:eastAsia="Times New Roman" w:hAnsi="Times New Roman" w:cs="Times New Roman"/>
          <w:noProof/>
          <w:color w:val="auto"/>
          <w:lang w:eastAsia="ru-RU" w:bidi="ar-SA"/>
        </w:rPr>
        <w:sectPr w:rsidR="007F2D90" w:rsidRPr="00C7274D" w:rsidSect="007F2D90">
          <w:type w:val="continuous"/>
          <w:pgSz w:w="11906" w:h="16838"/>
          <w:pgMar w:top="1134" w:right="850" w:bottom="1134" w:left="1701" w:header="708" w:footer="708" w:gutter="0"/>
          <w:cols w:space="708"/>
          <w:docGrid w:linePitch="360"/>
        </w:sectPr>
      </w:pPr>
    </w:p>
    <w:p w14:paraId="696C8948" w14:textId="77777777" w:rsidR="00B1448A" w:rsidRPr="00C7274D" w:rsidRDefault="007F2D90"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1. </w:t>
      </w:r>
      <w:r w:rsidR="00B1448A" w:rsidRPr="00C7274D">
        <w:rPr>
          <w:rFonts w:ascii="Times New Roman" w:eastAsia="Times New Roman" w:hAnsi="Times New Roman" w:cs="Times New Roman"/>
          <w:noProof/>
          <w:color w:val="auto"/>
          <w:lang w:eastAsia="ru-RU" w:bidi="ar-SA"/>
        </w:rPr>
        <w:t>Зміщення кривої дисоціації оксигемоглобіну вправо сприяє:</w:t>
      </w:r>
    </w:p>
    <w:p w14:paraId="03DB880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Погіршенню постачання тканин киснем</w:t>
      </w:r>
    </w:p>
    <w:p w14:paraId="17FDDAC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lastRenderedPageBreak/>
        <w:t>B. Поліпшенню постачання тканин киснем</w:t>
      </w:r>
    </w:p>
    <w:p w14:paraId="00BE7ED4"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Розвитку кисневого голодування тканин</w:t>
      </w:r>
    </w:p>
    <w:p w14:paraId="27143487"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Виникненню деструкції тканин</w:t>
      </w:r>
    </w:p>
    <w:p w14:paraId="4D2FEAA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Веде до розвитку гіпоксії тканин</w:t>
      </w:r>
    </w:p>
    <w:p w14:paraId="4249ABD9"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Показником, що відображає положення кривої дисоціації оксигемоглобіну, є:</w:t>
      </w:r>
    </w:p>
    <w:p w14:paraId="1F52753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pО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за умов 100 % насичення крові киснем (pO</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100)</w:t>
      </w:r>
    </w:p>
    <w:p w14:paraId="39672FC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pСО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за умов 50 % насичення крові киснем (pCO</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50)</w:t>
      </w:r>
    </w:p>
    <w:p w14:paraId="46A07747"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pО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за умов 50 % насичення крові киснем (pO</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50)</w:t>
      </w:r>
    </w:p>
    <w:p w14:paraId="150CA90D"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pСО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за умов 100 % насичення крові киснем (рCO</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100)</w:t>
      </w:r>
    </w:p>
    <w:p w14:paraId="21BE0B6D"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pО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за умов 28 % насичення крові киснем (рO</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28)</w:t>
      </w:r>
    </w:p>
    <w:p w14:paraId="12C914D0"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 Як називається сполука Hb з чадним газом?</w:t>
      </w:r>
    </w:p>
    <w:p w14:paraId="47303C97"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Карбгемоглобін</w:t>
      </w:r>
    </w:p>
    <w:p w14:paraId="20913C3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Дезоксигемоглобін</w:t>
      </w:r>
    </w:p>
    <w:p w14:paraId="7EBF7E70"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Метгемоглобін</w:t>
      </w:r>
    </w:p>
    <w:p w14:paraId="13628FF1"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Карбоксигемоглобін</w:t>
      </w:r>
    </w:p>
    <w:p w14:paraId="4738D0C4"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Міоглобін</w:t>
      </w:r>
    </w:p>
    <w:p w14:paraId="69ADBC3A"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 Перенесення 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та СО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між кров’ю і тканинами здійснюється шляхом:</w:t>
      </w:r>
    </w:p>
    <w:p w14:paraId="491AF2C8"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Активного транспорту</w:t>
      </w:r>
    </w:p>
    <w:p w14:paraId="29E0CA3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Мембранних білків-переносників</w:t>
      </w:r>
    </w:p>
    <w:p w14:paraId="2FBA2E2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Простої дифузії</w:t>
      </w:r>
    </w:p>
    <w:p w14:paraId="1489019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Осмосу</w:t>
      </w:r>
    </w:p>
    <w:p w14:paraId="670E772F"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Пасивного транспорту</w:t>
      </w:r>
    </w:p>
    <w:p w14:paraId="30FF3FE9"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5. У яку сторону зрушена крива дисоціації оксигемоглобіну, якщо у пацієнта показник </w:t>
      </w:r>
      <w:r w:rsidRPr="00C7274D">
        <w:rPr>
          <w:rFonts w:ascii="Times New Roman" w:eastAsia="Times New Roman" w:hAnsi="Times New Roman" w:cs="Times New Roman"/>
          <w:noProof/>
          <w:color w:val="auto"/>
          <w:lang w:eastAsia="ru-RU" w:bidi="ar-SA"/>
        </w:rPr>
        <w:br/>
        <w:t>рО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50 = 34 мм рт. ст.?</w:t>
      </w:r>
    </w:p>
    <w:p w14:paraId="4B438E7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Уліво</w:t>
      </w:r>
    </w:p>
    <w:p w14:paraId="79BCFCE9"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Угору</w:t>
      </w:r>
    </w:p>
    <w:p w14:paraId="623F71C0"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Управо</w:t>
      </w:r>
    </w:p>
    <w:p w14:paraId="36FBBD60"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Униз</w:t>
      </w:r>
    </w:p>
    <w:p w14:paraId="729CD18E"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змінюється</w:t>
      </w:r>
    </w:p>
    <w:p w14:paraId="052031F2"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6. У яку сторону зрушена крива дисоціації оксигемоглобіну, якщо у пацієнта показник </w:t>
      </w:r>
      <w:r w:rsidRPr="00C7274D">
        <w:rPr>
          <w:rFonts w:ascii="Times New Roman" w:eastAsia="Times New Roman" w:hAnsi="Times New Roman" w:cs="Times New Roman"/>
          <w:noProof/>
          <w:color w:val="auto"/>
          <w:lang w:eastAsia="ru-RU" w:bidi="ar-SA"/>
        </w:rPr>
        <w:br/>
        <w:t>рО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50 = 22 мм рт. ст.?</w:t>
      </w:r>
    </w:p>
    <w:p w14:paraId="3F28C00B"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Управо</w:t>
      </w:r>
    </w:p>
    <w:p w14:paraId="195C4981"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Угору</w:t>
      </w:r>
    </w:p>
    <w:p w14:paraId="047C95BC"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Уліво</w:t>
      </w:r>
    </w:p>
    <w:p w14:paraId="3A8905CB"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Униз</w:t>
      </w:r>
    </w:p>
    <w:p w14:paraId="35B014F0"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змінюється</w:t>
      </w:r>
    </w:p>
    <w:p w14:paraId="3F200D02" w14:textId="77777777" w:rsidR="00B1448A" w:rsidRPr="00C7274D" w:rsidRDefault="00B1448A" w:rsidP="00C7274D">
      <w:pPr>
        <w:widowControl/>
        <w:spacing w:before="28"/>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Якщо парціальний тиск газу над рідиною вищий за його напруження в рідині, то газ:</w:t>
      </w:r>
    </w:p>
    <w:p w14:paraId="4B9FED0D"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 неї виходитиме</w:t>
      </w:r>
    </w:p>
    <w:p w14:paraId="5155F811"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У ній не розчинятиметься</w:t>
      </w:r>
    </w:p>
    <w:p w14:paraId="6A1A970A"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У ній розчинятиметься</w:t>
      </w:r>
    </w:p>
    <w:p w14:paraId="192145EF"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Входитиме і виходитиме з неї</w:t>
      </w:r>
    </w:p>
    <w:p w14:paraId="2C84997F"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 відповіді неправильні</w:t>
      </w:r>
    </w:p>
    <w:p w14:paraId="76017566"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Проникність альвеолокапілярної мембрани для газів характеризує показник:</w:t>
      </w:r>
    </w:p>
    <w:p w14:paraId="3101C936"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Дифузійної здатності легенів</w:t>
      </w:r>
    </w:p>
    <w:p w14:paraId="2C90D989"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Еластичного опору легенів</w:t>
      </w:r>
    </w:p>
    <w:p w14:paraId="4BF62A18"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Величини мертвого простору</w:t>
      </w:r>
    </w:p>
    <w:p w14:paraId="3DB9C5F1"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Величини ЖЄЛ</w:t>
      </w:r>
    </w:p>
    <w:p w14:paraId="1AEB859F"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Максимального споживання кисню</w:t>
      </w:r>
    </w:p>
    <w:p w14:paraId="5871DAC9"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Що вищий тиск газу і нижча температура, то:</w:t>
      </w:r>
    </w:p>
    <w:p w14:paraId="22E32970"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Менша його розчинність у рідині</w:t>
      </w:r>
    </w:p>
    <w:p w14:paraId="7FB96E0C"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Тиск і температура не впливають на розчинність газів</w:t>
      </w:r>
    </w:p>
    <w:p w14:paraId="07BFC3B0"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Менше його поглинулося рідиною</w:t>
      </w:r>
    </w:p>
    <w:p w14:paraId="62C2FE31"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Більша його розчинність у рідині</w:t>
      </w:r>
    </w:p>
    <w:p w14:paraId="6D9E9409"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 відповіді неправильні</w:t>
      </w:r>
    </w:p>
    <w:p w14:paraId="77A20F3B"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10. За умов звичайного режиму вентиляції не відбувається 100 % оксигенації крові в легенях внаслідок:</w:t>
      </w:r>
    </w:p>
    <w:p w14:paraId="1F2F5547"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Нерівномірності вентиляції та перфузії в різ</w:t>
      </w:r>
      <w:r w:rsidRPr="00C7274D">
        <w:rPr>
          <w:rFonts w:ascii="Times New Roman" w:eastAsia="Times New Roman" w:hAnsi="Times New Roman" w:cs="Times New Roman"/>
          <w:noProof/>
          <w:color w:val="auto"/>
          <w:lang w:eastAsia="ru-RU" w:bidi="ar-SA"/>
        </w:rPr>
        <w:softHyphen/>
        <w:t>них відділах легенів</w:t>
      </w:r>
    </w:p>
    <w:p w14:paraId="75E74E98"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Наявності в крові неактивних форм гемо</w:t>
      </w:r>
      <w:r w:rsidRPr="00C7274D">
        <w:rPr>
          <w:rFonts w:ascii="Times New Roman" w:eastAsia="Times New Roman" w:hAnsi="Times New Roman" w:cs="Times New Roman"/>
          <w:noProof/>
          <w:color w:val="auto"/>
          <w:lang w:eastAsia="ru-RU" w:bidi="ar-SA"/>
        </w:rPr>
        <w:softHyphen/>
        <w:t>глобіну</w:t>
      </w:r>
    </w:p>
    <w:p w14:paraId="45BF1A33"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Усі відповіді правильні</w:t>
      </w:r>
    </w:p>
    <w:p w14:paraId="4F5CEF77"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Шунтування крові</w:t>
      </w:r>
    </w:p>
    <w:p w14:paraId="3B5B995F" w14:textId="77777777" w:rsidR="00B1448A" w:rsidRPr="00C7274D" w:rsidRDefault="00B1448A" w:rsidP="00C7274D">
      <w:pPr>
        <w:widowControl/>
        <w:jc w:val="both"/>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noProof/>
          <w:color w:val="auto"/>
          <w:lang w:eastAsia="ru-RU" w:bidi="ar-SA"/>
        </w:rPr>
        <w:t>E. Усі відповіді неправильні</w:t>
      </w:r>
    </w:p>
    <w:p w14:paraId="4417B5FE" w14:textId="77777777" w:rsidR="00B1448A" w:rsidRPr="00C7274D" w:rsidRDefault="00B1448A" w:rsidP="00C7274D">
      <w:pPr>
        <w:widowControl/>
        <w:jc w:val="both"/>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b/>
          <w:bCs/>
          <w:i/>
          <w:iCs/>
          <w:noProof/>
          <w:color w:val="auto"/>
          <w:lang w:eastAsia="ru-RU" w:bidi="ar-SA"/>
        </w:rPr>
        <w:t>Відповіді</w:t>
      </w:r>
    </w:p>
    <w:p w14:paraId="5CAD9B00" w14:textId="77777777" w:rsidR="009E655B" w:rsidRPr="00C7274D" w:rsidRDefault="00B1448A"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1.B, 2.C, 3.D, 4.C, 5.C, 6.C, 7.C, 8.A, 9.D, 10.C</w:t>
      </w:r>
      <w:r w:rsidR="007F2D90" w:rsidRPr="00C7274D">
        <w:rPr>
          <w:rFonts w:ascii="Times New Roman" w:eastAsia="Times New Roman" w:hAnsi="Times New Roman" w:cs="Times New Roman"/>
          <w:noProof/>
          <w:color w:val="auto"/>
          <w:lang w:eastAsia="ru-RU" w:bidi="ar-SA"/>
        </w:rPr>
        <w:t>.</w:t>
      </w:r>
    </w:p>
    <w:p w14:paraId="0B204504" w14:textId="77777777" w:rsidR="007F2D90" w:rsidRPr="00C7274D" w:rsidRDefault="007F2D90" w:rsidP="00C7274D">
      <w:pPr>
        <w:widowControl/>
        <w:tabs>
          <w:tab w:val="left" w:pos="284"/>
        </w:tabs>
        <w:jc w:val="both"/>
        <w:rPr>
          <w:rFonts w:ascii="Times New Roman" w:eastAsia="Calibri" w:hAnsi="Times New Roman" w:cs="Times New Roman"/>
          <w:i/>
          <w:color w:val="auto"/>
          <w:lang w:bidi="ar-SA"/>
        </w:rPr>
        <w:sectPr w:rsidR="007F2D90" w:rsidRPr="00C7274D" w:rsidSect="007F2D90">
          <w:type w:val="continuous"/>
          <w:pgSz w:w="11906" w:h="16838"/>
          <w:pgMar w:top="1134" w:right="850" w:bottom="1134" w:left="1701" w:header="708" w:footer="708" w:gutter="0"/>
          <w:cols w:num="2" w:space="708"/>
          <w:docGrid w:linePitch="360"/>
        </w:sectPr>
      </w:pPr>
    </w:p>
    <w:p w14:paraId="70046126" w14:textId="77777777" w:rsidR="009E655B" w:rsidRPr="00C7274D" w:rsidRDefault="009E655B" w:rsidP="00C7274D">
      <w:pPr>
        <w:widowControl/>
        <w:tabs>
          <w:tab w:val="left" w:pos="284"/>
        </w:tabs>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lastRenderedPageBreak/>
        <w:t>Ситуаційні завдання для заключного етапу заняття:</w:t>
      </w:r>
    </w:p>
    <w:p w14:paraId="730FDF92" w14:textId="77777777" w:rsidR="007F2D90" w:rsidRPr="00C7274D" w:rsidRDefault="007F2D90"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1:</w:t>
      </w:r>
      <w:r w:rsidRPr="00C7274D">
        <w:rPr>
          <w:rFonts w:ascii="Times New Roman" w:eastAsia="Calibri" w:hAnsi="Times New Roman" w:cs="Times New Roman"/>
          <w:color w:val="auto"/>
          <w:lang w:bidi="ar-SA"/>
        </w:rPr>
        <w:t xml:space="preserve"> При захворюванні на грип у людини відбуваються зміни параметрів гомеостазу. Однією з перших змінюється температура тіла. Поясніть: 1) як зміниться кількість HbO2; 2) як змі</w:t>
      </w:r>
      <w:r w:rsidRPr="00C7274D">
        <w:rPr>
          <w:rFonts w:ascii="Times New Roman" w:eastAsia="Calibri" w:hAnsi="Times New Roman" w:cs="Times New Roman"/>
          <w:color w:val="auto"/>
          <w:lang w:bidi="ar-SA"/>
        </w:rPr>
        <w:softHyphen/>
        <w:t xml:space="preserve">няться параметри зовнішнього дихання; 3) чи зміниться крива дисоціації HbO2 і чому. </w:t>
      </w: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1) Кількість HbO2 в крові падає, оскільки спорідненість </w:t>
      </w:r>
      <w:proofErr w:type="spellStart"/>
      <w:r w:rsidRPr="00C7274D">
        <w:rPr>
          <w:rFonts w:ascii="Times New Roman" w:eastAsia="Calibri" w:hAnsi="Times New Roman" w:cs="Times New Roman"/>
          <w:color w:val="auto"/>
          <w:lang w:bidi="ar-SA"/>
        </w:rPr>
        <w:t>Нb</w:t>
      </w:r>
      <w:proofErr w:type="spellEnd"/>
      <w:r w:rsidRPr="00C7274D">
        <w:rPr>
          <w:rFonts w:ascii="Times New Roman" w:eastAsia="Calibri" w:hAnsi="Times New Roman" w:cs="Times New Roman"/>
          <w:color w:val="auto"/>
          <w:lang w:bidi="ar-SA"/>
        </w:rPr>
        <w:t xml:space="preserve"> до O2 за умов високої температури зменшується; 2) Дихання частішає; 3) Крива дисоціації HbO2 змінюється, оскільки спорідненість </w:t>
      </w:r>
      <w:proofErr w:type="spellStart"/>
      <w:r w:rsidRPr="00C7274D">
        <w:rPr>
          <w:rFonts w:ascii="Times New Roman" w:eastAsia="Calibri" w:hAnsi="Times New Roman" w:cs="Times New Roman"/>
          <w:color w:val="auto"/>
          <w:lang w:bidi="ar-SA"/>
        </w:rPr>
        <w:t>Нb</w:t>
      </w:r>
      <w:proofErr w:type="spellEnd"/>
      <w:r w:rsidRPr="00C7274D">
        <w:rPr>
          <w:rFonts w:ascii="Times New Roman" w:eastAsia="Calibri" w:hAnsi="Times New Roman" w:cs="Times New Roman"/>
          <w:color w:val="auto"/>
          <w:lang w:bidi="ar-SA"/>
        </w:rPr>
        <w:t xml:space="preserve"> до O2 падає, збільшується швидкість дисоціації.</w:t>
      </w:r>
    </w:p>
    <w:p w14:paraId="4300CC1D" w14:textId="77777777" w:rsidR="007F2D90" w:rsidRPr="00C7274D" w:rsidRDefault="007F2D90"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Cs/>
          <w:color w:val="auto"/>
          <w:lang w:bidi="ar-SA"/>
        </w:rPr>
        <w:t>2:</w:t>
      </w:r>
      <w:r w:rsidRPr="00C7274D">
        <w:rPr>
          <w:rFonts w:ascii="Times New Roman" w:eastAsia="Calibri" w:hAnsi="Times New Roman" w:cs="Times New Roman"/>
          <w:color w:val="auto"/>
          <w:lang w:bidi="ar-SA"/>
        </w:rPr>
        <w:t xml:space="preserve"> У людини різко порушений транспорт кисню гемоглобіном. Яка терапевтична дія може допомогти у забезпеченні тканин киснем?</w:t>
      </w:r>
    </w:p>
    <w:p w14:paraId="10A359EB" w14:textId="77777777" w:rsidR="007F2D90" w:rsidRPr="00C7274D" w:rsidRDefault="007F2D90"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Якщо функція </w:t>
      </w:r>
      <w:proofErr w:type="spellStart"/>
      <w:r w:rsidRPr="00C7274D">
        <w:rPr>
          <w:rFonts w:ascii="Times New Roman" w:eastAsia="Calibri" w:hAnsi="Times New Roman" w:cs="Times New Roman"/>
          <w:color w:val="auto"/>
          <w:lang w:bidi="ar-SA"/>
        </w:rPr>
        <w:t>Hb</w:t>
      </w:r>
      <w:proofErr w:type="spellEnd"/>
      <w:r w:rsidRPr="00C7274D">
        <w:rPr>
          <w:rFonts w:ascii="Times New Roman" w:eastAsia="Calibri" w:hAnsi="Times New Roman" w:cs="Times New Roman"/>
          <w:color w:val="auto"/>
          <w:lang w:bidi="ar-SA"/>
        </w:rPr>
        <w:t xml:space="preserve"> недостатня, необхідно збільшити кількість вільного розчиненого O2 в крові, піддавши пацієнта гіпербаричній </w:t>
      </w:r>
      <w:proofErr w:type="spellStart"/>
      <w:r w:rsidRPr="00C7274D">
        <w:rPr>
          <w:rFonts w:ascii="Times New Roman" w:eastAsia="Calibri" w:hAnsi="Times New Roman" w:cs="Times New Roman"/>
          <w:color w:val="auto"/>
          <w:lang w:bidi="ar-SA"/>
        </w:rPr>
        <w:t>оксигенації</w:t>
      </w:r>
      <w:proofErr w:type="spellEnd"/>
      <w:r w:rsidRPr="00C7274D">
        <w:rPr>
          <w:rFonts w:ascii="Times New Roman" w:eastAsia="Calibri" w:hAnsi="Times New Roman" w:cs="Times New Roman"/>
          <w:color w:val="auto"/>
          <w:lang w:bidi="ar-SA"/>
        </w:rPr>
        <w:t xml:space="preserve"> в камері з високим тиском O2.</w:t>
      </w:r>
    </w:p>
    <w:p w14:paraId="65BD36A1" w14:textId="77777777" w:rsidR="007F2D90" w:rsidRPr="00C7274D" w:rsidRDefault="007F2D90"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Cs/>
          <w:color w:val="auto"/>
          <w:lang w:bidi="ar-SA"/>
        </w:rPr>
        <w:t>3:</w:t>
      </w:r>
      <w:r w:rsidRPr="00C7274D">
        <w:rPr>
          <w:rFonts w:ascii="Times New Roman" w:eastAsia="Calibri" w:hAnsi="Times New Roman" w:cs="Times New Roman"/>
          <w:color w:val="auto"/>
          <w:lang w:bidi="ar-SA"/>
        </w:rPr>
        <w:t xml:space="preserve"> Аналіз газів у артеріальній крові показав, що в першому випадку міститься О2 15 %, СО2 — 40 %. У другому випадку ці цифри становлять відповідно 20 і 60 %. Поясніть, у якому випадку кров належить дорослому, у якому — дитині.</w:t>
      </w:r>
    </w:p>
    <w:p w14:paraId="26E5A96A" w14:textId="77777777" w:rsidR="009E655B" w:rsidRPr="00C7274D" w:rsidRDefault="007F2D90"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У першому випадку дитина дошкільного віку, у другому — дорослий</w:t>
      </w:r>
      <w:r w:rsidR="009E655B" w:rsidRPr="00C7274D">
        <w:rPr>
          <w:rFonts w:ascii="Times New Roman" w:eastAsia="Calibri" w:hAnsi="Times New Roman" w:cs="Times New Roman"/>
          <w:color w:val="auto"/>
          <w:lang w:bidi="ar-SA"/>
        </w:rPr>
        <w:t>.</w:t>
      </w:r>
    </w:p>
    <w:p w14:paraId="53A102B3" w14:textId="77777777" w:rsidR="009E655B" w:rsidRPr="00C7274D" w:rsidRDefault="009E655B" w:rsidP="00C7274D">
      <w:pPr>
        <w:pStyle w:val="a3"/>
        <w:widowControl/>
        <w:numPr>
          <w:ilvl w:val="6"/>
          <w:numId w:val="15"/>
        </w:numPr>
        <w:tabs>
          <w:tab w:val="left" w:pos="0"/>
        </w:tabs>
        <w:ind w:left="0" w:firstLine="0"/>
        <w:jc w:val="both"/>
        <w:rPr>
          <w:rFonts w:ascii="Times New Roman" w:eastAsia="Calibri" w:hAnsi="Times New Roman" w:cs="Times New Roman"/>
          <w:color w:val="auto"/>
        </w:rPr>
      </w:pPr>
      <w:r w:rsidRPr="00C7274D">
        <w:rPr>
          <w:rFonts w:ascii="Times New Roman" w:eastAsia="Calibri" w:hAnsi="Times New Roman" w:cs="Times New Roman"/>
          <w:i/>
          <w:iCs/>
          <w:color w:val="auto"/>
        </w:rPr>
        <w:t>Підбиття підсумків</w:t>
      </w:r>
      <w:r w:rsidRPr="00C7274D">
        <w:rPr>
          <w:rFonts w:ascii="Times New Roman" w:eastAsia="Calibri" w:hAnsi="Times New Roman" w:cs="Times New Roman"/>
          <w:color w:val="auto"/>
        </w:rPr>
        <w:t>:</w:t>
      </w:r>
    </w:p>
    <w:p w14:paraId="62F179E5" w14:textId="77777777" w:rsidR="009E655B" w:rsidRPr="00C7274D" w:rsidRDefault="009E655B" w:rsidP="00C7274D">
      <w:pPr>
        <w:widowControl/>
        <w:tabs>
          <w:tab w:val="left" w:pos="0"/>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64DE4378" w14:textId="77777777" w:rsidR="009E655B" w:rsidRPr="00C7274D" w:rsidRDefault="009E655B" w:rsidP="00C7274D">
      <w:pPr>
        <w:pStyle w:val="a3"/>
        <w:widowControl/>
        <w:numPr>
          <w:ilvl w:val="6"/>
          <w:numId w:val="15"/>
        </w:numPr>
        <w:tabs>
          <w:tab w:val="left" w:pos="0"/>
        </w:tabs>
        <w:ind w:left="0" w:firstLine="0"/>
        <w:jc w:val="both"/>
        <w:rPr>
          <w:rFonts w:ascii="Times New Roman" w:eastAsia="Calibri" w:hAnsi="Times New Roman" w:cs="Times New Roman"/>
          <w:b/>
          <w:i/>
          <w:iCs/>
          <w:color w:val="auto"/>
        </w:rPr>
      </w:pPr>
      <w:r w:rsidRPr="00C7274D">
        <w:rPr>
          <w:rFonts w:ascii="Times New Roman" w:eastAsia="Calibri" w:hAnsi="Times New Roman" w:cs="Times New Roman"/>
          <w:i/>
          <w:iCs/>
          <w:color w:val="auto"/>
        </w:rPr>
        <w:t xml:space="preserve">Список рекомендованої літератури (основна, додаткова, електронні </w:t>
      </w:r>
      <w:proofErr w:type="spellStart"/>
      <w:r w:rsidRPr="00C7274D">
        <w:rPr>
          <w:rFonts w:ascii="Times New Roman" w:eastAsia="Calibri" w:hAnsi="Times New Roman" w:cs="Times New Roman"/>
          <w:i/>
          <w:iCs/>
          <w:color w:val="auto"/>
        </w:rPr>
        <w:t>інфо</w:t>
      </w:r>
      <w:r w:rsidRPr="00C7274D">
        <w:rPr>
          <w:rFonts w:ascii="Times New Roman" w:eastAsia="Calibri" w:hAnsi="Times New Roman" w:cs="Times New Roman"/>
          <w:i/>
          <w:iCs/>
          <w:color w:val="auto"/>
          <w:lang w:bidi="ar-SA"/>
        </w:rPr>
        <w:t>ресурси</w:t>
      </w:r>
      <w:proofErr w:type="spellEnd"/>
      <w:r w:rsidRPr="00C7274D">
        <w:rPr>
          <w:rFonts w:ascii="Times New Roman" w:eastAsia="Calibri" w:hAnsi="Times New Roman" w:cs="Times New Roman"/>
          <w:i/>
          <w:iCs/>
          <w:color w:val="auto"/>
          <w:lang w:bidi="ar-SA"/>
        </w:rPr>
        <w:t>)</w:t>
      </w:r>
      <w:r w:rsidRPr="00C7274D">
        <w:rPr>
          <w:rFonts w:ascii="Times New Roman" w:eastAsia="Calibri" w:hAnsi="Times New Roman" w:cs="Times New Roman"/>
          <w:i/>
          <w:iCs/>
          <w:color w:val="auto"/>
        </w:rPr>
        <w:t>:</w:t>
      </w:r>
    </w:p>
    <w:p w14:paraId="3DCF4768" w14:textId="77777777" w:rsidR="009E655B" w:rsidRPr="00C7274D" w:rsidRDefault="009E655B" w:rsidP="00C7274D">
      <w:pPr>
        <w:widowControl/>
        <w:tabs>
          <w:tab w:val="left" w:pos="284"/>
        </w:tabs>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bookmarkEnd w:id="11"/>
    <w:p w14:paraId="779ED29C" w14:textId="40AB8DF8" w:rsidR="001D27EA" w:rsidRPr="001D27EA" w:rsidRDefault="001D27EA" w:rsidP="001D27EA">
      <w:pPr>
        <w:pStyle w:val="a3"/>
        <w:widowControl/>
        <w:numPr>
          <w:ilvl w:val="3"/>
          <w:numId w:val="185"/>
        </w:numPr>
        <w:tabs>
          <w:tab w:val="left" w:pos="426"/>
          <w:tab w:val="left" w:pos="1985"/>
        </w:tabs>
        <w:ind w:left="426" w:hanging="426"/>
        <w:jc w:val="both"/>
        <w:rPr>
          <w:rFonts w:ascii="Times New Roman" w:eastAsia="Calibri" w:hAnsi="Times New Roman" w:cs="Times New Roman"/>
          <w:color w:val="auto"/>
          <w:lang w:bidi="ar-SA"/>
        </w:rPr>
      </w:pPr>
      <w:r w:rsidRPr="001D27EA">
        <w:rPr>
          <w:rFonts w:ascii="Times New Roman" w:eastAsia="Calibri" w:hAnsi="Times New Roman" w:cs="Times New Roman"/>
          <w:color w:val="auto"/>
          <w:lang w:bidi="ar-SA"/>
        </w:rPr>
        <w:t xml:space="preserve">Медична фізіологія за </w:t>
      </w:r>
      <w:proofErr w:type="spellStart"/>
      <w:r w:rsidRPr="001D27EA">
        <w:rPr>
          <w:rFonts w:ascii="Times New Roman" w:eastAsia="Calibri" w:hAnsi="Times New Roman" w:cs="Times New Roman"/>
          <w:color w:val="auto"/>
          <w:lang w:bidi="ar-SA"/>
        </w:rPr>
        <w:t>Гайтоном</w:t>
      </w:r>
      <w:proofErr w:type="spellEnd"/>
      <w:r w:rsidRPr="001D27EA">
        <w:rPr>
          <w:rFonts w:ascii="Times New Roman" w:eastAsia="Calibri" w:hAnsi="Times New Roman" w:cs="Times New Roman"/>
          <w:color w:val="auto"/>
          <w:lang w:bidi="ar-SA"/>
        </w:rPr>
        <w:t xml:space="preserve"> і </w:t>
      </w:r>
      <w:proofErr w:type="spellStart"/>
      <w:r w:rsidRPr="001D27EA">
        <w:rPr>
          <w:rFonts w:ascii="Times New Roman" w:eastAsia="Calibri" w:hAnsi="Times New Roman" w:cs="Times New Roman"/>
          <w:color w:val="auto"/>
          <w:lang w:bidi="ar-SA"/>
        </w:rPr>
        <w:t>Голлом</w:t>
      </w:r>
      <w:proofErr w:type="spellEnd"/>
      <w:r w:rsidRPr="001D27EA">
        <w:rPr>
          <w:rFonts w:ascii="Times New Roman" w:eastAsia="Calibri" w:hAnsi="Times New Roman" w:cs="Times New Roman"/>
          <w:color w:val="auto"/>
          <w:lang w:bidi="ar-SA"/>
        </w:rPr>
        <w:t xml:space="preserve"> : підручник: пер. з </w:t>
      </w:r>
      <w:proofErr w:type="spellStart"/>
      <w:r w:rsidRPr="001D27EA">
        <w:rPr>
          <w:rFonts w:ascii="Times New Roman" w:eastAsia="Calibri" w:hAnsi="Times New Roman" w:cs="Times New Roman"/>
          <w:color w:val="auto"/>
          <w:lang w:bidi="ar-SA"/>
        </w:rPr>
        <w:t>англ</w:t>
      </w:r>
      <w:proofErr w:type="spellEnd"/>
      <w:r w:rsidRPr="001D27EA">
        <w:rPr>
          <w:rFonts w:ascii="Times New Roman" w:eastAsia="Calibri" w:hAnsi="Times New Roman" w:cs="Times New Roman"/>
          <w:color w:val="auto"/>
          <w:lang w:bidi="ar-SA"/>
        </w:rPr>
        <w:t xml:space="preserve">. 14-го вид. : Т. 1-2 / Джон Е. </w:t>
      </w:r>
      <w:proofErr w:type="spellStart"/>
      <w:r w:rsidRPr="001D27EA">
        <w:rPr>
          <w:rFonts w:ascii="Times New Roman" w:eastAsia="Calibri" w:hAnsi="Times New Roman" w:cs="Times New Roman"/>
          <w:color w:val="auto"/>
          <w:lang w:bidi="ar-SA"/>
        </w:rPr>
        <w:t>Голл</w:t>
      </w:r>
      <w:proofErr w:type="spellEnd"/>
      <w:r w:rsidRPr="001D27EA">
        <w:rPr>
          <w:rFonts w:ascii="Times New Roman" w:eastAsia="Calibri" w:hAnsi="Times New Roman" w:cs="Times New Roman"/>
          <w:color w:val="auto"/>
          <w:lang w:bidi="ar-SA"/>
        </w:rPr>
        <w:t xml:space="preserve">, Майкл Е. </w:t>
      </w:r>
      <w:proofErr w:type="spellStart"/>
      <w:r w:rsidRPr="001D27EA">
        <w:rPr>
          <w:rFonts w:ascii="Times New Roman" w:eastAsia="Calibri" w:hAnsi="Times New Roman" w:cs="Times New Roman"/>
          <w:color w:val="auto"/>
          <w:lang w:bidi="ar-SA"/>
        </w:rPr>
        <w:t>голл</w:t>
      </w:r>
      <w:proofErr w:type="spellEnd"/>
      <w:r w:rsidRPr="001D27EA">
        <w:rPr>
          <w:rFonts w:ascii="Times New Roman" w:eastAsia="Calibri" w:hAnsi="Times New Roman" w:cs="Times New Roman"/>
          <w:color w:val="auto"/>
          <w:lang w:bidi="ar-SA"/>
        </w:rPr>
        <w:t xml:space="preserve">; наук. ред. </w:t>
      </w:r>
      <w:proofErr w:type="spellStart"/>
      <w:r w:rsidRPr="001D27EA">
        <w:rPr>
          <w:rFonts w:ascii="Times New Roman" w:eastAsia="Calibri" w:hAnsi="Times New Roman" w:cs="Times New Roman"/>
          <w:color w:val="auto"/>
          <w:lang w:bidi="ar-SA"/>
        </w:rPr>
        <w:t>укр</w:t>
      </w:r>
      <w:proofErr w:type="spellEnd"/>
      <w:r w:rsidRPr="001D27EA">
        <w:rPr>
          <w:rFonts w:ascii="Times New Roman" w:eastAsia="Calibri" w:hAnsi="Times New Roman" w:cs="Times New Roman"/>
          <w:color w:val="auto"/>
          <w:lang w:bidi="ar-SA"/>
        </w:rPr>
        <w:t xml:space="preserve">. вид. Степан </w:t>
      </w:r>
      <w:proofErr w:type="spellStart"/>
      <w:r w:rsidRPr="001D27EA">
        <w:rPr>
          <w:rFonts w:ascii="Times New Roman" w:eastAsia="Calibri" w:hAnsi="Times New Roman" w:cs="Times New Roman"/>
          <w:color w:val="auto"/>
          <w:lang w:bidi="ar-SA"/>
        </w:rPr>
        <w:t>Вадзюк</w:t>
      </w:r>
      <w:proofErr w:type="spellEnd"/>
      <w:r w:rsidRPr="001D27EA">
        <w:rPr>
          <w:rFonts w:ascii="Times New Roman" w:eastAsia="Calibri" w:hAnsi="Times New Roman" w:cs="Times New Roman"/>
          <w:color w:val="auto"/>
          <w:lang w:bidi="ar-SA"/>
        </w:rPr>
        <w:t xml:space="preserve"> ; наук. ред. пер. : К. Тарасова, І. Міщенко, М. </w:t>
      </w:r>
      <w:proofErr w:type="spellStart"/>
      <w:r w:rsidRPr="001D27EA">
        <w:rPr>
          <w:rFonts w:ascii="Times New Roman" w:eastAsia="Calibri" w:hAnsi="Times New Roman" w:cs="Times New Roman"/>
          <w:color w:val="auto"/>
          <w:lang w:bidi="ar-SA"/>
        </w:rPr>
        <w:t>Йолтуховський</w:t>
      </w:r>
      <w:proofErr w:type="spellEnd"/>
      <w:r w:rsidRPr="001D27EA">
        <w:rPr>
          <w:rFonts w:ascii="Times New Roman" w:eastAsia="Calibri" w:hAnsi="Times New Roman" w:cs="Times New Roman"/>
          <w:color w:val="auto"/>
          <w:lang w:bidi="ar-SA"/>
        </w:rPr>
        <w:t xml:space="preserve">, Н. </w:t>
      </w:r>
      <w:proofErr w:type="spellStart"/>
      <w:r w:rsidRPr="001D27EA">
        <w:rPr>
          <w:rFonts w:ascii="Times New Roman" w:eastAsia="Calibri" w:hAnsi="Times New Roman" w:cs="Times New Roman"/>
          <w:color w:val="auto"/>
          <w:lang w:bidi="ar-SA"/>
        </w:rPr>
        <w:t>Воронич-Семченко</w:t>
      </w:r>
      <w:proofErr w:type="spellEnd"/>
      <w:r w:rsidRPr="001D27EA">
        <w:rPr>
          <w:rFonts w:ascii="Times New Roman" w:eastAsia="Calibri" w:hAnsi="Times New Roman" w:cs="Times New Roman"/>
          <w:color w:val="auto"/>
          <w:lang w:bidi="ar-SA"/>
        </w:rPr>
        <w:t xml:space="preserve"> – К. : ВСВ «Медицина», 2022. – 1206 с.</w:t>
      </w:r>
    </w:p>
    <w:p w14:paraId="2302B212" w14:textId="77777777" w:rsidR="001D27EA" w:rsidRPr="001D27EA" w:rsidRDefault="001D27EA" w:rsidP="001D27EA">
      <w:pPr>
        <w:pStyle w:val="a3"/>
        <w:numPr>
          <w:ilvl w:val="0"/>
          <w:numId w:val="185"/>
        </w:numPr>
        <w:tabs>
          <w:tab w:val="left" w:pos="426"/>
          <w:tab w:val="left" w:pos="1985"/>
          <w:tab w:val="left" w:pos="9498"/>
        </w:tabs>
        <w:ind w:left="426" w:hanging="426"/>
        <w:jc w:val="both"/>
        <w:rPr>
          <w:rFonts w:ascii="Times New Roman" w:hAnsi="Times New Roman" w:cs="Times New Roman"/>
          <w:position w:val="6"/>
        </w:rPr>
      </w:pPr>
      <w:proofErr w:type="spellStart"/>
      <w:r w:rsidRPr="001D27EA">
        <w:rPr>
          <w:rFonts w:ascii="Times New Roman" w:hAnsi="Times New Roman" w:cs="Times New Roman"/>
          <w:position w:val="6"/>
        </w:rPr>
        <w:t>Гжегоцький</w:t>
      </w:r>
      <w:proofErr w:type="spellEnd"/>
      <w:r w:rsidRPr="001D27EA">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1D27EA">
        <w:rPr>
          <w:rFonts w:ascii="Times New Roman" w:hAnsi="Times New Roman" w:cs="Times New Roman"/>
          <w:position w:val="6"/>
        </w:rPr>
        <w:t>Гжегоцький</w:t>
      </w:r>
      <w:proofErr w:type="spellEnd"/>
      <w:r w:rsidRPr="001D27EA">
        <w:rPr>
          <w:rFonts w:ascii="Times New Roman" w:hAnsi="Times New Roman" w:cs="Times New Roman"/>
          <w:position w:val="6"/>
        </w:rPr>
        <w:t xml:space="preserve"> [та </w:t>
      </w:r>
      <w:proofErr w:type="spellStart"/>
      <w:r w:rsidRPr="001D27EA">
        <w:rPr>
          <w:rFonts w:ascii="Times New Roman" w:hAnsi="Times New Roman" w:cs="Times New Roman"/>
          <w:position w:val="6"/>
        </w:rPr>
        <w:t>ін</w:t>
      </w:r>
      <w:proofErr w:type="spellEnd"/>
      <w:r w:rsidRPr="001D27EA">
        <w:rPr>
          <w:rFonts w:ascii="Times New Roman" w:hAnsi="Times New Roman" w:cs="Times New Roman"/>
          <w:position w:val="6"/>
        </w:rPr>
        <w:t>].– Вінниця: Нова книга.– 2019.- 464 с.</w:t>
      </w:r>
    </w:p>
    <w:p w14:paraId="397618B5" w14:textId="77777777" w:rsidR="001D27EA" w:rsidRPr="001D27EA" w:rsidRDefault="001D27EA" w:rsidP="001D27EA">
      <w:pPr>
        <w:pStyle w:val="a3"/>
        <w:numPr>
          <w:ilvl w:val="0"/>
          <w:numId w:val="185"/>
        </w:numPr>
        <w:tabs>
          <w:tab w:val="left" w:pos="426"/>
          <w:tab w:val="left" w:pos="1985"/>
          <w:tab w:val="left" w:pos="9498"/>
        </w:tabs>
        <w:ind w:left="426" w:hanging="426"/>
        <w:jc w:val="both"/>
        <w:rPr>
          <w:rFonts w:ascii="Times New Roman" w:hAnsi="Times New Roman" w:cs="Times New Roman"/>
          <w:position w:val="6"/>
        </w:rPr>
      </w:pPr>
      <w:r w:rsidRPr="001D27EA">
        <w:rPr>
          <w:rFonts w:ascii="Times New Roman" w:hAnsi="Times New Roman" w:cs="Times New Roman"/>
          <w:position w:val="6"/>
        </w:rPr>
        <w:t xml:space="preserve">Фізіологія. Короткий курс. 2-ге вид. / Мороз В.М., </w:t>
      </w:r>
      <w:proofErr w:type="spellStart"/>
      <w:r w:rsidRPr="001D27EA">
        <w:rPr>
          <w:rFonts w:ascii="Times New Roman" w:hAnsi="Times New Roman" w:cs="Times New Roman"/>
          <w:position w:val="6"/>
        </w:rPr>
        <w:t>Йолтухівський</w:t>
      </w:r>
      <w:proofErr w:type="spellEnd"/>
      <w:r w:rsidRPr="001D27EA">
        <w:rPr>
          <w:rFonts w:ascii="Times New Roman" w:hAnsi="Times New Roman" w:cs="Times New Roman"/>
          <w:position w:val="6"/>
        </w:rPr>
        <w:t xml:space="preserve"> М.В., Шандра О.А. [та ін.]- за ред. Мороз В.М., </w:t>
      </w:r>
      <w:proofErr w:type="spellStart"/>
      <w:r w:rsidRPr="001D27EA">
        <w:rPr>
          <w:rFonts w:ascii="Times New Roman" w:hAnsi="Times New Roman" w:cs="Times New Roman"/>
          <w:position w:val="6"/>
        </w:rPr>
        <w:t>Йолтухівський</w:t>
      </w:r>
      <w:proofErr w:type="spellEnd"/>
      <w:r w:rsidRPr="001D27EA">
        <w:rPr>
          <w:rFonts w:ascii="Times New Roman" w:hAnsi="Times New Roman" w:cs="Times New Roman"/>
          <w:position w:val="6"/>
        </w:rPr>
        <w:t xml:space="preserve"> М.В .– Вінниця: Нова книга. –2020. - 408 с.</w:t>
      </w:r>
    </w:p>
    <w:p w14:paraId="029EAC21" w14:textId="77777777" w:rsidR="001D27EA" w:rsidRPr="001D27EA" w:rsidRDefault="001D27EA" w:rsidP="001D27EA">
      <w:pPr>
        <w:pStyle w:val="a3"/>
        <w:numPr>
          <w:ilvl w:val="0"/>
          <w:numId w:val="185"/>
        </w:numPr>
        <w:tabs>
          <w:tab w:val="left" w:pos="426"/>
          <w:tab w:val="left" w:pos="1985"/>
          <w:tab w:val="left" w:pos="9498"/>
        </w:tabs>
        <w:ind w:left="426" w:hanging="426"/>
        <w:jc w:val="both"/>
        <w:rPr>
          <w:rStyle w:val="normaltextrun"/>
          <w:rFonts w:ascii="Times New Roman" w:hAnsi="Times New Roman" w:cs="Times New Roman"/>
          <w:shd w:val="clear" w:color="auto" w:fill="FFFFFF"/>
        </w:rPr>
      </w:pPr>
      <w:proofErr w:type="spellStart"/>
      <w:r w:rsidRPr="001D27EA">
        <w:rPr>
          <w:rFonts w:ascii="Times New Roman" w:hAnsi="Times New Roman" w:cs="Times New Roman"/>
          <w:position w:val="6"/>
        </w:rPr>
        <w:t>Філімонов</w:t>
      </w:r>
      <w:proofErr w:type="spellEnd"/>
      <w:r w:rsidRPr="001D27EA">
        <w:rPr>
          <w:rFonts w:ascii="Times New Roman" w:hAnsi="Times New Roman" w:cs="Times New Roman"/>
          <w:position w:val="6"/>
        </w:rPr>
        <w:t xml:space="preserve"> В. І. Фізіологія людини: підручник / В. Ф .</w:t>
      </w:r>
      <w:proofErr w:type="spellStart"/>
      <w:r w:rsidRPr="001D27EA">
        <w:rPr>
          <w:rFonts w:ascii="Times New Roman" w:hAnsi="Times New Roman" w:cs="Times New Roman"/>
          <w:position w:val="6"/>
        </w:rPr>
        <w:t>Філімонов</w:t>
      </w:r>
      <w:proofErr w:type="spellEnd"/>
      <w:r w:rsidRPr="001D27EA">
        <w:rPr>
          <w:rFonts w:ascii="Times New Roman" w:hAnsi="Times New Roman" w:cs="Times New Roman"/>
          <w:position w:val="6"/>
        </w:rPr>
        <w:t>. – 4е вид., К.: Медицина, 2021. - 488 с.</w:t>
      </w:r>
    </w:p>
    <w:p w14:paraId="1C3E0F55" w14:textId="77777777" w:rsidR="001D27EA" w:rsidRPr="001D27EA" w:rsidRDefault="001D27EA" w:rsidP="001D27EA">
      <w:pPr>
        <w:pStyle w:val="a3"/>
        <w:numPr>
          <w:ilvl w:val="0"/>
          <w:numId w:val="185"/>
        </w:numPr>
        <w:tabs>
          <w:tab w:val="left" w:pos="426"/>
          <w:tab w:val="left" w:pos="1985"/>
          <w:tab w:val="left" w:pos="9498"/>
        </w:tabs>
        <w:ind w:left="426" w:hanging="426"/>
        <w:jc w:val="both"/>
        <w:rPr>
          <w:rFonts w:ascii="Times New Roman" w:hAnsi="Times New Roman" w:cs="Times New Roman"/>
          <w:shd w:val="clear" w:color="auto" w:fill="FFFFFF"/>
        </w:rPr>
      </w:pPr>
      <w:r w:rsidRPr="001D27EA">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1D27EA">
        <w:rPr>
          <w:rStyle w:val="normaltextrun"/>
          <w:rFonts w:ascii="Times New Roman" w:hAnsi="Times New Roman" w:cs="Times New Roman"/>
          <w:shd w:val="clear" w:color="auto" w:fill="FFFFFF"/>
        </w:rPr>
        <w:t>навч</w:t>
      </w:r>
      <w:proofErr w:type="spellEnd"/>
      <w:r w:rsidRPr="001D27EA">
        <w:rPr>
          <w:rStyle w:val="normaltextrun"/>
          <w:rFonts w:ascii="Times New Roman" w:hAnsi="Times New Roman" w:cs="Times New Roman"/>
          <w:shd w:val="clear" w:color="auto" w:fill="FFFFFF"/>
        </w:rPr>
        <w:t xml:space="preserve">. </w:t>
      </w:r>
      <w:proofErr w:type="spellStart"/>
      <w:r w:rsidRPr="001D27EA">
        <w:rPr>
          <w:rStyle w:val="normaltextrun"/>
          <w:rFonts w:ascii="Times New Roman" w:hAnsi="Times New Roman" w:cs="Times New Roman"/>
          <w:shd w:val="clear" w:color="auto" w:fill="FFFFFF"/>
        </w:rPr>
        <w:t>посіб</w:t>
      </w:r>
      <w:proofErr w:type="spellEnd"/>
      <w:r w:rsidRPr="001D27EA">
        <w:rPr>
          <w:rStyle w:val="normaltextrun"/>
          <w:rFonts w:ascii="Times New Roman" w:hAnsi="Times New Roman" w:cs="Times New Roman"/>
          <w:shd w:val="clear" w:color="auto" w:fill="FFFFFF"/>
        </w:rPr>
        <w:t xml:space="preserve">. / О. А. Шандра , Л. С. </w:t>
      </w:r>
      <w:proofErr w:type="spellStart"/>
      <w:r w:rsidRPr="001D27EA">
        <w:rPr>
          <w:rStyle w:val="normaltextrun"/>
          <w:rFonts w:ascii="Times New Roman" w:hAnsi="Times New Roman" w:cs="Times New Roman"/>
          <w:shd w:val="clear" w:color="auto" w:fill="FFFFFF"/>
        </w:rPr>
        <w:t>Годлевський</w:t>
      </w:r>
      <w:proofErr w:type="spellEnd"/>
      <w:r w:rsidRPr="001D27EA">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1D27EA">
        <w:rPr>
          <w:rStyle w:val="normaltextrun"/>
          <w:rFonts w:ascii="Times New Roman" w:hAnsi="Times New Roman" w:cs="Times New Roman"/>
          <w:shd w:val="clear" w:color="auto" w:fill="FFFFFF"/>
        </w:rPr>
        <w:t>Онуфриенко</w:t>
      </w:r>
      <w:proofErr w:type="spellEnd"/>
      <w:r w:rsidRPr="001D27EA">
        <w:rPr>
          <w:rStyle w:val="normaltextrun"/>
          <w:rFonts w:ascii="Times New Roman" w:hAnsi="Times New Roman" w:cs="Times New Roman"/>
          <w:shd w:val="clear" w:color="auto" w:fill="FFFFFF"/>
        </w:rPr>
        <w:t xml:space="preserve">, Г. О. </w:t>
      </w:r>
      <w:proofErr w:type="spellStart"/>
      <w:r w:rsidRPr="001D27EA">
        <w:rPr>
          <w:rStyle w:val="normaltextrun"/>
          <w:rFonts w:ascii="Times New Roman" w:hAnsi="Times New Roman" w:cs="Times New Roman"/>
          <w:shd w:val="clear" w:color="auto" w:fill="FFFFFF"/>
        </w:rPr>
        <w:t>Волохова</w:t>
      </w:r>
      <w:proofErr w:type="spellEnd"/>
      <w:r w:rsidRPr="001D27EA">
        <w:rPr>
          <w:rStyle w:val="normaltextrun"/>
          <w:rFonts w:ascii="Times New Roman" w:hAnsi="Times New Roman" w:cs="Times New Roman"/>
          <w:shd w:val="clear" w:color="auto" w:fill="FFFFFF"/>
        </w:rPr>
        <w:t xml:space="preserve">, М. Ю. </w:t>
      </w:r>
      <w:proofErr w:type="spellStart"/>
      <w:r w:rsidRPr="001D27EA">
        <w:rPr>
          <w:rStyle w:val="normaltextrun"/>
          <w:rFonts w:ascii="Times New Roman" w:hAnsi="Times New Roman" w:cs="Times New Roman"/>
          <w:shd w:val="clear" w:color="auto" w:fill="FFFFFF"/>
        </w:rPr>
        <w:t>Русакова</w:t>
      </w:r>
      <w:proofErr w:type="spellEnd"/>
      <w:r w:rsidRPr="001D27EA">
        <w:rPr>
          <w:rStyle w:val="normaltextrun"/>
          <w:rFonts w:ascii="Times New Roman" w:hAnsi="Times New Roman" w:cs="Times New Roman"/>
          <w:shd w:val="clear" w:color="auto" w:fill="FFFFFF"/>
        </w:rPr>
        <w:t xml:space="preserve"> – Одеса : </w:t>
      </w:r>
      <w:proofErr w:type="spellStart"/>
      <w:r w:rsidRPr="001D27EA">
        <w:rPr>
          <w:rStyle w:val="normaltextrun"/>
          <w:rFonts w:ascii="Times New Roman" w:hAnsi="Times New Roman" w:cs="Times New Roman"/>
          <w:shd w:val="clear" w:color="auto" w:fill="FFFFFF"/>
        </w:rPr>
        <w:t>Олді</w:t>
      </w:r>
      <w:proofErr w:type="spellEnd"/>
      <w:r w:rsidRPr="001D27EA">
        <w:rPr>
          <w:rStyle w:val="normaltextrun"/>
          <w:rFonts w:ascii="Times New Roman" w:hAnsi="Times New Roman" w:cs="Times New Roman"/>
          <w:shd w:val="clear" w:color="auto" w:fill="FFFFFF"/>
        </w:rPr>
        <w:t xml:space="preserve">+, 2024. – 180 с. ISВN 978-966-992-516-9 </w:t>
      </w:r>
      <w:hyperlink r:id="rId122" w:tgtFrame="_blank" w:history="1">
        <w:r w:rsidRPr="001D27EA">
          <w:rPr>
            <w:rStyle w:val="normaltextrun"/>
            <w:rFonts w:ascii="Times New Roman" w:hAnsi="Times New Roman" w:cs="Times New Roman"/>
            <w:color w:val="0000FF"/>
            <w:u w:val="single"/>
            <w:shd w:val="clear" w:color="auto" w:fill="FFFFFF"/>
          </w:rPr>
          <w:t>Див.</w:t>
        </w:r>
      </w:hyperlink>
    </w:p>
    <w:p w14:paraId="13DF0334" w14:textId="77777777" w:rsidR="001D27EA" w:rsidRPr="001D27EA" w:rsidRDefault="001D27EA" w:rsidP="001D27EA">
      <w:pPr>
        <w:pStyle w:val="a3"/>
        <w:numPr>
          <w:ilvl w:val="0"/>
          <w:numId w:val="185"/>
        </w:numPr>
        <w:tabs>
          <w:tab w:val="left" w:pos="426"/>
          <w:tab w:val="left" w:pos="1985"/>
          <w:tab w:val="left" w:pos="9498"/>
        </w:tabs>
        <w:ind w:left="426" w:hanging="426"/>
        <w:jc w:val="both"/>
        <w:rPr>
          <w:rFonts w:ascii="Times New Roman" w:hAnsi="Times New Roman" w:cs="Times New Roman"/>
          <w:shd w:val="clear" w:color="auto" w:fill="FFFFFF"/>
        </w:rPr>
      </w:pPr>
      <w:r w:rsidRPr="001D27EA">
        <w:rPr>
          <w:rFonts w:ascii="Times New Roman" w:hAnsi="Times New Roman" w:cs="Times New Roman"/>
          <w:position w:val="6"/>
        </w:rPr>
        <w:t xml:space="preserve">Фізіологія : підручник для </w:t>
      </w:r>
      <w:proofErr w:type="spellStart"/>
      <w:r w:rsidRPr="001D27EA">
        <w:rPr>
          <w:rFonts w:ascii="Times New Roman" w:hAnsi="Times New Roman" w:cs="Times New Roman"/>
          <w:position w:val="6"/>
        </w:rPr>
        <w:t>студ</w:t>
      </w:r>
      <w:proofErr w:type="spellEnd"/>
      <w:r w:rsidRPr="001D27EA">
        <w:rPr>
          <w:rFonts w:ascii="Times New Roman" w:hAnsi="Times New Roman" w:cs="Times New Roman"/>
          <w:position w:val="6"/>
        </w:rPr>
        <w:t xml:space="preserve">. </w:t>
      </w:r>
      <w:proofErr w:type="spellStart"/>
      <w:r w:rsidRPr="001D27EA">
        <w:rPr>
          <w:rFonts w:ascii="Times New Roman" w:hAnsi="Times New Roman" w:cs="Times New Roman"/>
          <w:position w:val="6"/>
        </w:rPr>
        <w:t>вищ</w:t>
      </w:r>
      <w:proofErr w:type="spellEnd"/>
      <w:r w:rsidRPr="001D27EA">
        <w:rPr>
          <w:rFonts w:ascii="Times New Roman" w:hAnsi="Times New Roman" w:cs="Times New Roman"/>
          <w:position w:val="6"/>
        </w:rPr>
        <w:t xml:space="preserve">. мед. </w:t>
      </w:r>
      <w:proofErr w:type="spellStart"/>
      <w:r w:rsidRPr="001D27EA">
        <w:rPr>
          <w:rFonts w:ascii="Times New Roman" w:hAnsi="Times New Roman" w:cs="Times New Roman"/>
          <w:position w:val="6"/>
        </w:rPr>
        <w:t>навч</w:t>
      </w:r>
      <w:proofErr w:type="spellEnd"/>
      <w:r w:rsidRPr="001D27EA">
        <w:rPr>
          <w:rFonts w:ascii="Times New Roman" w:hAnsi="Times New Roman" w:cs="Times New Roman"/>
          <w:position w:val="6"/>
        </w:rPr>
        <w:t xml:space="preserve">. </w:t>
      </w:r>
      <w:proofErr w:type="spellStart"/>
      <w:r w:rsidRPr="001D27EA">
        <w:rPr>
          <w:rFonts w:ascii="Times New Roman" w:hAnsi="Times New Roman" w:cs="Times New Roman"/>
          <w:position w:val="6"/>
        </w:rPr>
        <w:t>закл</w:t>
      </w:r>
      <w:proofErr w:type="spellEnd"/>
      <w:r w:rsidRPr="001D27EA">
        <w:rPr>
          <w:rFonts w:ascii="Times New Roman" w:hAnsi="Times New Roman" w:cs="Times New Roman"/>
          <w:position w:val="6"/>
        </w:rPr>
        <w:t xml:space="preserve">. / В. Г. Шевчук [та ін.], за ред. В. Г. Шевчука. - Вид. 5, </w:t>
      </w:r>
      <w:proofErr w:type="spellStart"/>
      <w:r w:rsidRPr="001D27EA">
        <w:rPr>
          <w:rFonts w:ascii="Times New Roman" w:hAnsi="Times New Roman" w:cs="Times New Roman"/>
          <w:position w:val="6"/>
        </w:rPr>
        <w:t>випр</w:t>
      </w:r>
      <w:proofErr w:type="spellEnd"/>
      <w:r w:rsidRPr="001D27EA">
        <w:rPr>
          <w:rFonts w:ascii="Times New Roman" w:hAnsi="Times New Roman" w:cs="Times New Roman"/>
          <w:position w:val="6"/>
        </w:rPr>
        <w:t xml:space="preserve">. і </w:t>
      </w:r>
      <w:proofErr w:type="spellStart"/>
      <w:r w:rsidRPr="001D27EA">
        <w:rPr>
          <w:rFonts w:ascii="Times New Roman" w:hAnsi="Times New Roman" w:cs="Times New Roman"/>
          <w:position w:val="6"/>
        </w:rPr>
        <w:t>доповн</w:t>
      </w:r>
      <w:proofErr w:type="spellEnd"/>
      <w:r w:rsidRPr="001D27EA">
        <w:rPr>
          <w:rFonts w:ascii="Times New Roman" w:hAnsi="Times New Roman" w:cs="Times New Roman"/>
          <w:position w:val="6"/>
        </w:rPr>
        <w:t>. – Вінниця : Нова книга. - 2021. - 448 с.</w:t>
      </w:r>
      <w:r w:rsidRPr="001D27EA">
        <w:rPr>
          <w:rFonts w:ascii="Times New Roman" w:hAnsi="Times New Roman" w:cs="Times New Roman"/>
        </w:rPr>
        <w:t>.</w:t>
      </w:r>
    </w:p>
    <w:p w14:paraId="6D8AABC4" w14:textId="77777777" w:rsidR="001D27EA" w:rsidRPr="00A91399" w:rsidRDefault="001D27EA" w:rsidP="001D27EA">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7BEC8226" w14:textId="77777777" w:rsidR="001D27EA" w:rsidRPr="001D27EA" w:rsidRDefault="001D27EA" w:rsidP="001D27EA">
      <w:pPr>
        <w:pStyle w:val="a3"/>
        <w:widowControl/>
        <w:numPr>
          <w:ilvl w:val="0"/>
          <w:numId w:val="186"/>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1D27EA">
        <w:rPr>
          <w:rFonts w:ascii="Times New Roman" w:eastAsia="Calibri" w:hAnsi="Times New Roman" w:cs="Times New Roman"/>
          <w:color w:val="auto"/>
          <w:position w:val="6"/>
          <w:lang w:val="en-US" w:eastAsia="en-US" w:bidi="ar-SA"/>
        </w:rPr>
        <w:t>Vinnytsya</w:t>
      </w:r>
      <w:proofErr w:type="spellEnd"/>
      <w:r w:rsidRPr="001D27EA">
        <w:rPr>
          <w:rFonts w:ascii="Times New Roman" w:eastAsia="Calibri" w:hAnsi="Times New Roman" w:cs="Times New Roman"/>
          <w:color w:val="auto"/>
          <w:position w:val="6"/>
          <w:lang w:val="en-US" w:eastAsia="en-US" w:bidi="ar-SA"/>
        </w:rPr>
        <w:t xml:space="preserve">: Nova </w:t>
      </w:r>
      <w:proofErr w:type="spellStart"/>
      <w:r w:rsidRPr="001D27EA">
        <w:rPr>
          <w:rFonts w:ascii="Times New Roman" w:eastAsia="Calibri" w:hAnsi="Times New Roman" w:cs="Times New Roman"/>
          <w:color w:val="auto"/>
          <w:position w:val="6"/>
          <w:lang w:val="en-US" w:eastAsia="en-US" w:bidi="ar-SA"/>
        </w:rPr>
        <w:t>Kniga</w:t>
      </w:r>
      <w:proofErr w:type="spellEnd"/>
      <w:r w:rsidRPr="001D27EA">
        <w:rPr>
          <w:rFonts w:ascii="Times New Roman" w:eastAsia="Calibri" w:hAnsi="Times New Roman" w:cs="Times New Roman"/>
          <w:color w:val="auto"/>
          <w:position w:val="6"/>
          <w:lang w:val="en-US" w:eastAsia="en-US" w:bidi="ar-SA"/>
        </w:rPr>
        <w:t>. - 2020. – 728</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p.</w:t>
      </w:r>
    </w:p>
    <w:p w14:paraId="3B49E710" w14:textId="77777777" w:rsidR="001D27EA" w:rsidRPr="001D27EA" w:rsidRDefault="001D27EA" w:rsidP="001D27EA">
      <w:pPr>
        <w:pStyle w:val="a3"/>
        <w:widowControl/>
        <w:numPr>
          <w:ilvl w:val="0"/>
          <w:numId w:val="186"/>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Costanzo L. S. Physiology / L. S. </w:t>
      </w:r>
      <w:proofErr w:type="gramStart"/>
      <w:r w:rsidRPr="001D27EA">
        <w:rPr>
          <w:rFonts w:ascii="Times New Roman" w:eastAsia="Calibri" w:hAnsi="Times New Roman" w:cs="Times New Roman"/>
          <w:color w:val="auto"/>
          <w:position w:val="6"/>
          <w:lang w:val="en-US" w:eastAsia="en-US" w:bidi="ar-SA"/>
        </w:rPr>
        <w:t>Costanzo.-</w:t>
      </w:r>
      <w:proofErr w:type="gramEnd"/>
      <w:r w:rsidRPr="001D27EA">
        <w:rPr>
          <w:rFonts w:ascii="Times New Roman" w:eastAsia="Calibri" w:hAnsi="Times New Roman" w:cs="Times New Roman"/>
          <w:color w:val="auto"/>
          <w:position w:val="6"/>
          <w:lang w:val="en-US" w:eastAsia="en-US" w:bidi="ar-SA"/>
        </w:rPr>
        <w:t xml:space="preserve"> Elsevier Health Sciences.</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7th ed.,</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2021.</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 xml:space="preserve">-528 p. </w:t>
      </w:r>
    </w:p>
    <w:p w14:paraId="1D322303" w14:textId="77777777" w:rsidR="001D27EA" w:rsidRPr="001D27EA" w:rsidRDefault="001D27EA" w:rsidP="001D27EA">
      <w:pPr>
        <w:pStyle w:val="a3"/>
        <w:widowControl/>
        <w:numPr>
          <w:ilvl w:val="0"/>
          <w:numId w:val="186"/>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2775E788" w14:textId="77777777" w:rsidR="001D27EA" w:rsidRPr="001D27EA" w:rsidRDefault="001D27EA" w:rsidP="001D27EA">
      <w:pPr>
        <w:pStyle w:val="a3"/>
        <w:widowControl/>
        <w:numPr>
          <w:ilvl w:val="0"/>
          <w:numId w:val="186"/>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Guyton </w:t>
      </w:r>
      <w:r w:rsidRPr="001D27EA">
        <w:rPr>
          <w:rFonts w:ascii="Times New Roman" w:eastAsia="Calibri" w:hAnsi="Times New Roman" w:cs="Times New Roman"/>
          <w:color w:val="auto"/>
          <w:position w:val="6"/>
          <w:lang w:val="ru-RU" w:eastAsia="en-US" w:bidi="ar-SA"/>
        </w:rPr>
        <w:t>А</w:t>
      </w:r>
      <w:r w:rsidRPr="001D27EA">
        <w:rPr>
          <w:rFonts w:ascii="Times New Roman" w:eastAsia="Calibri" w:hAnsi="Times New Roman" w:cs="Times New Roman"/>
          <w:color w:val="auto"/>
          <w:position w:val="6"/>
          <w:lang w:val="en-US" w:eastAsia="en-US" w:bidi="ar-SA"/>
        </w:rPr>
        <w:t xml:space="preserve">. Textbook of Medical Physiology / A. </w:t>
      </w:r>
      <w:proofErr w:type="gramStart"/>
      <w:r w:rsidRPr="001D27EA">
        <w:rPr>
          <w:rFonts w:ascii="Times New Roman" w:eastAsia="Calibri" w:hAnsi="Times New Roman" w:cs="Times New Roman"/>
          <w:color w:val="auto"/>
          <w:position w:val="6"/>
          <w:lang w:val="en-US" w:eastAsia="en-US" w:bidi="ar-SA"/>
        </w:rPr>
        <w:t>Guyton,  J.</w:t>
      </w:r>
      <w:proofErr w:type="gramEnd"/>
      <w:r w:rsidRPr="001D27EA">
        <w:rPr>
          <w:rFonts w:ascii="Times New Roman" w:eastAsia="Calibri" w:hAnsi="Times New Roman" w:cs="Times New Roman"/>
          <w:color w:val="auto"/>
          <w:position w:val="6"/>
          <w:lang w:val="en-US" w:eastAsia="en-US" w:bidi="ar-SA"/>
        </w:rPr>
        <w:t xml:space="preserve"> E. Hall. -  Elsevier. -  14th Edition, 2021. – 1820 p.</w:t>
      </w:r>
    </w:p>
    <w:p w14:paraId="71402425" w14:textId="77777777" w:rsidR="001D27EA" w:rsidRPr="001D27EA" w:rsidRDefault="001D27EA" w:rsidP="001D27EA">
      <w:pPr>
        <w:pStyle w:val="a3"/>
        <w:widowControl/>
        <w:numPr>
          <w:ilvl w:val="0"/>
          <w:numId w:val="186"/>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Koeppen B. M. Berne and Levy Physiology </w:t>
      </w:r>
      <w:proofErr w:type="gramStart"/>
      <w:r w:rsidRPr="001D27EA">
        <w:rPr>
          <w:rFonts w:ascii="Times New Roman" w:eastAsia="Calibri" w:hAnsi="Times New Roman" w:cs="Times New Roman"/>
          <w:color w:val="auto"/>
          <w:position w:val="6"/>
          <w:lang w:val="en-US" w:eastAsia="en-US" w:bidi="ar-SA"/>
        </w:rPr>
        <w:t>/  B.</w:t>
      </w:r>
      <w:proofErr w:type="gramEnd"/>
      <w:r w:rsidRPr="001D27EA">
        <w:rPr>
          <w:rFonts w:ascii="Times New Roman" w:eastAsia="Calibri" w:hAnsi="Times New Roman" w:cs="Times New Roman"/>
          <w:color w:val="auto"/>
          <w:position w:val="6"/>
          <w:lang w:val="en-US" w:eastAsia="en-US" w:bidi="ar-SA"/>
        </w:rPr>
        <w:t xml:space="preserve"> M. </w:t>
      </w:r>
      <w:proofErr w:type="gramStart"/>
      <w:r w:rsidRPr="001D27EA">
        <w:rPr>
          <w:rFonts w:ascii="Times New Roman" w:eastAsia="Calibri" w:hAnsi="Times New Roman" w:cs="Times New Roman"/>
          <w:color w:val="auto"/>
          <w:position w:val="6"/>
          <w:lang w:val="en-US" w:eastAsia="en-US" w:bidi="ar-SA"/>
        </w:rPr>
        <w:t>Koeppen,  B.</w:t>
      </w:r>
      <w:proofErr w:type="gramEnd"/>
      <w:r w:rsidRPr="001D27EA">
        <w:rPr>
          <w:rFonts w:ascii="Times New Roman" w:eastAsia="Calibri" w:hAnsi="Times New Roman" w:cs="Times New Roman"/>
          <w:color w:val="auto"/>
          <w:position w:val="6"/>
          <w:lang w:val="en-US" w:eastAsia="en-US" w:bidi="ar-SA"/>
        </w:rPr>
        <w:t xml:space="preserve"> A. Stanton. -  Elsevier Health Sciences. - 8th edition, 2023. – 864 p.</w:t>
      </w:r>
    </w:p>
    <w:p w14:paraId="44B7942E" w14:textId="77777777" w:rsidR="001D27EA" w:rsidRPr="001D27EA" w:rsidRDefault="001D27EA" w:rsidP="001D27EA">
      <w:pPr>
        <w:pStyle w:val="a3"/>
        <w:widowControl/>
        <w:numPr>
          <w:ilvl w:val="0"/>
          <w:numId w:val="186"/>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xml:space="preserve"> K. Essentials of Medical Physiology / K. </w:t>
      </w: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xml:space="preserve">, P. </w:t>
      </w: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 Jaypee Brothers Medical Publishers. – 9th ed., 2022. –1022 p.</w:t>
      </w:r>
    </w:p>
    <w:p w14:paraId="51BC828D" w14:textId="77777777" w:rsidR="001D27EA" w:rsidRPr="00A91399" w:rsidRDefault="001D27EA" w:rsidP="001D27EA">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47E92CE5" w14:textId="77777777" w:rsidR="001D27EA" w:rsidRPr="001D27EA" w:rsidRDefault="001D27EA" w:rsidP="001D27EA">
      <w:pPr>
        <w:pStyle w:val="a3"/>
        <w:widowControl/>
        <w:numPr>
          <w:ilvl w:val="0"/>
          <w:numId w:val="187"/>
        </w:numPr>
        <w:tabs>
          <w:tab w:val="left" w:pos="284"/>
          <w:tab w:val="left" w:pos="426"/>
          <w:tab w:val="left" w:pos="9498"/>
        </w:tabs>
        <w:ind w:left="284" w:hanging="426"/>
        <w:jc w:val="both"/>
        <w:rPr>
          <w:rFonts w:ascii="Times New Roman" w:eastAsia="Calibri" w:hAnsi="Times New Roman" w:cs="Times New Roman"/>
          <w:color w:val="auto"/>
          <w:position w:val="6"/>
          <w:lang w:eastAsia="en-US" w:bidi="ar-SA"/>
        </w:rPr>
      </w:pPr>
      <w:r w:rsidRPr="001D27EA">
        <w:rPr>
          <w:rFonts w:ascii="Times New Roman" w:eastAsia="Calibri" w:hAnsi="Times New Roman" w:cs="Times New Roman"/>
          <w:color w:val="auto"/>
          <w:position w:val="6"/>
          <w:lang w:eastAsia="en-US" w:bidi="ar-SA"/>
        </w:rPr>
        <w:lastRenderedPageBreak/>
        <w:t xml:space="preserve">Офіційний сайт кафедри фізіології та біофізики </w:t>
      </w:r>
      <w:proofErr w:type="spellStart"/>
      <w:r w:rsidRPr="001D27EA">
        <w:rPr>
          <w:rFonts w:ascii="Times New Roman" w:eastAsia="Calibri" w:hAnsi="Times New Roman" w:cs="Times New Roman"/>
          <w:color w:val="auto"/>
          <w:position w:val="6"/>
          <w:lang w:eastAsia="en-US" w:bidi="ar-SA"/>
        </w:rPr>
        <w:t>ОНМедУ</w:t>
      </w:r>
      <w:proofErr w:type="spellEnd"/>
      <w:r w:rsidRPr="001D27EA">
        <w:rPr>
          <w:rFonts w:ascii="Times New Roman" w:eastAsia="Calibri" w:hAnsi="Times New Roman" w:cs="Times New Roman"/>
          <w:color w:val="auto"/>
          <w:position w:val="6"/>
          <w:lang w:eastAsia="en-US" w:bidi="ar-SA"/>
        </w:rPr>
        <w:t xml:space="preserve"> </w:t>
      </w:r>
      <w:hyperlink r:id="rId123" w:history="1">
        <w:r w:rsidRPr="001D27EA">
          <w:rPr>
            <w:rFonts w:ascii="Times New Roman" w:eastAsia="Calibri" w:hAnsi="Times New Roman" w:cs="Times New Roman"/>
            <w:color w:val="0563C1"/>
            <w:u w:val="single"/>
            <w:lang w:eastAsia="en-US" w:bidi="ar-SA"/>
          </w:rPr>
          <w:t>https://onmedu.edu.ua/kafedra/biofiziki-informatiki-medichnoi-aparaturi/</w:t>
        </w:r>
      </w:hyperlink>
    </w:p>
    <w:p w14:paraId="576C2694" w14:textId="77777777" w:rsidR="001D27EA" w:rsidRPr="001D27EA" w:rsidRDefault="001D27EA" w:rsidP="001D27EA">
      <w:pPr>
        <w:pStyle w:val="a3"/>
        <w:widowControl/>
        <w:numPr>
          <w:ilvl w:val="0"/>
          <w:numId w:val="187"/>
        </w:numPr>
        <w:tabs>
          <w:tab w:val="left" w:pos="284"/>
          <w:tab w:val="left" w:pos="426"/>
          <w:tab w:val="left" w:pos="9498"/>
        </w:tabs>
        <w:ind w:left="284" w:hanging="426"/>
        <w:jc w:val="both"/>
        <w:rPr>
          <w:rFonts w:ascii="Times New Roman" w:eastAsia="Calibri" w:hAnsi="Times New Roman" w:cs="Times New Roman"/>
          <w:color w:val="auto"/>
          <w:lang w:val="ru-RU" w:eastAsia="en-US" w:bidi="ar-SA"/>
        </w:rPr>
      </w:pPr>
      <w:r w:rsidRPr="001D27EA">
        <w:rPr>
          <w:rFonts w:ascii="Times New Roman" w:eastAsia="Calibri" w:hAnsi="Times New Roman" w:cs="Times New Roman"/>
          <w:color w:val="auto"/>
          <w:lang w:val="ru-RU" w:eastAsia="en-US" w:bidi="ar-SA"/>
        </w:rPr>
        <w:t xml:space="preserve">Центр </w:t>
      </w:r>
      <w:proofErr w:type="spellStart"/>
      <w:r w:rsidRPr="001D27EA">
        <w:rPr>
          <w:rFonts w:ascii="Times New Roman" w:eastAsia="Calibri" w:hAnsi="Times New Roman" w:cs="Times New Roman"/>
          <w:color w:val="auto"/>
          <w:lang w:val="ru-RU" w:eastAsia="en-US" w:bidi="ar-SA"/>
        </w:rPr>
        <w:t>тестування</w:t>
      </w:r>
      <w:proofErr w:type="spellEnd"/>
      <w:r w:rsidRPr="001D27EA">
        <w:rPr>
          <w:rFonts w:ascii="Times New Roman" w:eastAsia="Calibri" w:hAnsi="Times New Roman" w:cs="Times New Roman"/>
          <w:color w:val="auto"/>
          <w:lang w:val="ru-RU" w:eastAsia="en-US" w:bidi="ar-SA"/>
        </w:rPr>
        <w:t xml:space="preserve"> – база </w:t>
      </w:r>
      <w:proofErr w:type="spellStart"/>
      <w:r w:rsidRPr="001D27EA">
        <w:rPr>
          <w:rFonts w:ascii="Times New Roman" w:eastAsia="Calibri" w:hAnsi="Times New Roman" w:cs="Times New Roman"/>
          <w:color w:val="auto"/>
          <w:lang w:val="ru-RU" w:eastAsia="en-US" w:bidi="ar-SA"/>
        </w:rPr>
        <w:t>ліцензійних</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тестових</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завдань</w:t>
      </w:r>
      <w:proofErr w:type="spellEnd"/>
      <w:r w:rsidRPr="001D27EA">
        <w:rPr>
          <w:rFonts w:ascii="Times New Roman" w:eastAsia="Calibri" w:hAnsi="Times New Roman" w:cs="Times New Roman"/>
          <w:color w:val="auto"/>
          <w:lang w:val="ru-RU" w:eastAsia="en-US" w:bidi="ar-SA"/>
        </w:rPr>
        <w:t xml:space="preserve"> «Крок»-1 </w:t>
      </w:r>
      <w:hyperlink r:id="rId124" w:history="1">
        <w:r w:rsidRPr="001D27EA">
          <w:rPr>
            <w:rFonts w:ascii="Times New Roman" w:eastAsia="Calibri" w:hAnsi="Times New Roman" w:cs="Times New Roman"/>
            <w:color w:val="0563C1"/>
            <w:u w:val="single"/>
            <w:lang w:val="ru-RU" w:eastAsia="en-US" w:bidi="ar-SA"/>
          </w:rPr>
          <w:t>https://www.testcentr.org.ua/uk/component/sppagebuilder/?view=page&amp;id=317</w:t>
        </w:r>
      </w:hyperlink>
    </w:p>
    <w:p w14:paraId="6B10F05A" w14:textId="77777777" w:rsidR="001D27EA" w:rsidRPr="001D27EA" w:rsidRDefault="001D27EA" w:rsidP="001D27EA">
      <w:pPr>
        <w:pStyle w:val="a3"/>
        <w:widowControl/>
        <w:numPr>
          <w:ilvl w:val="0"/>
          <w:numId w:val="187"/>
        </w:numPr>
        <w:tabs>
          <w:tab w:val="left" w:pos="284"/>
          <w:tab w:val="left" w:pos="426"/>
          <w:tab w:val="left" w:pos="9498"/>
        </w:tabs>
        <w:ind w:left="284" w:hanging="426"/>
        <w:jc w:val="both"/>
        <w:rPr>
          <w:rFonts w:ascii="Times New Roman" w:eastAsia="Calibri" w:hAnsi="Times New Roman" w:cs="Times New Roman"/>
          <w:color w:val="auto"/>
          <w:lang w:val="ru-RU" w:eastAsia="en-US" w:bidi="ar-SA"/>
        </w:rPr>
      </w:pPr>
      <w:proofErr w:type="spellStart"/>
      <w:r w:rsidRPr="001D27EA">
        <w:rPr>
          <w:rFonts w:ascii="Times New Roman" w:eastAsia="Calibri" w:hAnsi="Times New Roman" w:cs="Times New Roman"/>
          <w:color w:val="auto"/>
          <w:lang w:val="ru-RU" w:eastAsia="en-US" w:bidi="ar-SA"/>
        </w:rPr>
        <w:t>Підготовка</w:t>
      </w:r>
      <w:proofErr w:type="spellEnd"/>
      <w:r w:rsidRPr="001D27EA">
        <w:rPr>
          <w:rFonts w:ascii="Times New Roman" w:eastAsia="Calibri" w:hAnsi="Times New Roman" w:cs="Times New Roman"/>
          <w:color w:val="auto"/>
          <w:lang w:val="ru-RU" w:eastAsia="en-US" w:bidi="ar-SA"/>
        </w:rPr>
        <w:t xml:space="preserve"> до Крок-1: </w:t>
      </w:r>
      <w:hyperlink r:id="rId125" w:history="1">
        <w:r w:rsidRPr="001D27EA">
          <w:rPr>
            <w:rFonts w:ascii="Times New Roman" w:eastAsia="Calibri" w:hAnsi="Times New Roman" w:cs="Times New Roman"/>
            <w:color w:val="0563C1"/>
            <w:u w:val="single"/>
            <w:lang w:val="ru-RU" w:eastAsia="en-US" w:bidi="ar-SA"/>
          </w:rPr>
          <w:t>https://testkrok.org.ua/</w:t>
        </w:r>
      </w:hyperlink>
    </w:p>
    <w:p w14:paraId="03E19ED1" w14:textId="77777777" w:rsidR="001D27EA" w:rsidRPr="001D27EA" w:rsidRDefault="001D27EA" w:rsidP="001D27EA">
      <w:pPr>
        <w:pStyle w:val="a3"/>
        <w:widowControl/>
        <w:numPr>
          <w:ilvl w:val="0"/>
          <w:numId w:val="187"/>
        </w:numPr>
        <w:tabs>
          <w:tab w:val="left" w:pos="284"/>
          <w:tab w:val="left" w:pos="426"/>
          <w:tab w:val="left" w:pos="9498"/>
        </w:tabs>
        <w:ind w:left="284" w:hanging="426"/>
        <w:jc w:val="both"/>
        <w:rPr>
          <w:rFonts w:ascii="Times New Roman" w:eastAsia="Calibri" w:hAnsi="Times New Roman" w:cs="Times New Roman"/>
          <w:color w:val="auto"/>
          <w:lang w:val="ru-RU" w:eastAsia="en-US" w:bidi="ar-SA"/>
        </w:rPr>
      </w:pPr>
      <w:proofErr w:type="spellStart"/>
      <w:r w:rsidRPr="001D27EA">
        <w:rPr>
          <w:rFonts w:ascii="Times New Roman" w:eastAsia="Calibri" w:hAnsi="Times New Roman" w:cs="Times New Roman"/>
          <w:color w:val="auto"/>
          <w:lang w:val="ru-RU" w:eastAsia="en-US" w:bidi="ar-SA"/>
        </w:rPr>
        <w:t>Підготовка</w:t>
      </w:r>
      <w:proofErr w:type="spellEnd"/>
      <w:r w:rsidRPr="001D27EA">
        <w:rPr>
          <w:rFonts w:ascii="Times New Roman" w:eastAsia="Calibri" w:hAnsi="Times New Roman" w:cs="Times New Roman"/>
          <w:color w:val="auto"/>
          <w:lang w:val="ru-RU" w:eastAsia="en-US" w:bidi="ar-SA"/>
        </w:rPr>
        <w:t xml:space="preserve"> до Крок-1: </w:t>
      </w:r>
      <w:hyperlink r:id="rId126" w:history="1">
        <w:r w:rsidRPr="001D27EA">
          <w:rPr>
            <w:rFonts w:ascii="Times New Roman" w:eastAsia="Calibri" w:hAnsi="Times New Roman" w:cs="Times New Roman"/>
            <w:color w:val="0563C1"/>
            <w:u w:val="single"/>
            <w:lang w:val="ru-RU" w:eastAsia="en-US" w:bidi="ar-SA"/>
          </w:rPr>
          <w:t>https://krok-lead.com/booklet/krok1/cd970d18-4695-433d-bb10-019f2df50d9c</w:t>
        </w:r>
      </w:hyperlink>
    </w:p>
    <w:p w14:paraId="01965D9E" w14:textId="77777777" w:rsidR="001D27EA" w:rsidRPr="001D27EA" w:rsidRDefault="001D27EA" w:rsidP="001D27EA">
      <w:pPr>
        <w:pStyle w:val="a3"/>
        <w:widowControl/>
        <w:numPr>
          <w:ilvl w:val="0"/>
          <w:numId w:val="187"/>
        </w:numPr>
        <w:tabs>
          <w:tab w:val="left" w:pos="284"/>
          <w:tab w:val="left" w:pos="426"/>
          <w:tab w:val="left" w:pos="9498"/>
        </w:tabs>
        <w:ind w:left="284" w:hanging="426"/>
        <w:jc w:val="both"/>
        <w:rPr>
          <w:rFonts w:ascii="Times New Roman" w:eastAsia="Calibri" w:hAnsi="Times New Roman" w:cs="Times New Roman"/>
          <w:color w:val="auto"/>
          <w:lang w:val="en-US" w:eastAsia="en-US" w:bidi="ar-SA"/>
        </w:rPr>
      </w:pPr>
      <w:r w:rsidRPr="001D27EA">
        <w:rPr>
          <w:rFonts w:ascii="Times New Roman" w:eastAsia="Calibri" w:hAnsi="Times New Roman" w:cs="Times New Roman"/>
          <w:color w:val="auto"/>
          <w:lang w:val="ru-RU" w:eastAsia="en-US" w:bidi="ar-SA"/>
        </w:rPr>
        <w:t xml:space="preserve">Он-лайн практикум з </w:t>
      </w:r>
      <w:proofErr w:type="spellStart"/>
      <w:r w:rsidRPr="001D27EA">
        <w:rPr>
          <w:rFonts w:ascii="Times New Roman" w:eastAsia="Calibri" w:hAnsi="Times New Roman" w:cs="Times New Roman"/>
          <w:color w:val="auto"/>
          <w:lang w:val="ru-RU" w:eastAsia="en-US" w:bidi="ar-SA"/>
        </w:rPr>
        <w:t>фізіології</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Симуляційна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програма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Віртуальна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Фізіологія</w:t>
      </w:r>
      <w:proofErr w:type="spellEnd"/>
      <w:r w:rsidRPr="001D27EA">
        <w:rPr>
          <w:rFonts w:ascii="Times New Roman" w:eastAsia="Calibri" w:hAnsi="Times New Roman" w:cs="Times New Roman"/>
          <w:color w:val="auto"/>
          <w:lang w:val="ru-RU" w:eastAsia="en-US" w:bidi="ar-SA"/>
        </w:rPr>
        <w:t xml:space="preserve">» luprafisim.exe, створена </w:t>
      </w:r>
      <w:proofErr w:type="spellStart"/>
      <w:r w:rsidRPr="001D27EA">
        <w:rPr>
          <w:rFonts w:ascii="Times New Roman" w:eastAsia="Calibri" w:hAnsi="Times New Roman" w:cs="Times New Roman"/>
          <w:color w:val="auto"/>
          <w:lang w:val="ru-RU" w:eastAsia="en-US" w:bidi="ar-SA"/>
        </w:rPr>
        <w:t>організацією</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en-US" w:eastAsia="en-US" w:bidi="ar-SA"/>
        </w:rPr>
        <w:t>Internich</w:t>
      </w:r>
      <w:proofErr w:type="spellEnd"/>
      <w:r w:rsidRPr="001D27EA">
        <w:rPr>
          <w:rFonts w:ascii="Times New Roman" w:eastAsia="Calibri" w:hAnsi="Times New Roman" w:cs="Times New Roman"/>
          <w:color w:val="auto"/>
          <w:lang w:val="en-US" w:eastAsia="en-US" w:bidi="ar-SA"/>
        </w:rPr>
        <w:t xml:space="preserve"> </w:t>
      </w:r>
      <w:hyperlink r:id="rId127" w:history="1">
        <w:r w:rsidRPr="001D27EA">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48BCE64F" w14:textId="77777777" w:rsidR="001D27EA" w:rsidRDefault="001D27EA" w:rsidP="00327819">
      <w:pPr>
        <w:spacing w:before="120"/>
        <w:jc w:val="center"/>
        <w:rPr>
          <w:rFonts w:ascii="Times New Roman" w:eastAsia="Times New Roman" w:hAnsi="Times New Roman" w:cs="Times New Roman"/>
          <w:b/>
          <w:iCs/>
          <w:color w:val="auto"/>
        </w:rPr>
      </w:pPr>
    </w:p>
    <w:p w14:paraId="4B0172AA" w14:textId="77777777" w:rsidR="001D27EA" w:rsidRDefault="001D27EA" w:rsidP="00327819">
      <w:pPr>
        <w:spacing w:before="120"/>
        <w:jc w:val="center"/>
        <w:rPr>
          <w:rFonts w:ascii="Times New Roman" w:eastAsia="Times New Roman" w:hAnsi="Times New Roman" w:cs="Times New Roman"/>
          <w:b/>
          <w:iCs/>
          <w:color w:val="auto"/>
        </w:rPr>
      </w:pPr>
    </w:p>
    <w:p w14:paraId="50A6D9CC" w14:textId="11DC49A1" w:rsidR="00327819" w:rsidRPr="00802713" w:rsidRDefault="00183BC3" w:rsidP="00327819">
      <w:pPr>
        <w:spacing w:before="120"/>
        <w:jc w:val="center"/>
        <w:rPr>
          <w:rFonts w:ascii="Times New Roman" w:eastAsia="Times New Roman" w:hAnsi="Times New Roman" w:cs="Times New Roman"/>
          <w:b/>
          <w:iCs/>
          <w:color w:val="auto"/>
        </w:rPr>
      </w:pPr>
      <w:r w:rsidRPr="00802713">
        <w:rPr>
          <w:rFonts w:ascii="Times New Roman" w:eastAsia="Times New Roman" w:hAnsi="Times New Roman" w:cs="Times New Roman"/>
          <w:b/>
          <w:iCs/>
          <w:color w:val="auto"/>
        </w:rPr>
        <w:t xml:space="preserve">Практичне заняття № </w:t>
      </w:r>
      <w:r w:rsidR="00802713" w:rsidRPr="00802713">
        <w:rPr>
          <w:rFonts w:ascii="Times New Roman" w:eastAsia="Times New Roman" w:hAnsi="Times New Roman" w:cs="Times New Roman"/>
          <w:b/>
          <w:iCs/>
          <w:color w:val="auto"/>
        </w:rPr>
        <w:t>17</w:t>
      </w:r>
    </w:p>
    <w:p w14:paraId="2EB778FC" w14:textId="6CD86B97" w:rsidR="00183BC3" w:rsidRPr="00327819" w:rsidRDefault="00183BC3" w:rsidP="00327819">
      <w:pPr>
        <w:spacing w:before="120"/>
        <w:rPr>
          <w:rFonts w:ascii="Times New Roman" w:eastAsia="Times New Roman" w:hAnsi="Times New Roman" w:cs="Times New Roman"/>
          <w:bCs/>
          <w:i/>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802713" w:rsidRPr="00802713">
        <w:rPr>
          <w:rFonts w:ascii="Times New Roman" w:hAnsi="Times New Roman" w:cs="Times New Roman"/>
        </w:rPr>
        <w:t>Загальна характеристика та функції системи травлення. Травлення в ротовій порожнині,  шлунку, кишках. Механізми голоду та насичення.</w:t>
      </w:r>
    </w:p>
    <w:p w14:paraId="4FA92C05" w14:textId="77777777" w:rsidR="00183BC3" w:rsidRPr="00C7274D" w:rsidRDefault="00183BC3" w:rsidP="00327819">
      <w:pPr>
        <w:shd w:val="clear" w:color="auto" w:fill="FFFFFF"/>
        <w:ind w:right="19"/>
        <w:jc w:val="both"/>
        <w:rPr>
          <w:rFonts w:ascii="Times New Roman" w:hAnsi="Times New Roman" w:cs="Times New Roman"/>
        </w:rPr>
      </w:pPr>
      <w:r w:rsidRPr="00C7274D">
        <w:rPr>
          <w:rFonts w:ascii="Times New Roman" w:eastAsia="Times New Roman" w:hAnsi="Times New Roman" w:cs="Times New Roman"/>
          <w:b/>
          <w:bCs/>
        </w:rPr>
        <w:t xml:space="preserve">Мета: </w:t>
      </w:r>
      <w:r w:rsidRPr="00C7274D">
        <w:rPr>
          <w:rFonts w:ascii="Times New Roman" w:hAnsi="Times New Roman" w:cs="Times New Roman"/>
          <w:spacing w:val="-1"/>
        </w:rPr>
        <w:t xml:space="preserve">Ознайомитися з сучасними уявленнями про механізми діяльності         </w:t>
      </w:r>
      <w:r w:rsidRPr="00C7274D">
        <w:rPr>
          <w:rFonts w:ascii="Times New Roman" w:hAnsi="Times New Roman" w:cs="Times New Roman"/>
        </w:rPr>
        <w:t>травневої системи. Вивчити класифікації видів і типів травлення. Знати функції органів системи травлення, функції ротової порожнини, механізми секреції слини, склад і властивості слини, механізми регуляції слиновиділення, м</w:t>
      </w:r>
      <w:r w:rsidRPr="00C7274D">
        <w:rPr>
          <w:rFonts w:ascii="Times New Roman" w:hAnsi="Times New Roman" w:cs="Times New Roman"/>
          <w:spacing w:val="-2"/>
        </w:rPr>
        <w:t xml:space="preserve">еханізм </w:t>
      </w:r>
      <w:r w:rsidRPr="00C7274D">
        <w:rPr>
          <w:rFonts w:ascii="Times New Roman" w:hAnsi="Times New Roman" w:cs="Times New Roman"/>
        </w:rPr>
        <w:t>ж</w:t>
      </w:r>
      <w:r w:rsidRPr="00C7274D">
        <w:rPr>
          <w:rFonts w:ascii="Times New Roman" w:hAnsi="Times New Roman" w:cs="Times New Roman"/>
          <w:spacing w:val="-2"/>
        </w:rPr>
        <w:t xml:space="preserve">ування, ковтання. </w:t>
      </w:r>
      <w:r w:rsidRPr="00C7274D">
        <w:rPr>
          <w:rFonts w:ascii="Times New Roman" w:hAnsi="Times New Roman" w:cs="Times New Roman"/>
          <w:spacing w:val="-9"/>
        </w:rPr>
        <w:t xml:space="preserve">Знати </w:t>
      </w:r>
      <w:r w:rsidRPr="00C7274D">
        <w:rPr>
          <w:rFonts w:ascii="Times New Roman" w:hAnsi="Times New Roman" w:cs="Times New Roman"/>
          <w:spacing w:val="-10"/>
        </w:rPr>
        <w:t xml:space="preserve">джерела адекватного забезпечення організму білками, жирами та вуглеводами. </w:t>
      </w:r>
      <w:r w:rsidRPr="00C7274D">
        <w:rPr>
          <w:rFonts w:ascii="Times New Roman" w:hAnsi="Times New Roman" w:cs="Times New Roman"/>
        </w:rPr>
        <w:t xml:space="preserve">. </w:t>
      </w:r>
      <w:r w:rsidRPr="00C7274D">
        <w:rPr>
          <w:rFonts w:ascii="Times New Roman" w:hAnsi="Times New Roman" w:cs="Times New Roman"/>
          <w:spacing w:val="-4"/>
        </w:rPr>
        <w:t xml:space="preserve">Зрозуміти механізми пристосування </w:t>
      </w:r>
      <w:proofErr w:type="spellStart"/>
      <w:r w:rsidRPr="00C7274D">
        <w:rPr>
          <w:rFonts w:ascii="Times New Roman" w:hAnsi="Times New Roman" w:cs="Times New Roman"/>
          <w:spacing w:val="-4"/>
        </w:rPr>
        <w:t>шлунка</w:t>
      </w:r>
      <w:proofErr w:type="spellEnd"/>
      <w:r w:rsidRPr="00C7274D">
        <w:rPr>
          <w:rFonts w:ascii="Times New Roman" w:hAnsi="Times New Roman" w:cs="Times New Roman"/>
          <w:spacing w:val="-4"/>
        </w:rPr>
        <w:t xml:space="preserve"> до кількості та якості їжі, що є необхідним </w:t>
      </w:r>
      <w:r w:rsidRPr="00C7274D">
        <w:rPr>
          <w:rFonts w:ascii="Times New Roman" w:hAnsi="Times New Roman" w:cs="Times New Roman"/>
          <w:spacing w:val="-9"/>
        </w:rPr>
        <w:t xml:space="preserve"> для розуміння етіології, </w:t>
      </w:r>
      <w:r w:rsidRPr="00C7274D">
        <w:rPr>
          <w:rFonts w:ascii="Times New Roman" w:hAnsi="Times New Roman" w:cs="Times New Roman"/>
        </w:rPr>
        <w:t xml:space="preserve">патогенезу, методів раціональної терапії та профілактики  </w:t>
      </w:r>
      <w:proofErr w:type="spellStart"/>
      <w:r w:rsidRPr="00C7274D">
        <w:rPr>
          <w:rFonts w:ascii="Times New Roman" w:hAnsi="Times New Roman" w:cs="Times New Roman"/>
        </w:rPr>
        <w:t>хвороб</w:t>
      </w:r>
      <w:proofErr w:type="spellEnd"/>
      <w:r w:rsidRPr="00C7274D">
        <w:rPr>
          <w:rFonts w:ascii="Times New Roman" w:hAnsi="Times New Roman" w:cs="Times New Roman"/>
        </w:rPr>
        <w:t xml:space="preserve"> шлунку. </w:t>
      </w:r>
      <w:r w:rsidRPr="00C7274D">
        <w:rPr>
          <w:rFonts w:ascii="Times New Roman" w:hAnsi="Times New Roman" w:cs="Times New Roman"/>
          <w:spacing w:val="-4"/>
        </w:rPr>
        <w:t xml:space="preserve">Знати функції </w:t>
      </w:r>
      <w:proofErr w:type="spellStart"/>
      <w:r w:rsidRPr="00C7274D">
        <w:rPr>
          <w:rFonts w:ascii="Times New Roman" w:hAnsi="Times New Roman" w:cs="Times New Roman"/>
          <w:spacing w:val="-4"/>
        </w:rPr>
        <w:t>шлунка</w:t>
      </w:r>
      <w:proofErr w:type="spellEnd"/>
      <w:r w:rsidRPr="00C7274D">
        <w:rPr>
          <w:rFonts w:ascii="Times New Roman" w:hAnsi="Times New Roman" w:cs="Times New Roman"/>
          <w:spacing w:val="-4"/>
        </w:rPr>
        <w:t>, механізми їх регуляції.</w:t>
      </w:r>
    </w:p>
    <w:p w14:paraId="280A98CE" w14:textId="77777777" w:rsidR="00183BC3" w:rsidRPr="00C7274D" w:rsidRDefault="00183BC3" w:rsidP="00327819">
      <w:pPr>
        <w:shd w:val="clear" w:color="auto" w:fill="FFFFFF"/>
        <w:ind w:right="29"/>
        <w:jc w:val="both"/>
        <w:rPr>
          <w:rFonts w:ascii="Times New Roman" w:hAnsi="Times New Roman" w:cs="Times New Roman"/>
        </w:rPr>
      </w:pPr>
    </w:p>
    <w:p w14:paraId="3994DA46" w14:textId="77777777" w:rsidR="00183BC3" w:rsidRPr="00C7274D" w:rsidRDefault="00183BC3" w:rsidP="00327819">
      <w:pPr>
        <w:autoSpaceDE w:val="0"/>
        <w:autoSpaceDN w:val="0"/>
        <w:adjustRightInd w:val="0"/>
        <w:rPr>
          <w:rFonts w:ascii="Times New Roman" w:eastAsia="Times New Roman" w:hAnsi="Times New Roman" w:cs="Times New Roman"/>
          <w:b/>
          <w:bCs/>
        </w:rPr>
      </w:pPr>
      <w:r w:rsidRPr="00C7274D">
        <w:rPr>
          <w:rFonts w:ascii="Times New Roman" w:eastAsia="Times New Roman" w:hAnsi="Times New Roman" w:cs="Times New Roman"/>
          <w:b/>
          <w:bCs/>
        </w:rPr>
        <w:t xml:space="preserve">Основні поняття: </w:t>
      </w:r>
    </w:p>
    <w:p w14:paraId="1E867531" w14:textId="77777777" w:rsidR="00183BC3" w:rsidRPr="00C7274D" w:rsidRDefault="00183BC3" w:rsidP="00327819">
      <w:pPr>
        <w:rPr>
          <w:rFonts w:ascii="Times New Roman" w:hAnsi="Times New Roman" w:cs="Times New Roman"/>
        </w:rPr>
      </w:pPr>
      <w:proofErr w:type="spellStart"/>
      <w:r w:rsidRPr="00C7274D">
        <w:rPr>
          <w:rFonts w:ascii="Times New Roman" w:hAnsi="Times New Roman" w:cs="Times New Roman"/>
          <w:spacing w:val="-14"/>
        </w:rPr>
        <w:t>Аутолітичне</w:t>
      </w:r>
      <w:proofErr w:type="spellEnd"/>
      <w:r w:rsidRPr="00C7274D">
        <w:rPr>
          <w:rFonts w:ascii="Times New Roman" w:hAnsi="Times New Roman" w:cs="Times New Roman"/>
          <w:spacing w:val="-14"/>
        </w:rPr>
        <w:t xml:space="preserve"> травлення, </w:t>
      </w:r>
      <w:proofErr w:type="spellStart"/>
      <w:r w:rsidRPr="00C7274D">
        <w:rPr>
          <w:rFonts w:ascii="Times New Roman" w:hAnsi="Times New Roman" w:cs="Times New Roman"/>
          <w:spacing w:val="-14"/>
        </w:rPr>
        <w:t>сімбіонтне</w:t>
      </w:r>
      <w:proofErr w:type="spellEnd"/>
      <w:r w:rsidRPr="00C7274D">
        <w:rPr>
          <w:rFonts w:ascii="Times New Roman" w:hAnsi="Times New Roman" w:cs="Times New Roman"/>
          <w:spacing w:val="-14"/>
        </w:rPr>
        <w:t xml:space="preserve"> травлення, власне травлення,  мембранне та полосне травлення, первинний та вторинний секрети слини, жування, ковтання, шлункові </w:t>
      </w:r>
      <w:proofErr w:type="spellStart"/>
      <w:r w:rsidRPr="00C7274D">
        <w:rPr>
          <w:rFonts w:ascii="Times New Roman" w:hAnsi="Times New Roman" w:cs="Times New Roman"/>
          <w:spacing w:val="-14"/>
        </w:rPr>
        <w:t>гландулоцити</w:t>
      </w:r>
      <w:proofErr w:type="spellEnd"/>
      <w:r w:rsidRPr="00C7274D">
        <w:rPr>
          <w:rFonts w:ascii="Times New Roman" w:hAnsi="Times New Roman" w:cs="Times New Roman"/>
          <w:b/>
          <w:spacing w:val="-14"/>
        </w:rPr>
        <w:t xml:space="preserve">, </w:t>
      </w:r>
      <w:proofErr w:type="spellStart"/>
      <w:r w:rsidRPr="00C7274D">
        <w:rPr>
          <w:rFonts w:ascii="Times New Roman" w:hAnsi="Times New Roman" w:cs="Times New Roman"/>
          <w:b/>
          <w:spacing w:val="-14"/>
        </w:rPr>
        <w:t>з</w:t>
      </w:r>
      <w:r w:rsidRPr="00C7274D">
        <w:rPr>
          <w:rFonts w:ascii="Times New Roman" w:hAnsi="Times New Roman" w:cs="Times New Roman"/>
          <w:spacing w:val="-14"/>
        </w:rPr>
        <w:t>зимогени</w:t>
      </w:r>
      <w:proofErr w:type="spellEnd"/>
      <w:r w:rsidRPr="00C7274D">
        <w:rPr>
          <w:rFonts w:ascii="Times New Roman" w:hAnsi="Times New Roman" w:cs="Times New Roman"/>
          <w:spacing w:val="-14"/>
        </w:rPr>
        <w:t xml:space="preserve">, </w:t>
      </w:r>
      <w:proofErr w:type="spellStart"/>
      <w:r w:rsidRPr="00C7274D">
        <w:rPr>
          <w:rFonts w:ascii="Times New Roman" w:hAnsi="Times New Roman" w:cs="Times New Roman"/>
          <w:spacing w:val="-14"/>
        </w:rPr>
        <w:t>пепсини</w:t>
      </w:r>
      <w:proofErr w:type="spellEnd"/>
      <w:r w:rsidRPr="00C7274D">
        <w:rPr>
          <w:rFonts w:ascii="Times New Roman" w:hAnsi="Times New Roman" w:cs="Times New Roman"/>
          <w:spacing w:val="-14"/>
        </w:rPr>
        <w:t>,</w:t>
      </w:r>
      <w:r w:rsidRPr="00C7274D">
        <w:rPr>
          <w:rFonts w:ascii="Times New Roman" w:hAnsi="Times New Roman" w:cs="Times New Roman"/>
        </w:rPr>
        <w:t xml:space="preserve"> </w:t>
      </w:r>
      <w:proofErr w:type="spellStart"/>
      <w:r w:rsidRPr="00C7274D">
        <w:rPr>
          <w:rFonts w:ascii="Times New Roman" w:hAnsi="Times New Roman" w:cs="Times New Roman"/>
        </w:rPr>
        <w:t>аутокаталіз</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мукозо-бікарбонантний</w:t>
      </w:r>
      <w:proofErr w:type="spellEnd"/>
      <w:r w:rsidRPr="00C7274D">
        <w:rPr>
          <w:rFonts w:ascii="Times New Roman" w:hAnsi="Times New Roman" w:cs="Times New Roman"/>
        </w:rPr>
        <w:t xml:space="preserve"> бар’єр, </w:t>
      </w:r>
      <w:proofErr w:type="spellStart"/>
      <w:r w:rsidRPr="00C7274D">
        <w:rPr>
          <w:rFonts w:ascii="Times New Roman" w:hAnsi="Times New Roman" w:cs="Times New Roman"/>
        </w:rPr>
        <w:t>сіаломуцини</w:t>
      </w:r>
      <w:proofErr w:type="spellEnd"/>
      <w:r w:rsidRPr="00C7274D">
        <w:rPr>
          <w:rFonts w:ascii="Times New Roman" w:hAnsi="Times New Roman" w:cs="Times New Roman"/>
        </w:rPr>
        <w:t>.</w:t>
      </w:r>
    </w:p>
    <w:p w14:paraId="274A9066" w14:textId="77777777" w:rsidR="00183BC3" w:rsidRPr="00C7274D" w:rsidRDefault="00183BC3" w:rsidP="00327819">
      <w:pPr>
        <w:shd w:val="clear" w:color="auto" w:fill="FFFFFF"/>
        <w:ind w:right="29"/>
        <w:jc w:val="both"/>
        <w:rPr>
          <w:rFonts w:ascii="Times New Roman" w:hAnsi="Times New Roman" w:cs="Times New Roman"/>
          <w:b/>
          <w:spacing w:val="-14"/>
        </w:rPr>
      </w:pPr>
    </w:p>
    <w:p w14:paraId="72926A59" w14:textId="77777777" w:rsidR="00183BC3" w:rsidRPr="00C7274D" w:rsidRDefault="00183BC3" w:rsidP="00327819">
      <w:pPr>
        <w:shd w:val="clear" w:color="auto" w:fill="FFFFFF"/>
        <w:ind w:right="29"/>
        <w:jc w:val="both"/>
        <w:rPr>
          <w:rFonts w:ascii="Times New Roman" w:eastAsia="Times New Roman" w:hAnsi="Times New Roman" w:cs="Times New Roman"/>
          <w:i/>
          <w:iCs/>
        </w:rPr>
      </w:pPr>
      <w:r w:rsidRPr="00C7274D">
        <w:rPr>
          <w:rFonts w:ascii="Times New Roman" w:eastAsia="Times New Roman" w:hAnsi="Times New Roman" w:cs="Times New Roman"/>
          <w:i/>
          <w:iCs/>
        </w:rPr>
        <w:t>Обладнання</w:t>
      </w:r>
    </w:p>
    <w:p w14:paraId="7606DB9A" w14:textId="77777777" w:rsidR="00183BC3" w:rsidRPr="00C7274D" w:rsidRDefault="00183BC3" w:rsidP="00327819">
      <w:pPr>
        <w:shd w:val="clear" w:color="auto" w:fill="FFFFFF"/>
        <w:ind w:right="29"/>
        <w:jc w:val="both"/>
        <w:rPr>
          <w:rFonts w:ascii="Times New Roman" w:hAnsi="Times New Roman" w:cs="Times New Roman"/>
          <w:spacing w:val="-11"/>
        </w:rPr>
      </w:pPr>
      <w:r w:rsidRPr="00C7274D">
        <w:rPr>
          <w:rFonts w:ascii="Times New Roman" w:eastAsia="Times New Roman" w:hAnsi="Times New Roman" w:cs="Times New Roman"/>
        </w:rPr>
        <w:t xml:space="preserve"> </w:t>
      </w:r>
      <w:r w:rsidRPr="00C7274D">
        <w:rPr>
          <w:rFonts w:ascii="Times New Roman" w:hAnsi="Times New Roman" w:cs="Times New Roman"/>
          <w:spacing w:val="-10"/>
        </w:rPr>
        <w:t xml:space="preserve">4 </w:t>
      </w:r>
      <w:proofErr w:type="spellStart"/>
      <w:r w:rsidRPr="00C7274D">
        <w:rPr>
          <w:rFonts w:ascii="Times New Roman" w:hAnsi="Times New Roman" w:cs="Times New Roman"/>
          <w:spacing w:val="-10"/>
        </w:rPr>
        <w:t>пробирки</w:t>
      </w:r>
      <w:proofErr w:type="spellEnd"/>
      <w:r w:rsidRPr="00C7274D">
        <w:rPr>
          <w:rFonts w:ascii="Times New Roman" w:hAnsi="Times New Roman" w:cs="Times New Roman"/>
          <w:spacing w:val="-10"/>
        </w:rPr>
        <w:t xml:space="preserve"> з </w:t>
      </w:r>
      <w:r w:rsidRPr="00C7274D">
        <w:rPr>
          <w:rFonts w:ascii="Times New Roman" w:hAnsi="Times New Roman" w:cs="Times New Roman"/>
          <w:spacing w:val="-11"/>
        </w:rPr>
        <w:t xml:space="preserve">1% розчином солянокислого хініну, 40% розчином цукру, 10% розчином хлористого натрію, 2% розчином лимонної кислоти (приготувати розчини на свіжій дистильованій воді), стерильні скляні палички, дистильована вода. колби, пробірки, розчини глюкози різної концентрації - </w:t>
      </w:r>
      <w:r w:rsidRPr="00C7274D">
        <w:rPr>
          <w:rFonts w:ascii="Times New Roman" w:hAnsi="Times New Roman" w:cs="Times New Roman"/>
          <w:spacing w:val="-8"/>
        </w:rPr>
        <w:t xml:space="preserve">0,01% ,  </w:t>
      </w:r>
      <w:r w:rsidRPr="00C7274D">
        <w:rPr>
          <w:rFonts w:ascii="Times New Roman" w:hAnsi="Times New Roman" w:cs="Times New Roman"/>
          <w:spacing w:val="-14"/>
        </w:rPr>
        <w:t xml:space="preserve">0,1%,  </w:t>
      </w:r>
      <w:r w:rsidRPr="00C7274D">
        <w:rPr>
          <w:rFonts w:ascii="Times New Roman" w:hAnsi="Times New Roman" w:cs="Times New Roman"/>
          <w:spacing w:val="-23"/>
        </w:rPr>
        <w:t xml:space="preserve">1,0%,  </w:t>
      </w:r>
      <w:r w:rsidRPr="00C7274D">
        <w:rPr>
          <w:rFonts w:ascii="Times New Roman" w:hAnsi="Times New Roman" w:cs="Times New Roman"/>
          <w:spacing w:val="-16"/>
        </w:rPr>
        <w:t xml:space="preserve">10,0%, </w:t>
      </w:r>
      <w:r w:rsidRPr="00C7274D">
        <w:rPr>
          <w:rFonts w:ascii="Times New Roman" w:hAnsi="Times New Roman" w:cs="Times New Roman"/>
          <w:spacing w:val="-11"/>
        </w:rPr>
        <w:t xml:space="preserve"> розчини лимонної кислоти різної   концентрації - </w:t>
      </w:r>
      <w:r w:rsidRPr="00C7274D">
        <w:rPr>
          <w:rFonts w:ascii="Times New Roman" w:hAnsi="Times New Roman" w:cs="Times New Roman"/>
          <w:spacing w:val="-8"/>
        </w:rPr>
        <w:t xml:space="preserve">0,01% ,  </w:t>
      </w:r>
      <w:r w:rsidRPr="00C7274D">
        <w:rPr>
          <w:rFonts w:ascii="Times New Roman" w:hAnsi="Times New Roman" w:cs="Times New Roman"/>
          <w:spacing w:val="-14"/>
        </w:rPr>
        <w:t xml:space="preserve">0,1%,  </w:t>
      </w:r>
      <w:r w:rsidRPr="00C7274D">
        <w:rPr>
          <w:rFonts w:ascii="Times New Roman" w:hAnsi="Times New Roman" w:cs="Times New Roman"/>
          <w:spacing w:val="-23"/>
        </w:rPr>
        <w:t xml:space="preserve">1,0%,  </w:t>
      </w:r>
      <w:r w:rsidRPr="00C7274D">
        <w:rPr>
          <w:rFonts w:ascii="Times New Roman" w:hAnsi="Times New Roman" w:cs="Times New Roman"/>
          <w:spacing w:val="-16"/>
        </w:rPr>
        <w:t xml:space="preserve">10,0%, </w:t>
      </w:r>
      <w:r w:rsidRPr="00C7274D">
        <w:rPr>
          <w:rFonts w:ascii="Times New Roman" w:hAnsi="Times New Roman" w:cs="Times New Roman"/>
          <w:spacing w:val="-11"/>
        </w:rPr>
        <w:t xml:space="preserve">  дистильована вода.</w:t>
      </w:r>
    </w:p>
    <w:p w14:paraId="0023AC25" w14:textId="77777777" w:rsidR="00183BC3" w:rsidRPr="00C7274D" w:rsidRDefault="00183BC3" w:rsidP="00C7274D">
      <w:pPr>
        <w:shd w:val="clear" w:color="auto" w:fill="FFFFFF"/>
        <w:tabs>
          <w:tab w:val="left" w:pos="298"/>
        </w:tabs>
        <w:jc w:val="both"/>
        <w:rPr>
          <w:rFonts w:ascii="Times New Roman" w:hAnsi="Times New Roman" w:cs="Times New Roman"/>
          <w:spacing w:val="-10"/>
        </w:rPr>
      </w:pPr>
      <w:r w:rsidRPr="00C7274D">
        <w:rPr>
          <w:rFonts w:ascii="Times New Roman" w:hAnsi="Times New Roman" w:cs="Times New Roman"/>
          <w:spacing w:val="-10"/>
        </w:rPr>
        <w:t>Логіко-дидактичний аналіз матеріалу у вигляді схеми.</w:t>
      </w:r>
    </w:p>
    <w:p w14:paraId="738FAB08" w14:textId="77777777" w:rsidR="00183BC3" w:rsidRPr="00C7274D" w:rsidRDefault="00183BC3"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69A13676" w14:textId="77777777" w:rsidR="00183BC3" w:rsidRPr="00C7274D" w:rsidRDefault="00183BC3" w:rsidP="00C7274D">
      <w:pPr>
        <w:numPr>
          <w:ilvl w:val="0"/>
          <w:numId w:val="71"/>
        </w:numPr>
        <w:tabs>
          <w:tab w:val="left" w:pos="330"/>
          <w:tab w:val="left" w:pos="952"/>
        </w:tabs>
        <w:ind w:left="0" w:firstLine="0"/>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68B32BF3"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3CA9F660"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5F5D8655"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21F75355"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28449F4C" w14:textId="77777777" w:rsidR="00183BC3" w:rsidRPr="00C7274D" w:rsidRDefault="00183BC3" w:rsidP="00C7274D">
      <w:pPr>
        <w:numPr>
          <w:ilvl w:val="0"/>
          <w:numId w:val="71"/>
        </w:numPr>
        <w:tabs>
          <w:tab w:val="left" w:pos="330"/>
          <w:tab w:val="left" w:pos="952"/>
        </w:tabs>
        <w:ind w:left="0" w:firstLine="0"/>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6BA00205" w14:textId="77777777" w:rsidR="00183BC3" w:rsidRPr="00C7274D" w:rsidRDefault="00183BC3" w:rsidP="00C7274D">
      <w:pPr>
        <w:pStyle w:val="a3"/>
        <w:numPr>
          <w:ilvl w:val="0"/>
          <w:numId w:val="7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747A6ABB" w14:textId="77777777" w:rsidR="00183BC3" w:rsidRPr="00C7274D" w:rsidRDefault="00183BC3" w:rsidP="00C7274D">
      <w:pPr>
        <w:pStyle w:val="a3"/>
        <w:numPr>
          <w:ilvl w:val="0"/>
          <w:numId w:val="7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175D7DF3" w14:textId="77777777" w:rsidR="00183BC3" w:rsidRPr="00C7274D" w:rsidRDefault="00183BC3"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78B58A0C" w14:textId="77777777" w:rsidR="00183BC3" w:rsidRPr="00C7274D" w:rsidRDefault="00183BC3"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677DE618" w14:textId="77777777" w:rsidR="00183BC3" w:rsidRPr="00C7274D" w:rsidRDefault="00183BC3" w:rsidP="00C7274D">
      <w:pPr>
        <w:autoSpaceDE w:val="0"/>
        <w:autoSpaceDN w:val="0"/>
        <w:adjustRightInd w:val="0"/>
        <w:ind w:left="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63F10ABF" w14:textId="77777777" w:rsidR="00183BC3" w:rsidRPr="00C7274D" w:rsidRDefault="00183BC3" w:rsidP="00C7274D">
      <w:pPr>
        <w:pStyle w:val="a3"/>
        <w:numPr>
          <w:ilvl w:val="0"/>
          <w:numId w:val="73"/>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досліджувати фізіологічні функції систем та органів людини та вміти аналізувати отримані дані</w:t>
      </w:r>
    </w:p>
    <w:p w14:paraId="31362E09" w14:textId="77777777" w:rsidR="00183BC3" w:rsidRPr="00C7274D" w:rsidRDefault="00183BC3" w:rsidP="00C7274D">
      <w:pPr>
        <w:pStyle w:val="a3"/>
        <w:numPr>
          <w:ilvl w:val="0"/>
          <w:numId w:val="73"/>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оволодіти навичками з використання фізіологічних методів дослідження у клінічній </w:t>
      </w:r>
      <w:r w:rsidRPr="00C7274D">
        <w:rPr>
          <w:rFonts w:ascii="Times New Roman" w:eastAsia="Times New Roman" w:hAnsi="Times New Roman" w:cs="Times New Roman"/>
          <w:color w:val="auto"/>
          <w:lang w:eastAsia="ru-RU" w:bidi="ar-SA"/>
        </w:rPr>
        <w:lastRenderedPageBreak/>
        <w:t>практиці</w:t>
      </w:r>
    </w:p>
    <w:p w14:paraId="0690D149" w14:textId="77777777" w:rsidR="00183BC3" w:rsidRPr="00C7274D" w:rsidRDefault="00183BC3"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7CB991F7"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7621B6A0"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lang w:val="ru-RU"/>
        </w:rPr>
        <w:t>П</w:t>
      </w:r>
      <w:proofErr w:type="spellStart"/>
      <w:r w:rsidRPr="00C7274D">
        <w:rPr>
          <w:rFonts w:ascii="Times New Roman" w:eastAsia="Times New Roman" w:hAnsi="Times New Roman" w:cs="Times New Roman"/>
          <w:i/>
          <w:iCs/>
        </w:rPr>
        <w:t>итання</w:t>
      </w:r>
      <w:proofErr w:type="spellEnd"/>
      <w:r w:rsidRPr="00C7274D">
        <w:rPr>
          <w:rFonts w:ascii="Times New Roman" w:eastAsia="Times New Roman" w:hAnsi="Times New Roman" w:cs="Times New Roman"/>
          <w:i/>
          <w:iCs/>
        </w:rPr>
        <w:t>:</w:t>
      </w:r>
    </w:p>
    <w:p w14:paraId="066808BF" w14:textId="77777777" w:rsidR="00183BC3" w:rsidRPr="00C7274D" w:rsidRDefault="00183BC3" w:rsidP="00C7274D">
      <w:pPr>
        <w:rPr>
          <w:rFonts w:ascii="Times New Roman" w:hAnsi="Times New Roman" w:cs="Times New Roman"/>
        </w:rPr>
      </w:pPr>
      <w:r w:rsidRPr="00C7274D">
        <w:rPr>
          <w:rFonts w:ascii="Times New Roman" w:hAnsi="Times New Roman" w:cs="Times New Roman"/>
        </w:rPr>
        <w:t xml:space="preserve"> 1. Види і типи травлення.</w:t>
      </w:r>
    </w:p>
    <w:p w14:paraId="60243B29" w14:textId="77777777" w:rsidR="00183BC3" w:rsidRPr="00C7274D" w:rsidRDefault="00183BC3" w:rsidP="00C7274D">
      <w:pPr>
        <w:rPr>
          <w:rFonts w:ascii="Times New Roman" w:hAnsi="Times New Roman" w:cs="Times New Roman"/>
        </w:rPr>
      </w:pPr>
      <w:r w:rsidRPr="00C7274D">
        <w:rPr>
          <w:rFonts w:ascii="Times New Roman" w:hAnsi="Times New Roman" w:cs="Times New Roman"/>
        </w:rPr>
        <w:t xml:space="preserve"> 2. Функції органів системи травлення.</w:t>
      </w:r>
    </w:p>
    <w:p w14:paraId="68FE8170" w14:textId="77777777" w:rsidR="00183BC3" w:rsidRPr="00C7274D" w:rsidRDefault="00183BC3" w:rsidP="00C7274D">
      <w:pPr>
        <w:rPr>
          <w:rFonts w:ascii="Times New Roman" w:hAnsi="Times New Roman" w:cs="Times New Roman"/>
        </w:rPr>
      </w:pPr>
      <w:r w:rsidRPr="00C7274D">
        <w:rPr>
          <w:rFonts w:ascii="Times New Roman" w:hAnsi="Times New Roman" w:cs="Times New Roman"/>
        </w:rPr>
        <w:t xml:space="preserve"> 3. Функції ротової порожнини</w:t>
      </w:r>
    </w:p>
    <w:p w14:paraId="06B894F6" w14:textId="77777777" w:rsidR="00183BC3" w:rsidRPr="00C7274D" w:rsidRDefault="00183BC3" w:rsidP="00C7274D">
      <w:pPr>
        <w:rPr>
          <w:rFonts w:ascii="Times New Roman" w:hAnsi="Times New Roman" w:cs="Times New Roman"/>
        </w:rPr>
      </w:pPr>
      <w:r w:rsidRPr="00C7274D">
        <w:rPr>
          <w:rFonts w:ascii="Times New Roman" w:hAnsi="Times New Roman" w:cs="Times New Roman"/>
        </w:rPr>
        <w:t xml:space="preserve"> 4. Механізм секреції слини, склад і властивості слини.</w:t>
      </w:r>
    </w:p>
    <w:p w14:paraId="72374ABA" w14:textId="77777777" w:rsidR="00183BC3" w:rsidRPr="00C7274D" w:rsidRDefault="00183BC3" w:rsidP="00C7274D">
      <w:pPr>
        <w:rPr>
          <w:rFonts w:ascii="Times New Roman" w:hAnsi="Times New Roman" w:cs="Times New Roman"/>
        </w:rPr>
      </w:pPr>
      <w:r w:rsidRPr="00C7274D">
        <w:rPr>
          <w:rFonts w:ascii="Times New Roman" w:hAnsi="Times New Roman" w:cs="Times New Roman"/>
        </w:rPr>
        <w:t xml:space="preserve"> 5.Регуляцюя слиновиділення.</w:t>
      </w:r>
    </w:p>
    <w:p w14:paraId="4E3AA599" w14:textId="77777777" w:rsidR="00183BC3" w:rsidRPr="00C7274D" w:rsidRDefault="00183BC3" w:rsidP="00C7274D">
      <w:pPr>
        <w:rPr>
          <w:rFonts w:ascii="Times New Roman" w:hAnsi="Times New Roman" w:cs="Times New Roman"/>
          <w:spacing w:val="-14"/>
        </w:rPr>
      </w:pPr>
      <w:r w:rsidRPr="00C7274D">
        <w:rPr>
          <w:rFonts w:ascii="Times New Roman" w:hAnsi="Times New Roman" w:cs="Times New Roman"/>
        </w:rPr>
        <w:t xml:space="preserve"> 6.Будову смакового аналізатору.</w:t>
      </w:r>
    </w:p>
    <w:p w14:paraId="3AEFCB4E" w14:textId="77777777" w:rsidR="00183BC3" w:rsidRPr="00C7274D" w:rsidRDefault="00183BC3" w:rsidP="00C7274D">
      <w:pPr>
        <w:rPr>
          <w:rFonts w:ascii="Times New Roman" w:hAnsi="Times New Roman" w:cs="Times New Roman"/>
          <w:spacing w:val="-9"/>
        </w:rPr>
      </w:pPr>
      <w:r w:rsidRPr="00C7274D">
        <w:rPr>
          <w:rFonts w:ascii="Times New Roman" w:hAnsi="Times New Roman" w:cs="Times New Roman"/>
          <w:spacing w:val="-2"/>
        </w:rPr>
        <w:t xml:space="preserve"> 7.Механізм діяльності смакового аналізатору.</w:t>
      </w:r>
    </w:p>
    <w:p w14:paraId="1C573852" w14:textId="77777777" w:rsidR="00183BC3" w:rsidRPr="00C7274D" w:rsidRDefault="00183BC3" w:rsidP="00C7274D">
      <w:pPr>
        <w:rPr>
          <w:rFonts w:ascii="Times New Roman" w:hAnsi="Times New Roman" w:cs="Times New Roman"/>
          <w:spacing w:val="-10"/>
        </w:rPr>
      </w:pPr>
      <w:r w:rsidRPr="00C7274D">
        <w:rPr>
          <w:rFonts w:ascii="Times New Roman" w:hAnsi="Times New Roman" w:cs="Times New Roman"/>
          <w:spacing w:val="-2"/>
        </w:rPr>
        <w:t xml:space="preserve"> 8.Будову нюхової сенсорної системи.</w:t>
      </w:r>
    </w:p>
    <w:p w14:paraId="5918521E" w14:textId="77777777" w:rsidR="00183BC3" w:rsidRPr="00C7274D" w:rsidRDefault="00183BC3" w:rsidP="00C7274D">
      <w:pPr>
        <w:rPr>
          <w:rFonts w:ascii="Times New Roman" w:hAnsi="Times New Roman" w:cs="Times New Roman"/>
          <w:spacing w:val="-2"/>
        </w:rPr>
      </w:pPr>
      <w:r w:rsidRPr="00C7274D">
        <w:rPr>
          <w:rFonts w:ascii="Times New Roman" w:hAnsi="Times New Roman" w:cs="Times New Roman"/>
          <w:spacing w:val="-2"/>
        </w:rPr>
        <w:t xml:space="preserve"> 9.Механізм діяльності нюхової сенсорної системи.</w:t>
      </w:r>
    </w:p>
    <w:p w14:paraId="151328CF" w14:textId="77777777" w:rsidR="00183BC3" w:rsidRPr="00C7274D" w:rsidRDefault="00183BC3" w:rsidP="00C7274D">
      <w:pPr>
        <w:rPr>
          <w:rFonts w:ascii="Times New Roman" w:hAnsi="Times New Roman" w:cs="Times New Roman"/>
          <w:spacing w:val="-2"/>
        </w:rPr>
      </w:pPr>
      <w:r w:rsidRPr="00C7274D">
        <w:rPr>
          <w:rFonts w:ascii="Times New Roman" w:hAnsi="Times New Roman" w:cs="Times New Roman"/>
          <w:spacing w:val="-2"/>
        </w:rPr>
        <w:t>10. Жування, ковтання. Рефлекторні дуги.</w:t>
      </w:r>
    </w:p>
    <w:p w14:paraId="1B1153DC" w14:textId="77777777" w:rsidR="00183BC3" w:rsidRPr="00C7274D" w:rsidRDefault="00183BC3" w:rsidP="00C7274D">
      <w:pPr>
        <w:rPr>
          <w:rFonts w:ascii="Times New Roman" w:hAnsi="Times New Roman" w:cs="Times New Roman"/>
        </w:rPr>
      </w:pPr>
      <w:r w:rsidRPr="00C7274D">
        <w:rPr>
          <w:rFonts w:ascii="Times New Roman" w:hAnsi="Times New Roman" w:cs="Times New Roman"/>
        </w:rPr>
        <w:t>11.Функції шлунку.</w:t>
      </w:r>
    </w:p>
    <w:p w14:paraId="02CADD6B"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12. Склад і властивості шлункового соку.</w:t>
      </w:r>
    </w:p>
    <w:p w14:paraId="3B9CF1B7"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13. Механізм утворення хлористоводневої кислоти.</w:t>
      </w:r>
    </w:p>
    <w:p w14:paraId="0EF1DAE5"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14. Функції хлористоводневої кислоти.</w:t>
      </w:r>
    </w:p>
    <w:p w14:paraId="6F672C66"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15. Методи дослідження секреторної функції шлунка у людини.</w:t>
      </w:r>
    </w:p>
    <w:p w14:paraId="641F4182"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16. Фази і види регуляції шлункової секреції, їх адаптаційні зміни.</w:t>
      </w:r>
    </w:p>
    <w:p w14:paraId="1E210D31"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17. Нервові та гуморальні механізми регуляції шлункової секреції.</w:t>
      </w:r>
    </w:p>
    <w:p w14:paraId="7503D907" w14:textId="77777777" w:rsidR="00183BC3" w:rsidRPr="00C7274D" w:rsidRDefault="00183BC3" w:rsidP="00C7274D">
      <w:pPr>
        <w:widowControl/>
        <w:jc w:val="both"/>
        <w:rPr>
          <w:rFonts w:ascii="Times New Roman" w:hAnsi="Times New Roman" w:cs="Times New Roman"/>
          <w:spacing w:val="-2"/>
        </w:rPr>
      </w:pPr>
    </w:p>
    <w:p w14:paraId="2FA9E5A5" w14:textId="77777777" w:rsidR="00183BC3" w:rsidRPr="00C7274D" w:rsidRDefault="00183BC3" w:rsidP="00C7274D">
      <w:pPr>
        <w:widowControl/>
        <w:rPr>
          <w:rFonts w:ascii="Times New Roman" w:eastAsia="Times New Roman" w:hAnsi="Times New Roman" w:cs="Times New Roman"/>
          <w:i/>
          <w:noProof/>
          <w:color w:val="auto"/>
          <w:lang w:eastAsia="ru-RU" w:bidi="ar-SA"/>
        </w:rPr>
        <w:sectPr w:rsidR="00183BC3" w:rsidRPr="00C7274D">
          <w:pgSz w:w="11906" w:h="16838"/>
          <w:pgMar w:top="1134" w:right="850" w:bottom="1134" w:left="1701" w:header="708" w:footer="708" w:gutter="0"/>
          <w:cols w:space="720"/>
        </w:sectPr>
      </w:pPr>
    </w:p>
    <w:p w14:paraId="23DBA769"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3CB23106" w14:textId="77777777" w:rsidR="00183BC3" w:rsidRPr="00C7274D" w:rsidRDefault="00183BC3" w:rsidP="00C7274D">
      <w:pPr>
        <w:shd w:val="clear" w:color="auto" w:fill="FFFFFF"/>
        <w:tabs>
          <w:tab w:val="left" w:pos="350"/>
        </w:tabs>
        <w:ind w:left="350" w:right="17" w:hanging="350"/>
        <w:rPr>
          <w:rFonts w:ascii="Times New Roman" w:hAnsi="Times New Roman" w:cs="Times New Roman"/>
        </w:rPr>
      </w:pPr>
      <w:r w:rsidRPr="00C7274D">
        <w:rPr>
          <w:rFonts w:ascii="Times New Roman" w:hAnsi="Times New Roman" w:cs="Times New Roman"/>
          <w:spacing w:val="-33"/>
        </w:rPr>
        <w:t>1.</w:t>
      </w:r>
      <w:r w:rsidRPr="00C7274D">
        <w:rPr>
          <w:rFonts w:ascii="Times New Roman" w:hAnsi="Times New Roman" w:cs="Times New Roman"/>
        </w:rPr>
        <w:tab/>
      </w:r>
      <w:r w:rsidRPr="00C7274D">
        <w:rPr>
          <w:rFonts w:ascii="Times New Roman" w:hAnsi="Times New Roman" w:cs="Times New Roman"/>
          <w:spacing w:val="-12"/>
        </w:rPr>
        <w:t xml:space="preserve">У хворого, згідно з медичними показниками був видалений початковий </w:t>
      </w:r>
      <w:r w:rsidRPr="00C7274D">
        <w:rPr>
          <w:rFonts w:ascii="Times New Roman" w:hAnsi="Times New Roman" w:cs="Times New Roman"/>
          <w:spacing w:val="-11"/>
        </w:rPr>
        <w:t xml:space="preserve">відділ кишечнику. Які зміни секреції шлункового соку були виявлені у </w:t>
      </w:r>
      <w:r w:rsidRPr="00C7274D">
        <w:rPr>
          <w:rFonts w:ascii="Times New Roman" w:hAnsi="Times New Roman" w:cs="Times New Roman"/>
        </w:rPr>
        <w:t>пацієнта у зв'язку з перенесеною операцією?</w:t>
      </w:r>
    </w:p>
    <w:p w14:paraId="1B0F90C5"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18"/>
        </w:rPr>
        <w:t>A.</w:t>
      </w:r>
      <w:r w:rsidRPr="00C7274D">
        <w:rPr>
          <w:rFonts w:ascii="Times New Roman" w:hAnsi="Times New Roman" w:cs="Times New Roman"/>
        </w:rPr>
        <w:tab/>
      </w:r>
      <w:r w:rsidRPr="00C7274D">
        <w:rPr>
          <w:rFonts w:ascii="Times New Roman" w:hAnsi="Times New Roman" w:cs="Times New Roman"/>
          <w:spacing w:val="-10"/>
        </w:rPr>
        <w:t>Збільшення тривалості шлункової фази секреції</w:t>
      </w:r>
    </w:p>
    <w:p w14:paraId="3F318406"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20"/>
        </w:rPr>
        <w:t>B.</w:t>
      </w:r>
      <w:r w:rsidRPr="00C7274D">
        <w:rPr>
          <w:rFonts w:ascii="Times New Roman" w:hAnsi="Times New Roman" w:cs="Times New Roman"/>
        </w:rPr>
        <w:tab/>
      </w:r>
      <w:r w:rsidRPr="00C7274D">
        <w:rPr>
          <w:rFonts w:ascii="Times New Roman" w:hAnsi="Times New Roman" w:cs="Times New Roman"/>
          <w:spacing w:val="-10"/>
        </w:rPr>
        <w:t>Зменшення тривалості шлункової фази секреції</w:t>
      </w:r>
    </w:p>
    <w:p w14:paraId="69A2A555"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22"/>
        </w:rPr>
        <w:t>C.</w:t>
      </w:r>
      <w:r w:rsidRPr="00C7274D">
        <w:rPr>
          <w:rFonts w:ascii="Times New Roman" w:hAnsi="Times New Roman" w:cs="Times New Roman"/>
        </w:rPr>
        <w:tab/>
      </w:r>
      <w:r w:rsidRPr="00C7274D">
        <w:rPr>
          <w:rFonts w:ascii="Times New Roman" w:hAnsi="Times New Roman" w:cs="Times New Roman"/>
          <w:spacing w:val="-10"/>
        </w:rPr>
        <w:t>Збільшення тривалості кишкової фази секреції</w:t>
      </w:r>
    </w:p>
    <w:p w14:paraId="1FAD8ED7"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13"/>
          <w:lang w:val="en-GB"/>
        </w:rPr>
        <w:t>D</w:t>
      </w:r>
      <w:r w:rsidRPr="00C7274D">
        <w:rPr>
          <w:rFonts w:ascii="Times New Roman" w:hAnsi="Times New Roman" w:cs="Times New Roman"/>
          <w:spacing w:val="-13"/>
        </w:rPr>
        <w:t>.</w:t>
      </w:r>
      <w:r w:rsidRPr="00C7274D">
        <w:rPr>
          <w:rFonts w:ascii="Times New Roman" w:hAnsi="Times New Roman" w:cs="Times New Roman"/>
        </w:rPr>
        <w:tab/>
      </w:r>
      <w:r w:rsidRPr="00C7274D">
        <w:rPr>
          <w:rFonts w:ascii="Times New Roman" w:hAnsi="Times New Roman" w:cs="Times New Roman"/>
          <w:spacing w:val="-10"/>
        </w:rPr>
        <w:t>Зменшення тривалості кишкової фази секреції</w:t>
      </w:r>
    </w:p>
    <w:p w14:paraId="604D833A"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16"/>
        </w:rPr>
        <w:t>E.</w:t>
      </w:r>
      <w:r w:rsidRPr="00C7274D">
        <w:rPr>
          <w:rFonts w:ascii="Times New Roman" w:hAnsi="Times New Roman" w:cs="Times New Roman"/>
        </w:rPr>
        <w:tab/>
      </w:r>
      <w:r w:rsidRPr="00C7274D">
        <w:rPr>
          <w:rFonts w:ascii="Times New Roman" w:hAnsi="Times New Roman" w:cs="Times New Roman"/>
          <w:spacing w:val="-10"/>
        </w:rPr>
        <w:t>Відсутність умовно-рефлекторної фази секреції</w:t>
      </w:r>
    </w:p>
    <w:p w14:paraId="18B03FF5" w14:textId="77777777" w:rsidR="00183BC3" w:rsidRPr="00C7274D" w:rsidRDefault="00183BC3" w:rsidP="00C7274D">
      <w:pPr>
        <w:shd w:val="clear" w:color="auto" w:fill="FFFFFF"/>
        <w:tabs>
          <w:tab w:val="left" w:pos="350"/>
        </w:tabs>
        <w:ind w:left="350" w:right="17" w:hanging="350"/>
        <w:rPr>
          <w:rFonts w:ascii="Times New Roman" w:hAnsi="Times New Roman" w:cs="Times New Roman"/>
        </w:rPr>
      </w:pPr>
      <w:r w:rsidRPr="00C7274D">
        <w:rPr>
          <w:rFonts w:ascii="Times New Roman" w:hAnsi="Times New Roman" w:cs="Times New Roman"/>
          <w:spacing w:val="-22"/>
        </w:rPr>
        <w:t>2.</w:t>
      </w:r>
      <w:r w:rsidRPr="00C7274D">
        <w:rPr>
          <w:rFonts w:ascii="Times New Roman" w:hAnsi="Times New Roman" w:cs="Times New Roman"/>
        </w:rPr>
        <w:tab/>
      </w:r>
      <w:r w:rsidRPr="00C7274D">
        <w:rPr>
          <w:rFonts w:ascii="Times New Roman" w:hAnsi="Times New Roman" w:cs="Times New Roman"/>
          <w:spacing w:val="-11"/>
        </w:rPr>
        <w:t xml:space="preserve">Здорова дитина шкільного віку погано </w:t>
      </w:r>
      <w:proofErr w:type="spellStart"/>
      <w:r w:rsidRPr="00C7274D">
        <w:rPr>
          <w:rFonts w:ascii="Times New Roman" w:hAnsi="Times New Roman" w:cs="Times New Roman"/>
          <w:spacing w:val="-11"/>
        </w:rPr>
        <w:t>переносить</w:t>
      </w:r>
      <w:proofErr w:type="spellEnd"/>
      <w:r w:rsidRPr="00C7274D">
        <w:rPr>
          <w:rFonts w:ascii="Times New Roman" w:hAnsi="Times New Roman" w:cs="Times New Roman"/>
          <w:spacing w:val="-11"/>
        </w:rPr>
        <w:t xml:space="preserve"> молочну їжу. </w:t>
      </w:r>
      <w:r w:rsidRPr="00C7274D">
        <w:rPr>
          <w:rFonts w:ascii="Times New Roman" w:hAnsi="Times New Roman" w:cs="Times New Roman"/>
          <w:spacing w:val="-12"/>
        </w:rPr>
        <w:t xml:space="preserve">Спеціальними дослідженнями встановлено, що причиною поносу який </w:t>
      </w:r>
      <w:r w:rsidRPr="00C7274D">
        <w:rPr>
          <w:rFonts w:ascii="Times New Roman" w:hAnsi="Times New Roman" w:cs="Times New Roman"/>
          <w:spacing w:val="-11"/>
        </w:rPr>
        <w:t xml:space="preserve">розвивається при цьому, є незасвоєння компонентів молока. У чому причина </w:t>
      </w:r>
      <w:r w:rsidRPr="00C7274D">
        <w:rPr>
          <w:rFonts w:ascii="Times New Roman" w:hAnsi="Times New Roman" w:cs="Times New Roman"/>
        </w:rPr>
        <w:t>такого стану?</w:t>
      </w:r>
    </w:p>
    <w:p w14:paraId="3C926575"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18"/>
        </w:rPr>
        <w:t>A.</w:t>
      </w:r>
      <w:r w:rsidRPr="00C7274D">
        <w:rPr>
          <w:rFonts w:ascii="Times New Roman" w:hAnsi="Times New Roman" w:cs="Times New Roman"/>
        </w:rPr>
        <w:tab/>
      </w:r>
      <w:r w:rsidRPr="00C7274D">
        <w:rPr>
          <w:rFonts w:ascii="Times New Roman" w:hAnsi="Times New Roman" w:cs="Times New Roman"/>
          <w:spacing w:val="-11"/>
        </w:rPr>
        <w:t>Недостатнє утворення пепсину</w:t>
      </w:r>
    </w:p>
    <w:p w14:paraId="574B0FF8"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20"/>
        </w:rPr>
        <w:t>B.</w:t>
      </w:r>
      <w:r w:rsidRPr="00C7274D">
        <w:rPr>
          <w:rFonts w:ascii="Times New Roman" w:hAnsi="Times New Roman" w:cs="Times New Roman"/>
        </w:rPr>
        <w:tab/>
      </w:r>
      <w:r w:rsidRPr="00C7274D">
        <w:rPr>
          <w:rFonts w:ascii="Times New Roman" w:hAnsi="Times New Roman" w:cs="Times New Roman"/>
          <w:spacing w:val="-10"/>
        </w:rPr>
        <w:t>Недостатнє утворення трипсину</w:t>
      </w:r>
    </w:p>
    <w:p w14:paraId="75B08E75"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25"/>
        </w:rPr>
        <w:t>C.</w:t>
      </w:r>
      <w:r w:rsidRPr="00C7274D">
        <w:rPr>
          <w:rFonts w:ascii="Times New Roman" w:hAnsi="Times New Roman" w:cs="Times New Roman"/>
        </w:rPr>
        <w:tab/>
      </w:r>
      <w:r w:rsidRPr="00C7274D">
        <w:rPr>
          <w:rFonts w:ascii="Times New Roman" w:hAnsi="Times New Roman" w:cs="Times New Roman"/>
          <w:spacing w:val="-11"/>
        </w:rPr>
        <w:t xml:space="preserve">Недостатнє утворення </w:t>
      </w:r>
      <w:proofErr w:type="spellStart"/>
      <w:r w:rsidRPr="00C7274D">
        <w:rPr>
          <w:rFonts w:ascii="Times New Roman" w:hAnsi="Times New Roman" w:cs="Times New Roman"/>
          <w:spacing w:val="-11"/>
        </w:rPr>
        <w:t>хемотрипсину</w:t>
      </w:r>
      <w:proofErr w:type="spellEnd"/>
    </w:p>
    <w:p w14:paraId="115617E4"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18"/>
          <w:lang w:val="en-GB"/>
        </w:rPr>
        <w:t>D</w:t>
      </w:r>
      <w:r w:rsidRPr="00C7274D">
        <w:rPr>
          <w:rFonts w:ascii="Times New Roman" w:hAnsi="Times New Roman" w:cs="Times New Roman"/>
          <w:spacing w:val="-18"/>
        </w:rPr>
        <w:t>.</w:t>
      </w:r>
      <w:r w:rsidRPr="00C7274D">
        <w:rPr>
          <w:rFonts w:ascii="Times New Roman" w:hAnsi="Times New Roman" w:cs="Times New Roman"/>
        </w:rPr>
        <w:tab/>
      </w:r>
      <w:r w:rsidRPr="00C7274D">
        <w:rPr>
          <w:rFonts w:ascii="Times New Roman" w:hAnsi="Times New Roman" w:cs="Times New Roman"/>
          <w:spacing w:val="-9"/>
        </w:rPr>
        <w:t>Недостатнє утворення а-амілази</w:t>
      </w:r>
    </w:p>
    <w:p w14:paraId="2EDF4332"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18"/>
        </w:rPr>
        <w:t>E.</w:t>
      </w:r>
      <w:r w:rsidRPr="00C7274D">
        <w:rPr>
          <w:rFonts w:ascii="Times New Roman" w:hAnsi="Times New Roman" w:cs="Times New Roman"/>
        </w:rPr>
        <w:tab/>
      </w:r>
      <w:r w:rsidRPr="00C7274D">
        <w:rPr>
          <w:rFonts w:ascii="Times New Roman" w:hAnsi="Times New Roman" w:cs="Times New Roman"/>
          <w:spacing w:val="-9"/>
        </w:rPr>
        <w:t>Недостатнє утворення лактази</w:t>
      </w:r>
    </w:p>
    <w:p w14:paraId="4621A5F0" w14:textId="77777777" w:rsidR="00183BC3" w:rsidRPr="00C7274D" w:rsidRDefault="00183BC3" w:rsidP="00C7274D">
      <w:pPr>
        <w:shd w:val="clear" w:color="auto" w:fill="FFFFFF"/>
        <w:tabs>
          <w:tab w:val="left" w:pos="350"/>
        </w:tabs>
        <w:ind w:left="350" w:right="17" w:hanging="350"/>
        <w:jc w:val="both"/>
        <w:rPr>
          <w:rFonts w:ascii="Times New Roman" w:hAnsi="Times New Roman" w:cs="Times New Roman"/>
        </w:rPr>
      </w:pPr>
      <w:r w:rsidRPr="00C7274D">
        <w:rPr>
          <w:rFonts w:ascii="Times New Roman" w:hAnsi="Times New Roman" w:cs="Times New Roman"/>
          <w:spacing w:val="-25"/>
        </w:rPr>
        <w:t>3.</w:t>
      </w:r>
      <w:r w:rsidRPr="00C7274D">
        <w:rPr>
          <w:rFonts w:ascii="Times New Roman" w:hAnsi="Times New Roman" w:cs="Times New Roman"/>
        </w:rPr>
        <w:tab/>
      </w:r>
      <w:r w:rsidRPr="00C7274D">
        <w:rPr>
          <w:rFonts w:ascii="Times New Roman" w:hAnsi="Times New Roman" w:cs="Times New Roman"/>
          <w:spacing w:val="-12"/>
        </w:rPr>
        <w:t xml:space="preserve">Під час оперативного втручання були </w:t>
      </w:r>
      <w:r w:rsidRPr="00C7274D">
        <w:rPr>
          <w:rFonts w:ascii="Times New Roman" w:hAnsi="Times New Roman" w:cs="Times New Roman"/>
          <w:spacing w:val="-12"/>
        </w:rPr>
        <w:t xml:space="preserve">пошкоджені волокна блукаючого </w:t>
      </w:r>
      <w:proofErr w:type="spellStart"/>
      <w:r w:rsidRPr="00C7274D">
        <w:rPr>
          <w:rFonts w:ascii="Times New Roman" w:hAnsi="Times New Roman" w:cs="Times New Roman"/>
          <w:spacing w:val="-11"/>
        </w:rPr>
        <w:t>нерва</w:t>
      </w:r>
      <w:proofErr w:type="spellEnd"/>
      <w:r w:rsidRPr="00C7274D">
        <w:rPr>
          <w:rFonts w:ascii="Times New Roman" w:hAnsi="Times New Roman" w:cs="Times New Roman"/>
          <w:spacing w:val="-11"/>
        </w:rPr>
        <w:t xml:space="preserve">. Виділення якого з перелічених секретів, найбільш залежного від блукаючого </w:t>
      </w:r>
      <w:proofErr w:type="spellStart"/>
      <w:r w:rsidRPr="00C7274D">
        <w:rPr>
          <w:rFonts w:ascii="Times New Roman" w:hAnsi="Times New Roman" w:cs="Times New Roman"/>
          <w:spacing w:val="-11"/>
        </w:rPr>
        <w:t>нерва</w:t>
      </w:r>
      <w:proofErr w:type="spellEnd"/>
      <w:r w:rsidRPr="00C7274D">
        <w:rPr>
          <w:rFonts w:ascii="Times New Roman" w:hAnsi="Times New Roman" w:cs="Times New Roman"/>
          <w:spacing w:val="-11"/>
        </w:rPr>
        <w:t>, буде порушене у найбільшому ступені?</w:t>
      </w:r>
    </w:p>
    <w:p w14:paraId="13E7BAB0" w14:textId="77777777" w:rsidR="00183BC3" w:rsidRPr="00C7274D" w:rsidRDefault="00183BC3" w:rsidP="00C7274D">
      <w:pPr>
        <w:shd w:val="clear" w:color="auto" w:fill="FFFFFF"/>
        <w:tabs>
          <w:tab w:val="left" w:pos="350"/>
          <w:tab w:val="left" w:pos="850"/>
        </w:tabs>
        <w:ind w:left="442" w:right="17" w:hanging="350"/>
        <w:rPr>
          <w:rFonts w:ascii="Times New Roman" w:hAnsi="Times New Roman" w:cs="Times New Roman"/>
        </w:rPr>
      </w:pPr>
      <w:r w:rsidRPr="00C7274D">
        <w:rPr>
          <w:rFonts w:ascii="Times New Roman" w:hAnsi="Times New Roman" w:cs="Times New Roman"/>
          <w:spacing w:val="-18"/>
        </w:rPr>
        <w:t>A.</w:t>
      </w:r>
      <w:r w:rsidRPr="00C7274D">
        <w:rPr>
          <w:rFonts w:ascii="Times New Roman" w:hAnsi="Times New Roman" w:cs="Times New Roman"/>
        </w:rPr>
        <w:tab/>
      </w:r>
      <w:r w:rsidRPr="00C7274D">
        <w:rPr>
          <w:rFonts w:ascii="Times New Roman" w:hAnsi="Times New Roman" w:cs="Times New Roman"/>
          <w:spacing w:val="-10"/>
        </w:rPr>
        <w:t>Слини</w:t>
      </w:r>
    </w:p>
    <w:p w14:paraId="3BF1A4E4" w14:textId="77777777" w:rsidR="00183BC3" w:rsidRPr="00C7274D" w:rsidRDefault="00183BC3" w:rsidP="00C7274D">
      <w:pPr>
        <w:shd w:val="clear" w:color="auto" w:fill="FFFFFF"/>
        <w:tabs>
          <w:tab w:val="left" w:pos="350"/>
          <w:tab w:val="left" w:pos="850"/>
        </w:tabs>
        <w:ind w:left="442" w:right="17" w:hanging="350"/>
        <w:rPr>
          <w:rFonts w:ascii="Times New Roman" w:hAnsi="Times New Roman" w:cs="Times New Roman"/>
        </w:rPr>
      </w:pPr>
      <w:r w:rsidRPr="00C7274D">
        <w:rPr>
          <w:rFonts w:ascii="Times New Roman" w:hAnsi="Times New Roman" w:cs="Times New Roman"/>
          <w:spacing w:val="-20"/>
        </w:rPr>
        <w:t xml:space="preserve">B. </w:t>
      </w:r>
      <w:r w:rsidRPr="00C7274D">
        <w:rPr>
          <w:rFonts w:ascii="Times New Roman" w:hAnsi="Times New Roman" w:cs="Times New Roman"/>
          <w:spacing w:val="-35"/>
        </w:rPr>
        <w:t>НС</w:t>
      </w:r>
      <w:r w:rsidRPr="00C7274D">
        <w:rPr>
          <w:rFonts w:ascii="Times New Roman" w:hAnsi="Times New Roman" w:cs="Times New Roman"/>
          <w:spacing w:val="-35"/>
          <w:lang w:val="en-US"/>
        </w:rPr>
        <w:t>l</w:t>
      </w:r>
    </w:p>
    <w:p w14:paraId="404F8616" w14:textId="77777777" w:rsidR="00183BC3" w:rsidRPr="00C7274D" w:rsidRDefault="00183BC3" w:rsidP="00C7274D">
      <w:pPr>
        <w:shd w:val="clear" w:color="auto" w:fill="FFFFFF"/>
        <w:tabs>
          <w:tab w:val="left" w:pos="350"/>
        </w:tabs>
        <w:ind w:right="17" w:hanging="350"/>
        <w:rPr>
          <w:rFonts w:ascii="Times New Roman" w:hAnsi="Times New Roman" w:cs="Times New Roman"/>
        </w:rPr>
      </w:pPr>
      <w:r w:rsidRPr="00C7274D">
        <w:rPr>
          <w:rFonts w:ascii="Times New Roman" w:hAnsi="Times New Roman" w:cs="Times New Roman"/>
        </w:rPr>
        <w:t xml:space="preserve">      С. Пепсину</w:t>
      </w:r>
    </w:p>
    <w:p w14:paraId="45D7C9DE" w14:textId="77777777" w:rsidR="00183BC3" w:rsidRPr="00C7274D" w:rsidRDefault="00183BC3" w:rsidP="00C7274D">
      <w:pPr>
        <w:shd w:val="clear" w:color="auto" w:fill="FFFFFF"/>
        <w:tabs>
          <w:tab w:val="left" w:pos="350"/>
          <w:tab w:val="left" w:pos="854"/>
        </w:tabs>
        <w:ind w:left="446" w:right="17" w:hanging="350"/>
        <w:rPr>
          <w:rFonts w:ascii="Times New Roman" w:hAnsi="Times New Roman" w:cs="Times New Roman"/>
        </w:rPr>
      </w:pPr>
      <w:r w:rsidRPr="00C7274D">
        <w:rPr>
          <w:rFonts w:ascii="Times New Roman" w:hAnsi="Times New Roman" w:cs="Times New Roman"/>
          <w:spacing w:val="-21"/>
          <w:lang w:val="en-GB"/>
        </w:rPr>
        <w:t>D</w:t>
      </w:r>
      <w:r w:rsidRPr="00C7274D">
        <w:rPr>
          <w:rFonts w:ascii="Times New Roman" w:hAnsi="Times New Roman" w:cs="Times New Roman"/>
        </w:rPr>
        <w:t xml:space="preserve">. </w:t>
      </w:r>
      <w:r w:rsidRPr="00C7274D">
        <w:rPr>
          <w:rFonts w:ascii="Times New Roman" w:hAnsi="Times New Roman" w:cs="Times New Roman"/>
          <w:spacing w:val="-10"/>
        </w:rPr>
        <w:t>Соку підшлункової залози</w:t>
      </w:r>
    </w:p>
    <w:p w14:paraId="02681541" w14:textId="77777777" w:rsidR="00183BC3" w:rsidRPr="00C7274D" w:rsidRDefault="00183BC3" w:rsidP="00C7274D">
      <w:pPr>
        <w:shd w:val="clear" w:color="auto" w:fill="FFFFFF"/>
        <w:tabs>
          <w:tab w:val="left" w:pos="350"/>
          <w:tab w:val="left" w:pos="854"/>
        </w:tabs>
        <w:ind w:right="17" w:hanging="350"/>
        <w:rPr>
          <w:rFonts w:ascii="Times New Roman" w:hAnsi="Times New Roman" w:cs="Times New Roman"/>
        </w:rPr>
      </w:pPr>
      <w:r w:rsidRPr="00C7274D">
        <w:rPr>
          <w:rFonts w:ascii="Times New Roman" w:hAnsi="Times New Roman" w:cs="Times New Roman"/>
          <w:spacing w:val="-18"/>
        </w:rPr>
        <w:t xml:space="preserve">         E..</w:t>
      </w:r>
      <w:r w:rsidRPr="00C7274D">
        <w:rPr>
          <w:rFonts w:ascii="Times New Roman" w:hAnsi="Times New Roman" w:cs="Times New Roman"/>
        </w:rPr>
        <w:t xml:space="preserve"> </w:t>
      </w:r>
      <w:r w:rsidRPr="00C7274D">
        <w:rPr>
          <w:rFonts w:ascii="Times New Roman" w:hAnsi="Times New Roman" w:cs="Times New Roman"/>
          <w:spacing w:val="-11"/>
        </w:rPr>
        <w:t xml:space="preserve"> Жовчі</w:t>
      </w:r>
    </w:p>
    <w:p w14:paraId="6E041CA7" w14:textId="77777777" w:rsidR="00183BC3" w:rsidRPr="00C7274D" w:rsidRDefault="00183BC3" w:rsidP="00C7274D">
      <w:pPr>
        <w:shd w:val="clear" w:color="auto" w:fill="FFFFFF"/>
        <w:tabs>
          <w:tab w:val="left" w:pos="350"/>
        </w:tabs>
        <w:ind w:left="350" w:right="17" w:hanging="350"/>
        <w:rPr>
          <w:rFonts w:ascii="Times New Roman" w:hAnsi="Times New Roman" w:cs="Times New Roman"/>
        </w:rPr>
      </w:pPr>
      <w:r w:rsidRPr="00C7274D">
        <w:rPr>
          <w:rFonts w:ascii="Times New Roman" w:hAnsi="Times New Roman" w:cs="Times New Roman"/>
          <w:spacing w:val="-25"/>
        </w:rPr>
        <w:t>4.</w:t>
      </w:r>
      <w:r w:rsidRPr="00C7274D">
        <w:rPr>
          <w:rFonts w:ascii="Times New Roman" w:hAnsi="Times New Roman" w:cs="Times New Roman"/>
        </w:rPr>
        <w:tab/>
      </w:r>
      <w:r w:rsidRPr="00C7274D">
        <w:rPr>
          <w:rFonts w:ascii="Times New Roman" w:hAnsi="Times New Roman" w:cs="Times New Roman"/>
          <w:spacing w:val="-11"/>
        </w:rPr>
        <w:t xml:space="preserve">При ендоскопічному дослідженні пацієнта виявлено ураження </w:t>
      </w:r>
      <w:proofErr w:type="spellStart"/>
      <w:r w:rsidRPr="00C7274D">
        <w:rPr>
          <w:rFonts w:ascii="Times New Roman" w:hAnsi="Times New Roman" w:cs="Times New Roman"/>
          <w:spacing w:val="-11"/>
        </w:rPr>
        <w:t>обкладових</w:t>
      </w:r>
      <w:proofErr w:type="spellEnd"/>
      <w:r w:rsidRPr="00C7274D">
        <w:rPr>
          <w:rFonts w:ascii="Times New Roman" w:hAnsi="Times New Roman" w:cs="Times New Roman"/>
          <w:spacing w:val="-11"/>
        </w:rPr>
        <w:t xml:space="preserve"> клітин шлунку. Виділення якого з вказаних факторів страждає найбільше?</w:t>
      </w:r>
    </w:p>
    <w:p w14:paraId="2ECC1BCC" w14:textId="77777777" w:rsidR="00183BC3" w:rsidRPr="00C7274D" w:rsidRDefault="00183BC3" w:rsidP="00C7274D">
      <w:pPr>
        <w:shd w:val="clear" w:color="auto" w:fill="FFFFFF"/>
        <w:tabs>
          <w:tab w:val="left" w:pos="350"/>
          <w:tab w:val="left" w:pos="854"/>
        </w:tabs>
        <w:ind w:left="451" w:right="17" w:hanging="350"/>
        <w:rPr>
          <w:rFonts w:ascii="Times New Roman" w:hAnsi="Times New Roman" w:cs="Times New Roman"/>
        </w:rPr>
      </w:pPr>
      <w:r w:rsidRPr="00C7274D">
        <w:rPr>
          <w:rFonts w:ascii="Times New Roman" w:hAnsi="Times New Roman" w:cs="Times New Roman"/>
          <w:spacing w:val="-26"/>
        </w:rPr>
        <w:t>A.</w:t>
      </w:r>
      <w:r w:rsidRPr="00C7274D">
        <w:rPr>
          <w:rFonts w:ascii="Times New Roman" w:hAnsi="Times New Roman" w:cs="Times New Roman"/>
        </w:rPr>
        <w:tab/>
      </w:r>
      <w:proofErr w:type="spellStart"/>
      <w:r w:rsidRPr="00C7274D">
        <w:rPr>
          <w:rFonts w:ascii="Times New Roman" w:hAnsi="Times New Roman" w:cs="Times New Roman"/>
          <w:spacing w:val="-10"/>
        </w:rPr>
        <w:t>Гастрину</w:t>
      </w:r>
      <w:proofErr w:type="spellEnd"/>
    </w:p>
    <w:p w14:paraId="67532584" w14:textId="77777777" w:rsidR="00183BC3" w:rsidRPr="00C7274D" w:rsidRDefault="00183BC3" w:rsidP="00C7274D">
      <w:pPr>
        <w:shd w:val="clear" w:color="auto" w:fill="FFFFFF"/>
        <w:tabs>
          <w:tab w:val="left" w:pos="350"/>
          <w:tab w:val="left" w:pos="854"/>
        </w:tabs>
        <w:spacing w:before="5"/>
        <w:ind w:left="451" w:right="17" w:hanging="350"/>
        <w:rPr>
          <w:rFonts w:ascii="Times New Roman" w:hAnsi="Times New Roman" w:cs="Times New Roman"/>
        </w:rPr>
      </w:pPr>
      <w:r w:rsidRPr="00C7274D">
        <w:rPr>
          <w:rFonts w:ascii="Times New Roman" w:hAnsi="Times New Roman" w:cs="Times New Roman"/>
          <w:spacing w:val="-20"/>
        </w:rPr>
        <w:t>B.</w:t>
      </w:r>
      <w:r w:rsidRPr="00C7274D">
        <w:rPr>
          <w:rFonts w:ascii="Times New Roman" w:hAnsi="Times New Roman" w:cs="Times New Roman"/>
        </w:rPr>
        <w:tab/>
      </w:r>
      <w:proofErr w:type="spellStart"/>
      <w:r w:rsidRPr="00C7274D">
        <w:rPr>
          <w:rFonts w:ascii="Times New Roman" w:hAnsi="Times New Roman" w:cs="Times New Roman"/>
          <w:spacing w:val="-11"/>
        </w:rPr>
        <w:t>Мотиліну</w:t>
      </w:r>
      <w:proofErr w:type="spellEnd"/>
    </w:p>
    <w:p w14:paraId="7BD332EF" w14:textId="77777777" w:rsidR="00183BC3" w:rsidRPr="00C7274D" w:rsidRDefault="00183BC3" w:rsidP="00C7274D">
      <w:pPr>
        <w:shd w:val="clear" w:color="auto" w:fill="FFFFFF"/>
        <w:tabs>
          <w:tab w:val="left" w:pos="350"/>
          <w:tab w:val="left" w:pos="854"/>
        </w:tabs>
        <w:ind w:left="451" w:right="17" w:hanging="350"/>
        <w:rPr>
          <w:rFonts w:ascii="Times New Roman" w:hAnsi="Times New Roman" w:cs="Times New Roman"/>
        </w:rPr>
      </w:pPr>
      <w:r w:rsidRPr="00C7274D">
        <w:rPr>
          <w:rFonts w:ascii="Times New Roman" w:hAnsi="Times New Roman" w:cs="Times New Roman"/>
          <w:spacing w:val="-25"/>
        </w:rPr>
        <w:t>C.</w:t>
      </w:r>
      <w:r w:rsidRPr="00C7274D">
        <w:rPr>
          <w:rFonts w:ascii="Times New Roman" w:hAnsi="Times New Roman" w:cs="Times New Roman"/>
        </w:rPr>
        <w:tab/>
      </w:r>
      <w:proofErr w:type="spellStart"/>
      <w:r w:rsidRPr="00C7274D">
        <w:rPr>
          <w:rFonts w:ascii="Times New Roman" w:hAnsi="Times New Roman" w:cs="Times New Roman"/>
          <w:spacing w:val="-10"/>
        </w:rPr>
        <w:t>Холепистокініну</w:t>
      </w:r>
      <w:proofErr w:type="spellEnd"/>
    </w:p>
    <w:p w14:paraId="7055EFEF" w14:textId="77777777" w:rsidR="00183BC3" w:rsidRPr="00C7274D" w:rsidRDefault="00183BC3" w:rsidP="00C7274D">
      <w:pPr>
        <w:shd w:val="clear" w:color="auto" w:fill="FFFFFF"/>
        <w:tabs>
          <w:tab w:val="left" w:pos="350"/>
          <w:tab w:val="left" w:pos="854"/>
          <w:tab w:val="left" w:pos="9288"/>
        </w:tabs>
        <w:ind w:left="451" w:right="17" w:hanging="350"/>
        <w:rPr>
          <w:rFonts w:ascii="Times New Roman" w:hAnsi="Times New Roman" w:cs="Times New Roman"/>
        </w:rPr>
      </w:pPr>
      <w:r w:rsidRPr="00C7274D">
        <w:rPr>
          <w:rFonts w:ascii="Times New Roman" w:hAnsi="Times New Roman" w:cs="Times New Roman"/>
          <w:spacing w:val="-18"/>
          <w:lang w:val="en-GB"/>
        </w:rPr>
        <w:t>D</w:t>
      </w:r>
      <w:r w:rsidRPr="00C7274D">
        <w:rPr>
          <w:rFonts w:ascii="Times New Roman" w:hAnsi="Times New Roman" w:cs="Times New Roman"/>
          <w:spacing w:val="-18"/>
        </w:rPr>
        <w:t>.</w:t>
      </w:r>
      <w:r w:rsidRPr="00C7274D">
        <w:rPr>
          <w:rFonts w:ascii="Times New Roman" w:hAnsi="Times New Roman" w:cs="Times New Roman"/>
        </w:rPr>
        <w:tab/>
      </w:r>
      <w:r w:rsidRPr="00C7274D">
        <w:rPr>
          <w:rFonts w:ascii="Times New Roman" w:hAnsi="Times New Roman" w:cs="Times New Roman"/>
          <w:spacing w:val="-12"/>
        </w:rPr>
        <w:t xml:space="preserve">Внутрішнього фактору </w:t>
      </w:r>
      <w:proofErr w:type="spellStart"/>
      <w:r w:rsidRPr="00C7274D">
        <w:rPr>
          <w:rFonts w:ascii="Times New Roman" w:hAnsi="Times New Roman" w:cs="Times New Roman"/>
          <w:spacing w:val="-12"/>
        </w:rPr>
        <w:t>Кастла</w:t>
      </w:r>
      <w:proofErr w:type="spellEnd"/>
      <w:r w:rsidRPr="00C7274D">
        <w:rPr>
          <w:rFonts w:ascii="Times New Roman" w:hAnsi="Times New Roman" w:cs="Times New Roman"/>
        </w:rPr>
        <w:tab/>
      </w:r>
    </w:p>
    <w:p w14:paraId="2BE2A06E" w14:textId="77777777" w:rsidR="00183BC3" w:rsidRPr="00C7274D" w:rsidRDefault="00183BC3" w:rsidP="00C7274D">
      <w:pPr>
        <w:shd w:val="clear" w:color="auto" w:fill="FFFFFF"/>
        <w:tabs>
          <w:tab w:val="left" w:pos="350"/>
          <w:tab w:val="left" w:pos="854"/>
        </w:tabs>
        <w:ind w:left="451" w:right="17" w:hanging="350"/>
        <w:rPr>
          <w:rFonts w:ascii="Times New Roman" w:hAnsi="Times New Roman" w:cs="Times New Roman"/>
        </w:rPr>
      </w:pPr>
      <w:r w:rsidRPr="00C7274D">
        <w:rPr>
          <w:rFonts w:ascii="Times New Roman" w:hAnsi="Times New Roman" w:cs="Times New Roman"/>
          <w:spacing w:val="-16"/>
        </w:rPr>
        <w:t>E.</w:t>
      </w:r>
      <w:r w:rsidRPr="00C7274D">
        <w:rPr>
          <w:rFonts w:ascii="Times New Roman" w:hAnsi="Times New Roman" w:cs="Times New Roman"/>
        </w:rPr>
        <w:tab/>
      </w:r>
      <w:r w:rsidRPr="00C7274D">
        <w:rPr>
          <w:rFonts w:ascii="Times New Roman" w:hAnsi="Times New Roman" w:cs="Times New Roman"/>
          <w:spacing w:val="-12"/>
        </w:rPr>
        <w:t>Секретину</w:t>
      </w:r>
    </w:p>
    <w:p w14:paraId="30317880" w14:textId="77777777" w:rsidR="00183BC3" w:rsidRPr="00C7274D" w:rsidRDefault="00183BC3" w:rsidP="00C7274D">
      <w:pPr>
        <w:shd w:val="clear" w:color="auto" w:fill="FFFFFF"/>
        <w:tabs>
          <w:tab w:val="left" w:pos="350"/>
        </w:tabs>
        <w:ind w:left="350" w:right="17" w:hanging="350"/>
        <w:rPr>
          <w:rFonts w:ascii="Times New Roman" w:hAnsi="Times New Roman" w:cs="Times New Roman"/>
        </w:rPr>
      </w:pPr>
      <w:r w:rsidRPr="00C7274D">
        <w:rPr>
          <w:rFonts w:ascii="Times New Roman" w:hAnsi="Times New Roman" w:cs="Times New Roman"/>
          <w:spacing w:val="-26"/>
        </w:rPr>
        <w:t>5.</w:t>
      </w:r>
      <w:r w:rsidRPr="00C7274D">
        <w:rPr>
          <w:rFonts w:ascii="Times New Roman" w:hAnsi="Times New Roman" w:cs="Times New Roman"/>
        </w:rPr>
        <w:tab/>
      </w:r>
      <w:r w:rsidRPr="00C7274D">
        <w:rPr>
          <w:rFonts w:ascii="Times New Roman" w:hAnsi="Times New Roman" w:cs="Times New Roman"/>
          <w:spacing w:val="-11"/>
        </w:rPr>
        <w:t>В умовах хронічного експерименту у тварини виявлено пригнічення секреції</w:t>
      </w:r>
      <w:r w:rsidRPr="00C7274D">
        <w:rPr>
          <w:rFonts w:ascii="Times New Roman" w:hAnsi="Times New Roman" w:cs="Times New Roman"/>
          <w:spacing w:val="-11"/>
        </w:rPr>
        <w:br/>
        <w:t>НС</w:t>
      </w:r>
      <w:r w:rsidRPr="00C7274D">
        <w:rPr>
          <w:rFonts w:ascii="Times New Roman" w:hAnsi="Times New Roman" w:cs="Times New Roman"/>
          <w:spacing w:val="-11"/>
          <w:lang w:val="en-US"/>
        </w:rPr>
        <w:t>l</w:t>
      </w:r>
      <w:r w:rsidRPr="00C7274D">
        <w:rPr>
          <w:rFonts w:ascii="Times New Roman" w:hAnsi="Times New Roman" w:cs="Times New Roman"/>
          <w:spacing w:val="-11"/>
        </w:rPr>
        <w:t xml:space="preserve"> в цефалічну фазу шлункової секреції. Який з вказаних гуморальних</w:t>
      </w:r>
      <w:r w:rsidRPr="00C7274D">
        <w:rPr>
          <w:rFonts w:ascii="Times New Roman" w:hAnsi="Times New Roman" w:cs="Times New Roman"/>
          <w:spacing w:val="-11"/>
        </w:rPr>
        <w:br/>
        <w:t xml:space="preserve">факторів є </w:t>
      </w:r>
      <w:proofErr w:type="spellStart"/>
      <w:r w:rsidRPr="00C7274D">
        <w:rPr>
          <w:rFonts w:ascii="Times New Roman" w:hAnsi="Times New Roman" w:cs="Times New Roman"/>
          <w:spacing w:val="-11"/>
        </w:rPr>
        <w:t>найважливнпим</w:t>
      </w:r>
      <w:proofErr w:type="spellEnd"/>
      <w:r w:rsidRPr="00C7274D">
        <w:rPr>
          <w:rFonts w:ascii="Times New Roman" w:hAnsi="Times New Roman" w:cs="Times New Roman"/>
          <w:spacing w:val="-11"/>
        </w:rPr>
        <w:t xml:space="preserve"> стимулятором секреції НС</w:t>
      </w:r>
      <w:r w:rsidRPr="00C7274D">
        <w:rPr>
          <w:rFonts w:ascii="Times New Roman" w:hAnsi="Times New Roman" w:cs="Times New Roman"/>
          <w:spacing w:val="-11"/>
          <w:lang w:val="en-US"/>
        </w:rPr>
        <w:t>l</w:t>
      </w:r>
      <w:r w:rsidRPr="00C7274D">
        <w:rPr>
          <w:rFonts w:ascii="Times New Roman" w:hAnsi="Times New Roman" w:cs="Times New Roman"/>
          <w:spacing w:val="-11"/>
        </w:rPr>
        <w:t xml:space="preserve"> в цю фазу?</w:t>
      </w:r>
    </w:p>
    <w:p w14:paraId="74E8867C" w14:textId="77777777" w:rsidR="00183BC3" w:rsidRPr="00C7274D" w:rsidRDefault="00183BC3" w:rsidP="00C7274D">
      <w:pPr>
        <w:shd w:val="clear" w:color="auto" w:fill="FFFFFF"/>
        <w:tabs>
          <w:tab w:val="left" w:pos="350"/>
          <w:tab w:val="left" w:pos="859"/>
        </w:tabs>
        <w:ind w:left="451" w:right="17" w:hanging="350"/>
        <w:rPr>
          <w:rFonts w:ascii="Times New Roman" w:hAnsi="Times New Roman" w:cs="Times New Roman"/>
        </w:rPr>
      </w:pPr>
      <w:r w:rsidRPr="00C7274D">
        <w:rPr>
          <w:rFonts w:ascii="Times New Roman" w:hAnsi="Times New Roman" w:cs="Times New Roman"/>
          <w:spacing w:val="-11"/>
        </w:rPr>
        <w:t>A.</w:t>
      </w:r>
      <w:r w:rsidRPr="00C7274D">
        <w:rPr>
          <w:rFonts w:ascii="Times New Roman" w:hAnsi="Times New Roman" w:cs="Times New Roman"/>
        </w:rPr>
        <w:tab/>
      </w:r>
      <w:proofErr w:type="spellStart"/>
      <w:r w:rsidRPr="00C7274D">
        <w:rPr>
          <w:rFonts w:ascii="Times New Roman" w:hAnsi="Times New Roman" w:cs="Times New Roman"/>
          <w:spacing w:val="-1"/>
        </w:rPr>
        <w:t>Гістамін</w:t>
      </w:r>
      <w:proofErr w:type="spellEnd"/>
    </w:p>
    <w:p w14:paraId="177C47E6" w14:textId="77777777" w:rsidR="00183BC3" w:rsidRPr="00C7274D" w:rsidRDefault="00183BC3" w:rsidP="00C7274D">
      <w:pPr>
        <w:shd w:val="clear" w:color="auto" w:fill="FFFFFF"/>
        <w:tabs>
          <w:tab w:val="left" w:pos="350"/>
          <w:tab w:val="left" w:pos="859"/>
        </w:tabs>
        <w:spacing w:before="5"/>
        <w:ind w:left="451" w:right="17" w:hanging="350"/>
        <w:rPr>
          <w:rFonts w:ascii="Times New Roman" w:hAnsi="Times New Roman" w:cs="Times New Roman"/>
        </w:rPr>
      </w:pPr>
      <w:r w:rsidRPr="00C7274D">
        <w:rPr>
          <w:rFonts w:ascii="Times New Roman" w:hAnsi="Times New Roman" w:cs="Times New Roman"/>
          <w:spacing w:val="-11"/>
        </w:rPr>
        <w:t>B.</w:t>
      </w:r>
      <w:r w:rsidRPr="00C7274D">
        <w:rPr>
          <w:rFonts w:ascii="Times New Roman" w:hAnsi="Times New Roman" w:cs="Times New Roman"/>
        </w:rPr>
        <w:tab/>
      </w:r>
      <w:proofErr w:type="spellStart"/>
      <w:r w:rsidRPr="00C7274D">
        <w:rPr>
          <w:rFonts w:ascii="Times New Roman" w:hAnsi="Times New Roman" w:cs="Times New Roman"/>
        </w:rPr>
        <w:t>Гастрин</w:t>
      </w:r>
      <w:proofErr w:type="spellEnd"/>
    </w:p>
    <w:p w14:paraId="15DEF7FB" w14:textId="77777777" w:rsidR="00183BC3" w:rsidRPr="00C7274D" w:rsidRDefault="00183BC3" w:rsidP="00C7274D">
      <w:pPr>
        <w:shd w:val="clear" w:color="auto" w:fill="FFFFFF"/>
        <w:tabs>
          <w:tab w:val="left" w:pos="350"/>
          <w:tab w:val="left" w:pos="859"/>
        </w:tabs>
        <w:ind w:left="451" w:right="17" w:hanging="350"/>
        <w:rPr>
          <w:rFonts w:ascii="Times New Roman" w:hAnsi="Times New Roman" w:cs="Times New Roman"/>
        </w:rPr>
      </w:pPr>
      <w:r w:rsidRPr="00C7274D">
        <w:rPr>
          <w:rFonts w:ascii="Times New Roman" w:hAnsi="Times New Roman" w:cs="Times New Roman"/>
          <w:spacing w:val="-16"/>
        </w:rPr>
        <w:t>C.</w:t>
      </w:r>
      <w:r w:rsidRPr="00C7274D">
        <w:rPr>
          <w:rFonts w:ascii="Times New Roman" w:hAnsi="Times New Roman" w:cs="Times New Roman"/>
        </w:rPr>
        <w:tab/>
      </w:r>
      <w:r w:rsidRPr="00C7274D">
        <w:rPr>
          <w:rFonts w:ascii="Times New Roman" w:hAnsi="Times New Roman" w:cs="Times New Roman"/>
          <w:spacing w:val="-1"/>
        </w:rPr>
        <w:t>Секретин</w:t>
      </w:r>
    </w:p>
    <w:p w14:paraId="25DC1F38" w14:textId="77777777" w:rsidR="00183BC3" w:rsidRPr="00C7274D" w:rsidRDefault="00183BC3" w:rsidP="00C7274D">
      <w:pPr>
        <w:shd w:val="clear" w:color="auto" w:fill="FFFFFF"/>
        <w:tabs>
          <w:tab w:val="left" w:pos="350"/>
          <w:tab w:val="left" w:pos="859"/>
        </w:tabs>
        <w:ind w:left="451" w:right="17" w:hanging="350"/>
        <w:rPr>
          <w:rFonts w:ascii="Times New Roman" w:hAnsi="Times New Roman" w:cs="Times New Roman"/>
        </w:rPr>
      </w:pPr>
      <w:r w:rsidRPr="00C7274D">
        <w:rPr>
          <w:rFonts w:ascii="Times New Roman" w:hAnsi="Times New Roman" w:cs="Times New Roman"/>
          <w:spacing w:val="-6"/>
          <w:lang w:val="en-GB"/>
        </w:rPr>
        <w:t>D</w:t>
      </w:r>
      <w:r w:rsidRPr="00C7274D">
        <w:rPr>
          <w:rFonts w:ascii="Times New Roman" w:hAnsi="Times New Roman" w:cs="Times New Roman"/>
          <w:spacing w:val="-6"/>
        </w:rPr>
        <w:t>.</w:t>
      </w:r>
      <w:r w:rsidRPr="00C7274D">
        <w:rPr>
          <w:rFonts w:ascii="Times New Roman" w:hAnsi="Times New Roman" w:cs="Times New Roman"/>
        </w:rPr>
        <w:tab/>
      </w:r>
      <w:proofErr w:type="spellStart"/>
      <w:r w:rsidRPr="00C7274D">
        <w:rPr>
          <w:rFonts w:ascii="Times New Roman" w:hAnsi="Times New Roman" w:cs="Times New Roman"/>
          <w:spacing w:val="-2"/>
        </w:rPr>
        <w:t>Соматостатин</w:t>
      </w:r>
      <w:proofErr w:type="spellEnd"/>
    </w:p>
    <w:p w14:paraId="08A66251" w14:textId="77777777" w:rsidR="00183BC3" w:rsidRPr="00C7274D" w:rsidRDefault="00183BC3" w:rsidP="00C7274D">
      <w:pPr>
        <w:shd w:val="clear" w:color="auto" w:fill="FFFFFF"/>
        <w:tabs>
          <w:tab w:val="left" w:pos="350"/>
          <w:tab w:val="left" w:pos="859"/>
        </w:tabs>
        <w:spacing w:before="5"/>
        <w:ind w:left="451" w:right="17" w:hanging="350"/>
        <w:rPr>
          <w:rFonts w:ascii="Times New Roman" w:hAnsi="Times New Roman" w:cs="Times New Roman"/>
        </w:rPr>
      </w:pPr>
      <w:r w:rsidRPr="00C7274D">
        <w:rPr>
          <w:rFonts w:ascii="Times New Roman" w:hAnsi="Times New Roman" w:cs="Times New Roman"/>
          <w:spacing w:val="-10"/>
        </w:rPr>
        <w:lastRenderedPageBreak/>
        <w:t>E.</w:t>
      </w:r>
      <w:r w:rsidRPr="00C7274D">
        <w:rPr>
          <w:rFonts w:ascii="Times New Roman" w:hAnsi="Times New Roman" w:cs="Times New Roman"/>
        </w:rPr>
        <w:tab/>
      </w:r>
      <w:r w:rsidRPr="00C7274D">
        <w:rPr>
          <w:rFonts w:ascii="Times New Roman" w:hAnsi="Times New Roman" w:cs="Times New Roman"/>
          <w:spacing w:val="-2"/>
        </w:rPr>
        <w:t>Ацетилхолін</w:t>
      </w:r>
    </w:p>
    <w:p w14:paraId="72166F07" w14:textId="77777777" w:rsidR="00183BC3" w:rsidRPr="00C7274D" w:rsidRDefault="00183BC3" w:rsidP="00C7274D">
      <w:pPr>
        <w:shd w:val="clear" w:color="auto" w:fill="FFFFFF"/>
        <w:tabs>
          <w:tab w:val="left" w:pos="350"/>
        </w:tabs>
        <w:ind w:left="331" w:right="17" w:hanging="350"/>
        <w:rPr>
          <w:rFonts w:ascii="Times New Roman" w:hAnsi="Times New Roman" w:cs="Times New Roman"/>
        </w:rPr>
      </w:pPr>
      <w:r w:rsidRPr="00C7274D">
        <w:rPr>
          <w:rFonts w:ascii="Times New Roman" w:hAnsi="Times New Roman" w:cs="Times New Roman"/>
          <w:spacing w:val="-21"/>
        </w:rPr>
        <w:t>6.</w:t>
      </w:r>
      <w:r w:rsidRPr="00C7274D">
        <w:rPr>
          <w:rFonts w:ascii="Times New Roman" w:hAnsi="Times New Roman" w:cs="Times New Roman"/>
        </w:rPr>
        <w:tab/>
      </w:r>
      <w:r w:rsidRPr="00C7274D">
        <w:rPr>
          <w:rFonts w:ascii="Times New Roman" w:hAnsi="Times New Roman" w:cs="Times New Roman"/>
          <w:spacing w:val="-2"/>
        </w:rPr>
        <w:t xml:space="preserve">При ендоскопічному дослідження у пацієнта виявлено ураження </w:t>
      </w:r>
      <w:r w:rsidRPr="00C7274D">
        <w:rPr>
          <w:rFonts w:ascii="Times New Roman" w:hAnsi="Times New Roman" w:cs="Times New Roman"/>
          <w:spacing w:val="-2"/>
          <w:lang w:val="en-GB"/>
        </w:rPr>
        <w:t>G</w:t>
      </w:r>
      <w:r w:rsidRPr="00C7274D">
        <w:rPr>
          <w:rFonts w:ascii="Times New Roman" w:hAnsi="Times New Roman" w:cs="Times New Roman"/>
          <w:spacing w:val="-2"/>
        </w:rPr>
        <w:t>-клітин</w:t>
      </w:r>
      <w:r w:rsidRPr="00C7274D">
        <w:rPr>
          <w:rFonts w:ascii="Times New Roman" w:hAnsi="Times New Roman" w:cs="Times New Roman"/>
          <w:spacing w:val="-2"/>
        </w:rPr>
        <w:br/>
      </w:r>
      <w:r w:rsidRPr="00C7274D">
        <w:rPr>
          <w:rFonts w:ascii="Times New Roman" w:hAnsi="Times New Roman" w:cs="Times New Roman"/>
          <w:spacing w:val="-1"/>
        </w:rPr>
        <w:t xml:space="preserve">слизової оболонки шлунку, і, як наслідок, знижений вміст </w:t>
      </w:r>
      <w:proofErr w:type="spellStart"/>
      <w:r w:rsidRPr="00C7274D">
        <w:rPr>
          <w:rFonts w:ascii="Times New Roman" w:hAnsi="Times New Roman" w:cs="Times New Roman"/>
          <w:spacing w:val="-1"/>
        </w:rPr>
        <w:t>гастрину</w:t>
      </w:r>
      <w:proofErr w:type="spellEnd"/>
      <w:r w:rsidRPr="00C7274D">
        <w:rPr>
          <w:rFonts w:ascii="Times New Roman" w:hAnsi="Times New Roman" w:cs="Times New Roman"/>
          <w:spacing w:val="-1"/>
        </w:rPr>
        <w:t>.</w:t>
      </w:r>
      <w:r w:rsidRPr="00C7274D">
        <w:rPr>
          <w:rFonts w:ascii="Times New Roman" w:hAnsi="Times New Roman" w:cs="Times New Roman"/>
          <w:spacing w:val="-1"/>
        </w:rPr>
        <w:br/>
        <w:t>Використання якого з перелічених факторів призведе до найбільшого</w:t>
      </w:r>
      <w:r w:rsidRPr="00C7274D">
        <w:rPr>
          <w:rFonts w:ascii="Times New Roman" w:hAnsi="Times New Roman" w:cs="Times New Roman"/>
          <w:spacing w:val="-1"/>
        </w:rPr>
        <w:br/>
      </w:r>
      <w:r w:rsidRPr="00C7274D">
        <w:rPr>
          <w:rFonts w:ascii="Times New Roman" w:hAnsi="Times New Roman" w:cs="Times New Roman"/>
        </w:rPr>
        <w:t xml:space="preserve">посилення секреції </w:t>
      </w:r>
      <w:proofErr w:type="spellStart"/>
      <w:r w:rsidRPr="00C7274D">
        <w:rPr>
          <w:rFonts w:ascii="Times New Roman" w:hAnsi="Times New Roman" w:cs="Times New Roman"/>
        </w:rPr>
        <w:t>гастрину</w:t>
      </w:r>
      <w:proofErr w:type="spellEnd"/>
      <w:r w:rsidRPr="00C7274D">
        <w:rPr>
          <w:rFonts w:ascii="Times New Roman" w:hAnsi="Times New Roman" w:cs="Times New Roman"/>
        </w:rPr>
        <w:t>?</w:t>
      </w:r>
    </w:p>
    <w:p w14:paraId="61AE42D2" w14:textId="77777777" w:rsidR="00183BC3" w:rsidRPr="00C7274D" w:rsidRDefault="00183BC3" w:rsidP="00C7274D">
      <w:pPr>
        <w:shd w:val="clear" w:color="auto" w:fill="FFFFFF"/>
        <w:tabs>
          <w:tab w:val="left" w:pos="350"/>
          <w:tab w:val="left" w:pos="907"/>
        </w:tabs>
        <w:ind w:left="518" w:right="17" w:hanging="350"/>
        <w:rPr>
          <w:rFonts w:ascii="Times New Roman" w:hAnsi="Times New Roman" w:cs="Times New Roman"/>
        </w:rPr>
      </w:pPr>
      <w:r w:rsidRPr="00C7274D">
        <w:rPr>
          <w:rFonts w:ascii="Times New Roman" w:hAnsi="Times New Roman" w:cs="Times New Roman"/>
          <w:spacing w:val="-21"/>
        </w:rPr>
        <w:t xml:space="preserve">A.. </w:t>
      </w:r>
      <w:r w:rsidRPr="00C7274D">
        <w:rPr>
          <w:rFonts w:ascii="Times New Roman" w:hAnsi="Times New Roman" w:cs="Times New Roman"/>
          <w:spacing w:val="-3"/>
        </w:rPr>
        <w:t>Секретину</w:t>
      </w:r>
    </w:p>
    <w:p w14:paraId="7546660D" w14:textId="77777777" w:rsidR="00183BC3" w:rsidRPr="00C7274D" w:rsidRDefault="00183BC3" w:rsidP="00C7274D">
      <w:pPr>
        <w:shd w:val="clear" w:color="auto" w:fill="FFFFFF"/>
        <w:tabs>
          <w:tab w:val="left" w:pos="350"/>
          <w:tab w:val="left" w:pos="907"/>
        </w:tabs>
        <w:ind w:left="518" w:right="17" w:hanging="350"/>
        <w:rPr>
          <w:rFonts w:ascii="Times New Roman" w:hAnsi="Times New Roman" w:cs="Times New Roman"/>
        </w:rPr>
      </w:pPr>
      <w:r w:rsidRPr="00C7274D">
        <w:rPr>
          <w:rFonts w:ascii="Times New Roman" w:hAnsi="Times New Roman" w:cs="Times New Roman"/>
          <w:spacing w:val="-15"/>
        </w:rPr>
        <w:t>B.</w:t>
      </w:r>
      <w:r w:rsidRPr="00C7274D">
        <w:rPr>
          <w:rFonts w:ascii="Times New Roman" w:hAnsi="Times New Roman" w:cs="Times New Roman"/>
        </w:rPr>
        <w:tab/>
      </w:r>
      <w:proofErr w:type="spellStart"/>
      <w:r w:rsidRPr="00C7274D">
        <w:rPr>
          <w:rFonts w:ascii="Times New Roman" w:hAnsi="Times New Roman" w:cs="Times New Roman"/>
          <w:spacing w:val="-1"/>
        </w:rPr>
        <w:t>Гістаміну</w:t>
      </w:r>
      <w:proofErr w:type="spellEnd"/>
    </w:p>
    <w:p w14:paraId="28C5F2EA" w14:textId="77777777" w:rsidR="00183BC3" w:rsidRPr="00C7274D" w:rsidRDefault="00183BC3" w:rsidP="00C7274D">
      <w:pPr>
        <w:shd w:val="clear" w:color="auto" w:fill="FFFFFF"/>
        <w:tabs>
          <w:tab w:val="left" w:pos="350"/>
        </w:tabs>
        <w:ind w:left="523" w:right="17" w:hanging="350"/>
        <w:rPr>
          <w:rFonts w:ascii="Times New Roman" w:hAnsi="Times New Roman" w:cs="Times New Roman"/>
        </w:rPr>
      </w:pPr>
      <w:r w:rsidRPr="00C7274D">
        <w:rPr>
          <w:rFonts w:ascii="Times New Roman" w:hAnsi="Times New Roman" w:cs="Times New Roman"/>
        </w:rPr>
        <w:t xml:space="preserve">С. </w:t>
      </w:r>
      <w:proofErr w:type="spellStart"/>
      <w:r w:rsidRPr="00C7274D">
        <w:rPr>
          <w:rFonts w:ascii="Times New Roman" w:hAnsi="Times New Roman" w:cs="Times New Roman"/>
        </w:rPr>
        <w:t>Холецистокіншу</w:t>
      </w:r>
      <w:proofErr w:type="spellEnd"/>
    </w:p>
    <w:p w14:paraId="4D04CDF4" w14:textId="77777777" w:rsidR="00183BC3" w:rsidRPr="00C7274D" w:rsidRDefault="00183BC3" w:rsidP="00C7274D">
      <w:pPr>
        <w:shd w:val="clear" w:color="auto" w:fill="FFFFFF"/>
        <w:tabs>
          <w:tab w:val="left" w:pos="350"/>
          <w:tab w:val="left" w:pos="902"/>
        </w:tabs>
        <w:ind w:left="509" w:right="17" w:hanging="350"/>
        <w:rPr>
          <w:rFonts w:ascii="Times New Roman" w:hAnsi="Times New Roman" w:cs="Times New Roman"/>
        </w:rPr>
      </w:pPr>
      <w:r w:rsidRPr="00C7274D">
        <w:rPr>
          <w:rFonts w:ascii="Times New Roman" w:hAnsi="Times New Roman" w:cs="Times New Roman"/>
          <w:spacing w:val="-13"/>
          <w:lang w:val="en-GB"/>
        </w:rPr>
        <w:t>D</w:t>
      </w:r>
      <w:r w:rsidRPr="00C7274D">
        <w:rPr>
          <w:rFonts w:ascii="Times New Roman" w:hAnsi="Times New Roman" w:cs="Times New Roman"/>
          <w:spacing w:val="-13"/>
        </w:rPr>
        <w:t>.</w:t>
      </w:r>
      <w:r w:rsidRPr="00C7274D">
        <w:rPr>
          <w:rFonts w:ascii="Times New Roman" w:hAnsi="Times New Roman" w:cs="Times New Roman"/>
        </w:rPr>
        <w:tab/>
      </w:r>
      <w:proofErr w:type="spellStart"/>
      <w:r w:rsidRPr="00C7274D">
        <w:rPr>
          <w:rFonts w:ascii="Times New Roman" w:hAnsi="Times New Roman" w:cs="Times New Roman"/>
          <w:spacing w:val="-2"/>
        </w:rPr>
        <w:t>Бомбезину</w:t>
      </w:r>
      <w:proofErr w:type="spellEnd"/>
    </w:p>
    <w:p w14:paraId="4C5DE667" w14:textId="77777777" w:rsidR="00183BC3" w:rsidRPr="00C7274D" w:rsidRDefault="00183BC3" w:rsidP="00C7274D">
      <w:pPr>
        <w:shd w:val="clear" w:color="auto" w:fill="FFFFFF"/>
        <w:tabs>
          <w:tab w:val="left" w:pos="350"/>
          <w:tab w:val="left" w:pos="902"/>
        </w:tabs>
        <w:ind w:left="509" w:right="17" w:hanging="350"/>
        <w:rPr>
          <w:rFonts w:ascii="Times New Roman" w:hAnsi="Times New Roman" w:cs="Times New Roman"/>
        </w:rPr>
      </w:pPr>
      <w:r w:rsidRPr="00C7274D">
        <w:rPr>
          <w:rFonts w:ascii="Times New Roman" w:hAnsi="Times New Roman" w:cs="Times New Roman"/>
          <w:spacing w:val="-12"/>
        </w:rPr>
        <w:t>E,</w:t>
      </w:r>
      <w:r w:rsidRPr="00C7274D">
        <w:rPr>
          <w:rFonts w:ascii="Times New Roman" w:hAnsi="Times New Roman" w:cs="Times New Roman"/>
        </w:rPr>
        <w:tab/>
      </w:r>
      <w:proofErr w:type="spellStart"/>
      <w:r w:rsidRPr="00C7274D">
        <w:rPr>
          <w:rFonts w:ascii="Times New Roman" w:hAnsi="Times New Roman" w:cs="Times New Roman"/>
        </w:rPr>
        <w:t>Мотиліну</w:t>
      </w:r>
      <w:proofErr w:type="spellEnd"/>
    </w:p>
    <w:p w14:paraId="495CD250" w14:textId="77777777" w:rsidR="00183BC3" w:rsidRPr="00C7274D" w:rsidRDefault="00183BC3" w:rsidP="00C7274D">
      <w:pPr>
        <w:shd w:val="clear" w:color="auto" w:fill="FFFFFF"/>
        <w:tabs>
          <w:tab w:val="left" w:pos="350"/>
        </w:tabs>
        <w:ind w:left="331" w:right="17" w:hanging="350"/>
        <w:rPr>
          <w:rFonts w:ascii="Times New Roman" w:hAnsi="Times New Roman" w:cs="Times New Roman"/>
        </w:rPr>
      </w:pPr>
      <w:r w:rsidRPr="00C7274D">
        <w:rPr>
          <w:rFonts w:ascii="Times New Roman" w:hAnsi="Times New Roman" w:cs="Times New Roman"/>
          <w:spacing w:val="-17"/>
        </w:rPr>
        <w:t>7.</w:t>
      </w:r>
      <w:r w:rsidRPr="00C7274D">
        <w:rPr>
          <w:rFonts w:ascii="Times New Roman" w:hAnsi="Times New Roman" w:cs="Times New Roman"/>
        </w:rPr>
        <w:tab/>
        <w:t>При біохімічному дослідженні шлункового соку у хворого виявлено</w:t>
      </w:r>
      <w:r w:rsidRPr="00C7274D">
        <w:rPr>
          <w:rFonts w:ascii="Times New Roman" w:hAnsi="Times New Roman" w:cs="Times New Roman"/>
        </w:rPr>
        <w:br/>
      </w:r>
      <w:r w:rsidRPr="00C7274D">
        <w:rPr>
          <w:rFonts w:ascii="Times New Roman" w:hAnsi="Times New Roman" w:cs="Times New Roman"/>
          <w:spacing w:val="-2"/>
        </w:rPr>
        <w:t>зниження антивірусної активності шлункового соку. З недостатнім вмістом</w:t>
      </w:r>
      <w:r w:rsidRPr="00C7274D">
        <w:rPr>
          <w:rFonts w:ascii="Times New Roman" w:hAnsi="Times New Roman" w:cs="Times New Roman"/>
          <w:spacing w:val="-2"/>
        </w:rPr>
        <w:br/>
      </w:r>
      <w:r w:rsidRPr="00C7274D">
        <w:rPr>
          <w:rFonts w:ascii="Times New Roman" w:hAnsi="Times New Roman" w:cs="Times New Roman"/>
        </w:rPr>
        <w:t>яких ферментів це пов'язано?</w:t>
      </w:r>
    </w:p>
    <w:p w14:paraId="08FD1930" w14:textId="77777777" w:rsidR="00183BC3" w:rsidRPr="00C7274D" w:rsidRDefault="00183BC3" w:rsidP="00C7274D">
      <w:pPr>
        <w:shd w:val="clear" w:color="auto" w:fill="FFFFFF"/>
        <w:tabs>
          <w:tab w:val="left" w:pos="350"/>
          <w:tab w:val="left" w:pos="898"/>
        </w:tabs>
        <w:ind w:left="514" w:right="17" w:hanging="350"/>
        <w:rPr>
          <w:rFonts w:ascii="Times New Roman" w:hAnsi="Times New Roman" w:cs="Times New Roman"/>
        </w:rPr>
      </w:pPr>
      <w:r w:rsidRPr="00C7274D">
        <w:rPr>
          <w:rFonts w:ascii="Times New Roman" w:hAnsi="Times New Roman" w:cs="Times New Roman"/>
          <w:spacing w:val="-18"/>
        </w:rPr>
        <w:t>A.</w:t>
      </w:r>
      <w:r w:rsidRPr="00C7274D">
        <w:rPr>
          <w:rFonts w:ascii="Times New Roman" w:hAnsi="Times New Roman" w:cs="Times New Roman"/>
        </w:rPr>
        <w:tab/>
      </w:r>
      <w:r w:rsidRPr="00C7274D">
        <w:rPr>
          <w:rFonts w:ascii="Times New Roman" w:hAnsi="Times New Roman" w:cs="Times New Roman"/>
          <w:spacing w:val="-1"/>
        </w:rPr>
        <w:t>Протеаз</w:t>
      </w:r>
    </w:p>
    <w:p w14:paraId="70BBFCE8" w14:textId="77777777" w:rsidR="00183BC3" w:rsidRPr="00C7274D" w:rsidRDefault="00183BC3" w:rsidP="00C7274D">
      <w:pPr>
        <w:shd w:val="clear" w:color="auto" w:fill="FFFFFF"/>
        <w:tabs>
          <w:tab w:val="left" w:pos="350"/>
          <w:tab w:val="left" w:pos="898"/>
        </w:tabs>
        <w:ind w:left="514" w:right="17" w:hanging="350"/>
        <w:rPr>
          <w:rFonts w:ascii="Times New Roman" w:hAnsi="Times New Roman" w:cs="Times New Roman"/>
        </w:rPr>
      </w:pPr>
      <w:r w:rsidRPr="00C7274D">
        <w:rPr>
          <w:rFonts w:ascii="Times New Roman" w:hAnsi="Times New Roman" w:cs="Times New Roman"/>
          <w:spacing w:val="-15"/>
        </w:rPr>
        <w:t>B.</w:t>
      </w:r>
      <w:r w:rsidRPr="00C7274D">
        <w:rPr>
          <w:rFonts w:ascii="Times New Roman" w:hAnsi="Times New Roman" w:cs="Times New Roman"/>
        </w:rPr>
        <w:tab/>
      </w:r>
      <w:proofErr w:type="spellStart"/>
      <w:r w:rsidRPr="00C7274D">
        <w:rPr>
          <w:rFonts w:ascii="Times New Roman" w:hAnsi="Times New Roman" w:cs="Times New Roman"/>
          <w:spacing w:val="-2"/>
        </w:rPr>
        <w:t>Нуклеаз</w:t>
      </w:r>
      <w:proofErr w:type="spellEnd"/>
    </w:p>
    <w:p w14:paraId="76E25281" w14:textId="77777777" w:rsidR="00183BC3" w:rsidRPr="00C7274D" w:rsidRDefault="00183BC3" w:rsidP="00C7274D">
      <w:pPr>
        <w:shd w:val="clear" w:color="auto" w:fill="FFFFFF"/>
        <w:tabs>
          <w:tab w:val="left" w:pos="350"/>
          <w:tab w:val="left" w:pos="898"/>
        </w:tabs>
        <w:ind w:left="514" w:right="17" w:hanging="350"/>
        <w:rPr>
          <w:rFonts w:ascii="Times New Roman" w:hAnsi="Times New Roman" w:cs="Times New Roman"/>
        </w:rPr>
      </w:pPr>
      <w:r w:rsidRPr="00C7274D">
        <w:rPr>
          <w:rFonts w:ascii="Times New Roman" w:hAnsi="Times New Roman" w:cs="Times New Roman"/>
          <w:spacing w:val="-20"/>
        </w:rPr>
        <w:t>C.</w:t>
      </w:r>
      <w:r w:rsidRPr="00C7274D">
        <w:rPr>
          <w:rFonts w:ascii="Times New Roman" w:hAnsi="Times New Roman" w:cs="Times New Roman"/>
        </w:rPr>
        <w:tab/>
      </w:r>
      <w:proofErr w:type="spellStart"/>
      <w:r w:rsidRPr="00C7274D">
        <w:rPr>
          <w:rFonts w:ascii="Times New Roman" w:hAnsi="Times New Roman" w:cs="Times New Roman"/>
          <w:spacing w:val="-4"/>
        </w:rPr>
        <w:t>Сіаломуцинів</w:t>
      </w:r>
      <w:proofErr w:type="spellEnd"/>
    </w:p>
    <w:p w14:paraId="63841360" w14:textId="77777777" w:rsidR="00183BC3" w:rsidRPr="00C7274D" w:rsidRDefault="00183BC3" w:rsidP="00C7274D">
      <w:pPr>
        <w:shd w:val="clear" w:color="auto" w:fill="FFFFFF"/>
        <w:tabs>
          <w:tab w:val="left" w:pos="350"/>
          <w:tab w:val="left" w:pos="898"/>
        </w:tabs>
        <w:ind w:left="514" w:right="17" w:hanging="350"/>
        <w:rPr>
          <w:rFonts w:ascii="Times New Roman" w:hAnsi="Times New Roman" w:cs="Times New Roman"/>
        </w:rPr>
      </w:pPr>
      <w:r w:rsidRPr="00C7274D">
        <w:rPr>
          <w:rFonts w:ascii="Times New Roman" w:hAnsi="Times New Roman" w:cs="Times New Roman"/>
          <w:spacing w:val="-13"/>
          <w:lang w:val="en-GB"/>
        </w:rPr>
        <w:t>D</w:t>
      </w:r>
      <w:r w:rsidRPr="00C7274D">
        <w:rPr>
          <w:rFonts w:ascii="Times New Roman" w:hAnsi="Times New Roman" w:cs="Times New Roman"/>
          <w:spacing w:val="-13"/>
        </w:rPr>
        <w:t>.</w:t>
      </w:r>
      <w:r w:rsidRPr="00C7274D">
        <w:rPr>
          <w:rFonts w:ascii="Times New Roman" w:hAnsi="Times New Roman" w:cs="Times New Roman"/>
        </w:rPr>
        <w:tab/>
      </w:r>
      <w:proofErr w:type="spellStart"/>
      <w:r w:rsidRPr="00C7274D">
        <w:rPr>
          <w:rFonts w:ascii="Times New Roman" w:hAnsi="Times New Roman" w:cs="Times New Roman"/>
          <w:spacing w:val="-4"/>
        </w:rPr>
        <w:t>Ліпаз</w:t>
      </w:r>
      <w:proofErr w:type="spellEnd"/>
    </w:p>
    <w:p w14:paraId="5CE83519" w14:textId="77777777" w:rsidR="00183BC3" w:rsidRPr="00C7274D" w:rsidRDefault="00183BC3" w:rsidP="00C7274D">
      <w:pPr>
        <w:shd w:val="clear" w:color="auto" w:fill="FFFFFF"/>
        <w:tabs>
          <w:tab w:val="left" w:pos="350"/>
        </w:tabs>
        <w:ind w:left="514" w:right="17" w:hanging="350"/>
        <w:rPr>
          <w:rFonts w:ascii="Times New Roman" w:hAnsi="Times New Roman" w:cs="Times New Roman"/>
        </w:rPr>
      </w:pPr>
      <w:r w:rsidRPr="00C7274D">
        <w:rPr>
          <w:rFonts w:ascii="Times New Roman" w:hAnsi="Times New Roman" w:cs="Times New Roman"/>
        </w:rPr>
        <w:t xml:space="preserve">Е. </w:t>
      </w:r>
      <w:proofErr w:type="spellStart"/>
      <w:r w:rsidRPr="00C7274D">
        <w:rPr>
          <w:rFonts w:ascii="Times New Roman" w:hAnsi="Times New Roman" w:cs="Times New Roman"/>
        </w:rPr>
        <w:t>Пепсинів</w:t>
      </w:r>
      <w:proofErr w:type="spellEnd"/>
      <w:r w:rsidRPr="00C7274D">
        <w:rPr>
          <w:rFonts w:ascii="Times New Roman" w:hAnsi="Times New Roman" w:cs="Times New Roman"/>
        </w:rPr>
        <w:t xml:space="preserve"> А</w:t>
      </w:r>
    </w:p>
    <w:p w14:paraId="5349D726" w14:textId="77777777" w:rsidR="00183BC3" w:rsidRPr="00C7274D" w:rsidRDefault="00183BC3" w:rsidP="00C7274D">
      <w:pPr>
        <w:shd w:val="clear" w:color="auto" w:fill="FFFFFF"/>
        <w:tabs>
          <w:tab w:val="left" w:pos="350"/>
        </w:tabs>
        <w:ind w:left="331" w:right="17" w:hanging="350"/>
        <w:rPr>
          <w:rFonts w:ascii="Times New Roman" w:hAnsi="Times New Roman" w:cs="Times New Roman"/>
        </w:rPr>
      </w:pPr>
      <w:r w:rsidRPr="00C7274D">
        <w:rPr>
          <w:rFonts w:ascii="Times New Roman" w:hAnsi="Times New Roman" w:cs="Times New Roman"/>
          <w:spacing w:val="-19"/>
        </w:rPr>
        <w:t>8.</w:t>
      </w:r>
      <w:r w:rsidRPr="00C7274D">
        <w:rPr>
          <w:rFonts w:ascii="Times New Roman" w:hAnsi="Times New Roman" w:cs="Times New Roman"/>
        </w:rPr>
        <w:tab/>
      </w:r>
      <w:r w:rsidRPr="00C7274D">
        <w:rPr>
          <w:rFonts w:ascii="Times New Roman" w:hAnsi="Times New Roman" w:cs="Times New Roman"/>
          <w:spacing w:val="-3"/>
        </w:rPr>
        <w:t>Стан, який характеризується тимчасовим пригніченням шлункової секреції</w:t>
      </w:r>
      <w:r w:rsidRPr="00C7274D">
        <w:rPr>
          <w:rFonts w:ascii="Times New Roman" w:hAnsi="Times New Roman" w:cs="Times New Roman"/>
          <w:spacing w:val="-3"/>
        </w:rPr>
        <w:br/>
      </w:r>
      <w:r w:rsidRPr="00C7274D">
        <w:rPr>
          <w:rFonts w:ascii="Times New Roman" w:hAnsi="Times New Roman" w:cs="Times New Roman"/>
          <w:spacing w:val="-1"/>
        </w:rPr>
        <w:t>без органічного ураження секреторного апарату шлунку, може набути</w:t>
      </w:r>
      <w:r w:rsidRPr="00C7274D">
        <w:rPr>
          <w:rFonts w:ascii="Times New Roman" w:hAnsi="Times New Roman" w:cs="Times New Roman"/>
          <w:spacing w:val="-1"/>
        </w:rPr>
        <w:br/>
      </w:r>
      <w:r w:rsidRPr="00C7274D">
        <w:rPr>
          <w:rFonts w:ascii="Times New Roman" w:hAnsi="Times New Roman" w:cs="Times New Roman"/>
        </w:rPr>
        <w:t>розвитку при:</w:t>
      </w:r>
    </w:p>
    <w:p w14:paraId="52CFA931" w14:textId="77777777" w:rsidR="00183BC3" w:rsidRPr="00C7274D" w:rsidRDefault="00183BC3" w:rsidP="00C7274D">
      <w:pPr>
        <w:shd w:val="clear" w:color="auto" w:fill="FFFFFF"/>
        <w:tabs>
          <w:tab w:val="left" w:pos="350"/>
          <w:tab w:val="left" w:pos="902"/>
        </w:tabs>
        <w:ind w:left="514" w:right="17" w:hanging="350"/>
        <w:rPr>
          <w:rFonts w:ascii="Times New Roman" w:hAnsi="Times New Roman" w:cs="Times New Roman"/>
        </w:rPr>
      </w:pPr>
      <w:r w:rsidRPr="00C7274D">
        <w:rPr>
          <w:rFonts w:ascii="Times New Roman" w:hAnsi="Times New Roman" w:cs="Times New Roman"/>
          <w:spacing w:val="-16"/>
        </w:rPr>
        <w:t>A.</w:t>
      </w:r>
      <w:r w:rsidRPr="00C7274D">
        <w:rPr>
          <w:rFonts w:ascii="Times New Roman" w:hAnsi="Times New Roman" w:cs="Times New Roman"/>
        </w:rPr>
        <w:tab/>
      </w:r>
      <w:proofErr w:type="spellStart"/>
      <w:r w:rsidRPr="00C7274D">
        <w:rPr>
          <w:rFonts w:ascii="Times New Roman" w:hAnsi="Times New Roman" w:cs="Times New Roman"/>
          <w:spacing w:val="-2"/>
        </w:rPr>
        <w:t>Емоційно</w:t>
      </w:r>
      <w:proofErr w:type="spellEnd"/>
      <w:r w:rsidRPr="00C7274D">
        <w:rPr>
          <w:rFonts w:ascii="Times New Roman" w:hAnsi="Times New Roman" w:cs="Times New Roman"/>
          <w:spacing w:val="-2"/>
        </w:rPr>
        <w:t>-психічному збудженні</w:t>
      </w:r>
    </w:p>
    <w:p w14:paraId="039A9538" w14:textId="77777777" w:rsidR="00183BC3" w:rsidRPr="00C7274D" w:rsidRDefault="00183BC3" w:rsidP="00C7274D">
      <w:pPr>
        <w:shd w:val="clear" w:color="auto" w:fill="FFFFFF"/>
        <w:tabs>
          <w:tab w:val="left" w:pos="350"/>
          <w:tab w:val="left" w:pos="902"/>
        </w:tabs>
        <w:ind w:left="514" w:right="17" w:hanging="350"/>
        <w:rPr>
          <w:rFonts w:ascii="Times New Roman" w:hAnsi="Times New Roman" w:cs="Times New Roman"/>
        </w:rPr>
      </w:pPr>
      <w:r w:rsidRPr="00C7274D">
        <w:rPr>
          <w:rFonts w:ascii="Times New Roman" w:hAnsi="Times New Roman" w:cs="Times New Roman"/>
          <w:spacing w:val="-13"/>
        </w:rPr>
        <w:t>B.</w:t>
      </w:r>
      <w:r w:rsidRPr="00C7274D">
        <w:rPr>
          <w:rFonts w:ascii="Times New Roman" w:hAnsi="Times New Roman" w:cs="Times New Roman"/>
        </w:rPr>
        <w:tab/>
      </w:r>
      <w:r w:rsidRPr="00C7274D">
        <w:rPr>
          <w:rFonts w:ascii="Times New Roman" w:hAnsi="Times New Roman" w:cs="Times New Roman"/>
          <w:spacing w:val="-1"/>
        </w:rPr>
        <w:t>Психічному пригніченні</w:t>
      </w:r>
    </w:p>
    <w:p w14:paraId="5C5B45B5" w14:textId="77777777" w:rsidR="00183BC3" w:rsidRPr="00C7274D" w:rsidRDefault="00183BC3" w:rsidP="00C7274D">
      <w:pPr>
        <w:shd w:val="clear" w:color="auto" w:fill="FFFFFF"/>
        <w:tabs>
          <w:tab w:val="left" w:pos="350"/>
          <w:tab w:val="left" w:pos="902"/>
        </w:tabs>
        <w:ind w:left="514" w:right="17" w:hanging="350"/>
        <w:rPr>
          <w:rFonts w:ascii="Times New Roman" w:hAnsi="Times New Roman" w:cs="Times New Roman"/>
        </w:rPr>
      </w:pPr>
      <w:r w:rsidRPr="00C7274D">
        <w:rPr>
          <w:rFonts w:ascii="Times New Roman" w:hAnsi="Times New Roman" w:cs="Times New Roman"/>
          <w:spacing w:val="-23"/>
        </w:rPr>
        <w:t>C.</w:t>
      </w:r>
      <w:r w:rsidRPr="00C7274D">
        <w:rPr>
          <w:rFonts w:ascii="Times New Roman" w:hAnsi="Times New Roman" w:cs="Times New Roman"/>
        </w:rPr>
        <w:tab/>
        <w:t>Вживанні з їжею великої кількості спецій</w:t>
      </w:r>
    </w:p>
    <w:p w14:paraId="348E0BB8" w14:textId="77777777" w:rsidR="00183BC3" w:rsidRPr="00C7274D" w:rsidRDefault="00183BC3" w:rsidP="00C7274D">
      <w:pPr>
        <w:shd w:val="clear" w:color="auto" w:fill="FFFFFF"/>
        <w:tabs>
          <w:tab w:val="left" w:pos="350"/>
          <w:tab w:val="left" w:pos="902"/>
        </w:tabs>
        <w:ind w:left="514" w:right="17" w:hanging="350"/>
        <w:rPr>
          <w:rFonts w:ascii="Times New Roman" w:hAnsi="Times New Roman" w:cs="Times New Roman"/>
        </w:rPr>
      </w:pPr>
      <w:r w:rsidRPr="00C7274D">
        <w:rPr>
          <w:rFonts w:ascii="Times New Roman" w:hAnsi="Times New Roman" w:cs="Times New Roman"/>
          <w:spacing w:val="-11"/>
          <w:lang w:val="en-GB"/>
        </w:rPr>
        <w:t>D</w:t>
      </w:r>
      <w:r w:rsidRPr="00C7274D">
        <w:rPr>
          <w:rFonts w:ascii="Times New Roman" w:hAnsi="Times New Roman" w:cs="Times New Roman"/>
          <w:spacing w:val="-11"/>
        </w:rPr>
        <w:t>.</w:t>
      </w:r>
      <w:r w:rsidRPr="00C7274D">
        <w:rPr>
          <w:rFonts w:ascii="Times New Roman" w:hAnsi="Times New Roman" w:cs="Times New Roman"/>
        </w:rPr>
        <w:tab/>
      </w:r>
      <w:r w:rsidRPr="00C7274D">
        <w:rPr>
          <w:rFonts w:ascii="Times New Roman" w:hAnsi="Times New Roman" w:cs="Times New Roman"/>
          <w:spacing w:val="-1"/>
        </w:rPr>
        <w:t>Переважному білковому харчуванні</w:t>
      </w:r>
    </w:p>
    <w:p w14:paraId="486458F3" w14:textId="77777777" w:rsidR="00183BC3" w:rsidRPr="00C7274D" w:rsidRDefault="00183BC3" w:rsidP="00C7274D">
      <w:pPr>
        <w:shd w:val="clear" w:color="auto" w:fill="FFFFFF"/>
        <w:tabs>
          <w:tab w:val="left" w:pos="350"/>
          <w:tab w:val="left" w:pos="902"/>
        </w:tabs>
        <w:ind w:left="514" w:right="17" w:hanging="350"/>
        <w:rPr>
          <w:rFonts w:ascii="Times New Roman" w:hAnsi="Times New Roman" w:cs="Times New Roman"/>
        </w:rPr>
      </w:pPr>
      <w:r w:rsidRPr="00C7274D">
        <w:rPr>
          <w:rFonts w:ascii="Times New Roman" w:hAnsi="Times New Roman" w:cs="Times New Roman"/>
          <w:spacing w:val="-15"/>
        </w:rPr>
        <w:t>E.</w:t>
      </w:r>
      <w:r w:rsidRPr="00C7274D">
        <w:rPr>
          <w:rFonts w:ascii="Times New Roman" w:hAnsi="Times New Roman" w:cs="Times New Roman"/>
        </w:rPr>
        <w:tab/>
      </w:r>
      <w:r w:rsidRPr="00C7274D">
        <w:rPr>
          <w:rFonts w:ascii="Times New Roman" w:hAnsi="Times New Roman" w:cs="Times New Roman"/>
          <w:spacing w:val="-1"/>
        </w:rPr>
        <w:t>Прийманні алкоголю</w:t>
      </w:r>
    </w:p>
    <w:p w14:paraId="4CB54A94" w14:textId="77777777" w:rsidR="00183BC3" w:rsidRPr="00C7274D" w:rsidRDefault="00183BC3" w:rsidP="00C7274D">
      <w:pPr>
        <w:shd w:val="clear" w:color="auto" w:fill="FFFFFF"/>
        <w:tabs>
          <w:tab w:val="left" w:pos="350"/>
          <w:tab w:val="left" w:pos="437"/>
        </w:tabs>
        <w:ind w:left="341" w:right="17" w:hanging="350"/>
        <w:rPr>
          <w:rFonts w:ascii="Times New Roman" w:hAnsi="Times New Roman" w:cs="Times New Roman"/>
        </w:rPr>
      </w:pPr>
      <w:r w:rsidRPr="00C7274D">
        <w:rPr>
          <w:rFonts w:ascii="Times New Roman" w:hAnsi="Times New Roman" w:cs="Times New Roman"/>
          <w:spacing w:val="-17"/>
        </w:rPr>
        <w:t>9.</w:t>
      </w:r>
      <w:r w:rsidRPr="00C7274D">
        <w:rPr>
          <w:rFonts w:ascii="Times New Roman" w:hAnsi="Times New Roman" w:cs="Times New Roman"/>
        </w:rPr>
        <w:tab/>
      </w:r>
      <w:r w:rsidRPr="00C7274D">
        <w:rPr>
          <w:rFonts w:ascii="Times New Roman" w:hAnsi="Times New Roman" w:cs="Times New Roman"/>
          <w:spacing w:val="-2"/>
        </w:rPr>
        <w:t>У пацієнта припускають неефективність кишкової фази шлункової секреції.</w:t>
      </w:r>
      <w:r w:rsidRPr="00C7274D">
        <w:rPr>
          <w:rFonts w:ascii="Times New Roman" w:hAnsi="Times New Roman" w:cs="Times New Roman"/>
          <w:spacing w:val="-2"/>
        </w:rPr>
        <w:br/>
      </w:r>
      <w:r w:rsidRPr="00C7274D">
        <w:rPr>
          <w:rFonts w:ascii="Times New Roman" w:hAnsi="Times New Roman" w:cs="Times New Roman"/>
          <w:spacing w:val="-1"/>
        </w:rPr>
        <w:t>Зниження вмісту якого з вказаних факторів може бути причиною даного</w:t>
      </w:r>
      <w:r w:rsidRPr="00C7274D">
        <w:rPr>
          <w:rFonts w:ascii="Times New Roman" w:hAnsi="Times New Roman" w:cs="Times New Roman"/>
          <w:spacing w:val="-1"/>
        </w:rPr>
        <w:br/>
      </w:r>
      <w:r w:rsidRPr="00C7274D">
        <w:rPr>
          <w:rFonts w:ascii="Times New Roman" w:hAnsi="Times New Roman" w:cs="Times New Roman"/>
        </w:rPr>
        <w:t>стану?</w:t>
      </w:r>
    </w:p>
    <w:p w14:paraId="61FAE39C" w14:textId="77777777" w:rsidR="00183BC3" w:rsidRPr="00C7274D" w:rsidRDefault="00183BC3" w:rsidP="00C7274D">
      <w:pPr>
        <w:shd w:val="clear" w:color="auto" w:fill="FFFFFF"/>
        <w:tabs>
          <w:tab w:val="left" w:pos="350"/>
          <w:tab w:val="left" w:pos="907"/>
        </w:tabs>
        <w:ind w:left="518" w:right="17" w:hanging="350"/>
        <w:rPr>
          <w:rFonts w:ascii="Times New Roman" w:hAnsi="Times New Roman" w:cs="Times New Roman"/>
        </w:rPr>
      </w:pPr>
      <w:r w:rsidRPr="00C7274D">
        <w:rPr>
          <w:rFonts w:ascii="Times New Roman" w:hAnsi="Times New Roman" w:cs="Times New Roman"/>
          <w:spacing w:val="-16"/>
        </w:rPr>
        <w:t>A.</w:t>
      </w:r>
      <w:r w:rsidRPr="00C7274D">
        <w:rPr>
          <w:rFonts w:ascii="Times New Roman" w:hAnsi="Times New Roman" w:cs="Times New Roman"/>
        </w:rPr>
        <w:tab/>
      </w:r>
      <w:proofErr w:type="spellStart"/>
      <w:r w:rsidRPr="00C7274D">
        <w:rPr>
          <w:rFonts w:ascii="Times New Roman" w:hAnsi="Times New Roman" w:cs="Times New Roman"/>
        </w:rPr>
        <w:t>Ентерокшази</w:t>
      </w:r>
      <w:proofErr w:type="spellEnd"/>
    </w:p>
    <w:p w14:paraId="70FABB53" w14:textId="77777777" w:rsidR="00183BC3" w:rsidRPr="00C7274D" w:rsidRDefault="00183BC3" w:rsidP="00C7274D">
      <w:pPr>
        <w:shd w:val="clear" w:color="auto" w:fill="FFFFFF"/>
        <w:tabs>
          <w:tab w:val="left" w:pos="350"/>
          <w:tab w:val="left" w:pos="907"/>
        </w:tabs>
        <w:ind w:left="518" w:right="17" w:hanging="350"/>
        <w:rPr>
          <w:rFonts w:ascii="Times New Roman" w:hAnsi="Times New Roman" w:cs="Times New Roman"/>
          <w:spacing w:val="-3"/>
        </w:rPr>
      </w:pPr>
      <w:r w:rsidRPr="00C7274D">
        <w:rPr>
          <w:rFonts w:ascii="Times New Roman" w:hAnsi="Times New Roman" w:cs="Times New Roman"/>
          <w:spacing w:val="-13"/>
        </w:rPr>
        <w:t>B.</w:t>
      </w:r>
      <w:r w:rsidRPr="00C7274D">
        <w:rPr>
          <w:rFonts w:ascii="Times New Roman" w:hAnsi="Times New Roman" w:cs="Times New Roman"/>
        </w:rPr>
        <w:tab/>
      </w:r>
      <w:proofErr w:type="spellStart"/>
      <w:r w:rsidRPr="00C7274D">
        <w:rPr>
          <w:rFonts w:ascii="Times New Roman" w:hAnsi="Times New Roman" w:cs="Times New Roman"/>
          <w:spacing w:val="-3"/>
        </w:rPr>
        <w:t>Ентерогастрину</w:t>
      </w:r>
      <w:proofErr w:type="spellEnd"/>
    </w:p>
    <w:p w14:paraId="5DF14F52" w14:textId="77777777" w:rsidR="00183BC3" w:rsidRPr="00C7274D" w:rsidRDefault="00183BC3" w:rsidP="00C7274D">
      <w:pPr>
        <w:shd w:val="clear" w:color="auto" w:fill="FFFFFF"/>
        <w:tabs>
          <w:tab w:val="left" w:pos="350"/>
          <w:tab w:val="left" w:pos="907"/>
        </w:tabs>
        <w:ind w:left="518" w:right="17" w:hanging="350"/>
        <w:rPr>
          <w:rFonts w:ascii="Times New Roman" w:hAnsi="Times New Roman" w:cs="Times New Roman"/>
        </w:rPr>
      </w:pPr>
      <w:r w:rsidRPr="00C7274D">
        <w:rPr>
          <w:rFonts w:ascii="Times New Roman" w:hAnsi="Times New Roman" w:cs="Times New Roman"/>
        </w:rPr>
        <w:t xml:space="preserve">С. </w:t>
      </w:r>
      <w:proofErr w:type="spellStart"/>
      <w:r w:rsidRPr="00C7274D">
        <w:rPr>
          <w:rFonts w:ascii="Times New Roman" w:hAnsi="Times New Roman" w:cs="Times New Roman"/>
        </w:rPr>
        <w:t>Бульбогастрину</w:t>
      </w:r>
      <w:proofErr w:type="spellEnd"/>
    </w:p>
    <w:p w14:paraId="0D7CD37C" w14:textId="77777777" w:rsidR="00183BC3" w:rsidRPr="00C7274D" w:rsidRDefault="00183BC3" w:rsidP="00C7274D">
      <w:pPr>
        <w:shd w:val="clear" w:color="auto" w:fill="FFFFFF"/>
        <w:tabs>
          <w:tab w:val="left" w:pos="350"/>
          <w:tab w:val="left" w:pos="917"/>
          <w:tab w:val="left" w:pos="9302"/>
        </w:tabs>
        <w:ind w:left="518" w:right="17" w:hanging="350"/>
        <w:rPr>
          <w:rFonts w:ascii="Times New Roman" w:hAnsi="Times New Roman" w:cs="Times New Roman"/>
        </w:rPr>
      </w:pPr>
      <w:r w:rsidRPr="00C7274D">
        <w:rPr>
          <w:rFonts w:ascii="Times New Roman" w:hAnsi="Times New Roman" w:cs="Times New Roman"/>
          <w:spacing w:val="-13"/>
          <w:lang w:val="en-GB"/>
        </w:rPr>
        <w:t>D</w:t>
      </w:r>
      <w:r w:rsidRPr="00C7274D">
        <w:rPr>
          <w:rFonts w:ascii="Times New Roman" w:hAnsi="Times New Roman" w:cs="Times New Roman"/>
          <w:spacing w:val="-13"/>
        </w:rPr>
        <w:t>.</w:t>
      </w:r>
      <w:r w:rsidRPr="00C7274D">
        <w:rPr>
          <w:rFonts w:ascii="Times New Roman" w:hAnsi="Times New Roman" w:cs="Times New Roman"/>
        </w:rPr>
        <w:tab/>
      </w:r>
      <w:r w:rsidRPr="00C7274D">
        <w:rPr>
          <w:rFonts w:ascii="Times New Roman" w:hAnsi="Times New Roman" w:cs="Times New Roman"/>
          <w:spacing w:val="-5"/>
        </w:rPr>
        <w:t>Секретину</w:t>
      </w:r>
      <w:r w:rsidRPr="00C7274D">
        <w:rPr>
          <w:rFonts w:ascii="Times New Roman" w:hAnsi="Times New Roman" w:cs="Times New Roman"/>
        </w:rPr>
        <w:tab/>
      </w:r>
    </w:p>
    <w:p w14:paraId="08C9F598" w14:textId="77777777" w:rsidR="00183BC3" w:rsidRPr="00C7274D" w:rsidRDefault="00183BC3" w:rsidP="00C7274D">
      <w:pPr>
        <w:shd w:val="clear" w:color="auto" w:fill="FFFFFF"/>
        <w:tabs>
          <w:tab w:val="left" w:pos="350"/>
          <w:tab w:val="left" w:pos="917"/>
        </w:tabs>
        <w:spacing w:before="5"/>
        <w:ind w:left="518" w:right="17" w:hanging="350"/>
        <w:rPr>
          <w:rFonts w:ascii="Times New Roman" w:hAnsi="Times New Roman" w:cs="Times New Roman"/>
        </w:rPr>
      </w:pPr>
      <w:r w:rsidRPr="00C7274D">
        <w:rPr>
          <w:rFonts w:ascii="Times New Roman" w:hAnsi="Times New Roman" w:cs="Times New Roman"/>
          <w:spacing w:val="-15"/>
        </w:rPr>
        <w:t>E..</w:t>
      </w:r>
      <w:r w:rsidRPr="00C7274D">
        <w:rPr>
          <w:rFonts w:ascii="Times New Roman" w:hAnsi="Times New Roman" w:cs="Times New Roman"/>
        </w:rPr>
        <w:tab/>
      </w:r>
      <w:proofErr w:type="spellStart"/>
      <w:r w:rsidRPr="00C7274D">
        <w:rPr>
          <w:rFonts w:ascii="Times New Roman" w:hAnsi="Times New Roman" w:cs="Times New Roman"/>
        </w:rPr>
        <w:t>Холптистоютну</w:t>
      </w:r>
      <w:proofErr w:type="spellEnd"/>
    </w:p>
    <w:p w14:paraId="46DF8EE0" w14:textId="77777777" w:rsidR="00183BC3" w:rsidRPr="00C7274D" w:rsidRDefault="00183BC3" w:rsidP="00C7274D">
      <w:pPr>
        <w:shd w:val="clear" w:color="auto" w:fill="FFFFFF"/>
        <w:tabs>
          <w:tab w:val="left" w:pos="350"/>
        </w:tabs>
        <w:spacing w:before="312"/>
        <w:ind w:left="346" w:right="17" w:hanging="350"/>
        <w:rPr>
          <w:rFonts w:ascii="Times New Roman" w:hAnsi="Times New Roman" w:cs="Times New Roman"/>
        </w:rPr>
      </w:pPr>
      <w:r w:rsidRPr="00C7274D">
        <w:rPr>
          <w:rFonts w:ascii="Times New Roman" w:hAnsi="Times New Roman" w:cs="Times New Roman"/>
          <w:i/>
          <w:iCs/>
        </w:rPr>
        <w:t xml:space="preserve">Еталони відповідей: </w:t>
      </w:r>
      <w:r w:rsidRPr="00C7274D">
        <w:rPr>
          <w:rFonts w:ascii="Times New Roman" w:hAnsi="Times New Roman" w:cs="Times New Roman"/>
        </w:rPr>
        <w:t xml:space="preserve">1 - А; 2 - А; 3 - А; 4 - </w:t>
      </w:r>
      <w:r w:rsidRPr="00C7274D">
        <w:rPr>
          <w:rFonts w:ascii="Times New Roman" w:hAnsi="Times New Roman" w:cs="Times New Roman"/>
          <w:lang w:val="en-GB"/>
        </w:rPr>
        <w:t>D</w:t>
      </w:r>
      <w:r w:rsidRPr="00C7274D">
        <w:rPr>
          <w:rFonts w:ascii="Times New Roman" w:hAnsi="Times New Roman" w:cs="Times New Roman"/>
        </w:rPr>
        <w:t xml:space="preserve">; 5 -Е; 6 - </w:t>
      </w:r>
      <w:r w:rsidRPr="00C7274D">
        <w:rPr>
          <w:rFonts w:ascii="Times New Roman" w:hAnsi="Times New Roman" w:cs="Times New Roman"/>
          <w:lang w:val="en-GB"/>
        </w:rPr>
        <w:t>D</w:t>
      </w:r>
      <w:r w:rsidRPr="00C7274D">
        <w:rPr>
          <w:rFonts w:ascii="Times New Roman" w:hAnsi="Times New Roman" w:cs="Times New Roman"/>
        </w:rPr>
        <w:t>; 7 - С; 8 - В; 9 – В</w:t>
      </w:r>
    </w:p>
    <w:p w14:paraId="09790C3B" w14:textId="77777777" w:rsidR="00183BC3" w:rsidRPr="00C7274D" w:rsidRDefault="00183BC3" w:rsidP="00C7274D">
      <w:pPr>
        <w:shd w:val="clear" w:color="auto" w:fill="FFFFFF"/>
        <w:tabs>
          <w:tab w:val="left" w:pos="350"/>
        </w:tabs>
        <w:spacing w:before="312"/>
        <w:ind w:left="346" w:right="17" w:hanging="350"/>
        <w:rPr>
          <w:rFonts w:ascii="Times New Roman" w:hAnsi="Times New Roman" w:cs="Times New Roman"/>
        </w:rPr>
      </w:pPr>
    </w:p>
    <w:p w14:paraId="03D6F9A5" w14:textId="77777777" w:rsidR="00183BC3" w:rsidRPr="00C7274D" w:rsidRDefault="00183BC3" w:rsidP="00C7274D">
      <w:pPr>
        <w:shd w:val="clear" w:color="auto" w:fill="FFFFFF"/>
        <w:tabs>
          <w:tab w:val="left" w:pos="350"/>
        </w:tabs>
        <w:spacing w:before="312"/>
        <w:ind w:left="346" w:right="17" w:hanging="350"/>
        <w:rPr>
          <w:rFonts w:ascii="Times New Roman" w:hAnsi="Times New Roman" w:cs="Times New Roman"/>
        </w:rPr>
      </w:pPr>
    </w:p>
    <w:p w14:paraId="6933E9FC" w14:textId="77777777" w:rsidR="00183BC3" w:rsidRPr="00C7274D" w:rsidRDefault="00183BC3" w:rsidP="00C7274D">
      <w:pPr>
        <w:shd w:val="clear" w:color="auto" w:fill="FFFFFF"/>
        <w:ind w:left="48"/>
        <w:rPr>
          <w:rFonts w:ascii="Times New Roman" w:hAnsi="Times New Roman" w:cs="Times New Roman"/>
          <w:spacing w:val="-3"/>
        </w:rPr>
      </w:pPr>
    </w:p>
    <w:p w14:paraId="07A4477C"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445718D8"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5C60E42B"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0C1E2D53"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7CBD8B9C"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0EA1E44C" w14:textId="77777777" w:rsidR="00183BC3" w:rsidRPr="00C7274D" w:rsidRDefault="00183BC3" w:rsidP="00C7274D">
      <w:pPr>
        <w:widowControl/>
        <w:rPr>
          <w:rFonts w:ascii="Times New Roman" w:eastAsia="Times New Roman" w:hAnsi="Times New Roman" w:cs="Times New Roman"/>
          <w:noProof/>
          <w:color w:val="auto"/>
          <w:lang w:eastAsia="ru-RU" w:bidi="ar-SA"/>
        </w:rPr>
        <w:sectPr w:rsidR="00183BC3" w:rsidRPr="00C7274D">
          <w:type w:val="continuous"/>
          <w:pgSz w:w="11906" w:h="16838"/>
          <w:pgMar w:top="1134" w:right="850" w:bottom="1134" w:left="1701" w:header="708" w:footer="708" w:gutter="0"/>
          <w:cols w:num="2" w:space="708"/>
        </w:sectPr>
      </w:pPr>
    </w:p>
    <w:p w14:paraId="73BFFE90"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2795DB0B" w14:textId="77777777" w:rsidR="00183BC3" w:rsidRPr="00C7274D" w:rsidRDefault="00183BC3" w:rsidP="00C7274D">
      <w:pPr>
        <w:shd w:val="clear" w:color="auto" w:fill="FFFFFF"/>
        <w:jc w:val="both"/>
        <w:rPr>
          <w:rFonts w:ascii="Times New Roman" w:hAnsi="Times New Roman" w:cs="Times New Roman"/>
          <w:spacing w:val="-40"/>
        </w:rPr>
      </w:pPr>
      <w:r w:rsidRPr="00C7274D">
        <w:rPr>
          <w:rFonts w:ascii="Times New Roman" w:hAnsi="Times New Roman" w:cs="Times New Roman"/>
          <w:spacing w:val="-4"/>
        </w:rPr>
        <w:t xml:space="preserve">1. </w:t>
      </w:r>
      <w:r w:rsidRPr="00C7274D">
        <w:rPr>
          <w:rFonts w:ascii="Times New Roman" w:hAnsi="Times New Roman" w:cs="Times New Roman"/>
          <w:spacing w:val="-11"/>
        </w:rPr>
        <w:t xml:space="preserve">45-річна жінка звернулася зі скаргами на </w:t>
      </w:r>
      <w:proofErr w:type="spellStart"/>
      <w:r w:rsidRPr="00C7274D">
        <w:rPr>
          <w:rFonts w:ascii="Times New Roman" w:hAnsi="Times New Roman" w:cs="Times New Roman"/>
          <w:spacing w:val="-11"/>
        </w:rPr>
        <w:t>гіперпігментацію</w:t>
      </w:r>
      <w:proofErr w:type="spellEnd"/>
      <w:r w:rsidRPr="00C7274D">
        <w:rPr>
          <w:rFonts w:ascii="Times New Roman" w:hAnsi="Times New Roman" w:cs="Times New Roman"/>
          <w:spacing w:val="-11"/>
        </w:rPr>
        <w:t xml:space="preserve"> шкіри. Додаткове обстеження, поряд з іншими симптомами, виявило зниження артеріального </w:t>
      </w:r>
      <w:r w:rsidRPr="00C7274D">
        <w:rPr>
          <w:rFonts w:ascii="Times New Roman" w:hAnsi="Times New Roman" w:cs="Times New Roman"/>
          <w:spacing w:val="-10"/>
        </w:rPr>
        <w:t xml:space="preserve">тиску. Які зміни смакової чутливості можуть визначитись у пацієнтки? </w:t>
      </w:r>
    </w:p>
    <w:p w14:paraId="3B00EADF" w14:textId="77777777" w:rsidR="00183BC3" w:rsidRPr="00C7274D" w:rsidRDefault="00183BC3" w:rsidP="00C7274D">
      <w:pPr>
        <w:shd w:val="clear" w:color="auto" w:fill="FFFFFF"/>
        <w:tabs>
          <w:tab w:val="left" w:pos="360"/>
        </w:tabs>
        <w:ind w:left="19"/>
        <w:jc w:val="both"/>
        <w:rPr>
          <w:rFonts w:ascii="Times New Roman" w:hAnsi="Times New Roman" w:cs="Times New Roman"/>
          <w:spacing w:val="-10"/>
        </w:rPr>
      </w:pPr>
      <w:r w:rsidRPr="00C7274D">
        <w:rPr>
          <w:rFonts w:ascii="Times New Roman" w:hAnsi="Times New Roman" w:cs="Times New Roman"/>
          <w:i/>
          <w:iCs/>
          <w:spacing w:val="-11"/>
        </w:rPr>
        <w:t xml:space="preserve">Відповідь: </w:t>
      </w:r>
      <w:r w:rsidRPr="00C7274D">
        <w:rPr>
          <w:rFonts w:ascii="Times New Roman" w:hAnsi="Times New Roman" w:cs="Times New Roman"/>
          <w:spacing w:val="-11"/>
        </w:rPr>
        <w:t xml:space="preserve">У хворої може бути підвищення смакової чутливості. Можливе      захворювання - </w:t>
      </w:r>
      <w:proofErr w:type="spellStart"/>
      <w:r w:rsidRPr="00C7274D">
        <w:rPr>
          <w:rFonts w:ascii="Times New Roman" w:hAnsi="Times New Roman" w:cs="Times New Roman"/>
          <w:spacing w:val="-11"/>
        </w:rPr>
        <w:t>Адісонова</w:t>
      </w:r>
      <w:proofErr w:type="spellEnd"/>
      <w:r w:rsidRPr="00C7274D">
        <w:rPr>
          <w:rFonts w:ascii="Times New Roman" w:hAnsi="Times New Roman" w:cs="Times New Roman"/>
          <w:spacing w:val="-11"/>
        </w:rPr>
        <w:t xml:space="preserve"> хвороба (гіпофункція кори надниркових залоз). </w:t>
      </w:r>
    </w:p>
    <w:p w14:paraId="2D3F377E" w14:textId="77777777" w:rsidR="00183BC3" w:rsidRPr="00C7274D" w:rsidRDefault="00183BC3" w:rsidP="00C7274D">
      <w:pPr>
        <w:shd w:val="clear" w:color="auto" w:fill="FFFFFF"/>
        <w:tabs>
          <w:tab w:val="left" w:pos="360"/>
        </w:tabs>
        <w:ind w:left="19"/>
        <w:jc w:val="both"/>
        <w:rPr>
          <w:rFonts w:ascii="Times New Roman" w:hAnsi="Times New Roman" w:cs="Times New Roman"/>
          <w:spacing w:val="-11"/>
        </w:rPr>
      </w:pPr>
    </w:p>
    <w:p w14:paraId="6D40A560" w14:textId="77777777" w:rsidR="00183BC3" w:rsidRPr="00C7274D" w:rsidRDefault="00183BC3" w:rsidP="00C7274D">
      <w:pPr>
        <w:shd w:val="clear" w:color="auto" w:fill="FFFFFF"/>
        <w:tabs>
          <w:tab w:val="left" w:pos="360"/>
        </w:tabs>
        <w:ind w:left="19"/>
        <w:jc w:val="both"/>
        <w:rPr>
          <w:rFonts w:ascii="Times New Roman" w:hAnsi="Times New Roman" w:cs="Times New Roman"/>
          <w:spacing w:val="-25"/>
        </w:rPr>
      </w:pPr>
      <w:r w:rsidRPr="00C7274D">
        <w:rPr>
          <w:rFonts w:ascii="Times New Roman" w:hAnsi="Times New Roman" w:cs="Times New Roman"/>
          <w:spacing w:val="-11"/>
        </w:rPr>
        <w:t xml:space="preserve">2. Молодий чоловік скаржиться на порушення смакового сприйняття. В </w:t>
      </w:r>
      <w:r w:rsidRPr="00C7274D">
        <w:rPr>
          <w:rFonts w:ascii="Times New Roman" w:hAnsi="Times New Roman" w:cs="Times New Roman"/>
          <w:spacing w:val="-10"/>
        </w:rPr>
        <w:t xml:space="preserve">анамнезі    </w:t>
      </w:r>
      <w:proofErr w:type="spellStart"/>
      <w:r w:rsidRPr="00C7274D">
        <w:rPr>
          <w:rFonts w:ascii="Times New Roman" w:hAnsi="Times New Roman" w:cs="Times New Roman"/>
          <w:color w:val="FFFFFF"/>
          <w:spacing w:val="-10"/>
        </w:rPr>
        <w:t>ваі</w:t>
      </w:r>
      <w:r w:rsidRPr="00C7274D">
        <w:rPr>
          <w:rFonts w:ascii="Times New Roman" w:hAnsi="Times New Roman" w:cs="Times New Roman"/>
          <w:spacing w:val="-10"/>
        </w:rPr>
        <w:t>вказано</w:t>
      </w:r>
      <w:proofErr w:type="spellEnd"/>
      <w:r w:rsidRPr="00C7274D">
        <w:rPr>
          <w:rFonts w:ascii="Times New Roman" w:hAnsi="Times New Roman" w:cs="Times New Roman"/>
          <w:spacing w:val="-10"/>
        </w:rPr>
        <w:t xml:space="preserve">, що була перенесена травма носа. З чим можуть бути пов'язані скарги     </w:t>
      </w:r>
      <w:proofErr w:type="spellStart"/>
      <w:r w:rsidRPr="00C7274D">
        <w:rPr>
          <w:rFonts w:ascii="Times New Roman" w:hAnsi="Times New Roman" w:cs="Times New Roman"/>
          <w:color w:val="FFFFFF"/>
          <w:spacing w:val="-10"/>
        </w:rPr>
        <w:t>ав</w:t>
      </w:r>
      <w:r w:rsidRPr="00C7274D">
        <w:rPr>
          <w:rFonts w:ascii="Times New Roman" w:hAnsi="Times New Roman" w:cs="Times New Roman"/>
        </w:rPr>
        <w:t>пацієнта</w:t>
      </w:r>
      <w:proofErr w:type="spellEnd"/>
      <w:r w:rsidRPr="00C7274D">
        <w:rPr>
          <w:rFonts w:ascii="Times New Roman" w:hAnsi="Times New Roman" w:cs="Times New Roman"/>
        </w:rPr>
        <w:t>?</w:t>
      </w:r>
    </w:p>
    <w:p w14:paraId="64155473" w14:textId="77777777" w:rsidR="00183BC3" w:rsidRPr="00C7274D" w:rsidRDefault="00183BC3" w:rsidP="00C7274D">
      <w:pPr>
        <w:shd w:val="clear" w:color="auto" w:fill="FFFFFF"/>
        <w:ind w:right="538"/>
        <w:jc w:val="both"/>
        <w:rPr>
          <w:rFonts w:ascii="Times New Roman" w:hAnsi="Times New Roman" w:cs="Times New Roman"/>
        </w:rPr>
      </w:pPr>
      <w:r w:rsidRPr="00C7274D">
        <w:rPr>
          <w:rFonts w:ascii="Times New Roman" w:hAnsi="Times New Roman" w:cs="Times New Roman"/>
          <w:i/>
          <w:iCs/>
          <w:spacing w:val="-10"/>
        </w:rPr>
        <w:t xml:space="preserve">Відповідь: </w:t>
      </w:r>
      <w:r w:rsidRPr="00C7274D">
        <w:rPr>
          <w:rFonts w:ascii="Times New Roman" w:hAnsi="Times New Roman" w:cs="Times New Roman"/>
          <w:spacing w:val="-10"/>
        </w:rPr>
        <w:t xml:space="preserve">Порушення смакової чутливості може бути пов'язано з </w:t>
      </w:r>
      <w:r w:rsidRPr="00C7274D">
        <w:rPr>
          <w:rFonts w:ascii="Times New Roman" w:hAnsi="Times New Roman" w:cs="Times New Roman"/>
          <w:spacing w:val="-14"/>
        </w:rPr>
        <w:t xml:space="preserve">ушкодженням нюхових рецепторів (розташованих у слизовій верхнього </w:t>
      </w:r>
      <w:r w:rsidRPr="00C7274D">
        <w:rPr>
          <w:rFonts w:ascii="Times New Roman" w:hAnsi="Times New Roman" w:cs="Times New Roman"/>
        </w:rPr>
        <w:t>носового ходу).</w:t>
      </w:r>
    </w:p>
    <w:p w14:paraId="2155B44B" w14:textId="77777777" w:rsidR="00183BC3" w:rsidRPr="00C7274D" w:rsidRDefault="00183BC3" w:rsidP="00F97B2C">
      <w:pPr>
        <w:shd w:val="clear" w:color="auto" w:fill="FFFFFF"/>
        <w:tabs>
          <w:tab w:val="left" w:pos="284"/>
        </w:tabs>
        <w:ind w:left="284" w:right="17" w:hanging="284"/>
        <w:rPr>
          <w:rFonts w:ascii="Times New Roman" w:hAnsi="Times New Roman" w:cs="Times New Roman"/>
          <w:spacing w:val="-2"/>
        </w:rPr>
      </w:pPr>
      <w:r w:rsidRPr="00C7274D">
        <w:rPr>
          <w:rFonts w:ascii="Times New Roman" w:hAnsi="Times New Roman" w:cs="Times New Roman"/>
          <w:spacing w:val="-2"/>
        </w:rPr>
        <w:t xml:space="preserve">1. Зробити аналіз даних дослідження шлункового соку за наступною схемою: </w:t>
      </w:r>
    </w:p>
    <w:p w14:paraId="6FF26607" w14:textId="77777777" w:rsidR="00183BC3" w:rsidRPr="00C7274D" w:rsidRDefault="00183BC3" w:rsidP="00F97B2C">
      <w:pPr>
        <w:shd w:val="clear" w:color="auto" w:fill="FFFFFF"/>
        <w:tabs>
          <w:tab w:val="left" w:pos="284"/>
        </w:tabs>
        <w:ind w:left="284" w:right="17" w:hanging="284"/>
        <w:rPr>
          <w:rFonts w:ascii="Times New Roman" w:hAnsi="Times New Roman" w:cs="Times New Roman"/>
        </w:rPr>
      </w:pPr>
      <w:r w:rsidRPr="00C7274D">
        <w:rPr>
          <w:rFonts w:ascii="Times New Roman" w:hAnsi="Times New Roman" w:cs="Times New Roman"/>
          <w:spacing w:val="-1"/>
        </w:rPr>
        <w:t xml:space="preserve">     1.  Порівняти приведені дані з нормальними величинами.</w:t>
      </w:r>
    </w:p>
    <w:p w14:paraId="41411101" w14:textId="77777777" w:rsidR="00183BC3" w:rsidRPr="00C7274D" w:rsidRDefault="00183BC3" w:rsidP="00F97B2C">
      <w:pPr>
        <w:numPr>
          <w:ilvl w:val="0"/>
          <w:numId w:val="74"/>
        </w:numPr>
        <w:shd w:val="clear" w:color="auto" w:fill="FFFFFF"/>
        <w:tabs>
          <w:tab w:val="left" w:pos="284"/>
          <w:tab w:val="left" w:pos="912"/>
        </w:tabs>
        <w:autoSpaceDE w:val="0"/>
        <w:autoSpaceDN w:val="0"/>
        <w:adjustRightInd w:val="0"/>
        <w:ind w:left="284" w:right="17" w:hanging="284"/>
        <w:rPr>
          <w:rFonts w:ascii="Times New Roman" w:hAnsi="Times New Roman" w:cs="Times New Roman"/>
          <w:spacing w:val="-28"/>
        </w:rPr>
      </w:pPr>
      <w:r w:rsidRPr="00C7274D">
        <w:rPr>
          <w:rFonts w:ascii="Times New Roman" w:hAnsi="Times New Roman" w:cs="Times New Roman"/>
          <w:spacing w:val="-12"/>
        </w:rPr>
        <w:t xml:space="preserve">Якщо вони відрізняються від нормальних величин, норовіть при яких порушеннях функціональної діяльності шлунку вони можуть </w:t>
      </w:r>
      <w:r w:rsidRPr="00C7274D">
        <w:rPr>
          <w:rFonts w:ascii="Times New Roman" w:hAnsi="Times New Roman" w:cs="Times New Roman"/>
        </w:rPr>
        <w:t>зустрічатися.</w:t>
      </w:r>
    </w:p>
    <w:p w14:paraId="783633F1" w14:textId="77777777" w:rsidR="00183BC3" w:rsidRPr="00C7274D" w:rsidRDefault="00183BC3" w:rsidP="00F97B2C">
      <w:pPr>
        <w:numPr>
          <w:ilvl w:val="0"/>
          <w:numId w:val="74"/>
        </w:numPr>
        <w:shd w:val="clear" w:color="auto" w:fill="FFFFFF"/>
        <w:tabs>
          <w:tab w:val="left" w:pos="284"/>
          <w:tab w:val="left" w:pos="912"/>
        </w:tabs>
        <w:autoSpaceDE w:val="0"/>
        <w:autoSpaceDN w:val="0"/>
        <w:adjustRightInd w:val="0"/>
        <w:ind w:left="284" w:right="17" w:hanging="284"/>
        <w:rPr>
          <w:rFonts w:ascii="Times New Roman" w:hAnsi="Times New Roman" w:cs="Times New Roman"/>
          <w:spacing w:val="-27"/>
        </w:rPr>
      </w:pPr>
      <w:r w:rsidRPr="00C7274D">
        <w:rPr>
          <w:rFonts w:ascii="Times New Roman" w:hAnsi="Times New Roman" w:cs="Times New Roman"/>
          <w:spacing w:val="-12"/>
        </w:rPr>
        <w:t xml:space="preserve">Які додаткові дослідження (щодо шлунку, або других систем) треба </w:t>
      </w:r>
      <w:r w:rsidRPr="00C7274D">
        <w:rPr>
          <w:rFonts w:ascii="Times New Roman" w:hAnsi="Times New Roman" w:cs="Times New Roman"/>
        </w:rPr>
        <w:t>виконати, щоб зробити підсумкові висновки.</w:t>
      </w:r>
    </w:p>
    <w:p w14:paraId="5273A9EC" w14:textId="77777777" w:rsidR="00183BC3" w:rsidRPr="00C7274D" w:rsidRDefault="00183BC3" w:rsidP="00F97B2C">
      <w:pPr>
        <w:numPr>
          <w:ilvl w:val="0"/>
          <w:numId w:val="75"/>
        </w:numPr>
        <w:shd w:val="clear" w:color="auto" w:fill="FFFFFF"/>
        <w:tabs>
          <w:tab w:val="left" w:pos="284"/>
          <w:tab w:val="left" w:pos="426"/>
        </w:tabs>
        <w:autoSpaceDE w:val="0"/>
        <w:autoSpaceDN w:val="0"/>
        <w:adjustRightInd w:val="0"/>
        <w:ind w:left="284" w:right="17" w:hanging="284"/>
        <w:rPr>
          <w:rFonts w:ascii="Times New Roman" w:hAnsi="Times New Roman" w:cs="Times New Roman"/>
        </w:rPr>
      </w:pPr>
      <w:r w:rsidRPr="00C7274D">
        <w:rPr>
          <w:rFonts w:ascii="Times New Roman" w:hAnsi="Times New Roman" w:cs="Times New Roman"/>
          <w:spacing w:val="-7"/>
        </w:rPr>
        <w:t xml:space="preserve">Базальна секреція - 14 ммоль/годину                                                                         </w:t>
      </w:r>
      <w:proofErr w:type="spellStart"/>
      <w:r w:rsidRPr="00C7274D">
        <w:rPr>
          <w:rFonts w:ascii="Times New Roman" w:hAnsi="Times New Roman" w:cs="Times New Roman"/>
          <w:spacing w:val="-9"/>
        </w:rPr>
        <w:t>Пикова</w:t>
      </w:r>
      <w:proofErr w:type="spellEnd"/>
      <w:r w:rsidRPr="00C7274D">
        <w:rPr>
          <w:rFonts w:ascii="Times New Roman" w:hAnsi="Times New Roman" w:cs="Times New Roman"/>
          <w:spacing w:val="-9"/>
        </w:rPr>
        <w:t xml:space="preserve"> секреція - 46 ммоль/годину                                                                                    </w:t>
      </w:r>
      <w:r w:rsidRPr="00C7274D">
        <w:rPr>
          <w:rFonts w:ascii="Times New Roman" w:hAnsi="Times New Roman" w:cs="Times New Roman"/>
          <w:spacing w:val="-11"/>
        </w:rPr>
        <w:t>Базальна секреція/</w:t>
      </w:r>
      <w:proofErr w:type="spellStart"/>
      <w:r w:rsidRPr="00C7274D">
        <w:rPr>
          <w:rFonts w:ascii="Times New Roman" w:hAnsi="Times New Roman" w:cs="Times New Roman"/>
          <w:spacing w:val="-11"/>
        </w:rPr>
        <w:t>пикова</w:t>
      </w:r>
      <w:proofErr w:type="spellEnd"/>
      <w:r w:rsidRPr="00C7274D">
        <w:rPr>
          <w:rFonts w:ascii="Times New Roman" w:hAnsi="Times New Roman" w:cs="Times New Roman"/>
          <w:spacing w:val="-11"/>
        </w:rPr>
        <w:t xml:space="preserve"> секреція - 0,3                                                                             </w:t>
      </w:r>
      <w:r w:rsidRPr="00C7274D">
        <w:rPr>
          <w:rFonts w:ascii="Times New Roman" w:hAnsi="Times New Roman" w:cs="Times New Roman"/>
          <w:spacing w:val="-6"/>
        </w:rPr>
        <w:t xml:space="preserve">Кількість базального соку- 156 мл                                                                                         </w:t>
      </w:r>
      <w:r w:rsidRPr="00C7274D">
        <w:rPr>
          <w:rFonts w:ascii="Times New Roman" w:hAnsi="Times New Roman" w:cs="Times New Roman"/>
          <w:spacing w:val="-12"/>
        </w:rPr>
        <w:lastRenderedPageBreak/>
        <w:t xml:space="preserve">Вільна </w:t>
      </w:r>
      <w:r w:rsidRPr="00C7274D">
        <w:rPr>
          <w:rFonts w:ascii="Times New Roman" w:hAnsi="Times New Roman" w:cs="Times New Roman"/>
          <w:spacing w:val="-12"/>
          <w:lang w:val="en-GB"/>
        </w:rPr>
        <w:t>HCl</w:t>
      </w:r>
      <w:r w:rsidRPr="00C7274D">
        <w:rPr>
          <w:rFonts w:ascii="Times New Roman" w:hAnsi="Times New Roman" w:cs="Times New Roman"/>
          <w:spacing w:val="-12"/>
        </w:rPr>
        <w:t xml:space="preserve"> без стимуляції - 52 ммоль/л                                                                                       </w:t>
      </w:r>
      <w:r w:rsidRPr="00C7274D">
        <w:rPr>
          <w:rFonts w:ascii="Times New Roman" w:hAnsi="Times New Roman" w:cs="Times New Roman"/>
          <w:spacing w:val="-8"/>
        </w:rPr>
        <w:t>Загальна кислотність - 247 ммоль/л</w:t>
      </w:r>
    </w:p>
    <w:p w14:paraId="3A4AA8DD" w14:textId="77777777" w:rsidR="00183BC3" w:rsidRPr="00C7274D" w:rsidRDefault="00183BC3" w:rsidP="00F97B2C">
      <w:pPr>
        <w:pStyle w:val="a3"/>
        <w:numPr>
          <w:ilvl w:val="0"/>
          <w:numId w:val="76"/>
        </w:numPr>
        <w:shd w:val="clear" w:color="auto" w:fill="FFFFFF"/>
        <w:tabs>
          <w:tab w:val="left" w:pos="284"/>
          <w:tab w:val="left" w:pos="426"/>
        </w:tabs>
        <w:autoSpaceDE w:val="0"/>
        <w:autoSpaceDN w:val="0"/>
        <w:adjustRightInd w:val="0"/>
        <w:ind w:left="284" w:right="17" w:hanging="284"/>
        <w:rPr>
          <w:rFonts w:ascii="Times New Roman" w:hAnsi="Times New Roman" w:cs="Times New Roman"/>
        </w:rPr>
      </w:pPr>
      <w:r w:rsidRPr="00C7274D">
        <w:rPr>
          <w:rFonts w:ascii="Times New Roman" w:hAnsi="Times New Roman" w:cs="Times New Roman"/>
          <w:spacing w:val="-8"/>
        </w:rPr>
        <w:t>Базальна секреція - 3 ммоль/годину</w:t>
      </w:r>
      <w:r w:rsidRPr="00C7274D">
        <w:rPr>
          <w:rFonts w:ascii="Times New Roman" w:hAnsi="Times New Roman" w:cs="Times New Roman"/>
          <w:spacing w:val="-8"/>
        </w:rPr>
        <w:br/>
      </w:r>
      <w:r w:rsidRPr="00C7274D">
        <w:rPr>
          <w:rFonts w:ascii="Times New Roman" w:hAnsi="Times New Roman" w:cs="Times New Roman"/>
          <w:spacing w:val="-9"/>
        </w:rPr>
        <w:t xml:space="preserve">        </w:t>
      </w:r>
      <w:proofErr w:type="spellStart"/>
      <w:r w:rsidRPr="00C7274D">
        <w:rPr>
          <w:rFonts w:ascii="Times New Roman" w:hAnsi="Times New Roman" w:cs="Times New Roman"/>
          <w:spacing w:val="-9"/>
        </w:rPr>
        <w:t>Пикова</w:t>
      </w:r>
      <w:proofErr w:type="spellEnd"/>
      <w:r w:rsidRPr="00C7274D">
        <w:rPr>
          <w:rFonts w:ascii="Times New Roman" w:hAnsi="Times New Roman" w:cs="Times New Roman"/>
          <w:spacing w:val="-9"/>
        </w:rPr>
        <w:t xml:space="preserve"> секреція - 29 ммоль/годину</w:t>
      </w:r>
      <w:r w:rsidRPr="00C7274D">
        <w:rPr>
          <w:rFonts w:ascii="Times New Roman" w:hAnsi="Times New Roman" w:cs="Times New Roman"/>
          <w:spacing w:val="-9"/>
        </w:rPr>
        <w:br/>
      </w:r>
      <w:r w:rsidRPr="00C7274D">
        <w:rPr>
          <w:rFonts w:ascii="Times New Roman" w:hAnsi="Times New Roman" w:cs="Times New Roman"/>
          <w:spacing w:val="-11"/>
        </w:rPr>
        <w:t xml:space="preserve">        Базальна </w:t>
      </w:r>
      <w:proofErr w:type="spellStart"/>
      <w:r w:rsidRPr="00C7274D">
        <w:rPr>
          <w:rFonts w:ascii="Times New Roman" w:hAnsi="Times New Roman" w:cs="Times New Roman"/>
          <w:spacing w:val="-11"/>
        </w:rPr>
        <w:t>секрещя</w:t>
      </w:r>
      <w:proofErr w:type="spellEnd"/>
      <w:r w:rsidRPr="00C7274D">
        <w:rPr>
          <w:rFonts w:ascii="Times New Roman" w:hAnsi="Times New Roman" w:cs="Times New Roman"/>
          <w:spacing w:val="-11"/>
        </w:rPr>
        <w:t>/</w:t>
      </w:r>
      <w:proofErr w:type="spellStart"/>
      <w:r w:rsidRPr="00C7274D">
        <w:rPr>
          <w:rFonts w:ascii="Times New Roman" w:hAnsi="Times New Roman" w:cs="Times New Roman"/>
          <w:spacing w:val="-11"/>
        </w:rPr>
        <w:t>ішкова</w:t>
      </w:r>
      <w:proofErr w:type="spellEnd"/>
      <w:r w:rsidRPr="00C7274D">
        <w:rPr>
          <w:rFonts w:ascii="Times New Roman" w:hAnsi="Times New Roman" w:cs="Times New Roman"/>
          <w:spacing w:val="-11"/>
        </w:rPr>
        <w:t xml:space="preserve"> секреція - 0,1</w:t>
      </w:r>
      <w:r w:rsidRPr="00C7274D">
        <w:rPr>
          <w:rFonts w:ascii="Times New Roman" w:hAnsi="Times New Roman" w:cs="Times New Roman"/>
          <w:spacing w:val="-11"/>
        </w:rPr>
        <w:br/>
      </w:r>
      <w:r w:rsidRPr="00C7274D">
        <w:rPr>
          <w:rFonts w:ascii="Times New Roman" w:hAnsi="Times New Roman" w:cs="Times New Roman"/>
          <w:spacing w:val="-7"/>
        </w:rPr>
        <w:t xml:space="preserve">        Кількість базального соку - 93 мл</w:t>
      </w:r>
      <w:r w:rsidRPr="00C7274D">
        <w:rPr>
          <w:rFonts w:ascii="Times New Roman" w:hAnsi="Times New Roman" w:cs="Times New Roman"/>
          <w:spacing w:val="-7"/>
        </w:rPr>
        <w:br/>
      </w:r>
      <w:r w:rsidRPr="00C7274D">
        <w:rPr>
          <w:rFonts w:ascii="Times New Roman" w:hAnsi="Times New Roman" w:cs="Times New Roman"/>
          <w:spacing w:val="-12"/>
        </w:rPr>
        <w:t xml:space="preserve">        Вільна НС</w:t>
      </w:r>
      <w:r w:rsidRPr="00C7274D">
        <w:rPr>
          <w:rFonts w:ascii="Times New Roman" w:hAnsi="Times New Roman" w:cs="Times New Roman"/>
          <w:spacing w:val="-12"/>
          <w:lang w:val="en-US"/>
        </w:rPr>
        <w:t>l</w:t>
      </w:r>
      <w:r w:rsidRPr="00C7274D">
        <w:rPr>
          <w:rFonts w:ascii="Times New Roman" w:hAnsi="Times New Roman" w:cs="Times New Roman"/>
          <w:spacing w:val="-12"/>
        </w:rPr>
        <w:t xml:space="preserve"> без стимуляції - 42 ммоль/л</w:t>
      </w:r>
      <w:r w:rsidRPr="00C7274D">
        <w:rPr>
          <w:rFonts w:ascii="Times New Roman" w:hAnsi="Times New Roman" w:cs="Times New Roman"/>
          <w:spacing w:val="-12"/>
        </w:rPr>
        <w:br/>
      </w:r>
      <w:r w:rsidRPr="00C7274D">
        <w:rPr>
          <w:rFonts w:ascii="Times New Roman" w:hAnsi="Times New Roman" w:cs="Times New Roman"/>
          <w:spacing w:val="-8"/>
        </w:rPr>
        <w:t xml:space="preserve">       Загальна кислотність - 173 ммоль/л</w:t>
      </w:r>
    </w:p>
    <w:p w14:paraId="5D3CEFDD" w14:textId="77777777" w:rsidR="00183BC3" w:rsidRPr="00C7274D" w:rsidRDefault="00183BC3" w:rsidP="00F97B2C">
      <w:pPr>
        <w:numPr>
          <w:ilvl w:val="0"/>
          <w:numId w:val="76"/>
        </w:numPr>
        <w:shd w:val="clear" w:color="auto" w:fill="FFFFFF"/>
        <w:tabs>
          <w:tab w:val="left" w:pos="284"/>
          <w:tab w:val="left" w:pos="426"/>
          <w:tab w:val="left" w:pos="1421"/>
        </w:tabs>
        <w:autoSpaceDE w:val="0"/>
        <w:autoSpaceDN w:val="0"/>
        <w:adjustRightInd w:val="0"/>
        <w:spacing w:before="312"/>
        <w:ind w:left="284" w:right="17" w:hanging="284"/>
        <w:rPr>
          <w:rFonts w:ascii="Times New Roman" w:hAnsi="Times New Roman" w:cs="Times New Roman"/>
          <w:spacing w:val="-15"/>
        </w:rPr>
      </w:pPr>
      <w:r w:rsidRPr="00C7274D">
        <w:rPr>
          <w:rFonts w:ascii="Times New Roman" w:hAnsi="Times New Roman" w:cs="Times New Roman"/>
          <w:spacing w:val="-6"/>
        </w:rPr>
        <w:t xml:space="preserve">Базальна секреція- 0,1ммоль/годину                                                                                             </w:t>
      </w:r>
      <w:proofErr w:type="spellStart"/>
      <w:r w:rsidRPr="00C7274D">
        <w:rPr>
          <w:rFonts w:ascii="Times New Roman" w:hAnsi="Times New Roman" w:cs="Times New Roman"/>
          <w:spacing w:val="-8"/>
        </w:rPr>
        <w:t>Пикова</w:t>
      </w:r>
      <w:proofErr w:type="spellEnd"/>
      <w:r w:rsidRPr="00C7274D">
        <w:rPr>
          <w:rFonts w:ascii="Times New Roman" w:hAnsi="Times New Roman" w:cs="Times New Roman"/>
          <w:spacing w:val="-8"/>
        </w:rPr>
        <w:t xml:space="preserve"> секреція - 2 ммоль/годину                                                                                                   </w:t>
      </w:r>
      <w:r w:rsidRPr="00C7274D">
        <w:rPr>
          <w:rFonts w:ascii="Times New Roman" w:hAnsi="Times New Roman" w:cs="Times New Roman"/>
          <w:spacing w:val="-11"/>
        </w:rPr>
        <w:t>Базальна секреція/</w:t>
      </w:r>
      <w:proofErr w:type="spellStart"/>
      <w:r w:rsidRPr="00C7274D">
        <w:rPr>
          <w:rFonts w:ascii="Times New Roman" w:hAnsi="Times New Roman" w:cs="Times New Roman"/>
          <w:spacing w:val="-11"/>
        </w:rPr>
        <w:t>пикова</w:t>
      </w:r>
      <w:proofErr w:type="spellEnd"/>
      <w:r w:rsidRPr="00C7274D">
        <w:rPr>
          <w:rFonts w:ascii="Times New Roman" w:hAnsi="Times New Roman" w:cs="Times New Roman"/>
          <w:spacing w:val="-11"/>
        </w:rPr>
        <w:t xml:space="preserve"> секреція - 0,05                                                                               </w:t>
      </w:r>
      <w:r w:rsidRPr="00C7274D">
        <w:rPr>
          <w:rFonts w:ascii="Times New Roman" w:hAnsi="Times New Roman" w:cs="Times New Roman"/>
          <w:spacing w:val="-7"/>
        </w:rPr>
        <w:t xml:space="preserve">Кількість базального соку - 60 мл                                                                                           </w:t>
      </w:r>
      <w:r w:rsidRPr="00C7274D">
        <w:rPr>
          <w:rFonts w:ascii="Times New Roman" w:hAnsi="Times New Roman" w:cs="Times New Roman"/>
          <w:spacing w:val="-10"/>
        </w:rPr>
        <w:t>Вільна НС</w:t>
      </w:r>
      <w:r w:rsidRPr="00C7274D">
        <w:rPr>
          <w:rFonts w:ascii="Times New Roman" w:hAnsi="Times New Roman" w:cs="Times New Roman"/>
          <w:spacing w:val="-10"/>
          <w:lang w:val="en-US"/>
        </w:rPr>
        <w:t>l</w:t>
      </w:r>
      <w:r w:rsidRPr="00C7274D">
        <w:rPr>
          <w:rFonts w:ascii="Times New Roman" w:hAnsi="Times New Roman" w:cs="Times New Roman"/>
          <w:spacing w:val="-10"/>
        </w:rPr>
        <w:t xml:space="preserve"> без стимуляції - 25 ммоль/л                                                                               </w:t>
      </w:r>
      <w:r w:rsidRPr="00C7274D">
        <w:rPr>
          <w:rFonts w:ascii="Times New Roman" w:hAnsi="Times New Roman" w:cs="Times New Roman"/>
          <w:spacing w:val="-8"/>
        </w:rPr>
        <w:t>Загальна кислотність - 45 ммоль/л</w:t>
      </w:r>
    </w:p>
    <w:p w14:paraId="05CAD95D" w14:textId="77777777" w:rsidR="00183BC3" w:rsidRPr="00C7274D" w:rsidRDefault="00183BC3" w:rsidP="00F97B2C">
      <w:pPr>
        <w:numPr>
          <w:ilvl w:val="0"/>
          <w:numId w:val="76"/>
        </w:numPr>
        <w:shd w:val="clear" w:color="auto" w:fill="FFFFFF"/>
        <w:tabs>
          <w:tab w:val="left" w:pos="284"/>
          <w:tab w:val="left" w:pos="426"/>
          <w:tab w:val="left" w:pos="1421"/>
        </w:tabs>
        <w:autoSpaceDE w:val="0"/>
        <w:autoSpaceDN w:val="0"/>
        <w:adjustRightInd w:val="0"/>
        <w:spacing w:before="317"/>
        <w:ind w:left="284" w:right="17" w:hanging="284"/>
        <w:rPr>
          <w:rFonts w:ascii="Times New Roman" w:hAnsi="Times New Roman" w:cs="Times New Roman"/>
          <w:spacing w:val="-19"/>
        </w:rPr>
      </w:pPr>
      <w:r w:rsidRPr="00C7274D">
        <w:rPr>
          <w:rFonts w:ascii="Times New Roman" w:hAnsi="Times New Roman" w:cs="Times New Roman"/>
          <w:spacing w:val="-8"/>
        </w:rPr>
        <w:t xml:space="preserve">Базальна секреція - 45 ммоль/годину                                                                                   </w:t>
      </w:r>
      <w:proofErr w:type="spellStart"/>
      <w:r w:rsidRPr="00C7274D">
        <w:rPr>
          <w:rFonts w:ascii="Times New Roman" w:hAnsi="Times New Roman" w:cs="Times New Roman"/>
          <w:spacing w:val="-8"/>
        </w:rPr>
        <w:t>Пикова</w:t>
      </w:r>
      <w:proofErr w:type="spellEnd"/>
      <w:r w:rsidRPr="00C7274D">
        <w:rPr>
          <w:rFonts w:ascii="Times New Roman" w:hAnsi="Times New Roman" w:cs="Times New Roman"/>
          <w:spacing w:val="-8"/>
        </w:rPr>
        <w:t xml:space="preserve"> секреція - 72 ммоль/годину                                                                                         </w:t>
      </w:r>
      <w:r w:rsidRPr="00C7274D">
        <w:rPr>
          <w:rFonts w:ascii="Times New Roman" w:hAnsi="Times New Roman" w:cs="Times New Roman"/>
          <w:spacing w:val="-10"/>
        </w:rPr>
        <w:t>Базальна секреція/</w:t>
      </w:r>
      <w:proofErr w:type="spellStart"/>
      <w:r w:rsidRPr="00C7274D">
        <w:rPr>
          <w:rFonts w:ascii="Times New Roman" w:hAnsi="Times New Roman" w:cs="Times New Roman"/>
          <w:spacing w:val="-10"/>
        </w:rPr>
        <w:t>пикова</w:t>
      </w:r>
      <w:proofErr w:type="spellEnd"/>
      <w:r w:rsidRPr="00C7274D">
        <w:rPr>
          <w:rFonts w:ascii="Times New Roman" w:hAnsi="Times New Roman" w:cs="Times New Roman"/>
          <w:spacing w:val="-10"/>
        </w:rPr>
        <w:t xml:space="preserve"> секреція - 0,6                                                                                           </w:t>
      </w:r>
      <w:r w:rsidRPr="00C7274D">
        <w:rPr>
          <w:rFonts w:ascii="Times New Roman" w:hAnsi="Times New Roman" w:cs="Times New Roman"/>
          <w:spacing w:val="-7"/>
        </w:rPr>
        <w:t xml:space="preserve">Кількість базального соку - 250 мл                                                                                                  </w:t>
      </w:r>
      <w:r w:rsidRPr="00C7274D">
        <w:rPr>
          <w:rFonts w:ascii="Times New Roman" w:hAnsi="Times New Roman" w:cs="Times New Roman"/>
          <w:spacing w:val="-12"/>
        </w:rPr>
        <w:t>Вільна НС</w:t>
      </w:r>
      <w:r w:rsidRPr="00C7274D">
        <w:rPr>
          <w:rFonts w:ascii="Times New Roman" w:hAnsi="Times New Roman" w:cs="Times New Roman"/>
          <w:spacing w:val="-12"/>
          <w:lang w:val="en-US"/>
        </w:rPr>
        <w:t>l</w:t>
      </w:r>
      <w:r w:rsidRPr="00C7274D">
        <w:rPr>
          <w:rFonts w:ascii="Times New Roman" w:hAnsi="Times New Roman" w:cs="Times New Roman"/>
          <w:spacing w:val="-12"/>
        </w:rPr>
        <w:t xml:space="preserve"> без стимуляції - 63 ммоль/л                                                                                        </w:t>
      </w:r>
      <w:r w:rsidRPr="00C7274D">
        <w:rPr>
          <w:rFonts w:ascii="Times New Roman" w:hAnsi="Times New Roman" w:cs="Times New Roman"/>
          <w:spacing w:val="-7"/>
        </w:rPr>
        <w:t>Загальна кислотність - 201 ммоль/л</w:t>
      </w:r>
    </w:p>
    <w:p w14:paraId="520183B9" w14:textId="77777777" w:rsidR="00183BC3" w:rsidRPr="00C7274D" w:rsidRDefault="00183BC3" w:rsidP="00F97B2C">
      <w:pPr>
        <w:shd w:val="clear" w:color="auto" w:fill="FFFFFF"/>
        <w:tabs>
          <w:tab w:val="left" w:pos="284"/>
          <w:tab w:val="left" w:pos="426"/>
        </w:tabs>
        <w:ind w:left="284" w:right="17" w:hanging="284"/>
        <w:rPr>
          <w:rFonts w:ascii="Times New Roman" w:hAnsi="Times New Roman" w:cs="Times New Roman"/>
        </w:rPr>
      </w:pPr>
      <w:r w:rsidRPr="00C7274D">
        <w:rPr>
          <w:rFonts w:ascii="Times New Roman" w:hAnsi="Times New Roman" w:cs="Times New Roman"/>
          <w:i/>
          <w:iCs/>
          <w:spacing w:val="-11"/>
        </w:rPr>
        <w:t>Відповідь:</w:t>
      </w:r>
    </w:p>
    <w:p w14:paraId="1F27403A" w14:textId="77777777" w:rsidR="00183BC3" w:rsidRPr="00C7274D" w:rsidRDefault="00183BC3" w:rsidP="00F97B2C">
      <w:pPr>
        <w:numPr>
          <w:ilvl w:val="0"/>
          <w:numId w:val="77"/>
        </w:numPr>
        <w:shd w:val="clear" w:color="auto" w:fill="FFFFFF"/>
        <w:tabs>
          <w:tab w:val="left" w:pos="284"/>
          <w:tab w:val="left" w:pos="426"/>
          <w:tab w:val="left" w:pos="1262"/>
        </w:tabs>
        <w:autoSpaceDE w:val="0"/>
        <w:autoSpaceDN w:val="0"/>
        <w:adjustRightInd w:val="0"/>
        <w:ind w:left="284" w:right="17" w:hanging="284"/>
        <w:rPr>
          <w:rFonts w:ascii="Times New Roman" w:hAnsi="Times New Roman" w:cs="Times New Roman"/>
        </w:rPr>
      </w:pPr>
      <w:r w:rsidRPr="00C7274D">
        <w:rPr>
          <w:rFonts w:ascii="Times New Roman" w:hAnsi="Times New Roman" w:cs="Times New Roman"/>
          <w:spacing w:val="-9"/>
        </w:rPr>
        <w:t>Виразка дванадцятипалої кишки</w:t>
      </w:r>
    </w:p>
    <w:p w14:paraId="3FD7B9C0" w14:textId="77777777" w:rsidR="00183BC3" w:rsidRPr="00C7274D" w:rsidRDefault="00183BC3" w:rsidP="00F97B2C">
      <w:pPr>
        <w:numPr>
          <w:ilvl w:val="0"/>
          <w:numId w:val="77"/>
        </w:numPr>
        <w:shd w:val="clear" w:color="auto" w:fill="FFFFFF"/>
        <w:tabs>
          <w:tab w:val="left" w:pos="284"/>
          <w:tab w:val="left" w:pos="426"/>
          <w:tab w:val="left" w:pos="1262"/>
        </w:tabs>
        <w:autoSpaceDE w:val="0"/>
        <w:autoSpaceDN w:val="0"/>
        <w:adjustRightInd w:val="0"/>
        <w:spacing w:before="5"/>
        <w:ind w:left="284" w:right="17" w:hanging="284"/>
        <w:rPr>
          <w:rFonts w:ascii="Times New Roman" w:hAnsi="Times New Roman" w:cs="Times New Roman"/>
          <w:lang w:val="en-GB"/>
        </w:rPr>
      </w:pPr>
      <w:r w:rsidRPr="00C7274D">
        <w:rPr>
          <w:rFonts w:ascii="Times New Roman" w:hAnsi="Times New Roman" w:cs="Times New Roman"/>
          <w:spacing w:val="-9"/>
        </w:rPr>
        <w:t>Виразка шлунку</w:t>
      </w:r>
    </w:p>
    <w:p w14:paraId="51FDDBEE" w14:textId="77777777" w:rsidR="00183BC3" w:rsidRPr="00C7274D" w:rsidRDefault="00183BC3" w:rsidP="00F97B2C">
      <w:pPr>
        <w:shd w:val="clear" w:color="auto" w:fill="FFFFFF"/>
        <w:tabs>
          <w:tab w:val="left" w:pos="284"/>
          <w:tab w:val="left" w:pos="426"/>
          <w:tab w:val="left" w:pos="1421"/>
        </w:tabs>
        <w:ind w:left="284" w:right="17" w:hanging="284"/>
        <w:rPr>
          <w:rFonts w:ascii="Times New Roman" w:hAnsi="Times New Roman" w:cs="Times New Roman"/>
        </w:rPr>
      </w:pPr>
      <w:r w:rsidRPr="00C7274D">
        <w:rPr>
          <w:rFonts w:ascii="Times New Roman" w:hAnsi="Times New Roman" w:cs="Times New Roman"/>
          <w:spacing w:val="-14"/>
        </w:rPr>
        <w:t xml:space="preserve">      </w:t>
      </w:r>
      <w:r w:rsidRPr="00C7274D">
        <w:rPr>
          <w:rFonts w:ascii="Times New Roman" w:hAnsi="Times New Roman" w:cs="Times New Roman"/>
          <w:spacing w:val="-14"/>
          <w:lang w:val="en-GB"/>
        </w:rPr>
        <w:t>III</w:t>
      </w:r>
      <w:r w:rsidRPr="00C7274D">
        <w:rPr>
          <w:rFonts w:ascii="Times New Roman" w:hAnsi="Times New Roman" w:cs="Times New Roman"/>
          <w:lang w:val="en-GB"/>
        </w:rPr>
        <w:t xml:space="preserve"> </w:t>
      </w:r>
      <w:r w:rsidRPr="00C7274D">
        <w:rPr>
          <w:rFonts w:ascii="Times New Roman" w:hAnsi="Times New Roman" w:cs="Times New Roman"/>
          <w:spacing w:val="-11"/>
        </w:rPr>
        <w:t>Рак шлунку</w:t>
      </w:r>
    </w:p>
    <w:p w14:paraId="12EB29DB" w14:textId="77777777" w:rsidR="00183BC3" w:rsidRPr="00C7274D" w:rsidRDefault="00183BC3" w:rsidP="00F97B2C">
      <w:pPr>
        <w:shd w:val="clear" w:color="auto" w:fill="FFFFFF"/>
        <w:tabs>
          <w:tab w:val="left" w:pos="284"/>
          <w:tab w:val="left" w:pos="426"/>
          <w:tab w:val="left" w:pos="1421"/>
        </w:tabs>
        <w:ind w:left="284" w:right="17" w:hanging="284"/>
        <w:jc w:val="both"/>
        <w:rPr>
          <w:rFonts w:ascii="Times New Roman" w:hAnsi="Times New Roman" w:cs="Times New Roman"/>
          <w:spacing w:val="-8"/>
          <w:lang w:val="en-US"/>
        </w:rPr>
      </w:pPr>
      <w:r w:rsidRPr="00C7274D">
        <w:rPr>
          <w:rFonts w:ascii="Times New Roman" w:hAnsi="Times New Roman" w:cs="Times New Roman"/>
          <w:spacing w:val="-8"/>
          <w:lang w:val="en-US"/>
        </w:rPr>
        <w:t xml:space="preserve">      IV </w:t>
      </w:r>
      <w:proofErr w:type="spellStart"/>
      <w:r w:rsidRPr="00C7274D">
        <w:rPr>
          <w:rFonts w:ascii="Times New Roman" w:hAnsi="Times New Roman" w:cs="Times New Roman"/>
          <w:spacing w:val="-8"/>
        </w:rPr>
        <w:t>Гастрінома</w:t>
      </w:r>
      <w:proofErr w:type="spellEnd"/>
    </w:p>
    <w:p w14:paraId="62B17BB7" w14:textId="77777777" w:rsidR="00183BC3" w:rsidRPr="00C7274D" w:rsidRDefault="00183BC3" w:rsidP="00C7274D">
      <w:pPr>
        <w:shd w:val="clear" w:color="auto" w:fill="FFFFFF"/>
        <w:tabs>
          <w:tab w:val="left" w:pos="1421"/>
        </w:tabs>
        <w:jc w:val="both"/>
        <w:rPr>
          <w:rFonts w:ascii="Times New Roman" w:hAnsi="Times New Roman" w:cs="Times New Roman"/>
          <w:spacing w:val="-2"/>
          <w:lang w:val="en-US"/>
        </w:rPr>
      </w:pPr>
    </w:p>
    <w:p w14:paraId="4DE40E6C" w14:textId="77777777" w:rsidR="00183BC3" w:rsidRPr="00C7274D" w:rsidRDefault="00183BC3" w:rsidP="00C7274D">
      <w:pPr>
        <w:tabs>
          <w:tab w:val="left" w:pos="614"/>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noProof/>
          <w:color w:val="auto"/>
          <w:lang w:eastAsia="ru-RU" w:bidi="ar-SA"/>
        </w:rPr>
        <w:t>3.</w:t>
      </w: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410A1123"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xml:space="preserve">3.1.Зміст навчальних практичних завдань, які необхідно виконати під час практичного заняття: </w:t>
      </w:r>
    </w:p>
    <w:p w14:paraId="3A4045A1" w14:textId="77777777" w:rsidR="00183BC3" w:rsidRPr="00C7274D" w:rsidRDefault="00183BC3" w:rsidP="00C7274D">
      <w:pPr>
        <w:pStyle w:val="a3"/>
        <w:numPr>
          <w:ilvl w:val="0"/>
          <w:numId w:val="78"/>
        </w:numPr>
        <w:shd w:val="clear" w:color="auto" w:fill="FFFFFF"/>
        <w:tabs>
          <w:tab w:val="left" w:pos="355"/>
        </w:tabs>
        <w:autoSpaceDE w:val="0"/>
        <w:autoSpaceDN w:val="0"/>
        <w:adjustRightInd w:val="0"/>
        <w:rPr>
          <w:rFonts w:ascii="Times New Roman" w:hAnsi="Times New Roman" w:cs="Times New Roman"/>
          <w:spacing w:val="-14"/>
        </w:rPr>
      </w:pPr>
      <w:r w:rsidRPr="00C7274D">
        <w:rPr>
          <w:rFonts w:ascii="Times New Roman" w:hAnsi="Times New Roman" w:cs="Times New Roman"/>
          <w:spacing w:val="-2"/>
        </w:rPr>
        <w:t>Визначати локалізацію смакових ділянок язика.</w:t>
      </w:r>
    </w:p>
    <w:p w14:paraId="4EBC0A21" w14:textId="77777777" w:rsidR="00183BC3" w:rsidRPr="00C7274D" w:rsidRDefault="00183BC3" w:rsidP="00C7274D">
      <w:pPr>
        <w:pStyle w:val="a3"/>
        <w:numPr>
          <w:ilvl w:val="0"/>
          <w:numId w:val="78"/>
        </w:numPr>
        <w:shd w:val="clear" w:color="auto" w:fill="FFFFFF"/>
        <w:tabs>
          <w:tab w:val="left" w:pos="355"/>
        </w:tabs>
        <w:autoSpaceDE w:val="0"/>
        <w:autoSpaceDN w:val="0"/>
        <w:adjustRightInd w:val="0"/>
        <w:rPr>
          <w:rFonts w:ascii="Times New Roman" w:hAnsi="Times New Roman" w:cs="Times New Roman"/>
          <w:spacing w:val="-10"/>
        </w:rPr>
      </w:pPr>
      <w:r w:rsidRPr="00C7274D">
        <w:rPr>
          <w:rFonts w:ascii="Times New Roman" w:hAnsi="Times New Roman" w:cs="Times New Roman"/>
          <w:spacing w:val="-2"/>
        </w:rPr>
        <w:t>Визначати поріг смакової чутливості.</w:t>
      </w:r>
    </w:p>
    <w:p w14:paraId="1EDD6942" w14:textId="77777777" w:rsidR="00183BC3" w:rsidRPr="00C7274D" w:rsidRDefault="00183BC3" w:rsidP="00C7274D">
      <w:pPr>
        <w:pStyle w:val="a3"/>
        <w:numPr>
          <w:ilvl w:val="0"/>
          <w:numId w:val="78"/>
        </w:numPr>
        <w:shd w:val="clear" w:color="auto" w:fill="FFFFFF"/>
        <w:rPr>
          <w:rFonts w:ascii="Times New Roman" w:hAnsi="Times New Roman" w:cs="Times New Roman"/>
        </w:rPr>
      </w:pPr>
      <w:r w:rsidRPr="00C7274D">
        <w:rPr>
          <w:rFonts w:ascii="Times New Roman" w:hAnsi="Times New Roman" w:cs="Times New Roman"/>
          <w:spacing w:val="-8"/>
        </w:rPr>
        <w:t>Дослідження якісного та кількісного складу шлункового соку</w:t>
      </w:r>
      <w:r w:rsidRPr="00C7274D">
        <w:rPr>
          <w:rFonts w:ascii="Times New Roman" w:hAnsi="Times New Roman" w:cs="Times New Roman"/>
          <w:spacing w:val="-8"/>
          <w:lang w:val="ru-RU"/>
        </w:rPr>
        <w:t>.</w:t>
      </w:r>
    </w:p>
    <w:p w14:paraId="2F1BD794" w14:textId="77777777" w:rsidR="00183BC3" w:rsidRPr="00C7274D" w:rsidRDefault="00183BC3" w:rsidP="00C7274D">
      <w:pPr>
        <w:rPr>
          <w:rFonts w:ascii="Times New Roman" w:hAnsi="Times New Roman" w:cs="Times New Roman"/>
        </w:rPr>
      </w:pPr>
      <w:r w:rsidRPr="00C7274D">
        <w:rPr>
          <w:rFonts w:ascii="Times New Roman" w:hAnsi="Times New Roman" w:cs="Times New Roman"/>
        </w:rPr>
        <w:t>3.2.Рекомендації, щодо виконання практичних завдань:</w:t>
      </w:r>
    </w:p>
    <w:p w14:paraId="5A2A10FF" w14:textId="77777777" w:rsidR="00183BC3" w:rsidRPr="00C7274D" w:rsidRDefault="00183BC3" w:rsidP="00C7274D">
      <w:pPr>
        <w:shd w:val="clear" w:color="auto" w:fill="FFFFFF"/>
        <w:tabs>
          <w:tab w:val="left" w:pos="298"/>
        </w:tabs>
        <w:ind w:left="38"/>
        <w:jc w:val="both"/>
        <w:rPr>
          <w:rFonts w:ascii="Times New Roman" w:hAnsi="Times New Roman" w:cs="Times New Roman"/>
        </w:rPr>
      </w:pPr>
      <w:r w:rsidRPr="00C7274D">
        <w:rPr>
          <w:rFonts w:ascii="Times New Roman" w:hAnsi="Times New Roman" w:cs="Times New Roman"/>
          <w:spacing w:val="-37"/>
        </w:rPr>
        <w:t>1.</w:t>
      </w:r>
      <w:r w:rsidRPr="00C7274D">
        <w:rPr>
          <w:rFonts w:ascii="Times New Roman" w:hAnsi="Times New Roman" w:cs="Times New Roman"/>
        </w:rPr>
        <w:tab/>
      </w:r>
      <w:r w:rsidRPr="00C7274D">
        <w:rPr>
          <w:rFonts w:ascii="Times New Roman" w:hAnsi="Times New Roman" w:cs="Times New Roman"/>
          <w:spacing w:val="-10"/>
        </w:rPr>
        <w:t>Дослідження смакових ділянок язика.</w:t>
      </w:r>
    </w:p>
    <w:p w14:paraId="1ADAE460" w14:textId="77777777" w:rsidR="00183BC3" w:rsidRPr="00C7274D" w:rsidRDefault="00183BC3" w:rsidP="00C7274D">
      <w:pPr>
        <w:shd w:val="clear" w:color="auto" w:fill="FFFFFF"/>
        <w:ind w:left="5" w:firstLine="365"/>
        <w:jc w:val="both"/>
        <w:rPr>
          <w:rFonts w:ascii="Times New Roman" w:hAnsi="Times New Roman" w:cs="Times New Roman"/>
        </w:rPr>
      </w:pPr>
      <w:r w:rsidRPr="00C7274D">
        <w:rPr>
          <w:rFonts w:ascii="Times New Roman" w:hAnsi="Times New Roman" w:cs="Times New Roman"/>
          <w:spacing w:val="-11"/>
        </w:rPr>
        <w:t xml:space="preserve">Для роботи використовують 1% розчин солянокислого хініну, 40% розчин цукру, 10% розчин хлористого натрію, 2% розчин лимонної кислоти. Скляною </w:t>
      </w:r>
      <w:r w:rsidRPr="00C7274D">
        <w:rPr>
          <w:rFonts w:ascii="Times New Roman" w:hAnsi="Times New Roman" w:cs="Times New Roman"/>
          <w:spacing w:val="-10"/>
        </w:rPr>
        <w:t xml:space="preserve">паличкою із заокругленим кінчиком, з інтервалом у 2 хвилини, почергово наносимо краплі цих розчинів на кінчик висунутого язика піддослідного, на його краї, на середню частину спинки і на корінь. В інтервалах між </w:t>
      </w:r>
      <w:r w:rsidRPr="00C7274D">
        <w:rPr>
          <w:rFonts w:ascii="Times New Roman" w:hAnsi="Times New Roman" w:cs="Times New Roman"/>
          <w:spacing w:val="-11"/>
        </w:rPr>
        <w:t xml:space="preserve">спостереженнями рот споліскують водою. Піддослідний повідомляє про свої відчуття під час дослідження. Встановлюють, що людина за допомогою язика </w:t>
      </w:r>
      <w:r w:rsidRPr="00C7274D">
        <w:rPr>
          <w:rFonts w:ascii="Times New Roman" w:hAnsi="Times New Roman" w:cs="Times New Roman"/>
          <w:spacing w:val="-10"/>
        </w:rPr>
        <w:t xml:space="preserve">розрізняє гірке, солоне, солодке і кисле. При подразненні середньої частини </w:t>
      </w:r>
      <w:r w:rsidRPr="00C7274D">
        <w:rPr>
          <w:rFonts w:ascii="Times New Roman" w:hAnsi="Times New Roman" w:cs="Times New Roman"/>
          <w:spacing w:val="-12"/>
        </w:rPr>
        <w:t>спинки язика майже неможливо отримати смакового відчуття. Кінчик язика  -</w:t>
      </w:r>
      <w:r w:rsidRPr="00C7274D">
        <w:rPr>
          <w:rFonts w:ascii="Times New Roman" w:hAnsi="Times New Roman" w:cs="Times New Roman"/>
          <w:spacing w:val="-12"/>
          <w:vertAlign w:val="subscript"/>
        </w:rPr>
        <w:t xml:space="preserve">х </w:t>
      </w:r>
      <w:r w:rsidRPr="00C7274D">
        <w:rPr>
          <w:rFonts w:ascii="Times New Roman" w:hAnsi="Times New Roman" w:cs="Times New Roman"/>
          <w:spacing w:val="-9"/>
        </w:rPr>
        <w:t xml:space="preserve">найбільш чутливий по відношенню до солодкого, бічні поверхні та краї - до </w:t>
      </w:r>
      <w:r w:rsidRPr="00C7274D">
        <w:rPr>
          <w:rFonts w:ascii="Times New Roman" w:hAnsi="Times New Roman" w:cs="Times New Roman"/>
          <w:spacing w:val="-10"/>
        </w:rPr>
        <w:t>солоного та кислого, корінь язика - до гіркого. Покази піддослідного студенти заносять до протоколу у вигляді схеми ділянок смакової чутливості язика.</w:t>
      </w:r>
    </w:p>
    <w:p w14:paraId="5A77F344" w14:textId="77777777" w:rsidR="00183BC3" w:rsidRPr="00C7274D" w:rsidRDefault="00183BC3" w:rsidP="00C7274D">
      <w:pPr>
        <w:shd w:val="clear" w:color="auto" w:fill="FFFFFF"/>
        <w:tabs>
          <w:tab w:val="left" w:pos="370"/>
          <w:tab w:val="left" w:pos="9214"/>
        </w:tabs>
        <w:spacing w:before="307"/>
        <w:ind w:left="19"/>
        <w:jc w:val="both"/>
        <w:rPr>
          <w:rFonts w:ascii="Times New Roman" w:hAnsi="Times New Roman" w:cs="Times New Roman"/>
        </w:rPr>
      </w:pPr>
      <w:r w:rsidRPr="00C7274D">
        <w:rPr>
          <w:rFonts w:ascii="Times New Roman" w:hAnsi="Times New Roman" w:cs="Times New Roman"/>
          <w:spacing w:val="-25"/>
        </w:rPr>
        <w:t>2..</w:t>
      </w:r>
      <w:r w:rsidRPr="00C7274D">
        <w:rPr>
          <w:rFonts w:ascii="Times New Roman" w:hAnsi="Times New Roman" w:cs="Times New Roman"/>
        </w:rPr>
        <w:tab/>
      </w:r>
      <w:r w:rsidRPr="00C7274D">
        <w:rPr>
          <w:rFonts w:ascii="Times New Roman" w:hAnsi="Times New Roman" w:cs="Times New Roman"/>
          <w:spacing w:val="-11"/>
        </w:rPr>
        <w:t>Визначення порогу смакової чутливості.</w:t>
      </w:r>
    </w:p>
    <w:p w14:paraId="46BC60FA" w14:textId="77777777" w:rsidR="00183BC3" w:rsidRPr="00C7274D" w:rsidRDefault="00183BC3" w:rsidP="00C7274D">
      <w:pPr>
        <w:shd w:val="clear" w:color="auto" w:fill="FFFFFF"/>
        <w:tabs>
          <w:tab w:val="left" w:pos="9214"/>
        </w:tabs>
        <w:ind w:left="374"/>
        <w:jc w:val="both"/>
        <w:rPr>
          <w:rFonts w:ascii="Times New Roman" w:hAnsi="Times New Roman" w:cs="Times New Roman"/>
        </w:rPr>
      </w:pPr>
      <w:r w:rsidRPr="00C7274D">
        <w:rPr>
          <w:rFonts w:ascii="Times New Roman" w:hAnsi="Times New Roman" w:cs="Times New Roman"/>
          <w:spacing w:val="-11"/>
        </w:rPr>
        <w:t>Беруть 4 колби з розчинами глюкози різної концентрації:</w:t>
      </w: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5"/>
        <w:gridCol w:w="1920"/>
        <w:gridCol w:w="1920"/>
        <w:gridCol w:w="2040"/>
        <w:gridCol w:w="1575"/>
      </w:tblGrid>
      <w:tr w:rsidR="00183BC3" w:rsidRPr="00C7274D" w14:paraId="42618EA3" w14:textId="77777777" w:rsidTr="00391A39">
        <w:trPr>
          <w:trHeight w:val="300"/>
        </w:trPr>
        <w:tc>
          <w:tcPr>
            <w:tcW w:w="1785" w:type="dxa"/>
            <w:tcBorders>
              <w:top w:val="single" w:sz="4" w:space="0" w:color="auto"/>
              <w:left w:val="single" w:sz="4" w:space="0" w:color="auto"/>
              <w:bottom w:val="single" w:sz="4" w:space="0" w:color="auto"/>
              <w:right w:val="single" w:sz="4" w:space="0" w:color="auto"/>
            </w:tcBorders>
            <w:hideMark/>
          </w:tcPr>
          <w:p w14:paraId="43E13887"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14"/>
                <w:lang w:eastAsia="en-US"/>
              </w:rPr>
              <w:t>Концентрація</w:t>
            </w:r>
          </w:p>
        </w:tc>
        <w:tc>
          <w:tcPr>
            <w:tcW w:w="1920" w:type="dxa"/>
            <w:tcBorders>
              <w:top w:val="single" w:sz="4" w:space="0" w:color="auto"/>
              <w:left w:val="single" w:sz="4" w:space="0" w:color="auto"/>
              <w:bottom w:val="single" w:sz="4" w:space="0" w:color="auto"/>
              <w:right w:val="single" w:sz="4" w:space="0" w:color="auto"/>
            </w:tcBorders>
            <w:hideMark/>
          </w:tcPr>
          <w:p w14:paraId="3242677D"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8"/>
                <w:lang w:eastAsia="en-US"/>
              </w:rPr>
              <w:t xml:space="preserve">0,01%        </w:t>
            </w:r>
          </w:p>
        </w:tc>
        <w:tc>
          <w:tcPr>
            <w:tcW w:w="1920" w:type="dxa"/>
            <w:tcBorders>
              <w:top w:val="single" w:sz="4" w:space="0" w:color="auto"/>
              <w:left w:val="single" w:sz="4" w:space="0" w:color="auto"/>
              <w:bottom w:val="single" w:sz="4" w:space="0" w:color="auto"/>
              <w:right w:val="single" w:sz="4" w:space="0" w:color="auto"/>
            </w:tcBorders>
            <w:hideMark/>
          </w:tcPr>
          <w:p w14:paraId="3888F516"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14"/>
                <w:lang w:eastAsia="en-US"/>
              </w:rPr>
              <w:t>0,1%</w:t>
            </w:r>
          </w:p>
        </w:tc>
        <w:tc>
          <w:tcPr>
            <w:tcW w:w="2040" w:type="dxa"/>
            <w:tcBorders>
              <w:top w:val="single" w:sz="4" w:space="0" w:color="auto"/>
              <w:left w:val="single" w:sz="4" w:space="0" w:color="auto"/>
              <w:bottom w:val="single" w:sz="4" w:space="0" w:color="auto"/>
              <w:right w:val="single" w:sz="4" w:space="0" w:color="auto"/>
            </w:tcBorders>
            <w:hideMark/>
          </w:tcPr>
          <w:p w14:paraId="792F1C30"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23"/>
                <w:lang w:eastAsia="en-US"/>
              </w:rPr>
              <w:t>1,0%</w:t>
            </w:r>
          </w:p>
        </w:tc>
        <w:tc>
          <w:tcPr>
            <w:tcW w:w="1575" w:type="dxa"/>
            <w:tcBorders>
              <w:top w:val="single" w:sz="4" w:space="0" w:color="auto"/>
              <w:left w:val="single" w:sz="4" w:space="0" w:color="auto"/>
              <w:bottom w:val="single" w:sz="4" w:space="0" w:color="auto"/>
              <w:right w:val="single" w:sz="4" w:space="0" w:color="auto"/>
            </w:tcBorders>
            <w:hideMark/>
          </w:tcPr>
          <w:p w14:paraId="1F595D6B"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16"/>
                <w:lang w:eastAsia="en-US"/>
              </w:rPr>
              <w:t>10,0%</w:t>
            </w:r>
          </w:p>
        </w:tc>
      </w:tr>
      <w:tr w:rsidR="00183BC3" w:rsidRPr="00C7274D" w14:paraId="34FE5109" w14:textId="77777777" w:rsidTr="00391A39">
        <w:trPr>
          <w:trHeight w:val="285"/>
        </w:trPr>
        <w:tc>
          <w:tcPr>
            <w:tcW w:w="1785" w:type="dxa"/>
            <w:tcBorders>
              <w:top w:val="single" w:sz="4" w:space="0" w:color="auto"/>
              <w:left w:val="single" w:sz="4" w:space="0" w:color="auto"/>
              <w:bottom w:val="single" w:sz="4" w:space="0" w:color="auto"/>
              <w:right w:val="single" w:sz="4" w:space="0" w:color="auto"/>
            </w:tcBorders>
            <w:hideMark/>
          </w:tcPr>
          <w:p w14:paraId="33A9E8F8"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13"/>
                <w:lang w:eastAsia="en-US"/>
              </w:rPr>
              <w:t>Нумерація</w:t>
            </w:r>
          </w:p>
        </w:tc>
        <w:tc>
          <w:tcPr>
            <w:tcW w:w="1920" w:type="dxa"/>
            <w:tcBorders>
              <w:top w:val="single" w:sz="4" w:space="0" w:color="auto"/>
              <w:left w:val="single" w:sz="4" w:space="0" w:color="auto"/>
              <w:bottom w:val="single" w:sz="4" w:space="0" w:color="auto"/>
              <w:right w:val="single" w:sz="4" w:space="0" w:color="auto"/>
            </w:tcBorders>
            <w:hideMark/>
          </w:tcPr>
          <w:p w14:paraId="185B3F33"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26"/>
                <w:lang w:eastAsia="en-US"/>
              </w:rPr>
              <w:t>А   -  1</w:t>
            </w:r>
          </w:p>
        </w:tc>
        <w:tc>
          <w:tcPr>
            <w:tcW w:w="1920" w:type="dxa"/>
            <w:tcBorders>
              <w:top w:val="single" w:sz="4" w:space="0" w:color="auto"/>
              <w:left w:val="single" w:sz="4" w:space="0" w:color="auto"/>
              <w:bottom w:val="single" w:sz="4" w:space="0" w:color="auto"/>
              <w:right w:val="single" w:sz="4" w:space="0" w:color="auto"/>
            </w:tcBorders>
            <w:hideMark/>
          </w:tcPr>
          <w:p w14:paraId="7F94377A"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18"/>
                <w:lang w:eastAsia="en-US"/>
              </w:rPr>
              <w:t>А – 2</w:t>
            </w:r>
            <w:r w:rsidRPr="00C7274D">
              <w:rPr>
                <w:rFonts w:ascii="Times New Roman" w:hAnsi="Times New Roman" w:cs="Times New Roman"/>
                <w:lang w:eastAsia="en-US"/>
              </w:rPr>
              <w:t xml:space="preserve">                    </w:t>
            </w:r>
          </w:p>
        </w:tc>
        <w:tc>
          <w:tcPr>
            <w:tcW w:w="2040" w:type="dxa"/>
            <w:tcBorders>
              <w:top w:val="single" w:sz="4" w:space="0" w:color="auto"/>
              <w:left w:val="single" w:sz="4" w:space="0" w:color="auto"/>
              <w:bottom w:val="single" w:sz="4" w:space="0" w:color="auto"/>
              <w:right w:val="single" w:sz="4" w:space="0" w:color="auto"/>
            </w:tcBorders>
            <w:hideMark/>
          </w:tcPr>
          <w:p w14:paraId="74214D1C"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21"/>
                <w:lang w:eastAsia="en-US"/>
              </w:rPr>
              <w:t>А – 3</w:t>
            </w:r>
            <w:r w:rsidRPr="00C7274D">
              <w:rPr>
                <w:rFonts w:ascii="Times New Roman" w:hAnsi="Times New Roman" w:cs="Times New Roman"/>
                <w:lang w:eastAsia="en-US"/>
              </w:rPr>
              <w:t xml:space="preserve">                    </w:t>
            </w:r>
          </w:p>
        </w:tc>
        <w:tc>
          <w:tcPr>
            <w:tcW w:w="1575" w:type="dxa"/>
            <w:tcBorders>
              <w:top w:val="single" w:sz="4" w:space="0" w:color="auto"/>
              <w:left w:val="single" w:sz="4" w:space="0" w:color="auto"/>
              <w:bottom w:val="single" w:sz="4" w:space="0" w:color="auto"/>
              <w:right w:val="single" w:sz="4" w:space="0" w:color="auto"/>
            </w:tcBorders>
            <w:hideMark/>
          </w:tcPr>
          <w:p w14:paraId="3C982CE0"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12"/>
                <w:lang w:eastAsia="en-US"/>
              </w:rPr>
              <w:t>А - 4</w:t>
            </w:r>
          </w:p>
        </w:tc>
      </w:tr>
    </w:tbl>
    <w:p w14:paraId="1B77A0EF" w14:textId="77777777" w:rsidR="00183BC3" w:rsidRPr="00C7274D" w:rsidRDefault="00183BC3" w:rsidP="00C7274D">
      <w:pPr>
        <w:shd w:val="clear" w:color="auto" w:fill="FFFFFF"/>
        <w:tabs>
          <w:tab w:val="left" w:pos="9214"/>
        </w:tabs>
        <w:jc w:val="both"/>
        <w:rPr>
          <w:rFonts w:ascii="Times New Roman" w:hAnsi="Times New Roman" w:cs="Times New Roman"/>
        </w:rPr>
      </w:pPr>
      <w:r w:rsidRPr="00C7274D">
        <w:rPr>
          <w:rFonts w:ascii="Times New Roman" w:hAnsi="Times New Roman" w:cs="Times New Roman"/>
          <w:smallCaps/>
          <w:spacing w:val="-11"/>
        </w:rPr>
        <w:lastRenderedPageBreak/>
        <w:t xml:space="preserve">і </w:t>
      </w:r>
      <w:r w:rsidRPr="00C7274D">
        <w:rPr>
          <w:rFonts w:ascii="Times New Roman" w:hAnsi="Times New Roman" w:cs="Times New Roman"/>
          <w:spacing w:val="-11"/>
        </w:rPr>
        <w:t xml:space="preserve"> 4 колби  з розчинами лимонної кислоти:</w:t>
      </w:r>
    </w:p>
    <w:tbl>
      <w:tblPr>
        <w:tblW w:w="9495" w:type="dxa"/>
        <w:tblInd w:w="40" w:type="dxa"/>
        <w:tblLayout w:type="fixed"/>
        <w:tblCellMar>
          <w:left w:w="40" w:type="dxa"/>
          <w:right w:w="40" w:type="dxa"/>
        </w:tblCellMar>
        <w:tblLook w:val="04A0" w:firstRow="1" w:lastRow="0" w:firstColumn="1" w:lastColumn="0" w:noHBand="0" w:noVBand="1"/>
      </w:tblPr>
      <w:tblGrid>
        <w:gridCol w:w="2189"/>
        <w:gridCol w:w="1833"/>
        <w:gridCol w:w="1977"/>
        <w:gridCol w:w="1900"/>
        <w:gridCol w:w="1596"/>
      </w:tblGrid>
      <w:tr w:rsidR="00183BC3" w:rsidRPr="00C7274D" w14:paraId="434F1692" w14:textId="77777777" w:rsidTr="00391A39">
        <w:trPr>
          <w:trHeight w:hRule="exact" w:val="365"/>
        </w:trPr>
        <w:tc>
          <w:tcPr>
            <w:tcW w:w="2189" w:type="dxa"/>
            <w:tcBorders>
              <w:top w:val="single" w:sz="6" w:space="0" w:color="auto"/>
              <w:left w:val="single" w:sz="4" w:space="0" w:color="auto"/>
              <w:bottom w:val="single" w:sz="6" w:space="0" w:color="auto"/>
              <w:right w:val="single" w:sz="4" w:space="0" w:color="auto"/>
            </w:tcBorders>
            <w:shd w:val="clear" w:color="auto" w:fill="FFFFFF"/>
            <w:hideMark/>
          </w:tcPr>
          <w:p w14:paraId="5765C26C" w14:textId="77777777" w:rsidR="00183BC3" w:rsidRPr="00C7274D" w:rsidRDefault="00183BC3" w:rsidP="00C7274D">
            <w:pPr>
              <w:shd w:val="clear" w:color="auto" w:fill="FFFFFF"/>
              <w:tabs>
                <w:tab w:val="left" w:pos="9214"/>
              </w:tabs>
              <w:ind w:right="77"/>
              <w:jc w:val="both"/>
              <w:rPr>
                <w:rFonts w:ascii="Times New Roman" w:hAnsi="Times New Roman" w:cs="Times New Roman"/>
                <w:lang w:eastAsia="en-US"/>
              </w:rPr>
            </w:pPr>
            <w:r w:rsidRPr="00C7274D">
              <w:rPr>
                <w:rFonts w:ascii="Times New Roman" w:hAnsi="Times New Roman" w:cs="Times New Roman"/>
                <w:spacing w:val="-11"/>
                <w:lang w:eastAsia="en-US"/>
              </w:rPr>
              <w:t xml:space="preserve">Концентрація  </w:t>
            </w:r>
          </w:p>
        </w:tc>
        <w:tc>
          <w:tcPr>
            <w:tcW w:w="1834" w:type="dxa"/>
            <w:tcBorders>
              <w:top w:val="single" w:sz="6" w:space="0" w:color="auto"/>
              <w:left w:val="single" w:sz="4" w:space="0" w:color="auto"/>
              <w:bottom w:val="single" w:sz="6" w:space="0" w:color="auto"/>
              <w:right w:val="single" w:sz="4" w:space="0" w:color="auto"/>
            </w:tcBorders>
            <w:shd w:val="clear" w:color="auto" w:fill="FFFFFF"/>
            <w:hideMark/>
          </w:tcPr>
          <w:p w14:paraId="75E07BA7" w14:textId="77777777" w:rsidR="00183BC3" w:rsidRPr="00C7274D" w:rsidRDefault="00183BC3" w:rsidP="00C7274D">
            <w:pPr>
              <w:shd w:val="clear" w:color="auto" w:fill="FFFFFF"/>
              <w:tabs>
                <w:tab w:val="left" w:pos="9214"/>
              </w:tabs>
              <w:jc w:val="both"/>
              <w:rPr>
                <w:rFonts w:ascii="Times New Roman" w:hAnsi="Times New Roman" w:cs="Times New Roman"/>
                <w:lang w:eastAsia="en-US"/>
              </w:rPr>
            </w:pPr>
            <w:r w:rsidRPr="00C7274D">
              <w:rPr>
                <w:rFonts w:ascii="Times New Roman" w:hAnsi="Times New Roman" w:cs="Times New Roman"/>
                <w:spacing w:val="-13"/>
                <w:lang w:val="en-GB" w:eastAsia="en-US"/>
              </w:rPr>
              <w:t xml:space="preserve">0,01%        </w:t>
            </w:r>
          </w:p>
        </w:tc>
        <w:tc>
          <w:tcPr>
            <w:tcW w:w="1978" w:type="dxa"/>
            <w:tcBorders>
              <w:top w:val="single" w:sz="6" w:space="0" w:color="auto"/>
              <w:left w:val="single" w:sz="4" w:space="0" w:color="auto"/>
              <w:bottom w:val="single" w:sz="6" w:space="0" w:color="auto"/>
              <w:right w:val="single" w:sz="4" w:space="0" w:color="auto"/>
            </w:tcBorders>
            <w:shd w:val="clear" w:color="auto" w:fill="FFFFFF"/>
            <w:hideMark/>
          </w:tcPr>
          <w:p w14:paraId="3FF4AE61" w14:textId="77777777" w:rsidR="00183BC3" w:rsidRPr="00C7274D" w:rsidRDefault="00183BC3" w:rsidP="00C7274D">
            <w:pPr>
              <w:shd w:val="clear" w:color="auto" w:fill="FFFFFF"/>
              <w:tabs>
                <w:tab w:val="left" w:pos="9214"/>
              </w:tabs>
              <w:ind w:left="581"/>
              <w:jc w:val="both"/>
              <w:rPr>
                <w:rFonts w:ascii="Times New Roman" w:hAnsi="Times New Roman" w:cs="Times New Roman"/>
                <w:lang w:eastAsia="en-US"/>
              </w:rPr>
            </w:pPr>
            <w:r w:rsidRPr="00C7274D">
              <w:rPr>
                <w:rFonts w:ascii="Times New Roman" w:hAnsi="Times New Roman" w:cs="Times New Roman"/>
                <w:lang w:val="en-GB" w:eastAsia="en-US"/>
              </w:rPr>
              <w:t>0,1%</w:t>
            </w:r>
          </w:p>
        </w:tc>
        <w:tc>
          <w:tcPr>
            <w:tcW w:w="1901" w:type="dxa"/>
            <w:tcBorders>
              <w:top w:val="single" w:sz="6" w:space="0" w:color="auto"/>
              <w:left w:val="single" w:sz="4" w:space="0" w:color="auto"/>
              <w:bottom w:val="single" w:sz="6" w:space="0" w:color="auto"/>
              <w:right w:val="single" w:sz="4" w:space="0" w:color="auto"/>
            </w:tcBorders>
            <w:shd w:val="clear" w:color="auto" w:fill="FFFFFF"/>
            <w:hideMark/>
          </w:tcPr>
          <w:p w14:paraId="28D28AB1" w14:textId="77777777" w:rsidR="00183BC3" w:rsidRPr="00C7274D" w:rsidRDefault="00183BC3" w:rsidP="00C7274D">
            <w:pPr>
              <w:shd w:val="clear" w:color="auto" w:fill="FFFFFF"/>
              <w:tabs>
                <w:tab w:val="left" w:pos="9214"/>
              </w:tabs>
              <w:ind w:left="586"/>
              <w:jc w:val="both"/>
              <w:rPr>
                <w:rFonts w:ascii="Times New Roman" w:hAnsi="Times New Roman" w:cs="Times New Roman"/>
                <w:lang w:eastAsia="en-US"/>
              </w:rPr>
            </w:pPr>
            <w:r w:rsidRPr="00C7274D">
              <w:rPr>
                <w:rFonts w:ascii="Times New Roman" w:hAnsi="Times New Roman" w:cs="Times New Roman"/>
                <w:lang w:val="en-GB" w:eastAsia="en-US"/>
              </w:rPr>
              <w:t>1,0%</w:t>
            </w:r>
          </w:p>
        </w:tc>
        <w:tc>
          <w:tcPr>
            <w:tcW w:w="1596" w:type="dxa"/>
            <w:tcBorders>
              <w:top w:val="single" w:sz="6" w:space="0" w:color="auto"/>
              <w:left w:val="single" w:sz="4" w:space="0" w:color="auto"/>
              <w:bottom w:val="single" w:sz="6" w:space="0" w:color="auto"/>
              <w:right w:val="single" w:sz="4" w:space="0" w:color="auto"/>
            </w:tcBorders>
            <w:shd w:val="clear" w:color="auto" w:fill="FFFFFF"/>
            <w:hideMark/>
          </w:tcPr>
          <w:p w14:paraId="301F7EC5" w14:textId="77777777" w:rsidR="00183BC3" w:rsidRPr="00C7274D" w:rsidRDefault="00183BC3" w:rsidP="00C7274D">
            <w:pPr>
              <w:shd w:val="clear" w:color="auto" w:fill="FFFFFF"/>
              <w:tabs>
                <w:tab w:val="left" w:pos="9214"/>
              </w:tabs>
              <w:jc w:val="both"/>
              <w:rPr>
                <w:rFonts w:ascii="Times New Roman" w:hAnsi="Times New Roman" w:cs="Times New Roman"/>
                <w:lang w:eastAsia="en-US"/>
              </w:rPr>
            </w:pPr>
            <w:r w:rsidRPr="00C7274D">
              <w:rPr>
                <w:rFonts w:ascii="Times New Roman" w:hAnsi="Times New Roman" w:cs="Times New Roman"/>
                <w:spacing w:val="-8"/>
                <w:lang w:eastAsia="en-US"/>
              </w:rPr>
              <w:t xml:space="preserve">        </w:t>
            </w:r>
            <w:r w:rsidRPr="00C7274D">
              <w:rPr>
                <w:rFonts w:ascii="Times New Roman" w:hAnsi="Times New Roman" w:cs="Times New Roman"/>
                <w:spacing w:val="-8"/>
                <w:lang w:val="en-GB" w:eastAsia="en-US"/>
              </w:rPr>
              <w:t xml:space="preserve">10,0%        </w:t>
            </w:r>
          </w:p>
        </w:tc>
      </w:tr>
      <w:tr w:rsidR="00183BC3" w:rsidRPr="00C7274D" w14:paraId="29ED90D2" w14:textId="77777777" w:rsidTr="00391A39">
        <w:trPr>
          <w:trHeight w:hRule="exact" w:val="350"/>
        </w:trPr>
        <w:tc>
          <w:tcPr>
            <w:tcW w:w="2189" w:type="dxa"/>
            <w:tcBorders>
              <w:top w:val="single" w:sz="6" w:space="0" w:color="auto"/>
              <w:left w:val="single" w:sz="4" w:space="0" w:color="auto"/>
              <w:bottom w:val="single" w:sz="6" w:space="0" w:color="auto"/>
              <w:right w:val="single" w:sz="4" w:space="0" w:color="auto"/>
            </w:tcBorders>
            <w:shd w:val="clear" w:color="auto" w:fill="FFFFFF"/>
            <w:hideMark/>
          </w:tcPr>
          <w:p w14:paraId="4C21B20F" w14:textId="77777777" w:rsidR="00183BC3" w:rsidRPr="00C7274D" w:rsidRDefault="00183BC3" w:rsidP="00C7274D">
            <w:pPr>
              <w:shd w:val="clear" w:color="auto" w:fill="FFFFFF"/>
              <w:tabs>
                <w:tab w:val="left" w:pos="9214"/>
              </w:tabs>
              <w:ind w:right="77"/>
              <w:jc w:val="both"/>
              <w:rPr>
                <w:rFonts w:ascii="Times New Roman" w:hAnsi="Times New Roman" w:cs="Times New Roman"/>
                <w:lang w:eastAsia="en-US"/>
              </w:rPr>
            </w:pPr>
            <w:r w:rsidRPr="00C7274D">
              <w:rPr>
                <w:rFonts w:ascii="Times New Roman" w:hAnsi="Times New Roman" w:cs="Times New Roman"/>
                <w:i/>
                <w:iCs/>
                <w:spacing w:val="-11"/>
                <w:lang w:eastAsia="en-US"/>
              </w:rPr>
              <w:t xml:space="preserve"> </w:t>
            </w:r>
            <w:r w:rsidRPr="00C7274D">
              <w:rPr>
                <w:rFonts w:ascii="Times New Roman" w:hAnsi="Times New Roman" w:cs="Times New Roman"/>
                <w:spacing w:val="-11"/>
                <w:lang w:eastAsia="en-US"/>
              </w:rPr>
              <w:t xml:space="preserve">Нумерація        </w:t>
            </w:r>
          </w:p>
        </w:tc>
        <w:tc>
          <w:tcPr>
            <w:tcW w:w="1834" w:type="dxa"/>
            <w:tcBorders>
              <w:top w:val="single" w:sz="6" w:space="0" w:color="auto"/>
              <w:left w:val="single" w:sz="4" w:space="0" w:color="auto"/>
              <w:bottom w:val="single" w:sz="6" w:space="0" w:color="auto"/>
              <w:right w:val="single" w:sz="4" w:space="0" w:color="auto"/>
            </w:tcBorders>
            <w:shd w:val="clear" w:color="auto" w:fill="FFFFFF"/>
            <w:hideMark/>
          </w:tcPr>
          <w:p w14:paraId="43B8CD2E" w14:textId="77777777" w:rsidR="00183BC3" w:rsidRPr="00C7274D" w:rsidRDefault="00183BC3" w:rsidP="00C7274D">
            <w:pPr>
              <w:shd w:val="clear" w:color="auto" w:fill="FFFFFF"/>
              <w:tabs>
                <w:tab w:val="left" w:pos="9214"/>
              </w:tabs>
              <w:jc w:val="both"/>
              <w:rPr>
                <w:rFonts w:ascii="Times New Roman" w:hAnsi="Times New Roman" w:cs="Times New Roman"/>
                <w:lang w:eastAsia="en-US"/>
              </w:rPr>
            </w:pPr>
            <w:r w:rsidRPr="00C7274D">
              <w:rPr>
                <w:rFonts w:ascii="Times New Roman" w:hAnsi="Times New Roman" w:cs="Times New Roman"/>
                <w:lang w:eastAsia="en-US"/>
              </w:rPr>
              <w:t xml:space="preserve">В-1           </w:t>
            </w:r>
          </w:p>
        </w:tc>
        <w:tc>
          <w:tcPr>
            <w:tcW w:w="1978" w:type="dxa"/>
            <w:tcBorders>
              <w:top w:val="single" w:sz="6" w:space="0" w:color="auto"/>
              <w:left w:val="single" w:sz="4" w:space="0" w:color="auto"/>
              <w:bottom w:val="single" w:sz="6" w:space="0" w:color="auto"/>
              <w:right w:val="single" w:sz="4" w:space="0" w:color="auto"/>
            </w:tcBorders>
            <w:shd w:val="clear" w:color="auto" w:fill="FFFFFF"/>
            <w:hideMark/>
          </w:tcPr>
          <w:p w14:paraId="23A42E7C" w14:textId="77777777" w:rsidR="00183BC3" w:rsidRPr="00C7274D" w:rsidRDefault="00183BC3" w:rsidP="00C7274D">
            <w:pPr>
              <w:shd w:val="clear" w:color="auto" w:fill="FFFFFF"/>
              <w:tabs>
                <w:tab w:val="left" w:pos="9214"/>
              </w:tabs>
              <w:ind w:left="643"/>
              <w:jc w:val="both"/>
              <w:rPr>
                <w:rFonts w:ascii="Times New Roman" w:hAnsi="Times New Roman" w:cs="Times New Roman"/>
                <w:lang w:eastAsia="en-US"/>
              </w:rPr>
            </w:pPr>
            <w:r w:rsidRPr="00C7274D">
              <w:rPr>
                <w:rFonts w:ascii="Times New Roman" w:hAnsi="Times New Roman" w:cs="Times New Roman"/>
                <w:spacing w:val="-12"/>
                <w:lang w:eastAsia="en-US"/>
              </w:rPr>
              <w:t xml:space="preserve">В-2          </w:t>
            </w:r>
          </w:p>
        </w:tc>
        <w:tc>
          <w:tcPr>
            <w:tcW w:w="1901" w:type="dxa"/>
            <w:tcBorders>
              <w:top w:val="single" w:sz="6" w:space="0" w:color="auto"/>
              <w:left w:val="single" w:sz="4" w:space="0" w:color="auto"/>
              <w:bottom w:val="single" w:sz="6" w:space="0" w:color="auto"/>
              <w:right w:val="single" w:sz="4" w:space="0" w:color="auto"/>
            </w:tcBorders>
            <w:shd w:val="clear" w:color="auto" w:fill="FFFFFF"/>
            <w:hideMark/>
          </w:tcPr>
          <w:p w14:paraId="6C981D8A" w14:textId="77777777" w:rsidR="00183BC3" w:rsidRPr="00C7274D" w:rsidRDefault="00183BC3" w:rsidP="00C7274D">
            <w:pPr>
              <w:shd w:val="clear" w:color="auto" w:fill="FFFFFF"/>
              <w:tabs>
                <w:tab w:val="left" w:pos="9214"/>
              </w:tabs>
              <w:ind w:left="624"/>
              <w:jc w:val="both"/>
              <w:rPr>
                <w:rFonts w:ascii="Times New Roman" w:hAnsi="Times New Roman" w:cs="Times New Roman"/>
                <w:lang w:eastAsia="en-US"/>
              </w:rPr>
            </w:pPr>
            <w:r w:rsidRPr="00C7274D">
              <w:rPr>
                <w:rFonts w:ascii="Times New Roman" w:hAnsi="Times New Roman" w:cs="Times New Roman"/>
                <w:lang w:eastAsia="en-US"/>
              </w:rPr>
              <w:t>В-3</w:t>
            </w:r>
          </w:p>
        </w:tc>
        <w:tc>
          <w:tcPr>
            <w:tcW w:w="1596" w:type="dxa"/>
            <w:tcBorders>
              <w:top w:val="single" w:sz="6" w:space="0" w:color="auto"/>
              <w:left w:val="single" w:sz="4" w:space="0" w:color="auto"/>
              <w:bottom w:val="single" w:sz="6" w:space="0" w:color="auto"/>
              <w:right w:val="single" w:sz="4" w:space="0" w:color="auto"/>
            </w:tcBorders>
            <w:shd w:val="clear" w:color="auto" w:fill="FFFFFF"/>
            <w:hideMark/>
          </w:tcPr>
          <w:p w14:paraId="22B236D0" w14:textId="77777777" w:rsidR="00183BC3" w:rsidRPr="00C7274D" w:rsidRDefault="00183BC3" w:rsidP="00C7274D">
            <w:pPr>
              <w:shd w:val="clear" w:color="auto" w:fill="FFFFFF"/>
              <w:tabs>
                <w:tab w:val="left" w:pos="9214"/>
              </w:tabs>
              <w:jc w:val="both"/>
              <w:rPr>
                <w:rFonts w:ascii="Times New Roman" w:hAnsi="Times New Roman" w:cs="Times New Roman"/>
                <w:lang w:eastAsia="en-US"/>
              </w:rPr>
            </w:pPr>
            <w:r w:rsidRPr="00C7274D">
              <w:rPr>
                <w:rFonts w:ascii="Times New Roman" w:hAnsi="Times New Roman" w:cs="Times New Roman"/>
                <w:spacing w:val="-10"/>
                <w:lang w:val="en-GB" w:eastAsia="en-US"/>
              </w:rPr>
              <w:t xml:space="preserve">         </w:t>
            </w:r>
            <w:r w:rsidRPr="00C7274D">
              <w:rPr>
                <w:rFonts w:ascii="Times New Roman" w:hAnsi="Times New Roman" w:cs="Times New Roman"/>
                <w:spacing w:val="-10"/>
                <w:lang w:eastAsia="en-US"/>
              </w:rPr>
              <w:t xml:space="preserve">В-4           </w:t>
            </w:r>
          </w:p>
        </w:tc>
      </w:tr>
    </w:tbl>
    <w:p w14:paraId="19D9982A" w14:textId="77777777" w:rsidR="00183BC3" w:rsidRPr="00C7274D" w:rsidRDefault="00183BC3" w:rsidP="00C7274D">
      <w:pPr>
        <w:shd w:val="clear" w:color="auto" w:fill="FFFFFF"/>
        <w:tabs>
          <w:tab w:val="left" w:pos="9214"/>
        </w:tabs>
        <w:ind w:left="139" w:right="149" w:firstLine="336"/>
        <w:jc w:val="both"/>
        <w:rPr>
          <w:rFonts w:ascii="Times New Roman" w:hAnsi="Times New Roman" w:cs="Times New Roman"/>
        </w:rPr>
      </w:pPr>
      <w:r w:rsidRPr="00C7274D">
        <w:rPr>
          <w:rFonts w:ascii="Times New Roman" w:hAnsi="Times New Roman" w:cs="Times New Roman"/>
          <w:spacing w:val="-8"/>
        </w:rPr>
        <w:t>Піддослідний споліскує рот дистильованою водою, наливають у пробірку 2-</w:t>
      </w:r>
      <w:r w:rsidRPr="00C7274D">
        <w:rPr>
          <w:rFonts w:ascii="Times New Roman" w:hAnsi="Times New Roman" w:cs="Times New Roman"/>
          <w:spacing w:val="-5"/>
        </w:rPr>
        <w:t xml:space="preserve">3 мл розчину з колби </w:t>
      </w:r>
      <w:r w:rsidRPr="00C7274D">
        <w:rPr>
          <w:rFonts w:ascii="Times New Roman" w:hAnsi="Times New Roman" w:cs="Times New Roman"/>
          <w:smallCaps/>
          <w:spacing w:val="-5"/>
          <w:lang w:val="en-GB"/>
        </w:rPr>
        <w:t>N</w:t>
      </w:r>
      <w:r w:rsidRPr="00C7274D">
        <w:rPr>
          <w:rFonts w:ascii="Times New Roman" w:hAnsi="Times New Roman" w:cs="Times New Roman"/>
          <w:smallCaps/>
          <w:spacing w:val="-5"/>
        </w:rPr>
        <w:t xml:space="preserve">°1 і </w:t>
      </w:r>
      <w:r w:rsidRPr="00C7274D">
        <w:rPr>
          <w:rFonts w:ascii="Times New Roman" w:hAnsi="Times New Roman" w:cs="Times New Roman"/>
          <w:spacing w:val="-5"/>
        </w:rPr>
        <w:t xml:space="preserve">намагається визначити смак рідини, що там </w:t>
      </w:r>
      <w:r w:rsidRPr="00C7274D">
        <w:rPr>
          <w:rFonts w:ascii="Times New Roman" w:hAnsi="Times New Roman" w:cs="Times New Roman"/>
          <w:spacing w:val="-10"/>
        </w:rPr>
        <w:t xml:space="preserve">знаходиться. Якщо це не вдається, знову споліскує рот дистильованою водою і приймається до визначення смаку інших розчинів, які знаходяться у колбах А - 2 </w:t>
      </w:r>
      <w:r w:rsidRPr="00C7274D">
        <w:rPr>
          <w:rFonts w:ascii="Times New Roman" w:hAnsi="Times New Roman" w:cs="Times New Roman"/>
          <w:spacing w:val="-7"/>
        </w:rPr>
        <w:t xml:space="preserve">- А-4. Після цього приймаються до визначення смаку розчинів, що знаходяться </w:t>
      </w:r>
      <w:r w:rsidRPr="00C7274D">
        <w:rPr>
          <w:rFonts w:ascii="Times New Roman" w:hAnsi="Times New Roman" w:cs="Times New Roman"/>
        </w:rPr>
        <w:t>у колбах В-1 - В-4.</w:t>
      </w:r>
    </w:p>
    <w:p w14:paraId="4BAF4EDC" w14:textId="77777777" w:rsidR="00183BC3" w:rsidRPr="00C7274D" w:rsidRDefault="00183BC3" w:rsidP="00C7274D">
      <w:pPr>
        <w:shd w:val="clear" w:color="auto" w:fill="FFFFFF"/>
        <w:tabs>
          <w:tab w:val="left" w:pos="9214"/>
        </w:tabs>
        <w:ind w:left="149" w:right="173" w:firstLine="341"/>
        <w:jc w:val="both"/>
        <w:rPr>
          <w:rFonts w:ascii="Times New Roman" w:hAnsi="Times New Roman" w:cs="Times New Roman"/>
        </w:rPr>
      </w:pPr>
      <w:r w:rsidRPr="00C7274D">
        <w:rPr>
          <w:rFonts w:ascii="Times New Roman" w:hAnsi="Times New Roman" w:cs="Times New Roman"/>
          <w:spacing w:val="-10"/>
        </w:rPr>
        <w:t xml:space="preserve">Найменша концентрація речовини, що дає цілком визначене відчуття смаку, </w:t>
      </w:r>
      <w:r w:rsidRPr="00C7274D">
        <w:rPr>
          <w:rFonts w:ascii="Times New Roman" w:hAnsi="Times New Roman" w:cs="Times New Roman"/>
        </w:rPr>
        <w:t>відображує поріг почуття для даної речовини.</w:t>
      </w:r>
    </w:p>
    <w:p w14:paraId="1F713254" w14:textId="77777777" w:rsidR="00183BC3" w:rsidRPr="00C7274D" w:rsidRDefault="00183BC3" w:rsidP="00C7274D">
      <w:pPr>
        <w:shd w:val="clear" w:color="auto" w:fill="FFFFFF"/>
        <w:tabs>
          <w:tab w:val="left" w:pos="355"/>
          <w:tab w:val="left" w:pos="9214"/>
        </w:tabs>
        <w:autoSpaceDE w:val="0"/>
        <w:autoSpaceDN w:val="0"/>
        <w:adjustRightInd w:val="0"/>
        <w:jc w:val="both"/>
        <w:rPr>
          <w:rFonts w:ascii="Times New Roman" w:hAnsi="Times New Roman" w:cs="Times New Roman"/>
        </w:rPr>
      </w:pPr>
      <w:r w:rsidRPr="00C7274D">
        <w:rPr>
          <w:rFonts w:ascii="Times New Roman" w:hAnsi="Times New Roman" w:cs="Times New Roman"/>
          <w:spacing w:val="-10"/>
        </w:rPr>
        <w:t xml:space="preserve">Використовуються кубики сирої картоплі, яблука, цибулі. На поверхні язика розміщують однакові шматочки сирої картоплі, яблука, цибулі. Порівнюють </w:t>
      </w:r>
      <w:r w:rsidRPr="00C7274D">
        <w:rPr>
          <w:rFonts w:ascii="Times New Roman" w:hAnsi="Times New Roman" w:cs="Times New Roman"/>
        </w:rPr>
        <w:t xml:space="preserve">характер </w:t>
      </w:r>
      <w:proofErr w:type="spellStart"/>
      <w:r w:rsidRPr="00C7274D">
        <w:rPr>
          <w:rFonts w:ascii="Times New Roman" w:hAnsi="Times New Roman" w:cs="Times New Roman"/>
        </w:rPr>
        <w:t>відчуттів</w:t>
      </w:r>
      <w:proofErr w:type="spellEnd"/>
      <w:r w:rsidRPr="00C7274D">
        <w:rPr>
          <w:rFonts w:ascii="Times New Roman" w:hAnsi="Times New Roman" w:cs="Times New Roman"/>
        </w:rPr>
        <w:t xml:space="preserve"> при відкритому та закритому носі.</w:t>
      </w:r>
    </w:p>
    <w:p w14:paraId="54A48347" w14:textId="77777777" w:rsidR="00183BC3" w:rsidRPr="00C7274D" w:rsidRDefault="00183BC3" w:rsidP="00C7274D">
      <w:pPr>
        <w:shd w:val="clear" w:color="auto" w:fill="FFFFFF"/>
        <w:tabs>
          <w:tab w:val="left" w:pos="355"/>
          <w:tab w:val="left" w:pos="9214"/>
        </w:tabs>
        <w:autoSpaceDE w:val="0"/>
        <w:autoSpaceDN w:val="0"/>
        <w:adjustRightInd w:val="0"/>
        <w:jc w:val="both"/>
        <w:rPr>
          <w:rFonts w:ascii="Times New Roman" w:hAnsi="Times New Roman" w:cs="Times New Roman"/>
        </w:rPr>
      </w:pPr>
    </w:p>
    <w:p w14:paraId="464D0E90" w14:textId="77777777" w:rsidR="00183BC3" w:rsidRPr="00C7274D" w:rsidRDefault="00183BC3" w:rsidP="00C7274D">
      <w:pPr>
        <w:shd w:val="clear" w:color="auto" w:fill="FFFFFF"/>
        <w:ind w:left="38"/>
        <w:rPr>
          <w:rFonts w:ascii="Times New Roman" w:hAnsi="Times New Roman" w:cs="Times New Roman"/>
        </w:rPr>
      </w:pPr>
      <w:r w:rsidRPr="00C7274D">
        <w:rPr>
          <w:rFonts w:ascii="Times New Roman" w:hAnsi="Times New Roman" w:cs="Times New Roman"/>
        </w:rPr>
        <w:t>3.</w:t>
      </w:r>
      <w:r w:rsidRPr="00C7274D">
        <w:rPr>
          <w:rFonts w:ascii="Times New Roman" w:hAnsi="Times New Roman" w:cs="Times New Roman"/>
          <w:spacing w:val="-2"/>
        </w:rPr>
        <w:t xml:space="preserve"> </w:t>
      </w:r>
      <w:r w:rsidRPr="00C7274D">
        <w:rPr>
          <w:rFonts w:ascii="Times New Roman" w:hAnsi="Times New Roman" w:cs="Times New Roman"/>
          <w:spacing w:val="-8"/>
        </w:rPr>
        <w:t xml:space="preserve"> Дослідження якісного та кількісного складу шлункового соку</w:t>
      </w:r>
    </w:p>
    <w:p w14:paraId="15348700" w14:textId="77777777" w:rsidR="00183BC3" w:rsidRPr="00C7274D" w:rsidRDefault="00183BC3" w:rsidP="00C7274D">
      <w:pPr>
        <w:shd w:val="clear" w:color="auto" w:fill="FFFFFF"/>
        <w:tabs>
          <w:tab w:val="left" w:pos="686"/>
        </w:tabs>
        <w:spacing w:before="19"/>
        <w:rPr>
          <w:rFonts w:ascii="Times New Roman" w:hAnsi="Times New Roman" w:cs="Times New Roman"/>
        </w:rPr>
      </w:pPr>
      <w:r w:rsidRPr="00C7274D">
        <w:rPr>
          <w:rFonts w:ascii="Times New Roman" w:hAnsi="Times New Roman" w:cs="Times New Roman"/>
          <w:i/>
          <w:iCs/>
          <w:spacing w:val="-2"/>
        </w:rPr>
        <w:t>Кількість,</w:t>
      </w:r>
    </w:p>
    <w:p w14:paraId="1B2BD8EE" w14:textId="77777777" w:rsidR="00183BC3" w:rsidRPr="00C7274D" w:rsidRDefault="00183BC3" w:rsidP="00C7274D">
      <w:pPr>
        <w:shd w:val="clear" w:color="auto" w:fill="FFFFFF"/>
        <w:ind w:left="701"/>
        <w:rPr>
          <w:rFonts w:ascii="Times New Roman" w:hAnsi="Times New Roman" w:cs="Times New Roman"/>
        </w:rPr>
      </w:pPr>
      <w:r w:rsidRPr="00C7274D">
        <w:rPr>
          <w:rFonts w:ascii="Times New Roman" w:hAnsi="Times New Roman" w:cs="Times New Roman"/>
          <w:u w:val="single"/>
        </w:rPr>
        <w:t>Нормальна величина</w:t>
      </w:r>
      <w:r w:rsidRPr="00C7274D">
        <w:rPr>
          <w:rFonts w:ascii="Times New Roman" w:hAnsi="Times New Roman" w:cs="Times New Roman"/>
        </w:rPr>
        <w:t xml:space="preserve">: 20-100 мл після 12-годинного </w:t>
      </w:r>
      <w:proofErr w:type="spellStart"/>
      <w:r w:rsidRPr="00C7274D">
        <w:rPr>
          <w:rFonts w:ascii="Times New Roman" w:hAnsi="Times New Roman" w:cs="Times New Roman"/>
        </w:rPr>
        <w:t>голодання</w:t>
      </w:r>
      <w:proofErr w:type="spellEnd"/>
      <w:r w:rsidRPr="00C7274D">
        <w:rPr>
          <w:rFonts w:ascii="Times New Roman" w:hAnsi="Times New Roman" w:cs="Times New Roman"/>
        </w:rPr>
        <w:t xml:space="preserve">. </w:t>
      </w:r>
      <w:r w:rsidRPr="00C7274D">
        <w:rPr>
          <w:rFonts w:ascii="Times New Roman" w:hAnsi="Times New Roman" w:cs="Times New Roman"/>
          <w:spacing w:val="-2"/>
          <w:u w:val="single"/>
        </w:rPr>
        <w:t>Фактори, що впливають</w:t>
      </w:r>
      <w:r w:rsidRPr="00C7274D">
        <w:rPr>
          <w:rFonts w:ascii="Times New Roman" w:hAnsi="Times New Roman" w:cs="Times New Roman"/>
          <w:spacing w:val="-2"/>
        </w:rPr>
        <w:t xml:space="preserve">: </w:t>
      </w:r>
      <w:proofErr w:type="spellStart"/>
      <w:r w:rsidRPr="00C7274D">
        <w:rPr>
          <w:rFonts w:ascii="Times New Roman" w:hAnsi="Times New Roman" w:cs="Times New Roman"/>
          <w:spacing w:val="-2"/>
        </w:rPr>
        <w:t>атропіни</w:t>
      </w:r>
      <w:proofErr w:type="spellEnd"/>
      <w:r w:rsidRPr="00C7274D">
        <w:rPr>
          <w:rFonts w:ascii="Times New Roman" w:hAnsi="Times New Roman" w:cs="Times New Roman"/>
          <w:spacing w:val="-2"/>
        </w:rPr>
        <w:t xml:space="preserve">, </w:t>
      </w:r>
      <w:proofErr w:type="spellStart"/>
      <w:r w:rsidRPr="00C7274D">
        <w:rPr>
          <w:rFonts w:ascii="Times New Roman" w:hAnsi="Times New Roman" w:cs="Times New Roman"/>
          <w:spacing w:val="-2"/>
        </w:rPr>
        <w:t>гангліоблокатори</w:t>
      </w:r>
      <w:proofErr w:type="spellEnd"/>
      <w:r w:rsidRPr="00C7274D">
        <w:rPr>
          <w:rFonts w:ascii="Times New Roman" w:hAnsi="Times New Roman" w:cs="Times New Roman"/>
          <w:spacing w:val="-2"/>
        </w:rPr>
        <w:t xml:space="preserve">, інсулін, </w:t>
      </w:r>
      <w:proofErr w:type="spellStart"/>
      <w:r w:rsidRPr="00C7274D">
        <w:rPr>
          <w:rFonts w:ascii="Times New Roman" w:hAnsi="Times New Roman" w:cs="Times New Roman"/>
          <w:spacing w:val="-2"/>
        </w:rPr>
        <w:t>діазепам</w:t>
      </w:r>
      <w:proofErr w:type="spellEnd"/>
      <w:r w:rsidRPr="00C7274D">
        <w:rPr>
          <w:rFonts w:ascii="Times New Roman" w:hAnsi="Times New Roman" w:cs="Times New Roman"/>
          <w:spacing w:val="-2"/>
        </w:rPr>
        <w:t>, 5-</w:t>
      </w:r>
      <w:r w:rsidRPr="00C7274D">
        <w:rPr>
          <w:rFonts w:ascii="Times New Roman" w:hAnsi="Times New Roman" w:cs="Times New Roman"/>
        </w:rPr>
        <w:t>оксітріптамін знижують кількість соку.</w:t>
      </w:r>
    </w:p>
    <w:p w14:paraId="7C2DD256" w14:textId="77777777" w:rsidR="00183BC3" w:rsidRPr="00C7274D" w:rsidRDefault="00183BC3" w:rsidP="00C7274D">
      <w:pPr>
        <w:shd w:val="clear" w:color="auto" w:fill="FFFFFF"/>
        <w:ind w:left="696" w:right="538"/>
        <w:rPr>
          <w:rFonts w:ascii="Times New Roman" w:hAnsi="Times New Roman" w:cs="Times New Roman"/>
        </w:rPr>
      </w:pPr>
      <w:r w:rsidRPr="00C7274D">
        <w:rPr>
          <w:rFonts w:ascii="Times New Roman" w:hAnsi="Times New Roman" w:cs="Times New Roman"/>
          <w:spacing w:val="-1"/>
          <w:u w:val="single"/>
        </w:rPr>
        <w:t>Діагностичне значення</w:t>
      </w:r>
      <w:r w:rsidRPr="00C7274D">
        <w:rPr>
          <w:rFonts w:ascii="Times New Roman" w:hAnsi="Times New Roman" w:cs="Times New Roman"/>
          <w:spacing w:val="-1"/>
        </w:rPr>
        <w:t xml:space="preserve">: кількість підвищується при затриманні </w:t>
      </w:r>
      <w:r w:rsidRPr="00C7274D">
        <w:rPr>
          <w:rFonts w:ascii="Times New Roman" w:hAnsi="Times New Roman" w:cs="Times New Roman"/>
          <w:spacing w:val="-2"/>
        </w:rPr>
        <w:t xml:space="preserve">спорожнення шлунку, підвищеній секреції шлункового соку (язва </w:t>
      </w:r>
      <w:r w:rsidRPr="00C7274D">
        <w:rPr>
          <w:rFonts w:ascii="Times New Roman" w:hAnsi="Times New Roman" w:cs="Times New Roman"/>
          <w:spacing w:val="-3"/>
        </w:rPr>
        <w:t xml:space="preserve">дванадцятипалої кишки, синдром </w:t>
      </w:r>
      <w:proofErr w:type="spellStart"/>
      <w:r w:rsidRPr="00C7274D">
        <w:rPr>
          <w:rFonts w:ascii="Times New Roman" w:hAnsi="Times New Roman" w:cs="Times New Roman"/>
          <w:spacing w:val="-3"/>
        </w:rPr>
        <w:t>Золингера-Елісона</w:t>
      </w:r>
      <w:proofErr w:type="spellEnd"/>
      <w:r w:rsidRPr="00C7274D">
        <w:rPr>
          <w:rFonts w:ascii="Times New Roman" w:hAnsi="Times New Roman" w:cs="Times New Roman"/>
          <w:spacing w:val="-3"/>
        </w:rPr>
        <w:t xml:space="preserve">, </w:t>
      </w:r>
      <w:proofErr w:type="spellStart"/>
      <w:r w:rsidRPr="00C7274D">
        <w:rPr>
          <w:rFonts w:ascii="Times New Roman" w:hAnsi="Times New Roman" w:cs="Times New Roman"/>
          <w:spacing w:val="-3"/>
        </w:rPr>
        <w:t>регургитація</w:t>
      </w:r>
      <w:proofErr w:type="spellEnd"/>
      <w:r w:rsidRPr="00C7274D">
        <w:rPr>
          <w:rFonts w:ascii="Times New Roman" w:hAnsi="Times New Roman" w:cs="Times New Roman"/>
          <w:spacing w:val="-3"/>
        </w:rPr>
        <w:t xml:space="preserve"> із </w:t>
      </w:r>
      <w:r w:rsidRPr="00C7274D">
        <w:rPr>
          <w:rFonts w:ascii="Times New Roman" w:hAnsi="Times New Roman" w:cs="Times New Roman"/>
        </w:rPr>
        <w:t>дванадцятипалої кишки).</w:t>
      </w:r>
    </w:p>
    <w:p w14:paraId="04EB3012" w14:textId="77777777" w:rsidR="00183BC3" w:rsidRPr="00C7274D" w:rsidRDefault="00183BC3" w:rsidP="00C7274D">
      <w:pPr>
        <w:shd w:val="clear" w:color="auto" w:fill="FFFFFF"/>
        <w:tabs>
          <w:tab w:val="left" w:pos="686"/>
        </w:tabs>
        <w:spacing w:before="5"/>
        <w:ind w:left="686" w:hanging="346"/>
        <w:rPr>
          <w:rFonts w:ascii="Times New Roman" w:hAnsi="Times New Roman" w:cs="Times New Roman"/>
        </w:rPr>
      </w:pPr>
      <w:r w:rsidRPr="00C7274D">
        <w:rPr>
          <w:rFonts w:ascii="Times New Roman" w:hAnsi="Times New Roman" w:cs="Times New Roman"/>
        </w:rPr>
        <w:t>-</w:t>
      </w:r>
      <w:r w:rsidRPr="00C7274D">
        <w:rPr>
          <w:rFonts w:ascii="Times New Roman" w:hAnsi="Times New Roman" w:cs="Times New Roman"/>
        </w:rPr>
        <w:tab/>
      </w:r>
      <w:r w:rsidRPr="00C7274D">
        <w:rPr>
          <w:rFonts w:ascii="Times New Roman" w:hAnsi="Times New Roman" w:cs="Times New Roman"/>
          <w:i/>
          <w:iCs/>
          <w:spacing w:val="-1"/>
        </w:rPr>
        <w:t xml:space="preserve">Органолептичні характеристики </w:t>
      </w:r>
      <w:r w:rsidRPr="00C7274D">
        <w:rPr>
          <w:rFonts w:ascii="Times New Roman" w:hAnsi="Times New Roman" w:cs="Times New Roman"/>
          <w:spacing w:val="-1"/>
        </w:rPr>
        <w:t>(консистенція, колір, запах, жовч).</w:t>
      </w:r>
      <w:r w:rsidRPr="00C7274D">
        <w:rPr>
          <w:rFonts w:ascii="Times New Roman" w:hAnsi="Times New Roman" w:cs="Times New Roman"/>
          <w:spacing w:val="-1"/>
        </w:rPr>
        <w:br/>
      </w:r>
      <w:r w:rsidRPr="00C7274D">
        <w:rPr>
          <w:rFonts w:ascii="Times New Roman" w:hAnsi="Times New Roman" w:cs="Times New Roman"/>
          <w:spacing w:val="-2"/>
          <w:u w:val="single"/>
        </w:rPr>
        <w:t>Нормальні величини</w:t>
      </w:r>
      <w:r w:rsidRPr="00C7274D">
        <w:rPr>
          <w:rFonts w:ascii="Times New Roman" w:hAnsi="Times New Roman" w:cs="Times New Roman"/>
          <w:spacing w:val="-2"/>
        </w:rPr>
        <w:t>: сік рідкий, може бути трохи в'язким, без кольору,</w:t>
      </w:r>
      <w:r w:rsidRPr="00C7274D">
        <w:rPr>
          <w:rFonts w:ascii="Times New Roman" w:hAnsi="Times New Roman" w:cs="Times New Roman"/>
          <w:spacing w:val="-2"/>
        </w:rPr>
        <w:br/>
      </w:r>
      <w:r w:rsidRPr="00C7274D">
        <w:rPr>
          <w:rFonts w:ascii="Times New Roman" w:hAnsi="Times New Roman" w:cs="Times New Roman"/>
        </w:rPr>
        <w:t>запах кислий, може бути  жовч.</w:t>
      </w:r>
    </w:p>
    <w:p w14:paraId="4D9FDBB5" w14:textId="77777777" w:rsidR="00183BC3" w:rsidRPr="00C7274D" w:rsidRDefault="00183BC3" w:rsidP="00C7274D">
      <w:pPr>
        <w:shd w:val="clear" w:color="auto" w:fill="FFFFFF"/>
        <w:ind w:left="696"/>
        <w:rPr>
          <w:rFonts w:ascii="Times New Roman" w:hAnsi="Times New Roman" w:cs="Times New Roman"/>
        </w:rPr>
      </w:pPr>
      <w:r w:rsidRPr="00C7274D">
        <w:rPr>
          <w:rFonts w:ascii="Times New Roman" w:hAnsi="Times New Roman" w:cs="Times New Roman"/>
          <w:spacing w:val="-2"/>
          <w:u w:val="single"/>
        </w:rPr>
        <w:t>Діагностичне значення</w:t>
      </w:r>
      <w:r w:rsidRPr="00C7274D">
        <w:rPr>
          <w:rFonts w:ascii="Times New Roman" w:hAnsi="Times New Roman" w:cs="Times New Roman"/>
          <w:spacing w:val="-2"/>
        </w:rPr>
        <w:t xml:space="preserve">: жовч може спостерігатись після резекції шлунку, </w:t>
      </w:r>
      <w:proofErr w:type="spellStart"/>
      <w:r w:rsidRPr="00C7274D">
        <w:rPr>
          <w:rFonts w:ascii="Times New Roman" w:hAnsi="Times New Roman" w:cs="Times New Roman"/>
          <w:spacing w:val="-1"/>
        </w:rPr>
        <w:t>гасгроентеростомії</w:t>
      </w:r>
      <w:proofErr w:type="spellEnd"/>
      <w:r w:rsidRPr="00C7274D">
        <w:rPr>
          <w:rFonts w:ascii="Times New Roman" w:hAnsi="Times New Roman" w:cs="Times New Roman"/>
          <w:spacing w:val="-1"/>
        </w:rPr>
        <w:t xml:space="preserve">, або після </w:t>
      </w:r>
      <w:proofErr w:type="spellStart"/>
      <w:r w:rsidRPr="00C7274D">
        <w:rPr>
          <w:rFonts w:ascii="Times New Roman" w:hAnsi="Times New Roman" w:cs="Times New Roman"/>
          <w:spacing w:val="-1"/>
        </w:rPr>
        <w:t>регургітацї</w:t>
      </w:r>
      <w:proofErr w:type="spellEnd"/>
      <w:r w:rsidRPr="00C7274D">
        <w:rPr>
          <w:rFonts w:ascii="Times New Roman" w:hAnsi="Times New Roman" w:cs="Times New Roman"/>
          <w:spacing w:val="-1"/>
        </w:rPr>
        <w:t xml:space="preserve">. При перфорації шлунку, язві, гастриті </w:t>
      </w:r>
      <w:r w:rsidRPr="00C7274D">
        <w:rPr>
          <w:rFonts w:ascii="Times New Roman" w:hAnsi="Times New Roman" w:cs="Times New Roman"/>
          <w:spacing w:val="-2"/>
        </w:rPr>
        <w:t>може спостерігатись кров (в присутності НС</w:t>
      </w:r>
      <w:r w:rsidRPr="00C7274D">
        <w:rPr>
          <w:rFonts w:ascii="Times New Roman" w:hAnsi="Times New Roman" w:cs="Times New Roman"/>
          <w:spacing w:val="-2"/>
          <w:lang w:val="en-US"/>
        </w:rPr>
        <w:t>l</w:t>
      </w:r>
      <w:r w:rsidRPr="00C7274D">
        <w:rPr>
          <w:rFonts w:ascii="Times New Roman" w:hAnsi="Times New Roman" w:cs="Times New Roman"/>
          <w:spacing w:val="-2"/>
        </w:rPr>
        <w:t xml:space="preserve"> утворюється </w:t>
      </w:r>
      <w:proofErr w:type="spellStart"/>
      <w:r w:rsidRPr="00C7274D">
        <w:rPr>
          <w:rFonts w:ascii="Times New Roman" w:hAnsi="Times New Roman" w:cs="Times New Roman"/>
          <w:spacing w:val="-2"/>
        </w:rPr>
        <w:t>гематін</w:t>
      </w:r>
      <w:proofErr w:type="spellEnd"/>
      <w:r w:rsidRPr="00C7274D">
        <w:rPr>
          <w:rFonts w:ascii="Times New Roman" w:hAnsi="Times New Roman" w:cs="Times New Roman"/>
          <w:spacing w:val="-2"/>
        </w:rPr>
        <w:t xml:space="preserve">, що </w:t>
      </w:r>
      <w:r w:rsidRPr="00C7274D">
        <w:rPr>
          <w:rFonts w:ascii="Times New Roman" w:hAnsi="Times New Roman" w:cs="Times New Roman"/>
        </w:rPr>
        <w:t xml:space="preserve">нагадує колір кофейної гущі. Свіжа кров  червоного кольору з'являється  </w:t>
      </w:r>
      <w:r w:rsidRPr="00C7274D">
        <w:rPr>
          <w:rFonts w:ascii="Times New Roman" w:hAnsi="Times New Roman" w:cs="Times New Roman"/>
          <w:spacing w:val="-1"/>
        </w:rPr>
        <w:t>як наслідок травми або при кровотечі із стінки шлунку (язва, рак).</w:t>
      </w:r>
    </w:p>
    <w:p w14:paraId="08BC9F4D" w14:textId="77777777" w:rsidR="00183BC3" w:rsidRPr="00C7274D" w:rsidRDefault="00183BC3" w:rsidP="00C7274D">
      <w:pPr>
        <w:shd w:val="clear" w:color="auto" w:fill="FFFFFF"/>
        <w:tabs>
          <w:tab w:val="left" w:pos="686"/>
        </w:tabs>
        <w:spacing w:before="14"/>
        <w:ind w:left="341"/>
        <w:rPr>
          <w:rFonts w:ascii="Times New Roman" w:hAnsi="Times New Roman" w:cs="Times New Roman"/>
        </w:rPr>
      </w:pPr>
      <w:r w:rsidRPr="00C7274D">
        <w:rPr>
          <w:rFonts w:ascii="Times New Roman" w:hAnsi="Times New Roman" w:cs="Times New Roman"/>
        </w:rPr>
        <w:t>-</w:t>
      </w:r>
      <w:r w:rsidRPr="00C7274D">
        <w:rPr>
          <w:rFonts w:ascii="Times New Roman" w:hAnsi="Times New Roman" w:cs="Times New Roman"/>
        </w:rPr>
        <w:tab/>
      </w:r>
      <w:proofErr w:type="spellStart"/>
      <w:r w:rsidRPr="00C7274D">
        <w:rPr>
          <w:rFonts w:ascii="Times New Roman" w:hAnsi="Times New Roman" w:cs="Times New Roman"/>
          <w:i/>
          <w:iCs/>
        </w:rPr>
        <w:t>Титрометрія</w:t>
      </w:r>
      <w:proofErr w:type="spellEnd"/>
      <w:r w:rsidRPr="00C7274D">
        <w:rPr>
          <w:rFonts w:ascii="Times New Roman" w:hAnsi="Times New Roman" w:cs="Times New Roman"/>
          <w:i/>
          <w:iCs/>
        </w:rPr>
        <w:t xml:space="preserve"> - вільна соляна кислота.</w:t>
      </w:r>
    </w:p>
    <w:p w14:paraId="4737F9B4" w14:textId="77777777" w:rsidR="00183BC3" w:rsidRPr="00C7274D" w:rsidRDefault="00183BC3" w:rsidP="00C7274D">
      <w:pPr>
        <w:shd w:val="clear" w:color="auto" w:fill="FFFFFF"/>
        <w:ind w:left="701"/>
        <w:rPr>
          <w:rFonts w:ascii="Times New Roman" w:hAnsi="Times New Roman" w:cs="Times New Roman"/>
        </w:rPr>
      </w:pPr>
      <w:r w:rsidRPr="00C7274D">
        <w:rPr>
          <w:rFonts w:ascii="Times New Roman" w:hAnsi="Times New Roman" w:cs="Times New Roman"/>
          <w:spacing w:val="-3"/>
          <w:u w:val="single"/>
        </w:rPr>
        <w:t>Нормальні величини</w:t>
      </w:r>
      <w:r w:rsidRPr="00C7274D">
        <w:rPr>
          <w:rFonts w:ascii="Times New Roman" w:hAnsi="Times New Roman" w:cs="Times New Roman"/>
          <w:spacing w:val="-3"/>
        </w:rPr>
        <w:t xml:space="preserve">: без стимуляції — до 40 ммоль/л; у 4% здорових </w:t>
      </w:r>
      <w:r w:rsidRPr="00C7274D">
        <w:rPr>
          <w:rFonts w:ascii="Times New Roman" w:hAnsi="Times New Roman" w:cs="Times New Roman"/>
          <w:spacing w:val="-2"/>
        </w:rPr>
        <w:t xml:space="preserve">людей й 25% людей після 60 років вільна соляна кислота без стимуляції </w:t>
      </w:r>
      <w:r w:rsidRPr="00C7274D">
        <w:rPr>
          <w:rFonts w:ascii="Times New Roman" w:hAnsi="Times New Roman" w:cs="Times New Roman"/>
        </w:rPr>
        <w:t>може бути  відсутньою.</w:t>
      </w:r>
    </w:p>
    <w:p w14:paraId="49735917" w14:textId="77777777" w:rsidR="00183BC3" w:rsidRPr="00C7274D" w:rsidRDefault="00183BC3" w:rsidP="00C7274D">
      <w:pPr>
        <w:shd w:val="clear" w:color="auto" w:fill="FFFFFF"/>
        <w:ind w:left="701"/>
        <w:rPr>
          <w:rFonts w:ascii="Times New Roman" w:hAnsi="Times New Roman" w:cs="Times New Roman"/>
        </w:rPr>
      </w:pPr>
      <w:r w:rsidRPr="00C7274D">
        <w:rPr>
          <w:rFonts w:ascii="Times New Roman" w:hAnsi="Times New Roman" w:cs="Times New Roman"/>
          <w:spacing w:val="-1"/>
          <w:u w:val="single"/>
        </w:rPr>
        <w:t>Фактори, що впливають</w:t>
      </w:r>
      <w:r w:rsidRPr="00C7274D">
        <w:rPr>
          <w:rFonts w:ascii="Times New Roman" w:hAnsi="Times New Roman" w:cs="Times New Roman"/>
          <w:spacing w:val="-1"/>
        </w:rPr>
        <w:t xml:space="preserve">: кофеїн, солі кальцію, АКТГ, етиловий спирт, препарати </w:t>
      </w:r>
      <w:proofErr w:type="spellStart"/>
      <w:r w:rsidRPr="00C7274D">
        <w:rPr>
          <w:rFonts w:ascii="Times New Roman" w:hAnsi="Times New Roman" w:cs="Times New Roman"/>
          <w:spacing w:val="-1"/>
        </w:rPr>
        <w:t>раувольфії</w:t>
      </w:r>
      <w:proofErr w:type="spellEnd"/>
      <w:r w:rsidRPr="00C7274D">
        <w:rPr>
          <w:rFonts w:ascii="Times New Roman" w:hAnsi="Times New Roman" w:cs="Times New Roman"/>
          <w:spacing w:val="-1"/>
        </w:rPr>
        <w:t xml:space="preserve"> підвищують кислотність. </w:t>
      </w:r>
      <w:proofErr w:type="spellStart"/>
      <w:r w:rsidRPr="00C7274D">
        <w:rPr>
          <w:rFonts w:ascii="Times New Roman" w:hAnsi="Times New Roman" w:cs="Times New Roman"/>
          <w:spacing w:val="-1"/>
        </w:rPr>
        <w:t>Ацетазоламід</w:t>
      </w:r>
      <w:proofErr w:type="spellEnd"/>
      <w:r w:rsidRPr="00C7274D">
        <w:rPr>
          <w:rFonts w:ascii="Times New Roman" w:hAnsi="Times New Roman" w:cs="Times New Roman"/>
          <w:spacing w:val="-1"/>
        </w:rPr>
        <w:t xml:space="preserve">, атропін, </w:t>
      </w:r>
      <w:proofErr w:type="spellStart"/>
      <w:r w:rsidRPr="00C7274D">
        <w:rPr>
          <w:rFonts w:ascii="Times New Roman" w:hAnsi="Times New Roman" w:cs="Times New Roman"/>
          <w:spacing w:val="-2"/>
        </w:rPr>
        <w:t>діазепам</w:t>
      </w:r>
      <w:proofErr w:type="spellEnd"/>
      <w:r w:rsidRPr="00C7274D">
        <w:rPr>
          <w:rFonts w:ascii="Times New Roman" w:hAnsi="Times New Roman" w:cs="Times New Roman"/>
          <w:spacing w:val="-2"/>
        </w:rPr>
        <w:t xml:space="preserve">, </w:t>
      </w:r>
      <w:proofErr w:type="spellStart"/>
      <w:r w:rsidRPr="00C7274D">
        <w:rPr>
          <w:rFonts w:ascii="Times New Roman" w:hAnsi="Times New Roman" w:cs="Times New Roman"/>
          <w:spacing w:val="-2"/>
        </w:rPr>
        <w:t>гангліоблокатори</w:t>
      </w:r>
      <w:proofErr w:type="spellEnd"/>
      <w:r w:rsidRPr="00C7274D">
        <w:rPr>
          <w:rFonts w:ascii="Times New Roman" w:hAnsi="Times New Roman" w:cs="Times New Roman"/>
          <w:spacing w:val="-2"/>
        </w:rPr>
        <w:t xml:space="preserve">, </w:t>
      </w:r>
      <w:proofErr w:type="spellStart"/>
      <w:r w:rsidRPr="00C7274D">
        <w:rPr>
          <w:rFonts w:ascii="Times New Roman" w:hAnsi="Times New Roman" w:cs="Times New Roman"/>
          <w:spacing w:val="-2"/>
        </w:rPr>
        <w:t>глюкагон</w:t>
      </w:r>
      <w:proofErr w:type="spellEnd"/>
      <w:r w:rsidRPr="00C7274D">
        <w:rPr>
          <w:rFonts w:ascii="Times New Roman" w:hAnsi="Times New Roman" w:cs="Times New Roman"/>
          <w:spacing w:val="-2"/>
        </w:rPr>
        <w:t xml:space="preserve">, інсулін, </w:t>
      </w:r>
      <w:proofErr w:type="spellStart"/>
      <w:r w:rsidRPr="00C7274D">
        <w:rPr>
          <w:rFonts w:ascii="Times New Roman" w:hAnsi="Times New Roman" w:cs="Times New Roman"/>
          <w:spacing w:val="-2"/>
        </w:rPr>
        <w:t>пропранолол</w:t>
      </w:r>
      <w:proofErr w:type="spellEnd"/>
      <w:r w:rsidRPr="00C7274D">
        <w:rPr>
          <w:rFonts w:ascii="Times New Roman" w:hAnsi="Times New Roman" w:cs="Times New Roman"/>
          <w:spacing w:val="-2"/>
        </w:rPr>
        <w:t>, секретин, 5-</w:t>
      </w:r>
      <w:r w:rsidRPr="00C7274D">
        <w:rPr>
          <w:rFonts w:ascii="Times New Roman" w:hAnsi="Times New Roman" w:cs="Times New Roman"/>
        </w:rPr>
        <w:t>оксітриптамін знижують кислотність.</w:t>
      </w:r>
    </w:p>
    <w:p w14:paraId="692D9401" w14:textId="77777777" w:rsidR="00183BC3" w:rsidRPr="00C7274D" w:rsidRDefault="00183BC3" w:rsidP="00C7274D">
      <w:pPr>
        <w:shd w:val="clear" w:color="auto" w:fill="FFFFFF"/>
        <w:ind w:left="701"/>
        <w:rPr>
          <w:rFonts w:ascii="Times New Roman" w:hAnsi="Times New Roman" w:cs="Times New Roman"/>
        </w:rPr>
      </w:pPr>
      <w:r w:rsidRPr="00C7274D">
        <w:rPr>
          <w:rFonts w:ascii="Times New Roman" w:hAnsi="Times New Roman" w:cs="Times New Roman"/>
          <w:spacing w:val="-1"/>
          <w:u w:val="single"/>
        </w:rPr>
        <w:t>Діагностичне значення</w:t>
      </w:r>
      <w:r w:rsidRPr="00C7274D">
        <w:rPr>
          <w:rFonts w:ascii="Times New Roman" w:hAnsi="Times New Roman" w:cs="Times New Roman"/>
          <w:spacing w:val="-1"/>
        </w:rPr>
        <w:t xml:space="preserve">: підвищується при язві дванадцятипалої кишки, деяких випадках язви шлунку, синдромі </w:t>
      </w:r>
      <w:proofErr w:type="spellStart"/>
      <w:r w:rsidRPr="00C7274D">
        <w:rPr>
          <w:rFonts w:ascii="Times New Roman" w:hAnsi="Times New Roman" w:cs="Times New Roman"/>
          <w:spacing w:val="-1"/>
        </w:rPr>
        <w:t>Золингера-Елісона</w:t>
      </w:r>
      <w:proofErr w:type="spellEnd"/>
      <w:r w:rsidRPr="00C7274D">
        <w:rPr>
          <w:rFonts w:ascii="Times New Roman" w:hAnsi="Times New Roman" w:cs="Times New Roman"/>
          <w:spacing w:val="-1"/>
        </w:rPr>
        <w:t xml:space="preserve">; вільна НС1 відсутня при </w:t>
      </w:r>
      <w:proofErr w:type="spellStart"/>
      <w:r w:rsidRPr="00C7274D">
        <w:rPr>
          <w:rFonts w:ascii="Times New Roman" w:hAnsi="Times New Roman" w:cs="Times New Roman"/>
          <w:spacing w:val="-1"/>
        </w:rPr>
        <w:t>перніцитозні</w:t>
      </w:r>
      <w:proofErr w:type="spellEnd"/>
      <w:r w:rsidRPr="00C7274D">
        <w:rPr>
          <w:rFonts w:ascii="Times New Roman" w:hAnsi="Times New Roman" w:cs="Times New Roman"/>
          <w:spacing w:val="-1"/>
        </w:rPr>
        <w:t xml:space="preserve"> анемії. Для підтвердження </w:t>
      </w:r>
      <w:proofErr w:type="spellStart"/>
      <w:r w:rsidRPr="00C7274D">
        <w:rPr>
          <w:rFonts w:ascii="Times New Roman" w:hAnsi="Times New Roman" w:cs="Times New Roman"/>
          <w:spacing w:val="-1"/>
        </w:rPr>
        <w:t>діагноза</w:t>
      </w:r>
      <w:proofErr w:type="spellEnd"/>
      <w:r w:rsidRPr="00C7274D">
        <w:rPr>
          <w:rFonts w:ascii="Times New Roman" w:hAnsi="Times New Roman" w:cs="Times New Roman"/>
          <w:spacing w:val="-1"/>
        </w:rPr>
        <w:t xml:space="preserve"> </w:t>
      </w:r>
      <w:proofErr w:type="spellStart"/>
      <w:r w:rsidRPr="00C7274D">
        <w:rPr>
          <w:rFonts w:ascii="Times New Roman" w:hAnsi="Times New Roman" w:cs="Times New Roman"/>
          <w:spacing w:val="-1"/>
        </w:rPr>
        <w:t>ахлоргідрії</w:t>
      </w:r>
      <w:proofErr w:type="spellEnd"/>
      <w:r w:rsidRPr="00C7274D">
        <w:rPr>
          <w:rFonts w:ascii="Times New Roman" w:hAnsi="Times New Roman" w:cs="Times New Roman"/>
          <w:spacing w:val="-1"/>
        </w:rPr>
        <w:t xml:space="preserve"> треба визначити максимальну стимуляцію, тому що </w:t>
      </w:r>
      <w:proofErr w:type="spellStart"/>
      <w:r w:rsidRPr="00C7274D">
        <w:rPr>
          <w:rFonts w:ascii="Times New Roman" w:hAnsi="Times New Roman" w:cs="Times New Roman"/>
          <w:spacing w:val="-1"/>
        </w:rPr>
        <w:t>ложна</w:t>
      </w:r>
      <w:proofErr w:type="spellEnd"/>
      <w:r w:rsidRPr="00C7274D">
        <w:rPr>
          <w:rFonts w:ascii="Times New Roman" w:hAnsi="Times New Roman" w:cs="Times New Roman"/>
          <w:spacing w:val="-1"/>
        </w:rPr>
        <w:t xml:space="preserve"> </w:t>
      </w:r>
      <w:proofErr w:type="spellStart"/>
      <w:r w:rsidRPr="00C7274D">
        <w:rPr>
          <w:rFonts w:ascii="Times New Roman" w:hAnsi="Times New Roman" w:cs="Times New Roman"/>
          <w:spacing w:val="-1"/>
        </w:rPr>
        <w:t>ахлоргідрія</w:t>
      </w:r>
      <w:proofErr w:type="spellEnd"/>
      <w:r w:rsidRPr="00C7274D">
        <w:rPr>
          <w:rFonts w:ascii="Times New Roman" w:hAnsi="Times New Roman" w:cs="Times New Roman"/>
          <w:spacing w:val="-1"/>
        </w:rPr>
        <w:t xml:space="preserve"> може бути наслідком нейтралізації вільної НС1 стравою, або при </w:t>
      </w:r>
      <w:proofErr w:type="spellStart"/>
      <w:r w:rsidRPr="00C7274D">
        <w:rPr>
          <w:rFonts w:ascii="Times New Roman" w:hAnsi="Times New Roman" w:cs="Times New Roman"/>
        </w:rPr>
        <w:t>регургитації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лужнового</w:t>
      </w:r>
      <w:proofErr w:type="spellEnd"/>
      <w:r w:rsidRPr="00C7274D">
        <w:rPr>
          <w:rFonts w:ascii="Times New Roman" w:hAnsi="Times New Roman" w:cs="Times New Roman"/>
        </w:rPr>
        <w:t xml:space="preserve"> соку із кишечнику.</w:t>
      </w:r>
    </w:p>
    <w:p w14:paraId="1493E39A" w14:textId="77777777" w:rsidR="00183BC3" w:rsidRPr="00C7274D" w:rsidRDefault="00183BC3" w:rsidP="00C7274D">
      <w:pPr>
        <w:shd w:val="clear" w:color="auto" w:fill="FFFFFF"/>
        <w:tabs>
          <w:tab w:val="left" w:pos="686"/>
        </w:tabs>
        <w:spacing w:before="14"/>
        <w:ind w:left="341"/>
        <w:rPr>
          <w:rFonts w:ascii="Times New Roman" w:hAnsi="Times New Roman" w:cs="Times New Roman"/>
        </w:rPr>
      </w:pPr>
      <w:r w:rsidRPr="00C7274D">
        <w:rPr>
          <w:rFonts w:ascii="Times New Roman" w:hAnsi="Times New Roman" w:cs="Times New Roman"/>
        </w:rPr>
        <w:t>-</w:t>
      </w:r>
      <w:r w:rsidRPr="00C7274D">
        <w:rPr>
          <w:rFonts w:ascii="Times New Roman" w:hAnsi="Times New Roman" w:cs="Times New Roman"/>
        </w:rPr>
        <w:tab/>
      </w:r>
      <w:proofErr w:type="spellStart"/>
      <w:r w:rsidRPr="00C7274D">
        <w:rPr>
          <w:rFonts w:ascii="Times New Roman" w:hAnsi="Times New Roman" w:cs="Times New Roman"/>
          <w:i/>
          <w:iCs/>
          <w:spacing w:val="-3"/>
        </w:rPr>
        <w:t>Титрометрія</w:t>
      </w:r>
      <w:proofErr w:type="spellEnd"/>
      <w:r w:rsidRPr="00C7274D">
        <w:rPr>
          <w:rFonts w:ascii="Times New Roman" w:hAnsi="Times New Roman" w:cs="Times New Roman"/>
          <w:i/>
          <w:iCs/>
          <w:spacing w:val="-3"/>
        </w:rPr>
        <w:t xml:space="preserve"> — загальна кислотність</w:t>
      </w:r>
    </w:p>
    <w:p w14:paraId="088F3A61" w14:textId="2BFE39FB" w:rsidR="00183BC3" w:rsidRPr="00C7274D" w:rsidRDefault="00183BC3" w:rsidP="00C7274D">
      <w:pPr>
        <w:shd w:val="clear" w:color="auto" w:fill="FFFFFF"/>
        <w:tabs>
          <w:tab w:val="left" w:pos="9355"/>
        </w:tabs>
        <w:ind w:left="710"/>
        <w:rPr>
          <w:rFonts w:ascii="Times New Roman" w:hAnsi="Times New Roman" w:cs="Times New Roman"/>
        </w:rPr>
      </w:pPr>
      <w:r w:rsidRPr="00C7274D">
        <w:rPr>
          <w:rFonts w:ascii="Times New Roman" w:hAnsi="Times New Roman" w:cs="Times New Roman"/>
          <w:spacing w:val="-2"/>
          <w:u w:val="single"/>
        </w:rPr>
        <w:t>Нормальна величина</w:t>
      </w:r>
      <w:r w:rsidRPr="00C7274D">
        <w:rPr>
          <w:rFonts w:ascii="Times New Roman" w:hAnsi="Times New Roman" w:cs="Times New Roman"/>
          <w:spacing w:val="-2"/>
        </w:rPr>
        <w:t>: 10-150 ммоль/л</w:t>
      </w:r>
      <w:r w:rsidRPr="00C7274D">
        <w:rPr>
          <w:rFonts w:ascii="Times New Roman" w:hAnsi="Times New Roman" w:cs="Times New Roman"/>
        </w:rPr>
        <w:tab/>
      </w:r>
    </w:p>
    <w:p w14:paraId="79BF4DE3" w14:textId="77777777" w:rsidR="00183BC3" w:rsidRPr="00C7274D" w:rsidRDefault="00183BC3" w:rsidP="00C7274D">
      <w:pPr>
        <w:shd w:val="clear" w:color="auto" w:fill="FFFFFF"/>
        <w:ind w:left="715"/>
        <w:rPr>
          <w:rFonts w:ascii="Times New Roman" w:hAnsi="Times New Roman" w:cs="Times New Roman"/>
        </w:rPr>
      </w:pPr>
      <w:r w:rsidRPr="00C7274D">
        <w:rPr>
          <w:rFonts w:ascii="Times New Roman" w:hAnsi="Times New Roman" w:cs="Times New Roman"/>
          <w:spacing w:val="-1"/>
          <w:u w:val="single"/>
        </w:rPr>
        <w:t>Фактори, що впливають</w:t>
      </w:r>
      <w:r w:rsidRPr="00C7274D">
        <w:rPr>
          <w:rFonts w:ascii="Times New Roman" w:hAnsi="Times New Roman" w:cs="Times New Roman"/>
          <w:spacing w:val="-1"/>
        </w:rPr>
        <w:t xml:space="preserve">: кофеїн, солі кальцію, АКТГ, етиловий спирт, препарати </w:t>
      </w:r>
      <w:proofErr w:type="spellStart"/>
      <w:r w:rsidRPr="00C7274D">
        <w:rPr>
          <w:rFonts w:ascii="Times New Roman" w:hAnsi="Times New Roman" w:cs="Times New Roman"/>
          <w:spacing w:val="-1"/>
        </w:rPr>
        <w:t>раувольфії</w:t>
      </w:r>
      <w:proofErr w:type="spellEnd"/>
      <w:r w:rsidRPr="00C7274D">
        <w:rPr>
          <w:rFonts w:ascii="Times New Roman" w:hAnsi="Times New Roman" w:cs="Times New Roman"/>
          <w:spacing w:val="-1"/>
        </w:rPr>
        <w:t xml:space="preserve"> підвищують кислотність. </w:t>
      </w:r>
      <w:proofErr w:type="spellStart"/>
      <w:r w:rsidRPr="00C7274D">
        <w:rPr>
          <w:rFonts w:ascii="Times New Roman" w:hAnsi="Times New Roman" w:cs="Times New Roman"/>
          <w:spacing w:val="-1"/>
        </w:rPr>
        <w:t>Ацетазоламід</w:t>
      </w:r>
      <w:proofErr w:type="spellEnd"/>
      <w:r w:rsidRPr="00C7274D">
        <w:rPr>
          <w:rFonts w:ascii="Times New Roman" w:hAnsi="Times New Roman" w:cs="Times New Roman"/>
          <w:spacing w:val="-1"/>
        </w:rPr>
        <w:t xml:space="preserve">, атропін, </w:t>
      </w:r>
      <w:proofErr w:type="spellStart"/>
      <w:r w:rsidRPr="00C7274D">
        <w:rPr>
          <w:rFonts w:ascii="Times New Roman" w:hAnsi="Times New Roman" w:cs="Times New Roman"/>
          <w:spacing w:val="-1"/>
        </w:rPr>
        <w:t>діазепам</w:t>
      </w:r>
      <w:proofErr w:type="spellEnd"/>
      <w:r w:rsidRPr="00C7274D">
        <w:rPr>
          <w:rFonts w:ascii="Times New Roman" w:hAnsi="Times New Roman" w:cs="Times New Roman"/>
          <w:spacing w:val="-1"/>
        </w:rPr>
        <w:t xml:space="preserve">, </w:t>
      </w:r>
      <w:proofErr w:type="spellStart"/>
      <w:r w:rsidRPr="00C7274D">
        <w:rPr>
          <w:rFonts w:ascii="Times New Roman" w:hAnsi="Times New Roman" w:cs="Times New Roman"/>
          <w:spacing w:val="-1"/>
        </w:rPr>
        <w:t>гангліоблокатори</w:t>
      </w:r>
      <w:proofErr w:type="spellEnd"/>
      <w:r w:rsidRPr="00C7274D">
        <w:rPr>
          <w:rFonts w:ascii="Times New Roman" w:hAnsi="Times New Roman" w:cs="Times New Roman"/>
          <w:spacing w:val="-1"/>
        </w:rPr>
        <w:t xml:space="preserve">, </w:t>
      </w:r>
      <w:proofErr w:type="spellStart"/>
      <w:r w:rsidRPr="00C7274D">
        <w:rPr>
          <w:rFonts w:ascii="Times New Roman" w:hAnsi="Times New Roman" w:cs="Times New Roman"/>
          <w:spacing w:val="-1"/>
        </w:rPr>
        <w:t>глюкагон</w:t>
      </w:r>
      <w:proofErr w:type="spellEnd"/>
      <w:r w:rsidRPr="00C7274D">
        <w:rPr>
          <w:rFonts w:ascii="Times New Roman" w:hAnsi="Times New Roman" w:cs="Times New Roman"/>
          <w:spacing w:val="-1"/>
        </w:rPr>
        <w:t xml:space="preserve">, інсулін, </w:t>
      </w:r>
      <w:proofErr w:type="spellStart"/>
      <w:r w:rsidRPr="00C7274D">
        <w:rPr>
          <w:rFonts w:ascii="Times New Roman" w:hAnsi="Times New Roman" w:cs="Times New Roman"/>
          <w:spacing w:val="-1"/>
        </w:rPr>
        <w:t>пропранолол</w:t>
      </w:r>
      <w:proofErr w:type="spellEnd"/>
      <w:r w:rsidRPr="00C7274D">
        <w:rPr>
          <w:rFonts w:ascii="Times New Roman" w:hAnsi="Times New Roman" w:cs="Times New Roman"/>
          <w:spacing w:val="-1"/>
        </w:rPr>
        <w:t>, секретин, 5-</w:t>
      </w:r>
      <w:r w:rsidRPr="00C7274D">
        <w:rPr>
          <w:rFonts w:ascii="Times New Roman" w:hAnsi="Times New Roman" w:cs="Times New Roman"/>
        </w:rPr>
        <w:t>оксітриптамін знижують кислотність.</w:t>
      </w:r>
    </w:p>
    <w:p w14:paraId="3B1BF593" w14:textId="77777777" w:rsidR="00183BC3" w:rsidRPr="00C7274D" w:rsidRDefault="00183BC3" w:rsidP="00C7274D">
      <w:pPr>
        <w:shd w:val="clear" w:color="auto" w:fill="FFFFFF"/>
        <w:ind w:left="715" w:right="278"/>
        <w:jc w:val="both"/>
        <w:rPr>
          <w:rFonts w:ascii="Times New Roman" w:hAnsi="Times New Roman" w:cs="Times New Roman"/>
        </w:rPr>
      </w:pPr>
      <w:r w:rsidRPr="00C7274D">
        <w:rPr>
          <w:rFonts w:ascii="Times New Roman" w:hAnsi="Times New Roman" w:cs="Times New Roman"/>
          <w:spacing w:val="-3"/>
          <w:u w:val="single"/>
        </w:rPr>
        <w:t>Діагностичне значення</w:t>
      </w:r>
      <w:r w:rsidRPr="00C7274D">
        <w:rPr>
          <w:rFonts w:ascii="Times New Roman" w:hAnsi="Times New Roman" w:cs="Times New Roman"/>
          <w:spacing w:val="-3"/>
        </w:rPr>
        <w:t xml:space="preserve">: підвищується при язві дванадцятипалої кишки, деяких випадках язви шлунку, синдромі </w:t>
      </w:r>
      <w:proofErr w:type="spellStart"/>
      <w:r w:rsidRPr="00C7274D">
        <w:rPr>
          <w:rFonts w:ascii="Times New Roman" w:hAnsi="Times New Roman" w:cs="Times New Roman"/>
          <w:spacing w:val="-3"/>
        </w:rPr>
        <w:t>Золингера-Елісона</w:t>
      </w:r>
      <w:proofErr w:type="spellEnd"/>
      <w:r w:rsidRPr="00C7274D">
        <w:rPr>
          <w:rFonts w:ascii="Times New Roman" w:hAnsi="Times New Roman" w:cs="Times New Roman"/>
          <w:spacing w:val="-3"/>
        </w:rPr>
        <w:t>; вільна НС</w:t>
      </w:r>
      <w:r w:rsidRPr="00C7274D">
        <w:rPr>
          <w:rFonts w:ascii="Times New Roman" w:hAnsi="Times New Roman" w:cs="Times New Roman"/>
          <w:spacing w:val="-3"/>
          <w:lang w:val="en-US"/>
        </w:rPr>
        <w:t>l</w:t>
      </w:r>
      <w:r w:rsidRPr="00C7274D">
        <w:rPr>
          <w:rFonts w:ascii="Times New Roman" w:hAnsi="Times New Roman" w:cs="Times New Roman"/>
          <w:spacing w:val="-3"/>
        </w:rPr>
        <w:t xml:space="preserve"> </w:t>
      </w:r>
      <w:r w:rsidRPr="00C7274D">
        <w:rPr>
          <w:rFonts w:ascii="Times New Roman" w:hAnsi="Times New Roman" w:cs="Times New Roman"/>
        </w:rPr>
        <w:t xml:space="preserve">відсутня при </w:t>
      </w:r>
      <w:proofErr w:type="spellStart"/>
      <w:r w:rsidRPr="00C7274D">
        <w:rPr>
          <w:rFonts w:ascii="Times New Roman" w:hAnsi="Times New Roman" w:cs="Times New Roman"/>
        </w:rPr>
        <w:lastRenderedPageBreak/>
        <w:t>першціозной</w:t>
      </w:r>
      <w:proofErr w:type="spellEnd"/>
      <w:r w:rsidRPr="00C7274D">
        <w:rPr>
          <w:rFonts w:ascii="Times New Roman" w:hAnsi="Times New Roman" w:cs="Times New Roman"/>
        </w:rPr>
        <w:t xml:space="preserve"> анемії;</w:t>
      </w:r>
    </w:p>
    <w:p w14:paraId="3AA8E8D6" w14:textId="77777777" w:rsidR="00183BC3" w:rsidRPr="00C7274D" w:rsidRDefault="00183BC3" w:rsidP="00C7274D">
      <w:pPr>
        <w:shd w:val="clear" w:color="auto" w:fill="FFFFFF"/>
        <w:tabs>
          <w:tab w:val="left" w:pos="686"/>
        </w:tabs>
        <w:spacing w:before="24"/>
        <w:ind w:left="341"/>
        <w:rPr>
          <w:rFonts w:ascii="Times New Roman" w:hAnsi="Times New Roman" w:cs="Times New Roman"/>
        </w:rPr>
      </w:pPr>
      <w:r w:rsidRPr="00C7274D">
        <w:rPr>
          <w:rFonts w:ascii="Times New Roman" w:hAnsi="Times New Roman" w:cs="Times New Roman"/>
        </w:rPr>
        <w:t>-</w:t>
      </w:r>
      <w:r w:rsidRPr="00C7274D">
        <w:rPr>
          <w:rFonts w:ascii="Times New Roman" w:hAnsi="Times New Roman" w:cs="Times New Roman"/>
        </w:rPr>
        <w:tab/>
      </w:r>
      <w:proofErr w:type="spellStart"/>
      <w:r w:rsidRPr="00C7274D">
        <w:rPr>
          <w:rFonts w:ascii="Times New Roman" w:hAnsi="Times New Roman" w:cs="Times New Roman"/>
          <w:i/>
          <w:iCs/>
        </w:rPr>
        <w:t>рНметрія</w:t>
      </w:r>
      <w:proofErr w:type="spellEnd"/>
    </w:p>
    <w:p w14:paraId="7CF92AD0" w14:textId="77777777" w:rsidR="00183BC3" w:rsidRPr="00C7274D" w:rsidRDefault="00183BC3" w:rsidP="00C7274D">
      <w:pPr>
        <w:shd w:val="clear" w:color="auto" w:fill="FFFFFF"/>
        <w:ind w:left="720"/>
        <w:rPr>
          <w:rFonts w:ascii="Times New Roman" w:hAnsi="Times New Roman" w:cs="Times New Roman"/>
        </w:rPr>
      </w:pPr>
      <w:r w:rsidRPr="00C7274D">
        <w:rPr>
          <w:rFonts w:ascii="Times New Roman" w:hAnsi="Times New Roman" w:cs="Times New Roman"/>
          <w:spacing w:val="-1"/>
          <w:u w:val="single"/>
        </w:rPr>
        <w:t>Нормальна величина</w:t>
      </w:r>
      <w:r w:rsidRPr="00C7274D">
        <w:rPr>
          <w:rFonts w:ascii="Times New Roman" w:hAnsi="Times New Roman" w:cs="Times New Roman"/>
          <w:spacing w:val="-1"/>
        </w:rPr>
        <w:t>: 1,5-3,5</w:t>
      </w:r>
    </w:p>
    <w:p w14:paraId="7DEC5BEE" w14:textId="77777777" w:rsidR="00183BC3" w:rsidRPr="00C7274D" w:rsidRDefault="00183BC3" w:rsidP="00C7274D">
      <w:pPr>
        <w:shd w:val="clear" w:color="auto" w:fill="FFFFFF"/>
        <w:ind w:left="715"/>
        <w:rPr>
          <w:rFonts w:ascii="Times New Roman" w:hAnsi="Times New Roman" w:cs="Times New Roman"/>
        </w:rPr>
      </w:pPr>
      <w:r w:rsidRPr="00C7274D">
        <w:rPr>
          <w:rFonts w:ascii="Times New Roman" w:hAnsi="Times New Roman" w:cs="Times New Roman"/>
          <w:spacing w:val="-10"/>
          <w:u w:val="single"/>
        </w:rPr>
        <w:t>Діагностичне значення</w:t>
      </w:r>
      <w:r w:rsidRPr="00C7274D">
        <w:rPr>
          <w:rFonts w:ascii="Times New Roman" w:hAnsi="Times New Roman" w:cs="Times New Roman"/>
          <w:spacing w:val="-10"/>
        </w:rPr>
        <w:t xml:space="preserve">: при </w:t>
      </w:r>
      <w:proofErr w:type="spellStart"/>
      <w:r w:rsidRPr="00C7274D">
        <w:rPr>
          <w:rFonts w:ascii="Times New Roman" w:hAnsi="Times New Roman" w:cs="Times New Roman"/>
          <w:spacing w:val="-10"/>
        </w:rPr>
        <w:t>перніцітозній</w:t>
      </w:r>
      <w:proofErr w:type="spellEnd"/>
      <w:r w:rsidRPr="00C7274D">
        <w:rPr>
          <w:rFonts w:ascii="Times New Roman" w:hAnsi="Times New Roman" w:cs="Times New Roman"/>
          <w:spacing w:val="-10"/>
        </w:rPr>
        <w:t xml:space="preserve"> анемії, раку шлунку </w:t>
      </w:r>
      <w:proofErr w:type="spellStart"/>
      <w:r w:rsidRPr="00C7274D">
        <w:rPr>
          <w:rFonts w:ascii="Times New Roman" w:hAnsi="Times New Roman" w:cs="Times New Roman"/>
          <w:spacing w:val="-10"/>
        </w:rPr>
        <w:t>рН</w:t>
      </w:r>
      <w:proofErr w:type="spellEnd"/>
      <w:r w:rsidRPr="00C7274D">
        <w:rPr>
          <w:rFonts w:ascii="Times New Roman" w:hAnsi="Times New Roman" w:cs="Times New Roman"/>
          <w:spacing w:val="-10"/>
        </w:rPr>
        <w:t>&gt;7,0</w:t>
      </w:r>
    </w:p>
    <w:p w14:paraId="6F8FA8BA" w14:textId="77777777" w:rsidR="00183BC3" w:rsidRPr="00C7274D" w:rsidRDefault="00183BC3" w:rsidP="00C7274D">
      <w:pPr>
        <w:pStyle w:val="a3"/>
        <w:widowControl/>
        <w:numPr>
          <w:ilvl w:val="0"/>
          <w:numId w:val="79"/>
        </w:numPr>
        <w:shd w:val="clear" w:color="auto" w:fill="FFFFFF"/>
        <w:spacing w:after="200"/>
        <w:rPr>
          <w:rFonts w:ascii="Times New Roman" w:hAnsi="Times New Roman" w:cs="Times New Roman"/>
        </w:rPr>
      </w:pPr>
      <w:proofErr w:type="spellStart"/>
      <w:r w:rsidRPr="00C7274D">
        <w:rPr>
          <w:rFonts w:ascii="Times New Roman" w:hAnsi="Times New Roman" w:cs="Times New Roman"/>
          <w:i/>
          <w:iCs/>
        </w:rPr>
        <w:t>Хлорометрія</w:t>
      </w:r>
      <w:proofErr w:type="spellEnd"/>
      <w:r w:rsidRPr="00C7274D">
        <w:rPr>
          <w:rFonts w:ascii="Times New Roman" w:hAnsi="Times New Roman" w:cs="Times New Roman"/>
          <w:i/>
          <w:iCs/>
        </w:rPr>
        <w:t>.</w:t>
      </w:r>
    </w:p>
    <w:p w14:paraId="7548DDBB" w14:textId="77777777" w:rsidR="00183BC3" w:rsidRPr="00C7274D" w:rsidRDefault="00183BC3" w:rsidP="00C7274D">
      <w:pPr>
        <w:widowControl/>
        <w:shd w:val="clear" w:color="auto" w:fill="FFFFFF"/>
        <w:spacing w:after="200"/>
        <w:rPr>
          <w:rFonts w:ascii="Times New Roman" w:hAnsi="Times New Roman" w:cs="Times New Roman"/>
        </w:rPr>
      </w:pPr>
      <w:r w:rsidRPr="00C7274D">
        <w:rPr>
          <w:rFonts w:ascii="Times New Roman" w:hAnsi="Times New Roman" w:cs="Times New Roman"/>
          <w:spacing w:val="-10"/>
          <w:u w:val="single"/>
        </w:rPr>
        <w:t xml:space="preserve">             Нормальна величина</w:t>
      </w:r>
      <w:r w:rsidRPr="00C7274D">
        <w:rPr>
          <w:rFonts w:ascii="Times New Roman" w:hAnsi="Times New Roman" w:cs="Times New Roman"/>
          <w:spacing w:val="-10"/>
        </w:rPr>
        <w:t>: 45-155 ммоль/л</w:t>
      </w:r>
    </w:p>
    <w:p w14:paraId="076F3A03" w14:textId="77777777" w:rsidR="00183BC3" w:rsidRPr="00C7274D" w:rsidRDefault="00183BC3" w:rsidP="00C7274D">
      <w:pPr>
        <w:shd w:val="clear" w:color="auto" w:fill="FFFFFF"/>
        <w:tabs>
          <w:tab w:val="left" w:pos="355"/>
        </w:tabs>
        <w:ind w:left="5"/>
        <w:rPr>
          <w:rFonts w:ascii="Times New Roman" w:hAnsi="Times New Roman" w:cs="Times New Roman"/>
          <w:spacing w:val="-10"/>
        </w:rPr>
      </w:pPr>
      <w:r w:rsidRPr="00C7274D">
        <w:rPr>
          <w:rFonts w:ascii="Times New Roman" w:hAnsi="Times New Roman" w:cs="Times New Roman"/>
          <w:spacing w:val="-12"/>
          <w:u w:val="single"/>
        </w:rPr>
        <w:t>Діагностичне значення</w:t>
      </w:r>
      <w:r w:rsidRPr="00C7274D">
        <w:rPr>
          <w:rFonts w:ascii="Times New Roman" w:hAnsi="Times New Roman" w:cs="Times New Roman"/>
          <w:spacing w:val="-12"/>
        </w:rPr>
        <w:t xml:space="preserve">: допомагає в діагностиці </w:t>
      </w:r>
      <w:proofErr w:type="spellStart"/>
      <w:r w:rsidRPr="00C7274D">
        <w:rPr>
          <w:rFonts w:ascii="Times New Roman" w:hAnsi="Times New Roman" w:cs="Times New Roman"/>
          <w:spacing w:val="-12"/>
        </w:rPr>
        <w:t>ложної</w:t>
      </w:r>
      <w:proofErr w:type="spellEnd"/>
      <w:r w:rsidRPr="00C7274D">
        <w:rPr>
          <w:rFonts w:ascii="Times New Roman" w:hAnsi="Times New Roman" w:cs="Times New Roman"/>
          <w:spacing w:val="-12"/>
        </w:rPr>
        <w:t xml:space="preserve"> </w:t>
      </w:r>
      <w:proofErr w:type="spellStart"/>
      <w:r w:rsidRPr="00C7274D">
        <w:rPr>
          <w:rFonts w:ascii="Times New Roman" w:hAnsi="Times New Roman" w:cs="Times New Roman"/>
          <w:spacing w:val="-12"/>
        </w:rPr>
        <w:t>ахлоргідрії</w:t>
      </w:r>
      <w:proofErr w:type="spellEnd"/>
      <w:r w:rsidRPr="00C7274D">
        <w:rPr>
          <w:rFonts w:ascii="Times New Roman" w:hAnsi="Times New Roman" w:cs="Times New Roman"/>
          <w:spacing w:val="-12"/>
        </w:rPr>
        <w:t>.</w:t>
      </w:r>
    </w:p>
    <w:p w14:paraId="511127EE" w14:textId="77777777" w:rsidR="00183BC3" w:rsidRPr="00C7274D" w:rsidRDefault="00183BC3" w:rsidP="00C7274D">
      <w:pPr>
        <w:pStyle w:val="a3"/>
        <w:shd w:val="clear" w:color="auto" w:fill="FFFFFF"/>
        <w:tabs>
          <w:tab w:val="left" w:pos="355"/>
          <w:tab w:val="left" w:pos="9214"/>
        </w:tabs>
        <w:autoSpaceDE w:val="0"/>
        <w:autoSpaceDN w:val="0"/>
        <w:adjustRightInd w:val="0"/>
        <w:ind w:left="365"/>
        <w:jc w:val="both"/>
        <w:rPr>
          <w:rFonts w:ascii="Times New Roman" w:hAnsi="Times New Roman" w:cs="Times New Roman"/>
        </w:rPr>
      </w:pPr>
    </w:p>
    <w:p w14:paraId="1A35C110" w14:textId="77777777" w:rsidR="00183BC3" w:rsidRPr="00C7274D" w:rsidRDefault="00183BC3"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1B3C2FFF" w14:textId="77777777" w:rsidR="00183BC3" w:rsidRPr="00C7274D" w:rsidRDefault="00183BC3"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6F0A116A" w14:textId="77777777" w:rsidR="00183BC3" w:rsidRPr="00C7274D" w:rsidRDefault="00183BC3" w:rsidP="00C7274D">
      <w:pPr>
        <w:widowControl/>
        <w:rPr>
          <w:rFonts w:ascii="Times New Roman" w:eastAsia="Times New Roman" w:hAnsi="Times New Roman" w:cs="Times New Roman"/>
          <w:i/>
          <w:iCs/>
          <w:noProof/>
          <w:color w:val="auto"/>
          <w:lang w:eastAsia="ru-RU" w:bidi="ar-SA"/>
        </w:rPr>
      </w:pPr>
      <w:r w:rsidRPr="00C7274D">
        <w:rPr>
          <w:rFonts w:ascii="Times New Roman" w:hAnsi="Times New Roman" w:cs="Times New Roman"/>
        </w:rPr>
        <w:t>1.</w:t>
      </w:r>
      <w:r w:rsidRPr="00C7274D">
        <w:rPr>
          <w:rFonts w:ascii="Times New Roman" w:hAnsi="Times New Roman" w:cs="Times New Roman"/>
          <w:spacing w:val="-15"/>
        </w:rPr>
        <w:t xml:space="preserve"> Тестові завдання:</w:t>
      </w:r>
    </w:p>
    <w:p w14:paraId="704B102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Кінцева слина порівняно з первинною є гіпотонічною, оскільки в епітелії проток слинних залоз зменшується:</w:t>
      </w:r>
    </w:p>
    <w:p w14:paraId="0AB7CA1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Реабсорбція натрію</w:t>
      </w:r>
    </w:p>
    <w:p w14:paraId="47D09C1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Секреція калію</w:t>
      </w:r>
    </w:p>
    <w:p w14:paraId="28FFE52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Реабсорбція води</w:t>
      </w:r>
    </w:p>
    <w:p w14:paraId="7C06229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Секреція хлору</w:t>
      </w:r>
    </w:p>
    <w:p w14:paraId="1269E18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Секреція бікарбонатів</w:t>
      </w:r>
    </w:p>
    <w:p w14:paraId="02FD0C60"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2. У собаки з фістулою слинної залози отримали слину, яка мала більшу концентрацію іонів К</w:t>
      </w:r>
      <w:r w:rsidRPr="00C7274D">
        <w:rPr>
          <w:rFonts w:ascii="Times New Roman" w:hAnsi="Times New Roman" w:cs="Times New Roman"/>
          <w:noProof/>
          <w:position w:val="5"/>
        </w:rPr>
        <w:t>+</w:t>
      </w:r>
      <w:r w:rsidRPr="00C7274D">
        <w:rPr>
          <w:rFonts w:ascii="Times New Roman" w:hAnsi="Times New Roman" w:cs="Times New Roman"/>
          <w:noProof/>
        </w:rPr>
        <w:t>, ніж плазма. Яка причина цього збільшення?</w:t>
      </w:r>
    </w:p>
    <w:p w14:paraId="40D071A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Секреція калію в ацинусах</w:t>
      </w:r>
    </w:p>
    <w:p w14:paraId="17A5D98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Секреція калію в протоках</w:t>
      </w:r>
    </w:p>
    <w:p w14:paraId="5097258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Проникність клітин ацинусів</w:t>
      </w:r>
    </w:p>
    <w:p w14:paraId="51876DD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Проникність клітинних проток</w:t>
      </w:r>
    </w:p>
    <w:p w14:paraId="538D4A4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Реабсорбція води у протоках</w:t>
      </w:r>
    </w:p>
    <w:p w14:paraId="6E67BE6A"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3. У собаки з фістулою привушної слинної залози за умов подразнення еферентних волокон IX пари черепних нервів виявили, що слина була майже ізотонічна по відношенню до плазми крові. Це сталося внаслідок збільшення:</w:t>
      </w:r>
    </w:p>
    <w:p w14:paraId="1D00D7EE"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Кількості слини в ацинусах</w:t>
      </w:r>
    </w:p>
    <w:p w14:paraId="44687CD5"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Секреції білків</w:t>
      </w:r>
    </w:p>
    <w:p w14:paraId="7789DA22"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Секреції солей</w:t>
      </w:r>
    </w:p>
    <w:p w14:paraId="7E82339F"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Швидкості руху слини у протоках</w:t>
      </w:r>
    </w:p>
    <w:p w14:paraId="640362E8"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Секреції калікреїну</w:t>
      </w:r>
    </w:p>
    <w:p w14:paraId="70F639C4"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4. У собаки з фістулою слинної залози після введення альдостерону в слині збільшилася концентрація:</w:t>
      </w:r>
    </w:p>
    <w:p w14:paraId="31130C17" w14:textId="77777777" w:rsidR="00183BC3" w:rsidRPr="00C7274D" w:rsidRDefault="00183BC3" w:rsidP="00C7274D">
      <w:pPr>
        <w:tabs>
          <w:tab w:val="left" w:pos="590"/>
        </w:tabs>
        <w:ind w:firstLine="567"/>
        <w:jc w:val="both"/>
        <w:rPr>
          <w:rFonts w:ascii="Times New Roman" w:hAnsi="Times New Roman" w:cs="Times New Roman"/>
          <w:noProof/>
          <w:position w:val="5"/>
        </w:rPr>
      </w:pPr>
      <w:r w:rsidRPr="00C7274D">
        <w:rPr>
          <w:rFonts w:ascii="Times New Roman" w:hAnsi="Times New Roman" w:cs="Times New Roman"/>
          <w:noProof/>
        </w:rPr>
        <w:t xml:space="preserve">A. </w:t>
      </w:r>
      <w:r w:rsidRPr="00C7274D">
        <w:rPr>
          <w:rFonts w:ascii="Times New Roman" w:hAnsi="Times New Roman" w:cs="Times New Roman"/>
          <w:noProof/>
        </w:rPr>
        <w:tab/>
        <w:t>Na</w:t>
      </w:r>
      <w:r w:rsidRPr="00C7274D">
        <w:rPr>
          <w:rFonts w:ascii="Times New Roman" w:hAnsi="Times New Roman" w:cs="Times New Roman"/>
          <w:noProof/>
          <w:position w:val="5"/>
        </w:rPr>
        <w:t>+</w:t>
      </w:r>
    </w:p>
    <w:p w14:paraId="42C399CF" w14:textId="77777777" w:rsidR="00183BC3" w:rsidRPr="00C7274D" w:rsidRDefault="00183BC3" w:rsidP="00C7274D">
      <w:pPr>
        <w:tabs>
          <w:tab w:val="left" w:pos="590"/>
        </w:tabs>
        <w:ind w:firstLine="567"/>
        <w:jc w:val="both"/>
        <w:rPr>
          <w:rFonts w:ascii="Times New Roman" w:hAnsi="Times New Roman" w:cs="Times New Roman"/>
          <w:noProof/>
          <w:position w:val="5"/>
        </w:rPr>
      </w:pPr>
      <w:r w:rsidRPr="00C7274D">
        <w:rPr>
          <w:rFonts w:ascii="Times New Roman" w:hAnsi="Times New Roman" w:cs="Times New Roman"/>
          <w:noProof/>
        </w:rPr>
        <w:t xml:space="preserve">B. </w:t>
      </w:r>
      <w:r w:rsidRPr="00C7274D">
        <w:rPr>
          <w:rFonts w:ascii="Times New Roman" w:hAnsi="Times New Roman" w:cs="Times New Roman"/>
          <w:noProof/>
        </w:rPr>
        <w:tab/>
        <w:t>Cl-</w:t>
      </w:r>
    </w:p>
    <w:p w14:paraId="64F070AA" w14:textId="77777777" w:rsidR="00183BC3" w:rsidRPr="00C7274D" w:rsidRDefault="00183BC3" w:rsidP="00C7274D">
      <w:pPr>
        <w:tabs>
          <w:tab w:val="left" w:pos="590"/>
        </w:tabs>
        <w:ind w:firstLine="567"/>
        <w:jc w:val="both"/>
        <w:rPr>
          <w:rFonts w:ascii="Times New Roman" w:hAnsi="Times New Roman" w:cs="Times New Roman"/>
          <w:noProof/>
          <w:position w:val="5"/>
        </w:rPr>
      </w:pPr>
      <w:r w:rsidRPr="00C7274D">
        <w:rPr>
          <w:rFonts w:ascii="Times New Roman" w:hAnsi="Times New Roman" w:cs="Times New Roman"/>
          <w:noProof/>
        </w:rPr>
        <w:t xml:space="preserve">C. </w:t>
      </w:r>
      <w:r w:rsidRPr="00C7274D">
        <w:rPr>
          <w:rFonts w:ascii="Times New Roman" w:hAnsi="Times New Roman" w:cs="Times New Roman"/>
          <w:noProof/>
        </w:rPr>
        <w:tab/>
        <w:t>K</w:t>
      </w:r>
      <w:r w:rsidRPr="00C7274D">
        <w:rPr>
          <w:rFonts w:ascii="Times New Roman" w:hAnsi="Times New Roman" w:cs="Times New Roman"/>
          <w:noProof/>
          <w:position w:val="5"/>
        </w:rPr>
        <w:t>+</w:t>
      </w:r>
    </w:p>
    <w:p w14:paraId="771F1B1F" w14:textId="77777777" w:rsidR="00183BC3" w:rsidRPr="00C7274D" w:rsidRDefault="00183BC3" w:rsidP="00C7274D">
      <w:pPr>
        <w:tabs>
          <w:tab w:val="left" w:pos="590"/>
        </w:tabs>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Бікарбонатів</w:t>
      </w:r>
    </w:p>
    <w:p w14:paraId="7F606DA4" w14:textId="77777777" w:rsidR="00183BC3" w:rsidRPr="00C7274D" w:rsidRDefault="00183BC3" w:rsidP="00C7274D">
      <w:pPr>
        <w:tabs>
          <w:tab w:val="left" w:pos="590"/>
        </w:tabs>
        <w:ind w:firstLine="567"/>
        <w:jc w:val="both"/>
        <w:rPr>
          <w:rFonts w:ascii="Times New Roman" w:hAnsi="Times New Roman" w:cs="Times New Roman"/>
          <w:noProof/>
          <w:position w:val="5"/>
        </w:rPr>
      </w:pPr>
      <w:r w:rsidRPr="00C7274D">
        <w:rPr>
          <w:rFonts w:ascii="Times New Roman" w:hAnsi="Times New Roman" w:cs="Times New Roman"/>
          <w:noProof/>
        </w:rPr>
        <w:t xml:space="preserve">E. </w:t>
      </w:r>
      <w:r w:rsidRPr="00C7274D">
        <w:rPr>
          <w:rFonts w:ascii="Times New Roman" w:hAnsi="Times New Roman" w:cs="Times New Roman"/>
          <w:noProof/>
        </w:rPr>
        <w:tab/>
        <w:t>Н</w:t>
      </w:r>
      <w:r w:rsidRPr="00C7274D">
        <w:rPr>
          <w:rFonts w:ascii="Times New Roman" w:hAnsi="Times New Roman" w:cs="Times New Roman"/>
          <w:noProof/>
          <w:position w:val="5"/>
        </w:rPr>
        <w:t>+</w:t>
      </w:r>
    </w:p>
    <w:p w14:paraId="315B36AC"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5. У лектора під час лекції «пересохло у горлі», оскільки зменшилося виділення слини внаслідок впливу на слинні залози:</w:t>
      </w:r>
    </w:p>
    <w:p w14:paraId="134D3556"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Дегідратації</w:t>
      </w:r>
    </w:p>
    <w:p w14:paraId="1403D759"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Гіперосмії</w:t>
      </w:r>
    </w:p>
    <w:p w14:paraId="72692029"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Кортизолу</w:t>
      </w:r>
    </w:p>
    <w:p w14:paraId="4603B2E4"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Парасимпатичних нервів</w:t>
      </w:r>
    </w:p>
    <w:p w14:paraId="16F2A12F"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Симпатичних нервів</w:t>
      </w:r>
    </w:p>
    <w:p w14:paraId="751E3F12"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6. У дитини виявили виразку на слизовій оболонці ротової порожнини. Під час аналізу плазми крові та слини виявили зменшення концентрації речовин. Це, швидше за все, дефіцит:</w:t>
      </w:r>
    </w:p>
    <w:p w14:paraId="24667BD1" w14:textId="77777777" w:rsidR="00183BC3" w:rsidRPr="00C7274D" w:rsidRDefault="00183BC3" w:rsidP="00C7274D">
      <w:pPr>
        <w:tabs>
          <w:tab w:val="left" w:pos="556"/>
        </w:tabs>
        <w:ind w:firstLine="567"/>
        <w:jc w:val="both"/>
        <w:rPr>
          <w:rFonts w:ascii="Times New Roman" w:hAnsi="Times New Roman" w:cs="Times New Roman"/>
          <w:noProof/>
          <w:position w:val="5"/>
        </w:rPr>
      </w:pPr>
      <w:r w:rsidRPr="00C7274D">
        <w:rPr>
          <w:rFonts w:ascii="Times New Roman" w:hAnsi="Times New Roman" w:cs="Times New Roman"/>
          <w:noProof/>
        </w:rPr>
        <w:lastRenderedPageBreak/>
        <w:t xml:space="preserve">A. </w:t>
      </w:r>
      <w:r w:rsidRPr="00C7274D">
        <w:rPr>
          <w:rFonts w:ascii="Times New Roman" w:hAnsi="Times New Roman" w:cs="Times New Roman"/>
          <w:noProof/>
        </w:rPr>
        <w:tab/>
        <w:t>Са</w:t>
      </w:r>
      <w:r w:rsidRPr="00C7274D">
        <w:rPr>
          <w:rFonts w:ascii="Times New Roman" w:hAnsi="Times New Roman" w:cs="Times New Roman"/>
          <w:noProof/>
          <w:position w:val="5"/>
        </w:rPr>
        <w:t>++</w:t>
      </w:r>
    </w:p>
    <w:p w14:paraId="0AA8D885" w14:textId="77777777" w:rsidR="00183BC3" w:rsidRPr="00C7274D" w:rsidRDefault="00183BC3" w:rsidP="00C7274D">
      <w:pPr>
        <w:tabs>
          <w:tab w:val="left" w:pos="556"/>
        </w:tabs>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Альфа-амілази</w:t>
      </w:r>
    </w:p>
    <w:p w14:paraId="0A8726C2" w14:textId="77777777" w:rsidR="00183BC3" w:rsidRPr="00C7274D" w:rsidRDefault="00183BC3" w:rsidP="00C7274D">
      <w:pPr>
        <w:tabs>
          <w:tab w:val="left" w:pos="556"/>
        </w:tabs>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Лізоциму</w:t>
      </w:r>
    </w:p>
    <w:p w14:paraId="7DE69C0B" w14:textId="77777777" w:rsidR="00183BC3" w:rsidRPr="00C7274D" w:rsidRDefault="00183BC3" w:rsidP="00C7274D">
      <w:pPr>
        <w:tabs>
          <w:tab w:val="left" w:pos="556"/>
        </w:tabs>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Бікарбонатів</w:t>
      </w:r>
    </w:p>
    <w:p w14:paraId="12FD3B59" w14:textId="77777777" w:rsidR="00183BC3" w:rsidRPr="00C7274D" w:rsidRDefault="00183BC3" w:rsidP="00C7274D">
      <w:pPr>
        <w:tabs>
          <w:tab w:val="left" w:pos="556"/>
        </w:tabs>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Фосфатів</w:t>
      </w:r>
    </w:p>
    <w:p w14:paraId="17DA87CC"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7. Збільшення секреції слини у собаки з фістули слинної залози виявлене за умов подразнення еферентних парасимпатичних волокон після того, як був уведений атропін. Збільшення слиновиділення стало наслідком формування і впливу:</w:t>
      </w:r>
    </w:p>
    <w:p w14:paraId="35985502"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Брадикініну</w:t>
      </w:r>
    </w:p>
    <w:p w14:paraId="3001F489"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Вазоінтестинального пептиду</w:t>
      </w:r>
    </w:p>
    <w:p w14:paraId="560EF832"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Кортизолу</w:t>
      </w:r>
    </w:p>
    <w:p w14:paraId="17547A7F"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Серотоніну</w:t>
      </w:r>
    </w:p>
    <w:p w14:paraId="1EEC15EF"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Простагландинів</w:t>
      </w:r>
    </w:p>
    <w:p w14:paraId="6212235A"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8. Після зрошування ротової порожнини анестетиком (лідокаїном) людині важко ковтати. Причина — відсутність інформації від рецепторів, внаслідок чого пригнічена, в першу чергу:</w:t>
      </w:r>
    </w:p>
    <w:p w14:paraId="6CE3100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Глоткова фаза ковтання</w:t>
      </w:r>
    </w:p>
    <w:p w14:paraId="5DE9EE2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Ротова фаза ковтання</w:t>
      </w:r>
    </w:p>
    <w:p w14:paraId="7262F8E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Стравохідна фаза ковтання</w:t>
      </w:r>
    </w:p>
    <w:p w14:paraId="59F3BDD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Координація ковтання</w:t>
      </w:r>
    </w:p>
    <w:p w14:paraId="76C6A7C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Усі відповіді неправильні</w:t>
      </w:r>
    </w:p>
    <w:p w14:paraId="3E1EC8B2"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9. Після зрошування ротової порожнини анестетиком (лідокаїном) і  вживання їжі зменшується:</w:t>
      </w:r>
    </w:p>
    <w:p w14:paraId="3E061B06"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Секреція кишкового соку</w:t>
      </w:r>
    </w:p>
    <w:p w14:paraId="0B477E2A"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Моторика тонкої кишки</w:t>
      </w:r>
    </w:p>
    <w:p w14:paraId="50BFC196"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Моторика шлунка</w:t>
      </w:r>
    </w:p>
    <w:p w14:paraId="67727766"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Секреція підшлункового соку</w:t>
      </w:r>
    </w:p>
    <w:p w14:paraId="2D5B7114"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Всмоктування в кишках</w:t>
      </w:r>
    </w:p>
    <w:p w14:paraId="280DCAC2"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10.  Центр жування знаходиться:</w:t>
      </w:r>
    </w:p>
    <w:p w14:paraId="34283AAF" w14:textId="77777777" w:rsidR="00183BC3" w:rsidRPr="00C7274D" w:rsidRDefault="00183BC3" w:rsidP="00C7274D">
      <w:pPr>
        <w:tabs>
          <w:tab w:val="left" w:pos="539"/>
        </w:tabs>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У вентромедіальних ядрах гіпоталамуса</w:t>
      </w:r>
    </w:p>
    <w:p w14:paraId="06602CFC" w14:textId="77777777" w:rsidR="00183BC3" w:rsidRPr="00C7274D" w:rsidRDefault="00183BC3" w:rsidP="00C7274D">
      <w:pPr>
        <w:tabs>
          <w:tab w:val="left" w:pos="539"/>
        </w:tabs>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На дні ромбоподібної ямки довгастого мозку</w:t>
      </w:r>
    </w:p>
    <w:p w14:paraId="32AA781E" w14:textId="77777777" w:rsidR="00183BC3" w:rsidRPr="00C7274D" w:rsidRDefault="00183BC3" w:rsidP="00C7274D">
      <w:pPr>
        <w:tabs>
          <w:tab w:val="left" w:pos="539"/>
        </w:tabs>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У нижніх горбах чотиригорбкового тіла</w:t>
      </w:r>
    </w:p>
    <w:p w14:paraId="50CEF60F" w14:textId="77777777" w:rsidR="00183BC3" w:rsidRPr="00C7274D" w:rsidRDefault="00183BC3" w:rsidP="00C7274D">
      <w:pPr>
        <w:tabs>
          <w:tab w:val="left" w:pos="539"/>
        </w:tabs>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У латеральних ядрах гіпоталамуса</w:t>
      </w:r>
    </w:p>
    <w:p w14:paraId="2EC26B27" w14:textId="77777777" w:rsidR="00183BC3" w:rsidRPr="00C7274D" w:rsidRDefault="00183BC3" w:rsidP="00C7274D">
      <w:pPr>
        <w:tabs>
          <w:tab w:val="left" w:pos="539"/>
        </w:tabs>
        <w:ind w:firstLine="567"/>
        <w:jc w:val="both"/>
        <w:rPr>
          <w:rFonts w:ascii="Times New Roman" w:hAnsi="Times New Roman" w:cs="Times New Roman"/>
          <w:i/>
          <w:iCs/>
          <w:noProof/>
        </w:rPr>
      </w:pPr>
      <w:r w:rsidRPr="00C7274D">
        <w:rPr>
          <w:rFonts w:ascii="Times New Roman" w:hAnsi="Times New Roman" w:cs="Times New Roman"/>
          <w:noProof/>
        </w:rPr>
        <w:t xml:space="preserve">E. </w:t>
      </w:r>
      <w:r w:rsidRPr="00C7274D">
        <w:rPr>
          <w:rFonts w:ascii="Times New Roman" w:hAnsi="Times New Roman" w:cs="Times New Roman"/>
          <w:noProof/>
        </w:rPr>
        <w:tab/>
        <w:t>У передніх рогах спинного мозку крові</w:t>
      </w:r>
    </w:p>
    <w:p w14:paraId="73957881" w14:textId="77777777" w:rsidR="00183BC3" w:rsidRPr="00C7274D" w:rsidRDefault="00183BC3" w:rsidP="00C7274D">
      <w:pPr>
        <w:pStyle w:val="4"/>
        <w:spacing w:line="240" w:lineRule="auto"/>
        <w:ind w:firstLine="567"/>
        <w:jc w:val="both"/>
        <w:rPr>
          <w:b w:val="0"/>
          <w:noProof/>
          <w:sz w:val="24"/>
          <w:szCs w:val="24"/>
        </w:rPr>
      </w:pPr>
      <w:r w:rsidRPr="00C7274D">
        <w:rPr>
          <w:b w:val="0"/>
          <w:i/>
          <w:iCs/>
          <w:noProof/>
          <w:sz w:val="24"/>
          <w:szCs w:val="24"/>
        </w:rPr>
        <w:t>Відповіді:</w:t>
      </w:r>
    </w:p>
    <w:p w14:paraId="483CD5B0" w14:textId="77777777" w:rsidR="00183BC3" w:rsidRPr="00C7274D" w:rsidRDefault="00183BC3" w:rsidP="00C7274D">
      <w:pPr>
        <w:ind w:firstLine="567"/>
        <w:jc w:val="both"/>
        <w:rPr>
          <w:rFonts w:ascii="Times New Roman" w:hAnsi="Times New Roman" w:cs="Times New Roman"/>
          <w:i/>
          <w:iCs/>
          <w:noProof/>
        </w:rPr>
      </w:pPr>
      <w:r w:rsidRPr="00C7274D">
        <w:rPr>
          <w:rFonts w:ascii="Times New Roman" w:hAnsi="Times New Roman" w:cs="Times New Roman"/>
          <w:noProof/>
        </w:rPr>
        <w:t>1.С, 2.В, 3.D, 4.C, 5.E, 6.C, 7.A, 8.B, 9.D, 10.B.</w:t>
      </w:r>
    </w:p>
    <w:p w14:paraId="60DE9F45" w14:textId="77777777" w:rsidR="00183BC3" w:rsidRPr="00C7274D" w:rsidRDefault="00183BC3" w:rsidP="00C7274D">
      <w:pPr>
        <w:widowControl/>
        <w:rPr>
          <w:rFonts w:ascii="Times New Roman" w:eastAsia="Times New Roman" w:hAnsi="Times New Roman" w:cs="Times New Roman"/>
          <w:i/>
          <w:iCs/>
          <w:noProof/>
          <w:color w:val="auto"/>
          <w:lang w:eastAsia="ru-RU" w:bidi="ar-SA"/>
        </w:rPr>
      </w:pPr>
    </w:p>
    <w:p w14:paraId="57910E34" w14:textId="77777777" w:rsidR="00183BC3" w:rsidRPr="00C7274D" w:rsidRDefault="00183BC3" w:rsidP="00C7274D">
      <w:pPr>
        <w:widowControl/>
        <w:rPr>
          <w:rFonts w:ascii="Times New Roman" w:eastAsia="Times New Roman" w:hAnsi="Times New Roman" w:cs="Times New Roman"/>
          <w:noProof/>
          <w:color w:val="auto"/>
          <w:lang w:eastAsia="ru-RU" w:bidi="ar-SA"/>
        </w:rPr>
        <w:sectPr w:rsidR="00183BC3" w:rsidRPr="00C7274D">
          <w:type w:val="continuous"/>
          <w:pgSz w:w="11906" w:h="16838"/>
          <w:pgMar w:top="1134" w:right="850" w:bottom="1134" w:left="1701" w:header="708" w:footer="708" w:gutter="0"/>
          <w:cols w:space="720"/>
        </w:sectPr>
      </w:pPr>
    </w:p>
    <w:p w14:paraId="72DACF8F"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заключного етапу заняття:</w:t>
      </w:r>
    </w:p>
    <w:p w14:paraId="4F5985A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Тварині у ротову порожнину потрапив пісок. Поясніть, чи виділятиметься за цих умов слина.</w:t>
      </w:r>
    </w:p>
    <w:p w14:paraId="3869364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Одного собаку годують м’ясом, другого — хлібом. Поясніть, чи будуть склад і кількість слини у них однаковими, якщо маса продуктів однакова.</w:t>
      </w:r>
    </w:p>
    <w:p w14:paraId="3755119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Двом собакам у годівниці поклали м’ясо, але одному у вигляді шматка, другому — м’ясний порошок. Поясніть, чи спостерігатиметься відмінність у складі та кількості слини, якщо маса продуктів однакова.</w:t>
      </w:r>
    </w:p>
    <w:p w14:paraId="5591DEF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Аби перевірити, чи заряджена батарея, електроди її полюсів інколи прикладають до язика. Поясніть, на чому ґрунтується цей спосіб.</w:t>
      </w:r>
    </w:p>
    <w:p w14:paraId="5822D01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Поясніть, чи можна у собаки з неушкодженим стравоходом спостерігати в чистому вигляді першу фазу шлункової секреції.</w:t>
      </w:r>
    </w:p>
    <w:p w14:paraId="4A96DF7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6. Поясніть, що відбувається з ферментами слини, шлункового та підшлункового соку в кишечнику.</w:t>
      </w:r>
    </w:p>
    <w:p w14:paraId="1906FC5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lastRenderedPageBreak/>
        <w:t>7. Травна сила ферментів слини, шлункового і підшлункового соків у дитини наближається до такої у дорослої людини. Поясніть, який приблизно вік цієї дитини.</w:t>
      </w:r>
    </w:p>
    <w:p w14:paraId="3C0C87D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8. Цуценяті 3–4-тижневого віку вперше показали м’ясо. Поясніть, як це позначиться на секреції слини, шлункового та підшлункового соків.</w:t>
      </w:r>
    </w:p>
    <w:p w14:paraId="47C3962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9. Батьки стурбовані наявністю постійної слинотечі у дитини віком 5 міс. Як Ви можете пояснити дане явище батькам?</w:t>
      </w:r>
    </w:p>
    <w:p w14:paraId="35640A3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10. У давнину підозрюваному у злочині пропонували проковтнути жменю сухого рису. Якщо це не вдавалося, винуватість вважалася доведеною. Дайте фізіологічне пояснення даному явищу.</w:t>
      </w:r>
    </w:p>
    <w:p w14:paraId="59E9CF9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11. Собаки і кішки — хижаки. У природних умовах вони добувають їжу полюванням. Поясніть, у кого з них найбільше виражений натуральний умовний рефлекс слиновиділення.</w:t>
      </w:r>
    </w:p>
    <w:p w14:paraId="79CD3F8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12. Студент знаходиться на іспиті. Він сильно хвилюється. В роті у нього пересохло. Поясніть, чому це сталося і як за цих умов відбувається регуляція виділення слини.</w:t>
      </w:r>
    </w:p>
    <w:p w14:paraId="520BD57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13. Поясніть, чому у вищих тварин і людини при відчутті голоду слиновиділення виникає ще до потрапляння їжі в організм (за умов її запаху, обговорення тощо).</w:t>
      </w:r>
    </w:p>
    <w:p w14:paraId="2B084C5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14. Фермент слини амілаза діє в слаболужній реакції рН. Проте у ротовій порожнині їжа знаходиться короткий час, а в шлунку — вже кисле середовище. Поясніть, де і коли діє амілаза слини.</w:t>
      </w:r>
    </w:p>
    <w:p w14:paraId="7866260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15. Якщо у новонароджених щурят або інших дитинчат ссавців денервувати слинні залози, то виділення слини припиниться, а дитинчата загинуть. Поясніть, чому.</w:t>
      </w:r>
    </w:p>
    <w:p w14:paraId="01CD0A9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16. Під час формування умовного слино</w:t>
      </w:r>
      <w:r w:rsidRPr="00C7274D">
        <w:rPr>
          <w:rFonts w:ascii="Times New Roman" w:hAnsi="Times New Roman" w:cs="Times New Roman"/>
          <w:noProof/>
        </w:rPr>
        <w:softHyphen/>
        <w:t>видільного рефлексу у собаки як підкріплення рефлексу використовують м’ясний порошок. Поясніть, чому обрали саме м’ясний, а не цукровий порошок.</w:t>
      </w:r>
    </w:p>
    <w:p w14:paraId="321C4A6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17. Поясніть, який тип травлення відіграє провідну роль у плазунів, що поглинають велику здобич. Наприклад, як удав перетравлює цілого кролика, якого проковтнув?</w:t>
      </w:r>
    </w:p>
    <w:p w14:paraId="025F1B7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18. На голодному езофаготомованому собаці проводять дослід уявного годування. Поясніть, чим визначатиметься тривалість їди за цих умов.</w:t>
      </w:r>
    </w:p>
    <w:p w14:paraId="15ACE6F1" w14:textId="77777777" w:rsidR="00183BC3" w:rsidRPr="00C7274D" w:rsidRDefault="00183BC3" w:rsidP="00C7274D">
      <w:pPr>
        <w:pStyle w:val="4"/>
        <w:spacing w:after="198" w:line="240" w:lineRule="auto"/>
        <w:ind w:left="0"/>
        <w:jc w:val="both"/>
        <w:rPr>
          <w:b w:val="0"/>
          <w:noProof/>
          <w:sz w:val="24"/>
          <w:szCs w:val="24"/>
        </w:rPr>
      </w:pPr>
      <w:r w:rsidRPr="00C7274D">
        <w:rPr>
          <w:b w:val="0"/>
          <w:bCs w:val="0"/>
          <w:i/>
          <w:iCs/>
          <w:noProof/>
          <w:color w:val="auto"/>
          <w:sz w:val="24"/>
          <w:szCs w:val="24"/>
          <w:lang w:eastAsia="ru-RU"/>
        </w:rPr>
        <w:t xml:space="preserve">   </w:t>
      </w:r>
      <w:r w:rsidRPr="00C7274D">
        <w:rPr>
          <w:b w:val="0"/>
          <w:i/>
          <w:iCs/>
          <w:noProof/>
          <w:sz w:val="24"/>
          <w:szCs w:val="24"/>
        </w:rPr>
        <w:t>Відповіді до ситуаційних завдань:</w:t>
      </w:r>
    </w:p>
    <w:p w14:paraId="25246F1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Виділятиметься рідка, бідна на ферменти слина. Будь-які подразники, харчові або інші, якщо вони збуджують термо-, хемо-, механо</w:t>
      </w:r>
      <w:r w:rsidRPr="00C7274D">
        <w:rPr>
          <w:rFonts w:ascii="Times New Roman" w:hAnsi="Times New Roman" w:cs="Times New Roman"/>
          <w:noProof/>
        </w:rPr>
        <w:softHyphen/>
        <w:t>рецептори порожнини рота, викликають виділення слини, склад і кількість якої залежать від якості подразника.</w:t>
      </w:r>
    </w:p>
    <w:p w14:paraId="01C59C8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Ні, склад і кількість слини будуть різними. На хліб, як сухіший і грубіший продукт, виділяється більше слини, ніж на м’ясо.</w:t>
      </w:r>
    </w:p>
    <w:p w14:paraId="1513514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На м’ясний порошок, як сухіший продукт, слини виділяється більше.</w:t>
      </w:r>
    </w:p>
    <w:p w14:paraId="2121969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Електричний струм викликає деполяризацію мембран рецепторних клітин. Крім того, він може спричинити електрофоретичний рух іонів. У результаті виникає збудження у смакових сосочках язика і відчуття кислого смаку.</w:t>
      </w:r>
    </w:p>
    <w:p w14:paraId="209A02A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У такого собаки можна спостерігати лише умовно-рефлекторний компонент I фази слино</w:t>
      </w:r>
      <w:r w:rsidRPr="00C7274D">
        <w:rPr>
          <w:rFonts w:ascii="Times New Roman" w:hAnsi="Times New Roman" w:cs="Times New Roman"/>
          <w:noProof/>
        </w:rPr>
        <w:softHyphen/>
        <w:t>виділення (при вигляді та запаху їжі). Після того як їжа потрапила в порожнину рота і собака її проковтнув, починається II фаза.</w:t>
      </w:r>
    </w:p>
    <w:p w14:paraId="4F63BF0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6. Вони піддаються розщеплюванню протеолітичними ферментами кишкового соку.</w:t>
      </w:r>
    </w:p>
    <w:p w14:paraId="40A4D9B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Дитині близько року.</w:t>
      </w:r>
    </w:p>
    <w:p w14:paraId="0F404D3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8. Ніяк, оскільки умовний рефлекс на вигляд і запах м’яса у цуценяти ще не з’явився.</w:t>
      </w:r>
    </w:p>
    <w:p w14:paraId="30DE2E3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9. Рясна слинотеча у 4–6-місячної дитини не пов’язана із захворюванням. Вона спричинена подразненням слизової оболонки рота зубами, що прорізуються, і вживанням твердішої, ніж раніше, їжі.</w:t>
      </w:r>
    </w:p>
    <w:p w14:paraId="56A0A10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10. Ковтання неможливе за умов абсолютно сухої їжі. Під час сильного хвилювання різко гальмується слиновиділення, ковтальний рефлекс не виникає. Спокійна безневинна людина рис проковтне. Проте тут є небезпека того, що хвилювання пов’язане не з тим, що людина винна, а з тим, що вона боїться невдалого результату проби, тому це аж ніяк не є </w:t>
      </w:r>
      <w:r w:rsidRPr="00C7274D">
        <w:rPr>
          <w:rFonts w:ascii="Times New Roman" w:hAnsi="Times New Roman" w:cs="Times New Roman"/>
          <w:noProof/>
        </w:rPr>
        <w:lastRenderedPageBreak/>
        <w:t>доказом скоєння людиною злочину.</w:t>
      </w:r>
    </w:p>
    <w:p w14:paraId="6B4EF66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11. Собака (без господаря) добуває їжу пере</w:t>
      </w:r>
      <w:r w:rsidRPr="00C7274D">
        <w:rPr>
          <w:rFonts w:ascii="Times New Roman" w:hAnsi="Times New Roman" w:cs="Times New Roman"/>
          <w:noProof/>
        </w:rPr>
        <w:softHyphen/>
        <w:t>слідуванням або пошуком їстівного шматочка. Кішка ж — хижак, який полює із засідки. Між сигналами від жертви (шерех, писк, запах миші) та її ловінням і поїданням минає, на від</w:t>
      </w:r>
      <w:r w:rsidRPr="00C7274D">
        <w:rPr>
          <w:rFonts w:ascii="Times New Roman" w:hAnsi="Times New Roman" w:cs="Times New Roman"/>
          <w:noProof/>
        </w:rPr>
        <w:softHyphen/>
        <w:t>міну від ситуацій у собак, значний час, тому у кішок натуральний слиновидільний умовний рефлекс виражений слабо, інакше кішка стікала б слиною, сидячи в засідці біля мишачої нірки.</w:t>
      </w:r>
    </w:p>
    <w:p w14:paraId="4F4F3A8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12. У результаті сильного емоційного переживання активуються симпатична нервова система і симпатоадреналова гормональна регуляція, гальмується формування та виділення рідкої слини.</w:t>
      </w:r>
    </w:p>
    <w:p w14:paraId="2D857C4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13. Утворення та виділення слини відбуваються на основі складного рефлекторного механізму, що включає умовний і безумовний компоненти. Такі характеристики їжі, як вигляд, запах, смак, є натуральними її компонентами. А обговорення їжі є умовно-рефлекторною стимул-реакцією слиноутворення. Завдяки цим механізмам, які випереджають їжу, слиноутворення сприяє ініціації початку травлення під час надходження їжі до порожнини рота: змочування їжі слиною, пережовування, формування травної грудки їжі з наступним ковтанням.</w:t>
      </w:r>
    </w:p>
    <w:p w14:paraId="74FE6A5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14. У шлунку з їжі, що надходить, формується харчова грудка, зовні якої кисла реакція, а усередині грудки зберігається нейтральна, яка дозволяє амілазі слини продовжувати впливати на вуглеводи.</w:t>
      </w:r>
    </w:p>
    <w:p w14:paraId="5F4279A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15. Дитинчата харчуються молоком, яке вони смокчуть. Аби смоктання могло здійснюватися, необхідно забезпечити герметичність ротової порожнини. Саме це і робить слина. Без неї смоктання стане неможливим і дитинчата загинуть від голоду.</w:t>
      </w:r>
    </w:p>
    <w:p w14:paraId="1442B53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16. Безумовний подразник має бути досить сильним. Якщо досліджують слиновидільний рефлекс, то бажано, аби виділялася чимала кількість слини. Цукровий порошок сухий, а м’ясний — смачний. Таке поєднання забезпечує значне слиновиділення.</w:t>
      </w:r>
    </w:p>
    <w:p w14:paraId="5E2FEBB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17. Вочевидь, що гідроліз харчових речовин за умов травлення може здійснюватися лише ферментами. Власні ферменти удава розщеплюватимуть тіло кролика, якого він проковтнув, дуже довго. Можливо, на допомогу приходить більш стародавня форма — автолітичне травлення. У всіх клітинах містяться лізосоми, які мають універсальний набір ферментів (близько 70). У дуже кислому середовищі лізосоми руйнуються і ферменти, що вивільнилися, здійснюють самопере</w:t>
      </w:r>
      <w:r w:rsidRPr="00C7274D">
        <w:rPr>
          <w:rFonts w:ascii="Times New Roman" w:hAnsi="Times New Roman" w:cs="Times New Roman"/>
          <w:noProof/>
        </w:rPr>
        <w:softHyphen/>
        <w:t>травлювання.</w:t>
      </w:r>
    </w:p>
    <w:p w14:paraId="6F73477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18. За нормальних умов їда припиняється у зв’язку з первинним (сенсорним) і, головним чином, вторинним (надходження продуктів перетравлювання у кров) насиченням. За умов уявного годування вторинне насичення відсутнє, оскільки їжа не потрапляє у шлунок і кишечник. Недостатньо виражене і сенсорне насичення. Чому ж собака не їсть нескінченно? Побудуємо просту систему «їда»: пошук їжі — жування — ковтання — перетравлювання — всмоктування — насичення. У даному випадку їда припиняється через стомлення жувальних м’язів за умов довготривалого жування.</w:t>
      </w:r>
    </w:p>
    <w:p w14:paraId="3489749A" w14:textId="77777777" w:rsidR="00183BC3" w:rsidRPr="00C7274D" w:rsidRDefault="00183BC3" w:rsidP="00C7274D">
      <w:pPr>
        <w:shd w:val="clear" w:color="auto" w:fill="FFFFFF"/>
        <w:tabs>
          <w:tab w:val="left" w:pos="350"/>
          <w:tab w:val="left" w:pos="1421"/>
        </w:tabs>
        <w:ind w:right="17"/>
        <w:rPr>
          <w:rFonts w:ascii="Times New Roman" w:hAnsi="Times New Roman" w:cs="Times New Roman"/>
        </w:rPr>
      </w:pPr>
    </w:p>
    <w:p w14:paraId="184AFFCE" w14:textId="77777777" w:rsidR="00183BC3" w:rsidRPr="00C7274D" w:rsidRDefault="00183BC3" w:rsidP="00C7274D">
      <w:pPr>
        <w:tabs>
          <w:tab w:val="left" w:pos="952"/>
          <w:tab w:val="left" w:pos="1169"/>
        </w:tabs>
        <w:rPr>
          <w:rFonts w:ascii="Times New Roman" w:eastAsia="Times New Roman" w:hAnsi="Times New Roman" w:cs="Times New Roman"/>
        </w:rPr>
      </w:pPr>
      <w:r w:rsidRPr="00C7274D">
        <w:rPr>
          <w:rFonts w:ascii="Times New Roman" w:eastAsia="Times New Roman" w:hAnsi="Times New Roman" w:cs="Times New Roman"/>
          <w:i/>
          <w:iCs/>
        </w:rPr>
        <w:t>5.Підбиття підсумків</w:t>
      </w:r>
      <w:r w:rsidRPr="00C7274D">
        <w:rPr>
          <w:rFonts w:ascii="Times New Roman" w:eastAsia="Times New Roman" w:hAnsi="Times New Roman" w:cs="Times New Roman"/>
        </w:rPr>
        <w:t>:</w:t>
      </w:r>
    </w:p>
    <w:p w14:paraId="10443CBC" w14:textId="77777777" w:rsidR="00183BC3" w:rsidRPr="00C7274D" w:rsidRDefault="00183BC3" w:rsidP="00C7274D">
      <w:pPr>
        <w:widowControl/>
        <w:ind w:firstLine="426"/>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24DAA2EF" w14:textId="77777777" w:rsidR="00183BC3" w:rsidRPr="00C7274D" w:rsidRDefault="00183BC3"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6. Список рекомендованої літератури (основна, додаткова, електронні </w:t>
      </w:r>
      <w:proofErr w:type="spellStart"/>
      <w:r w:rsidRPr="00C7274D">
        <w:rPr>
          <w:rFonts w:ascii="Times New Roman" w:eastAsia="Times New Roman" w:hAnsi="Times New Roman" w:cs="Times New Roman"/>
          <w:i/>
          <w:iCs/>
        </w:rPr>
        <w:t>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72A96BDC" w14:textId="77777777" w:rsidR="00183BC3" w:rsidRPr="00C7274D" w:rsidRDefault="00183BC3"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06AC9326" w14:textId="77777777" w:rsidR="00F97B2C" w:rsidRPr="00F97B2C" w:rsidRDefault="00F97B2C" w:rsidP="00F97B2C">
      <w:pPr>
        <w:pStyle w:val="a3"/>
        <w:widowControl/>
        <w:numPr>
          <w:ilvl w:val="0"/>
          <w:numId w:val="188"/>
        </w:numPr>
        <w:tabs>
          <w:tab w:val="left" w:pos="426"/>
          <w:tab w:val="left" w:pos="1985"/>
        </w:tabs>
        <w:ind w:left="284" w:hanging="284"/>
        <w:jc w:val="both"/>
        <w:rPr>
          <w:rFonts w:ascii="Times New Roman" w:eastAsia="Calibri" w:hAnsi="Times New Roman" w:cs="Times New Roman"/>
          <w:color w:val="auto"/>
          <w:lang w:bidi="ar-SA"/>
        </w:rPr>
      </w:pPr>
      <w:r w:rsidRPr="00F97B2C">
        <w:rPr>
          <w:rFonts w:ascii="Times New Roman" w:eastAsia="Calibri" w:hAnsi="Times New Roman" w:cs="Times New Roman"/>
          <w:color w:val="auto"/>
          <w:lang w:bidi="ar-SA"/>
        </w:rPr>
        <w:t xml:space="preserve">Медична фізіологія за </w:t>
      </w:r>
      <w:proofErr w:type="spellStart"/>
      <w:r w:rsidRPr="00F97B2C">
        <w:rPr>
          <w:rFonts w:ascii="Times New Roman" w:eastAsia="Calibri" w:hAnsi="Times New Roman" w:cs="Times New Roman"/>
          <w:color w:val="auto"/>
          <w:lang w:bidi="ar-SA"/>
        </w:rPr>
        <w:t>Гайтоном</w:t>
      </w:r>
      <w:proofErr w:type="spellEnd"/>
      <w:r w:rsidRPr="00F97B2C">
        <w:rPr>
          <w:rFonts w:ascii="Times New Roman" w:eastAsia="Calibri" w:hAnsi="Times New Roman" w:cs="Times New Roman"/>
          <w:color w:val="auto"/>
          <w:lang w:bidi="ar-SA"/>
        </w:rPr>
        <w:t xml:space="preserve"> і </w:t>
      </w:r>
      <w:proofErr w:type="spellStart"/>
      <w:r w:rsidRPr="00F97B2C">
        <w:rPr>
          <w:rFonts w:ascii="Times New Roman" w:eastAsia="Calibri" w:hAnsi="Times New Roman" w:cs="Times New Roman"/>
          <w:color w:val="auto"/>
          <w:lang w:bidi="ar-SA"/>
        </w:rPr>
        <w:t>Голлом</w:t>
      </w:r>
      <w:proofErr w:type="spellEnd"/>
      <w:r w:rsidRPr="00F97B2C">
        <w:rPr>
          <w:rFonts w:ascii="Times New Roman" w:eastAsia="Calibri" w:hAnsi="Times New Roman" w:cs="Times New Roman"/>
          <w:color w:val="auto"/>
          <w:lang w:bidi="ar-SA"/>
        </w:rPr>
        <w:t xml:space="preserve"> : підручник: пер. з </w:t>
      </w:r>
      <w:proofErr w:type="spellStart"/>
      <w:r w:rsidRPr="00F97B2C">
        <w:rPr>
          <w:rFonts w:ascii="Times New Roman" w:eastAsia="Calibri" w:hAnsi="Times New Roman" w:cs="Times New Roman"/>
          <w:color w:val="auto"/>
          <w:lang w:bidi="ar-SA"/>
        </w:rPr>
        <w:t>англ</w:t>
      </w:r>
      <w:proofErr w:type="spellEnd"/>
      <w:r w:rsidRPr="00F97B2C">
        <w:rPr>
          <w:rFonts w:ascii="Times New Roman" w:eastAsia="Calibri" w:hAnsi="Times New Roman" w:cs="Times New Roman"/>
          <w:color w:val="auto"/>
          <w:lang w:bidi="ar-SA"/>
        </w:rPr>
        <w:t xml:space="preserve">. 14-го вид. : Т. 1-2 / Джон Е. </w:t>
      </w:r>
      <w:proofErr w:type="spellStart"/>
      <w:r w:rsidRPr="00F97B2C">
        <w:rPr>
          <w:rFonts w:ascii="Times New Roman" w:eastAsia="Calibri" w:hAnsi="Times New Roman" w:cs="Times New Roman"/>
          <w:color w:val="auto"/>
          <w:lang w:bidi="ar-SA"/>
        </w:rPr>
        <w:t>Голл</w:t>
      </w:r>
      <w:proofErr w:type="spellEnd"/>
      <w:r w:rsidRPr="00F97B2C">
        <w:rPr>
          <w:rFonts w:ascii="Times New Roman" w:eastAsia="Calibri" w:hAnsi="Times New Roman" w:cs="Times New Roman"/>
          <w:color w:val="auto"/>
          <w:lang w:bidi="ar-SA"/>
        </w:rPr>
        <w:t xml:space="preserve">, Майкл Е. </w:t>
      </w:r>
      <w:proofErr w:type="spellStart"/>
      <w:r w:rsidRPr="00F97B2C">
        <w:rPr>
          <w:rFonts w:ascii="Times New Roman" w:eastAsia="Calibri" w:hAnsi="Times New Roman" w:cs="Times New Roman"/>
          <w:color w:val="auto"/>
          <w:lang w:bidi="ar-SA"/>
        </w:rPr>
        <w:t>голл</w:t>
      </w:r>
      <w:proofErr w:type="spellEnd"/>
      <w:r w:rsidRPr="00F97B2C">
        <w:rPr>
          <w:rFonts w:ascii="Times New Roman" w:eastAsia="Calibri" w:hAnsi="Times New Roman" w:cs="Times New Roman"/>
          <w:color w:val="auto"/>
          <w:lang w:bidi="ar-SA"/>
        </w:rPr>
        <w:t xml:space="preserve">; наук. ред. </w:t>
      </w:r>
      <w:proofErr w:type="spellStart"/>
      <w:r w:rsidRPr="00F97B2C">
        <w:rPr>
          <w:rFonts w:ascii="Times New Roman" w:eastAsia="Calibri" w:hAnsi="Times New Roman" w:cs="Times New Roman"/>
          <w:color w:val="auto"/>
          <w:lang w:bidi="ar-SA"/>
        </w:rPr>
        <w:t>укр</w:t>
      </w:r>
      <w:proofErr w:type="spellEnd"/>
      <w:r w:rsidRPr="00F97B2C">
        <w:rPr>
          <w:rFonts w:ascii="Times New Roman" w:eastAsia="Calibri" w:hAnsi="Times New Roman" w:cs="Times New Roman"/>
          <w:color w:val="auto"/>
          <w:lang w:bidi="ar-SA"/>
        </w:rPr>
        <w:t xml:space="preserve">. вид. Степан </w:t>
      </w:r>
      <w:proofErr w:type="spellStart"/>
      <w:r w:rsidRPr="00F97B2C">
        <w:rPr>
          <w:rFonts w:ascii="Times New Roman" w:eastAsia="Calibri" w:hAnsi="Times New Roman" w:cs="Times New Roman"/>
          <w:color w:val="auto"/>
          <w:lang w:bidi="ar-SA"/>
        </w:rPr>
        <w:t>Вадзюк</w:t>
      </w:r>
      <w:proofErr w:type="spellEnd"/>
      <w:r w:rsidRPr="00F97B2C">
        <w:rPr>
          <w:rFonts w:ascii="Times New Roman" w:eastAsia="Calibri" w:hAnsi="Times New Roman" w:cs="Times New Roman"/>
          <w:color w:val="auto"/>
          <w:lang w:bidi="ar-SA"/>
        </w:rPr>
        <w:t xml:space="preserve"> ; наук. ред. пер. : К. Тарасова, І. Міщенко, М. </w:t>
      </w:r>
      <w:proofErr w:type="spellStart"/>
      <w:r w:rsidRPr="00F97B2C">
        <w:rPr>
          <w:rFonts w:ascii="Times New Roman" w:eastAsia="Calibri" w:hAnsi="Times New Roman" w:cs="Times New Roman"/>
          <w:color w:val="auto"/>
          <w:lang w:bidi="ar-SA"/>
        </w:rPr>
        <w:t>Йолтуховський</w:t>
      </w:r>
      <w:proofErr w:type="spellEnd"/>
      <w:r w:rsidRPr="00F97B2C">
        <w:rPr>
          <w:rFonts w:ascii="Times New Roman" w:eastAsia="Calibri" w:hAnsi="Times New Roman" w:cs="Times New Roman"/>
          <w:color w:val="auto"/>
          <w:lang w:bidi="ar-SA"/>
        </w:rPr>
        <w:t xml:space="preserve">, Н. </w:t>
      </w:r>
      <w:proofErr w:type="spellStart"/>
      <w:r w:rsidRPr="00F97B2C">
        <w:rPr>
          <w:rFonts w:ascii="Times New Roman" w:eastAsia="Calibri" w:hAnsi="Times New Roman" w:cs="Times New Roman"/>
          <w:color w:val="auto"/>
          <w:lang w:bidi="ar-SA"/>
        </w:rPr>
        <w:t>Воронич-Семченко</w:t>
      </w:r>
      <w:proofErr w:type="spellEnd"/>
      <w:r w:rsidRPr="00F97B2C">
        <w:rPr>
          <w:rFonts w:ascii="Times New Roman" w:eastAsia="Calibri" w:hAnsi="Times New Roman" w:cs="Times New Roman"/>
          <w:color w:val="auto"/>
          <w:lang w:bidi="ar-SA"/>
        </w:rPr>
        <w:t xml:space="preserve"> – К. : ВСВ «Медицина», 2022. – 1206 с.</w:t>
      </w:r>
    </w:p>
    <w:p w14:paraId="2595C65D" w14:textId="77777777" w:rsidR="00F97B2C" w:rsidRPr="00F97B2C" w:rsidRDefault="00F97B2C" w:rsidP="00F97B2C">
      <w:pPr>
        <w:pStyle w:val="a3"/>
        <w:numPr>
          <w:ilvl w:val="0"/>
          <w:numId w:val="188"/>
        </w:numPr>
        <w:tabs>
          <w:tab w:val="left" w:pos="426"/>
          <w:tab w:val="left" w:pos="1985"/>
          <w:tab w:val="left" w:pos="9498"/>
        </w:tabs>
        <w:ind w:left="284" w:hanging="284"/>
        <w:jc w:val="both"/>
        <w:rPr>
          <w:rFonts w:ascii="Times New Roman" w:hAnsi="Times New Roman" w:cs="Times New Roman"/>
          <w:position w:val="6"/>
        </w:rPr>
      </w:pPr>
      <w:proofErr w:type="spellStart"/>
      <w:r w:rsidRPr="00F97B2C">
        <w:rPr>
          <w:rFonts w:ascii="Times New Roman" w:hAnsi="Times New Roman" w:cs="Times New Roman"/>
          <w:position w:val="6"/>
        </w:rPr>
        <w:t>Гжегоцький</w:t>
      </w:r>
      <w:proofErr w:type="spellEnd"/>
      <w:r w:rsidRPr="00F97B2C">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F97B2C">
        <w:rPr>
          <w:rFonts w:ascii="Times New Roman" w:hAnsi="Times New Roman" w:cs="Times New Roman"/>
          <w:position w:val="6"/>
        </w:rPr>
        <w:t>Гжегоцький</w:t>
      </w:r>
      <w:proofErr w:type="spellEnd"/>
      <w:r w:rsidRPr="00F97B2C">
        <w:rPr>
          <w:rFonts w:ascii="Times New Roman" w:hAnsi="Times New Roman" w:cs="Times New Roman"/>
          <w:position w:val="6"/>
        </w:rPr>
        <w:t xml:space="preserve"> [та </w:t>
      </w:r>
      <w:proofErr w:type="spellStart"/>
      <w:r w:rsidRPr="00F97B2C">
        <w:rPr>
          <w:rFonts w:ascii="Times New Roman" w:hAnsi="Times New Roman" w:cs="Times New Roman"/>
          <w:position w:val="6"/>
        </w:rPr>
        <w:t>ін</w:t>
      </w:r>
      <w:proofErr w:type="spellEnd"/>
      <w:r w:rsidRPr="00F97B2C">
        <w:rPr>
          <w:rFonts w:ascii="Times New Roman" w:hAnsi="Times New Roman" w:cs="Times New Roman"/>
          <w:position w:val="6"/>
        </w:rPr>
        <w:t>].– Вінниця: Нова книга.– 2019.- 464 с.</w:t>
      </w:r>
    </w:p>
    <w:p w14:paraId="7DE7A20B" w14:textId="77777777" w:rsidR="00F97B2C" w:rsidRPr="00F97B2C" w:rsidRDefault="00F97B2C" w:rsidP="00F97B2C">
      <w:pPr>
        <w:pStyle w:val="a3"/>
        <w:numPr>
          <w:ilvl w:val="0"/>
          <w:numId w:val="188"/>
        </w:numPr>
        <w:tabs>
          <w:tab w:val="left" w:pos="426"/>
          <w:tab w:val="left" w:pos="1985"/>
          <w:tab w:val="left" w:pos="9498"/>
        </w:tabs>
        <w:ind w:left="284" w:hanging="284"/>
        <w:jc w:val="both"/>
        <w:rPr>
          <w:rFonts w:ascii="Times New Roman" w:hAnsi="Times New Roman" w:cs="Times New Roman"/>
          <w:position w:val="6"/>
        </w:rPr>
      </w:pPr>
      <w:r w:rsidRPr="00F97B2C">
        <w:rPr>
          <w:rFonts w:ascii="Times New Roman" w:hAnsi="Times New Roman" w:cs="Times New Roman"/>
          <w:position w:val="6"/>
        </w:rPr>
        <w:lastRenderedPageBreak/>
        <w:t xml:space="preserve">Фізіологія. Короткий курс. 2-ге вид. / Мороз В.М., </w:t>
      </w:r>
      <w:proofErr w:type="spellStart"/>
      <w:r w:rsidRPr="00F97B2C">
        <w:rPr>
          <w:rFonts w:ascii="Times New Roman" w:hAnsi="Times New Roman" w:cs="Times New Roman"/>
          <w:position w:val="6"/>
        </w:rPr>
        <w:t>Йолтухівський</w:t>
      </w:r>
      <w:proofErr w:type="spellEnd"/>
      <w:r w:rsidRPr="00F97B2C">
        <w:rPr>
          <w:rFonts w:ascii="Times New Roman" w:hAnsi="Times New Roman" w:cs="Times New Roman"/>
          <w:position w:val="6"/>
        </w:rPr>
        <w:t xml:space="preserve"> М.В., Шандра О.А. [та ін.]- за ред. Мороз В.М., </w:t>
      </w:r>
      <w:proofErr w:type="spellStart"/>
      <w:r w:rsidRPr="00F97B2C">
        <w:rPr>
          <w:rFonts w:ascii="Times New Roman" w:hAnsi="Times New Roman" w:cs="Times New Roman"/>
          <w:position w:val="6"/>
        </w:rPr>
        <w:t>Йолтухівський</w:t>
      </w:r>
      <w:proofErr w:type="spellEnd"/>
      <w:r w:rsidRPr="00F97B2C">
        <w:rPr>
          <w:rFonts w:ascii="Times New Roman" w:hAnsi="Times New Roman" w:cs="Times New Roman"/>
          <w:position w:val="6"/>
        </w:rPr>
        <w:t xml:space="preserve"> М.В .– Вінниця: Нова книга. –2020. - 408 с.</w:t>
      </w:r>
    </w:p>
    <w:p w14:paraId="3A406C0B" w14:textId="77777777" w:rsidR="00F97B2C" w:rsidRPr="00F97B2C" w:rsidRDefault="00F97B2C" w:rsidP="00F97B2C">
      <w:pPr>
        <w:pStyle w:val="a3"/>
        <w:numPr>
          <w:ilvl w:val="0"/>
          <w:numId w:val="188"/>
        </w:numPr>
        <w:tabs>
          <w:tab w:val="left" w:pos="426"/>
          <w:tab w:val="left" w:pos="1985"/>
          <w:tab w:val="left" w:pos="9498"/>
        </w:tabs>
        <w:ind w:left="284" w:hanging="284"/>
        <w:jc w:val="both"/>
        <w:rPr>
          <w:rStyle w:val="normaltextrun"/>
          <w:rFonts w:ascii="Times New Roman" w:hAnsi="Times New Roman" w:cs="Times New Roman"/>
          <w:shd w:val="clear" w:color="auto" w:fill="FFFFFF"/>
        </w:rPr>
      </w:pPr>
      <w:proofErr w:type="spellStart"/>
      <w:r w:rsidRPr="00F97B2C">
        <w:rPr>
          <w:rFonts w:ascii="Times New Roman" w:hAnsi="Times New Roman" w:cs="Times New Roman"/>
          <w:position w:val="6"/>
        </w:rPr>
        <w:t>Філімонов</w:t>
      </w:r>
      <w:proofErr w:type="spellEnd"/>
      <w:r w:rsidRPr="00F97B2C">
        <w:rPr>
          <w:rFonts w:ascii="Times New Roman" w:hAnsi="Times New Roman" w:cs="Times New Roman"/>
          <w:position w:val="6"/>
        </w:rPr>
        <w:t xml:space="preserve"> В. І. Фізіологія людини: підручник / В. Ф .</w:t>
      </w:r>
      <w:proofErr w:type="spellStart"/>
      <w:r w:rsidRPr="00F97B2C">
        <w:rPr>
          <w:rFonts w:ascii="Times New Roman" w:hAnsi="Times New Roman" w:cs="Times New Roman"/>
          <w:position w:val="6"/>
        </w:rPr>
        <w:t>Філімонов</w:t>
      </w:r>
      <w:proofErr w:type="spellEnd"/>
      <w:r w:rsidRPr="00F97B2C">
        <w:rPr>
          <w:rFonts w:ascii="Times New Roman" w:hAnsi="Times New Roman" w:cs="Times New Roman"/>
          <w:position w:val="6"/>
        </w:rPr>
        <w:t>. – 4е вид., К.: Медицина, 2021. - 488 с.</w:t>
      </w:r>
    </w:p>
    <w:p w14:paraId="547DB923" w14:textId="77777777" w:rsidR="00F97B2C" w:rsidRPr="00F97B2C" w:rsidRDefault="00F97B2C" w:rsidP="00F97B2C">
      <w:pPr>
        <w:pStyle w:val="a3"/>
        <w:numPr>
          <w:ilvl w:val="0"/>
          <w:numId w:val="188"/>
        </w:numPr>
        <w:tabs>
          <w:tab w:val="left" w:pos="426"/>
          <w:tab w:val="left" w:pos="1985"/>
          <w:tab w:val="left" w:pos="9498"/>
        </w:tabs>
        <w:ind w:left="284" w:hanging="284"/>
        <w:jc w:val="both"/>
        <w:rPr>
          <w:rFonts w:ascii="Times New Roman" w:hAnsi="Times New Roman" w:cs="Times New Roman"/>
          <w:shd w:val="clear" w:color="auto" w:fill="FFFFFF"/>
        </w:rPr>
      </w:pPr>
      <w:r w:rsidRPr="00F97B2C">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F97B2C">
        <w:rPr>
          <w:rStyle w:val="normaltextrun"/>
          <w:rFonts w:ascii="Times New Roman" w:hAnsi="Times New Roman" w:cs="Times New Roman"/>
          <w:shd w:val="clear" w:color="auto" w:fill="FFFFFF"/>
        </w:rPr>
        <w:t>навч</w:t>
      </w:r>
      <w:proofErr w:type="spellEnd"/>
      <w:r w:rsidRPr="00F97B2C">
        <w:rPr>
          <w:rStyle w:val="normaltextrun"/>
          <w:rFonts w:ascii="Times New Roman" w:hAnsi="Times New Roman" w:cs="Times New Roman"/>
          <w:shd w:val="clear" w:color="auto" w:fill="FFFFFF"/>
        </w:rPr>
        <w:t xml:space="preserve">. </w:t>
      </w:r>
      <w:proofErr w:type="spellStart"/>
      <w:r w:rsidRPr="00F97B2C">
        <w:rPr>
          <w:rStyle w:val="normaltextrun"/>
          <w:rFonts w:ascii="Times New Roman" w:hAnsi="Times New Roman" w:cs="Times New Roman"/>
          <w:shd w:val="clear" w:color="auto" w:fill="FFFFFF"/>
        </w:rPr>
        <w:t>посіб</w:t>
      </w:r>
      <w:proofErr w:type="spellEnd"/>
      <w:r w:rsidRPr="00F97B2C">
        <w:rPr>
          <w:rStyle w:val="normaltextrun"/>
          <w:rFonts w:ascii="Times New Roman" w:hAnsi="Times New Roman" w:cs="Times New Roman"/>
          <w:shd w:val="clear" w:color="auto" w:fill="FFFFFF"/>
        </w:rPr>
        <w:t xml:space="preserve">. / О. А. Шандра , Л. С. </w:t>
      </w:r>
      <w:proofErr w:type="spellStart"/>
      <w:r w:rsidRPr="00F97B2C">
        <w:rPr>
          <w:rStyle w:val="normaltextrun"/>
          <w:rFonts w:ascii="Times New Roman" w:hAnsi="Times New Roman" w:cs="Times New Roman"/>
          <w:shd w:val="clear" w:color="auto" w:fill="FFFFFF"/>
        </w:rPr>
        <w:t>Годлевський</w:t>
      </w:r>
      <w:proofErr w:type="spellEnd"/>
      <w:r w:rsidRPr="00F97B2C">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F97B2C">
        <w:rPr>
          <w:rStyle w:val="normaltextrun"/>
          <w:rFonts w:ascii="Times New Roman" w:hAnsi="Times New Roman" w:cs="Times New Roman"/>
          <w:shd w:val="clear" w:color="auto" w:fill="FFFFFF"/>
        </w:rPr>
        <w:t>Онуфриенко</w:t>
      </w:r>
      <w:proofErr w:type="spellEnd"/>
      <w:r w:rsidRPr="00F97B2C">
        <w:rPr>
          <w:rStyle w:val="normaltextrun"/>
          <w:rFonts w:ascii="Times New Roman" w:hAnsi="Times New Roman" w:cs="Times New Roman"/>
          <w:shd w:val="clear" w:color="auto" w:fill="FFFFFF"/>
        </w:rPr>
        <w:t xml:space="preserve">, Г. О. </w:t>
      </w:r>
      <w:proofErr w:type="spellStart"/>
      <w:r w:rsidRPr="00F97B2C">
        <w:rPr>
          <w:rStyle w:val="normaltextrun"/>
          <w:rFonts w:ascii="Times New Roman" w:hAnsi="Times New Roman" w:cs="Times New Roman"/>
          <w:shd w:val="clear" w:color="auto" w:fill="FFFFFF"/>
        </w:rPr>
        <w:t>Волохова</w:t>
      </w:r>
      <w:proofErr w:type="spellEnd"/>
      <w:r w:rsidRPr="00F97B2C">
        <w:rPr>
          <w:rStyle w:val="normaltextrun"/>
          <w:rFonts w:ascii="Times New Roman" w:hAnsi="Times New Roman" w:cs="Times New Roman"/>
          <w:shd w:val="clear" w:color="auto" w:fill="FFFFFF"/>
        </w:rPr>
        <w:t xml:space="preserve">, М. Ю. </w:t>
      </w:r>
      <w:proofErr w:type="spellStart"/>
      <w:r w:rsidRPr="00F97B2C">
        <w:rPr>
          <w:rStyle w:val="normaltextrun"/>
          <w:rFonts w:ascii="Times New Roman" w:hAnsi="Times New Roman" w:cs="Times New Roman"/>
          <w:shd w:val="clear" w:color="auto" w:fill="FFFFFF"/>
        </w:rPr>
        <w:t>Русакова</w:t>
      </w:r>
      <w:proofErr w:type="spellEnd"/>
      <w:r w:rsidRPr="00F97B2C">
        <w:rPr>
          <w:rStyle w:val="normaltextrun"/>
          <w:rFonts w:ascii="Times New Roman" w:hAnsi="Times New Roman" w:cs="Times New Roman"/>
          <w:shd w:val="clear" w:color="auto" w:fill="FFFFFF"/>
        </w:rPr>
        <w:t xml:space="preserve"> – Одеса : </w:t>
      </w:r>
      <w:proofErr w:type="spellStart"/>
      <w:r w:rsidRPr="00F97B2C">
        <w:rPr>
          <w:rStyle w:val="normaltextrun"/>
          <w:rFonts w:ascii="Times New Roman" w:hAnsi="Times New Roman" w:cs="Times New Roman"/>
          <w:shd w:val="clear" w:color="auto" w:fill="FFFFFF"/>
        </w:rPr>
        <w:t>Олді</w:t>
      </w:r>
      <w:proofErr w:type="spellEnd"/>
      <w:r w:rsidRPr="00F97B2C">
        <w:rPr>
          <w:rStyle w:val="normaltextrun"/>
          <w:rFonts w:ascii="Times New Roman" w:hAnsi="Times New Roman" w:cs="Times New Roman"/>
          <w:shd w:val="clear" w:color="auto" w:fill="FFFFFF"/>
        </w:rPr>
        <w:t xml:space="preserve">+, 2024. – 180 с. ISВN 978-966-992-516-9 </w:t>
      </w:r>
      <w:hyperlink r:id="rId128" w:tgtFrame="_blank" w:history="1">
        <w:r w:rsidRPr="00F97B2C">
          <w:rPr>
            <w:rStyle w:val="normaltextrun"/>
            <w:rFonts w:ascii="Times New Roman" w:hAnsi="Times New Roman" w:cs="Times New Roman"/>
            <w:color w:val="0000FF"/>
            <w:u w:val="single"/>
            <w:shd w:val="clear" w:color="auto" w:fill="FFFFFF"/>
          </w:rPr>
          <w:t>Див.</w:t>
        </w:r>
      </w:hyperlink>
    </w:p>
    <w:p w14:paraId="76345711" w14:textId="77777777" w:rsidR="00F97B2C" w:rsidRPr="00F97B2C" w:rsidRDefault="00F97B2C" w:rsidP="00F97B2C">
      <w:pPr>
        <w:pStyle w:val="a3"/>
        <w:numPr>
          <w:ilvl w:val="0"/>
          <w:numId w:val="188"/>
        </w:numPr>
        <w:tabs>
          <w:tab w:val="left" w:pos="426"/>
          <w:tab w:val="left" w:pos="1985"/>
          <w:tab w:val="left" w:pos="9498"/>
        </w:tabs>
        <w:ind w:left="284" w:hanging="284"/>
        <w:jc w:val="both"/>
        <w:rPr>
          <w:rFonts w:ascii="Times New Roman" w:hAnsi="Times New Roman" w:cs="Times New Roman"/>
          <w:shd w:val="clear" w:color="auto" w:fill="FFFFFF"/>
        </w:rPr>
      </w:pPr>
      <w:r w:rsidRPr="00F97B2C">
        <w:rPr>
          <w:rFonts w:ascii="Times New Roman" w:hAnsi="Times New Roman" w:cs="Times New Roman"/>
          <w:position w:val="6"/>
        </w:rPr>
        <w:t xml:space="preserve">Фізіологія : підручник для </w:t>
      </w:r>
      <w:proofErr w:type="spellStart"/>
      <w:r w:rsidRPr="00F97B2C">
        <w:rPr>
          <w:rFonts w:ascii="Times New Roman" w:hAnsi="Times New Roman" w:cs="Times New Roman"/>
          <w:position w:val="6"/>
        </w:rPr>
        <w:t>студ</w:t>
      </w:r>
      <w:proofErr w:type="spellEnd"/>
      <w:r w:rsidRPr="00F97B2C">
        <w:rPr>
          <w:rFonts w:ascii="Times New Roman" w:hAnsi="Times New Roman" w:cs="Times New Roman"/>
          <w:position w:val="6"/>
        </w:rPr>
        <w:t xml:space="preserve">. </w:t>
      </w:r>
      <w:proofErr w:type="spellStart"/>
      <w:r w:rsidRPr="00F97B2C">
        <w:rPr>
          <w:rFonts w:ascii="Times New Roman" w:hAnsi="Times New Roman" w:cs="Times New Roman"/>
          <w:position w:val="6"/>
        </w:rPr>
        <w:t>вищ</w:t>
      </w:r>
      <w:proofErr w:type="spellEnd"/>
      <w:r w:rsidRPr="00F97B2C">
        <w:rPr>
          <w:rFonts w:ascii="Times New Roman" w:hAnsi="Times New Roman" w:cs="Times New Roman"/>
          <w:position w:val="6"/>
        </w:rPr>
        <w:t xml:space="preserve">. мед. </w:t>
      </w:r>
      <w:proofErr w:type="spellStart"/>
      <w:r w:rsidRPr="00F97B2C">
        <w:rPr>
          <w:rFonts w:ascii="Times New Roman" w:hAnsi="Times New Roman" w:cs="Times New Roman"/>
          <w:position w:val="6"/>
        </w:rPr>
        <w:t>навч</w:t>
      </w:r>
      <w:proofErr w:type="spellEnd"/>
      <w:r w:rsidRPr="00F97B2C">
        <w:rPr>
          <w:rFonts w:ascii="Times New Roman" w:hAnsi="Times New Roman" w:cs="Times New Roman"/>
          <w:position w:val="6"/>
        </w:rPr>
        <w:t xml:space="preserve">. </w:t>
      </w:r>
      <w:proofErr w:type="spellStart"/>
      <w:r w:rsidRPr="00F97B2C">
        <w:rPr>
          <w:rFonts w:ascii="Times New Roman" w:hAnsi="Times New Roman" w:cs="Times New Roman"/>
          <w:position w:val="6"/>
        </w:rPr>
        <w:t>закл</w:t>
      </w:r>
      <w:proofErr w:type="spellEnd"/>
      <w:r w:rsidRPr="00F97B2C">
        <w:rPr>
          <w:rFonts w:ascii="Times New Roman" w:hAnsi="Times New Roman" w:cs="Times New Roman"/>
          <w:position w:val="6"/>
        </w:rPr>
        <w:t xml:space="preserve">. / В. Г. Шевчук [та ін.], за ред. В. Г. Шевчука. - Вид. 5, </w:t>
      </w:r>
      <w:proofErr w:type="spellStart"/>
      <w:r w:rsidRPr="00F97B2C">
        <w:rPr>
          <w:rFonts w:ascii="Times New Roman" w:hAnsi="Times New Roman" w:cs="Times New Roman"/>
          <w:position w:val="6"/>
        </w:rPr>
        <w:t>випр</w:t>
      </w:r>
      <w:proofErr w:type="spellEnd"/>
      <w:r w:rsidRPr="00F97B2C">
        <w:rPr>
          <w:rFonts w:ascii="Times New Roman" w:hAnsi="Times New Roman" w:cs="Times New Roman"/>
          <w:position w:val="6"/>
        </w:rPr>
        <w:t xml:space="preserve">. і </w:t>
      </w:r>
      <w:proofErr w:type="spellStart"/>
      <w:r w:rsidRPr="00F97B2C">
        <w:rPr>
          <w:rFonts w:ascii="Times New Roman" w:hAnsi="Times New Roman" w:cs="Times New Roman"/>
          <w:position w:val="6"/>
        </w:rPr>
        <w:t>доповн</w:t>
      </w:r>
      <w:proofErr w:type="spellEnd"/>
      <w:r w:rsidRPr="00F97B2C">
        <w:rPr>
          <w:rFonts w:ascii="Times New Roman" w:hAnsi="Times New Roman" w:cs="Times New Roman"/>
          <w:position w:val="6"/>
        </w:rPr>
        <w:t>. – Вінниця : Нова книга. - 2021. - 448 с.</w:t>
      </w:r>
      <w:r w:rsidRPr="00F97B2C">
        <w:rPr>
          <w:rFonts w:ascii="Times New Roman" w:hAnsi="Times New Roman" w:cs="Times New Roman"/>
        </w:rPr>
        <w:t>.</w:t>
      </w:r>
    </w:p>
    <w:p w14:paraId="50FD21D5" w14:textId="77777777" w:rsidR="00F97B2C" w:rsidRPr="00A91399" w:rsidRDefault="00F97B2C" w:rsidP="00F97B2C">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1A07CF8F" w14:textId="77777777" w:rsidR="00F97B2C" w:rsidRPr="00F97B2C" w:rsidRDefault="00F97B2C" w:rsidP="00F97B2C">
      <w:pPr>
        <w:pStyle w:val="a3"/>
        <w:widowControl/>
        <w:numPr>
          <w:ilvl w:val="0"/>
          <w:numId w:val="189"/>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F97B2C">
        <w:rPr>
          <w:rFonts w:ascii="Times New Roman" w:eastAsia="Calibri" w:hAnsi="Times New Roman" w:cs="Times New Roman"/>
          <w:color w:val="auto"/>
          <w:position w:val="6"/>
          <w:lang w:val="en-US" w:eastAsia="en-US" w:bidi="ar-SA"/>
        </w:rPr>
        <w:t>Vinnytsya</w:t>
      </w:r>
      <w:proofErr w:type="spellEnd"/>
      <w:r w:rsidRPr="00F97B2C">
        <w:rPr>
          <w:rFonts w:ascii="Times New Roman" w:eastAsia="Calibri" w:hAnsi="Times New Roman" w:cs="Times New Roman"/>
          <w:color w:val="auto"/>
          <w:position w:val="6"/>
          <w:lang w:val="en-US" w:eastAsia="en-US" w:bidi="ar-SA"/>
        </w:rPr>
        <w:t xml:space="preserve">: Nova </w:t>
      </w:r>
      <w:proofErr w:type="spellStart"/>
      <w:r w:rsidRPr="00F97B2C">
        <w:rPr>
          <w:rFonts w:ascii="Times New Roman" w:eastAsia="Calibri" w:hAnsi="Times New Roman" w:cs="Times New Roman"/>
          <w:color w:val="auto"/>
          <w:position w:val="6"/>
          <w:lang w:val="en-US" w:eastAsia="en-US" w:bidi="ar-SA"/>
        </w:rPr>
        <w:t>Kniga</w:t>
      </w:r>
      <w:proofErr w:type="spellEnd"/>
      <w:r w:rsidRPr="00F97B2C">
        <w:rPr>
          <w:rFonts w:ascii="Times New Roman" w:eastAsia="Calibri" w:hAnsi="Times New Roman" w:cs="Times New Roman"/>
          <w:color w:val="auto"/>
          <w:position w:val="6"/>
          <w:lang w:val="en-US" w:eastAsia="en-US" w:bidi="ar-SA"/>
        </w:rPr>
        <w:t>. - 2020. – 728</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p.</w:t>
      </w:r>
    </w:p>
    <w:p w14:paraId="38B258FF" w14:textId="77777777" w:rsidR="00F97B2C" w:rsidRPr="00F97B2C" w:rsidRDefault="00F97B2C" w:rsidP="00F97B2C">
      <w:pPr>
        <w:pStyle w:val="a3"/>
        <w:widowControl/>
        <w:numPr>
          <w:ilvl w:val="0"/>
          <w:numId w:val="189"/>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Costanzo L. S. Physiology / L. S. </w:t>
      </w:r>
      <w:proofErr w:type="gramStart"/>
      <w:r w:rsidRPr="00F97B2C">
        <w:rPr>
          <w:rFonts w:ascii="Times New Roman" w:eastAsia="Calibri" w:hAnsi="Times New Roman" w:cs="Times New Roman"/>
          <w:color w:val="auto"/>
          <w:position w:val="6"/>
          <w:lang w:val="en-US" w:eastAsia="en-US" w:bidi="ar-SA"/>
        </w:rPr>
        <w:t>Costanzo.-</w:t>
      </w:r>
      <w:proofErr w:type="gramEnd"/>
      <w:r w:rsidRPr="00F97B2C">
        <w:rPr>
          <w:rFonts w:ascii="Times New Roman" w:eastAsia="Calibri" w:hAnsi="Times New Roman" w:cs="Times New Roman"/>
          <w:color w:val="auto"/>
          <w:position w:val="6"/>
          <w:lang w:val="en-US" w:eastAsia="en-US" w:bidi="ar-SA"/>
        </w:rPr>
        <w:t xml:space="preserve"> Elsevier Health Sciences.</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7th ed.,</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2021.</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 xml:space="preserve">-528 p. </w:t>
      </w:r>
    </w:p>
    <w:p w14:paraId="2D0D0362" w14:textId="77777777" w:rsidR="00F97B2C" w:rsidRPr="00F97B2C" w:rsidRDefault="00F97B2C" w:rsidP="00F97B2C">
      <w:pPr>
        <w:pStyle w:val="a3"/>
        <w:widowControl/>
        <w:numPr>
          <w:ilvl w:val="0"/>
          <w:numId w:val="189"/>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67478AC9" w14:textId="77777777" w:rsidR="00F97B2C" w:rsidRPr="00F97B2C" w:rsidRDefault="00F97B2C" w:rsidP="00F97B2C">
      <w:pPr>
        <w:pStyle w:val="a3"/>
        <w:widowControl/>
        <w:numPr>
          <w:ilvl w:val="0"/>
          <w:numId w:val="189"/>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Guyton </w:t>
      </w:r>
      <w:r w:rsidRPr="00F97B2C">
        <w:rPr>
          <w:rFonts w:ascii="Times New Roman" w:eastAsia="Calibri" w:hAnsi="Times New Roman" w:cs="Times New Roman"/>
          <w:color w:val="auto"/>
          <w:position w:val="6"/>
          <w:lang w:val="ru-RU" w:eastAsia="en-US" w:bidi="ar-SA"/>
        </w:rPr>
        <w:t>А</w:t>
      </w:r>
      <w:r w:rsidRPr="00F97B2C">
        <w:rPr>
          <w:rFonts w:ascii="Times New Roman" w:eastAsia="Calibri" w:hAnsi="Times New Roman" w:cs="Times New Roman"/>
          <w:color w:val="auto"/>
          <w:position w:val="6"/>
          <w:lang w:val="en-US" w:eastAsia="en-US" w:bidi="ar-SA"/>
        </w:rPr>
        <w:t xml:space="preserve">. Textbook of Medical Physiology / A. </w:t>
      </w:r>
      <w:proofErr w:type="gramStart"/>
      <w:r w:rsidRPr="00F97B2C">
        <w:rPr>
          <w:rFonts w:ascii="Times New Roman" w:eastAsia="Calibri" w:hAnsi="Times New Roman" w:cs="Times New Roman"/>
          <w:color w:val="auto"/>
          <w:position w:val="6"/>
          <w:lang w:val="en-US" w:eastAsia="en-US" w:bidi="ar-SA"/>
        </w:rPr>
        <w:t>Guyton,  J.</w:t>
      </w:r>
      <w:proofErr w:type="gramEnd"/>
      <w:r w:rsidRPr="00F97B2C">
        <w:rPr>
          <w:rFonts w:ascii="Times New Roman" w:eastAsia="Calibri" w:hAnsi="Times New Roman" w:cs="Times New Roman"/>
          <w:color w:val="auto"/>
          <w:position w:val="6"/>
          <w:lang w:val="en-US" w:eastAsia="en-US" w:bidi="ar-SA"/>
        </w:rPr>
        <w:t xml:space="preserve"> E. Hall. -  Elsevier. -  14th Edition, 2021. – 1820 p.</w:t>
      </w:r>
    </w:p>
    <w:p w14:paraId="3EA42619" w14:textId="77777777" w:rsidR="00F97B2C" w:rsidRPr="00F97B2C" w:rsidRDefault="00F97B2C" w:rsidP="00F97B2C">
      <w:pPr>
        <w:pStyle w:val="a3"/>
        <w:widowControl/>
        <w:numPr>
          <w:ilvl w:val="0"/>
          <w:numId w:val="189"/>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Koeppen B. M. Berne and Levy Physiology </w:t>
      </w:r>
      <w:proofErr w:type="gramStart"/>
      <w:r w:rsidRPr="00F97B2C">
        <w:rPr>
          <w:rFonts w:ascii="Times New Roman" w:eastAsia="Calibri" w:hAnsi="Times New Roman" w:cs="Times New Roman"/>
          <w:color w:val="auto"/>
          <w:position w:val="6"/>
          <w:lang w:val="en-US" w:eastAsia="en-US" w:bidi="ar-SA"/>
        </w:rPr>
        <w:t>/  B.</w:t>
      </w:r>
      <w:proofErr w:type="gramEnd"/>
      <w:r w:rsidRPr="00F97B2C">
        <w:rPr>
          <w:rFonts w:ascii="Times New Roman" w:eastAsia="Calibri" w:hAnsi="Times New Roman" w:cs="Times New Roman"/>
          <w:color w:val="auto"/>
          <w:position w:val="6"/>
          <w:lang w:val="en-US" w:eastAsia="en-US" w:bidi="ar-SA"/>
        </w:rPr>
        <w:t xml:space="preserve"> M. </w:t>
      </w:r>
      <w:proofErr w:type="gramStart"/>
      <w:r w:rsidRPr="00F97B2C">
        <w:rPr>
          <w:rFonts w:ascii="Times New Roman" w:eastAsia="Calibri" w:hAnsi="Times New Roman" w:cs="Times New Roman"/>
          <w:color w:val="auto"/>
          <w:position w:val="6"/>
          <w:lang w:val="en-US" w:eastAsia="en-US" w:bidi="ar-SA"/>
        </w:rPr>
        <w:t>Koeppen,  B.</w:t>
      </w:r>
      <w:proofErr w:type="gramEnd"/>
      <w:r w:rsidRPr="00F97B2C">
        <w:rPr>
          <w:rFonts w:ascii="Times New Roman" w:eastAsia="Calibri" w:hAnsi="Times New Roman" w:cs="Times New Roman"/>
          <w:color w:val="auto"/>
          <w:position w:val="6"/>
          <w:lang w:val="en-US" w:eastAsia="en-US" w:bidi="ar-SA"/>
        </w:rPr>
        <w:t xml:space="preserve"> A. Stanton. -  Elsevier Health Sciences. - 8th edition, 2023. – 864 p.</w:t>
      </w:r>
    </w:p>
    <w:p w14:paraId="3A566832" w14:textId="77777777" w:rsidR="00F97B2C" w:rsidRPr="00F97B2C" w:rsidRDefault="00F97B2C" w:rsidP="00F97B2C">
      <w:pPr>
        <w:pStyle w:val="a3"/>
        <w:widowControl/>
        <w:numPr>
          <w:ilvl w:val="0"/>
          <w:numId w:val="189"/>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xml:space="preserve"> K. Essentials of Medical Physiology / K. </w:t>
      </w: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xml:space="preserve">, P. </w:t>
      </w: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 Jaypee Brothers Medical Publishers. – 9th ed., 2022. –1022 p.</w:t>
      </w:r>
    </w:p>
    <w:p w14:paraId="1FE81B36" w14:textId="77777777" w:rsidR="00F97B2C" w:rsidRPr="00A91399" w:rsidRDefault="00F97B2C" w:rsidP="00F97B2C">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2668A050" w14:textId="77777777" w:rsidR="00F97B2C" w:rsidRPr="00F97B2C" w:rsidRDefault="00F97B2C" w:rsidP="00F97B2C">
      <w:pPr>
        <w:pStyle w:val="a3"/>
        <w:widowControl/>
        <w:numPr>
          <w:ilvl w:val="0"/>
          <w:numId w:val="190"/>
        </w:numPr>
        <w:tabs>
          <w:tab w:val="left" w:pos="567"/>
          <w:tab w:val="left" w:pos="9498"/>
        </w:tabs>
        <w:ind w:left="567" w:hanging="567"/>
        <w:jc w:val="both"/>
        <w:rPr>
          <w:rFonts w:ascii="Times New Roman" w:eastAsia="Calibri" w:hAnsi="Times New Roman" w:cs="Times New Roman"/>
          <w:color w:val="auto"/>
          <w:position w:val="6"/>
          <w:lang w:eastAsia="en-US" w:bidi="ar-SA"/>
        </w:rPr>
      </w:pPr>
      <w:r w:rsidRPr="00F97B2C">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F97B2C">
        <w:rPr>
          <w:rFonts w:ascii="Times New Roman" w:eastAsia="Calibri" w:hAnsi="Times New Roman" w:cs="Times New Roman"/>
          <w:color w:val="auto"/>
          <w:position w:val="6"/>
          <w:lang w:eastAsia="en-US" w:bidi="ar-SA"/>
        </w:rPr>
        <w:t>ОНМедУ</w:t>
      </w:r>
      <w:proofErr w:type="spellEnd"/>
      <w:r w:rsidRPr="00F97B2C">
        <w:rPr>
          <w:rFonts w:ascii="Times New Roman" w:eastAsia="Calibri" w:hAnsi="Times New Roman" w:cs="Times New Roman"/>
          <w:color w:val="auto"/>
          <w:position w:val="6"/>
          <w:lang w:eastAsia="en-US" w:bidi="ar-SA"/>
        </w:rPr>
        <w:t xml:space="preserve"> </w:t>
      </w:r>
      <w:hyperlink r:id="rId129" w:history="1">
        <w:r w:rsidRPr="00F97B2C">
          <w:rPr>
            <w:rFonts w:ascii="Times New Roman" w:eastAsia="Calibri" w:hAnsi="Times New Roman" w:cs="Times New Roman"/>
            <w:color w:val="0563C1"/>
            <w:u w:val="single"/>
            <w:lang w:eastAsia="en-US" w:bidi="ar-SA"/>
          </w:rPr>
          <w:t>https://onmedu.edu.ua/kafedra/biofiziki-informatiki-medichnoi-aparaturi/</w:t>
        </w:r>
      </w:hyperlink>
    </w:p>
    <w:p w14:paraId="16DAF1A9" w14:textId="77777777" w:rsidR="00F97B2C" w:rsidRPr="00F97B2C" w:rsidRDefault="00F97B2C" w:rsidP="00F97B2C">
      <w:pPr>
        <w:pStyle w:val="a3"/>
        <w:widowControl/>
        <w:numPr>
          <w:ilvl w:val="0"/>
          <w:numId w:val="190"/>
        </w:numPr>
        <w:tabs>
          <w:tab w:val="left" w:pos="567"/>
          <w:tab w:val="left" w:pos="9498"/>
        </w:tabs>
        <w:ind w:left="567" w:hanging="567"/>
        <w:jc w:val="both"/>
        <w:rPr>
          <w:rFonts w:ascii="Times New Roman" w:eastAsia="Calibri" w:hAnsi="Times New Roman" w:cs="Times New Roman"/>
          <w:color w:val="auto"/>
          <w:lang w:val="ru-RU" w:eastAsia="en-US" w:bidi="ar-SA"/>
        </w:rPr>
      </w:pPr>
      <w:r w:rsidRPr="00F97B2C">
        <w:rPr>
          <w:rFonts w:ascii="Times New Roman" w:eastAsia="Calibri" w:hAnsi="Times New Roman" w:cs="Times New Roman"/>
          <w:color w:val="auto"/>
          <w:lang w:val="ru-RU" w:eastAsia="en-US" w:bidi="ar-SA"/>
        </w:rPr>
        <w:t xml:space="preserve">Центр </w:t>
      </w:r>
      <w:proofErr w:type="spellStart"/>
      <w:r w:rsidRPr="00F97B2C">
        <w:rPr>
          <w:rFonts w:ascii="Times New Roman" w:eastAsia="Calibri" w:hAnsi="Times New Roman" w:cs="Times New Roman"/>
          <w:color w:val="auto"/>
          <w:lang w:val="ru-RU" w:eastAsia="en-US" w:bidi="ar-SA"/>
        </w:rPr>
        <w:t>тестування</w:t>
      </w:r>
      <w:proofErr w:type="spellEnd"/>
      <w:r w:rsidRPr="00F97B2C">
        <w:rPr>
          <w:rFonts w:ascii="Times New Roman" w:eastAsia="Calibri" w:hAnsi="Times New Roman" w:cs="Times New Roman"/>
          <w:color w:val="auto"/>
          <w:lang w:val="ru-RU" w:eastAsia="en-US" w:bidi="ar-SA"/>
        </w:rPr>
        <w:t xml:space="preserve"> – база </w:t>
      </w:r>
      <w:proofErr w:type="spellStart"/>
      <w:r w:rsidRPr="00F97B2C">
        <w:rPr>
          <w:rFonts w:ascii="Times New Roman" w:eastAsia="Calibri" w:hAnsi="Times New Roman" w:cs="Times New Roman"/>
          <w:color w:val="auto"/>
          <w:lang w:val="ru-RU" w:eastAsia="en-US" w:bidi="ar-SA"/>
        </w:rPr>
        <w:t>ліцензійних</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тестових</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завдань</w:t>
      </w:r>
      <w:proofErr w:type="spellEnd"/>
      <w:r w:rsidRPr="00F97B2C">
        <w:rPr>
          <w:rFonts w:ascii="Times New Roman" w:eastAsia="Calibri" w:hAnsi="Times New Roman" w:cs="Times New Roman"/>
          <w:color w:val="auto"/>
          <w:lang w:val="ru-RU" w:eastAsia="en-US" w:bidi="ar-SA"/>
        </w:rPr>
        <w:t xml:space="preserve"> «Крок»-1 </w:t>
      </w:r>
      <w:hyperlink r:id="rId130" w:history="1">
        <w:r w:rsidRPr="00F97B2C">
          <w:rPr>
            <w:rFonts w:ascii="Times New Roman" w:eastAsia="Calibri" w:hAnsi="Times New Roman" w:cs="Times New Roman"/>
            <w:color w:val="0563C1"/>
            <w:u w:val="single"/>
            <w:lang w:val="ru-RU" w:eastAsia="en-US" w:bidi="ar-SA"/>
          </w:rPr>
          <w:t>https://www.testcentr.org.ua/uk/component/sppagebuilder/?view=page&amp;id=317</w:t>
        </w:r>
      </w:hyperlink>
    </w:p>
    <w:p w14:paraId="687596A4" w14:textId="77777777" w:rsidR="00F97B2C" w:rsidRPr="00F97B2C" w:rsidRDefault="00F97B2C" w:rsidP="00F97B2C">
      <w:pPr>
        <w:pStyle w:val="a3"/>
        <w:widowControl/>
        <w:numPr>
          <w:ilvl w:val="0"/>
          <w:numId w:val="190"/>
        </w:numPr>
        <w:tabs>
          <w:tab w:val="left" w:pos="567"/>
          <w:tab w:val="left" w:pos="9498"/>
        </w:tabs>
        <w:ind w:left="567" w:hanging="567"/>
        <w:jc w:val="both"/>
        <w:rPr>
          <w:rFonts w:ascii="Times New Roman" w:eastAsia="Calibri" w:hAnsi="Times New Roman" w:cs="Times New Roman"/>
          <w:color w:val="auto"/>
          <w:lang w:val="ru-RU" w:eastAsia="en-US" w:bidi="ar-SA"/>
        </w:rPr>
      </w:pPr>
      <w:proofErr w:type="spellStart"/>
      <w:r w:rsidRPr="00F97B2C">
        <w:rPr>
          <w:rFonts w:ascii="Times New Roman" w:eastAsia="Calibri" w:hAnsi="Times New Roman" w:cs="Times New Roman"/>
          <w:color w:val="auto"/>
          <w:lang w:val="ru-RU" w:eastAsia="en-US" w:bidi="ar-SA"/>
        </w:rPr>
        <w:t>Підготовка</w:t>
      </w:r>
      <w:proofErr w:type="spellEnd"/>
      <w:r w:rsidRPr="00F97B2C">
        <w:rPr>
          <w:rFonts w:ascii="Times New Roman" w:eastAsia="Calibri" w:hAnsi="Times New Roman" w:cs="Times New Roman"/>
          <w:color w:val="auto"/>
          <w:lang w:val="ru-RU" w:eastAsia="en-US" w:bidi="ar-SA"/>
        </w:rPr>
        <w:t xml:space="preserve"> до Крок-1: </w:t>
      </w:r>
      <w:hyperlink r:id="rId131" w:history="1">
        <w:r w:rsidRPr="00F97B2C">
          <w:rPr>
            <w:rFonts w:ascii="Times New Roman" w:eastAsia="Calibri" w:hAnsi="Times New Roman" w:cs="Times New Roman"/>
            <w:color w:val="0563C1"/>
            <w:u w:val="single"/>
            <w:lang w:val="ru-RU" w:eastAsia="en-US" w:bidi="ar-SA"/>
          </w:rPr>
          <w:t>https://testkrok.org.ua/</w:t>
        </w:r>
      </w:hyperlink>
    </w:p>
    <w:p w14:paraId="0220FEE7" w14:textId="77777777" w:rsidR="00F97B2C" w:rsidRPr="00F97B2C" w:rsidRDefault="00F97B2C" w:rsidP="00F97B2C">
      <w:pPr>
        <w:pStyle w:val="a3"/>
        <w:widowControl/>
        <w:numPr>
          <w:ilvl w:val="0"/>
          <w:numId w:val="190"/>
        </w:numPr>
        <w:tabs>
          <w:tab w:val="left" w:pos="567"/>
          <w:tab w:val="left" w:pos="9498"/>
        </w:tabs>
        <w:ind w:left="567" w:hanging="567"/>
        <w:jc w:val="both"/>
        <w:rPr>
          <w:rFonts w:ascii="Times New Roman" w:eastAsia="Calibri" w:hAnsi="Times New Roman" w:cs="Times New Roman"/>
          <w:color w:val="auto"/>
          <w:lang w:val="ru-RU" w:eastAsia="en-US" w:bidi="ar-SA"/>
        </w:rPr>
      </w:pPr>
      <w:proofErr w:type="spellStart"/>
      <w:r w:rsidRPr="00F97B2C">
        <w:rPr>
          <w:rFonts w:ascii="Times New Roman" w:eastAsia="Calibri" w:hAnsi="Times New Roman" w:cs="Times New Roman"/>
          <w:color w:val="auto"/>
          <w:lang w:val="ru-RU" w:eastAsia="en-US" w:bidi="ar-SA"/>
        </w:rPr>
        <w:t>Підготовка</w:t>
      </w:r>
      <w:proofErr w:type="spellEnd"/>
      <w:r w:rsidRPr="00F97B2C">
        <w:rPr>
          <w:rFonts w:ascii="Times New Roman" w:eastAsia="Calibri" w:hAnsi="Times New Roman" w:cs="Times New Roman"/>
          <w:color w:val="auto"/>
          <w:lang w:val="ru-RU" w:eastAsia="en-US" w:bidi="ar-SA"/>
        </w:rPr>
        <w:t xml:space="preserve"> до Крок-1: </w:t>
      </w:r>
      <w:hyperlink r:id="rId132" w:history="1">
        <w:r w:rsidRPr="00F97B2C">
          <w:rPr>
            <w:rFonts w:ascii="Times New Roman" w:eastAsia="Calibri" w:hAnsi="Times New Roman" w:cs="Times New Roman"/>
            <w:color w:val="0563C1"/>
            <w:u w:val="single"/>
            <w:lang w:val="ru-RU" w:eastAsia="en-US" w:bidi="ar-SA"/>
          </w:rPr>
          <w:t>https://krok-lead.com/booklet/krok1/cd970d18-4695-433d-bb10-019f2df50d9c</w:t>
        </w:r>
      </w:hyperlink>
    </w:p>
    <w:p w14:paraId="46DF97EB" w14:textId="77777777" w:rsidR="00F97B2C" w:rsidRPr="00F97B2C" w:rsidRDefault="00F97B2C" w:rsidP="00F97B2C">
      <w:pPr>
        <w:pStyle w:val="a3"/>
        <w:widowControl/>
        <w:numPr>
          <w:ilvl w:val="0"/>
          <w:numId w:val="190"/>
        </w:numPr>
        <w:tabs>
          <w:tab w:val="left" w:pos="567"/>
          <w:tab w:val="left" w:pos="9498"/>
        </w:tabs>
        <w:ind w:left="567" w:hanging="567"/>
        <w:jc w:val="both"/>
        <w:rPr>
          <w:rFonts w:ascii="Times New Roman" w:eastAsia="Calibri" w:hAnsi="Times New Roman" w:cs="Times New Roman"/>
          <w:color w:val="auto"/>
          <w:lang w:val="en-US" w:eastAsia="en-US" w:bidi="ar-SA"/>
        </w:rPr>
      </w:pPr>
      <w:r w:rsidRPr="00F97B2C">
        <w:rPr>
          <w:rFonts w:ascii="Times New Roman" w:eastAsia="Calibri" w:hAnsi="Times New Roman" w:cs="Times New Roman"/>
          <w:color w:val="auto"/>
          <w:lang w:val="ru-RU" w:eastAsia="en-US" w:bidi="ar-SA"/>
        </w:rPr>
        <w:t xml:space="preserve">Он-лайн практикум з </w:t>
      </w:r>
      <w:proofErr w:type="spellStart"/>
      <w:r w:rsidRPr="00F97B2C">
        <w:rPr>
          <w:rFonts w:ascii="Times New Roman" w:eastAsia="Calibri" w:hAnsi="Times New Roman" w:cs="Times New Roman"/>
          <w:color w:val="auto"/>
          <w:lang w:val="ru-RU" w:eastAsia="en-US" w:bidi="ar-SA"/>
        </w:rPr>
        <w:t>фізіології</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Симуляційна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програма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Віртуальна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Фізіологія</w:t>
      </w:r>
      <w:proofErr w:type="spellEnd"/>
      <w:r w:rsidRPr="00F97B2C">
        <w:rPr>
          <w:rFonts w:ascii="Times New Roman" w:eastAsia="Calibri" w:hAnsi="Times New Roman" w:cs="Times New Roman"/>
          <w:color w:val="auto"/>
          <w:lang w:val="ru-RU" w:eastAsia="en-US" w:bidi="ar-SA"/>
        </w:rPr>
        <w:t xml:space="preserve">» luprafisim.exe, створена </w:t>
      </w:r>
      <w:proofErr w:type="spellStart"/>
      <w:r w:rsidRPr="00F97B2C">
        <w:rPr>
          <w:rFonts w:ascii="Times New Roman" w:eastAsia="Calibri" w:hAnsi="Times New Roman" w:cs="Times New Roman"/>
          <w:color w:val="auto"/>
          <w:lang w:val="ru-RU" w:eastAsia="en-US" w:bidi="ar-SA"/>
        </w:rPr>
        <w:t>організацією</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en-US" w:eastAsia="en-US" w:bidi="ar-SA"/>
        </w:rPr>
        <w:t>Internich</w:t>
      </w:r>
      <w:proofErr w:type="spellEnd"/>
      <w:r w:rsidRPr="00F97B2C">
        <w:rPr>
          <w:rFonts w:ascii="Times New Roman" w:eastAsia="Calibri" w:hAnsi="Times New Roman" w:cs="Times New Roman"/>
          <w:color w:val="auto"/>
          <w:lang w:val="en-US" w:eastAsia="en-US" w:bidi="ar-SA"/>
        </w:rPr>
        <w:t xml:space="preserve"> </w:t>
      </w:r>
      <w:hyperlink r:id="rId133" w:history="1">
        <w:r w:rsidRPr="00F97B2C">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0AD3EE77" w14:textId="77777777" w:rsidR="00F97B2C" w:rsidRDefault="00F97B2C" w:rsidP="00F97B2C">
      <w:pPr>
        <w:tabs>
          <w:tab w:val="left" w:pos="567"/>
        </w:tabs>
        <w:spacing w:before="120"/>
        <w:ind w:left="567" w:hanging="567"/>
        <w:jc w:val="center"/>
        <w:rPr>
          <w:rFonts w:ascii="Times New Roman" w:eastAsia="Times New Roman" w:hAnsi="Times New Roman" w:cs="Times New Roman"/>
          <w:b/>
          <w:iCs/>
          <w:color w:val="auto"/>
        </w:rPr>
      </w:pPr>
    </w:p>
    <w:p w14:paraId="520A6FAF" w14:textId="77777777" w:rsidR="00183BC3" w:rsidRPr="00C7274D" w:rsidRDefault="00183BC3" w:rsidP="00C7274D">
      <w:pPr>
        <w:widowControl/>
        <w:rPr>
          <w:rFonts w:ascii="Times New Roman" w:eastAsia="Calibri" w:hAnsi="Times New Roman" w:cs="Times New Roman"/>
          <w:color w:val="auto"/>
          <w:lang w:bidi="ar-SA"/>
        </w:rPr>
        <w:sectPr w:rsidR="00183BC3" w:rsidRPr="00C7274D">
          <w:type w:val="continuous"/>
          <w:pgSz w:w="11906" w:h="16838"/>
          <w:pgMar w:top="1134" w:right="850" w:bottom="1134" w:left="1701" w:header="708" w:footer="708" w:gutter="0"/>
          <w:cols w:space="720"/>
        </w:sectPr>
      </w:pPr>
    </w:p>
    <w:p w14:paraId="07089144" w14:textId="63360144" w:rsidR="00183BC3" w:rsidRPr="00C7274D" w:rsidRDefault="00183BC3" w:rsidP="00C7274D">
      <w:pPr>
        <w:ind w:firstLine="284"/>
        <w:jc w:val="center"/>
        <w:rPr>
          <w:rFonts w:ascii="Times New Roman" w:eastAsia="Times New Roman" w:hAnsi="Times New Roman" w:cs="Times New Roman"/>
          <w:b/>
          <w:bCs/>
        </w:rPr>
      </w:pPr>
      <w:r w:rsidRPr="00C7274D">
        <w:rPr>
          <w:rFonts w:ascii="Times New Roman" w:eastAsia="Times New Roman" w:hAnsi="Times New Roman" w:cs="Times New Roman"/>
          <w:b/>
          <w:bCs/>
        </w:rPr>
        <w:lastRenderedPageBreak/>
        <w:t xml:space="preserve">Практичне заняття № </w:t>
      </w:r>
      <w:r w:rsidR="00802713">
        <w:rPr>
          <w:rFonts w:ascii="Times New Roman" w:eastAsia="Times New Roman" w:hAnsi="Times New Roman" w:cs="Times New Roman"/>
          <w:b/>
          <w:bCs/>
        </w:rPr>
        <w:t>18</w:t>
      </w:r>
    </w:p>
    <w:p w14:paraId="6EB993CD" w14:textId="43369678" w:rsidR="00183BC3" w:rsidRPr="00C7274D" w:rsidRDefault="00183BC3" w:rsidP="00802713">
      <w:pPr>
        <w:tabs>
          <w:tab w:val="left" w:pos="284"/>
        </w:tabs>
        <w:jc w:val="both"/>
        <w:rPr>
          <w:rFonts w:ascii="Times New Roman" w:hAnsi="Times New Roman" w:cs="Times New Roman"/>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802713" w:rsidRPr="00802713">
        <w:rPr>
          <w:rFonts w:ascii="Times New Roman" w:eastAsia="Times New Roman" w:hAnsi="Times New Roman"/>
          <w:color w:val="000000" w:themeColor="text1"/>
          <w:lang w:eastAsia="zh-CN"/>
        </w:rPr>
        <w:t>Дослідження метаболізму і терморегуляції. Фізіологічні принципи складання харчового раціону.</w:t>
      </w:r>
    </w:p>
    <w:p w14:paraId="6067FEDB" w14:textId="77777777" w:rsidR="00183BC3" w:rsidRPr="00C7274D" w:rsidRDefault="00183BC3" w:rsidP="00C7274D">
      <w:pPr>
        <w:spacing w:before="57"/>
        <w:jc w:val="both"/>
        <w:rPr>
          <w:rFonts w:ascii="Times New Roman" w:hAnsi="Times New Roman" w:cs="Times New Roman"/>
          <w:noProof/>
        </w:rPr>
      </w:pPr>
      <w:r w:rsidRPr="00C7274D">
        <w:rPr>
          <w:rFonts w:ascii="Times New Roman" w:eastAsia="Times New Roman" w:hAnsi="Times New Roman" w:cs="Times New Roman"/>
          <w:b/>
          <w:bCs/>
        </w:rPr>
        <w:t>Мета:</w:t>
      </w:r>
      <w:r w:rsidRPr="00C7274D">
        <w:rPr>
          <w:rFonts w:ascii="Times New Roman" w:hAnsi="Times New Roman" w:cs="Times New Roman"/>
          <w:noProof/>
        </w:rPr>
        <w:t xml:space="preserve"> Знати механізми  обміну речовин і енергії та їх зміни за умов різних функціональних станів; методи дослідження метаболічних процесів організму людини, тому що знання процесів метаболізму і методів його визначення необхідне для розуміння єдності та врівноваженості анаболічних і катаболічних процесів у організмі людини й оцінки функціонального стану організму.</w:t>
      </w:r>
    </w:p>
    <w:p w14:paraId="10A8FA3E" w14:textId="77777777" w:rsidR="00183BC3" w:rsidRPr="00C7274D" w:rsidRDefault="00183BC3" w:rsidP="00C7274D">
      <w:pPr>
        <w:jc w:val="both"/>
        <w:rPr>
          <w:rFonts w:ascii="Times New Roman" w:hAnsi="Times New Roman" w:cs="Times New Roman"/>
          <w:noProof/>
        </w:rPr>
      </w:pPr>
      <w:r w:rsidRPr="00C7274D">
        <w:rPr>
          <w:rFonts w:ascii="Times New Roman" w:eastAsia="Times New Roman" w:hAnsi="Times New Roman" w:cs="Times New Roman"/>
          <w:b/>
          <w:bCs/>
        </w:rPr>
        <w:t xml:space="preserve">Основні поняття: </w:t>
      </w:r>
      <w:r w:rsidRPr="00C7274D">
        <w:rPr>
          <w:rFonts w:ascii="Times New Roman" w:hAnsi="Times New Roman" w:cs="Times New Roman"/>
          <w:noProof/>
        </w:rPr>
        <w:t>Метатест дозволяє визначити рівень основного обміну за показником поглиненого за одиницю часу кисню. Метатест становить замкнуту циркулярну систему, що складається зі спірометра, поглинача СО</w:t>
      </w:r>
      <w:r w:rsidRPr="00C7274D">
        <w:rPr>
          <w:rFonts w:ascii="Times New Roman" w:hAnsi="Times New Roman" w:cs="Times New Roman"/>
          <w:noProof/>
          <w:position w:val="-5"/>
        </w:rPr>
        <w:t>2</w:t>
      </w:r>
      <w:r w:rsidRPr="00C7274D">
        <w:rPr>
          <w:rFonts w:ascii="Times New Roman" w:hAnsi="Times New Roman" w:cs="Times New Roman"/>
          <w:noProof/>
        </w:rPr>
        <w:t xml:space="preserve"> (посудина з натронним вапном) і клапанної коробки з краном підключення досліджуваного. Спірометр точно реагує на зміну об’єму у системі приладу під час переходу дихального повітря із системи у легені та навпаки. Переміщення дзвона спірометра, відповідно до об’єму дихання, фіксується покажчиком. Видихуване дослідженим повітря через видихувальний клапан направляється у поглинач вуглецевої кислоти (натронне вапно), де звільнюється від СО</w:t>
      </w:r>
      <w:r w:rsidRPr="00C7274D">
        <w:rPr>
          <w:rFonts w:ascii="Times New Roman" w:hAnsi="Times New Roman" w:cs="Times New Roman"/>
          <w:noProof/>
          <w:position w:val="-5"/>
        </w:rPr>
        <w:t>2</w:t>
      </w:r>
      <w:r w:rsidRPr="00C7274D">
        <w:rPr>
          <w:rFonts w:ascii="Times New Roman" w:hAnsi="Times New Roman" w:cs="Times New Roman"/>
          <w:noProof/>
        </w:rPr>
        <w:t xml:space="preserve"> та водяних парів і надходить під дзвін спірометра та змішується там з повітрям (або киснем), якщо система до того була заповнена О</w:t>
      </w:r>
      <w:r w:rsidRPr="00C7274D">
        <w:rPr>
          <w:rFonts w:ascii="Times New Roman" w:hAnsi="Times New Roman" w:cs="Times New Roman"/>
          <w:noProof/>
          <w:position w:val="-5"/>
        </w:rPr>
        <w:t>2</w:t>
      </w:r>
      <w:r w:rsidRPr="00C7274D">
        <w:rPr>
          <w:rFonts w:ascii="Times New Roman" w:hAnsi="Times New Roman" w:cs="Times New Roman"/>
          <w:noProof/>
        </w:rPr>
        <w:t>. Об’єм циркуляційної системи приладу у процесі досліду зменшується на об’єм поглиненого досліджуваним О</w:t>
      </w:r>
      <w:r w:rsidRPr="00C7274D">
        <w:rPr>
          <w:rFonts w:ascii="Times New Roman" w:hAnsi="Times New Roman" w:cs="Times New Roman"/>
          <w:noProof/>
          <w:position w:val="-5"/>
        </w:rPr>
        <w:t>2</w:t>
      </w:r>
      <w:r w:rsidRPr="00C7274D">
        <w:rPr>
          <w:rFonts w:ascii="Times New Roman" w:hAnsi="Times New Roman" w:cs="Times New Roman"/>
          <w:noProof/>
        </w:rPr>
        <w:t>. Ця зміна об’єму фіксується покажчиком у вигляді спадної кривої дихальних рухів (спірограми). Слід пам’ятати, що досліджуваний повинен лежати на кушетці у зручній для нього позі з загубником у роті, який з’єднаний за допомогою двох гумових шлангів з апаратом. Ніс затиснутий спеціальним затискачем. У міру того, як поглинається О</w:t>
      </w:r>
      <w:r w:rsidRPr="00C7274D">
        <w:rPr>
          <w:rFonts w:ascii="Times New Roman" w:hAnsi="Times New Roman" w:cs="Times New Roman"/>
          <w:noProof/>
          <w:position w:val="-5"/>
        </w:rPr>
        <w:t>2</w:t>
      </w:r>
      <w:r w:rsidRPr="00C7274D">
        <w:rPr>
          <w:rFonts w:ascii="Times New Roman" w:hAnsi="Times New Roman" w:cs="Times New Roman"/>
          <w:noProof/>
        </w:rPr>
        <w:t>, об’єм мішка зменшується, що реєструється на стрічці у вигляді кривої дихальних рухів, яка сходить донизу. Запис ведеться зі швидкістю кімографа 25 мм/хв. Паралельно від</w:t>
      </w:r>
      <w:r w:rsidRPr="00C7274D">
        <w:rPr>
          <w:rFonts w:ascii="Times New Roman" w:hAnsi="Times New Roman" w:cs="Times New Roman"/>
          <w:noProof/>
        </w:rPr>
        <w:softHyphen/>
        <w:t>бу</w:t>
      </w:r>
      <w:r w:rsidRPr="00C7274D">
        <w:rPr>
          <w:rFonts w:ascii="Times New Roman" w:hAnsi="Times New Roman" w:cs="Times New Roman"/>
          <w:noProof/>
        </w:rPr>
        <w:softHyphen/>
        <w:t>вається поглинання СО</w:t>
      </w:r>
      <w:r w:rsidRPr="00C7274D">
        <w:rPr>
          <w:rFonts w:ascii="Times New Roman" w:hAnsi="Times New Roman" w:cs="Times New Roman"/>
          <w:noProof/>
          <w:position w:val="-5"/>
        </w:rPr>
        <w:t>2</w:t>
      </w:r>
      <w:r w:rsidRPr="00C7274D">
        <w:rPr>
          <w:rFonts w:ascii="Times New Roman" w:hAnsi="Times New Roman" w:cs="Times New Roman"/>
          <w:noProof/>
        </w:rPr>
        <w:t>. Дослід триває 3–5 хв. Отримана спірограма служить для підрахування об’єму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та визначення основного обміну. Після визначення кількості поглиненого за 1 хв О</w:t>
      </w:r>
      <w:r w:rsidRPr="00C7274D">
        <w:rPr>
          <w:rFonts w:ascii="Times New Roman" w:hAnsi="Times New Roman" w:cs="Times New Roman"/>
          <w:noProof/>
          <w:position w:val="-5"/>
        </w:rPr>
        <w:t>2</w:t>
      </w:r>
      <w:r w:rsidRPr="00C7274D">
        <w:rPr>
          <w:rFonts w:ascii="Times New Roman" w:hAnsi="Times New Roman" w:cs="Times New Roman"/>
          <w:noProof/>
        </w:rPr>
        <w:t>, підраховують його потребу за добу.</w:t>
      </w:r>
    </w:p>
    <w:p w14:paraId="3D94D87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Розрахунок об’єму спожитого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здійснюється таким чином. Проводиться пряма, яка з’єднує більшість нижніх точок кривої спірограми. З вершини лінії ординат, де початок спірограми, спускається перпендикуляр на лінію абсцис. Утворився трикутник, де є два катети та гіпотенуза. Нас цікавить той катет, який утворився в результаті зменшення О</w:t>
      </w:r>
      <w:r w:rsidRPr="00C7274D">
        <w:rPr>
          <w:rFonts w:ascii="Times New Roman" w:hAnsi="Times New Roman" w:cs="Times New Roman"/>
          <w:noProof/>
          <w:position w:val="-5"/>
        </w:rPr>
        <w:t>2</w:t>
      </w:r>
      <w:r w:rsidRPr="00C7274D">
        <w:rPr>
          <w:rFonts w:ascii="Times New Roman" w:hAnsi="Times New Roman" w:cs="Times New Roman"/>
          <w:noProof/>
        </w:rPr>
        <w:t xml:space="preserve"> у резервуарі за рахунок поглинання його організмом. Цей катет трикутника і відображатиме у лінійному вимірюванні величину поглинання О</w:t>
      </w:r>
      <w:r w:rsidRPr="00C7274D">
        <w:rPr>
          <w:rFonts w:ascii="Times New Roman" w:hAnsi="Times New Roman" w:cs="Times New Roman"/>
          <w:noProof/>
          <w:position w:val="-5"/>
        </w:rPr>
        <w:t>2</w:t>
      </w:r>
      <w:r w:rsidRPr="00C7274D">
        <w:rPr>
          <w:rFonts w:ascii="Times New Roman" w:hAnsi="Times New Roman" w:cs="Times New Roman"/>
          <w:noProof/>
        </w:rPr>
        <w:t xml:space="preserve"> за потрібний відрізок часу. </w:t>
      </w:r>
    </w:p>
    <w:p w14:paraId="1241331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Приблизний розрахунок: припустимо, що за допомогою трикутника ми визначили, що за 5 хв досліду  людина поглинула 1 л О</w:t>
      </w:r>
      <w:r w:rsidRPr="00C7274D">
        <w:rPr>
          <w:rFonts w:ascii="Times New Roman" w:hAnsi="Times New Roman" w:cs="Times New Roman"/>
          <w:noProof/>
          <w:position w:val="-5"/>
        </w:rPr>
        <w:t>2</w:t>
      </w:r>
      <w:r w:rsidRPr="00C7274D">
        <w:rPr>
          <w:rFonts w:ascii="Times New Roman" w:hAnsi="Times New Roman" w:cs="Times New Roman"/>
          <w:noProof/>
        </w:rPr>
        <w:t xml:space="preserve">. Оскільки ціна поділки приладу дорівнює зміщенню кривої на 20 мл за лінією ординат, за цей час поглинено </w:t>
      </w:r>
      <w:r w:rsidRPr="00C7274D">
        <w:rPr>
          <w:rFonts w:ascii="Times New Roman" w:hAnsi="Times New Roman" w:cs="Times New Roman"/>
          <w:noProof/>
        </w:rPr>
        <w:br/>
        <w:t>1 л О</w:t>
      </w:r>
      <w:r w:rsidRPr="00C7274D">
        <w:rPr>
          <w:rFonts w:ascii="Times New Roman" w:hAnsi="Times New Roman" w:cs="Times New Roman"/>
          <w:noProof/>
          <w:position w:val="-5"/>
        </w:rPr>
        <w:t>2</w:t>
      </w:r>
      <w:r w:rsidRPr="00C7274D">
        <w:rPr>
          <w:rFonts w:ascii="Times New Roman" w:hAnsi="Times New Roman" w:cs="Times New Roman"/>
          <w:noProof/>
        </w:rPr>
        <w:t>. Отже, за 1 год — 1 л · 12 л/год О</w:t>
      </w:r>
      <w:r w:rsidRPr="00C7274D">
        <w:rPr>
          <w:rFonts w:ascii="Times New Roman" w:hAnsi="Times New Roman" w:cs="Times New Roman"/>
          <w:noProof/>
          <w:position w:val="-5"/>
        </w:rPr>
        <w:t>2</w:t>
      </w:r>
      <w:r w:rsidRPr="00C7274D">
        <w:rPr>
          <w:rFonts w:ascii="Times New Roman" w:hAnsi="Times New Roman" w:cs="Times New Roman"/>
          <w:noProof/>
        </w:rPr>
        <w:t>, за добу — 12 · 24 = 288 л/добу О</w:t>
      </w:r>
      <w:r w:rsidRPr="00C7274D">
        <w:rPr>
          <w:rFonts w:ascii="Times New Roman" w:hAnsi="Times New Roman" w:cs="Times New Roman"/>
          <w:noProof/>
          <w:position w:val="-5"/>
        </w:rPr>
        <w:t>2</w:t>
      </w:r>
      <w:r w:rsidRPr="00C7274D">
        <w:rPr>
          <w:rFonts w:ascii="Times New Roman" w:hAnsi="Times New Roman" w:cs="Times New Roman"/>
          <w:noProof/>
        </w:rPr>
        <w:t>. Для визначення величини основного обміну об’єм поглиненого за добу О</w:t>
      </w:r>
      <w:r w:rsidRPr="00C7274D">
        <w:rPr>
          <w:rFonts w:ascii="Times New Roman" w:hAnsi="Times New Roman" w:cs="Times New Roman"/>
          <w:noProof/>
          <w:position w:val="-5"/>
        </w:rPr>
        <w:t>2</w:t>
      </w:r>
      <w:r w:rsidRPr="00C7274D">
        <w:rPr>
          <w:rFonts w:ascii="Times New Roman" w:hAnsi="Times New Roman" w:cs="Times New Roman"/>
          <w:noProof/>
        </w:rPr>
        <w:t xml:space="preserve"> помножують на калоричний коефіцієнт О</w:t>
      </w:r>
      <w:r w:rsidRPr="00C7274D">
        <w:rPr>
          <w:rFonts w:ascii="Times New Roman" w:hAnsi="Times New Roman" w:cs="Times New Roman"/>
          <w:noProof/>
          <w:position w:val="-5"/>
        </w:rPr>
        <w:t>2</w:t>
      </w:r>
      <w:r w:rsidRPr="00C7274D">
        <w:rPr>
          <w:rFonts w:ascii="Times New Roman" w:hAnsi="Times New Roman" w:cs="Times New Roman"/>
          <w:noProof/>
        </w:rPr>
        <w:t xml:space="preserve">, який за умов основного обміну дорівнює </w:t>
      </w:r>
      <w:r w:rsidRPr="00C7274D">
        <w:rPr>
          <w:rFonts w:ascii="Times New Roman" w:hAnsi="Times New Roman" w:cs="Times New Roman"/>
          <w:noProof/>
        </w:rPr>
        <w:br/>
        <w:t xml:space="preserve">4,8 ккал (за умов ДК змішаної їжі, який дорівнює 0,85). Отримана цифра вкаже величину фактичного основного обміну (ФОО) у кілокалоріях. У клініці ФОО визначається за спірограмою, розрахунок ведеться за формулою: </w:t>
      </w:r>
    </w:p>
    <w:p w14:paraId="6A509A84" w14:textId="77777777" w:rsidR="00183BC3" w:rsidRPr="00C7274D" w:rsidRDefault="00183BC3" w:rsidP="00C7274D">
      <w:pPr>
        <w:spacing w:before="113" w:after="113"/>
        <w:ind w:firstLine="567"/>
        <w:jc w:val="both"/>
        <w:rPr>
          <w:rFonts w:ascii="Times New Roman" w:hAnsi="Times New Roman" w:cs="Times New Roman"/>
          <w:noProof/>
        </w:rPr>
      </w:pPr>
      <w:r w:rsidRPr="00C7274D">
        <w:rPr>
          <w:rFonts w:ascii="Times New Roman" w:hAnsi="Times New Roman" w:cs="Times New Roman"/>
          <w:noProof/>
        </w:rPr>
        <w:t xml:space="preserve">ФОО = К · 40 · 0,9 ·7, </w:t>
      </w:r>
    </w:p>
    <w:p w14:paraId="3144B28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де К — катет трикутника, мм; 40 — кількість О</w:t>
      </w:r>
      <w:r w:rsidRPr="00C7274D">
        <w:rPr>
          <w:rFonts w:ascii="Times New Roman" w:hAnsi="Times New Roman" w:cs="Times New Roman"/>
          <w:noProof/>
          <w:position w:val="-5"/>
        </w:rPr>
        <w:t>2</w:t>
      </w:r>
      <w:r w:rsidRPr="00C7274D">
        <w:rPr>
          <w:rFonts w:ascii="Times New Roman" w:hAnsi="Times New Roman" w:cs="Times New Roman"/>
          <w:noProof/>
        </w:rPr>
        <w:t>, мл, за умов зміщення самозаписувача на 1 мл (якщо ціна поділки приладу 25 мм за умов поглинання 1 л О</w:t>
      </w:r>
      <w:r w:rsidRPr="00C7274D">
        <w:rPr>
          <w:rFonts w:ascii="Times New Roman" w:hAnsi="Times New Roman" w:cs="Times New Roman"/>
          <w:noProof/>
          <w:position w:val="-5"/>
        </w:rPr>
        <w:t>2</w:t>
      </w:r>
      <w:r w:rsidRPr="00C7274D">
        <w:rPr>
          <w:rFonts w:ascii="Times New Roman" w:hAnsi="Times New Roman" w:cs="Times New Roman"/>
          <w:noProof/>
        </w:rPr>
        <w:t>) · 1000 / 25 = 40 мл; 0,9 — стандартний коефіцієнт (стандартні умови — сухий стан газу, t = 0 °С, Р = 760 мм рт. ст.; 7 — постій</w:t>
      </w:r>
      <w:r w:rsidRPr="00C7274D">
        <w:rPr>
          <w:rFonts w:ascii="Times New Roman" w:hAnsi="Times New Roman" w:cs="Times New Roman"/>
          <w:noProof/>
        </w:rPr>
        <w:softHyphen/>
        <w:t>на величина).</w:t>
      </w:r>
    </w:p>
    <w:p w14:paraId="33812F6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lastRenderedPageBreak/>
        <w:t xml:space="preserve">Наприклад, за 1 хв самозаписувач змістився на 6 мм, оскільки К трикутника = 6 мм, звідси </w:t>
      </w:r>
      <w:r w:rsidRPr="00C7274D">
        <w:rPr>
          <w:rFonts w:ascii="Times New Roman" w:hAnsi="Times New Roman" w:cs="Times New Roman"/>
          <w:noProof/>
        </w:rPr>
        <w:br/>
        <w:t>6 · 40 = 240 мл/хв. Знайдений об’єм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приводимо до нормальних умов, тобто даємо поправку на температуру в апараті та барометричний тиск, а саме: 240 · 0,9 = 216 мл/хв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Отримавши приведений О</w:t>
      </w:r>
      <w:r w:rsidRPr="00C7274D">
        <w:rPr>
          <w:rFonts w:ascii="Times New Roman" w:hAnsi="Times New Roman" w:cs="Times New Roman"/>
          <w:noProof/>
          <w:position w:val="-5"/>
        </w:rPr>
        <w:t>2</w:t>
      </w:r>
      <w:r w:rsidRPr="00C7274D">
        <w:rPr>
          <w:rFonts w:ascii="Times New Roman" w:hAnsi="Times New Roman" w:cs="Times New Roman"/>
          <w:noProof/>
        </w:rPr>
        <w:t>, помножуємо його на 7: 216 · 7 = 1512 ккал (тобто отримуємо ФОО). Беручи до уваги, що під час окиснення 1 л О</w:t>
      </w:r>
      <w:r w:rsidRPr="00C7274D">
        <w:rPr>
          <w:rFonts w:ascii="Times New Roman" w:hAnsi="Times New Roman" w:cs="Times New Roman"/>
          <w:noProof/>
          <w:position w:val="-5"/>
        </w:rPr>
        <w:t>2</w:t>
      </w:r>
      <w:r w:rsidRPr="00C7274D">
        <w:rPr>
          <w:rFonts w:ascii="Times New Roman" w:hAnsi="Times New Roman" w:cs="Times New Roman"/>
          <w:noProof/>
        </w:rPr>
        <w:t xml:space="preserve"> виділяється 4,865 ккал за умов ДК = 0,85 (за Окунєвим), то в нашому випадку за 1 хв поглинено не 1 л О</w:t>
      </w:r>
      <w:r w:rsidRPr="00C7274D">
        <w:rPr>
          <w:rFonts w:ascii="Times New Roman" w:hAnsi="Times New Roman" w:cs="Times New Roman"/>
          <w:noProof/>
          <w:position w:val="-5"/>
        </w:rPr>
        <w:t>2</w:t>
      </w:r>
      <w:r w:rsidRPr="00C7274D">
        <w:rPr>
          <w:rFonts w:ascii="Times New Roman" w:hAnsi="Times New Roman" w:cs="Times New Roman"/>
          <w:noProof/>
        </w:rPr>
        <w:t>, а 0,216 л О</w:t>
      </w:r>
      <w:r w:rsidRPr="00C7274D">
        <w:rPr>
          <w:rFonts w:ascii="Times New Roman" w:hAnsi="Times New Roman" w:cs="Times New Roman"/>
          <w:noProof/>
          <w:position w:val="-5"/>
        </w:rPr>
        <w:t>2</w:t>
      </w:r>
      <w:r w:rsidRPr="00C7274D">
        <w:rPr>
          <w:rFonts w:ascii="Times New Roman" w:hAnsi="Times New Roman" w:cs="Times New Roman"/>
          <w:noProof/>
        </w:rPr>
        <w:t>. Таким чином, 4,865 ккал — 1 л О</w:t>
      </w:r>
      <w:r w:rsidRPr="00C7274D">
        <w:rPr>
          <w:rFonts w:ascii="Times New Roman" w:hAnsi="Times New Roman" w:cs="Times New Roman"/>
          <w:noProof/>
          <w:position w:val="-5"/>
        </w:rPr>
        <w:t>2</w:t>
      </w:r>
      <w:r w:rsidRPr="00C7274D">
        <w:rPr>
          <w:rFonts w:ascii="Times New Roman" w:hAnsi="Times New Roman" w:cs="Times New Roman"/>
          <w:noProof/>
        </w:rPr>
        <w:t>; х ккал — 0,216 О</w:t>
      </w:r>
      <w:r w:rsidRPr="00C7274D">
        <w:rPr>
          <w:rFonts w:ascii="Times New Roman" w:hAnsi="Times New Roman" w:cs="Times New Roman"/>
          <w:noProof/>
          <w:position w:val="-5"/>
        </w:rPr>
        <w:t>2</w:t>
      </w:r>
      <w:r w:rsidRPr="00C7274D">
        <w:rPr>
          <w:rFonts w:ascii="Times New Roman" w:hAnsi="Times New Roman" w:cs="Times New Roman"/>
          <w:noProof/>
        </w:rPr>
        <w:t xml:space="preserve">, де х = </w:t>
      </w:r>
      <w:r w:rsidRPr="00C7274D">
        <w:rPr>
          <w:rFonts w:ascii="Times New Roman" w:hAnsi="Times New Roman" w:cs="Times New Roman"/>
          <w:noProof/>
        </w:rPr>
        <w:br/>
        <w:t>= 1,05 · 1440 (хвилин за добу) = 1512 ккал. Визна</w:t>
      </w:r>
      <w:r w:rsidRPr="00C7274D">
        <w:rPr>
          <w:rFonts w:ascii="Times New Roman" w:hAnsi="Times New Roman" w:cs="Times New Roman"/>
          <w:noProof/>
        </w:rPr>
        <w:softHyphen/>
        <w:t>чивши ФОО за допомогою приладу «Метатест-1» або «Метатест-2», тепер необхідно встановити, чи відповідає він нормі. Для цього слід визначити у цієї людини належний основний обмін (НОО) за таблицями Гарріса і Бенедикта. Дослідження основного обміну проводять за умов відносного спокою (лежачи, натщесерце — як правило, не менше ніж через 16 год після прийому їжі), після нічного сну, при температурі комфорту (18–20 °С). Такі умови важко створити в навчальній лабораторії, тому отримані в наших умовах цифри можуть трохи відрізнятися від величин, які відповідають дійс</w:t>
      </w:r>
      <w:r w:rsidRPr="00C7274D">
        <w:rPr>
          <w:rFonts w:ascii="Times New Roman" w:hAnsi="Times New Roman" w:cs="Times New Roman"/>
          <w:noProof/>
        </w:rPr>
        <w:softHyphen/>
        <w:t>ному рівню основного обміну.</w:t>
      </w:r>
    </w:p>
    <w:p w14:paraId="7E040D6E" w14:textId="77777777" w:rsidR="00183BC3" w:rsidRPr="00C7274D" w:rsidRDefault="00183BC3" w:rsidP="00C7274D">
      <w:pPr>
        <w:autoSpaceDE w:val="0"/>
        <w:autoSpaceDN w:val="0"/>
        <w:adjustRightInd w:val="0"/>
        <w:jc w:val="both"/>
        <w:rPr>
          <w:rFonts w:ascii="Times New Roman" w:eastAsia="Times New Roman" w:hAnsi="Times New Roman" w:cs="Times New Roman"/>
          <w:color w:val="auto"/>
          <w:lang w:eastAsia="ru-RU" w:bidi="ar-SA"/>
        </w:rPr>
      </w:pPr>
    </w:p>
    <w:p w14:paraId="7C8429B2" w14:textId="77777777" w:rsidR="00183BC3" w:rsidRPr="00C7274D" w:rsidRDefault="00183BC3" w:rsidP="00C7274D">
      <w:pPr>
        <w:ind w:firstLine="567"/>
        <w:jc w:val="both"/>
        <w:rPr>
          <w:rFonts w:ascii="Times New Roman" w:hAnsi="Times New Roman" w:cs="Times New Roman"/>
          <w:noProof/>
        </w:rPr>
      </w:pPr>
      <w:r w:rsidRPr="00C7274D">
        <w:rPr>
          <w:rFonts w:ascii="Times New Roman" w:eastAsia="Times New Roman" w:hAnsi="Times New Roman" w:cs="Times New Roman"/>
          <w:b/>
          <w:i/>
          <w:iCs/>
        </w:rPr>
        <w:t xml:space="preserve">Обладнання: </w:t>
      </w:r>
      <w:r w:rsidRPr="00C7274D">
        <w:rPr>
          <w:rFonts w:ascii="Times New Roman" w:hAnsi="Times New Roman" w:cs="Times New Roman"/>
          <w:noProof/>
        </w:rPr>
        <w:t>ваги, ростомір, калькулятор, таблиці Гаріса та Бенедикта, номограми та таблиці розрахування площі поверхні тіла.</w:t>
      </w:r>
    </w:p>
    <w:p w14:paraId="754091DD" w14:textId="77777777" w:rsidR="00183BC3" w:rsidRPr="00C7274D" w:rsidRDefault="00183BC3"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4928C365" w14:textId="77777777" w:rsidR="00183BC3" w:rsidRPr="00C7274D" w:rsidRDefault="00183BC3"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1.</w:t>
      </w:r>
      <w:r w:rsidRPr="00C7274D">
        <w:rPr>
          <w:rFonts w:ascii="Times New Roman" w:eastAsia="Times New Roman" w:hAnsi="Times New Roman" w:cs="Times New Roman"/>
          <w:i/>
          <w:iCs/>
        </w:rPr>
        <w:t>Організаційні заходи:</w:t>
      </w:r>
    </w:p>
    <w:p w14:paraId="3BDCDA20"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22A8CEB3"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410E7109"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62132F19"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1502C134"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2.Контроль опорного рівня знань:</w:t>
      </w:r>
    </w:p>
    <w:p w14:paraId="25BAA9AE" w14:textId="77777777" w:rsidR="00183BC3" w:rsidRPr="00C7274D" w:rsidRDefault="00183BC3" w:rsidP="00C7274D">
      <w:pPr>
        <w:pStyle w:val="a3"/>
        <w:numPr>
          <w:ilvl w:val="0"/>
          <w:numId w:val="7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050C3E1F" w14:textId="77777777" w:rsidR="00183BC3" w:rsidRPr="00C7274D" w:rsidRDefault="00183BC3" w:rsidP="00C7274D">
      <w:pPr>
        <w:pStyle w:val="a3"/>
        <w:numPr>
          <w:ilvl w:val="0"/>
          <w:numId w:val="7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41B7F0CC" w14:textId="77777777" w:rsidR="00183BC3" w:rsidRPr="00C7274D" w:rsidRDefault="00183BC3"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489D8B2A" w14:textId="77777777" w:rsidR="00183BC3" w:rsidRPr="00C7274D" w:rsidRDefault="00183BC3"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5EF0A7EB"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5166BE28"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Питання:</w:t>
      </w:r>
    </w:p>
    <w:p w14:paraId="6D99F1E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Основний обмін і умови його визначення. Фактори, що впливають на його величину.</w:t>
      </w:r>
    </w:p>
    <w:p w14:paraId="45E2F26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Робочий обмін, його визначення і фізіоло</w:t>
      </w:r>
      <w:r w:rsidRPr="00C7274D">
        <w:rPr>
          <w:rFonts w:ascii="Times New Roman" w:hAnsi="Times New Roman" w:cs="Times New Roman"/>
          <w:noProof/>
        </w:rPr>
        <w:softHyphen/>
        <w:t>гічне значення.</w:t>
      </w:r>
    </w:p>
    <w:p w14:paraId="2E7B3E0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Температура тіла та її добові коливання.</w:t>
      </w:r>
    </w:p>
    <w:p w14:paraId="4906704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Фізіологічне значення гомойотермії. Центр терморегуляції, терморецептори.</w:t>
      </w:r>
    </w:p>
    <w:p w14:paraId="170D107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Теплоутворення в організмі, його регуляція.</w:t>
      </w:r>
    </w:p>
    <w:p w14:paraId="6B3D1DB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6. Тепловіддача в організмі, її регуляція.</w:t>
      </w:r>
    </w:p>
    <w:p w14:paraId="22AAAF3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Регуляція постійності температури тіла за різних умов довкілля.</w:t>
      </w:r>
    </w:p>
    <w:p w14:paraId="09104C1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8. Фізіологічні основи загартовування.</w:t>
      </w:r>
    </w:p>
    <w:p w14:paraId="5144AF6E"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530ADFF5" w14:textId="77777777" w:rsidR="00183BC3" w:rsidRPr="00C7274D" w:rsidRDefault="00183BC3" w:rsidP="00C7274D">
      <w:pPr>
        <w:widowControl/>
        <w:rPr>
          <w:rFonts w:ascii="Times New Roman" w:eastAsia="Times New Roman" w:hAnsi="Times New Roman" w:cs="Times New Roman"/>
          <w:noProof/>
          <w:color w:val="auto"/>
          <w:lang w:eastAsia="ru-RU" w:bidi="ar-SA"/>
        </w:rPr>
        <w:sectPr w:rsidR="00183BC3" w:rsidRPr="00C7274D">
          <w:pgSz w:w="11906" w:h="16838"/>
          <w:pgMar w:top="1134" w:right="850" w:bottom="1134" w:left="1701" w:header="708" w:footer="708" w:gutter="0"/>
          <w:cols w:space="720"/>
        </w:sectPr>
      </w:pPr>
    </w:p>
    <w:p w14:paraId="633EA16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Який гормон стимулює синтез білків у печінці?</w:t>
      </w:r>
    </w:p>
    <w:p w14:paraId="74C2DFB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Альдостерон</w:t>
      </w:r>
    </w:p>
    <w:p w14:paraId="730DF7A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Кальцитонін</w:t>
      </w:r>
    </w:p>
    <w:p w14:paraId="79E393A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Кортизол</w:t>
      </w:r>
    </w:p>
    <w:p w14:paraId="2AA4EFA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Соматотропний гормон</w:t>
      </w:r>
    </w:p>
    <w:p w14:paraId="148A75C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Тестостерон</w:t>
      </w:r>
    </w:p>
    <w:p w14:paraId="1ED4BE77"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2. Який гормон стимулює синтез жирів?</w:t>
      </w:r>
    </w:p>
    <w:p w14:paraId="629BA20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Адреналін</w:t>
      </w:r>
    </w:p>
    <w:p w14:paraId="07A4261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Тироксин</w:t>
      </w:r>
    </w:p>
    <w:p w14:paraId="3F54F1C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Глюкокортикоїди</w:t>
      </w:r>
    </w:p>
    <w:p w14:paraId="38CC417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Глюкагон</w:t>
      </w:r>
    </w:p>
    <w:p w14:paraId="0EF7B0A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Інсулін</w:t>
      </w:r>
    </w:p>
    <w:p w14:paraId="4F416C6F"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3. Соматотропний гормон аденогіпофіза здійснює:</w:t>
      </w:r>
    </w:p>
    <w:p w14:paraId="1BE9AFC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Анаболічну дію на обмін жирів і білків</w:t>
      </w:r>
    </w:p>
    <w:p w14:paraId="6F09036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Катаболічну дію на обмін жирів і </w:t>
      </w:r>
      <w:r w:rsidRPr="00C7274D">
        <w:rPr>
          <w:rFonts w:ascii="Times New Roman" w:hAnsi="Times New Roman" w:cs="Times New Roman"/>
          <w:noProof/>
        </w:rPr>
        <w:lastRenderedPageBreak/>
        <w:t>білків</w:t>
      </w:r>
    </w:p>
    <w:p w14:paraId="47D4D41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Анаболічну дію на обмін жирів і катаболіч</w:t>
      </w:r>
      <w:r w:rsidRPr="00C7274D">
        <w:rPr>
          <w:rFonts w:ascii="Times New Roman" w:hAnsi="Times New Roman" w:cs="Times New Roman"/>
          <w:noProof/>
        </w:rPr>
        <w:softHyphen/>
        <w:t>ну — на обмін вуглеводів</w:t>
      </w:r>
    </w:p>
    <w:p w14:paraId="4AD98DC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Катаболічну дію на обмін вуглеводів та анаболічну — на обмін білків</w:t>
      </w:r>
    </w:p>
    <w:p w14:paraId="1721358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Анаболічну дію на обмін білків і катабо</w:t>
      </w:r>
      <w:r w:rsidRPr="00C7274D">
        <w:rPr>
          <w:rFonts w:ascii="Times New Roman" w:hAnsi="Times New Roman" w:cs="Times New Roman"/>
          <w:noProof/>
        </w:rPr>
        <w:softHyphen/>
        <w:t>лічну — на обмін жирів</w:t>
      </w:r>
    </w:p>
    <w:p w14:paraId="700F7041"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4. Пацієнтка С. 36 років звернулася зі скаргами на ожиріння та підвищену набряклість на фоні суворої дієти. Об’єктивно виявлено: гіпер</w:t>
      </w:r>
      <w:r w:rsidRPr="00C7274D">
        <w:rPr>
          <w:rFonts w:ascii="Times New Roman" w:hAnsi="Times New Roman" w:cs="Times New Roman"/>
          <w:noProof/>
        </w:rPr>
        <w:softHyphen/>
        <w:t>глік</w:t>
      </w:r>
      <w:r w:rsidRPr="00C7274D">
        <w:rPr>
          <w:rFonts w:ascii="Times New Roman" w:hAnsi="Times New Roman" w:cs="Times New Roman"/>
          <w:noProof/>
        </w:rPr>
        <w:softHyphen/>
        <w:t>емія, гіпернатріємія, гіперстенурія. Які ендогенні порушення можна припустити?</w:t>
      </w:r>
    </w:p>
    <w:p w14:paraId="1B52634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Гіпофункція щитоподібної залози</w:t>
      </w:r>
    </w:p>
    <w:p w14:paraId="42B66EF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Гіперфункція кори надниркових залоз </w:t>
      </w:r>
    </w:p>
    <w:p w14:paraId="6BCC802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Гіперфункція яєчників</w:t>
      </w:r>
    </w:p>
    <w:p w14:paraId="1F5C4FE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Гіпофункція щитоподібної залози</w:t>
      </w:r>
    </w:p>
    <w:p w14:paraId="33710EC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Гіпофункція паращитоподібних залоз</w:t>
      </w:r>
    </w:p>
    <w:p w14:paraId="1350D04C"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5. Похідне метаболізму вуглеводів, яке не синтезується в організмі:</w:t>
      </w:r>
    </w:p>
    <w:p w14:paraId="1E53AB9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Фолієва кислота</w:t>
      </w:r>
    </w:p>
    <w:p w14:paraId="0AEA40E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Аскорбінова кислота</w:t>
      </w:r>
    </w:p>
    <w:p w14:paraId="57C8CC9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Ціанкобаламін</w:t>
      </w:r>
    </w:p>
    <w:p w14:paraId="4D5D7B3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Біотин</w:t>
      </w:r>
    </w:p>
    <w:p w14:paraId="164C0BC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Рибоксин</w:t>
      </w:r>
    </w:p>
    <w:p w14:paraId="7E6D7AC1"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6. Центральні глюкорецептори розташовані в:</w:t>
      </w:r>
    </w:p>
    <w:p w14:paraId="490B42A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Передньому гіпоталамусі</w:t>
      </w:r>
    </w:p>
    <w:p w14:paraId="500933A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Задньому гіпоталамусі</w:t>
      </w:r>
    </w:p>
    <w:p w14:paraId="0C10250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Мості</w:t>
      </w:r>
    </w:p>
    <w:p w14:paraId="626850D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Мозочку</w:t>
      </w:r>
    </w:p>
    <w:p w14:paraId="56F1E16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Корі великих півкуль</w:t>
      </w:r>
    </w:p>
    <w:p w14:paraId="186221F0"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7. Сприяє утилізації глюкози клітинами:</w:t>
      </w:r>
    </w:p>
    <w:p w14:paraId="07BCBA0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Глюкагон</w:t>
      </w:r>
    </w:p>
    <w:p w14:paraId="6E3936B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Адреналін</w:t>
      </w:r>
    </w:p>
    <w:p w14:paraId="23F60A9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Інсулін</w:t>
      </w:r>
    </w:p>
    <w:p w14:paraId="310013C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Тироксин</w:t>
      </w:r>
    </w:p>
    <w:p w14:paraId="6B0273A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Соматотропний гормон</w:t>
      </w:r>
    </w:p>
    <w:p w14:paraId="581AE13F"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8. Зменшення концентрації глюкози в крові приводить до посилення секреції:</w:t>
      </w:r>
    </w:p>
    <w:p w14:paraId="1A400E2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Ацетилхоліну</w:t>
      </w:r>
    </w:p>
    <w:p w14:paraId="266C711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Гістаміну</w:t>
      </w:r>
    </w:p>
    <w:p w14:paraId="293C828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Адреналіну</w:t>
      </w:r>
    </w:p>
    <w:p w14:paraId="1167A3A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Серотоніну</w:t>
      </w:r>
    </w:p>
    <w:p w14:paraId="4FFECD4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Дофаміну</w:t>
      </w:r>
    </w:p>
    <w:p w14:paraId="7D162E27"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9. До прийомного відділення надійшла людина зі скаргами на прискорене серцебиття, слаб</w:t>
      </w:r>
      <w:r w:rsidRPr="00C7274D">
        <w:rPr>
          <w:rFonts w:ascii="Times New Roman" w:hAnsi="Times New Roman" w:cs="Times New Roman"/>
          <w:noProof/>
        </w:rPr>
        <w:softHyphen/>
        <w:t>кість і тремор м’язів, запаморочення, посилене потовиділення. З анамнезу відомо, що протягом 10 років страждає на цукровий діабет, регулярно приймає гіпоглікемічні препарати. Людині була зроблена ін’єкція:</w:t>
      </w:r>
    </w:p>
    <w:p w14:paraId="56F576B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Інсуліну</w:t>
      </w:r>
    </w:p>
    <w:p w14:paraId="21D74D2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Розчину глюкози</w:t>
      </w:r>
    </w:p>
    <w:p w14:paraId="5BB6A2E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Хлориду натрію</w:t>
      </w:r>
    </w:p>
    <w:p w14:paraId="0893A54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Сульфату магнію</w:t>
      </w:r>
    </w:p>
    <w:p w14:paraId="23383AD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Е. Хлористого кальцію</w:t>
      </w:r>
    </w:p>
    <w:p w14:paraId="3F36C7E3"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10. Похідні метаболізму вуглеводів, які синтезуються в організмі, крім:</w:t>
      </w:r>
    </w:p>
    <w:p w14:paraId="339F319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Фолієвої кислоти</w:t>
      </w:r>
    </w:p>
    <w:p w14:paraId="7D3F78A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Аскорбінової кислоти</w:t>
      </w:r>
    </w:p>
    <w:p w14:paraId="07047AF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Ціанкобаламіну</w:t>
      </w:r>
    </w:p>
    <w:p w14:paraId="51EEC0A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Біотину</w:t>
      </w:r>
    </w:p>
    <w:p w14:paraId="4F60CB5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Рибоксину</w:t>
      </w:r>
    </w:p>
    <w:p w14:paraId="4F657CD4" w14:textId="77777777" w:rsidR="00183BC3" w:rsidRPr="00C7274D" w:rsidRDefault="00183BC3" w:rsidP="00C7274D">
      <w:pPr>
        <w:pStyle w:val="4"/>
        <w:spacing w:line="240" w:lineRule="auto"/>
        <w:ind w:left="0"/>
        <w:jc w:val="both"/>
        <w:rPr>
          <w:noProof/>
          <w:sz w:val="24"/>
          <w:szCs w:val="24"/>
        </w:rPr>
      </w:pPr>
      <w:r w:rsidRPr="00C7274D">
        <w:rPr>
          <w:i/>
          <w:iCs/>
          <w:noProof/>
          <w:sz w:val="24"/>
          <w:szCs w:val="24"/>
        </w:rPr>
        <w:t>Відповіді:</w:t>
      </w:r>
    </w:p>
    <w:p w14:paraId="0372C20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1.D, 2.E, 3.A, 4.B, 5.A, 6.А, 7.C, 8.C, 9.B, 10.A.</w:t>
      </w:r>
    </w:p>
    <w:p w14:paraId="64899D44" w14:textId="77777777" w:rsidR="00183BC3" w:rsidRPr="00C7274D" w:rsidRDefault="00183BC3" w:rsidP="00C7274D">
      <w:pPr>
        <w:widowControl/>
        <w:rPr>
          <w:rFonts w:ascii="Times New Roman" w:eastAsia="Times New Roman" w:hAnsi="Times New Roman" w:cs="Times New Roman"/>
          <w:i/>
          <w:noProof/>
          <w:color w:val="auto"/>
          <w:lang w:eastAsia="ru-RU" w:bidi="ar-SA"/>
        </w:rPr>
        <w:sectPr w:rsidR="00183BC3" w:rsidRPr="00C7274D">
          <w:type w:val="continuous"/>
          <w:pgSz w:w="11906" w:h="16838"/>
          <w:pgMar w:top="1134" w:right="850" w:bottom="1134" w:left="1701" w:header="708" w:footer="708" w:gutter="0"/>
          <w:cols w:num="2" w:space="708"/>
        </w:sectPr>
      </w:pPr>
    </w:p>
    <w:p w14:paraId="0E63320B"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0E83788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З сечею виділилося за добу 12 г азоту. Розрахуйте, скільки білка розпалося в організмі.</w:t>
      </w:r>
    </w:p>
    <w:p w14:paraId="64B3DD8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Доросла людина спожила за добу 70 г білка, 300 г вуглеводів, 100 г жирів. Поясніть, чи відповідає це добовій потребі людини у поживних речовинах.</w:t>
      </w:r>
    </w:p>
    <w:p w14:paraId="6345B7D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Які умови необхідно враховувати під час складання харчових раціонів, окрім відповідності калорійності їжі добовим витратам енергії?</w:t>
      </w:r>
    </w:p>
    <w:p w14:paraId="04AA975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Поясніть, чи відповідають указані показники основного обміну віку дитини. Якщо ні, то вкажіть відповідні: у віці 1 тиж. основний обмін становить 56–40 ккал/кг, у 1,5 роки — 38–</w:t>
      </w:r>
      <w:r w:rsidRPr="00C7274D">
        <w:rPr>
          <w:rFonts w:ascii="Times New Roman" w:hAnsi="Times New Roman" w:cs="Times New Roman"/>
          <w:noProof/>
        </w:rPr>
        <w:br/>
        <w:t xml:space="preserve">42 ккал/кг, у віці 7 років — 32–35 ккал/кг, у </w:t>
      </w:r>
      <w:r w:rsidRPr="00C7274D">
        <w:rPr>
          <w:rFonts w:ascii="Times New Roman" w:hAnsi="Times New Roman" w:cs="Times New Roman"/>
          <w:noProof/>
        </w:rPr>
        <w:br/>
        <w:t>12 років — 40–45 ккал/кг.</w:t>
      </w:r>
    </w:p>
    <w:p w14:paraId="1F7D7F9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В одного з обстежуваних після їди обмін енергії збільшився на 0,5 %, у другого — на 10 %. У якому випадку дослідження проведене у дорослого, у якому — у дитини?</w:t>
      </w:r>
    </w:p>
    <w:p w14:paraId="2C955FA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6. Поясніть, у якому з вказаних варіантів загального обміну значення показників </w:t>
      </w:r>
      <w:r w:rsidRPr="00C7274D">
        <w:rPr>
          <w:rFonts w:ascii="Times New Roman" w:hAnsi="Times New Roman" w:cs="Times New Roman"/>
          <w:noProof/>
        </w:rPr>
        <w:lastRenderedPageBreak/>
        <w:t xml:space="preserve">витрати енергії властиві дитині. Витрата енергії за добу в стані спокою прийнята за 100 %. </w:t>
      </w:r>
    </w:p>
    <w:p w14:paraId="7984988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Варіант А: обмін речовин — 60 %, нагрома</w:t>
      </w:r>
      <w:r w:rsidRPr="00C7274D">
        <w:rPr>
          <w:rFonts w:ascii="Times New Roman" w:hAnsi="Times New Roman" w:cs="Times New Roman"/>
          <w:noProof/>
        </w:rPr>
        <w:softHyphen/>
        <w:t xml:space="preserve">дження і відкладення речовин — 15 %, специфічно динамічна дія їжі — 0,5 %, робота м’язів (тонус) — 15 %, втрати тепла з екскрементами — 9,5 %. </w:t>
      </w:r>
    </w:p>
    <w:p w14:paraId="6EDBAE8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Варіант В: обмін речовин — 60 %, нагрома</w:t>
      </w:r>
      <w:r w:rsidRPr="00C7274D">
        <w:rPr>
          <w:rFonts w:ascii="Times New Roman" w:hAnsi="Times New Roman" w:cs="Times New Roman"/>
          <w:noProof/>
        </w:rPr>
        <w:softHyphen/>
        <w:t>дження і відкладення речовин — 1 %, специфічно динамічна дія їжі — 10 %, робота м’язів (тонус) — 25 %, втрати тепла з екскрементами — 5 %.</w:t>
      </w:r>
    </w:p>
    <w:p w14:paraId="7CC47D2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У новонародженої дитини добова потреба в білках становить 3–4 г на 1 кг маси. Поясніть, скільки білка повинен отримувати за добу здоровий новонароджений.</w:t>
      </w:r>
    </w:p>
    <w:p w14:paraId="1903812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8. Діти віком від 1 до 3 років споживають за добу 10–15 г вуглеводів на 1 кг маси. Чи досить вуглеводів у раціоні дворічної дитини масою </w:t>
      </w:r>
      <w:r w:rsidRPr="00C7274D">
        <w:rPr>
          <w:rFonts w:ascii="Times New Roman" w:hAnsi="Times New Roman" w:cs="Times New Roman"/>
          <w:noProof/>
        </w:rPr>
        <w:br/>
        <w:t>9 кг, якщо за день вона спожила їх 60 г?</w:t>
      </w:r>
    </w:p>
    <w:p w14:paraId="367F034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9. У харчовому раціоні дітей 75 % жирів повинні бути тваринного походження. Розрахуйте, скільки грамів рослинних жирів за добу повинна отримати 10-річна дитина масою 25 кг, якщо всіх жирів за добу вона споживає 2–3 г на 1 кг маси.</w:t>
      </w:r>
    </w:p>
    <w:p w14:paraId="41AE48A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10. Однорічна дитина випиває за добу 800 мл води, п’ятирічна — на 50 % більше. Розрахуйте, яку кількість води за добу отримала п’ятирічна дитина з розрахунку на 1 кг, якщо вона важить 8 кг.</w:t>
      </w:r>
    </w:p>
    <w:p w14:paraId="562745C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11. Обчисліть кількість енергії, що виділилася, якщо за час досліду окиснювалися лише білки, і при цьому виділилося 6 л СО</w:t>
      </w:r>
      <w:r w:rsidRPr="00C7274D">
        <w:rPr>
          <w:rFonts w:ascii="Times New Roman" w:hAnsi="Times New Roman" w:cs="Times New Roman"/>
          <w:noProof/>
          <w:position w:val="-5"/>
        </w:rPr>
        <w:t>2</w:t>
      </w:r>
      <w:r w:rsidRPr="00C7274D">
        <w:rPr>
          <w:rFonts w:ascii="Times New Roman" w:hAnsi="Times New Roman" w:cs="Times New Roman"/>
          <w:noProof/>
        </w:rPr>
        <w:t>.</w:t>
      </w:r>
    </w:p>
    <w:p w14:paraId="3BABD15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12. Як зміниться величина ДК за умов швидкого ожиріння, наприклад, під час відгодовування тварин?</w:t>
      </w:r>
    </w:p>
    <w:p w14:paraId="498A8A0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13. Молода людина, що має змішаний характер харчування, при співвідношенні за масою білків, жирів і вуглеводів у її харчовому раціоні 1 : 1,2 : 4,5, виконала інтенсивну фізичну роботу — протягом 2 год посадила в саду 10 яблуневих дерев. Поясніть: </w:t>
      </w:r>
    </w:p>
    <w:p w14:paraId="62DD70A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Як зміняться енерговитрати даної людини за умов виконання фізичної роботи порівняно з її рівнем енерговитрат у стані спокою? </w:t>
      </w:r>
    </w:p>
    <w:p w14:paraId="64378F2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Чому дорівнює середній ДК даної людини у стані спокою?</w:t>
      </w:r>
    </w:p>
    <w:p w14:paraId="427BDF3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Як ДК зміниться: під час фізичної роботи; відразу після фізичної роботи; протягом першої години після фізичної роботи?</w:t>
      </w:r>
    </w:p>
    <w:p w14:paraId="252F8AE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14. У випробовуваного під час фізичного навантаження за методом непрямої калориметрії визначають рівень енерговитрат. Відомо, що ДК у нього становить 0,98. Поясніть: </w:t>
      </w:r>
    </w:p>
    <w:p w14:paraId="2BF0FA7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Які поживні речовини окиснюються у ви</w:t>
      </w:r>
      <w:r w:rsidRPr="00C7274D">
        <w:rPr>
          <w:rFonts w:ascii="Times New Roman" w:hAnsi="Times New Roman" w:cs="Times New Roman"/>
          <w:noProof/>
        </w:rPr>
        <w:softHyphen/>
        <w:t xml:space="preserve">пробовуваного в даний момент у організмі? </w:t>
      </w:r>
    </w:p>
    <w:p w14:paraId="56C6723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Чи можна розрахувати енерговитрати за об’ємом виділеного СО</w:t>
      </w:r>
      <w:r w:rsidRPr="00C7274D">
        <w:rPr>
          <w:rFonts w:ascii="Times New Roman" w:hAnsi="Times New Roman" w:cs="Times New Roman"/>
          <w:noProof/>
          <w:position w:val="-5"/>
        </w:rPr>
        <w:t>2</w:t>
      </w:r>
      <w:r w:rsidRPr="00C7274D">
        <w:rPr>
          <w:rFonts w:ascii="Times New Roman" w:hAnsi="Times New Roman" w:cs="Times New Roman"/>
          <w:noProof/>
        </w:rPr>
        <w:t>? За яким показником розраховувати переважно: за об’ємом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або за об’ємом виділеного СО</w:t>
      </w:r>
      <w:r w:rsidRPr="00C7274D">
        <w:rPr>
          <w:rFonts w:ascii="Times New Roman" w:hAnsi="Times New Roman" w:cs="Times New Roman"/>
          <w:noProof/>
          <w:position w:val="-5"/>
        </w:rPr>
        <w:t>2</w:t>
      </w:r>
      <w:r w:rsidRPr="00C7274D">
        <w:rPr>
          <w:rFonts w:ascii="Times New Roman" w:hAnsi="Times New Roman" w:cs="Times New Roman"/>
          <w:noProof/>
        </w:rPr>
        <w:t xml:space="preserve">? </w:t>
      </w:r>
    </w:p>
    <w:p w14:paraId="1617810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Перелічіть методи калориметрії.</w:t>
      </w:r>
    </w:p>
    <w:p w14:paraId="1EBE422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15. Для нормальної життєдіяльності людини необхідний повноцінний харчовий раціон. Добові енерговитрати обстежуваного пацієнта становили 2700 ккал. До складу його харчового раціону входить 120 г білків, 120 г жирів і 360 г вуглеводів. Кількість азоту сечі за добу у пацієн</w:t>
      </w:r>
      <w:r w:rsidRPr="00C7274D">
        <w:rPr>
          <w:rFonts w:ascii="Times New Roman" w:hAnsi="Times New Roman" w:cs="Times New Roman"/>
          <w:noProof/>
        </w:rPr>
        <w:softHyphen/>
        <w:t xml:space="preserve">та 19 г. Поясніть: </w:t>
      </w:r>
    </w:p>
    <w:p w14:paraId="03FCFD7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Чи компенсує даний харчовий раціон добові енерговитрати пацієнта? </w:t>
      </w:r>
    </w:p>
    <w:p w14:paraId="1B942DD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Оцініть азотистий баланс пацієнта. </w:t>
      </w:r>
    </w:p>
    <w:p w14:paraId="1EAEB39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3) Якими є принципи складання харчового раціону? </w:t>
      </w:r>
    </w:p>
    <w:p w14:paraId="2F2CB40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Що відіграє важливу роль у збалансованому харчуванні?</w:t>
      </w:r>
    </w:p>
    <w:p w14:paraId="6104046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16. Пацієнт, що прийшов на прийом до лікаря, скаржиться на серцебиття, пітливість, дратів</w:t>
      </w:r>
      <w:r w:rsidRPr="00C7274D">
        <w:rPr>
          <w:rFonts w:ascii="Times New Roman" w:hAnsi="Times New Roman" w:cs="Times New Roman"/>
          <w:noProof/>
        </w:rPr>
        <w:softHyphen/>
        <w:t xml:space="preserve">ливість, слабкість і зниження маси тіла. Під час обстеження пацієнта ЧСС — 95 уд/хв, АТ — 130/70 мм рт. ст. Відсоток відхилення рівня основного обміну цього пацієнта становив 33 %, що значно перевищує норму. Поясніть: </w:t>
      </w:r>
    </w:p>
    <w:p w14:paraId="722AC22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З чим може бути пов’язане відхилення рівня основного обміну від норми у даного </w:t>
      </w:r>
      <w:r w:rsidRPr="00C7274D">
        <w:rPr>
          <w:rFonts w:ascii="Times New Roman" w:hAnsi="Times New Roman" w:cs="Times New Roman"/>
          <w:noProof/>
        </w:rPr>
        <w:lastRenderedPageBreak/>
        <w:t xml:space="preserve">пацієнта? </w:t>
      </w:r>
    </w:p>
    <w:p w14:paraId="6D675C5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За яких умов має проходити дослідження рівня основного обміну людини? </w:t>
      </w:r>
    </w:p>
    <w:p w14:paraId="314E26F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Які фактори визначають рівень основного обміну?</w:t>
      </w:r>
    </w:p>
    <w:p w14:paraId="1E3A600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17. Людина, що проживала в умовах помір</w:t>
      </w:r>
      <w:r w:rsidRPr="00C7274D">
        <w:rPr>
          <w:rFonts w:ascii="Times New Roman" w:hAnsi="Times New Roman" w:cs="Times New Roman"/>
          <w:noProof/>
        </w:rPr>
        <w:softHyphen/>
        <w:t xml:space="preserve">ного клімату, переїхала на постійне місце проживання на Північ. Поясніть: </w:t>
      </w:r>
    </w:p>
    <w:p w14:paraId="40819A4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Чи зміниться у даної людини рівень основного обміну? </w:t>
      </w:r>
    </w:p>
    <w:p w14:paraId="4709153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Які фактори призводять до відхилення показника енерговитрат від величини основного обміну?</w:t>
      </w:r>
    </w:p>
    <w:p w14:paraId="42800DB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Чому дорівнює середня величина основного обміну за добу у чоловіка й у жінки однакового віку, зросту і маси тіла?</w:t>
      </w:r>
    </w:p>
    <w:p w14:paraId="459AEF6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18. Поживні речовини можуть окиснюватися в організмі людини, а також у калориметричній бомбі Бертло. Під час спалювання в калориметрі 1 г білка виділяється 5,6 ккал тепла, а в організмі — 4,1 ккал. Поясніть: </w:t>
      </w:r>
    </w:p>
    <w:p w14:paraId="63E059E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Чому фізичні та фізіологічні калоричні коефіцієнти для білків відрізняються? </w:t>
      </w:r>
    </w:p>
    <w:p w14:paraId="30E4DD7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Охарактеризуйте фізичні та фізіологічні кое</w:t>
      </w:r>
      <w:r w:rsidRPr="00C7274D">
        <w:rPr>
          <w:rFonts w:ascii="Times New Roman" w:hAnsi="Times New Roman" w:cs="Times New Roman"/>
          <w:noProof/>
        </w:rPr>
        <w:softHyphen/>
        <w:t xml:space="preserve">фіцієнти для жирів і вуглеводів. </w:t>
      </w:r>
    </w:p>
    <w:p w14:paraId="570FDD3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На окиснення 1 г якої поживної речовини витрачається найбільша кількість кисню?</w:t>
      </w:r>
    </w:p>
    <w:p w14:paraId="16A6646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19. Людина, що працює в канцелярії, має енерговитрати 3000 ккал на добу. Її харчовий раціон є змішаним. У відпускний період вона стала теслярувати, причому м’язова маса людини стала збільшуватися. Поясніть: </w:t>
      </w:r>
    </w:p>
    <w:p w14:paraId="086723C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Якою має бути калорійність харчового раціону даного службовця у період роботи у канцелярії? </w:t>
      </w:r>
    </w:p>
    <w:p w14:paraId="77D3768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Чи необхідно йому змінити калорійність харчового раціону у відпускний період? </w:t>
      </w:r>
    </w:p>
    <w:p w14:paraId="0676397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Охарактеризуйте азотистий баланс даної людини.</w:t>
      </w:r>
    </w:p>
    <w:p w14:paraId="008639DC" w14:textId="77777777" w:rsidR="00183BC3" w:rsidRPr="00C7274D" w:rsidRDefault="00183BC3" w:rsidP="00C7274D">
      <w:pPr>
        <w:pStyle w:val="4"/>
        <w:spacing w:before="283" w:after="170" w:line="240" w:lineRule="auto"/>
        <w:ind w:left="0"/>
        <w:jc w:val="both"/>
        <w:rPr>
          <w:noProof/>
          <w:sz w:val="24"/>
          <w:szCs w:val="24"/>
        </w:rPr>
      </w:pPr>
      <w:r w:rsidRPr="00C7274D">
        <w:rPr>
          <w:rFonts w:eastAsia="Microsoft YaHei"/>
          <w:b w:val="0"/>
          <w:bCs w:val="0"/>
          <w:i/>
          <w:iCs/>
          <w:noProof/>
          <w:sz w:val="24"/>
          <w:szCs w:val="24"/>
          <w:lang w:bidi="uk-UA"/>
        </w:rPr>
        <w:t xml:space="preserve">       </w:t>
      </w:r>
      <w:r w:rsidRPr="00C7274D">
        <w:rPr>
          <w:i/>
          <w:iCs/>
          <w:noProof/>
          <w:sz w:val="24"/>
          <w:szCs w:val="24"/>
        </w:rPr>
        <w:t>Відповіді до ситуаційних завдань</w:t>
      </w:r>
    </w:p>
    <w:p w14:paraId="38665AE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Один грам азоту входить до складу 6,25 г білка. У даному випадку в організмі розпалося 75 г білка.</w:t>
      </w:r>
    </w:p>
    <w:p w14:paraId="49BB242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Добова потреба у поживних речовинах залежить від рівня енергетичних витрат. У даному випадку харчовий раціон не відповідає навіть найнижчим енерговитратам дорослої людини </w:t>
      </w:r>
      <w:r w:rsidRPr="00C7274D">
        <w:rPr>
          <w:rFonts w:ascii="Times New Roman" w:hAnsi="Times New Roman" w:cs="Times New Roman"/>
          <w:noProof/>
        </w:rPr>
        <w:br/>
        <w:t>(1-ша група: білка 100–120 г, жиру 90–100 г, вуглеводів 420–450 г).</w:t>
      </w:r>
    </w:p>
    <w:p w14:paraId="2B67646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Під час складання харчових раціонів, окрім відповідності калорійності їжі добовим ви</w:t>
      </w:r>
      <w:r w:rsidRPr="00C7274D">
        <w:rPr>
          <w:rFonts w:ascii="Times New Roman" w:hAnsi="Times New Roman" w:cs="Times New Roman"/>
          <w:noProof/>
        </w:rPr>
        <w:softHyphen/>
        <w:t>тратам енергії, необхідно враховувати: добову потребу у поживних речовинах; оптимальне співвідношення продуктів рослинного і тваринного походження; ступінь засвоєння їжі; вміст вітамінів, мінеральних солей, мікроелементів; різноманітність страв і їх органолептичні властивості; стан організму людини; оптимальний добовий розподіл харчових продуктів.</w:t>
      </w:r>
    </w:p>
    <w:p w14:paraId="3883BB0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Не відповідають. У віці 1 тиж. основний обмін становить 38–42 ккал/кг; у 1,5 роки — 36–40 ккал/кг; у 7 років — 40–45 ккал/кг, у 12 років — 32–35 ккал/кг.</w:t>
      </w:r>
    </w:p>
    <w:p w14:paraId="30A9EB4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Результати першого дослідження належать дитині, оскільки специфічно динамічна дія їди у дітей виявляється слабо.</w:t>
      </w:r>
    </w:p>
    <w:p w14:paraId="01B4F64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6. Показники обміну варіанта А відповідають віку дитини.</w:t>
      </w:r>
    </w:p>
    <w:p w14:paraId="16593E6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Здоровий новонароджений повинен отримувати за добу 12–16 г білка.</w:t>
      </w:r>
    </w:p>
    <w:p w14:paraId="78BB3D1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8. Добова потреба у вуглеводах дворічної дитини масою 9 кг 90–135 г. У даному випадку дитина спожила мало вуглеводів.</w:t>
      </w:r>
    </w:p>
    <w:p w14:paraId="4222DBF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9. Жирів рослинного походження за добу </w:t>
      </w:r>
      <w:r w:rsidRPr="00C7274D">
        <w:rPr>
          <w:rFonts w:ascii="Times New Roman" w:hAnsi="Times New Roman" w:cs="Times New Roman"/>
          <w:noProof/>
        </w:rPr>
        <w:br/>
        <w:t>10-річ</w:t>
      </w:r>
      <w:r w:rsidRPr="00C7274D">
        <w:rPr>
          <w:rFonts w:ascii="Times New Roman" w:hAnsi="Times New Roman" w:cs="Times New Roman"/>
          <w:noProof/>
        </w:rPr>
        <w:softHyphen/>
        <w:t>на дитина повинна отримати 25 % від загальної кількості спожитих жирів, що становить 12,5–18,8 г на її масу.</w:t>
      </w:r>
    </w:p>
    <w:p w14:paraId="4E5D797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10. 150 мл.</w:t>
      </w:r>
    </w:p>
    <w:p w14:paraId="7309587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11. Якщо окиснювалися білки, то ДК = 0,8. Таким чином, кількість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більше кількості виділеного СО</w:t>
      </w:r>
      <w:r w:rsidRPr="00C7274D">
        <w:rPr>
          <w:rFonts w:ascii="Times New Roman" w:hAnsi="Times New Roman" w:cs="Times New Roman"/>
          <w:noProof/>
          <w:position w:val="-5"/>
        </w:rPr>
        <w:t>2</w:t>
      </w:r>
      <w:r w:rsidRPr="00C7274D">
        <w:rPr>
          <w:rFonts w:ascii="Times New Roman" w:hAnsi="Times New Roman" w:cs="Times New Roman"/>
          <w:noProof/>
        </w:rPr>
        <w:t xml:space="preserve">. Калоричний еквівалент за ДК = 0,8 становить 4,8 ккал. </w:t>
      </w:r>
      <w:r w:rsidRPr="00C7274D">
        <w:rPr>
          <w:rFonts w:ascii="Times New Roman" w:hAnsi="Times New Roman" w:cs="Times New Roman"/>
          <w:noProof/>
        </w:rPr>
        <w:lastRenderedPageBreak/>
        <w:t xml:space="preserve">Значить, </w:t>
      </w:r>
      <w:r w:rsidRPr="00C7274D">
        <w:rPr>
          <w:rFonts w:ascii="Times New Roman" w:hAnsi="Times New Roman" w:cs="Times New Roman"/>
          <w:noProof/>
        </w:rPr>
        <w:br/>
        <w:t>4,8 · 6 = 28,8 ккал.</w:t>
      </w:r>
    </w:p>
    <w:p w14:paraId="4893BAB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12. За умов ожиріння частина жиру утворюється з вуглеводів. Хоча у молекулах вуглеводів більше О</w:t>
      </w:r>
      <w:r w:rsidRPr="00C7274D">
        <w:rPr>
          <w:rFonts w:ascii="Times New Roman" w:hAnsi="Times New Roman" w:cs="Times New Roman"/>
          <w:noProof/>
          <w:position w:val="-5"/>
        </w:rPr>
        <w:t>2</w:t>
      </w:r>
      <w:r w:rsidRPr="00C7274D">
        <w:rPr>
          <w:rFonts w:ascii="Times New Roman" w:hAnsi="Times New Roman" w:cs="Times New Roman"/>
          <w:noProof/>
        </w:rPr>
        <w:t>, ніж у молекулах жиру, цей надлишковий О</w:t>
      </w:r>
      <w:r w:rsidRPr="00C7274D">
        <w:rPr>
          <w:rFonts w:ascii="Times New Roman" w:hAnsi="Times New Roman" w:cs="Times New Roman"/>
          <w:noProof/>
          <w:position w:val="-5"/>
        </w:rPr>
        <w:t>2</w:t>
      </w:r>
      <w:r w:rsidRPr="00C7274D">
        <w:rPr>
          <w:rFonts w:ascii="Times New Roman" w:hAnsi="Times New Roman" w:cs="Times New Roman"/>
          <w:noProof/>
        </w:rPr>
        <w:t xml:space="preserve"> не вивільняється і не може брати участь в окиснювальних реакціях. Водночас у процесі перетворення вуглеводів на жири утворюється багато СО</w:t>
      </w:r>
      <w:r w:rsidRPr="00C7274D">
        <w:rPr>
          <w:rFonts w:ascii="Times New Roman" w:hAnsi="Times New Roman" w:cs="Times New Roman"/>
          <w:noProof/>
          <w:position w:val="-5"/>
        </w:rPr>
        <w:t>2</w:t>
      </w:r>
      <w:r w:rsidRPr="00C7274D">
        <w:rPr>
          <w:rFonts w:ascii="Times New Roman" w:hAnsi="Times New Roman" w:cs="Times New Roman"/>
          <w:noProof/>
        </w:rPr>
        <w:t>. У результаті величина ДК зростає до 1,5–1,7.</w:t>
      </w:r>
    </w:p>
    <w:p w14:paraId="666E4D6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13. 1) Енерговитрати під час виконання фізичного навантаження підвищаться на величину робочої надбавки. Коефіцієнт корисної дії (ККД) — це співвідношення енерговитрат на здійснення зовнішньої роботи до енерговитрат усієї роботи, вираженої у відсотках; ККД організму змінюється у межах від 16 до 25 %, у середньому — 20 %. Під час виконання фізичної роботи значні енерговитрати здійснюються через віддачу тепла у довкілля. </w:t>
      </w:r>
    </w:p>
    <w:p w14:paraId="309C433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За умов змішаного харчування ДК у стані спокою в середньому дорівнює 0,85–0,90. </w:t>
      </w:r>
    </w:p>
    <w:p w14:paraId="75CC0DF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Під час фізичної роботи ДК підвищується до 1 (основним джерелом енергії є вуглеводи), відразу після фізичної роботи ДК різко підвищується і може перевищити 1, потім протягом першої години після фізичної роботи ДК знижується до величин, менших вихідного рівня, після чого відновлюється. Через кисневий борг, що формується під час фізичної роботи, недоокиснені продукти (молочна кислота) надходять у кров і витискають вуглекислоту з бікарбонатів, приєднуючи лужні іони, тому відразу після фізичної роботи СО</w:t>
      </w:r>
      <w:r w:rsidRPr="00C7274D">
        <w:rPr>
          <w:rFonts w:ascii="Times New Roman" w:hAnsi="Times New Roman" w:cs="Times New Roman"/>
          <w:noProof/>
          <w:position w:val="-5"/>
        </w:rPr>
        <w:t>2</w:t>
      </w:r>
      <w:r w:rsidRPr="00C7274D">
        <w:rPr>
          <w:rFonts w:ascii="Times New Roman" w:hAnsi="Times New Roman" w:cs="Times New Roman"/>
          <w:noProof/>
        </w:rPr>
        <w:t xml:space="preserve"> виділяється більше, ніж утворюється. Надалі молочна кислота убуває з крові, вивільняючи місця, які зв’язують вуглекислоту, знов утворюючи бікарбонати. Ці механізми лежать у основі зниження величини ДК протягом першої години після роботи.</w:t>
      </w:r>
    </w:p>
    <w:p w14:paraId="3040AD4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14. 1) Оскільки ДК практично дорівнює 1, то в організмі випробовуваного у даний момент переважно окиснюються вуглеводи. </w:t>
      </w:r>
    </w:p>
    <w:p w14:paraId="3C4429A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За об’ємом виділеного СО</w:t>
      </w:r>
      <w:r w:rsidRPr="00C7274D">
        <w:rPr>
          <w:rFonts w:ascii="Times New Roman" w:hAnsi="Times New Roman" w:cs="Times New Roman"/>
          <w:noProof/>
          <w:position w:val="-5"/>
        </w:rPr>
        <w:t>2</w:t>
      </w:r>
      <w:r w:rsidRPr="00C7274D">
        <w:rPr>
          <w:rFonts w:ascii="Times New Roman" w:hAnsi="Times New Roman" w:cs="Times New Roman"/>
          <w:noProof/>
        </w:rPr>
        <w:t xml:space="preserve"> енерговитрати розрахувати можна, проте його виділення не завжди точно відображає рівень метаболізму. Також унаслідок значної залежності цього газу від факторів зовнішнього середовища (температури, вологості, тиску) доцільно переважно розраховувати енерговитрати за об’ємом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w:t>
      </w:r>
    </w:p>
    <w:p w14:paraId="1DFFA41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Калориметрія буває пряма і непряма. Непряма калориметрія може бути з повним і неповним газовим аналізом, методом відкритої або за</w:t>
      </w:r>
      <w:r w:rsidRPr="00C7274D">
        <w:rPr>
          <w:rFonts w:ascii="Times New Roman" w:hAnsi="Times New Roman" w:cs="Times New Roman"/>
          <w:noProof/>
        </w:rPr>
        <w:softHyphen/>
        <w:t>критої систем.</w:t>
      </w:r>
    </w:p>
    <w:p w14:paraId="7347FDA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15. 1) Даний харчовий раціон відшкодовує добові енерговитрати з урахуванням засвоюваності їжі за умов змішаного харчування: 991 ккал при енерговитратах 2700 ккал. </w:t>
      </w:r>
    </w:p>
    <w:p w14:paraId="2BDB831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Засвоєння 120 г білка дає 19,2 г азоту, отже, є азотиста рівновага. </w:t>
      </w:r>
    </w:p>
    <w:p w14:paraId="1F41719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Основними принципами під час складання харчового раціону є такі: харчовий раціон повинен компенсувати енерговитрати людини з урахуванням засвоюваності їжі (для змішаного харчового раціону засвоюваність становить близько 90 %). Таким чином, калораж харчового раціону повинен перевищувати енерговитрати людини на 10 %; співвідношення за масою білків, жирів і вуглеводів повинно дорівнювати 1 : 1,2 : 4,5. За цих умов 30 % білків мають бути біологічно повноцінними, тобто тваринного по</w:t>
      </w:r>
      <w:r w:rsidRPr="00C7274D">
        <w:rPr>
          <w:rFonts w:ascii="Times New Roman" w:hAnsi="Times New Roman" w:cs="Times New Roman"/>
          <w:noProof/>
        </w:rPr>
        <w:softHyphen/>
        <w:t>хо</w:t>
      </w:r>
      <w:r w:rsidRPr="00C7274D">
        <w:rPr>
          <w:rFonts w:ascii="Times New Roman" w:hAnsi="Times New Roman" w:cs="Times New Roman"/>
          <w:noProof/>
        </w:rPr>
        <w:softHyphen/>
        <w:t>дження; 30 % жирів мають бути рослинного похо</w:t>
      </w:r>
      <w:r w:rsidRPr="00C7274D">
        <w:rPr>
          <w:rFonts w:ascii="Times New Roman" w:hAnsi="Times New Roman" w:cs="Times New Roman"/>
          <w:noProof/>
        </w:rPr>
        <w:softHyphen/>
        <w:t xml:space="preserve">дження. У складі вуглеводів, що надходять, обов’язкова наявність клітковини; об’єм спожитої рідини до 2–2,5 л. Розподіл калоражу харчового раціону протягом дня має бути таким: 60 % у першу половину дня, 40 % — у другу половину дня; перевага віддається чотириразовому харчуванню з розподілом калоражу харчового раціону таким чином: сніданок — 25 %, обід — 35 %, полуденок — 15 %, вечеря — 25 %. </w:t>
      </w:r>
    </w:p>
    <w:p w14:paraId="2CAE511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Основними фізичними принципами під час складання збалансованого харчового раціону є: відповідність калорійності харчового раціону з урахуванням засвоюваності їжі енергетичним витратам даної людини; вміст у раціоні білків, жирів і вуглеводів має відповідати потребам у них і дорівнювати 1 : 0,7 : 4. За цих умов 30 % біл</w:t>
      </w:r>
      <w:r w:rsidRPr="00C7274D">
        <w:rPr>
          <w:rFonts w:ascii="Times New Roman" w:hAnsi="Times New Roman" w:cs="Times New Roman"/>
          <w:noProof/>
        </w:rPr>
        <w:softHyphen/>
        <w:t xml:space="preserve">ків мають бути тваринного походження, 30 % жирів — рослинного; вміст у раціоні вітамінів, солей і мікроелементів повинен відповідати потребам у них, а також бути нижчим за токсичний </w:t>
      </w:r>
      <w:r w:rsidRPr="00C7274D">
        <w:rPr>
          <w:rFonts w:ascii="Times New Roman" w:hAnsi="Times New Roman" w:cs="Times New Roman"/>
          <w:noProof/>
        </w:rPr>
        <w:lastRenderedPageBreak/>
        <w:t xml:space="preserve">рівень. Рідини має бути 2–2,5 л. Їжа повинна відповідати національним традиціям. </w:t>
      </w:r>
    </w:p>
    <w:p w14:paraId="366AC16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Для збалансованого харчування велике значення має правильне приготування їжі — наприклад, при нагріванні деякі вітаміни руйнуються.</w:t>
      </w:r>
    </w:p>
    <w:p w14:paraId="3889FCD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16. 1) Збільшення рівня основного обміну з урахуванням скарг пацієнта свідчить про підвищений рівень тиреоїдних гормонів. </w:t>
      </w:r>
    </w:p>
    <w:p w14:paraId="20B5599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Зміна рівня основного обміну у людини повинна здійснюватися за стандартних умов: стан фізичного (положення лежачи, з розслабленою мускулатурою) і психоемоційного спокою; натщесерце (через 12–16 год після їди, білки виключаються за 2–3 доби); при комфортній температурі довкілля (для легко одягненої людини комфортною температурою є 22 °С); стан неспання. </w:t>
      </w:r>
    </w:p>
    <w:p w14:paraId="683B948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Рівень основного обміну визначають стать, вік, зріст і маса тіла людини.</w:t>
      </w:r>
    </w:p>
    <w:p w14:paraId="50BDFD9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17. 1) За умов переїзду людини з умов середньої смуги на постійне місце проживання на Північ рівень основного обміну у неї підвищиться, оскільки зросте тепловіддача, що призведе до збільшення теплопродукції. </w:t>
      </w:r>
    </w:p>
    <w:p w14:paraId="23B6A86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Під час виконання фізичної роботи енерговитрати підвищуються на величину робочої надбавки: що важча фізична робота, то більша величина робочої надбавки. Рівень енергетичного обміну підвищується за умов зміни температури довкілля, а також після їди, тобто у результаті специфічно-динамічної дії їжі. Білкова їжа підвищує рівень обміну до 30 %, а вуглеводи і жири — до 10 %. Під час сну енерговитрати знижуються порівняно з рівнем основного обміну на 10 %. Інтенсивність енерговитрат визначається функціональним станом ЦНС, а також активністю залоз внутрішньої секреції (щитоподібної залози, гіпофіза, статевих залоз). </w:t>
      </w:r>
    </w:p>
    <w:p w14:paraId="31675EB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Середня величина основного обміну у чоловіка 35 років, середнього зросту (165 см) і з середньою масою тіла (70 кг) становить 1700 ккал/добу, або 1 ккал на 1 кг маси тіла за 1 год, а у жінки того ж віку, зросту і маси тіла середня величина основного обміну на 10 % нижча.</w:t>
      </w:r>
    </w:p>
    <w:p w14:paraId="65AA8B5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18. 1) Калоричним (або тепловим) коефіцієнтом називається кількість тепла, що вивільнюється при згоранні 1 г поживної речовини. </w:t>
      </w:r>
    </w:p>
    <w:p w14:paraId="5AB1880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Кількість тепла, виділеного під час окиснення, не залежить від шляху, яким іде реакція, і визначається лише вихідними речовинами та кінцевими продуктами. Фізичний калоричний коефіцієнт білків більший від фізіологічного, оскільки згорання в калориметрі іде до кінцевих продуктів: СО</w:t>
      </w:r>
      <w:r w:rsidRPr="00C7274D">
        <w:rPr>
          <w:rFonts w:ascii="Times New Roman" w:hAnsi="Times New Roman" w:cs="Times New Roman"/>
          <w:noProof/>
          <w:position w:val="-5"/>
        </w:rPr>
        <w:t>2</w:t>
      </w:r>
      <w:r w:rsidRPr="00C7274D">
        <w:rPr>
          <w:rFonts w:ascii="Times New Roman" w:hAnsi="Times New Roman" w:cs="Times New Roman"/>
          <w:noProof/>
        </w:rPr>
        <w:t>, Н</w:t>
      </w:r>
      <w:r w:rsidRPr="00C7274D">
        <w:rPr>
          <w:rFonts w:ascii="Times New Roman" w:hAnsi="Times New Roman" w:cs="Times New Roman"/>
          <w:noProof/>
          <w:position w:val="-5"/>
        </w:rPr>
        <w:t>2</w:t>
      </w:r>
      <w:r w:rsidRPr="00C7274D">
        <w:rPr>
          <w:rFonts w:ascii="Times New Roman" w:hAnsi="Times New Roman" w:cs="Times New Roman"/>
          <w:noProof/>
        </w:rPr>
        <w:t>О і NH</w:t>
      </w:r>
      <w:r w:rsidRPr="00C7274D">
        <w:rPr>
          <w:rFonts w:ascii="Times New Roman" w:hAnsi="Times New Roman" w:cs="Times New Roman"/>
          <w:noProof/>
          <w:position w:val="-5"/>
        </w:rPr>
        <w:t>3</w:t>
      </w:r>
      <w:r w:rsidRPr="00C7274D">
        <w:rPr>
          <w:rFonts w:ascii="Times New Roman" w:hAnsi="Times New Roman" w:cs="Times New Roman"/>
          <w:noProof/>
        </w:rPr>
        <w:t xml:space="preserve">, а під час їх окиснення в організмі утворюються сечовина, сечова кислота, креатин, тобто речовини, які мають досить високу теплотворну здатність. </w:t>
      </w:r>
    </w:p>
    <w:p w14:paraId="67BBC66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Фізичний і фізіологічний коефіцієнти жирів однакові і становлять 9,3 ккал тепла. Фізичний і фізіологічний коефіцієнти вуглеводів теж однакові і становлять 4,1 ккал. Окиснення жирів і вуглеводів у калориметрі та в організмі іде до кінця з утворенням кінцевих продуктів: СО</w:t>
      </w:r>
      <w:r w:rsidRPr="00C7274D">
        <w:rPr>
          <w:rFonts w:ascii="Times New Roman" w:hAnsi="Times New Roman" w:cs="Times New Roman"/>
          <w:noProof/>
          <w:position w:val="-5"/>
        </w:rPr>
        <w:t>2</w:t>
      </w:r>
      <w:r w:rsidRPr="00C7274D">
        <w:rPr>
          <w:rFonts w:ascii="Times New Roman" w:hAnsi="Times New Roman" w:cs="Times New Roman"/>
          <w:noProof/>
        </w:rPr>
        <w:t xml:space="preserve"> і Н</w:t>
      </w:r>
      <w:r w:rsidRPr="00C7274D">
        <w:rPr>
          <w:rFonts w:ascii="Times New Roman" w:hAnsi="Times New Roman" w:cs="Times New Roman"/>
          <w:noProof/>
          <w:position w:val="-5"/>
        </w:rPr>
        <w:t>2</w:t>
      </w:r>
      <w:r w:rsidRPr="00C7274D">
        <w:rPr>
          <w:rFonts w:ascii="Times New Roman" w:hAnsi="Times New Roman" w:cs="Times New Roman"/>
          <w:noProof/>
        </w:rPr>
        <w:t>О.</w:t>
      </w:r>
    </w:p>
    <w:p w14:paraId="29B6A20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На окиснення 1 г жирів витрачається найбільша кількість О</w:t>
      </w:r>
      <w:r w:rsidRPr="00C7274D">
        <w:rPr>
          <w:rFonts w:ascii="Times New Roman" w:hAnsi="Times New Roman" w:cs="Times New Roman"/>
          <w:noProof/>
          <w:position w:val="-5"/>
        </w:rPr>
        <w:t>2</w:t>
      </w:r>
      <w:r w:rsidRPr="00C7274D">
        <w:rPr>
          <w:rFonts w:ascii="Times New Roman" w:hAnsi="Times New Roman" w:cs="Times New Roman"/>
          <w:noProof/>
        </w:rPr>
        <w:t>.</w:t>
      </w:r>
    </w:p>
    <w:p w14:paraId="5E71B24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19. 1) У період роботи у канцелярії енергетична цінність харчового раціону з урахуванням засвоюваності їжі за умов змішаного харчування (90 %) повинна дорівнювати 3300 ккал. </w:t>
      </w:r>
    </w:p>
    <w:p w14:paraId="4AD0B37E"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 xml:space="preserve">        2) У відпускний період енергетичну цінність харчового раціону необхідно підвищити пропорційно рівню фізичного навантаження. </w:t>
      </w:r>
    </w:p>
    <w:p w14:paraId="4382CBF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Спочатку — азотиста рівновага, а потім — позитивний азотистий баланс.</w:t>
      </w:r>
    </w:p>
    <w:p w14:paraId="0BD8228B" w14:textId="77777777" w:rsidR="00183BC3" w:rsidRPr="00C7274D" w:rsidRDefault="00183BC3" w:rsidP="00C7274D">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rPr>
        <w:t>3.Формування професійних вмінь, навичок (оволодіння навичками, проведення дослідження):</w:t>
      </w:r>
    </w:p>
    <w:p w14:paraId="7DB1F779" w14:textId="77777777" w:rsidR="00183BC3" w:rsidRPr="00C7274D" w:rsidRDefault="00183BC3" w:rsidP="00C7274D">
      <w:pPr>
        <w:pStyle w:val="5"/>
        <w:spacing w:before="153"/>
        <w:ind w:firstLine="567"/>
        <w:jc w:val="both"/>
        <w:rPr>
          <w:rFonts w:ascii="Times New Roman" w:hAnsi="Times New Roman" w:cs="Times New Roman"/>
          <w:color w:val="000000" w:themeColor="text1"/>
        </w:rPr>
      </w:pPr>
      <w:r w:rsidRPr="00C7274D">
        <w:rPr>
          <w:rFonts w:ascii="Times New Roman" w:hAnsi="Times New Roman" w:cs="Times New Roman"/>
          <w:color w:val="000000" w:themeColor="text1"/>
        </w:rPr>
        <w:t>Зміст навчальних практичних завдань, які необхідно виконати під час практичного заняття:</w:t>
      </w:r>
    </w:p>
    <w:p w14:paraId="2F6FDA04" w14:textId="77777777" w:rsidR="00183BC3" w:rsidRPr="00C7274D" w:rsidRDefault="00183BC3"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710B8512" w14:textId="77777777" w:rsidR="00183BC3" w:rsidRPr="00C7274D" w:rsidRDefault="00183BC3" w:rsidP="00C7274D">
      <w:pPr>
        <w:pStyle w:val="5"/>
        <w:spacing w:before="153"/>
        <w:jc w:val="both"/>
        <w:rPr>
          <w:rFonts w:ascii="Times New Roman" w:hAnsi="Times New Roman" w:cs="Times New Roman"/>
          <w:noProof/>
          <w:color w:val="000000" w:themeColor="text1"/>
        </w:rPr>
      </w:pPr>
      <w:r w:rsidRPr="00C7274D">
        <w:rPr>
          <w:rFonts w:ascii="Times New Roman" w:hAnsi="Times New Roman" w:cs="Times New Roman"/>
          <w:color w:val="000000" w:themeColor="text1"/>
        </w:rPr>
        <w:lastRenderedPageBreak/>
        <w:t>1.</w:t>
      </w:r>
      <w:r w:rsidRPr="00C7274D">
        <w:rPr>
          <w:rFonts w:ascii="Times New Roman" w:hAnsi="Times New Roman" w:cs="Times New Roman"/>
          <w:noProof/>
          <w:color w:val="000000" w:themeColor="text1"/>
        </w:rPr>
        <w:t xml:space="preserve">Методика визначення відсотка відхилення </w:t>
      </w:r>
      <w:r w:rsidRPr="00C7274D">
        <w:rPr>
          <w:rFonts w:ascii="Times New Roman" w:hAnsi="Times New Roman" w:cs="Times New Roman"/>
          <w:noProof/>
          <w:color w:val="000000" w:themeColor="text1"/>
        </w:rPr>
        <w:br/>
        <w:t>основного обміну (за допомогою метатесту-1)</w:t>
      </w:r>
    </w:p>
    <w:p w14:paraId="61FCF787"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Дані попередньої роботи використовують для визначення відсотка відхилення обміну за допомогою розрахункової лінійки, що додається до метатесту-1. Розрахункова лінійка має три шкали. За допомогою верхньої приводять результати дослі</w:t>
      </w:r>
      <w:r w:rsidRPr="00C7274D">
        <w:rPr>
          <w:rFonts w:ascii="Times New Roman" w:hAnsi="Times New Roman" w:cs="Times New Roman"/>
          <w:noProof/>
          <w:color w:val="000000" w:themeColor="text1"/>
        </w:rPr>
        <w:softHyphen/>
        <w:t>ду до нормальних умов (ХВЛ, ЖЄЛ, маса тіла (кг)), те ж саме і на середній шкалі, тільки для жінок. На нижній враховують споживання 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xml:space="preserve"> (хв), ХОД, основний обмін (ккал/добу). Також існують стандартні дані щодо статі, віку, маси тіла та зросту. Таким чином, за допомогою лінійки можна визначити основний обмін, а на зворотному боці, за тими ж показниками, відсоток відхилення основного обміну від норми. </w:t>
      </w:r>
    </w:p>
    <w:p w14:paraId="40B0D6C7" w14:textId="77777777" w:rsidR="00183BC3" w:rsidRPr="00C7274D" w:rsidRDefault="00183BC3" w:rsidP="00C7274D">
      <w:pPr>
        <w:pStyle w:val="5"/>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 xml:space="preserve">2.Методика визначення належної величини основного обміну за допомогою таблиць </w:t>
      </w:r>
      <w:r w:rsidRPr="00C7274D">
        <w:rPr>
          <w:rFonts w:ascii="Times New Roman" w:hAnsi="Times New Roman" w:cs="Times New Roman"/>
          <w:noProof/>
          <w:color w:val="000000" w:themeColor="text1"/>
        </w:rPr>
        <w:br/>
        <w:t>Гарріса і Бенедикта</w:t>
      </w:r>
    </w:p>
    <w:p w14:paraId="5B2C56E0"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За таблицею, яка враховує масу тіла людини, необхідно знайти свою масу (кг) та відповід</w:t>
      </w:r>
      <w:r w:rsidRPr="00C7274D">
        <w:rPr>
          <w:rFonts w:ascii="Times New Roman" w:hAnsi="Times New Roman" w:cs="Times New Roman"/>
          <w:noProof/>
          <w:color w:val="000000" w:themeColor="text1"/>
        </w:rPr>
        <w:softHyphen/>
        <w:t>ний до неї нормальний показник основного обміну (ккал). До цього табличного показника додають відповідне число з другої таблиці, яка враховує зріст і масу тіла. Потрібний показник знаходять таким чином: відшукують свій зріст (см) та вік (роки). У місці перетинання ліній, які йдуть від цих показників, і знаходиться необхідне число, яке додають до числа, знайденого за першою таблицею. Сума цих чисел і буде шуканою величиною НОО за добу. Належний основний обмін береться за 100 %. ФОО — Х, де Х = ФОО · 100/НОО. Нормою вважається ФОО: середній вік ± 10 % (для дітей і людей похилого віку ± 15 %).</w:t>
      </w:r>
    </w:p>
    <w:p w14:paraId="4F0DAD42" w14:textId="77777777" w:rsidR="00183BC3" w:rsidRPr="00C7274D" w:rsidRDefault="00183BC3" w:rsidP="00C7274D">
      <w:pPr>
        <w:pStyle w:val="5"/>
        <w:numPr>
          <w:ilvl w:val="0"/>
          <w:numId w:val="84"/>
        </w:numPr>
        <w:spacing w:before="170"/>
        <w:ind w:left="720" w:hanging="360"/>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Методика визначення належної величини основного обміну за площею поверхні тіла.</w:t>
      </w:r>
    </w:p>
    <w:p w14:paraId="5ABCADAB"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За номограмою, відповідно до зросту (см) та маси тіла (кг), визначають поверхню тіла. Для визначення НОО поверхню тіла (см</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помножують, враховуючи вік і стать, на стандарт основного обміну — 1 см</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xml:space="preserve"> за 1 год, котрий потім помножують на 24 год.</w:t>
      </w:r>
    </w:p>
    <w:p w14:paraId="135F5A28" w14:textId="77777777" w:rsidR="00183BC3" w:rsidRPr="00C7274D" w:rsidRDefault="00183BC3" w:rsidP="00C7274D">
      <w:pPr>
        <w:pStyle w:val="5"/>
        <w:spacing w:before="170"/>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 xml:space="preserve">4. Методика розрахунку відсоткового </w:t>
      </w:r>
      <w:r w:rsidRPr="00C7274D">
        <w:rPr>
          <w:rFonts w:ascii="Times New Roman" w:hAnsi="Times New Roman" w:cs="Times New Roman"/>
          <w:noProof/>
          <w:color w:val="000000" w:themeColor="text1"/>
        </w:rPr>
        <w:br/>
        <w:t>відхилення основного обміну за формулами та номограмами.</w:t>
      </w:r>
    </w:p>
    <w:p w14:paraId="4C126CA0"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 xml:space="preserve">1. </w:t>
      </w:r>
      <w:r w:rsidRPr="00C7274D">
        <w:rPr>
          <w:rFonts w:ascii="Times New Roman" w:hAnsi="Times New Roman" w:cs="Times New Roman"/>
          <w:i/>
          <w:iCs/>
          <w:noProof/>
          <w:color w:val="000000" w:themeColor="text1"/>
        </w:rPr>
        <w:t xml:space="preserve">Формула Ріда </w:t>
      </w:r>
      <w:r w:rsidRPr="00C7274D">
        <w:rPr>
          <w:rFonts w:ascii="Times New Roman" w:hAnsi="Times New Roman" w:cs="Times New Roman"/>
          <w:noProof/>
          <w:color w:val="000000" w:themeColor="text1"/>
        </w:rPr>
        <w:t xml:space="preserve">дає можливість розрахувати відсоток відхилення основного обміну від норми. Ця формула базується на тому, що існує зв’язок між артеріальним тиском, частотою пульсу та продукцією тепла в організмі. Відомо, що розрахунок основного обміну за допомогою формул завжди дає тільки приблизні результати, але при деяких захворюваннях вони є повністю вірогідними і ці формули часто застосовують у клініці. Відхилення до 10 % вважається у межах норми. Тричі у проміжках часу 1–2 хв проводять підрахунок пульсу й АТ. Знаходять середні величини, а потім визначають відсоток відхилення за формулою: 0,75 · (частота пульсу (ЧП) + пульсовий тиск (ПТ) · 0,74) – 72. Наприклад, пульс — </w:t>
      </w:r>
      <w:r w:rsidRPr="00C7274D">
        <w:rPr>
          <w:rFonts w:ascii="Times New Roman" w:hAnsi="Times New Roman" w:cs="Times New Roman"/>
          <w:noProof/>
          <w:color w:val="000000" w:themeColor="text1"/>
        </w:rPr>
        <w:br/>
        <w:t xml:space="preserve">90 уд/хв, АТ — 130/70 мм рт. ст. Тоді відсоток відхилення основного обміну дорівнює: 0,75 </w:t>
      </w:r>
      <w:r w:rsidRPr="00C7274D">
        <w:rPr>
          <w:rFonts w:ascii="Times New Roman" w:hAnsi="Times New Roman" w:cs="Times New Roman"/>
          <w:noProof/>
          <w:color w:val="000000" w:themeColor="text1"/>
        </w:rPr>
        <w:sym w:font="Times New Roman" w:char="F0B4"/>
      </w:r>
      <w:r w:rsidRPr="00C7274D">
        <w:rPr>
          <w:rFonts w:ascii="Times New Roman" w:hAnsi="Times New Roman" w:cs="Times New Roman"/>
          <w:noProof/>
          <w:color w:val="000000" w:themeColor="text1"/>
        </w:rPr>
        <w:sym w:font="Times New Roman" w:char="F020"/>
      </w:r>
      <w:r w:rsidRPr="00C7274D">
        <w:rPr>
          <w:rFonts w:ascii="Times New Roman" w:hAnsi="Times New Roman" w:cs="Times New Roman"/>
          <w:noProof/>
          <w:color w:val="000000" w:themeColor="text1"/>
        </w:rPr>
        <w:br/>
      </w:r>
      <w:r w:rsidRPr="00C7274D">
        <w:rPr>
          <w:rFonts w:ascii="Times New Roman" w:hAnsi="Times New Roman" w:cs="Times New Roman"/>
          <w:noProof/>
          <w:color w:val="000000" w:themeColor="text1"/>
        </w:rPr>
        <w:sym w:font="Times New Roman" w:char="F0B4"/>
      </w:r>
      <w:r w:rsidRPr="00C7274D">
        <w:rPr>
          <w:rFonts w:ascii="Times New Roman" w:hAnsi="Times New Roman" w:cs="Times New Roman"/>
          <w:noProof/>
          <w:color w:val="000000" w:themeColor="text1"/>
        </w:rPr>
        <w:t xml:space="preserve"> (90 + ПТ · 0,74) – 72 = 0,75 · (90 + 44,4) – 72 = = 0,75 · 134,4 – 72 = 100,8 – 72 = 28,8 %. </w:t>
      </w:r>
    </w:p>
    <w:p w14:paraId="79DE0386"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Для спрощення розрахунків за формулою Ріда існує спеціальна номограма, на якій, з’єднавши прямою лінією крапки, що відповідають частоті пульсу та пульсовому тиску, знаходимо у точці перетину цієї прямої з середньою шкалою величину відхилення основного обміну у процентах.</w:t>
      </w:r>
    </w:p>
    <w:p w14:paraId="553A1DDF"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 xml:space="preserve">2. </w:t>
      </w:r>
      <w:r w:rsidRPr="00C7274D">
        <w:rPr>
          <w:rFonts w:ascii="Times New Roman" w:hAnsi="Times New Roman" w:cs="Times New Roman"/>
          <w:i/>
          <w:iCs/>
          <w:noProof/>
          <w:color w:val="000000" w:themeColor="text1"/>
        </w:rPr>
        <w:t>Формула Брейтмана</w:t>
      </w:r>
      <w:r w:rsidRPr="00C7274D">
        <w:rPr>
          <w:rFonts w:ascii="Times New Roman" w:hAnsi="Times New Roman" w:cs="Times New Roman"/>
          <w:noProof/>
          <w:color w:val="000000" w:themeColor="text1"/>
        </w:rPr>
        <w:t>: 3/4 П + 1/2 ПТ – 74.</w:t>
      </w:r>
    </w:p>
    <w:p w14:paraId="3198C6F5"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 xml:space="preserve">3. </w:t>
      </w:r>
      <w:r w:rsidRPr="00C7274D">
        <w:rPr>
          <w:rFonts w:ascii="Times New Roman" w:hAnsi="Times New Roman" w:cs="Times New Roman"/>
          <w:i/>
          <w:iCs/>
          <w:noProof/>
          <w:color w:val="000000" w:themeColor="text1"/>
        </w:rPr>
        <w:t>Формула Джейля:</w:t>
      </w:r>
      <w:r w:rsidRPr="00C7274D">
        <w:rPr>
          <w:rFonts w:ascii="Times New Roman" w:hAnsi="Times New Roman" w:cs="Times New Roman"/>
          <w:noProof/>
          <w:color w:val="000000" w:themeColor="text1"/>
        </w:rPr>
        <w:t xml:space="preserve"> П + ПТ – 111, </w:t>
      </w:r>
    </w:p>
    <w:p w14:paraId="4D1581C4"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де П — частота пульсу; ПТ — пульсовий тиск.</w:t>
      </w:r>
    </w:p>
    <w:p w14:paraId="4D201119"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i/>
          <w:iCs/>
          <w:noProof/>
          <w:color w:val="000000" w:themeColor="text1"/>
        </w:rPr>
        <w:t>Примітка.</w:t>
      </w:r>
      <w:r w:rsidRPr="00C7274D">
        <w:rPr>
          <w:rFonts w:ascii="Times New Roman" w:hAnsi="Times New Roman" w:cs="Times New Roman"/>
          <w:noProof/>
          <w:color w:val="000000" w:themeColor="text1"/>
        </w:rPr>
        <w:t xml:space="preserve"> Формули придатні за умов порушення функції щитоподібної залози легкої та середньої тяжкості. При тяжких формах захворювання результати значно відстають від величин основного обміну, отриманих газоаналітичним способом. Розрахунок основного </w:t>
      </w:r>
      <w:r w:rsidRPr="00C7274D">
        <w:rPr>
          <w:rFonts w:ascii="Times New Roman" w:hAnsi="Times New Roman" w:cs="Times New Roman"/>
          <w:noProof/>
          <w:color w:val="000000" w:themeColor="text1"/>
        </w:rPr>
        <w:lastRenderedPageBreak/>
        <w:t>обміну за допомогою формул не проводиться у людей з тяжкими серцево-судинними розладами, миготливою аритмією, пароксизмальною тахікардією, не</w:t>
      </w:r>
      <w:r w:rsidRPr="00C7274D">
        <w:rPr>
          <w:rFonts w:ascii="Times New Roman" w:hAnsi="Times New Roman" w:cs="Times New Roman"/>
          <w:noProof/>
          <w:color w:val="000000" w:themeColor="text1"/>
        </w:rPr>
        <w:softHyphen/>
        <w:t xml:space="preserve">достатністю клапанів аорти та печінковими </w:t>
      </w:r>
      <w:r w:rsidRPr="00C7274D">
        <w:rPr>
          <w:rFonts w:ascii="Times New Roman" w:hAnsi="Times New Roman" w:cs="Times New Roman"/>
          <w:noProof/>
          <w:color w:val="000000" w:themeColor="text1"/>
        </w:rPr>
        <w:br/>
        <w:t>ус</w:t>
      </w:r>
      <w:r w:rsidRPr="00C7274D">
        <w:rPr>
          <w:rFonts w:ascii="Times New Roman" w:hAnsi="Times New Roman" w:cs="Times New Roman"/>
          <w:noProof/>
          <w:color w:val="000000" w:themeColor="text1"/>
        </w:rPr>
        <w:softHyphen/>
        <w:t>кладненнями.</w:t>
      </w:r>
    </w:p>
    <w:p w14:paraId="623CBE34" w14:textId="77777777" w:rsidR="00183BC3" w:rsidRPr="00C7274D" w:rsidRDefault="00183BC3" w:rsidP="00C7274D">
      <w:pPr>
        <w:jc w:val="both"/>
        <w:rPr>
          <w:rFonts w:ascii="Times New Roman" w:hAnsi="Times New Roman" w:cs="Times New Roman"/>
          <w:color w:val="000000" w:themeColor="text1"/>
        </w:rPr>
      </w:pPr>
    </w:p>
    <w:p w14:paraId="4F59ADBA" w14:textId="77777777" w:rsidR="00183BC3" w:rsidRPr="00C7274D" w:rsidRDefault="00183BC3"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3E6A946F" w14:textId="77777777" w:rsidR="00183BC3" w:rsidRPr="00C7274D" w:rsidRDefault="00183BC3"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19CD3454" w14:textId="77777777" w:rsidR="00183BC3" w:rsidRPr="00C7274D" w:rsidRDefault="00183BC3" w:rsidP="00C7274D">
      <w:pPr>
        <w:widowControl/>
        <w:rPr>
          <w:rFonts w:ascii="Times New Roman" w:eastAsia="Times New Roman" w:hAnsi="Times New Roman" w:cs="Times New Roman"/>
          <w:i/>
          <w:iCs/>
          <w:noProof/>
          <w:color w:val="auto"/>
          <w:lang w:eastAsia="ru-RU" w:bidi="ar-SA"/>
        </w:rPr>
        <w:sectPr w:rsidR="00183BC3" w:rsidRPr="00C7274D">
          <w:type w:val="continuous"/>
          <w:pgSz w:w="11906" w:h="16838"/>
          <w:pgMar w:top="1134" w:right="850" w:bottom="1134" w:left="1701" w:header="708" w:footer="708" w:gutter="0"/>
          <w:cols w:space="720"/>
        </w:sectPr>
      </w:pPr>
    </w:p>
    <w:p w14:paraId="705D315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Яка кількість тепла виділяється з організму через шкіру?</w:t>
      </w:r>
    </w:p>
    <w:p w14:paraId="423B952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Близько 20 %</w:t>
      </w:r>
    </w:p>
    <w:p w14:paraId="02D4CC7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Близько 40 %</w:t>
      </w:r>
    </w:p>
    <w:p w14:paraId="38B48A8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Близько 80 %</w:t>
      </w:r>
    </w:p>
    <w:p w14:paraId="0134529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Близько 60 %</w:t>
      </w:r>
    </w:p>
    <w:p w14:paraId="4F503B2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Близько 100 %</w:t>
      </w:r>
    </w:p>
    <w:p w14:paraId="53F9FCAB"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2. Яка кількість тепла виводиться з організму людини за умов температури комфорту і відносної вологості повітря 40 % шляхом теплопроведення і конвекції?</w:t>
      </w:r>
    </w:p>
    <w:p w14:paraId="385F059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70 %</w:t>
      </w:r>
    </w:p>
    <w:p w14:paraId="306620B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40 %</w:t>
      </w:r>
    </w:p>
    <w:p w14:paraId="5900C79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60 %</w:t>
      </w:r>
    </w:p>
    <w:p w14:paraId="0DF4F86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50 %</w:t>
      </w:r>
    </w:p>
    <w:p w14:paraId="09E9F1B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25 %</w:t>
      </w:r>
    </w:p>
    <w:p w14:paraId="6EE9D336" w14:textId="77777777" w:rsidR="00183BC3" w:rsidRPr="00C7274D" w:rsidRDefault="00183BC3" w:rsidP="00C7274D">
      <w:pPr>
        <w:ind w:firstLine="567"/>
        <w:jc w:val="both"/>
        <w:rPr>
          <w:rFonts w:ascii="Times New Roman" w:hAnsi="Times New Roman" w:cs="Times New Roman"/>
          <w:noProof/>
        </w:rPr>
      </w:pPr>
    </w:p>
    <w:p w14:paraId="1B58BC8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Який спосіб тепловіддачі переважно функціонує у людини за умов температури довкілля 40 °C і нормальної вологості?</w:t>
      </w:r>
    </w:p>
    <w:p w14:paraId="364433F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Теплопроведення</w:t>
      </w:r>
    </w:p>
    <w:p w14:paraId="718A972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Випромінювання</w:t>
      </w:r>
    </w:p>
    <w:p w14:paraId="6CD54F6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Конвекція</w:t>
      </w:r>
    </w:p>
    <w:p w14:paraId="4E5481C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Випаровування</w:t>
      </w:r>
    </w:p>
    <w:p w14:paraId="1B039B4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Усі відповіді правильні</w:t>
      </w:r>
    </w:p>
    <w:p w14:paraId="74684FB9"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4. Тепловий баланс — це:</w:t>
      </w:r>
    </w:p>
    <w:p w14:paraId="60C76C1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Рівновага між теплопровідністю й утворенням тепла в організмі</w:t>
      </w:r>
    </w:p>
    <w:p w14:paraId="5D8B4A6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Усі відповіді правильні</w:t>
      </w:r>
    </w:p>
    <w:p w14:paraId="43B268A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Взаємодія між теплопродукцією та теплообміном</w:t>
      </w:r>
    </w:p>
    <w:p w14:paraId="2E648AB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Рівновага між скоротливим і нескоротливим термогенезом</w:t>
      </w:r>
    </w:p>
    <w:p w14:paraId="622B022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Усі відповіді неправильні</w:t>
      </w:r>
    </w:p>
    <w:p w14:paraId="26FE39F5"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5. Бурий жир забезпечує в організмі:</w:t>
      </w:r>
    </w:p>
    <w:p w14:paraId="020230C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Підвищення теплопродукції</w:t>
      </w:r>
    </w:p>
    <w:p w14:paraId="2916857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Синтез АТФ</w:t>
      </w:r>
    </w:p>
    <w:p w14:paraId="600BA03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Утворення енергії</w:t>
      </w:r>
    </w:p>
    <w:p w14:paraId="390D66D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Мобілізацію глікогену</w:t>
      </w:r>
    </w:p>
    <w:p w14:paraId="522F4DA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Усі відповіді правильні</w:t>
      </w:r>
    </w:p>
    <w:p w14:paraId="7BC2C9B2"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6. Нескоротливий термогенез базується на:</w:t>
      </w:r>
    </w:p>
    <w:p w14:paraId="7AC09D2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Збільшенні хімічної роботи клітини</w:t>
      </w:r>
    </w:p>
    <w:p w14:paraId="4A5B071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Активації м’язового тремтіння</w:t>
      </w:r>
    </w:p>
    <w:p w14:paraId="212BD04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С. </w:t>
      </w:r>
      <w:r w:rsidRPr="00C7274D">
        <w:rPr>
          <w:rFonts w:ascii="Times New Roman" w:hAnsi="Times New Roman" w:cs="Times New Roman"/>
          <w:noProof/>
        </w:rPr>
        <w:tab/>
        <w:t>Зростанні зв’язаності окиснювального фосфорилування і тканинного дихання</w:t>
      </w:r>
    </w:p>
    <w:p w14:paraId="28E2F6B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Відокремленні окиснювального фосфорилування і тканинного дихання</w:t>
      </w:r>
    </w:p>
    <w:p w14:paraId="26205F3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Усі відповіді правильні</w:t>
      </w:r>
    </w:p>
    <w:p w14:paraId="42F0ACE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Який вид тепловіддачі функціонує в ор</w:t>
      </w:r>
      <w:r w:rsidRPr="00C7274D">
        <w:rPr>
          <w:rFonts w:ascii="Times New Roman" w:hAnsi="Times New Roman" w:cs="Times New Roman"/>
          <w:noProof/>
        </w:rPr>
        <w:softHyphen/>
        <w:t>ганізмі за умов сауни?</w:t>
      </w:r>
    </w:p>
    <w:p w14:paraId="2626B69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Конвекція</w:t>
      </w:r>
    </w:p>
    <w:p w14:paraId="3636DAE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Теплопроведення</w:t>
      </w:r>
    </w:p>
    <w:p w14:paraId="71789DE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Випромінювання</w:t>
      </w:r>
    </w:p>
    <w:p w14:paraId="3B4F1D9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Випаровування</w:t>
      </w:r>
    </w:p>
    <w:p w14:paraId="652EB57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Усі відповіді правильні</w:t>
      </w:r>
    </w:p>
    <w:p w14:paraId="4BF49C5A" w14:textId="77777777" w:rsidR="00183BC3" w:rsidRPr="00C7274D" w:rsidRDefault="00183BC3" w:rsidP="00C7274D">
      <w:pPr>
        <w:ind w:firstLine="567"/>
        <w:jc w:val="both"/>
        <w:rPr>
          <w:rFonts w:ascii="Times New Roman" w:hAnsi="Times New Roman" w:cs="Times New Roman"/>
          <w:noProof/>
        </w:rPr>
      </w:pPr>
    </w:p>
    <w:p w14:paraId="021F07C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8. Холодове тремтіння — це окремий випадок:</w:t>
      </w:r>
    </w:p>
    <w:p w14:paraId="7B7A4A6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Фізичної терморегуляції</w:t>
      </w:r>
    </w:p>
    <w:p w14:paraId="1D84A3C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Термопреферендуму</w:t>
      </w:r>
    </w:p>
    <w:p w14:paraId="048C557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Хімічної терморегуляції</w:t>
      </w:r>
    </w:p>
    <w:p w14:paraId="16B7DBA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Усі відповіді правильні</w:t>
      </w:r>
    </w:p>
    <w:p w14:paraId="267331B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Усі відповіді неправильні</w:t>
      </w:r>
    </w:p>
    <w:p w14:paraId="2C4750B0"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9. У якому діапазоні температур (°С) мають максимальну активність холодові терморецептори?</w:t>
      </w:r>
    </w:p>
    <w:p w14:paraId="46EF388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10–20</w:t>
      </w:r>
    </w:p>
    <w:p w14:paraId="625906B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15–25</w:t>
      </w:r>
    </w:p>
    <w:p w14:paraId="0C63424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20–33</w:t>
      </w:r>
    </w:p>
    <w:p w14:paraId="56F215D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25–35</w:t>
      </w:r>
    </w:p>
    <w:p w14:paraId="203D1C4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5–10</w:t>
      </w:r>
    </w:p>
    <w:p w14:paraId="637349C0"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10. Підшкірна жирова клітковина у зв’язку з малою теплопровідністю жиру:</w:t>
      </w:r>
    </w:p>
    <w:p w14:paraId="58E1492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Сприяє тепловіддачі</w:t>
      </w:r>
    </w:p>
    <w:p w14:paraId="55C0476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Перешкоджає тепловіддачі</w:t>
      </w:r>
    </w:p>
    <w:p w14:paraId="4C809D1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Не має відношення до тепловіддачі</w:t>
      </w:r>
    </w:p>
    <w:p w14:paraId="7D16CD7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Зменшує теплопродукцію</w:t>
      </w:r>
    </w:p>
    <w:p w14:paraId="6ED67B0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Збільшує теплопродукцію</w:t>
      </w:r>
    </w:p>
    <w:p w14:paraId="353B4337" w14:textId="77777777" w:rsidR="00183BC3" w:rsidRPr="00C7274D" w:rsidRDefault="00183BC3" w:rsidP="00C7274D">
      <w:pPr>
        <w:ind w:firstLine="567"/>
        <w:jc w:val="both"/>
        <w:rPr>
          <w:rFonts w:ascii="Times New Roman" w:hAnsi="Times New Roman" w:cs="Times New Roman"/>
          <w:i/>
          <w:iCs/>
          <w:noProof/>
        </w:rPr>
      </w:pPr>
    </w:p>
    <w:p w14:paraId="3D8E7650" w14:textId="77777777" w:rsidR="00183BC3" w:rsidRPr="00C7274D" w:rsidRDefault="00183BC3" w:rsidP="00C7274D">
      <w:pPr>
        <w:pStyle w:val="4"/>
        <w:spacing w:line="240" w:lineRule="auto"/>
        <w:ind w:firstLine="567"/>
        <w:jc w:val="both"/>
        <w:rPr>
          <w:noProof/>
          <w:sz w:val="24"/>
          <w:szCs w:val="24"/>
        </w:rPr>
      </w:pPr>
      <w:r w:rsidRPr="00C7274D">
        <w:rPr>
          <w:i/>
          <w:iCs/>
          <w:noProof/>
          <w:sz w:val="24"/>
          <w:szCs w:val="24"/>
        </w:rPr>
        <w:t>Відповіді</w:t>
      </w:r>
    </w:p>
    <w:p w14:paraId="1D5DB30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1.C, 2.E, 3.D, 4.C, 5.A, 6.A, 7.D, 8.C, 9.C, 10.B.</w:t>
      </w:r>
    </w:p>
    <w:p w14:paraId="2EA9F6D3" w14:textId="77777777" w:rsidR="00183BC3" w:rsidRPr="00C7274D" w:rsidRDefault="00183BC3" w:rsidP="00C7274D">
      <w:pPr>
        <w:widowControl/>
        <w:rPr>
          <w:rFonts w:ascii="Times New Roman" w:eastAsia="Times New Roman" w:hAnsi="Times New Roman" w:cs="Times New Roman"/>
          <w:noProof/>
          <w:color w:val="auto"/>
          <w:lang w:eastAsia="ru-RU" w:bidi="ar-SA"/>
        </w:rPr>
        <w:sectPr w:rsidR="00183BC3" w:rsidRPr="00C7274D">
          <w:type w:val="continuous"/>
          <w:pgSz w:w="11906" w:h="16838"/>
          <w:pgMar w:top="1134" w:right="850" w:bottom="1134" w:left="1701" w:header="708" w:footer="708" w:gutter="0"/>
          <w:cols w:num="2" w:space="708"/>
        </w:sectPr>
      </w:pPr>
    </w:p>
    <w:p w14:paraId="496EC9FA"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lastRenderedPageBreak/>
        <w:t>Ситуаційні завдання для заключного етапу заняття:</w:t>
      </w:r>
    </w:p>
    <w:p w14:paraId="3A47670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Якщо людина змушена працювати за умов високої температури середовища і стовідсоткової вологості повітря, то в цих умовах усі механізми терморегуляції виявляються неефективними. Якщо робота досить тривала, може настати небезпечне для життя перегрівання. Поясніть, як допомогти системі терморегуляції штучним шляхом.</w:t>
      </w:r>
    </w:p>
    <w:p w14:paraId="6048E81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Поясніть, чому за умов однакової температури повітря чоловік відчуває мерзлякуватість у вологу погоду і не відчуває її в суху погоду.</w:t>
      </w:r>
    </w:p>
    <w:p w14:paraId="67FB8A3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У багатьох тварин, на відміну від людини, за умов дії високої температури середовища температура тіла підвищується до вельми значного рівня (у деяких антилоп до 46 °С) і потім стабілізується на цьому рівні. Поясніть фізіологічний сенс такої реакції.</w:t>
      </w:r>
    </w:p>
    <w:p w14:paraId="37F19EF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Поясніть, чому за умов охолодження мозку можна продовжити тривалість періоду клінічної смерті.</w:t>
      </w:r>
    </w:p>
    <w:p w14:paraId="4B6B6A4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У стані клінічної смерті через 5–6 хв відбувається загибель клітин кори мозку, тому реанімацію необхідно починати буквально у перші ж секунди після настання клінічної смерті. Поясніть, яким чином можна продовжити тривалість періоду оборотної клінічної смерті.</w:t>
      </w:r>
    </w:p>
    <w:p w14:paraId="72D900C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6. На березі річки сидять майже непорушно рибалки. Неподалік прогулюються дачники, які жваво розмовляють. Як можна пояснити явище, що комахи за даних умов інтенсивніше полюють на дачників, ніж на рибалок?</w:t>
      </w:r>
    </w:p>
    <w:p w14:paraId="09FED99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Під час підготовки собаки або кішки до участі у виставці деякі господарі тримають їх на холоді і за цих умов годують жирною їжею. Поясніть, навіщо це роблять.</w:t>
      </w:r>
    </w:p>
    <w:p w14:paraId="10EE118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8. Експериментальне оперативне втручання призвело до того, що істотно знизилася здатність тварини підтримувати ізотермію за умов низької температури. Поясніть, яка можлива локалізація оперативного втручання.</w:t>
      </w:r>
    </w:p>
    <w:p w14:paraId="18225CA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9. Температура повітря +38 °С. На пляжі люди борються з перегріванням різними способами: один лежить, згорнувшись калачиком, другий за цих умов знаходиться у воді, третій загорнувся в мокре простирадло, четвертий стоїть. Поясніть, який спосіб найефективніший.</w:t>
      </w:r>
    </w:p>
    <w:p w14:paraId="794A386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10. Поясніть, чи завжди збільшення кількості поту, що виділяється, приводить до збільшення тепловіддачі.</w:t>
      </w:r>
    </w:p>
    <w:p w14:paraId="2F61D1C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11. Під час експерименту одну тварину періодично поміщають у холодну воду, а другу — у кімнату з повітрям тієї ж температури. Поясніть, у кого значно зміниться обмін речовин.</w:t>
      </w:r>
    </w:p>
    <w:p w14:paraId="56B9B8E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12. Поясніть, чому людині, що знаходиться на морозі в стані алкогольного сп’яніння, особливо загрожує замерзання.</w:t>
      </w:r>
    </w:p>
    <w:p w14:paraId="2DF7483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13. Мінімальні розміри тіла відомих гомойотермних тварин близько 2 см. Кілька років тому в Італії було знайдено вид мишей меншого розмі</w:t>
      </w:r>
      <w:r w:rsidRPr="00C7274D">
        <w:rPr>
          <w:rFonts w:ascii="Times New Roman" w:hAnsi="Times New Roman" w:cs="Times New Roman"/>
          <w:noProof/>
        </w:rPr>
        <w:softHyphen/>
        <w:t>ру. Доставка цих мишей у лабораторію займала 2–3 год, і за цей час багато тварин загинули. Поясніть, у чому можлива причина.</w:t>
      </w:r>
    </w:p>
    <w:p w14:paraId="0299443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14. Поясніть, чому в нейлоновій сорочці спеку переносити значно важче, ніж у бавовняній.</w:t>
      </w:r>
    </w:p>
    <w:p w14:paraId="4CDA9F3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15. Результати термометрії у здорової людини такі: температура, виміряна у пахвовій западині, становить 36,6 °С, ректальна температура — </w:t>
      </w:r>
      <w:r w:rsidRPr="00C7274D">
        <w:rPr>
          <w:rFonts w:ascii="Times New Roman" w:hAnsi="Times New Roman" w:cs="Times New Roman"/>
          <w:noProof/>
        </w:rPr>
        <w:br/>
        <w:t>37,1 °С, під’язична температура — 36,8 °С. Поясніть:</w:t>
      </w:r>
    </w:p>
    <w:p w14:paraId="7A1BB5E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Яку температуру (ядра або оболонки тіла людини) відображає температура, вимірювана в пахвовій западині? </w:t>
      </w:r>
    </w:p>
    <w:p w14:paraId="141E98D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Де може бути виміряна середня температура тіла людини? </w:t>
      </w:r>
    </w:p>
    <w:p w14:paraId="74D9566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Чи існують ритмічні коливання температури тіла людини?</w:t>
      </w:r>
    </w:p>
    <w:p w14:paraId="50D57EE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16. Людині під наркозом здійснюють хірургіч</w:t>
      </w:r>
      <w:r w:rsidRPr="00C7274D">
        <w:rPr>
          <w:rFonts w:ascii="Times New Roman" w:hAnsi="Times New Roman" w:cs="Times New Roman"/>
          <w:noProof/>
        </w:rPr>
        <w:softHyphen/>
        <w:t xml:space="preserve">ну операцію на серці. Для продовження часу оперативного втручання на серці використовували керовану гіпотермію. Поясніть: </w:t>
      </w:r>
    </w:p>
    <w:p w14:paraId="2971F53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Який тип терморегуляції у людини? </w:t>
      </w:r>
    </w:p>
    <w:p w14:paraId="13D98A5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Обгрунтуйте використання керованої гіпотермії у медичній практиці. </w:t>
      </w:r>
    </w:p>
    <w:p w14:paraId="1B9CDE0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lastRenderedPageBreak/>
        <w:t>3) Як з фізіологічної точки зору здійснити керовану гіпотермію у людини?</w:t>
      </w:r>
    </w:p>
    <w:p w14:paraId="6BFEBC1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17. Людина знаходиться на санаторно-курорт</w:t>
      </w:r>
      <w:r w:rsidRPr="00C7274D">
        <w:rPr>
          <w:rFonts w:ascii="Times New Roman" w:hAnsi="Times New Roman" w:cs="Times New Roman"/>
          <w:noProof/>
        </w:rPr>
        <w:softHyphen/>
        <w:t xml:space="preserve">ному лікуванні за умов степового клімату (сухий, з високою температурою довкілля). Поясніть: </w:t>
      </w:r>
    </w:p>
    <w:p w14:paraId="26836AE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Механізм тепловіддачі за умов степового клімату. </w:t>
      </w:r>
    </w:p>
    <w:p w14:paraId="1AA89C4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Що станеться з теплопродукцією за цих умов? </w:t>
      </w:r>
    </w:p>
    <w:p w14:paraId="517EFA8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Охарактеризуйте роль поверхневих судин у терморегуляції.</w:t>
      </w:r>
    </w:p>
    <w:p w14:paraId="0F5EA8A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18. Людина протягом 10 хв знаходиться у паровій лазні, і в неї реєструється рясне потовиділення. Температура повітря становить 45 °С, вологість — 100 %. Поясніть: </w:t>
      </w:r>
    </w:p>
    <w:p w14:paraId="3D78AF5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Яка верхня межа внутрішньої температури тіла людини?</w:t>
      </w:r>
    </w:p>
    <w:p w14:paraId="59EB579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Чи здійснюється тепловіддача за даних умов? </w:t>
      </w:r>
    </w:p>
    <w:p w14:paraId="348B7A5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Опишіть механізм потовиділення, склад поту, його роль у тепловіддачі, а також вплив атропіну на роботу потових залоз.</w:t>
      </w:r>
    </w:p>
    <w:p w14:paraId="65E24B6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19. Людина, занурюючись у теплу ванну, спочатку відчуває холод, а потім тепло. Поясніть:</w:t>
      </w:r>
    </w:p>
    <w:p w14:paraId="3574884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Механізми цього явища. </w:t>
      </w:r>
    </w:p>
    <w:p w14:paraId="529D43B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Де знаходяться центри терморегуляції? </w:t>
      </w:r>
    </w:p>
    <w:p w14:paraId="763CA71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3) </w:t>
      </w:r>
      <w:r w:rsidRPr="00C7274D">
        <w:rPr>
          <w:rFonts w:ascii="Times New Roman" w:hAnsi="Times New Roman" w:cs="Times New Roman"/>
          <w:caps/>
          <w:noProof/>
        </w:rPr>
        <w:t>я</w:t>
      </w:r>
      <w:r w:rsidRPr="00C7274D">
        <w:rPr>
          <w:rFonts w:ascii="Times New Roman" w:hAnsi="Times New Roman" w:cs="Times New Roman"/>
          <w:noProof/>
        </w:rPr>
        <w:t>кі взаємовідношення між центрами тепловіддачі та теплопродукції?</w:t>
      </w:r>
    </w:p>
    <w:p w14:paraId="0FE2F9B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20. Людина знаходиться у фінській сауні: температура довколишнього повітря становить 90 °С, а вологість — 5 %. Поясніть: </w:t>
      </w:r>
    </w:p>
    <w:p w14:paraId="1193C68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Як за цих умов працює функціональна система, що підтримує оптимальний рівень температури тіла? </w:t>
      </w:r>
    </w:p>
    <w:p w14:paraId="6D337D4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Які ефекторні процеси за цих умов переважають? </w:t>
      </w:r>
    </w:p>
    <w:p w14:paraId="6B5A305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Чи зміниться рівень основного обміну у даної людини за регулярних відвідувань фінської сауни?</w:t>
      </w:r>
    </w:p>
    <w:p w14:paraId="7DFE275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21. Людина потрапила в умови охолодження: при температурі довкілля 0 °С на зупинці тривалий час чекає на автобус. Поясніть: </w:t>
      </w:r>
    </w:p>
    <w:p w14:paraId="1A38206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Як за цих умов працює функціональна система, що підтримує оптимальний рівень температури тіла? </w:t>
      </w:r>
    </w:p>
    <w:p w14:paraId="7640DE1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Які ефекторні процеси за цих умов переважають? </w:t>
      </w:r>
    </w:p>
    <w:p w14:paraId="3196340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3) Яка людина швидше замерзне — худа або огрядна? </w:t>
      </w:r>
    </w:p>
    <w:p w14:paraId="6A562E8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У яку погоду людина замерзне швидше — у дощову або суху, якщо решта показників погодних умов однакові?</w:t>
      </w:r>
    </w:p>
    <w:p w14:paraId="0743F04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22. На морозі відкриті ділянки шкіри людини бліднуть. Поясніть: </w:t>
      </w:r>
    </w:p>
    <w:p w14:paraId="5465713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Чому відкриті ділянки шкірних покривів стають блідими на морозі? </w:t>
      </w:r>
    </w:p>
    <w:p w14:paraId="52B619C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Який механізм терморегуляції та причина його запуску?</w:t>
      </w:r>
    </w:p>
    <w:p w14:paraId="2F071732" w14:textId="77777777" w:rsidR="00183BC3" w:rsidRPr="00C7274D" w:rsidRDefault="00183BC3" w:rsidP="00C7274D">
      <w:pPr>
        <w:ind w:firstLine="567"/>
        <w:jc w:val="both"/>
        <w:rPr>
          <w:rFonts w:ascii="Times New Roman" w:hAnsi="Times New Roman" w:cs="Times New Roman"/>
          <w:i/>
          <w:iCs/>
          <w:noProof/>
        </w:rPr>
      </w:pPr>
      <w:r w:rsidRPr="00C7274D">
        <w:rPr>
          <w:rFonts w:ascii="Times New Roman" w:hAnsi="Times New Roman" w:cs="Times New Roman"/>
          <w:noProof/>
        </w:rPr>
        <w:t>3) Які периферичні рецептори за цих умов переважно працюють?</w:t>
      </w:r>
    </w:p>
    <w:p w14:paraId="3E11AC56" w14:textId="77777777" w:rsidR="00183BC3" w:rsidRPr="00C7274D" w:rsidRDefault="00183BC3" w:rsidP="00C7274D">
      <w:pPr>
        <w:pStyle w:val="4"/>
        <w:spacing w:before="85" w:after="45" w:line="240" w:lineRule="auto"/>
        <w:ind w:firstLine="567"/>
        <w:jc w:val="both"/>
        <w:rPr>
          <w:noProof/>
          <w:sz w:val="24"/>
          <w:szCs w:val="24"/>
        </w:rPr>
      </w:pPr>
      <w:r w:rsidRPr="00C7274D">
        <w:rPr>
          <w:i/>
          <w:iCs/>
          <w:noProof/>
          <w:sz w:val="24"/>
          <w:szCs w:val="24"/>
        </w:rPr>
        <w:t>Відповіді до ситуаційних завдань</w:t>
      </w:r>
    </w:p>
    <w:p w14:paraId="470D2A8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Найпростіше забезпечити штучне випаровування рідини. Для цього потрібно весь час змочувати одяг робітника водою й обдувати його струменем сухого повітря.</w:t>
      </w:r>
    </w:p>
    <w:p w14:paraId="5F26056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Вологе повітря містить пари води і тому більш теплопровідне порівняно з сухим, отже, у вологому середовищі віддача тепла відбувається швидше, ніж у сухому.</w:t>
      </w:r>
    </w:p>
    <w:p w14:paraId="50A9A09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Якщо температура тіла вища за температуру середовища, то стає можливою тепловіддача, радіація і конвекція, і тоді економиться вода, яку організм втрачає з потом або слиною. В умовах пустелі це важливо. Слід зазначити, що у таких тварин є спеціальні механізми, які сприяють охолоджуванню крові, що надходить у мозок.</w:t>
      </w:r>
    </w:p>
    <w:p w14:paraId="1681F9A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Тривалість періоду клінічної смерті визначається часом, протягом якого клітини кори мозку можуть витримувати відсутність О</w:t>
      </w:r>
      <w:r w:rsidRPr="00C7274D">
        <w:rPr>
          <w:rFonts w:ascii="Times New Roman" w:hAnsi="Times New Roman" w:cs="Times New Roman"/>
          <w:noProof/>
          <w:position w:val="-5"/>
        </w:rPr>
        <w:t>2</w:t>
      </w:r>
      <w:r w:rsidRPr="00C7274D">
        <w:rPr>
          <w:rFonts w:ascii="Times New Roman" w:hAnsi="Times New Roman" w:cs="Times New Roman"/>
          <w:noProof/>
        </w:rPr>
        <w:t>. Охоло</w:t>
      </w:r>
      <w:r w:rsidRPr="00C7274D">
        <w:rPr>
          <w:rFonts w:ascii="Times New Roman" w:hAnsi="Times New Roman" w:cs="Times New Roman"/>
          <w:noProof/>
        </w:rPr>
        <w:softHyphen/>
        <w:t>джування уповільнює інтенсивність метаболізму, тому відсутність О</w:t>
      </w:r>
      <w:r w:rsidRPr="00C7274D">
        <w:rPr>
          <w:rFonts w:ascii="Times New Roman" w:hAnsi="Times New Roman" w:cs="Times New Roman"/>
          <w:noProof/>
          <w:position w:val="-5"/>
        </w:rPr>
        <w:t>2</w:t>
      </w:r>
      <w:r w:rsidRPr="00C7274D">
        <w:rPr>
          <w:rFonts w:ascii="Times New Roman" w:hAnsi="Times New Roman" w:cs="Times New Roman"/>
          <w:noProof/>
        </w:rPr>
        <w:t xml:space="preserve"> позначається меншою мірою, і клінічна смерть триває довше.</w:t>
      </w:r>
    </w:p>
    <w:p w14:paraId="1354264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Головна причина — аноксія, відсутність О</w:t>
      </w:r>
      <w:r w:rsidRPr="00C7274D">
        <w:rPr>
          <w:rFonts w:ascii="Times New Roman" w:hAnsi="Times New Roman" w:cs="Times New Roman"/>
          <w:noProof/>
          <w:position w:val="-5"/>
        </w:rPr>
        <w:t>2</w:t>
      </w:r>
      <w:r w:rsidRPr="00C7274D">
        <w:rPr>
          <w:rFonts w:ascii="Times New Roman" w:hAnsi="Times New Roman" w:cs="Times New Roman"/>
          <w:noProof/>
        </w:rPr>
        <w:t xml:space="preserve">, який інтенсивно споживається мозком. Отже, аби продовжити стан клінічної смерті, необхідно зменшити інтенсивність </w:t>
      </w:r>
      <w:r w:rsidRPr="00C7274D">
        <w:rPr>
          <w:rFonts w:ascii="Times New Roman" w:hAnsi="Times New Roman" w:cs="Times New Roman"/>
          <w:noProof/>
        </w:rPr>
        <w:lastRenderedPageBreak/>
        <w:t>метаболізму, що знизить потребу в О</w:t>
      </w:r>
      <w:r w:rsidRPr="00C7274D">
        <w:rPr>
          <w:rFonts w:ascii="Times New Roman" w:hAnsi="Times New Roman" w:cs="Times New Roman"/>
          <w:noProof/>
          <w:position w:val="-5"/>
        </w:rPr>
        <w:t>2</w:t>
      </w:r>
      <w:r w:rsidRPr="00C7274D">
        <w:rPr>
          <w:rFonts w:ascii="Times New Roman" w:hAnsi="Times New Roman" w:cs="Times New Roman"/>
          <w:noProof/>
        </w:rPr>
        <w:t>. Для цього можна охолодити організм до 28–30 °С. Це дозволить виграти час для проведення реанімаційних заходів.</w:t>
      </w:r>
    </w:p>
    <w:p w14:paraId="1E4C859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6. Рибалки сидять непорушно, а дачники ходять і жваво розмовляють. У результаті в ор</w:t>
      </w:r>
      <w:r w:rsidRPr="00C7274D">
        <w:rPr>
          <w:rFonts w:ascii="Times New Roman" w:hAnsi="Times New Roman" w:cs="Times New Roman"/>
          <w:noProof/>
        </w:rPr>
        <w:softHyphen/>
        <w:t>ганізмі дачників утворюється підвищена кількість тепла. З кров’ю воно переноситься у шкіру і нагріває її. А тепло — один із головних факторів, який допомагає комахам знаходити їжу. Другий фактор — надлишок СО</w:t>
      </w:r>
      <w:r w:rsidRPr="00C7274D">
        <w:rPr>
          <w:rFonts w:ascii="Times New Roman" w:hAnsi="Times New Roman" w:cs="Times New Roman"/>
          <w:noProof/>
          <w:position w:val="-5"/>
        </w:rPr>
        <w:t>2</w:t>
      </w:r>
      <w:r w:rsidRPr="00C7274D">
        <w:rPr>
          <w:rFonts w:ascii="Times New Roman" w:hAnsi="Times New Roman" w:cs="Times New Roman"/>
          <w:noProof/>
        </w:rPr>
        <w:t>, що супроводжує живих істот. Його більше довкола дачників.</w:t>
      </w:r>
    </w:p>
    <w:p w14:paraId="78AE0D5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На холоді збільшуються тепловтрати, а жир має найбільшу теплотворну здатність, отже, жирова дієта збільшує теплопродукцію. Водночас при дії холоду відбувається посилене відростання шерсті.</w:t>
      </w:r>
    </w:p>
    <w:p w14:paraId="48424C0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8. Якщо побудувати схему функціональної системи терморегуляції, то очевидно, що оперативним шляхом можна вплинути лише на дві ланки в ній — на щитоподібну залозу або задній гіпоталамус.</w:t>
      </w:r>
    </w:p>
    <w:p w14:paraId="326C3E0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9. Шляхи віддачі тепла організмом — конвекція, радіація, випаровування, кондуктивність. За умов температури 38 °С основну роль відіграє випаровування. Отже, найефективніше охоло</w:t>
      </w:r>
      <w:r w:rsidRPr="00C7274D">
        <w:rPr>
          <w:rFonts w:ascii="Times New Roman" w:hAnsi="Times New Roman" w:cs="Times New Roman"/>
          <w:noProof/>
        </w:rPr>
        <w:softHyphen/>
        <w:t>джуватиметься третій.</w:t>
      </w:r>
    </w:p>
    <w:p w14:paraId="7D93777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10. Охолоджувальний ефект дає не виділення поту, а його випаровування. Якщо піт виділяється дуже сильно, він стікає шкірою, не встигаючи випаровуватися.</w:t>
      </w:r>
    </w:p>
    <w:p w14:paraId="1D5A040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11. Теплопровідність води вища, ніж повітря, тому охолоджувальна здатність води більша. За умов дії холоду теплопродукція компенсаторно збільшується. Це збільшення буде значнішим під час дії холодної води.</w:t>
      </w:r>
    </w:p>
    <w:p w14:paraId="2159D35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12. Алкоголь спричинює розширення судин шкіри, що створює суб’єктивне відчуття тепла, незважаючи на дію холоду, тому п’яна людина розхристується, її тепловіддача різко посилюється, але відчуття тепла зберігається. Таким чином, алкоголь перекручує зворотний зв’язок у системі терморегуляції.</w:t>
      </w:r>
    </w:p>
    <w:p w14:paraId="0E0CA28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13. Розміри тіла пов’язані з тепловіддачею, оскільки вона відбувається з поверхні тіла. Що менші розміри тіла, то більша поверхня припадає на одиницю маси, тому, за інших однакових умов, швидше остигає тіло малого розміру. </w:t>
      </w:r>
      <w:r w:rsidRPr="00C7274D">
        <w:rPr>
          <w:rFonts w:ascii="Times New Roman" w:hAnsi="Times New Roman" w:cs="Times New Roman"/>
          <w:caps/>
          <w:noProof/>
        </w:rPr>
        <w:t>м</w:t>
      </w:r>
      <w:r w:rsidRPr="00C7274D">
        <w:rPr>
          <w:rFonts w:ascii="Times New Roman" w:hAnsi="Times New Roman" w:cs="Times New Roman"/>
          <w:noProof/>
        </w:rPr>
        <w:t>аленькі тварини споживають багато їжі на одиницю своєї маси, що необхідно для компенсації великих тепловтрат. Миші, про яких йде мова, не отримуючи їжі протягом навіть короткого часу, гинули від переохолодження.</w:t>
      </w:r>
    </w:p>
    <w:p w14:paraId="15C4795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14. Нейлонова тканина дуже погано пропускає повітря і водяну пару, тому шар повітря під одягом швидко нагрівається до температури тіла. Піт, що виділяється, випаровується у той самий простір, який швидко насичується водяними парами, що перешкоджає подальшому його випаровуванню. Все це порушує тепловіддачу шляхом конвекції та випаровування.</w:t>
      </w:r>
    </w:p>
    <w:p w14:paraId="2D7036C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15. 1) Температура, вимірювана у пахвовій западині, відображає температуру ядра тіла, оскільки за умов вимірювання температури рука щільно притискається до тулуба, а внутрішня межа оболонки тіла зміщується назовні, доходячи до пахвової западини. </w:t>
      </w:r>
    </w:p>
    <w:p w14:paraId="44F25C4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Температура крові у правому передсерді відображає середню температуру тіла, оскільки сюди припливає кров з різних ділянок тіла. </w:t>
      </w:r>
    </w:p>
    <w:p w14:paraId="20CA6CB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Існують добові коливання температури тіла, амплітуда яких становить близько 1 °С: температура мінімальна у 3–4 год ранку, максимальна — у 18–20 год, інколи в денний час спостерігаються два піки. Тривалішим є температурний ритм, синхронізований з менструальним циклом: у лютеїнову фазу відбувається вироблення прогестерону, який, діючи на гіпоталамічні центри терморегуляції, викликає підвищення базальної температури приблизно на 0,5 °С. За умов циклу 28 днів період існування жовтого тіла становить 14 днів, фаза закінчується лізисом жовтого тіла, секреція прогестерону знижується, базальна температура також знижується.</w:t>
      </w:r>
    </w:p>
    <w:p w14:paraId="10B9F51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16. 1) Людина є гомойотермним організмом: виділяють гомойотермне ядро і пойкілотермну оболонку тіла. </w:t>
      </w:r>
    </w:p>
    <w:p w14:paraId="48FD0F5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Згідно з правилом Вант-Гофа, інтенсив</w:t>
      </w:r>
      <w:r w:rsidRPr="00C7274D">
        <w:rPr>
          <w:rFonts w:ascii="Times New Roman" w:hAnsi="Times New Roman" w:cs="Times New Roman"/>
          <w:noProof/>
        </w:rPr>
        <w:softHyphen/>
        <w:t xml:space="preserve">ність обміну речовин і енергії збільшується </w:t>
      </w:r>
      <w:r w:rsidRPr="00C7274D">
        <w:rPr>
          <w:rFonts w:ascii="Times New Roman" w:hAnsi="Times New Roman" w:cs="Times New Roman"/>
          <w:noProof/>
        </w:rPr>
        <w:lastRenderedPageBreak/>
        <w:t>пропорційно зростанню зовнішньої температури. У людини, що є гомойотермною, ця залежність прихована терморегуляцією. За умов керованої гіпотермії процеси терморегуляції блокуються з одночасним примусовим зниженням температури тіла, що приводить до зменшення споживання О</w:t>
      </w:r>
      <w:r w:rsidRPr="00C7274D">
        <w:rPr>
          <w:rFonts w:ascii="Times New Roman" w:hAnsi="Times New Roman" w:cs="Times New Roman"/>
          <w:noProof/>
          <w:position w:val="-5"/>
        </w:rPr>
        <w:t>2</w:t>
      </w:r>
      <w:r w:rsidRPr="00C7274D">
        <w:rPr>
          <w:rFonts w:ascii="Times New Roman" w:hAnsi="Times New Roman" w:cs="Times New Roman"/>
          <w:noProof/>
        </w:rPr>
        <w:t xml:space="preserve"> і запобігає настанню функціональних структурних порушень. Керовану гіпотермію використовують під час хірургічних втручань, що потребують тимчасової зупинки кровообігу, за умов пересадження органів і тканин, а також під час зберігання трансплантатів. </w:t>
      </w:r>
    </w:p>
    <w:p w14:paraId="2F4219C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Керована гіпотермія у людини досягається вживанням наркозу з використанням нейролептиків (аміназин), гангліоблокаторів, адренолітиків і міорелаксантів, чим блокуються процеси терморегуляції, з одночасним примусовим зниженням температури тіла охолоджуванням.</w:t>
      </w:r>
    </w:p>
    <w:p w14:paraId="15E2CDD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17. 1) За умов високої температури довкілля і низької вологості, тобто степового клімату, коли температура довкілля вища за температуру тіла, тепловіддача здійснюється випаровуванням з поверхні тіла і легенів. </w:t>
      </w:r>
    </w:p>
    <w:p w14:paraId="38FF8AF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Механізми, що посилюють теплопродукцію, за даних умов пригнічуються, проте внаслі</w:t>
      </w:r>
      <w:r w:rsidRPr="00C7274D">
        <w:rPr>
          <w:rFonts w:ascii="Times New Roman" w:hAnsi="Times New Roman" w:cs="Times New Roman"/>
          <w:noProof/>
        </w:rPr>
        <w:softHyphen/>
        <w:t xml:space="preserve">док високої температури довкілля інтенсивність метаболізму порівняно з рівнем основного обміну трохи збільшується, енерговитрати на дихання та кровообіг також збільшуються, отже, теплопродукція дещо підвищується. </w:t>
      </w:r>
    </w:p>
    <w:p w14:paraId="3E82379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3) За умов підвищення температури довкілля поверхневі судини розширюються і кровотік цими судинами може збільшуватися, досягаючи 30 % серцевого викиду. Такий перерозподіл </w:t>
      </w:r>
      <w:r w:rsidRPr="00C7274D">
        <w:rPr>
          <w:rFonts w:ascii="Times New Roman" w:hAnsi="Times New Roman" w:cs="Times New Roman"/>
          <w:noProof/>
        </w:rPr>
        <w:br/>
        <w:t>кровотоку збільшує проведення тепла від внут</w:t>
      </w:r>
      <w:r w:rsidRPr="00C7274D">
        <w:rPr>
          <w:rFonts w:ascii="Times New Roman" w:hAnsi="Times New Roman" w:cs="Times New Roman"/>
          <w:noProof/>
        </w:rPr>
        <w:softHyphen/>
        <w:t>рішніх органів до поверхні тіла у 8 разів.</w:t>
      </w:r>
    </w:p>
    <w:p w14:paraId="249B4EE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18. 1) Верхня межа температури ядра тіла людини становить 40 °С. Тепловий удар у людини виникає, коли температура ядра досягає 41,1–43,3 °С. </w:t>
      </w:r>
    </w:p>
    <w:p w14:paraId="752E025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За умов, коли температура довкілля перевищує температуру тіла, тепловіддача може здійснюватися лише за допомогою випаровування. Проте з огляду на високу вологість у паровій лазні випаровування поту не відбувається, тобто тепловіддача не здійснюється. Відомо, якщо вологість повітря дорівнює 100 %, температура ядра тіла починає підвищуватися вже при температурі довкілля 34,4 °С. </w:t>
      </w:r>
    </w:p>
    <w:p w14:paraId="011C1C4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Стимуляція передньої, преоптичної ділянки гіпоталамуса приводить до збільшення пото</w:t>
      </w:r>
      <w:r w:rsidRPr="00C7274D">
        <w:rPr>
          <w:rFonts w:ascii="Times New Roman" w:hAnsi="Times New Roman" w:cs="Times New Roman"/>
          <w:noProof/>
        </w:rPr>
        <w:softHyphen/>
        <w:t>виділення. Потові залози іннервуються симпатичними холінергічними нервами. У людини може виділятися до 1–3 л поту за годину. Склад поту схожий на безбілкову плазму крові. У стані спокою швидкість потовиділення низька, значна частина натрію, хлоридів і води реабсорбується, а концентрація у вмісті молочної та сечової кислот К</w:t>
      </w:r>
      <w:r w:rsidRPr="00C7274D">
        <w:rPr>
          <w:rFonts w:ascii="Times New Roman" w:hAnsi="Times New Roman" w:cs="Times New Roman"/>
          <w:noProof/>
          <w:position w:val="5"/>
        </w:rPr>
        <w:t>+</w:t>
      </w:r>
      <w:r w:rsidRPr="00C7274D">
        <w:rPr>
          <w:rFonts w:ascii="Times New Roman" w:hAnsi="Times New Roman" w:cs="Times New Roman"/>
          <w:noProof/>
        </w:rPr>
        <w:t xml:space="preserve"> стає високою. За умов високої швидкості потовиділення реабсорбція знижується, а вміст Na</w:t>
      </w:r>
      <w:r w:rsidRPr="00C7274D">
        <w:rPr>
          <w:rFonts w:ascii="Times New Roman" w:hAnsi="Times New Roman" w:cs="Times New Roman"/>
          <w:noProof/>
          <w:position w:val="5"/>
        </w:rPr>
        <w:t>+</w:t>
      </w:r>
      <w:r w:rsidRPr="00C7274D">
        <w:rPr>
          <w:rFonts w:ascii="Times New Roman" w:hAnsi="Times New Roman" w:cs="Times New Roman"/>
          <w:noProof/>
        </w:rPr>
        <w:t xml:space="preserve"> і хлоридів досягає значних величин. Люди, адаптовані до дії високої температури, втрачають з потом менше солей, і підтримка показників осмотичного тиску і температури тіла є ефективнішою. Атропін є М-холіноблокатором, а робота потових залоз контролюється симпатичними холінергічними волокнами. Тому атропін блокує потовиділення і знижує інтенсивність тепловіддачі парою.</w:t>
      </w:r>
    </w:p>
    <w:p w14:paraId="2E754F1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19. 1) Холодові рецептори знаходяться ближче до поверхні, ніж теплові, тому збуджуються раніше. </w:t>
      </w:r>
    </w:p>
    <w:p w14:paraId="656919C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Центри терморегуляції знаходяться у корі великих півкуль, лімбічній системі (мигдалеподіб</w:t>
      </w:r>
      <w:r w:rsidRPr="00C7274D">
        <w:rPr>
          <w:rFonts w:ascii="Times New Roman" w:hAnsi="Times New Roman" w:cs="Times New Roman"/>
          <w:noProof/>
        </w:rPr>
        <w:softHyphen/>
        <w:t xml:space="preserve">не тіло, гіпокамп), таламусі, середньому, довгастому і спинному мозку. Основну роль у терморегуляції відіграє гіпоталамус. У ньому розрізняють скупчення нейронів, що регулюють тепловіддачу і теплопродукцію. Тварини зі зруйнованими ядрами преоптичної ділянки гіпоталамуса погано переносять високу температуру довкілля. Таким чином, передні відділи гіпоталамуса є центрами тепловіддачі. Подразнення цієї ділянки призводить до розширення судин шкіри, потовиділення, появи теплової задишки. За умов руйнування задніх відділів гіпоталамуса тварини погано переносять холод. Електростимуляція цієї ділянки призводить до збільшення температури тіла, появи м’язового тремтіння, збільшення ліполізу, глікогенолізу. Таким чином, задні відділи </w:t>
      </w:r>
      <w:r w:rsidRPr="00C7274D">
        <w:rPr>
          <w:rFonts w:ascii="Times New Roman" w:hAnsi="Times New Roman" w:cs="Times New Roman"/>
          <w:noProof/>
        </w:rPr>
        <w:lastRenderedPageBreak/>
        <w:t>гіпоталамуса є центрами теплопродукції. Руйнування центрів терморегуляції перетворює гомо</w:t>
      </w:r>
      <w:r w:rsidRPr="00C7274D">
        <w:rPr>
          <w:rFonts w:ascii="Times New Roman" w:hAnsi="Times New Roman" w:cs="Times New Roman"/>
          <w:noProof/>
        </w:rPr>
        <w:softHyphen/>
        <w:t xml:space="preserve">йотермний організм на пойкілотермний. </w:t>
      </w:r>
    </w:p>
    <w:p w14:paraId="0C0DB6A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Центри тепловіддачі та теплопродукції мають складні взаємовідношення і взаємно пригнічують один одного. Вважають, що у центрах теплопродукції та тепловіддачі є сенсорні, інтегруючі й еферентні нейрони. Сенсорні нейрони сприймають інформацію від периферичних терморецепторів, а також контролюють температуру крові. Від цих нейронів збудження передається на інтегруючі нейрони, де відбувається сумація всієї інформації про стан температури ядра й оболонки тіла, ці нейрони «обчислюють» середню температуру тіла. Потім збудження надходить на командні нейрони, де відбувається порівняння поточного значення середньої температури із заданим рівнем. Вважають, що нейрони, які задають рівень температури, можуть знаходитися у гіпоталамусі, а також у корі великих півкуль і лімбічній системі. Якщо виявляється відхилення, то збуджуються еферентні нейрони центрів тепловіддачі та теплопродукції.</w:t>
      </w:r>
    </w:p>
    <w:p w14:paraId="0524E30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20. 1) У фінській сауні механізми терморегуляції направлені на посилення тепловіддачі без збільшення теплопродукції для підтримки на оптимальному рівні температури ядра тіла. Шкірні судини у даної людини розширюються. За умов, коли температура довкілля перевищує температуру тіла, тепловіддача може здійснюватися лише випаровуванням. Розрізняють перспірацію, що не відчувається, тобто випаровування зі слизових дихальних шляхів під час дихання, і проходження з подальшим випаровуванням інтерстиціальної рідини через епідерміс і шкіру, а також перспірацію, що відчувається, тобто випаровування поту з поверхні шкіри. Інтенсивність потовиділення контролюється симпатичними холінергічними волокнами. Механізми, що підсилюють теплопродукцію, за даних умов пригнічуються, проте внаслідок високої температури довкілля інтенсивність метаболізму, енерговитрати на дихання, кровообіг дещо збільшуються, таким чином, теплопродукція дещо підвищується. </w:t>
      </w:r>
    </w:p>
    <w:p w14:paraId="7325A25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Під час перебування людини у фінській сау</w:t>
      </w:r>
      <w:r w:rsidRPr="00C7274D">
        <w:rPr>
          <w:rFonts w:ascii="Times New Roman" w:hAnsi="Times New Roman" w:cs="Times New Roman"/>
          <w:noProof/>
        </w:rPr>
        <w:softHyphen/>
        <w:t xml:space="preserve">ні робота функціональної системи забезпечує підтримку оптимальної температури ядра тіла. За цих умов переважають ефекторні механізми, що підсилюють тепловіддачу. </w:t>
      </w:r>
    </w:p>
    <w:p w14:paraId="05D28D1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Оскільки людина регулярно піддається дії тепла, то інтенсивність теплопродукції в її організмі знижується, що є адаптаційним механізмом. Таким чином, рівень основного обміну знижується.</w:t>
      </w:r>
    </w:p>
    <w:p w14:paraId="797AC9D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21. 1) За умов охолодження у людини механіз</w:t>
      </w:r>
      <w:r w:rsidRPr="00C7274D">
        <w:rPr>
          <w:rFonts w:ascii="Times New Roman" w:hAnsi="Times New Roman" w:cs="Times New Roman"/>
          <w:noProof/>
        </w:rPr>
        <w:softHyphen/>
        <w:t>ми терморегуляції направлені на зменшення тепло</w:t>
      </w:r>
      <w:r w:rsidRPr="00C7274D">
        <w:rPr>
          <w:rFonts w:ascii="Times New Roman" w:hAnsi="Times New Roman" w:cs="Times New Roman"/>
          <w:noProof/>
        </w:rPr>
        <w:softHyphen/>
        <w:t>віддачі та посилення теплопродукції для під</w:t>
      </w:r>
      <w:r w:rsidRPr="00C7274D">
        <w:rPr>
          <w:rFonts w:ascii="Times New Roman" w:hAnsi="Times New Roman" w:cs="Times New Roman"/>
          <w:noProof/>
        </w:rPr>
        <w:softHyphen/>
        <w:t xml:space="preserve">тримки на оптимальному рівні температури ядра тіла. Зменшення тепловіддачі досягається звуженням шкірних судин, а також поведінкою людини: прийняття пози, що зменшує площу відкритої поверхні тіла, використання зимового одягу. Наявність вираженого підшкірно-жирового шару збільшує термоопір і сприяє збереженню оптимальної температури ядра тіла. Рудиментарною пристосовною реакцією у людини є формування «гусячої шкіри». </w:t>
      </w:r>
    </w:p>
    <w:p w14:paraId="769F642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Посилення теплопродукції за умов охолоджен</w:t>
      </w:r>
      <w:r w:rsidRPr="00C7274D">
        <w:rPr>
          <w:rFonts w:ascii="Times New Roman" w:hAnsi="Times New Roman" w:cs="Times New Roman"/>
          <w:noProof/>
        </w:rPr>
        <w:softHyphen/>
        <w:t>ня досягається скоротливим і нескоротливим термо</w:t>
      </w:r>
      <w:r w:rsidRPr="00C7274D">
        <w:rPr>
          <w:rFonts w:ascii="Times New Roman" w:hAnsi="Times New Roman" w:cs="Times New Roman"/>
          <w:noProof/>
        </w:rPr>
        <w:softHyphen/>
        <w:t>генезом. Скоротливий термогенез забезпечується довільною активністю скелетних м’язів, їх тонусом терморегуляції, а також холодовим м’язовим тремтінням. Нескоротливий термогенез забезпечується гліколізом, глікогенолізом, ліполі</w:t>
      </w:r>
      <w:r w:rsidRPr="00C7274D">
        <w:rPr>
          <w:rFonts w:ascii="Times New Roman" w:hAnsi="Times New Roman" w:cs="Times New Roman"/>
          <w:noProof/>
        </w:rPr>
        <w:softHyphen/>
        <w:t>зом у скелетних м’язах (за рахунок відокремлення окиснювального фосфорилування), у печінці, бурому жирі, а також за рахунок специфічно-</w:t>
      </w:r>
      <w:r w:rsidRPr="00C7274D">
        <w:rPr>
          <w:rFonts w:ascii="Times New Roman" w:hAnsi="Times New Roman" w:cs="Times New Roman"/>
          <w:noProof/>
        </w:rPr>
        <w:br/>
        <w:t>динамічної дії їжі. Еферентні нейрони центру тепло</w:t>
      </w:r>
      <w:r w:rsidRPr="00C7274D">
        <w:rPr>
          <w:rFonts w:ascii="Times New Roman" w:hAnsi="Times New Roman" w:cs="Times New Roman"/>
          <w:noProof/>
        </w:rPr>
        <w:softHyphen/>
        <w:t xml:space="preserve">продукції активують симпатичний відділ АНС, що збільшує інтенсивність процесів, які вивільняють енергію: глікогеноліз і гліколіз у печінці, ліполіз — у бурому жирі. Водночас збільшується секреція гормонів мозкової речовини надниркових залоз, адреналіну і норадреналіну, які також підвищують продукцію тепла у печінці, скелетних м’язах, бурому жирі. У гіпоталамусі знаходяться еферентні нейрони, які впливають на гіпофіз, а через нього на щитоподібну залозу — процес вивільнення тиреоїдних гормонів, які роз’єднують процеси окиснювального фосфорилування, що приводить до вивільнення теплоти. Соматична нервова система </w:t>
      </w:r>
      <w:r w:rsidRPr="00C7274D">
        <w:rPr>
          <w:rFonts w:ascii="Times New Roman" w:hAnsi="Times New Roman" w:cs="Times New Roman"/>
          <w:noProof/>
        </w:rPr>
        <w:lastRenderedPageBreak/>
        <w:t>регулює тонічне напруження, довільну і мимовільну фазну активність скелетних м’язів, тобто процеси скоротливого термогенезу. Еферентні шляхи, що йдуть від гіпоталамуса до мотонейронів (текто</w:t>
      </w:r>
      <w:r w:rsidRPr="00C7274D">
        <w:rPr>
          <w:rFonts w:ascii="Times New Roman" w:hAnsi="Times New Roman" w:cs="Times New Roman"/>
          <w:noProof/>
        </w:rPr>
        <w:softHyphen/>
        <w:t xml:space="preserve">спінальний та руброспінальний тракти), приводять до появи тонусу терморегуляції у скелетних м’язах, а також до формування тремтіння. Перед виходом на вулицю взимку у людини посилення теплопродукції може здійснюватися завчасно — умовно-рефлекторно. </w:t>
      </w:r>
    </w:p>
    <w:p w14:paraId="5BD1F49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Під час охолодження переважають ефекторні механізми, які посилюють теплопродукцію. Проте тривале перебування людини за умов низької температури або дуже різке зниження температури довкілля призводить до гіпотермії. За цих умов переважають ефекторні механізми тепло</w:t>
      </w:r>
      <w:r w:rsidRPr="00C7274D">
        <w:rPr>
          <w:rFonts w:ascii="Times New Roman" w:hAnsi="Times New Roman" w:cs="Times New Roman"/>
          <w:noProof/>
        </w:rPr>
        <w:softHyphen/>
        <w:t xml:space="preserve">віддачі. </w:t>
      </w:r>
    </w:p>
    <w:p w14:paraId="20A26A7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3) Худа людина замерзне швидше, ніж огрядна, оскільки жир має низьку теплопровідність і забезпечує теплоізоляцію, а у худої людини шар підшкірно-жирової клітковини тонший, ніж в огрядної. </w:t>
      </w:r>
    </w:p>
    <w:p w14:paraId="11DBA7A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Людина замерзне швидше в дощову погоду, ніж у суху, за умов однаковості інших показників погодних умов, оскільки збільшення вологості повітря збільшує теплоємність і теплопровідність повітря, що підсилює тепловіддачу.</w:t>
      </w:r>
    </w:p>
    <w:p w14:paraId="32BCA47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22. 1) Відкриті ділянки шкіри у людини на морозі бліднуть внаслідок звуження шкірних судин. </w:t>
      </w:r>
    </w:p>
    <w:p w14:paraId="09FF26E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Звуження шкірних судин на морозі у людини здійснюється активацією норадренергічних симпатичних нервів, які збуджують </w:t>
      </w:r>
      <w:r w:rsidRPr="00C7274D">
        <w:rPr>
          <w:rFonts w:ascii="Times New Roman" w:hAnsi="Times New Roman" w:cs="Times New Roman"/>
          <w:noProof/>
        </w:rPr>
        <w:sym w:font="Times New Roman" w:char="F061"/>
      </w:r>
      <w:r w:rsidRPr="00C7274D">
        <w:rPr>
          <w:rFonts w:ascii="Times New Roman" w:hAnsi="Times New Roman" w:cs="Times New Roman"/>
          <w:noProof/>
        </w:rPr>
        <w:t xml:space="preserve">-рецептори судин, що забезпечує їх звуження. Кров має високу теплопровідність, а звуження шкірних судин перерозподіляє вміст крові між ядром і оболонкою тіла за рахунок зменшення об’єму крові, що знаходиться в поверхневих судинах. Тепловіддача знижується. Звуження шкірних судин підтримується гормонами мозкової речовини надниркових залоз (адреналіном, норадреналіном), що виділяються за цих умов. </w:t>
      </w:r>
    </w:p>
    <w:p w14:paraId="1C8531E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За умов холоду у людини переважно працюють холодові рецептори шкіри, розташовані по всій поверхні тіла. Вони збільшують частоту пульсу під час підвищення температури. Якщо температура довкілля змінюється швидко, то реакція рецепторів буде значно вищою, ніж у тому випадку, якщо така ж зміна температури відбуватиметься повільно. Холодові рецептори розташовуються у шкірі поверхнево, на глибині 0,17 мм. Вони підрозділяються на власне холодові (або специфічні), які реагують лише на зміну температури, і тактильно-холодові (або неспецифічні) — механорецептори.</w:t>
      </w:r>
    </w:p>
    <w:p w14:paraId="3CD95D84" w14:textId="77777777" w:rsidR="00183BC3" w:rsidRPr="00C7274D" w:rsidRDefault="00183BC3" w:rsidP="00C7274D">
      <w:pPr>
        <w:ind w:firstLine="567"/>
        <w:jc w:val="both"/>
        <w:rPr>
          <w:rFonts w:ascii="Times New Roman" w:hAnsi="Times New Roman" w:cs="Times New Roman"/>
          <w:noProof/>
        </w:rPr>
      </w:pPr>
    </w:p>
    <w:p w14:paraId="79E55390" w14:textId="77777777" w:rsidR="00183BC3" w:rsidRPr="00C7274D" w:rsidRDefault="00183BC3" w:rsidP="00C7274D">
      <w:pPr>
        <w:tabs>
          <w:tab w:val="left" w:pos="952"/>
          <w:tab w:val="left" w:pos="1169"/>
        </w:tabs>
        <w:rPr>
          <w:rFonts w:ascii="Times New Roman" w:eastAsia="Times New Roman" w:hAnsi="Times New Roman" w:cs="Times New Roman"/>
        </w:rPr>
      </w:pPr>
      <w:r w:rsidRPr="00C7274D">
        <w:rPr>
          <w:rFonts w:ascii="Times New Roman" w:eastAsia="Times New Roman" w:hAnsi="Times New Roman" w:cs="Times New Roman"/>
          <w:i/>
          <w:noProof/>
          <w:color w:val="auto"/>
          <w:lang w:eastAsia="ru-RU" w:bidi="ar-SA"/>
        </w:rPr>
        <w:t xml:space="preserve">     </w:t>
      </w:r>
      <w:r w:rsidRPr="00C7274D">
        <w:rPr>
          <w:rFonts w:ascii="Times New Roman" w:eastAsia="Times New Roman" w:hAnsi="Times New Roman" w:cs="Times New Roman"/>
          <w:i/>
          <w:iCs/>
        </w:rPr>
        <w:t>4.Підбиття підсумків</w:t>
      </w:r>
      <w:r w:rsidRPr="00C7274D">
        <w:rPr>
          <w:rFonts w:ascii="Times New Roman" w:eastAsia="Times New Roman" w:hAnsi="Times New Roman" w:cs="Times New Roman"/>
        </w:rPr>
        <w:t>:</w:t>
      </w:r>
    </w:p>
    <w:p w14:paraId="6DC3A782" w14:textId="77777777" w:rsidR="00183BC3" w:rsidRPr="00C7274D" w:rsidRDefault="00183BC3" w:rsidP="00C7274D">
      <w:pPr>
        <w:widowControl/>
        <w:ind w:firstLine="426"/>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05FE0B29" w14:textId="77777777" w:rsidR="00183BC3" w:rsidRPr="00C7274D" w:rsidRDefault="00183BC3" w:rsidP="00C7274D">
      <w:pPr>
        <w:pStyle w:val="a3"/>
        <w:numPr>
          <w:ilvl w:val="0"/>
          <w:numId w:val="87"/>
        </w:num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Список рекомендованої літератури (основна, додаткова, електронні </w:t>
      </w:r>
      <w:proofErr w:type="spellStart"/>
      <w:r w:rsidRPr="00C7274D">
        <w:rPr>
          <w:rFonts w:ascii="Times New Roman" w:eastAsia="Times New Roman" w:hAnsi="Times New Roman" w:cs="Times New Roman"/>
          <w:i/>
          <w:iCs/>
        </w:rPr>
        <w:t>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7DFECAC7" w14:textId="77777777" w:rsidR="00183BC3" w:rsidRPr="00C7274D" w:rsidRDefault="00183BC3"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0B3F7390" w14:textId="64A5F2E9" w:rsidR="00F97B2C" w:rsidRPr="00F97B2C" w:rsidRDefault="00F97B2C" w:rsidP="00F97B2C">
      <w:pPr>
        <w:pStyle w:val="a3"/>
        <w:widowControl/>
        <w:numPr>
          <w:ilvl w:val="0"/>
          <w:numId w:val="191"/>
        </w:numPr>
        <w:tabs>
          <w:tab w:val="left" w:pos="426"/>
          <w:tab w:val="left" w:pos="1985"/>
        </w:tabs>
        <w:ind w:left="284" w:hanging="284"/>
        <w:jc w:val="both"/>
        <w:rPr>
          <w:rFonts w:ascii="Times New Roman" w:eastAsia="Calibri" w:hAnsi="Times New Roman" w:cs="Times New Roman"/>
          <w:color w:val="auto"/>
          <w:lang w:bidi="ar-SA"/>
        </w:rPr>
      </w:pPr>
      <w:r w:rsidRPr="00F97B2C">
        <w:rPr>
          <w:rFonts w:ascii="Times New Roman" w:eastAsia="Calibri" w:hAnsi="Times New Roman" w:cs="Times New Roman"/>
          <w:color w:val="auto"/>
          <w:lang w:bidi="ar-SA"/>
        </w:rPr>
        <w:t xml:space="preserve">Медична фізіологія за </w:t>
      </w:r>
      <w:proofErr w:type="spellStart"/>
      <w:r w:rsidRPr="00F97B2C">
        <w:rPr>
          <w:rFonts w:ascii="Times New Roman" w:eastAsia="Calibri" w:hAnsi="Times New Roman" w:cs="Times New Roman"/>
          <w:color w:val="auto"/>
          <w:lang w:bidi="ar-SA"/>
        </w:rPr>
        <w:t>Гайтоном</w:t>
      </w:r>
      <w:proofErr w:type="spellEnd"/>
      <w:r w:rsidRPr="00F97B2C">
        <w:rPr>
          <w:rFonts w:ascii="Times New Roman" w:eastAsia="Calibri" w:hAnsi="Times New Roman" w:cs="Times New Roman"/>
          <w:color w:val="auto"/>
          <w:lang w:bidi="ar-SA"/>
        </w:rPr>
        <w:t xml:space="preserve"> і </w:t>
      </w:r>
      <w:proofErr w:type="spellStart"/>
      <w:r w:rsidRPr="00F97B2C">
        <w:rPr>
          <w:rFonts w:ascii="Times New Roman" w:eastAsia="Calibri" w:hAnsi="Times New Roman" w:cs="Times New Roman"/>
          <w:color w:val="auto"/>
          <w:lang w:bidi="ar-SA"/>
        </w:rPr>
        <w:t>Голлом</w:t>
      </w:r>
      <w:proofErr w:type="spellEnd"/>
      <w:r w:rsidRPr="00F97B2C">
        <w:rPr>
          <w:rFonts w:ascii="Times New Roman" w:eastAsia="Calibri" w:hAnsi="Times New Roman" w:cs="Times New Roman"/>
          <w:color w:val="auto"/>
          <w:lang w:bidi="ar-SA"/>
        </w:rPr>
        <w:t xml:space="preserve"> : підручник: пер. з </w:t>
      </w:r>
      <w:proofErr w:type="spellStart"/>
      <w:r w:rsidRPr="00F97B2C">
        <w:rPr>
          <w:rFonts w:ascii="Times New Roman" w:eastAsia="Calibri" w:hAnsi="Times New Roman" w:cs="Times New Roman"/>
          <w:color w:val="auto"/>
          <w:lang w:bidi="ar-SA"/>
        </w:rPr>
        <w:t>англ</w:t>
      </w:r>
      <w:proofErr w:type="spellEnd"/>
      <w:r w:rsidRPr="00F97B2C">
        <w:rPr>
          <w:rFonts w:ascii="Times New Roman" w:eastAsia="Calibri" w:hAnsi="Times New Roman" w:cs="Times New Roman"/>
          <w:color w:val="auto"/>
          <w:lang w:bidi="ar-SA"/>
        </w:rPr>
        <w:t xml:space="preserve">. 14-го вид. : Т. 1-2 / Джон Е. </w:t>
      </w:r>
      <w:proofErr w:type="spellStart"/>
      <w:r w:rsidRPr="00F97B2C">
        <w:rPr>
          <w:rFonts w:ascii="Times New Roman" w:eastAsia="Calibri" w:hAnsi="Times New Roman" w:cs="Times New Roman"/>
          <w:color w:val="auto"/>
          <w:lang w:bidi="ar-SA"/>
        </w:rPr>
        <w:t>Голл</w:t>
      </w:r>
      <w:proofErr w:type="spellEnd"/>
      <w:r w:rsidRPr="00F97B2C">
        <w:rPr>
          <w:rFonts w:ascii="Times New Roman" w:eastAsia="Calibri" w:hAnsi="Times New Roman" w:cs="Times New Roman"/>
          <w:color w:val="auto"/>
          <w:lang w:bidi="ar-SA"/>
        </w:rPr>
        <w:t xml:space="preserve">, Майкл Е. </w:t>
      </w:r>
      <w:proofErr w:type="spellStart"/>
      <w:r w:rsidRPr="00F97B2C">
        <w:rPr>
          <w:rFonts w:ascii="Times New Roman" w:eastAsia="Calibri" w:hAnsi="Times New Roman" w:cs="Times New Roman"/>
          <w:color w:val="auto"/>
          <w:lang w:bidi="ar-SA"/>
        </w:rPr>
        <w:t>голл</w:t>
      </w:r>
      <w:proofErr w:type="spellEnd"/>
      <w:r w:rsidRPr="00F97B2C">
        <w:rPr>
          <w:rFonts w:ascii="Times New Roman" w:eastAsia="Calibri" w:hAnsi="Times New Roman" w:cs="Times New Roman"/>
          <w:color w:val="auto"/>
          <w:lang w:bidi="ar-SA"/>
        </w:rPr>
        <w:t xml:space="preserve">; наук. ред. </w:t>
      </w:r>
      <w:proofErr w:type="spellStart"/>
      <w:r w:rsidRPr="00F97B2C">
        <w:rPr>
          <w:rFonts w:ascii="Times New Roman" w:eastAsia="Calibri" w:hAnsi="Times New Roman" w:cs="Times New Roman"/>
          <w:color w:val="auto"/>
          <w:lang w:bidi="ar-SA"/>
        </w:rPr>
        <w:t>укр</w:t>
      </w:r>
      <w:proofErr w:type="spellEnd"/>
      <w:r w:rsidRPr="00F97B2C">
        <w:rPr>
          <w:rFonts w:ascii="Times New Roman" w:eastAsia="Calibri" w:hAnsi="Times New Roman" w:cs="Times New Roman"/>
          <w:color w:val="auto"/>
          <w:lang w:bidi="ar-SA"/>
        </w:rPr>
        <w:t xml:space="preserve">. вид. Степан </w:t>
      </w:r>
      <w:proofErr w:type="spellStart"/>
      <w:r w:rsidRPr="00F97B2C">
        <w:rPr>
          <w:rFonts w:ascii="Times New Roman" w:eastAsia="Calibri" w:hAnsi="Times New Roman" w:cs="Times New Roman"/>
          <w:color w:val="auto"/>
          <w:lang w:bidi="ar-SA"/>
        </w:rPr>
        <w:t>Вадзюк</w:t>
      </w:r>
      <w:proofErr w:type="spellEnd"/>
      <w:r w:rsidRPr="00F97B2C">
        <w:rPr>
          <w:rFonts w:ascii="Times New Roman" w:eastAsia="Calibri" w:hAnsi="Times New Roman" w:cs="Times New Roman"/>
          <w:color w:val="auto"/>
          <w:lang w:bidi="ar-SA"/>
        </w:rPr>
        <w:t xml:space="preserve"> ; наук. ред. пер. : К. Тарасова, І. Міщенко, М. </w:t>
      </w:r>
      <w:proofErr w:type="spellStart"/>
      <w:r w:rsidRPr="00F97B2C">
        <w:rPr>
          <w:rFonts w:ascii="Times New Roman" w:eastAsia="Calibri" w:hAnsi="Times New Roman" w:cs="Times New Roman"/>
          <w:color w:val="auto"/>
          <w:lang w:bidi="ar-SA"/>
        </w:rPr>
        <w:t>Йолтуховський</w:t>
      </w:r>
      <w:proofErr w:type="spellEnd"/>
      <w:r w:rsidRPr="00F97B2C">
        <w:rPr>
          <w:rFonts w:ascii="Times New Roman" w:eastAsia="Calibri" w:hAnsi="Times New Roman" w:cs="Times New Roman"/>
          <w:color w:val="auto"/>
          <w:lang w:bidi="ar-SA"/>
        </w:rPr>
        <w:t xml:space="preserve">, Н. </w:t>
      </w:r>
      <w:proofErr w:type="spellStart"/>
      <w:r w:rsidRPr="00F97B2C">
        <w:rPr>
          <w:rFonts w:ascii="Times New Roman" w:eastAsia="Calibri" w:hAnsi="Times New Roman" w:cs="Times New Roman"/>
          <w:color w:val="auto"/>
          <w:lang w:bidi="ar-SA"/>
        </w:rPr>
        <w:t>Воронич-Семченко</w:t>
      </w:r>
      <w:proofErr w:type="spellEnd"/>
      <w:r w:rsidRPr="00F97B2C">
        <w:rPr>
          <w:rFonts w:ascii="Times New Roman" w:eastAsia="Calibri" w:hAnsi="Times New Roman" w:cs="Times New Roman"/>
          <w:color w:val="auto"/>
          <w:lang w:bidi="ar-SA"/>
        </w:rPr>
        <w:t xml:space="preserve"> – К. : ВСВ «Медицина», 2022. – 1206 с.</w:t>
      </w:r>
    </w:p>
    <w:p w14:paraId="1C40FF81" w14:textId="77777777" w:rsidR="00F97B2C" w:rsidRPr="00F97B2C" w:rsidRDefault="00F97B2C" w:rsidP="00F97B2C">
      <w:pPr>
        <w:pStyle w:val="a3"/>
        <w:numPr>
          <w:ilvl w:val="0"/>
          <w:numId w:val="191"/>
        </w:numPr>
        <w:tabs>
          <w:tab w:val="left" w:pos="426"/>
          <w:tab w:val="left" w:pos="1985"/>
          <w:tab w:val="left" w:pos="9498"/>
        </w:tabs>
        <w:ind w:left="284" w:hanging="284"/>
        <w:jc w:val="both"/>
        <w:rPr>
          <w:rFonts w:ascii="Times New Roman" w:hAnsi="Times New Roman" w:cs="Times New Roman"/>
          <w:position w:val="6"/>
        </w:rPr>
      </w:pPr>
      <w:proofErr w:type="spellStart"/>
      <w:r w:rsidRPr="00F97B2C">
        <w:rPr>
          <w:rFonts w:ascii="Times New Roman" w:hAnsi="Times New Roman" w:cs="Times New Roman"/>
          <w:position w:val="6"/>
        </w:rPr>
        <w:t>Гжегоцький</w:t>
      </w:r>
      <w:proofErr w:type="spellEnd"/>
      <w:r w:rsidRPr="00F97B2C">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F97B2C">
        <w:rPr>
          <w:rFonts w:ascii="Times New Roman" w:hAnsi="Times New Roman" w:cs="Times New Roman"/>
          <w:position w:val="6"/>
        </w:rPr>
        <w:t>Гжегоцький</w:t>
      </w:r>
      <w:proofErr w:type="spellEnd"/>
      <w:r w:rsidRPr="00F97B2C">
        <w:rPr>
          <w:rFonts w:ascii="Times New Roman" w:hAnsi="Times New Roman" w:cs="Times New Roman"/>
          <w:position w:val="6"/>
        </w:rPr>
        <w:t xml:space="preserve"> [та </w:t>
      </w:r>
      <w:proofErr w:type="spellStart"/>
      <w:r w:rsidRPr="00F97B2C">
        <w:rPr>
          <w:rFonts w:ascii="Times New Roman" w:hAnsi="Times New Roman" w:cs="Times New Roman"/>
          <w:position w:val="6"/>
        </w:rPr>
        <w:t>ін</w:t>
      </w:r>
      <w:proofErr w:type="spellEnd"/>
      <w:r w:rsidRPr="00F97B2C">
        <w:rPr>
          <w:rFonts w:ascii="Times New Roman" w:hAnsi="Times New Roman" w:cs="Times New Roman"/>
          <w:position w:val="6"/>
        </w:rPr>
        <w:t>].– Вінниця: Нова книга.– 2019.- 464 с.</w:t>
      </w:r>
    </w:p>
    <w:p w14:paraId="0496C771" w14:textId="77777777" w:rsidR="00F97B2C" w:rsidRPr="00F97B2C" w:rsidRDefault="00F97B2C" w:rsidP="00F97B2C">
      <w:pPr>
        <w:pStyle w:val="a3"/>
        <w:numPr>
          <w:ilvl w:val="0"/>
          <w:numId w:val="191"/>
        </w:numPr>
        <w:tabs>
          <w:tab w:val="left" w:pos="426"/>
          <w:tab w:val="left" w:pos="1985"/>
          <w:tab w:val="left" w:pos="9498"/>
        </w:tabs>
        <w:ind w:left="284" w:hanging="284"/>
        <w:jc w:val="both"/>
        <w:rPr>
          <w:rFonts w:ascii="Times New Roman" w:hAnsi="Times New Roman" w:cs="Times New Roman"/>
          <w:position w:val="6"/>
        </w:rPr>
      </w:pPr>
      <w:r w:rsidRPr="00F97B2C">
        <w:rPr>
          <w:rFonts w:ascii="Times New Roman" w:hAnsi="Times New Roman" w:cs="Times New Roman"/>
          <w:position w:val="6"/>
        </w:rPr>
        <w:t xml:space="preserve">Фізіологія. Короткий курс. 2-ге вид. / Мороз В.М., </w:t>
      </w:r>
      <w:proofErr w:type="spellStart"/>
      <w:r w:rsidRPr="00F97B2C">
        <w:rPr>
          <w:rFonts w:ascii="Times New Roman" w:hAnsi="Times New Roman" w:cs="Times New Roman"/>
          <w:position w:val="6"/>
        </w:rPr>
        <w:t>Йолтухівський</w:t>
      </w:r>
      <w:proofErr w:type="spellEnd"/>
      <w:r w:rsidRPr="00F97B2C">
        <w:rPr>
          <w:rFonts w:ascii="Times New Roman" w:hAnsi="Times New Roman" w:cs="Times New Roman"/>
          <w:position w:val="6"/>
        </w:rPr>
        <w:t xml:space="preserve"> М.В., Шандра О.А. [та ін.]- за ред. Мороз В.М., </w:t>
      </w:r>
      <w:proofErr w:type="spellStart"/>
      <w:r w:rsidRPr="00F97B2C">
        <w:rPr>
          <w:rFonts w:ascii="Times New Roman" w:hAnsi="Times New Roman" w:cs="Times New Roman"/>
          <w:position w:val="6"/>
        </w:rPr>
        <w:t>Йолтухівський</w:t>
      </w:r>
      <w:proofErr w:type="spellEnd"/>
      <w:r w:rsidRPr="00F97B2C">
        <w:rPr>
          <w:rFonts w:ascii="Times New Roman" w:hAnsi="Times New Roman" w:cs="Times New Roman"/>
          <w:position w:val="6"/>
        </w:rPr>
        <w:t xml:space="preserve"> М.В .– Вінниця: Нова книга. –2020. - 408 с.</w:t>
      </w:r>
    </w:p>
    <w:p w14:paraId="276DE9C8" w14:textId="77777777" w:rsidR="00F97B2C" w:rsidRPr="00F97B2C" w:rsidRDefault="00F97B2C" w:rsidP="00F97B2C">
      <w:pPr>
        <w:pStyle w:val="a3"/>
        <w:numPr>
          <w:ilvl w:val="0"/>
          <w:numId w:val="191"/>
        </w:numPr>
        <w:tabs>
          <w:tab w:val="left" w:pos="426"/>
          <w:tab w:val="left" w:pos="1985"/>
          <w:tab w:val="left" w:pos="9498"/>
        </w:tabs>
        <w:ind w:left="284" w:hanging="284"/>
        <w:jc w:val="both"/>
        <w:rPr>
          <w:rStyle w:val="normaltextrun"/>
          <w:rFonts w:ascii="Times New Roman" w:hAnsi="Times New Roman" w:cs="Times New Roman"/>
          <w:shd w:val="clear" w:color="auto" w:fill="FFFFFF"/>
        </w:rPr>
      </w:pPr>
      <w:proofErr w:type="spellStart"/>
      <w:r w:rsidRPr="00F97B2C">
        <w:rPr>
          <w:rFonts w:ascii="Times New Roman" w:hAnsi="Times New Roman" w:cs="Times New Roman"/>
          <w:position w:val="6"/>
        </w:rPr>
        <w:t>Філімонов</w:t>
      </w:r>
      <w:proofErr w:type="spellEnd"/>
      <w:r w:rsidRPr="00F97B2C">
        <w:rPr>
          <w:rFonts w:ascii="Times New Roman" w:hAnsi="Times New Roman" w:cs="Times New Roman"/>
          <w:position w:val="6"/>
        </w:rPr>
        <w:t xml:space="preserve"> В. І. Фізіологія людини: підручник / В. Ф .</w:t>
      </w:r>
      <w:proofErr w:type="spellStart"/>
      <w:r w:rsidRPr="00F97B2C">
        <w:rPr>
          <w:rFonts w:ascii="Times New Roman" w:hAnsi="Times New Roman" w:cs="Times New Roman"/>
          <w:position w:val="6"/>
        </w:rPr>
        <w:t>Філімонов</w:t>
      </w:r>
      <w:proofErr w:type="spellEnd"/>
      <w:r w:rsidRPr="00F97B2C">
        <w:rPr>
          <w:rFonts w:ascii="Times New Roman" w:hAnsi="Times New Roman" w:cs="Times New Roman"/>
          <w:position w:val="6"/>
        </w:rPr>
        <w:t>. – 4е вид., К.: Медицина, 2021. - 488 с.</w:t>
      </w:r>
    </w:p>
    <w:p w14:paraId="3EAE6C2E" w14:textId="77777777" w:rsidR="00F97B2C" w:rsidRPr="00F97B2C" w:rsidRDefault="00F97B2C" w:rsidP="00F97B2C">
      <w:pPr>
        <w:pStyle w:val="a3"/>
        <w:numPr>
          <w:ilvl w:val="0"/>
          <w:numId w:val="191"/>
        </w:numPr>
        <w:tabs>
          <w:tab w:val="left" w:pos="426"/>
          <w:tab w:val="left" w:pos="1985"/>
          <w:tab w:val="left" w:pos="9498"/>
        </w:tabs>
        <w:ind w:left="284" w:hanging="284"/>
        <w:jc w:val="both"/>
        <w:rPr>
          <w:rFonts w:ascii="Times New Roman" w:hAnsi="Times New Roman" w:cs="Times New Roman"/>
          <w:shd w:val="clear" w:color="auto" w:fill="FFFFFF"/>
        </w:rPr>
      </w:pPr>
      <w:r w:rsidRPr="00F97B2C">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F97B2C">
        <w:rPr>
          <w:rStyle w:val="normaltextrun"/>
          <w:rFonts w:ascii="Times New Roman" w:hAnsi="Times New Roman" w:cs="Times New Roman"/>
          <w:shd w:val="clear" w:color="auto" w:fill="FFFFFF"/>
        </w:rPr>
        <w:t>навч</w:t>
      </w:r>
      <w:proofErr w:type="spellEnd"/>
      <w:r w:rsidRPr="00F97B2C">
        <w:rPr>
          <w:rStyle w:val="normaltextrun"/>
          <w:rFonts w:ascii="Times New Roman" w:hAnsi="Times New Roman" w:cs="Times New Roman"/>
          <w:shd w:val="clear" w:color="auto" w:fill="FFFFFF"/>
        </w:rPr>
        <w:t xml:space="preserve">. </w:t>
      </w:r>
      <w:proofErr w:type="spellStart"/>
      <w:r w:rsidRPr="00F97B2C">
        <w:rPr>
          <w:rStyle w:val="normaltextrun"/>
          <w:rFonts w:ascii="Times New Roman" w:hAnsi="Times New Roman" w:cs="Times New Roman"/>
          <w:shd w:val="clear" w:color="auto" w:fill="FFFFFF"/>
        </w:rPr>
        <w:t>посіб</w:t>
      </w:r>
      <w:proofErr w:type="spellEnd"/>
      <w:r w:rsidRPr="00F97B2C">
        <w:rPr>
          <w:rStyle w:val="normaltextrun"/>
          <w:rFonts w:ascii="Times New Roman" w:hAnsi="Times New Roman" w:cs="Times New Roman"/>
          <w:shd w:val="clear" w:color="auto" w:fill="FFFFFF"/>
        </w:rPr>
        <w:t xml:space="preserve">. / О. А. Шандра , Л. С. </w:t>
      </w:r>
      <w:proofErr w:type="spellStart"/>
      <w:r w:rsidRPr="00F97B2C">
        <w:rPr>
          <w:rStyle w:val="normaltextrun"/>
          <w:rFonts w:ascii="Times New Roman" w:hAnsi="Times New Roman" w:cs="Times New Roman"/>
          <w:shd w:val="clear" w:color="auto" w:fill="FFFFFF"/>
        </w:rPr>
        <w:t>Годлевський</w:t>
      </w:r>
      <w:proofErr w:type="spellEnd"/>
      <w:r w:rsidRPr="00F97B2C">
        <w:rPr>
          <w:rStyle w:val="normaltextrun"/>
          <w:rFonts w:ascii="Times New Roman" w:hAnsi="Times New Roman" w:cs="Times New Roman"/>
          <w:shd w:val="clear" w:color="auto" w:fill="FFFFFF"/>
        </w:rPr>
        <w:t xml:space="preserve">, О. А. Кащенко О. С. Л. Ляшенко, </w:t>
      </w:r>
      <w:r w:rsidRPr="00F97B2C">
        <w:rPr>
          <w:rStyle w:val="normaltextrun"/>
          <w:rFonts w:ascii="Times New Roman" w:hAnsi="Times New Roman" w:cs="Times New Roman"/>
          <w:shd w:val="clear" w:color="auto" w:fill="FFFFFF"/>
        </w:rPr>
        <w:lastRenderedPageBreak/>
        <w:t xml:space="preserve">О. В. Денисенко, О. В. </w:t>
      </w:r>
      <w:proofErr w:type="spellStart"/>
      <w:r w:rsidRPr="00F97B2C">
        <w:rPr>
          <w:rStyle w:val="normaltextrun"/>
          <w:rFonts w:ascii="Times New Roman" w:hAnsi="Times New Roman" w:cs="Times New Roman"/>
          <w:shd w:val="clear" w:color="auto" w:fill="FFFFFF"/>
        </w:rPr>
        <w:t>Онуфриенко</w:t>
      </w:r>
      <w:proofErr w:type="spellEnd"/>
      <w:r w:rsidRPr="00F97B2C">
        <w:rPr>
          <w:rStyle w:val="normaltextrun"/>
          <w:rFonts w:ascii="Times New Roman" w:hAnsi="Times New Roman" w:cs="Times New Roman"/>
          <w:shd w:val="clear" w:color="auto" w:fill="FFFFFF"/>
        </w:rPr>
        <w:t xml:space="preserve">, Г. О. </w:t>
      </w:r>
      <w:proofErr w:type="spellStart"/>
      <w:r w:rsidRPr="00F97B2C">
        <w:rPr>
          <w:rStyle w:val="normaltextrun"/>
          <w:rFonts w:ascii="Times New Roman" w:hAnsi="Times New Roman" w:cs="Times New Roman"/>
          <w:shd w:val="clear" w:color="auto" w:fill="FFFFFF"/>
        </w:rPr>
        <w:t>Волохова</w:t>
      </w:r>
      <w:proofErr w:type="spellEnd"/>
      <w:r w:rsidRPr="00F97B2C">
        <w:rPr>
          <w:rStyle w:val="normaltextrun"/>
          <w:rFonts w:ascii="Times New Roman" w:hAnsi="Times New Roman" w:cs="Times New Roman"/>
          <w:shd w:val="clear" w:color="auto" w:fill="FFFFFF"/>
        </w:rPr>
        <w:t xml:space="preserve">, М. Ю. </w:t>
      </w:r>
      <w:proofErr w:type="spellStart"/>
      <w:r w:rsidRPr="00F97B2C">
        <w:rPr>
          <w:rStyle w:val="normaltextrun"/>
          <w:rFonts w:ascii="Times New Roman" w:hAnsi="Times New Roman" w:cs="Times New Roman"/>
          <w:shd w:val="clear" w:color="auto" w:fill="FFFFFF"/>
        </w:rPr>
        <w:t>Русакова</w:t>
      </w:r>
      <w:proofErr w:type="spellEnd"/>
      <w:r w:rsidRPr="00F97B2C">
        <w:rPr>
          <w:rStyle w:val="normaltextrun"/>
          <w:rFonts w:ascii="Times New Roman" w:hAnsi="Times New Roman" w:cs="Times New Roman"/>
          <w:shd w:val="clear" w:color="auto" w:fill="FFFFFF"/>
        </w:rPr>
        <w:t xml:space="preserve"> – Одеса : </w:t>
      </w:r>
      <w:proofErr w:type="spellStart"/>
      <w:r w:rsidRPr="00F97B2C">
        <w:rPr>
          <w:rStyle w:val="normaltextrun"/>
          <w:rFonts w:ascii="Times New Roman" w:hAnsi="Times New Roman" w:cs="Times New Roman"/>
          <w:shd w:val="clear" w:color="auto" w:fill="FFFFFF"/>
        </w:rPr>
        <w:t>Олді</w:t>
      </w:r>
      <w:proofErr w:type="spellEnd"/>
      <w:r w:rsidRPr="00F97B2C">
        <w:rPr>
          <w:rStyle w:val="normaltextrun"/>
          <w:rFonts w:ascii="Times New Roman" w:hAnsi="Times New Roman" w:cs="Times New Roman"/>
          <w:shd w:val="clear" w:color="auto" w:fill="FFFFFF"/>
        </w:rPr>
        <w:t xml:space="preserve">+, 2024. – 180 с. ISВN 978-966-992-516-9 </w:t>
      </w:r>
      <w:hyperlink r:id="rId134" w:tgtFrame="_blank" w:history="1">
        <w:r w:rsidRPr="00F97B2C">
          <w:rPr>
            <w:rStyle w:val="normaltextrun"/>
            <w:rFonts w:ascii="Times New Roman" w:hAnsi="Times New Roman" w:cs="Times New Roman"/>
            <w:color w:val="0000FF"/>
            <w:u w:val="single"/>
            <w:shd w:val="clear" w:color="auto" w:fill="FFFFFF"/>
          </w:rPr>
          <w:t>Див.</w:t>
        </w:r>
      </w:hyperlink>
    </w:p>
    <w:p w14:paraId="44790856" w14:textId="77777777" w:rsidR="00F97B2C" w:rsidRPr="00F97B2C" w:rsidRDefault="00F97B2C" w:rsidP="00F97B2C">
      <w:pPr>
        <w:pStyle w:val="a3"/>
        <w:numPr>
          <w:ilvl w:val="0"/>
          <w:numId w:val="191"/>
        </w:numPr>
        <w:tabs>
          <w:tab w:val="left" w:pos="426"/>
          <w:tab w:val="left" w:pos="1985"/>
          <w:tab w:val="left" w:pos="9498"/>
        </w:tabs>
        <w:ind w:left="284" w:hanging="284"/>
        <w:jc w:val="both"/>
        <w:rPr>
          <w:rFonts w:ascii="Times New Roman" w:hAnsi="Times New Roman" w:cs="Times New Roman"/>
          <w:shd w:val="clear" w:color="auto" w:fill="FFFFFF"/>
        </w:rPr>
      </w:pPr>
      <w:r w:rsidRPr="00F97B2C">
        <w:rPr>
          <w:rFonts w:ascii="Times New Roman" w:hAnsi="Times New Roman" w:cs="Times New Roman"/>
          <w:position w:val="6"/>
        </w:rPr>
        <w:t xml:space="preserve">Фізіологія : підручник для </w:t>
      </w:r>
      <w:proofErr w:type="spellStart"/>
      <w:r w:rsidRPr="00F97B2C">
        <w:rPr>
          <w:rFonts w:ascii="Times New Roman" w:hAnsi="Times New Roman" w:cs="Times New Roman"/>
          <w:position w:val="6"/>
        </w:rPr>
        <w:t>студ</w:t>
      </w:r>
      <w:proofErr w:type="spellEnd"/>
      <w:r w:rsidRPr="00F97B2C">
        <w:rPr>
          <w:rFonts w:ascii="Times New Roman" w:hAnsi="Times New Roman" w:cs="Times New Roman"/>
          <w:position w:val="6"/>
        </w:rPr>
        <w:t xml:space="preserve">. </w:t>
      </w:r>
      <w:proofErr w:type="spellStart"/>
      <w:r w:rsidRPr="00F97B2C">
        <w:rPr>
          <w:rFonts w:ascii="Times New Roman" w:hAnsi="Times New Roman" w:cs="Times New Roman"/>
          <w:position w:val="6"/>
        </w:rPr>
        <w:t>вищ</w:t>
      </w:r>
      <w:proofErr w:type="spellEnd"/>
      <w:r w:rsidRPr="00F97B2C">
        <w:rPr>
          <w:rFonts w:ascii="Times New Roman" w:hAnsi="Times New Roman" w:cs="Times New Roman"/>
          <w:position w:val="6"/>
        </w:rPr>
        <w:t xml:space="preserve">. мед. </w:t>
      </w:r>
      <w:proofErr w:type="spellStart"/>
      <w:r w:rsidRPr="00F97B2C">
        <w:rPr>
          <w:rFonts w:ascii="Times New Roman" w:hAnsi="Times New Roman" w:cs="Times New Roman"/>
          <w:position w:val="6"/>
        </w:rPr>
        <w:t>навч</w:t>
      </w:r>
      <w:proofErr w:type="spellEnd"/>
      <w:r w:rsidRPr="00F97B2C">
        <w:rPr>
          <w:rFonts w:ascii="Times New Roman" w:hAnsi="Times New Roman" w:cs="Times New Roman"/>
          <w:position w:val="6"/>
        </w:rPr>
        <w:t xml:space="preserve">. </w:t>
      </w:r>
      <w:proofErr w:type="spellStart"/>
      <w:r w:rsidRPr="00F97B2C">
        <w:rPr>
          <w:rFonts w:ascii="Times New Roman" w:hAnsi="Times New Roman" w:cs="Times New Roman"/>
          <w:position w:val="6"/>
        </w:rPr>
        <w:t>закл</w:t>
      </w:r>
      <w:proofErr w:type="spellEnd"/>
      <w:r w:rsidRPr="00F97B2C">
        <w:rPr>
          <w:rFonts w:ascii="Times New Roman" w:hAnsi="Times New Roman" w:cs="Times New Roman"/>
          <w:position w:val="6"/>
        </w:rPr>
        <w:t xml:space="preserve">. / В. Г. Шевчук [та ін.], за ред. В. Г. Шевчука. - Вид. 5, </w:t>
      </w:r>
      <w:proofErr w:type="spellStart"/>
      <w:r w:rsidRPr="00F97B2C">
        <w:rPr>
          <w:rFonts w:ascii="Times New Roman" w:hAnsi="Times New Roman" w:cs="Times New Roman"/>
          <w:position w:val="6"/>
        </w:rPr>
        <w:t>випр</w:t>
      </w:r>
      <w:proofErr w:type="spellEnd"/>
      <w:r w:rsidRPr="00F97B2C">
        <w:rPr>
          <w:rFonts w:ascii="Times New Roman" w:hAnsi="Times New Roman" w:cs="Times New Roman"/>
          <w:position w:val="6"/>
        </w:rPr>
        <w:t xml:space="preserve">. і </w:t>
      </w:r>
      <w:proofErr w:type="spellStart"/>
      <w:r w:rsidRPr="00F97B2C">
        <w:rPr>
          <w:rFonts w:ascii="Times New Roman" w:hAnsi="Times New Roman" w:cs="Times New Roman"/>
          <w:position w:val="6"/>
        </w:rPr>
        <w:t>доповн</w:t>
      </w:r>
      <w:proofErr w:type="spellEnd"/>
      <w:r w:rsidRPr="00F97B2C">
        <w:rPr>
          <w:rFonts w:ascii="Times New Roman" w:hAnsi="Times New Roman" w:cs="Times New Roman"/>
          <w:position w:val="6"/>
        </w:rPr>
        <w:t>. – Вінниця : Нова книга. - 2021. - 448 с.</w:t>
      </w:r>
      <w:r w:rsidRPr="00F97B2C">
        <w:rPr>
          <w:rFonts w:ascii="Times New Roman" w:hAnsi="Times New Roman" w:cs="Times New Roman"/>
        </w:rPr>
        <w:t>.</w:t>
      </w:r>
    </w:p>
    <w:p w14:paraId="7241AD19" w14:textId="77777777" w:rsidR="00F97B2C" w:rsidRPr="00A91399" w:rsidRDefault="00F97B2C" w:rsidP="00F97B2C">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5C9A7A76" w14:textId="77777777" w:rsidR="00F97B2C" w:rsidRPr="00F97B2C" w:rsidRDefault="00F97B2C" w:rsidP="00F97B2C">
      <w:pPr>
        <w:pStyle w:val="a3"/>
        <w:widowControl/>
        <w:numPr>
          <w:ilvl w:val="0"/>
          <w:numId w:val="192"/>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F97B2C">
        <w:rPr>
          <w:rFonts w:ascii="Times New Roman" w:eastAsia="Calibri" w:hAnsi="Times New Roman" w:cs="Times New Roman"/>
          <w:color w:val="auto"/>
          <w:position w:val="6"/>
          <w:lang w:val="en-US" w:eastAsia="en-US" w:bidi="ar-SA"/>
        </w:rPr>
        <w:t>Vinnytsya</w:t>
      </w:r>
      <w:proofErr w:type="spellEnd"/>
      <w:r w:rsidRPr="00F97B2C">
        <w:rPr>
          <w:rFonts w:ascii="Times New Roman" w:eastAsia="Calibri" w:hAnsi="Times New Roman" w:cs="Times New Roman"/>
          <w:color w:val="auto"/>
          <w:position w:val="6"/>
          <w:lang w:val="en-US" w:eastAsia="en-US" w:bidi="ar-SA"/>
        </w:rPr>
        <w:t xml:space="preserve">: Nova </w:t>
      </w:r>
      <w:proofErr w:type="spellStart"/>
      <w:r w:rsidRPr="00F97B2C">
        <w:rPr>
          <w:rFonts w:ascii="Times New Roman" w:eastAsia="Calibri" w:hAnsi="Times New Roman" w:cs="Times New Roman"/>
          <w:color w:val="auto"/>
          <w:position w:val="6"/>
          <w:lang w:val="en-US" w:eastAsia="en-US" w:bidi="ar-SA"/>
        </w:rPr>
        <w:t>Kniga</w:t>
      </w:r>
      <w:proofErr w:type="spellEnd"/>
      <w:r w:rsidRPr="00F97B2C">
        <w:rPr>
          <w:rFonts w:ascii="Times New Roman" w:eastAsia="Calibri" w:hAnsi="Times New Roman" w:cs="Times New Roman"/>
          <w:color w:val="auto"/>
          <w:position w:val="6"/>
          <w:lang w:val="en-US" w:eastAsia="en-US" w:bidi="ar-SA"/>
        </w:rPr>
        <w:t>. - 2020. – 728</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p.</w:t>
      </w:r>
    </w:p>
    <w:p w14:paraId="2D58EDBD" w14:textId="77777777" w:rsidR="00F97B2C" w:rsidRPr="00F97B2C" w:rsidRDefault="00F97B2C" w:rsidP="00F97B2C">
      <w:pPr>
        <w:pStyle w:val="a3"/>
        <w:widowControl/>
        <w:numPr>
          <w:ilvl w:val="0"/>
          <w:numId w:val="192"/>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Costanzo L. S. Physiology / L. S. </w:t>
      </w:r>
      <w:proofErr w:type="gramStart"/>
      <w:r w:rsidRPr="00F97B2C">
        <w:rPr>
          <w:rFonts w:ascii="Times New Roman" w:eastAsia="Calibri" w:hAnsi="Times New Roman" w:cs="Times New Roman"/>
          <w:color w:val="auto"/>
          <w:position w:val="6"/>
          <w:lang w:val="en-US" w:eastAsia="en-US" w:bidi="ar-SA"/>
        </w:rPr>
        <w:t>Costanzo.-</w:t>
      </w:r>
      <w:proofErr w:type="gramEnd"/>
      <w:r w:rsidRPr="00F97B2C">
        <w:rPr>
          <w:rFonts w:ascii="Times New Roman" w:eastAsia="Calibri" w:hAnsi="Times New Roman" w:cs="Times New Roman"/>
          <w:color w:val="auto"/>
          <w:position w:val="6"/>
          <w:lang w:val="en-US" w:eastAsia="en-US" w:bidi="ar-SA"/>
        </w:rPr>
        <w:t xml:space="preserve"> Elsevier Health Sciences.</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7th ed.,</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2021.</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 xml:space="preserve">-528 p. </w:t>
      </w:r>
    </w:p>
    <w:p w14:paraId="47A54294" w14:textId="77777777" w:rsidR="00F97B2C" w:rsidRPr="00F97B2C" w:rsidRDefault="00F97B2C" w:rsidP="00F97B2C">
      <w:pPr>
        <w:pStyle w:val="a3"/>
        <w:widowControl/>
        <w:numPr>
          <w:ilvl w:val="0"/>
          <w:numId w:val="192"/>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29F7F638" w14:textId="77777777" w:rsidR="00F97B2C" w:rsidRPr="00F97B2C" w:rsidRDefault="00F97B2C" w:rsidP="00F97B2C">
      <w:pPr>
        <w:pStyle w:val="a3"/>
        <w:widowControl/>
        <w:numPr>
          <w:ilvl w:val="0"/>
          <w:numId w:val="192"/>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Guyton </w:t>
      </w:r>
      <w:r w:rsidRPr="00F97B2C">
        <w:rPr>
          <w:rFonts w:ascii="Times New Roman" w:eastAsia="Calibri" w:hAnsi="Times New Roman" w:cs="Times New Roman"/>
          <w:color w:val="auto"/>
          <w:position w:val="6"/>
          <w:lang w:val="ru-RU" w:eastAsia="en-US" w:bidi="ar-SA"/>
        </w:rPr>
        <w:t>А</w:t>
      </w:r>
      <w:r w:rsidRPr="00F97B2C">
        <w:rPr>
          <w:rFonts w:ascii="Times New Roman" w:eastAsia="Calibri" w:hAnsi="Times New Roman" w:cs="Times New Roman"/>
          <w:color w:val="auto"/>
          <w:position w:val="6"/>
          <w:lang w:val="en-US" w:eastAsia="en-US" w:bidi="ar-SA"/>
        </w:rPr>
        <w:t xml:space="preserve">. Textbook of Medical Physiology / A. </w:t>
      </w:r>
      <w:proofErr w:type="gramStart"/>
      <w:r w:rsidRPr="00F97B2C">
        <w:rPr>
          <w:rFonts w:ascii="Times New Roman" w:eastAsia="Calibri" w:hAnsi="Times New Roman" w:cs="Times New Roman"/>
          <w:color w:val="auto"/>
          <w:position w:val="6"/>
          <w:lang w:val="en-US" w:eastAsia="en-US" w:bidi="ar-SA"/>
        </w:rPr>
        <w:t>Guyton,  J.</w:t>
      </w:r>
      <w:proofErr w:type="gramEnd"/>
      <w:r w:rsidRPr="00F97B2C">
        <w:rPr>
          <w:rFonts w:ascii="Times New Roman" w:eastAsia="Calibri" w:hAnsi="Times New Roman" w:cs="Times New Roman"/>
          <w:color w:val="auto"/>
          <w:position w:val="6"/>
          <w:lang w:val="en-US" w:eastAsia="en-US" w:bidi="ar-SA"/>
        </w:rPr>
        <w:t xml:space="preserve"> E. Hall. -  Elsevier. -  14th Edition, 2021. – 1820 p.</w:t>
      </w:r>
    </w:p>
    <w:p w14:paraId="28AD7CA4" w14:textId="77777777" w:rsidR="00F97B2C" w:rsidRPr="00F97B2C" w:rsidRDefault="00F97B2C" w:rsidP="00F97B2C">
      <w:pPr>
        <w:pStyle w:val="a3"/>
        <w:widowControl/>
        <w:numPr>
          <w:ilvl w:val="0"/>
          <w:numId w:val="192"/>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Koeppen B. M. Berne and Levy Physiology </w:t>
      </w:r>
      <w:proofErr w:type="gramStart"/>
      <w:r w:rsidRPr="00F97B2C">
        <w:rPr>
          <w:rFonts w:ascii="Times New Roman" w:eastAsia="Calibri" w:hAnsi="Times New Roman" w:cs="Times New Roman"/>
          <w:color w:val="auto"/>
          <w:position w:val="6"/>
          <w:lang w:val="en-US" w:eastAsia="en-US" w:bidi="ar-SA"/>
        </w:rPr>
        <w:t>/  B.</w:t>
      </w:r>
      <w:proofErr w:type="gramEnd"/>
      <w:r w:rsidRPr="00F97B2C">
        <w:rPr>
          <w:rFonts w:ascii="Times New Roman" w:eastAsia="Calibri" w:hAnsi="Times New Roman" w:cs="Times New Roman"/>
          <w:color w:val="auto"/>
          <w:position w:val="6"/>
          <w:lang w:val="en-US" w:eastAsia="en-US" w:bidi="ar-SA"/>
        </w:rPr>
        <w:t xml:space="preserve"> M. </w:t>
      </w:r>
      <w:proofErr w:type="gramStart"/>
      <w:r w:rsidRPr="00F97B2C">
        <w:rPr>
          <w:rFonts w:ascii="Times New Roman" w:eastAsia="Calibri" w:hAnsi="Times New Roman" w:cs="Times New Roman"/>
          <w:color w:val="auto"/>
          <w:position w:val="6"/>
          <w:lang w:val="en-US" w:eastAsia="en-US" w:bidi="ar-SA"/>
        </w:rPr>
        <w:t>Koeppen,  B.</w:t>
      </w:r>
      <w:proofErr w:type="gramEnd"/>
      <w:r w:rsidRPr="00F97B2C">
        <w:rPr>
          <w:rFonts w:ascii="Times New Roman" w:eastAsia="Calibri" w:hAnsi="Times New Roman" w:cs="Times New Roman"/>
          <w:color w:val="auto"/>
          <w:position w:val="6"/>
          <w:lang w:val="en-US" w:eastAsia="en-US" w:bidi="ar-SA"/>
        </w:rPr>
        <w:t xml:space="preserve"> A. Stanton. -  Elsevier Health Sciences. - 8th edition, 2023. – 864 p.</w:t>
      </w:r>
    </w:p>
    <w:p w14:paraId="22935F32" w14:textId="77777777" w:rsidR="00F97B2C" w:rsidRPr="00F97B2C" w:rsidRDefault="00F97B2C" w:rsidP="00F97B2C">
      <w:pPr>
        <w:pStyle w:val="a3"/>
        <w:widowControl/>
        <w:numPr>
          <w:ilvl w:val="0"/>
          <w:numId w:val="192"/>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xml:space="preserve"> K. Essentials of Medical Physiology / K. </w:t>
      </w: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xml:space="preserve">, P. </w:t>
      </w: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 Jaypee Brothers Medical Publishers. – 9th ed., 2022. –1022 p.</w:t>
      </w:r>
    </w:p>
    <w:p w14:paraId="0AB7BCD0" w14:textId="77777777" w:rsidR="00F97B2C" w:rsidRPr="00A91399" w:rsidRDefault="00F97B2C" w:rsidP="00F97B2C">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45D31B27" w14:textId="77777777" w:rsidR="00F97B2C" w:rsidRPr="00F97B2C" w:rsidRDefault="00F97B2C" w:rsidP="00F97B2C">
      <w:pPr>
        <w:pStyle w:val="a3"/>
        <w:widowControl/>
        <w:numPr>
          <w:ilvl w:val="0"/>
          <w:numId w:val="193"/>
        </w:numPr>
        <w:tabs>
          <w:tab w:val="left" w:pos="284"/>
          <w:tab w:val="left" w:pos="9498"/>
        </w:tabs>
        <w:ind w:left="284" w:hanging="284"/>
        <w:jc w:val="both"/>
        <w:rPr>
          <w:rFonts w:ascii="Times New Roman" w:eastAsia="Calibri" w:hAnsi="Times New Roman" w:cs="Times New Roman"/>
          <w:color w:val="auto"/>
          <w:position w:val="6"/>
          <w:lang w:eastAsia="en-US" w:bidi="ar-SA"/>
        </w:rPr>
      </w:pPr>
      <w:r w:rsidRPr="00F97B2C">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F97B2C">
        <w:rPr>
          <w:rFonts w:ascii="Times New Roman" w:eastAsia="Calibri" w:hAnsi="Times New Roman" w:cs="Times New Roman"/>
          <w:color w:val="auto"/>
          <w:position w:val="6"/>
          <w:lang w:eastAsia="en-US" w:bidi="ar-SA"/>
        </w:rPr>
        <w:t>ОНМедУ</w:t>
      </w:r>
      <w:proofErr w:type="spellEnd"/>
      <w:r w:rsidRPr="00F97B2C">
        <w:rPr>
          <w:rFonts w:ascii="Times New Roman" w:eastAsia="Calibri" w:hAnsi="Times New Roman" w:cs="Times New Roman"/>
          <w:color w:val="auto"/>
          <w:position w:val="6"/>
          <w:lang w:eastAsia="en-US" w:bidi="ar-SA"/>
        </w:rPr>
        <w:t xml:space="preserve"> </w:t>
      </w:r>
      <w:hyperlink r:id="rId135" w:history="1">
        <w:r w:rsidRPr="00F97B2C">
          <w:rPr>
            <w:rFonts w:ascii="Times New Roman" w:eastAsia="Calibri" w:hAnsi="Times New Roman" w:cs="Times New Roman"/>
            <w:color w:val="0563C1"/>
            <w:u w:val="single"/>
            <w:lang w:eastAsia="en-US" w:bidi="ar-SA"/>
          </w:rPr>
          <w:t>https://onmedu.edu.ua/kafedra/biofiziki-informatiki-medichnoi-aparaturi/</w:t>
        </w:r>
      </w:hyperlink>
    </w:p>
    <w:p w14:paraId="4EC58BB9" w14:textId="77777777" w:rsidR="00F97B2C" w:rsidRPr="00F97B2C" w:rsidRDefault="00F97B2C" w:rsidP="00F97B2C">
      <w:pPr>
        <w:pStyle w:val="a3"/>
        <w:widowControl/>
        <w:numPr>
          <w:ilvl w:val="0"/>
          <w:numId w:val="193"/>
        </w:numPr>
        <w:tabs>
          <w:tab w:val="left" w:pos="284"/>
          <w:tab w:val="left" w:pos="9498"/>
        </w:tabs>
        <w:ind w:left="284" w:hanging="284"/>
        <w:jc w:val="both"/>
        <w:rPr>
          <w:rFonts w:ascii="Times New Roman" w:eastAsia="Calibri" w:hAnsi="Times New Roman" w:cs="Times New Roman"/>
          <w:color w:val="auto"/>
          <w:lang w:val="ru-RU" w:eastAsia="en-US" w:bidi="ar-SA"/>
        </w:rPr>
      </w:pPr>
      <w:r w:rsidRPr="00F97B2C">
        <w:rPr>
          <w:rFonts w:ascii="Times New Roman" w:eastAsia="Calibri" w:hAnsi="Times New Roman" w:cs="Times New Roman"/>
          <w:color w:val="auto"/>
          <w:lang w:val="ru-RU" w:eastAsia="en-US" w:bidi="ar-SA"/>
        </w:rPr>
        <w:t xml:space="preserve">Центр </w:t>
      </w:r>
      <w:proofErr w:type="spellStart"/>
      <w:r w:rsidRPr="00F97B2C">
        <w:rPr>
          <w:rFonts w:ascii="Times New Roman" w:eastAsia="Calibri" w:hAnsi="Times New Roman" w:cs="Times New Roman"/>
          <w:color w:val="auto"/>
          <w:lang w:val="ru-RU" w:eastAsia="en-US" w:bidi="ar-SA"/>
        </w:rPr>
        <w:t>тестування</w:t>
      </w:r>
      <w:proofErr w:type="spellEnd"/>
      <w:r w:rsidRPr="00F97B2C">
        <w:rPr>
          <w:rFonts w:ascii="Times New Roman" w:eastAsia="Calibri" w:hAnsi="Times New Roman" w:cs="Times New Roman"/>
          <w:color w:val="auto"/>
          <w:lang w:val="ru-RU" w:eastAsia="en-US" w:bidi="ar-SA"/>
        </w:rPr>
        <w:t xml:space="preserve"> – база </w:t>
      </w:r>
      <w:proofErr w:type="spellStart"/>
      <w:r w:rsidRPr="00F97B2C">
        <w:rPr>
          <w:rFonts w:ascii="Times New Roman" w:eastAsia="Calibri" w:hAnsi="Times New Roman" w:cs="Times New Roman"/>
          <w:color w:val="auto"/>
          <w:lang w:val="ru-RU" w:eastAsia="en-US" w:bidi="ar-SA"/>
        </w:rPr>
        <w:t>ліцензійних</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тестових</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завдань</w:t>
      </w:r>
      <w:proofErr w:type="spellEnd"/>
      <w:r w:rsidRPr="00F97B2C">
        <w:rPr>
          <w:rFonts w:ascii="Times New Roman" w:eastAsia="Calibri" w:hAnsi="Times New Roman" w:cs="Times New Roman"/>
          <w:color w:val="auto"/>
          <w:lang w:val="ru-RU" w:eastAsia="en-US" w:bidi="ar-SA"/>
        </w:rPr>
        <w:t xml:space="preserve"> «Крок»-1 </w:t>
      </w:r>
      <w:hyperlink r:id="rId136" w:history="1">
        <w:r w:rsidRPr="00F97B2C">
          <w:rPr>
            <w:rFonts w:ascii="Times New Roman" w:eastAsia="Calibri" w:hAnsi="Times New Roman" w:cs="Times New Roman"/>
            <w:color w:val="0563C1"/>
            <w:u w:val="single"/>
            <w:lang w:val="ru-RU" w:eastAsia="en-US" w:bidi="ar-SA"/>
          </w:rPr>
          <w:t>https://www.testcentr.org.ua/uk/component/sppagebuilder/?view=page&amp;id=317</w:t>
        </w:r>
      </w:hyperlink>
    </w:p>
    <w:p w14:paraId="0B8E08E9" w14:textId="77777777" w:rsidR="00F97B2C" w:rsidRPr="00F97B2C" w:rsidRDefault="00F97B2C" w:rsidP="00F97B2C">
      <w:pPr>
        <w:pStyle w:val="a3"/>
        <w:widowControl/>
        <w:numPr>
          <w:ilvl w:val="0"/>
          <w:numId w:val="193"/>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F97B2C">
        <w:rPr>
          <w:rFonts w:ascii="Times New Roman" w:eastAsia="Calibri" w:hAnsi="Times New Roman" w:cs="Times New Roman"/>
          <w:color w:val="auto"/>
          <w:lang w:val="ru-RU" w:eastAsia="en-US" w:bidi="ar-SA"/>
        </w:rPr>
        <w:t>Підготовка</w:t>
      </w:r>
      <w:proofErr w:type="spellEnd"/>
      <w:r w:rsidRPr="00F97B2C">
        <w:rPr>
          <w:rFonts w:ascii="Times New Roman" w:eastAsia="Calibri" w:hAnsi="Times New Roman" w:cs="Times New Roman"/>
          <w:color w:val="auto"/>
          <w:lang w:val="ru-RU" w:eastAsia="en-US" w:bidi="ar-SA"/>
        </w:rPr>
        <w:t xml:space="preserve"> до Крок-1: </w:t>
      </w:r>
      <w:hyperlink r:id="rId137" w:history="1">
        <w:r w:rsidRPr="00F97B2C">
          <w:rPr>
            <w:rFonts w:ascii="Times New Roman" w:eastAsia="Calibri" w:hAnsi="Times New Roman" w:cs="Times New Roman"/>
            <w:color w:val="0563C1"/>
            <w:u w:val="single"/>
            <w:lang w:val="ru-RU" w:eastAsia="en-US" w:bidi="ar-SA"/>
          </w:rPr>
          <w:t>https://testkrok.org.ua/</w:t>
        </w:r>
      </w:hyperlink>
    </w:p>
    <w:p w14:paraId="62F877CF" w14:textId="77777777" w:rsidR="00F97B2C" w:rsidRPr="00F97B2C" w:rsidRDefault="00F97B2C" w:rsidP="00F97B2C">
      <w:pPr>
        <w:pStyle w:val="a3"/>
        <w:widowControl/>
        <w:numPr>
          <w:ilvl w:val="0"/>
          <w:numId w:val="193"/>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F97B2C">
        <w:rPr>
          <w:rFonts w:ascii="Times New Roman" w:eastAsia="Calibri" w:hAnsi="Times New Roman" w:cs="Times New Roman"/>
          <w:color w:val="auto"/>
          <w:lang w:val="ru-RU" w:eastAsia="en-US" w:bidi="ar-SA"/>
        </w:rPr>
        <w:t>Підготовка</w:t>
      </w:r>
      <w:proofErr w:type="spellEnd"/>
      <w:r w:rsidRPr="00F97B2C">
        <w:rPr>
          <w:rFonts w:ascii="Times New Roman" w:eastAsia="Calibri" w:hAnsi="Times New Roman" w:cs="Times New Roman"/>
          <w:color w:val="auto"/>
          <w:lang w:val="ru-RU" w:eastAsia="en-US" w:bidi="ar-SA"/>
        </w:rPr>
        <w:t xml:space="preserve"> до Крок-1: </w:t>
      </w:r>
      <w:hyperlink r:id="rId138" w:history="1">
        <w:r w:rsidRPr="00F97B2C">
          <w:rPr>
            <w:rFonts w:ascii="Times New Roman" w:eastAsia="Calibri" w:hAnsi="Times New Roman" w:cs="Times New Roman"/>
            <w:color w:val="0563C1"/>
            <w:u w:val="single"/>
            <w:lang w:val="ru-RU" w:eastAsia="en-US" w:bidi="ar-SA"/>
          </w:rPr>
          <w:t>https://krok-lead.com/booklet/krok1/cd970d18-4695-433d-bb10-019f2df50d9c</w:t>
        </w:r>
      </w:hyperlink>
    </w:p>
    <w:p w14:paraId="71191DA2" w14:textId="77777777" w:rsidR="00F97B2C" w:rsidRPr="00F97B2C" w:rsidRDefault="00F97B2C" w:rsidP="00F97B2C">
      <w:pPr>
        <w:pStyle w:val="a3"/>
        <w:widowControl/>
        <w:numPr>
          <w:ilvl w:val="0"/>
          <w:numId w:val="193"/>
        </w:numPr>
        <w:tabs>
          <w:tab w:val="left" w:pos="284"/>
          <w:tab w:val="left" w:pos="9498"/>
        </w:tabs>
        <w:ind w:left="284" w:hanging="284"/>
        <w:jc w:val="both"/>
        <w:rPr>
          <w:rFonts w:ascii="Times New Roman" w:eastAsia="Calibri" w:hAnsi="Times New Roman" w:cs="Times New Roman"/>
          <w:color w:val="auto"/>
          <w:lang w:val="en-US" w:eastAsia="en-US" w:bidi="ar-SA"/>
        </w:rPr>
      </w:pPr>
      <w:r w:rsidRPr="00F97B2C">
        <w:rPr>
          <w:rFonts w:ascii="Times New Roman" w:eastAsia="Calibri" w:hAnsi="Times New Roman" w:cs="Times New Roman"/>
          <w:color w:val="auto"/>
          <w:lang w:val="ru-RU" w:eastAsia="en-US" w:bidi="ar-SA"/>
        </w:rPr>
        <w:t xml:space="preserve">Он-лайн практикум з </w:t>
      </w:r>
      <w:proofErr w:type="spellStart"/>
      <w:r w:rsidRPr="00F97B2C">
        <w:rPr>
          <w:rFonts w:ascii="Times New Roman" w:eastAsia="Calibri" w:hAnsi="Times New Roman" w:cs="Times New Roman"/>
          <w:color w:val="auto"/>
          <w:lang w:val="ru-RU" w:eastAsia="en-US" w:bidi="ar-SA"/>
        </w:rPr>
        <w:t>фізіології</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Симуляційна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програма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Віртуальна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Фізіологія</w:t>
      </w:r>
      <w:proofErr w:type="spellEnd"/>
      <w:r w:rsidRPr="00F97B2C">
        <w:rPr>
          <w:rFonts w:ascii="Times New Roman" w:eastAsia="Calibri" w:hAnsi="Times New Roman" w:cs="Times New Roman"/>
          <w:color w:val="auto"/>
          <w:lang w:val="ru-RU" w:eastAsia="en-US" w:bidi="ar-SA"/>
        </w:rPr>
        <w:t xml:space="preserve">» luprafisim.exe, створена </w:t>
      </w:r>
      <w:proofErr w:type="spellStart"/>
      <w:r w:rsidRPr="00F97B2C">
        <w:rPr>
          <w:rFonts w:ascii="Times New Roman" w:eastAsia="Calibri" w:hAnsi="Times New Roman" w:cs="Times New Roman"/>
          <w:color w:val="auto"/>
          <w:lang w:val="ru-RU" w:eastAsia="en-US" w:bidi="ar-SA"/>
        </w:rPr>
        <w:t>організацією</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en-US" w:eastAsia="en-US" w:bidi="ar-SA"/>
        </w:rPr>
        <w:t>Internich</w:t>
      </w:r>
      <w:proofErr w:type="spellEnd"/>
      <w:r w:rsidRPr="00F97B2C">
        <w:rPr>
          <w:rFonts w:ascii="Times New Roman" w:eastAsia="Calibri" w:hAnsi="Times New Roman" w:cs="Times New Roman"/>
          <w:color w:val="auto"/>
          <w:lang w:val="en-US" w:eastAsia="en-US" w:bidi="ar-SA"/>
        </w:rPr>
        <w:t xml:space="preserve"> </w:t>
      </w:r>
      <w:hyperlink r:id="rId139" w:history="1">
        <w:r w:rsidRPr="00F97B2C">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6B92BD18" w14:textId="77777777" w:rsidR="00F97B2C" w:rsidRDefault="00F97B2C" w:rsidP="00F97B2C">
      <w:pPr>
        <w:spacing w:before="120"/>
        <w:jc w:val="center"/>
        <w:rPr>
          <w:rFonts w:ascii="Times New Roman" w:eastAsia="Times New Roman" w:hAnsi="Times New Roman" w:cs="Times New Roman"/>
          <w:b/>
          <w:iCs/>
          <w:color w:val="auto"/>
        </w:rPr>
      </w:pPr>
    </w:p>
    <w:p w14:paraId="2BA5D081" w14:textId="776D3BA0" w:rsidR="00E11FEC" w:rsidRDefault="00E11FEC" w:rsidP="00F97B2C">
      <w:pPr>
        <w:widowControl/>
        <w:ind w:left="284" w:hanging="284"/>
        <w:jc w:val="both"/>
        <w:rPr>
          <w:rFonts w:ascii="Times New Roman" w:eastAsia="Calibri" w:hAnsi="Times New Roman" w:cs="Times New Roman"/>
          <w:color w:val="0563C1"/>
          <w:u w:val="single"/>
          <w:lang w:eastAsia="en-US" w:bidi="ar-SA"/>
        </w:rPr>
      </w:pPr>
    </w:p>
    <w:p w14:paraId="3DCFFB0F" w14:textId="2DCE4302" w:rsidR="00830045" w:rsidRPr="00C7274D" w:rsidRDefault="00830045" w:rsidP="00C7274D">
      <w:pPr>
        <w:spacing w:before="120"/>
        <w:jc w:val="center"/>
        <w:rPr>
          <w:rFonts w:ascii="Times New Roman" w:eastAsia="Times New Roman" w:hAnsi="Times New Roman" w:cs="Times New Roman"/>
          <w:b/>
          <w:bCs/>
        </w:rPr>
      </w:pPr>
      <w:r w:rsidRPr="00C7274D">
        <w:rPr>
          <w:rFonts w:ascii="Times New Roman" w:eastAsia="Times New Roman" w:hAnsi="Times New Roman" w:cs="Times New Roman"/>
          <w:b/>
          <w:bCs/>
        </w:rPr>
        <w:t>Практичне заняття №</w:t>
      </w:r>
      <w:r w:rsidR="00327819">
        <w:rPr>
          <w:rFonts w:ascii="Times New Roman" w:eastAsia="Times New Roman" w:hAnsi="Times New Roman" w:cs="Times New Roman"/>
          <w:b/>
          <w:bCs/>
        </w:rPr>
        <w:t xml:space="preserve"> </w:t>
      </w:r>
      <w:r w:rsidR="00E11FEC">
        <w:rPr>
          <w:rFonts w:ascii="Times New Roman" w:eastAsia="Times New Roman" w:hAnsi="Times New Roman" w:cs="Times New Roman"/>
          <w:b/>
          <w:bCs/>
          <w:lang w:val="ru-RU"/>
        </w:rPr>
        <w:t>19</w:t>
      </w:r>
    </w:p>
    <w:p w14:paraId="259C8A3A" w14:textId="77777777" w:rsidR="00E11FEC" w:rsidRDefault="00830045" w:rsidP="00C7274D">
      <w:pPr>
        <w:tabs>
          <w:tab w:val="left" w:pos="284"/>
        </w:tabs>
        <w:rPr>
          <w:rFonts w:ascii="Times New Roman" w:eastAsia="Times New Roman" w:hAnsi="Times New Roman" w:cs="Times New Roman"/>
          <w:lang w:eastAsia="ru-RU"/>
        </w:rPr>
      </w:pPr>
      <w:r w:rsidRPr="00C7274D">
        <w:rPr>
          <w:rFonts w:ascii="Times New Roman" w:eastAsia="Times New Roman" w:hAnsi="Times New Roman" w:cs="Times New Roman"/>
          <w:b/>
          <w:bCs/>
        </w:rPr>
        <w:t>Тема:</w:t>
      </w:r>
      <w:r w:rsidR="00A73D04">
        <w:rPr>
          <w:rFonts w:ascii="Times New Roman" w:eastAsia="Times New Roman" w:hAnsi="Times New Roman" w:cs="Times New Roman"/>
          <w:b/>
          <w:bCs/>
        </w:rPr>
        <w:t xml:space="preserve"> </w:t>
      </w:r>
      <w:r w:rsidR="00E11FEC" w:rsidRPr="00E11FEC">
        <w:rPr>
          <w:rFonts w:ascii="Times New Roman" w:eastAsia="Times New Roman" w:hAnsi="Times New Roman" w:cs="Times New Roman"/>
          <w:lang w:eastAsia="ru-RU"/>
        </w:rPr>
        <w:t xml:space="preserve">Система виділення. Роль нирок у процесах виділення. Механізм сечоутворення. Роль ротової порожнини як </w:t>
      </w:r>
      <w:proofErr w:type="spellStart"/>
      <w:r w:rsidR="00E11FEC" w:rsidRPr="00E11FEC">
        <w:rPr>
          <w:rFonts w:ascii="Times New Roman" w:eastAsia="Times New Roman" w:hAnsi="Times New Roman" w:cs="Times New Roman"/>
          <w:lang w:eastAsia="ru-RU"/>
        </w:rPr>
        <w:t>органа</w:t>
      </w:r>
      <w:proofErr w:type="spellEnd"/>
      <w:r w:rsidR="00E11FEC" w:rsidRPr="00E11FEC">
        <w:rPr>
          <w:rFonts w:ascii="Times New Roman" w:eastAsia="Times New Roman" w:hAnsi="Times New Roman" w:cs="Times New Roman"/>
          <w:lang w:eastAsia="ru-RU"/>
        </w:rPr>
        <w:t xml:space="preserve"> виділення. Регуляція функції нирок. Роль нирок у підтриманні гомеостазу. Механізми підтримки кислотно-лужного та водно-сольового балансу.</w:t>
      </w:r>
    </w:p>
    <w:p w14:paraId="03EE32B3" w14:textId="53BA1AA2" w:rsidR="00830045" w:rsidRPr="00C7274D" w:rsidRDefault="00830045" w:rsidP="00C7274D">
      <w:pPr>
        <w:tabs>
          <w:tab w:val="left" w:pos="284"/>
        </w:tabs>
        <w:rPr>
          <w:rFonts w:ascii="Times New Roman" w:eastAsia="Times New Roman" w:hAnsi="Times New Roman" w:cs="Times New Roman"/>
          <w:lang w:eastAsia="ru-RU"/>
        </w:rPr>
      </w:pPr>
      <w:r w:rsidRPr="00C7274D">
        <w:rPr>
          <w:rFonts w:ascii="Times New Roman" w:eastAsia="Times New Roman" w:hAnsi="Times New Roman" w:cs="Times New Roman"/>
          <w:b/>
          <w:bCs/>
        </w:rPr>
        <w:t xml:space="preserve">Мета: </w:t>
      </w:r>
      <w:r w:rsidRPr="00C7274D">
        <w:rPr>
          <w:rFonts w:ascii="Times New Roman" w:eastAsiaTheme="minorEastAsia" w:hAnsi="Times New Roman" w:cs="Times New Roman"/>
          <w:noProof/>
          <w:lang w:eastAsia="ru-RU"/>
        </w:rPr>
        <w:t xml:space="preserve">Знання механізмів сечоутворення необхідне для розуміння функціонування системи виділення за умов різних функціональних станів, що забезпечує нормальний рівень метаболічних процесів у органах і тканинах </w:t>
      </w:r>
      <w:r w:rsidRPr="00C7274D">
        <w:rPr>
          <w:rFonts w:ascii="Times New Roman" w:eastAsia="Calibri" w:hAnsi="Times New Roman" w:cs="Times New Roman"/>
          <w:color w:val="231F20"/>
        </w:rPr>
        <w:t>і роботу багатьох його функціональних систем та є необхідним для практичної роботи лікаря.</w:t>
      </w:r>
      <w:r w:rsidRPr="00C7274D">
        <w:rPr>
          <w:rFonts w:ascii="Times New Roman" w:eastAsiaTheme="minorEastAsia" w:hAnsi="Times New Roman" w:cs="Times New Roman"/>
          <w:noProof/>
          <w:lang w:eastAsia="ru-RU"/>
        </w:rPr>
        <w:t xml:space="preserve"> Знання механізмів регуляції функцій нирок необхідне для розуміння процесів функціонування системи виділення за різних функціональних станів, що забезпечує нормальний рівень метаболічних процесів у органах і тканинах.</w:t>
      </w:r>
    </w:p>
    <w:p w14:paraId="641BBDFD" w14:textId="77777777" w:rsidR="00830045" w:rsidRPr="00C7274D" w:rsidRDefault="00830045" w:rsidP="00C7274D">
      <w:pPr>
        <w:autoSpaceDE w:val="0"/>
        <w:autoSpaceDN w:val="0"/>
        <w:adjustRightInd w:val="0"/>
        <w:jc w:val="both"/>
        <w:rPr>
          <w:rFonts w:ascii="Times New Roman" w:eastAsia="Times New Roman" w:hAnsi="Times New Roman" w:cs="Times New Roman"/>
          <w:b/>
          <w:bCs/>
        </w:rPr>
      </w:pPr>
      <w:r w:rsidRPr="00C7274D">
        <w:rPr>
          <w:rFonts w:ascii="Times New Roman" w:eastAsia="Times New Roman" w:hAnsi="Times New Roman" w:cs="Times New Roman"/>
          <w:b/>
          <w:bCs/>
        </w:rPr>
        <w:t xml:space="preserve">Основні поняття: </w:t>
      </w:r>
    </w:p>
    <w:p w14:paraId="17547F42" w14:textId="77777777" w:rsidR="00830045" w:rsidRPr="00C7274D" w:rsidRDefault="00830045" w:rsidP="00C7274D">
      <w:pPr>
        <w:shd w:val="clear" w:color="auto" w:fill="FFFFFF"/>
        <w:jc w:val="both"/>
        <w:rPr>
          <w:rFonts w:ascii="Times New Roman" w:eastAsia="Times New Roman" w:hAnsi="Times New Roman" w:cs="Times New Roman"/>
          <w:lang w:eastAsia="ru-RU"/>
        </w:rPr>
      </w:pPr>
      <w:r w:rsidRPr="00C7274D">
        <w:rPr>
          <w:rFonts w:ascii="Times New Roman" w:eastAsia="Times New Roman" w:hAnsi="Times New Roman" w:cs="Times New Roman"/>
          <w:b/>
          <w:bCs/>
          <w:bdr w:val="none" w:sz="0" w:space="0" w:color="auto" w:frame="1"/>
          <w:lang w:eastAsia="ru-RU"/>
        </w:rPr>
        <w:t>Значення процесів виділення</w:t>
      </w:r>
    </w:p>
    <w:p w14:paraId="1FA2D37B" w14:textId="77777777" w:rsidR="00830045" w:rsidRPr="00C7274D" w:rsidRDefault="00830045" w:rsidP="00C7274D">
      <w:pPr>
        <w:shd w:val="clear" w:color="auto" w:fill="FFFFFF"/>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 xml:space="preserve">Кінцеві продукти метаболізму шкідливі для клітин організму. В процесі розщеплення білків, нуклеїнових кислот та інших азотистих </w:t>
      </w:r>
      <w:proofErr w:type="spellStart"/>
      <w:r w:rsidRPr="00C7274D">
        <w:rPr>
          <w:rFonts w:ascii="Times New Roman" w:eastAsia="Times New Roman" w:hAnsi="Times New Roman" w:cs="Times New Roman"/>
          <w:lang w:eastAsia="ru-RU"/>
        </w:rPr>
        <w:t>сполук</w:t>
      </w:r>
      <w:proofErr w:type="spellEnd"/>
      <w:r w:rsidRPr="00C7274D">
        <w:rPr>
          <w:rFonts w:ascii="Times New Roman" w:eastAsia="Times New Roman" w:hAnsi="Times New Roman" w:cs="Times New Roman"/>
          <w:lang w:eastAsia="ru-RU"/>
        </w:rPr>
        <w:t xml:space="preserve"> утворюються особливо токсичні речовини: аміак, сечовина, сечова кислота, креатин. Аміак пригнічує активність ферментів, в результаті чого порушуються структура і функція клітин. Велика концентрація вуглекислого газу призводить до порушення </w:t>
      </w:r>
      <w:proofErr w:type="spellStart"/>
      <w:r w:rsidRPr="00C7274D">
        <w:rPr>
          <w:rFonts w:ascii="Times New Roman" w:eastAsia="Times New Roman" w:hAnsi="Times New Roman" w:cs="Times New Roman"/>
          <w:lang w:eastAsia="ru-RU"/>
        </w:rPr>
        <w:t>лужнокислотної</w:t>
      </w:r>
      <w:proofErr w:type="spellEnd"/>
      <w:r w:rsidRPr="00C7274D">
        <w:rPr>
          <w:rFonts w:ascii="Times New Roman" w:eastAsia="Times New Roman" w:hAnsi="Times New Roman" w:cs="Times New Roman"/>
          <w:lang w:eastAsia="ru-RU"/>
        </w:rPr>
        <w:t xml:space="preserve"> </w:t>
      </w:r>
      <w:proofErr w:type="spellStart"/>
      <w:r w:rsidRPr="00C7274D">
        <w:rPr>
          <w:rFonts w:ascii="Times New Roman" w:eastAsia="Times New Roman" w:hAnsi="Times New Roman" w:cs="Times New Roman"/>
          <w:lang w:eastAsia="ru-RU"/>
        </w:rPr>
        <w:t>рівноваги.В</w:t>
      </w:r>
      <w:proofErr w:type="spellEnd"/>
      <w:r w:rsidRPr="00C7274D">
        <w:rPr>
          <w:rFonts w:ascii="Times New Roman" w:eastAsia="Times New Roman" w:hAnsi="Times New Roman" w:cs="Times New Roman"/>
          <w:lang w:eastAsia="ru-RU"/>
        </w:rPr>
        <w:t xml:space="preserve"> кінцевих продуктах дисиміляції знаходиться більша кількість молекул, ніж у початковому субстраті, а це призводить до суттєвого збільшення осмотичного тиску. Для підтримання хімічного гомеостазу необхідно постійно виводити із організму кінцеві продукти дисиміляції. Цю </w:t>
      </w:r>
      <w:r w:rsidRPr="00C7274D">
        <w:rPr>
          <w:rFonts w:ascii="Times New Roman" w:eastAsia="Times New Roman" w:hAnsi="Times New Roman" w:cs="Times New Roman"/>
          <w:lang w:eastAsia="ru-RU"/>
        </w:rPr>
        <w:lastRenderedPageBreak/>
        <w:t>функцію виконують органи виділення. До органів виділення відносять нирки, легені, травний канал шкіру.</w:t>
      </w:r>
    </w:p>
    <w:p w14:paraId="4497DA9E" w14:textId="77777777" w:rsidR="00830045" w:rsidRPr="00C7274D" w:rsidRDefault="00830045" w:rsidP="00C7274D">
      <w:pPr>
        <w:shd w:val="clear" w:color="auto" w:fill="FFFFFF"/>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Нирки не тільки виводять кінцеві продукти облишу, а й регулюють вміст води і солей в організмі. Через шкіру виводиться багато продуктів обміну, але значно менше, ніж через нирки. Через легені виділяються вуглекислий газ, деякі летючі речовини і незначна кількість води. Травний канал виводить продукти розпаду гемоглобіну, хлориди, частково кальцій.</w:t>
      </w:r>
    </w:p>
    <w:p w14:paraId="10AABD70" w14:textId="77777777" w:rsidR="00830045" w:rsidRPr="00C7274D" w:rsidRDefault="00830045" w:rsidP="00C7274D">
      <w:pPr>
        <w:shd w:val="clear" w:color="auto" w:fill="FFFFFF"/>
        <w:jc w:val="both"/>
        <w:rPr>
          <w:rFonts w:ascii="Times New Roman" w:eastAsia="Times New Roman" w:hAnsi="Times New Roman" w:cs="Times New Roman"/>
          <w:lang w:eastAsia="ru-RU"/>
        </w:rPr>
      </w:pPr>
      <w:r w:rsidRPr="00C7274D">
        <w:rPr>
          <w:rFonts w:ascii="Times New Roman" w:eastAsia="Times New Roman" w:hAnsi="Times New Roman" w:cs="Times New Roman"/>
          <w:b/>
          <w:bCs/>
          <w:bdr w:val="none" w:sz="0" w:space="0" w:color="auto" w:frame="1"/>
          <w:lang w:eastAsia="ru-RU"/>
        </w:rPr>
        <w:t>Будова нирок</w:t>
      </w:r>
    </w:p>
    <w:p w14:paraId="01322398" w14:textId="77777777" w:rsidR="00830045" w:rsidRPr="00C7274D" w:rsidRDefault="00830045" w:rsidP="00C7274D">
      <w:pPr>
        <w:shd w:val="clear" w:color="auto" w:fill="FFFFFF"/>
        <w:spacing w:after="210"/>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 xml:space="preserve">Нирки (їх дві — права і ліва) мають форму бобу; зовнішній край нирки опуклий, внутрішній — угнутий. Вони </w:t>
      </w:r>
      <w:proofErr w:type="spellStart"/>
      <w:r w:rsidRPr="00C7274D">
        <w:rPr>
          <w:rFonts w:ascii="Times New Roman" w:eastAsia="Times New Roman" w:hAnsi="Times New Roman" w:cs="Times New Roman"/>
          <w:lang w:eastAsia="ru-RU"/>
        </w:rPr>
        <w:t>червонобуррго</w:t>
      </w:r>
      <w:proofErr w:type="spellEnd"/>
      <w:r w:rsidRPr="00C7274D">
        <w:rPr>
          <w:rFonts w:ascii="Times New Roman" w:eastAsia="Times New Roman" w:hAnsi="Times New Roman" w:cs="Times New Roman"/>
          <w:lang w:eastAsia="ru-RU"/>
        </w:rPr>
        <w:t xml:space="preserve"> кольору, масою близько 120 </w:t>
      </w:r>
      <w:proofErr w:type="spellStart"/>
      <w:r w:rsidRPr="00C7274D">
        <w:rPr>
          <w:rFonts w:ascii="Times New Roman" w:eastAsia="Times New Roman" w:hAnsi="Times New Roman" w:cs="Times New Roman"/>
          <w:lang w:eastAsia="ru-RU"/>
        </w:rPr>
        <w:t>г.Розташовані</w:t>
      </w:r>
      <w:proofErr w:type="spellEnd"/>
      <w:r w:rsidRPr="00C7274D">
        <w:rPr>
          <w:rFonts w:ascii="Times New Roman" w:eastAsia="Times New Roman" w:hAnsi="Times New Roman" w:cs="Times New Roman"/>
          <w:lang w:eastAsia="ru-RU"/>
        </w:rPr>
        <w:t xml:space="preserve"> нирки в поперековій області по обох боках хребта на рівні XII грудного, І </w:t>
      </w:r>
      <w:proofErr w:type="spellStart"/>
      <w:r w:rsidRPr="00C7274D">
        <w:rPr>
          <w:rFonts w:ascii="Times New Roman" w:eastAsia="Times New Roman" w:hAnsi="Times New Roman" w:cs="Times New Roman"/>
          <w:lang w:eastAsia="ru-RU"/>
        </w:rPr>
        <w:t>і</w:t>
      </w:r>
      <w:proofErr w:type="spellEnd"/>
      <w:r w:rsidRPr="00C7274D">
        <w:rPr>
          <w:rFonts w:ascii="Times New Roman" w:eastAsia="Times New Roman" w:hAnsi="Times New Roman" w:cs="Times New Roman"/>
          <w:lang w:eastAsia="ru-RU"/>
        </w:rPr>
        <w:t xml:space="preserve"> II поперекових хребців. Права нирка лежить на 2... 3 см нижче лівої. До верхнього кінця кожної нирки прилягає надниркова </w:t>
      </w:r>
      <w:proofErr w:type="spellStart"/>
      <w:r w:rsidRPr="00C7274D">
        <w:rPr>
          <w:rFonts w:ascii="Times New Roman" w:eastAsia="Times New Roman" w:hAnsi="Times New Roman" w:cs="Times New Roman"/>
          <w:lang w:eastAsia="ru-RU"/>
        </w:rPr>
        <w:t>залоза.На</w:t>
      </w:r>
      <w:proofErr w:type="spellEnd"/>
      <w:r w:rsidRPr="00C7274D">
        <w:rPr>
          <w:rFonts w:ascii="Times New Roman" w:eastAsia="Times New Roman" w:hAnsi="Times New Roman" w:cs="Times New Roman"/>
          <w:lang w:eastAsia="ru-RU"/>
        </w:rPr>
        <w:t xml:space="preserve"> угнутому, внутрішньому, краєві нирки е глибока вирізка. Це ворота нирки. Сюди входить артерія, а виходять ниркова вена і </w:t>
      </w:r>
      <w:proofErr w:type="spellStart"/>
      <w:r w:rsidRPr="00C7274D">
        <w:rPr>
          <w:rFonts w:ascii="Times New Roman" w:eastAsia="Times New Roman" w:hAnsi="Times New Roman" w:cs="Times New Roman"/>
          <w:lang w:eastAsia="ru-RU"/>
        </w:rPr>
        <w:t>сечовід.Речовина</w:t>
      </w:r>
      <w:proofErr w:type="spellEnd"/>
      <w:r w:rsidRPr="00C7274D">
        <w:rPr>
          <w:rFonts w:ascii="Times New Roman" w:eastAsia="Times New Roman" w:hAnsi="Times New Roman" w:cs="Times New Roman"/>
          <w:lang w:eastAsia="ru-RU"/>
        </w:rPr>
        <w:t xml:space="preserve"> нирки вкрита щільною, яка легко знімається, фіброзною капсулою. Зовні нирки знаходиться шар жирової клітковини — жирова </w:t>
      </w:r>
      <w:proofErr w:type="spellStart"/>
      <w:r w:rsidRPr="00C7274D">
        <w:rPr>
          <w:rFonts w:ascii="Times New Roman" w:eastAsia="Times New Roman" w:hAnsi="Times New Roman" w:cs="Times New Roman"/>
          <w:lang w:eastAsia="ru-RU"/>
        </w:rPr>
        <w:t>капсула.В</w:t>
      </w:r>
      <w:proofErr w:type="spellEnd"/>
      <w:r w:rsidRPr="00C7274D">
        <w:rPr>
          <w:rFonts w:ascii="Times New Roman" w:eastAsia="Times New Roman" w:hAnsi="Times New Roman" w:cs="Times New Roman"/>
          <w:lang w:eastAsia="ru-RU"/>
        </w:rPr>
        <w:t xml:space="preserve"> нирках відбувається процес утворення сечі із речовин, що їх приносить кров. Будова нирки складна. В ній розрізняють зовнішній, темніший, кірковий шар і внутрішній, мозковий, </w:t>
      </w:r>
      <w:proofErr w:type="spellStart"/>
      <w:r w:rsidRPr="00C7274D">
        <w:rPr>
          <w:rFonts w:ascii="Times New Roman" w:eastAsia="Times New Roman" w:hAnsi="Times New Roman" w:cs="Times New Roman"/>
          <w:lang w:eastAsia="ru-RU"/>
        </w:rPr>
        <w:t>шар.Кіркова</w:t>
      </w:r>
      <w:proofErr w:type="spellEnd"/>
      <w:r w:rsidRPr="00C7274D">
        <w:rPr>
          <w:rFonts w:ascii="Times New Roman" w:eastAsia="Times New Roman" w:hAnsi="Times New Roman" w:cs="Times New Roman"/>
          <w:lang w:eastAsia="ru-RU"/>
        </w:rPr>
        <w:t xml:space="preserve"> речовина нирки займає всю периферію нирки, у вигляді стовпчиків входить у мозкову речовину і поділяє її на 15... 20 поперечних пірамід, основи яких повернені назовні, до кіркової речовини, а верхівки — до ниркової </w:t>
      </w:r>
      <w:proofErr w:type="spellStart"/>
      <w:r w:rsidRPr="00C7274D">
        <w:rPr>
          <w:rFonts w:ascii="Times New Roman" w:eastAsia="Times New Roman" w:hAnsi="Times New Roman" w:cs="Times New Roman"/>
          <w:lang w:eastAsia="ru-RU"/>
        </w:rPr>
        <w:t>миски.Кіркова</w:t>
      </w:r>
      <w:proofErr w:type="spellEnd"/>
      <w:r w:rsidRPr="00C7274D">
        <w:rPr>
          <w:rFonts w:ascii="Times New Roman" w:eastAsia="Times New Roman" w:hAnsi="Times New Roman" w:cs="Times New Roman"/>
          <w:lang w:eastAsia="ru-RU"/>
        </w:rPr>
        <w:t xml:space="preserve"> речовина нирки червоно-бурого кольору, товщина її 5... 7 мм, мозкова речовина нирки </w:t>
      </w:r>
      <w:proofErr w:type="spellStart"/>
      <w:r w:rsidRPr="00C7274D">
        <w:rPr>
          <w:rFonts w:ascii="Times New Roman" w:eastAsia="Times New Roman" w:hAnsi="Times New Roman" w:cs="Times New Roman"/>
          <w:lang w:eastAsia="ru-RU"/>
        </w:rPr>
        <w:t>світліша.Структурна</w:t>
      </w:r>
      <w:proofErr w:type="spellEnd"/>
      <w:r w:rsidRPr="00C7274D">
        <w:rPr>
          <w:rFonts w:ascii="Times New Roman" w:eastAsia="Times New Roman" w:hAnsi="Times New Roman" w:cs="Times New Roman"/>
          <w:lang w:eastAsia="ru-RU"/>
        </w:rPr>
        <w:t xml:space="preserve"> і функціональна одиниця нирки — тільце цирки (нефрон). У кожній нирці нараховують близько 1 млн. мікроскопічних </w:t>
      </w:r>
      <w:proofErr w:type="spellStart"/>
      <w:r w:rsidRPr="00C7274D">
        <w:rPr>
          <w:rFonts w:ascii="Times New Roman" w:eastAsia="Times New Roman" w:hAnsi="Times New Roman" w:cs="Times New Roman"/>
          <w:lang w:eastAsia="ru-RU"/>
        </w:rPr>
        <w:t>тілець.Тільце</w:t>
      </w:r>
      <w:proofErr w:type="spellEnd"/>
      <w:r w:rsidRPr="00C7274D">
        <w:rPr>
          <w:rFonts w:ascii="Times New Roman" w:eastAsia="Times New Roman" w:hAnsi="Times New Roman" w:cs="Times New Roman"/>
          <w:lang w:eastAsia="ru-RU"/>
        </w:rPr>
        <w:t xml:space="preserve"> нирки починається в кірковій речовині невеликою капсулою, що має форму </w:t>
      </w:r>
      <w:proofErr w:type="spellStart"/>
      <w:r w:rsidRPr="00C7274D">
        <w:rPr>
          <w:rFonts w:ascii="Times New Roman" w:eastAsia="Times New Roman" w:hAnsi="Times New Roman" w:cs="Times New Roman"/>
          <w:lang w:eastAsia="ru-RU"/>
        </w:rPr>
        <w:t>двостінної</w:t>
      </w:r>
      <w:proofErr w:type="spellEnd"/>
      <w:r w:rsidRPr="00C7274D">
        <w:rPr>
          <w:rFonts w:ascii="Times New Roman" w:eastAsia="Times New Roman" w:hAnsi="Times New Roman" w:cs="Times New Roman"/>
          <w:lang w:eastAsia="ru-RU"/>
        </w:rPr>
        <w:t xml:space="preserve"> чаші, всередині якої знаходиться клубочок кровоносних капілярів. Між стінками капсули є порожнина, від якої починається нирковий канадець. Він звивається і потім переходить у мозковий шар. Це звивистий нирковий </w:t>
      </w:r>
      <w:proofErr w:type="spellStart"/>
      <w:r w:rsidRPr="00C7274D">
        <w:rPr>
          <w:rFonts w:ascii="Times New Roman" w:eastAsia="Times New Roman" w:hAnsi="Times New Roman" w:cs="Times New Roman"/>
          <w:lang w:eastAsia="ru-RU"/>
        </w:rPr>
        <w:t>канадець.В</w:t>
      </w:r>
      <w:proofErr w:type="spellEnd"/>
      <w:r w:rsidRPr="00C7274D">
        <w:rPr>
          <w:rFonts w:ascii="Times New Roman" w:eastAsia="Times New Roman" w:hAnsi="Times New Roman" w:cs="Times New Roman"/>
          <w:lang w:eastAsia="ru-RU"/>
        </w:rPr>
        <w:t xml:space="preserve"> мозковому шарі нирки каналець випрямляється, утворює петлю і повертається у кірковий шар. Тут сечовий каналець знову закручується і потім впадає у вивідну протоку — збірну ниркову трубочку. Збірні ниркові трубочки, зливаючись, утворюють загальні вивідні протоки. Ці протоки проходять через мозковий шар нирки до верхівок пірамід.</w:t>
      </w:r>
    </w:p>
    <w:p w14:paraId="7B8C30A4" w14:textId="77777777" w:rsidR="00830045" w:rsidRPr="00C7274D" w:rsidRDefault="00830045" w:rsidP="00C7274D">
      <w:pPr>
        <w:shd w:val="clear" w:color="auto" w:fill="FFFFFF"/>
        <w:spacing w:after="210"/>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 xml:space="preserve">Кожні 2—3 ниркові піраміди своїми вершинами зливаються разом, утворюючи сосочок. На сосочках є численні отвори, якими закінчуються вивідні трубочки, що відкриваються в чашечки. Чашечки є початком сечовидільних шляхів. Малі ниркові чашечки, зливаючись одна з однією, утворюють 2—3 великі ниркові чашки, які в свою чергу переходять у ниркову </w:t>
      </w:r>
      <w:proofErr w:type="spellStart"/>
      <w:r w:rsidRPr="00C7274D">
        <w:rPr>
          <w:rFonts w:ascii="Times New Roman" w:eastAsia="Times New Roman" w:hAnsi="Times New Roman" w:cs="Times New Roman"/>
          <w:lang w:eastAsia="ru-RU"/>
        </w:rPr>
        <w:t>миску.Ниркова</w:t>
      </w:r>
      <w:proofErr w:type="spellEnd"/>
      <w:r w:rsidRPr="00C7274D">
        <w:rPr>
          <w:rFonts w:ascii="Times New Roman" w:eastAsia="Times New Roman" w:hAnsi="Times New Roman" w:cs="Times New Roman"/>
          <w:lang w:eastAsia="ru-RU"/>
        </w:rPr>
        <w:t xml:space="preserve"> миска — лійкоподібна, сплющена порожнина з тонкими стінками. Сеча із ниркових мисок надходить у сечоводи,, які сполучені з сечовим </w:t>
      </w:r>
      <w:proofErr w:type="spellStart"/>
      <w:r w:rsidRPr="00C7274D">
        <w:rPr>
          <w:rFonts w:ascii="Times New Roman" w:eastAsia="Times New Roman" w:hAnsi="Times New Roman" w:cs="Times New Roman"/>
          <w:lang w:eastAsia="ru-RU"/>
        </w:rPr>
        <w:t>міхуром.Загальна</w:t>
      </w:r>
      <w:proofErr w:type="spellEnd"/>
      <w:r w:rsidRPr="00C7274D">
        <w:rPr>
          <w:rFonts w:ascii="Times New Roman" w:eastAsia="Times New Roman" w:hAnsi="Times New Roman" w:cs="Times New Roman"/>
          <w:lang w:eastAsia="ru-RU"/>
        </w:rPr>
        <w:t xml:space="preserve"> довжина канальців одного тільця нирки. досягає 32... 50 мм. У нирках є приблизно 130 км трубочок, по яких проходить рідина. Щодоби у нирках фільтрується близько 170л рідини, яка концентрується приблизно в 1,5 л сечі і виділяється із організму в навколишнє середовище.</w:t>
      </w:r>
    </w:p>
    <w:p w14:paraId="4C330D26" w14:textId="77777777" w:rsidR="00830045" w:rsidRPr="00C7274D" w:rsidRDefault="00830045" w:rsidP="00C7274D">
      <w:pPr>
        <w:shd w:val="clear" w:color="auto" w:fill="FFFFFF"/>
        <w:jc w:val="both"/>
        <w:rPr>
          <w:rFonts w:ascii="Times New Roman" w:eastAsia="Times New Roman" w:hAnsi="Times New Roman" w:cs="Times New Roman"/>
          <w:lang w:eastAsia="ru-RU"/>
        </w:rPr>
      </w:pPr>
      <w:r w:rsidRPr="00C7274D">
        <w:rPr>
          <w:rFonts w:ascii="Times New Roman" w:eastAsia="Times New Roman" w:hAnsi="Times New Roman" w:cs="Times New Roman"/>
          <w:b/>
          <w:bCs/>
          <w:bdr w:val="none" w:sz="0" w:space="0" w:color="auto" w:frame="1"/>
          <w:lang w:eastAsia="ru-RU"/>
        </w:rPr>
        <w:t>Утворення сечі нирками</w:t>
      </w:r>
    </w:p>
    <w:p w14:paraId="5D8C3CB3" w14:textId="77777777" w:rsidR="00830045" w:rsidRPr="00C7274D" w:rsidRDefault="00830045" w:rsidP="00C7274D">
      <w:pPr>
        <w:shd w:val="clear" w:color="auto" w:fill="FFFFFF"/>
        <w:spacing w:after="210"/>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 xml:space="preserve">Хімічний аналіз рідини, взятої із капсули клубочка, показує, що вона є фільтратом плазми крові і за своїм хімічним складом близька до неї. В сечі в такій же кількості, як і в плазмі, містяться глюкоза, натрій, калій, хлориди, сульфати, сечовина, сечова кислота та ін. Немає тільки тих </w:t>
      </w:r>
      <w:proofErr w:type="spellStart"/>
      <w:r w:rsidRPr="00C7274D">
        <w:rPr>
          <w:rFonts w:ascii="Times New Roman" w:eastAsia="Times New Roman" w:hAnsi="Times New Roman" w:cs="Times New Roman"/>
          <w:lang w:eastAsia="ru-RU"/>
        </w:rPr>
        <w:t>сполук</w:t>
      </w:r>
      <w:proofErr w:type="spellEnd"/>
      <w:r w:rsidRPr="00C7274D">
        <w:rPr>
          <w:rFonts w:ascii="Times New Roman" w:eastAsia="Times New Roman" w:hAnsi="Times New Roman" w:cs="Times New Roman"/>
          <w:lang w:eastAsia="ru-RU"/>
        </w:rPr>
        <w:t xml:space="preserve">, молекулярна маса яких перевищує 70 тис., а діаметр їхніх молекул становить приблизно 10 </w:t>
      </w:r>
      <w:proofErr w:type="spellStart"/>
      <w:r w:rsidRPr="00C7274D">
        <w:rPr>
          <w:rFonts w:ascii="Times New Roman" w:eastAsia="Times New Roman" w:hAnsi="Times New Roman" w:cs="Times New Roman"/>
          <w:lang w:eastAsia="ru-RU"/>
        </w:rPr>
        <w:t>нм.Це</w:t>
      </w:r>
      <w:proofErr w:type="spellEnd"/>
      <w:r w:rsidRPr="00C7274D">
        <w:rPr>
          <w:rFonts w:ascii="Times New Roman" w:eastAsia="Times New Roman" w:hAnsi="Times New Roman" w:cs="Times New Roman"/>
          <w:lang w:eastAsia="ru-RU"/>
        </w:rPr>
        <w:t xml:space="preserve"> білки і формені елементи крові. На основі цих даних створена </w:t>
      </w:r>
      <w:proofErr w:type="spellStart"/>
      <w:r w:rsidRPr="00C7274D">
        <w:rPr>
          <w:rFonts w:ascii="Times New Roman" w:eastAsia="Times New Roman" w:hAnsi="Times New Roman" w:cs="Times New Roman"/>
          <w:lang w:eastAsia="ru-RU"/>
        </w:rPr>
        <w:t>фільтраційно-реабсорбційна</w:t>
      </w:r>
      <w:proofErr w:type="spellEnd"/>
      <w:r w:rsidRPr="00C7274D">
        <w:rPr>
          <w:rFonts w:ascii="Times New Roman" w:eastAsia="Times New Roman" w:hAnsi="Times New Roman" w:cs="Times New Roman"/>
          <w:lang w:eastAsia="ru-RU"/>
        </w:rPr>
        <w:t xml:space="preserve"> теорія утворення сечі нирками, яка в наш час є загальновизнаною. Фільтруючою силою є тиск крові в капілярах клубочків (120 </w:t>
      </w:r>
      <w:proofErr w:type="spellStart"/>
      <w:r w:rsidRPr="00C7274D">
        <w:rPr>
          <w:rFonts w:ascii="Times New Roman" w:eastAsia="Times New Roman" w:hAnsi="Times New Roman" w:cs="Times New Roman"/>
          <w:lang w:eastAsia="ru-RU"/>
        </w:rPr>
        <w:t>гПа</w:t>
      </w:r>
      <w:proofErr w:type="spellEnd"/>
      <w:r w:rsidRPr="00C7274D">
        <w:rPr>
          <w:rFonts w:ascii="Times New Roman" w:eastAsia="Times New Roman" w:hAnsi="Times New Roman" w:cs="Times New Roman"/>
          <w:lang w:eastAsia="ru-RU"/>
        </w:rPr>
        <w:t xml:space="preserve">).йому протидіють </w:t>
      </w:r>
      <w:proofErr w:type="spellStart"/>
      <w:r w:rsidRPr="00C7274D">
        <w:rPr>
          <w:rFonts w:ascii="Times New Roman" w:eastAsia="Times New Roman" w:hAnsi="Times New Roman" w:cs="Times New Roman"/>
          <w:lang w:eastAsia="ru-RU"/>
        </w:rPr>
        <w:t>онкотичний</w:t>
      </w:r>
      <w:proofErr w:type="spellEnd"/>
      <w:r w:rsidRPr="00C7274D">
        <w:rPr>
          <w:rFonts w:ascii="Times New Roman" w:eastAsia="Times New Roman" w:hAnsi="Times New Roman" w:cs="Times New Roman"/>
          <w:lang w:eastAsia="ru-RU"/>
        </w:rPr>
        <w:t xml:space="preserve"> тиск плазми крові (40 </w:t>
      </w:r>
      <w:proofErr w:type="spellStart"/>
      <w:r w:rsidRPr="00C7274D">
        <w:rPr>
          <w:rFonts w:ascii="Times New Roman" w:eastAsia="Times New Roman" w:hAnsi="Times New Roman" w:cs="Times New Roman"/>
          <w:lang w:eastAsia="ru-RU"/>
        </w:rPr>
        <w:t>гПа</w:t>
      </w:r>
      <w:proofErr w:type="spellEnd"/>
      <w:r w:rsidRPr="00C7274D">
        <w:rPr>
          <w:rFonts w:ascii="Times New Roman" w:eastAsia="Times New Roman" w:hAnsi="Times New Roman" w:cs="Times New Roman"/>
          <w:lang w:eastAsia="ru-RU"/>
        </w:rPr>
        <w:t xml:space="preserve">) і тиск фільтрату в порожнині капсули клубочка (27 </w:t>
      </w:r>
      <w:proofErr w:type="spellStart"/>
      <w:r w:rsidRPr="00C7274D">
        <w:rPr>
          <w:rFonts w:ascii="Times New Roman" w:eastAsia="Times New Roman" w:hAnsi="Times New Roman" w:cs="Times New Roman"/>
          <w:lang w:eastAsia="ru-RU"/>
        </w:rPr>
        <w:t>гПа</w:t>
      </w:r>
      <w:proofErr w:type="spellEnd"/>
      <w:r w:rsidRPr="00C7274D">
        <w:rPr>
          <w:rFonts w:ascii="Times New Roman" w:eastAsia="Times New Roman" w:hAnsi="Times New Roman" w:cs="Times New Roman"/>
          <w:lang w:eastAsia="ru-RU"/>
        </w:rPr>
        <w:t xml:space="preserve">). Різниця між величиною тиску крові і сумою протидіючих йому сил — </w:t>
      </w:r>
      <w:proofErr w:type="spellStart"/>
      <w:r w:rsidRPr="00C7274D">
        <w:rPr>
          <w:rFonts w:ascii="Times New Roman" w:eastAsia="Times New Roman" w:hAnsi="Times New Roman" w:cs="Times New Roman"/>
          <w:lang w:eastAsia="ru-RU"/>
        </w:rPr>
        <w:lastRenderedPageBreak/>
        <w:t>онкотичного</w:t>
      </w:r>
      <w:proofErr w:type="spellEnd"/>
      <w:r w:rsidRPr="00C7274D">
        <w:rPr>
          <w:rFonts w:ascii="Times New Roman" w:eastAsia="Times New Roman" w:hAnsi="Times New Roman" w:cs="Times New Roman"/>
          <w:lang w:eastAsia="ru-RU"/>
        </w:rPr>
        <w:t xml:space="preserve"> тиску колоїдів плазми і гідростатичного тиску фільтрату називається фільтраційним тиском. В даному випадку він дорівнює 53,0 </w:t>
      </w:r>
      <w:proofErr w:type="spellStart"/>
      <w:r w:rsidRPr="00C7274D">
        <w:rPr>
          <w:rFonts w:ascii="Times New Roman" w:eastAsia="Times New Roman" w:hAnsi="Times New Roman" w:cs="Times New Roman"/>
          <w:lang w:eastAsia="ru-RU"/>
        </w:rPr>
        <w:t>гПа.Якщо</w:t>
      </w:r>
      <w:proofErr w:type="spellEnd"/>
      <w:r w:rsidRPr="00C7274D">
        <w:rPr>
          <w:rFonts w:ascii="Times New Roman" w:eastAsia="Times New Roman" w:hAnsi="Times New Roman" w:cs="Times New Roman"/>
          <w:lang w:eastAsia="ru-RU"/>
        </w:rPr>
        <w:t xml:space="preserve"> сума протидіючих сил не перевищує тиску крові, то фільтрація відбувається нормально. Зниження тиску крові в капілярах клубочків нижче 67,0 </w:t>
      </w:r>
      <w:proofErr w:type="spellStart"/>
      <w:r w:rsidRPr="00C7274D">
        <w:rPr>
          <w:rFonts w:ascii="Times New Roman" w:eastAsia="Times New Roman" w:hAnsi="Times New Roman" w:cs="Times New Roman"/>
          <w:lang w:eastAsia="ru-RU"/>
        </w:rPr>
        <w:t>гПа</w:t>
      </w:r>
      <w:proofErr w:type="spellEnd"/>
      <w:r w:rsidRPr="00C7274D">
        <w:rPr>
          <w:rFonts w:ascii="Times New Roman" w:eastAsia="Times New Roman" w:hAnsi="Times New Roman" w:cs="Times New Roman"/>
          <w:lang w:eastAsia="ru-RU"/>
        </w:rPr>
        <w:t xml:space="preserve"> або підвищення тиску в середині капсули призводить до припинення </w:t>
      </w:r>
      <w:proofErr w:type="spellStart"/>
      <w:r w:rsidRPr="00C7274D">
        <w:rPr>
          <w:rFonts w:ascii="Times New Roman" w:eastAsia="Times New Roman" w:hAnsi="Times New Roman" w:cs="Times New Roman"/>
          <w:lang w:eastAsia="ru-RU"/>
        </w:rPr>
        <w:t>фільтрації.Таким</w:t>
      </w:r>
      <w:proofErr w:type="spellEnd"/>
      <w:r w:rsidRPr="00C7274D">
        <w:rPr>
          <w:rFonts w:ascii="Times New Roman" w:eastAsia="Times New Roman" w:hAnsi="Times New Roman" w:cs="Times New Roman"/>
          <w:lang w:eastAsia="ru-RU"/>
        </w:rPr>
        <w:t xml:space="preserve"> чином, роботу по утворенню фільтрату із плазми крові, або так званої первинної сечі, виконує серце. За добу через нирки проходить 1700... 1800 л крові, з якої утворюється 180 л первинної сечі. Фільтраційна поверхня, тобто загальна поверхня стінок клубочків, дорівнює 1,5... 2 м2 (що дорівнює площі поверхні тіла).Механізм </w:t>
      </w:r>
      <w:proofErr w:type="spellStart"/>
      <w:r w:rsidRPr="00C7274D">
        <w:rPr>
          <w:rFonts w:ascii="Times New Roman" w:eastAsia="Times New Roman" w:hAnsi="Times New Roman" w:cs="Times New Roman"/>
          <w:lang w:eastAsia="ru-RU"/>
        </w:rPr>
        <w:t>канальцевої</w:t>
      </w:r>
      <w:proofErr w:type="spellEnd"/>
      <w:r w:rsidRPr="00C7274D">
        <w:rPr>
          <w:rFonts w:ascii="Times New Roman" w:eastAsia="Times New Roman" w:hAnsi="Times New Roman" w:cs="Times New Roman"/>
          <w:lang w:eastAsia="ru-RU"/>
        </w:rPr>
        <w:t xml:space="preserve"> реабсорбції. В канальцях відбувається зворотне всмоктування (реабсорбція) в кров води і необхідних для організму органічних і мінеральних речовин. Одні речовини (вода, хлориди) всмоктуються пасивно шляхом дифузії, а інші (глюкоза, натрій, амінокислоти) — за допомогою активного </w:t>
      </w:r>
      <w:proofErr w:type="spellStart"/>
      <w:r w:rsidRPr="00C7274D">
        <w:rPr>
          <w:rFonts w:ascii="Times New Roman" w:eastAsia="Times New Roman" w:hAnsi="Times New Roman" w:cs="Times New Roman"/>
          <w:lang w:eastAsia="ru-RU"/>
        </w:rPr>
        <w:t>транспорту.Процес</w:t>
      </w:r>
      <w:proofErr w:type="spellEnd"/>
      <w:r w:rsidRPr="00C7274D">
        <w:rPr>
          <w:rFonts w:ascii="Times New Roman" w:eastAsia="Times New Roman" w:hAnsi="Times New Roman" w:cs="Times New Roman"/>
          <w:lang w:eastAsia="ru-RU"/>
        </w:rPr>
        <w:t xml:space="preserve"> реабсорбції здійснюється в основному проти концентраційного градієнта, тому потребує використання енергії АТФ. Так, якщо припинити доступ кисню до нирок, то процес реабсорбції припиняється, хоч фільтрація </w:t>
      </w:r>
      <w:proofErr w:type="spellStart"/>
      <w:r w:rsidRPr="00C7274D">
        <w:rPr>
          <w:rFonts w:ascii="Times New Roman" w:eastAsia="Times New Roman" w:hAnsi="Times New Roman" w:cs="Times New Roman"/>
          <w:lang w:eastAsia="ru-RU"/>
        </w:rPr>
        <w:t>продовжується.Механізм</w:t>
      </w:r>
      <w:proofErr w:type="spellEnd"/>
      <w:r w:rsidRPr="00C7274D">
        <w:rPr>
          <w:rFonts w:ascii="Times New Roman" w:eastAsia="Times New Roman" w:hAnsi="Times New Roman" w:cs="Times New Roman"/>
          <w:lang w:eastAsia="ru-RU"/>
        </w:rPr>
        <w:t xml:space="preserve"> активного переносу не однаковий для різних речовин. Активний транспорт натрію здійснюється натрієвим насосом, тоді як глюкоза і амінокислоти — особливим, вибірково діючим механізмом. Вода всмоктується за рахунок </w:t>
      </w:r>
      <w:proofErr w:type="spellStart"/>
      <w:r w:rsidRPr="00C7274D">
        <w:rPr>
          <w:rFonts w:ascii="Times New Roman" w:eastAsia="Times New Roman" w:hAnsi="Times New Roman" w:cs="Times New Roman"/>
          <w:lang w:eastAsia="ru-RU"/>
        </w:rPr>
        <w:t>осмосу.З</w:t>
      </w:r>
      <w:proofErr w:type="spellEnd"/>
      <w:r w:rsidRPr="00C7274D">
        <w:rPr>
          <w:rFonts w:ascii="Times New Roman" w:eastAsia="Times New Roman" w:hAnsi="Times New Roman" w:cs="Times New Roman"/>
          <w:lang w:eastAsia="ru-RU"/>
        </w:rPr>
        <w:t xml:space="preserve"> проксимальної частини звивистого канальця в тканинну рідину відбувається вихід води до рівня осмотичного тиску крові. Дальше збільшення концентрації сечі відбувається в петлі </w:t>
      </w:r>
      <w:proofErr w:type="spellStart"/>
      <w:r w:rsidRPr="00C7274D">
        <w:rPr>
          <w:rFonts w:ascii="Times New Roman" w:eastAsia="Times New Roman" w:hAnsi="Times New Roman" w:cs="Times New Roman"/>
          <w:lang w:eastAsia="ru-RU"/>
        </w:rPr>
        <w:t>нефрона</w:t>
      </w:r>
      <w:proofErr w:type="spellEnd"/>
      <w:r w:rsidRPr="00C7274D">
        <w:rPr>
          <w:rFonts w:ascii="Times New Roman" w:eastAsia="Times New Roman" w:hAnsi="Times New Roman" w:cs="Times New Roman"/>
          <w:lang w:eastAsia="ru-RU"/>
        </w:rPr>
        <w:t xml:space="preserve"> в силу особливої її будови, яка функціонує за принципом зворотно-</w:t>
      </w:r>
      <w:proofErr w:type="spellStart"/>
      <w:r w:rsidRPr="00C7274D">
        <w:rPr>
          <w:rFonts w:ascii="Times New Roman" w:eastAsia="Times New Roman" w:hAnsi="Times New Roman" w:cs="Times New Roman"/>
          <w:lang w:eastAsia="ru-RU"/>
        </w:rPr>
        <w:t>протитечійної</w:t>
      </w:r>
      <w:proofErr w:type="spellEnd"/>
      <w:r w:rsidRPr="00C7274D">
        <w:rPr>
          <w:rFonts w:ascii="Times New Roman" w:eastAsia="Times New Roman" w:hAnsi="Times New Roman" w:cs="Times New Roman"/>
          <w:lang w:eastAsia="ru-RU"/>
        </w:rPr>
        <w:t xml:space="preserve"> системи. Низхідне і висхідне коліна доторкаються одне до одного і працюють </w:t>
      </w:r>
      <w:proofErr w:type="spellStart"/>
      <w:r w:rsidRPr="00C7274D">
        <w:rPr>
          <w:rFonts w:ascii="Times New Roman" w:eastAsia="Times New Roman" w:hAnsi="Times New Roman" w:cs="Times New Roman"/>
          <w:lang w:eastAsia="ru-RU"/>
        </w:rPr>
        <w:t>взаємоузгоджено</w:t>
      </w:r>
      <w:proofErr w:type="spellEnd"/>
      <w:r w:rsidRPr="00C7274D">
        <w:rPr>
          <w:rFonts w:ascii="Times New Roman" w:eastAsia="Times New Roman" w:hAnsi="Times New Roman" w:cs="Times New Roman"/>
          <w:lang w:eastAsia="ru-RU"/>
        </w:rPr>
        <w:t xml:space="preserve"> як єдине </w:t>
      </w:r>
      <w:proofErr w:type="spellStart"/>
      <w:r w:rsidRPr="00C7274D">
        <w:rPr>
          <w:rFonts w:ascii="Times New Roman" w:eastAsia="Times New Roman" w:hAnsi="Times New Roman" w:cs="Times New Roman"/>
          <w:lang w:eastAsia="ru-RU"/>
        </w:rPr>
        <w:t>ціле.Із</w:t>
      </w:r>
      <w:proofErr w:type="spellEnd"/>
      <w:r w:rsidRPr="00C7274D">
        <w:rPr>
          <w:rFonts w:ascii="Times New Roman" w:eastAsia="Times New Roman" w:hAnsi="Times New Roman" w:cs="Times New Roman"/>
          <w:lang w:eastAsia="ru-RU"/>
        </w:rPr>
        <w:t xml:space="preserve"> низхідного коліна петлі в тканинну рідину виходить вода, а із висхідного коліна активно виводяться іони натрію. Іони натрію, що перейшли в тканинну рідину, підвищують осмотичний тиск і притягують молекули води із низхідного коліна петлі. В результаті цього збільшується концентрація сечі в петлі </w:t>
      </w:r>
      <w:proofErr w:type="spellStart"/>
      <w:r w:rsidRPr="00C7274D">
        <w:rPr>
          <w:rFonts w:ascii="Times New Roman" w:eastAsia="Times New Roman" w:hAnsi="Times New Roman" w:cs="Times New Roman"/>
          <w:lang w:eastAsia="ru-RU"/>
        </w:rPr>
        <w:t>нефрона.Петля</w:t>
      </w:r>
      <w:proofErr w:type="spellEnd"/>
      <w:r w:rsidRPr="00C7274D">
        <w:rPr>
          <w:rFonts w:ascii="Times New Roman" w:eastAsia="Times New Roman" w:hAnsi="Times New Roman" w:cs="Times New Roman"/>
          <w:lang w:eastAsia="ru-RU"/>
        </w:rPr>
        <w:t xml:space="preserve"> </w:t>
      </w:r>
      <w:proofErr w:type="spellStart"/>
      <w:r w:rsidRPr="00C7274D">
        <w:rPr>
          <w:rFonts w:ascii="Times New Roman" w:eastAsia="Times New Roman" w:hAnsi="Times New Roman" w:cs="Times New Roman"/>
          <w:lang w:eastAsia="ru-RU"/>
        </w:rPr>
        <w:t>нефрона</w:t>
      </w:r>
      <w:proofErr w:type="spellEnd"/>
      <w:r w:rsidRPr="00C7274D">
        <w:rPr>
          <w:rFonts w:ascii="Times New Roman" w:eastAsia="Times New Roman" w:hAnsi="Times New Roman" w:cs="Times New Roman"/>
          <w:lang w:eastAsia="ru-RU"/>
        </w:rPr>
        <w:t xml:space="preserve"> працює як високоефективний механізм, в якому </w:t>
      </w:r>
      <w:proofErr w:type="spellStart"/>
      <w:r w:rsidRPr="00C7274D">
        <w:rPr>
          <w:rFonts w:ascii="Times New Roman" w:eastAsia="Times New Roman" w:hAnsi="Times New Roman" w:cs="Times New Roman"/>
          <w:lang w:eastAsia="ru-RU"/>
        </w:rPr>
        <w:t>реабсорбується</w:t>
      </w:r>
      <w:proofErr w:type="spellEnd"/>
      <w:r w:rsidRPr="00C7274D">
        <w:rPr>
          <w:rFonts w:ascii="Times New Roman" w:eastAsia="Times New Roman" w:hAnsi="Times New Roman" w:cs="Times New Roman"/>
          <w:lang w:eastAsia="ru-RU"/>
        </w:rPr>
        <w:t xml:space="preserve"> велика кількість води і натрію. Вихід води із первинної сечі в тканинну рідину в низхідному коліні петлі сприяє реабсорбції натрію, а натрій, в свою чергу, — виходу води. У висхідному коліні петлі </w:t>
      </w:r>
      <w:proofErr w:type="spellStart"/>
      <w:r w:rsidRPr="00C7274D">
        <w:rPr>
          <w:rFonts w:ascii="Times New Roman" w:eastAsia="Times New Roman" w:hAnsi="Times New Roman" w:cs="Times New Roman"/>
          <w:lang w:eastAsia="ru-RU"/>
        </w:rPr>
        <w:t>нефрона</w:t>
      </w:r>
      <w:proofErr w:type="spellEnd"/>
      <w:r w:rsidRPr="00C7274D">
        <w:rPr>
          <w:rFonts w:ascii="Times New Roman" w:eastAsia="Times New Roman" w:hAnsi="Times New Roman" w:cs="Times New Roman"/>
          <w:lang w:eastAsia="ru-RU"/>
        </w:rPr>
        <w:t xml:space="preserve"> натрій всмоктується частково або повністю залежно від потреб організму. Ця ділянка петлі під впливом волокон симпатичної нервової системи здійснює регуляцію натрій-</w:t>
      </w:r>
      <w:proofErr w:type="spellStart"/>
      <w:r w:rsidRPr="00C7274D">
        <w:rPr>
          <w:rFonts w:ascii="Times New Roman" w:eastAsia="Times New Roman" w:hAnsi="Times New Roman" w:cs="Times New Roman"/>
          <w:lang w:eastAsia="ru-RU"/>
        </w:rPr>
        <w:t>уретичної</w:t>
      </w:r>
      <w:proofErr w:type="spellEnd"/>
      <w:r w:rsidRPr="00C7274D">
        <w:rPr>
          <w:rFonts w:ascii="Times New Roman" w:eastAsia="Times New Roman" w:hAnsi="Times New Roman" w:cs="Times New Roman"/>
          <w:lang w:eastAsia="ru-RU"/>
        </w:rPr>
        <w:t xml:space="preserve"> функції </w:t>
      </w:r>
      <w:proofErr w:type="spellStart"/>
      <w:r w:rsidRPr="00C7274D">
        <w:rPr>
          <w:rFonts w:ascii="Times New Roman" w:eastAsia="Times New Roman" w:hAnsi="Times New Roman" w:cs="Times New Roman"/>
          <w:lang w:eastAsia="ru-RU"/>
        </w:rPr>
        <w:t>нирок.У</w:t>
      </w:r>
      <w:proofErr w:type="spellEnd"/>
      <w:r w:rsidRPr="00C7274D">
        <w:rPr>
          <w:rFonts w:ascii="Times New Roman" w:eastAsia="Times New Roman" w:hAnsi="Times New Roman" w:cs="Times New Roman"/>
          <w:lang w:eastAsia="ru-RU"/>
        </w:rPr>
        <w:t xml:space="preserve"> звивистих канальцях першого порядку здійснюється так звана </w:t>
      </w:r>
      <w:proofErr w:type="spellStart"/>
      <w:r w:rsidRPr="00C7274D">
        <w:rPr>
          <w:rFonts w:ascii="Times New Roman" w:eastAsia="Times New Roman" w:hAnsi="Times New Roman" w:cs="Times New Roman"/>
          <w:lang w:eastAsia="ru-RU"/>
        </w:rPr>
        <w:t>облігатна</w:t>
      </w:r>
      <w:proofErr w:type="spellEnd"/>
      <w:r w:rsidRPr="00C7274D">
        <w:rPr>
          <w:rFonts w:ascii="Times New Roman" w:eastAsia="Times New Roman" w:hAnsi="Times New Roman" w:cs="Times New Roman"/>
          <w:lang w:eastAsia="ru-RU"/>
        </w:rPr>
        <w:t xml:space="preserve">, або обов'язкова, реабсорбція, в результаті якої всмоктується в кров 2/3 первинної сечі. Всмоктування в цій ділянці </w:t>
      </w:r>
      <w:proofErr w:type="spellStart"/>
      <w:r w:rsidRPr="00C7274D">
        <w:rPr>
          <w:rFonts w:ascii="Times New Roman" w:eastAsia="Times New Roman" w:hAnsi="Times New Roman" w:cs="Times New Roman"/>
          <w:lang w:eastAsia="ru-RU"/>
        </w:rPr>
        <w:t>нефрона</w:t>
      </w:r>
      <w:proofErr w:type="spellEnd"/>
      <w:r w:rsidRPr="00C7274D">
        <w:rPr>
          <w:rFonts w:ascii="Times New Roman" w:eastAsia="Times New Roman" w:hAnsi="Times New Roman" w:cs="Times New Roman"/>
          <w:lang w:eastAsia="ru-RU"/>
        </w:rPr>
        <w:t xml:space="preserve"> є обов'язковим і не регулюється. Реабсорбція, яка здійснюється в петлі </w:t>
      </w:r>
      <w:proofErr w:type="spellStart"/>
      <w:r w:rsidRPr="00C7274D">
        <w:rPr>
          <w:rFonts w:ascii="Times New Roman" w:eastAsia="Times New Roman" w:hAnsi="Times New Roman" w:cs="Times New Roman"/>
          <w:lang w:eastAsia="ru-RU"/>
        </w:rPr>
        <w:t>нефрона</w:t>
      </w:r>
      <w:proofErr w:type="spellEnd"/>
      <w:r w:rsidRPr="00C7274D">
        <w:rPr>
          <w:rFonts w:ascii="Times New Roman" w:eastAsia="Times New Roman" w:hAnsi="Times New Roman" w:cs="Times New Roman"/>
          <w:lang w:eastAsia="ru-RU"/>
        </w:rPr>
        <w:t xml:space="preserve"> і звивистих канальцях другого порядку, називається факультативною, оскільки інтенсивність її може регулюватись залежно від потреб </w:t>
      </w:r>
      <w:proofErr w:type="spellStart"/>
      <w:r w:rsidRPr="00C7274D">
        <w:rPr>
          <w:rFonts w:ascii="Times New Roman" w:eastAsia="Times New Roman" w:hAnsi="Times New Roman" w:cs="Times New Roman"/>
          <w:lang w:eastAsia="ru-RU"/>
        </w:rPr>
        <w:t>організму.За</w:t>
      </w:r>
      <w:proofErr w:type="spellEnd"/>
      <w:r w:rsidRPr="00C7274D">
        <w:rPr>
          <w:rFonts w:ascii="Times New Roman" w:eastAsia="Times New Roman" w:hAnsi="Times New Roman" w:cs="Times New Roman"/>
          <w:lang w:eastAsia="ru-RU"/>
        </w:rPr>
        <w:t xml:space="preserve"> добу в нирках із 150…. 180 л первинної сечі утворюється 1,5 л вторинної сечі. </w:t>
      </w:r>
      <w:proofErr w:type="spellStart"/>
      <w:r w:rsidRPr="00C7274D">
        <w:rPr>
          <w:rFonts w:ascii="Times New Roman" w:eastAsia="Times New Roman" w:hAnsi="Times New Roman" w:cs="Times New Roman"/>
          <w:lang w:eastAsia="ru-RU"/>
        </w:rPr>
        <w:t>Втощщна</w:t>
      </w:r>
      <w:proofErr w:type="spellEnd"/>
      <w:r w:rsidRPr="00C7274D">
        <w:rPr>
          <w:rFonts w:ascii="Times New Roman" w:eastAsia="Times New Roman" w:hAnsi="Times New Roman" w:cs="Times New Roman"/>
          <w:lang w:eastAsia="ru-RU"/>
        </w:rPr>
        <w:t xml:space="preserve">, або кінцева, сеча за своїм складом різко від-рівняється від плазми крові. Канальці нирок виконують також іще і секреторну функцію. Ті речовини, які слабо фільтруються або зовсім не переходять. у первинну сечу (деякі колоїди, органічні кислоти, амінокислоти), виводяться із організму шляхом </w:t>
      </w:r>
      <w:proofErr w:type="spellStart"/>
      <w:r w:rsidRPr="00C7274D">
        <w:rPr>
          <w:rFonts w:ascii="Times New Roman" w:eastAsia="Times New Roman" w:hAnsi="Times New Roman" w:cs="Times New Roman"/>
          <w:lang w:eastAsia="ru-RU"/>
        </w:rPr>
        <w:t>секреції.Ниркам</w:t>
      </w:r>
      <w:proofErr w:type="spellEnd"/>
      <w:r w:rsidRPr="00C7274D">
        <w:rPr>
          <w:rFonts w:ascii="Times New Roman" w:eastAsia="Times New Roman" w:hAnsi="Times New Roman" w:cs="Times New Roman"/>
          <w:lang w:eastAsia="ru-RU"/>
        </w:rPr>
        <w:t xml:space="preserve"> належить особлива роль в підтриманні осмотичного гомеостазу. Вони дуже швидко і точно реагують на зміни гідратації тканин організму за допомогою спеціальних саморегулюючих рефлексів, їх осморецептори розташовані в </w:t>
      </w:r>
      <w:proofErr w:type="spellStart"/>
      <w:r w:rsidRPr="00C7274D">
        <w:rPr>
          <w:rFonts w:ascii="Times New Roman" w:eastAsia="Times New Roman" w:hAnsi="Times New Roman" w:cs="Times New Roman"/>
          <w:lang w:eastAsia="ru-RU"/>
        </w:rPr>
        <w:t>супраоптичному</w:t>
      </w:r>
      <w:proofErr w:type="spellEnd"/>
      <w:r w:rsidRPr="00C7274D">
        <w:rPr>
          <w:rFonts w:ascii="Times New Roman" w:eastAsia="Times New Roman" w:hAnsi="Times New Roman" w:cs="Times New Roman"/>
          <w:lang w:eastAsia="ru-RU"/>
        </w:rPr>
        <w:t xml:space="preserve"> і </w:t>
      </w:r>
      <w:proofErr w:type="spellStart"/>
      <w:r w:rsidRPr="00C7274D">
        <w:rPr>
          <w:rFonts w:ascii="Times New Roman" w:eastAsia="Times New Roman" w:hAnsi="Times New Roman" w:cs="Times New Roman"/>
          <w:lang w:eastAsia="ru-RU"/>
        </w:rPr>
        <w:t>паравентрикулярному</w:t>
      </w:r>
      <w:proofErr w:type="spellEnd"/>
      <w:r w:rsidRPr="00C7274D">
        <w:rPr>
          <w:rFonts w:ascii="Times New Roman" w:eastAsia="Times New Roman" w:hAnsi="Times New Roman" w:cs="Times New Roman"/>
          <w:lang w:eastAsia="ru-RU"/>
        </w:rPr>
        <w:t xml:space="preserve"> ядрах </w:t>
      </w:r>
      <w:proofErr w:type="spellStart"/>
      <w:r w:rsidRPr="00C7274D">
        <w:rPr>
          <w:rFonts w:ascii="Times New Roman" w:eastAsia="Times New Roman" w:hAnsi="Times New Roman" w:cs="Times New Roman"/>
          <w:lang w:eastAsia="ru-RU"/>
        </w:rPr>
        <w:t>підзгір'я.Імпульси</w:t>
      </w:r>
      <w:proofErr w:type="spellEnd"/>
      <w:r w:rsidRPr="00C7274D">
        <w:rPr>
          <w:rFonts w:ascii="Times New Roman" w:eastAsia="Times New Roman" w:hAnsi="Times New Roman" w:cs="Times New Roman"/>
          <w:lang w:eastAsia="ru-RU"/>
        </w:rPr>
        <w:t xml:space="preserve"> від осморецепторів через зв'язки </w:t>
      </w:r>
      <w:proofErr w:type="spellStart"/>
      <w:r w:rsidRPr="00C7274D">
        <w:rPr>
          <w:rFonts w:ascii="Times New Roman" w:eastAsia="Times New Roman" w:hAnsi="Times New Roman" w:cs="Times New Roman"/>
          <w:lang w:eastAsia="ru-RU"/>
        </w:rPr>
        <w:t>підзгір'я</w:t>
      </w:r>
      <w:proofErr w:type="spellEnd"/>
      <w:r w:rsidRPr="00C7274D">
        <w:rPr>
          <w:rFonts w:ascii="Times New Roman" w:eastAsia="Times New Roman" w:hAnsi="Times New Roman" w:cs="Times New Roman"/>
          <w:lang w:eastAsia="ru-RU"/>
        </w:rPr>
        <w:t xml:space="preserve"> з гіпофізом визивають підсилення секреції антидіуретичного гормону, який стимулює зворотне всмоктування води нирками. За допомогою цього фізіологічного процесу організм позбавляється від надлишку солей при малих втратах води, а це веде до вирівнювання осмотичного тиску </w:t>
      </w:r>
      <w:proofErr w:type="spellStart"/>
      <w:r w:rsidRPr="00C7274D">
        <w:rPr>
          <w:rFonts w:ascii="Times New Roman" w:eastAsia="Times New Roman" w:hAnsi="Times New Roman" w:cs="Times New Roman"/>
          <w:lang w:eastAsia="ru-RU"/>
        </w:rPr>
        <w:t>крові.При</w:t>
      </w:r>
      <w:proofErr w:type="spellEnd"/>
      <w:r w:rsidRPr="00C7274D">
        <w:rPr>
          <w:rFonts w:ascii="Times New Roman" w:eastAsia="Times New Roman" w:hAnsi="Times New Roman" w:cs="Times New Roman"/>
          <w:lang w:eastAsia="ru-RU"/>
        </w:rPr>
        <w:t xml:space="preserve"> надходженні в організм великої кількості води секреція антидіуретичного гормону знижується, зменшується всмоктування води в кров і нирки виділяють велику кількість рідкої сечі. Крім центральної нервової системи осморецептори розташовані в периферичних органах — печінці, селезінці. </w:t>
      </w:r>
      <w:proofErr w:type="spellStart"/>
      <w:r w:rsidRPr="00C7274D">
        <w:rPr>
          <w:rFonts w:ascii="Times New Roman" w:eastAsia="Times New Roman" w:hAnsi="Times New Roman" w:cs="Times New Roman"/>
          <w:lang w:eastAsia="ru-RU"/>
        </w:rPr>
        <w:t>Осморегулюючі</w:t>
      </w:r>
      <w:proofErr w:type="spellEnd"/>
      <w:r w:rsidRPr="00C7274D">
        <w:rPr>
          <w:rFonts w:ascii="Times New Roman" w:eastAsia="Times New Roman" w:hAnsi="Times New Roman" w:cs="Times New Roman"/>
          <w:lang w:eastAsia="ru-RU"/>
        </w:rPr>
        <w:t xml:space="preserve"> механізми мають високу чутливість. Зміщення осмотичного тиску всього на 2% призводить до збільшення діурезу в </w:t>
      </w:r>
      <w:r w:rsidRPr="00C7274D">
        <w:rPr>
          <w:rFonts w:ascii="Times New Roman" w:eastAsia="Times New Roman" w:hAnsi="Times New Roman" w:cs="Times New Roman"/>
          <w:lang w:eastAsia="ru-RU"/>
        </w:rPr>
        <w:lastRenderedPageBreak/>
        <w:t xml:space="preserve">два </w:t>
      </w:r>
      <w:proofErr w:type="spellStart"/>
      <w:r w:rsidRPr="00C7274D">
        <w:rPr>
          <w:rFonts w:ascii="Times New Roman" w:eastAsia="Times New Roman" w:hAnsi="Times New Roman" w:cs="Times New Roman"/>
          <w:lang w:eastAsia="ru-RU"/>
        </w:rPr>
        <w:t>рази.Речовини</w:t>
      </w:r>
      <w:proofErr w:type="spellEnd"/>
      <w:r w:rsidRPr="00C7274D">
        <w:rPr>
          <w:rFonts w:ascii="Times New Roman" w:eastAsia="Times New Roman" w:hAnsi="Times New Roman" w:cs="Times New Roman"/>
          <w:lang w:eastAsia="ru-RU"/>
        </w:rPr>
        <w:t xml:space="preserve">, які </w:t>
      </w:r>
      <w:proofErr w:type="spellStart"/>
      <w:r w:rsidRPr="00C7274D">
        <w:rPr>
          <w:rFonts w:ascii="Times New Roman" w:eastAsia="Times New Roman" w:hAnsi="Times New Roman" w:cs="Times New Roman"/>
          <w:lang w:eastAsia="ru-RU"/>
        </w:rPr>
        <w:t>реабсорбуються</w:t>
      </w:r>
      <w:proofErr w:type="spellEnd"/>
      <w:r w:rsidRPr="00C7274D">
        <w:rPr>
          <w:rFonts w:ascii="Times New Roman" w:eastAsia="Times New Roman" w:hAnsi="Times New Roman" w:cs="Times New Roman"/>
          <w:lang w:eastAsia="ru-RU"/>
        </w:rPr>
        <w:t xml:space="preserve"> з первинної сечі, при досягненні певної концентрації в крові можуть всмоктуватись не повністю і попадати в кінцеву сечу. Такі речовини називаються пороговими. До них відносяться глюкоза, а з неорганічних речовин солі натрію, калію, кальцію, фосфати та </w:t>
      </w:r>
      <w:proofErr w:type="spellStart"/>
      <w:r w:rsidRPr="00C7274D">
        <w:rPr>
          <w:rFonts w:ascii="Times New Roman" w:eastAsia="Times New Roman" w:hAnsi="Times New Roman" w:cs="Times New Roman"/>
          <w:lang w:eastAsia="ru-RU"/>
        </w:rPr>
        <w:t>ін.Наприклад</w:t>
      </w:r>
      <w:proofErr w:type="spellEnd"/>
      <w:r w:rsidRPr="00C7274D">
        <w:rPr>
          <w:rFonts w:ascii="Times New Roman" w:eastAsia="Times New Roman" w:hAnsi="Times New Roman" w:cs="Times New Roman"/>
          <w:lang w:eastAsia="ru-RU"/>
        </w:rPr>
        <w:t xml:space="preserve">, для глюкози пороговою концентрацією є 150... 180 </w:t>
      </w:r>
      <w:proofErr w:type="spellStart"/>
      <w:r w:rsidRPr="00C7274D">
        <w:rPr>
          <w:rFonts w:ascii="Times New Roman" w:eastAsia="Times New Roman" w:hAnsi="Times New Roman" w:cs="Times New Roman"/>
          <w:lang w:eastAsia="ru-RU"/>
        </w:rPr>
        <w:t>мг%.Непорогові</w:t>
      </w:r>
      <w:proofErr w:type="spellEnd"/>
      <w:r w:rsidRPr="00C7274D">
        <w:rPr>
          <w:rFonts w:ascii="Times New Roman" w:eastAsia="Times New Roman" w:hAnsi="Times New Roman" w:cs="Times New Roman"/>
          <w:lang w:eastAsia="ru-RU"/>
        </w:rPr>
        <w:t xml:space="preserve"> речовини — це такі, які не підлягають зворотному всмоктуванні в кров і повністю виводяться з сечею. До них відносяться кінцеві продукти білкового обміну, а також сульфати і деякі лікарські речовини.</w:t>
      </w:r>
    </w:p>
    <w:p w14:paraId="68018D52" w14:textId="77777777" w:rsidR="00830045" w:rsidRPr="00C7274D" w:rsidRDefault="00830045" w:rsidP="00C7274D">
      <w:pPr>
        <w:shd w:val="clear" w:color="auto" w:fill="FFFFFF"/>
        <w:jc w:val="both"/>
        <w:rPr>
          <w:rFonts w:ascii="Times New Roman" w:eastAsia="Times New Roman" w:hAnsi="Times New Roman" w:cs="Times New Roman"/>
          <w:lang w:eastAsia="ru-RU"/>
        </w:rPr>
      </w:pPr>
      <w:r w:rsidRPr="00C7274D">
        <w:rPr>
          <w:rFonts w:ascii="Times New Roman" w:eastAsia="Times New Roman" w:hAnsi="Times New Roman" w:cs="Times New Roman"/>
          <w:b/>
          <w:bCs/>
          <w:bdr w:val="none" w:sz="0" w:space="0" w:color="auto" w:frame="1"/>
          <w:lang w:eastAsia="ru-RU"/>
        </w:rPr>
        <w:t>Виведення сечі</w:t>
      </w:r>
    </w:p>
    <w:p w14:paraId="1E976B04" w14:textId="77777777" w:rsidR="00830045" w:rsidRPr="00C7274D" w:rsidRDefault="00830045" w:rsidP="00C7274D">
      <w:pPr>
        <w:shd w:val="clear" w:color="auto" w:fill="FFFFFF"/>
        <w:spacing w:after="210"/>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 xml:space="preserve">Сеча збирається в ниркові миски, а звідти по сечоводах надходить в сечовий міхур. Випорожнення міхура відбувається внаслідок скорочення гладеньких м'язів його стінок. Регуляція сечовипускання </w:t>
      </w:r>
      <w:proofErr w:type="spellStart"/>
      <w:r w:rsidRPr="00C7274D">
        <w:rPr>
          <w:rFonts w:ascii="Times New Roman" w:eastAsia="Times New Roman" w:hAnsi="Times New Roman" w:cs="Times New Roman"/>
          <w:lang w:eastAsia="ru-RU"/>
        </w:rPr>
        <w:t>рефлекторна.Нервовий</w:t>
      </w:r>
      <w:proofErr w:type="spellEnd"/>
      <w:r w:rsidRPr="00C7274D">
        <w:rPr>
          <w:rFonts w:ascii="Times New Roman" w:eastAsia="Times New Roman" w:hAnsi="Times New Roman" w:cs="Times New Roman"/>
          <w:lang w:eastAsia="ru-RU"/>
        </w:rPr>
        <w:t xml:space="preserve"> центр, який зумовлює скорочення і розслаблення сечового міхура, міститься в куприковому відділі спинного мозку. Скелетні м'язи, що беруть участь в акті сечовипускання, одержують імпульси з довгастого мозку. </w:t>
      </w:r>
      <w:proofErr w:type="spellStart"/>
      <w:r w:rsidRPr="00C7274D">
        <w:rPr>
          <w:rFonts w:ascii="Times New Roman" w:eastAsia="Times New Roman" w:hAnsi="Times New Roman" w:cs="Times New Roman"/>
          <w:lang w:eastAsia="ru-RU"/>
        </w:rPr>
        <w:t>Спинальні</w:t>
      </w:r>
      <w:proofErr w:type="spellEnd"/>
      <w:r w:rsidRPr="00C7274D">
        <w:rPr>
          <w:rFonts w:ascii="Times New Roman" w:eastAsia="Times New Roman" w:hAnsi="Times New Roman" w:cs="Times New Roman"/>
          <w:lang w:eastAsia="ru-RU"/>
        </w:rPr>
        <w:t xml:space="preserve"> і </w:t>
      </w:r>
      <w:proofErr w:type="spellStart"/>
      <w:r w:rsidRPr="00C7274D">
        <w:rPr>
          <w:rFonts w:ascii="Times New Roman" w:eastAsia="Times New Roman" w:hAnsi="Times New Roman" w:cs="Times New Roman"/>
          <w:lang w:eastAsia="ru-RU"/>
        </w:rPr>
        <w:t>бульбарні</w:t>
      </w:r>
      <w:proofErr w:type="spellEnd"/>
      <w:r w:rsidRPr="00C7274D">
        <w:rPr>
          <w:rFonts w:ascii="Times New Roman" w:eastAsia="Times New Roman" w:hAnsi="Times New Roman" w:cs="Times New Roman"/>
          <w:lang w:eastAsia="ru-RU"/>
        </w:rPr>
        <w:t xml:space="preserve"> центри знаходяться під контролем кори великого </w:t>
      </w:r>
      <w:proofErr w:type="spellStart"/>
      <w:r w:rsidRPr="00C7274D">
        <w:rPr>
          <w:rFonts w:ascii="Times New Roman" w:eastAsia="Times New Roman" w:hAnsi="Times New Roman" w:cs="Times New Roman"/>
          <w:lang w:eastAsia="ru-RU"/>
        </w:rPr>
        <w:t>мозку.Рецептори</w:t>
      </w:r>
      <w:proofErr w:type="spellEnd"/>
      <w:r w:rsidRPr="00C7274D">
        <w:rPr>
          <w:rFonts w:ascii="Times New Roman" w:eastAsia="Times New Roman" w:hAnsi="Times New Roman" w:cs="Times New Roman"/>
          <w:lang w:eastAsia="ru-RU"/>
        </w:rPr>
        <w:t xml:space="preserve">, що збуджуються при наповненні сечового міхура сечею, розташовані в його стінках. Як тільки тиск в сечовому міхурі досягне 2,0... 2,2 </w:t>
      </w:r>
      <w:proofErr w:type="spellStart"/>
      <w:r w:rsidRPr="00C7274D">
        <w:rPr>
          <w:rFonts w:ascii="Times New Roman" w:eastAsia="Times New Roman" w:hAnsi="Times New Roman" w:cs="Times New Roman"/>
          <w:lang w:eastAsia="ru-RU"/>
        </w:rPr>
        <w:t>гПа</w:t>
      </w:r>
      <w:proofErr w:type="spellEnd"/>
      <w:r w:rsidRPr="00C7274D">
        <w:rPr>
          <w:rFonts w:ascii="Times New Roman" w:eastAsia="Times New Roman" w:hAnsi="Times New Roman" w:cs="Times New Roman"/>
          <w:lang w:eastAsia="ru-RU"/>
        </w:rPr>
        <w:t xml:space="preserve">, в рецепторах виникають імпульси, які по черевному нерві надходять у спинний мозок, а по висхідних шляхах доходять </w:t>
      </w:r>
      <w:proofErr w:type="spellStart"/>
      <w:r w:rsidRPr="00C7274D">
        <w:rPr>
          <w:rFonts w:ascii="Times New Roman" w:eastAsia="Times New Roman" w:hAnsi="Times New Roman" w:cs="Times New Roman"/>
          <w:lang w:eastAsia="ru-RU"/>
        </w:rPr>
        <w:t>допівкуль</w:t>
      </w:r>
      <w:proofErr w:type="spellEnd"/>
      <w:r w:rsidRPr="00C7274D">
        <w:rPr>
          <w:rFonts w:ascii="Times New Roman" w:eastAsia="Times New Roman" w:hAnsi="Times New Roman" w:cs="Times New Roman"/>
          <w:lang w:eastAsia="ru-RU"/>
        </w:rPr>
        <w:t xml:space="preserve"> великого мозку і викликають позив до </w:t>
      </w:r>
      <w:proofErr w:type="spellStart"/>
      <w:r w:rsidRPr="00C7274D">
        <w:rPr>
          <w:rFonts w:ascii="Times New Roman" w:eastAsia="Times New Roman" w:hAnsi="Times New Roman" w:cs="Times New Roman"/>
          <w:lang w:eastAsia="ru-RU"/>
        </w:rPr>
        <w:t>сечовипускання.Під</w:t>
      </w:r>
      <w:proofErr w:type="spellEnd"/>
      <w:r w:rsidRPr="00C7274D">
        <w:rPr>
          <w:rFonts w:ascii="Times New Roman" w:eastAsia="Times New Roman" w:hAnsi="Times New Roman" w:cs="Times New Roman"/>
          <w:lang w:eastAsia="ru-RU"/>
        </w:rPr>
        <w:t xml:space="preserve"> впливом імпульсів, що проходять по парасимпатичних волокнах, скорочуються м'язи міхура, розслаблюється внутрішній сфінктер, розташований на межі переходу міхура в </w:t>
      </w:r>
      <w:proofErr w:type="spellStart"/>
      <w:r w:rsidRPr="00C7274D">
        <w:rPr>
          <w:rFonts w:ascii="Times New Roman" w:eastAsia="Times New Roman" w:hAnsi="Times New Roman" w:cs="Times New Roman"/>
          <w:lang w:eastAsia="ru-RU"/>
        </w:rPr>
        <w:t>сечовипускний</w:t>
      </w:r>
      <w:proofErr w:type="spellEnd"/>
      <w:r w:rsidRPr="00C7274D">
        <w:rPr>
          <w:rFonts w:ascii="Times New Roman" w:eastAsia="Times New Roman" w:hAnsi="Times New Roman" w:cs="Times New Roman"/>
          <w:lang w:eastAsia="ru-RU"/>
        </w:rPr>
        <w:t xml:space="preserve"> канал. Зовнішній сфінктер, який конусоподібне охоплює початок </w:t>
      </w:r>
      <w:proofErr w:type="spellStart"/>
      <w:r w:rsidRPr="00C7274D">
        <w:rPr>
          <w:rFonts w:ascii="Times New Roman" w:eastAsia="Times New Roman" w:hAnsi="Times New Roman" w:cs="Times New Roman"/>
          <w:lang w:eastAsia="ru-RU"/>
        </w:rPr>
        <w:t>сечовипускного</w:t>
      </w:r>
      <w:proofErr w:type="spellEnd"/>
      <w:r w:rsidRPr="00C7274D">
        <w:rPr>
          <w:rFonts w:ascii="Times New Roman" w:eastAsia="Times New Roman" w:hAnsi="Times New Roman" w:cs="Times New Roman"/>
          <w:lang w:eastAsia="ru-RU"/>
        </w:rPr>
        <w:t xml:space="preserve"> каналу, утворений смугастими м'язами і контролюється корою великого мозку. Цим пояснюється довільний характер </w:t>
      </w:r>
      <w:proofErr w:type="spellStart"/>
      <w:r w:rsidRPr="00C7274D">
        <w:rPr>
          <w:rFonts w:ascii="Times New Roman" w:eastAsia="Times New Roman" w:hAnsi="Times New Roman" w:cs="Times New Roman"/>
          <w:lang w:eastAsia="ru-RU"/>
        </w:rPr>
        <w:t>сечовипускання.В</w:t>
      </w:r>
      <w:proofErr w:type="spellEnd"/>
      <w:r w:rsidRPr="00C7274D">
        <w:rPr>
          <w:rFonts w:ascii="Times New Roman" w:eastAsia="Times New Roman" w:hAnsi="Times New Roman" w:cs="Times New Roman"/>
          <w:lang w:eastAsia="ru-RU"/>
        </w:rPr>
        <w:t xml:space="preserve"> акті сечовипускання беруть участь м'язи живота. При скороченні1 їх підвищується внутрішньочеревний тиск, а разом з ним і тиск в середині міхура. Все це прискорює випорожнення міхура. Сечовипускання перестає бути довільним і здійснюється рефлекторно тільки тоді, коли тиск в сечовому міхурі перевищує 2,5, </w:t>
      </w:r>
      <w:proofErr w:type="spellStart"/>
      <w:r w:rsidRPr="00C7274D">
        <w:rPr>
          <w:rFonts w:ascii="Times New Roman" w:eastAsia="Times New Roman" w:hAnsi="Times New Roman" w:cs="Times New Roman"/>
          <w:lang w:eastAsia="ru-RU"/>
        </w:rPr>
        <w:t>гПа</w:t>
      </w:r>
      <w:proofErr w:type="spellEnd"/>
      <w:r w:rsidRPr="00C7274D">
        <w:rPr>
          <w:rFonts w:ascii="Times New Roman" w:eastAsia="Times New Roman" w:hAnsi="Times New Roman" w:cs="Times New Roman"/>
          <w:lang w:eastAsia="ru-RU"/>
        </w:rPr>
        <w:t>.</w:t>
      </w:r>
    </w:p>
    <w:p w14:paraId="31F14555" w14:textId="77777777" w:rsidR="00830045" w:rsidRPr="00C7274D" w:rsidRDefault="00830045" w:rsidP="00C7274D">
      <w:pPr>
        <w:shd w:val="clear" w:color="auto" w:fill="FFFFFF"/>
        <w:jc w:val="both"/>
        <w:rPr>
          <w:rFonts w:ascii="Times New Roman" w:eastAsia="Times New Roman" w:hAnsi="Times New Roman" w:cs="Times New Roman"/>
          <w:lang w:eastAsia="ru-RU"/>
        </w:rPr>
      </w:pPr>
      <w:r w:rsidRPr="00C7274D">
        <w:rPr>
          <w:rFonts w:ascii="Times New Roman" w:eastAsia="Times New Roman" w:hAnsi="Times New Roman" w:cs="Times New Roman"/>
          <w:b/>
          <w:bCs/>
          <w:bdr w:val="none" w:sz="0" w:space="0" w:color="auto" w:frame="1"/>
          <w:lang w:eastAsia="ru-RU"/>
        </w:rPr>
        <w:t>Регуляція діяльності нирок</w:t>
      </w:r>
    </w:p>
    <w:p w14:paraId="0FFD8F4B" w14:textId="77777777" w:rsidR="00830045" w:rsidRPr="00C7274D" w:rsidRDefault="00830045" w:rsidP="00C7274D">
      <w:pPr>
        <w:shd w:val="clear" w:color="auto" w:fill="FFFFFF"/>
        <w:spacing w:after="210"/>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 xml:space="preserve">Процес сечоутворення регулюється автономною нервовою системою як прямими впливами, так і через залози внутрішньої секреції. У взаємодії автономної нервової системи із залозами внутрішньої секреції основна роль належить антидіуретичному гормону </w:t>
      </w:r>
      <w:proofErr w:type="spellStart"/>
      <w:r w:rsidRPr="00C7274D">
        <w:rPr>
          <w:rFonts w:ascii="Times New Roman" w:eastAsia="Times New Roman" w:hAnsi="Times New Roman" w:cs="Times New Roman"/>
          <w:lang w:eastAsia="ru-RU"/>
        </w:rPr>
        <w:t>гіпофіза.Ізольована</w:t>
      </w:r>
      <w:proofErr w:type="spellEnd"/>
      <w:r w:rsidRPr="00C7274D">
        <w:rPr>
          <w:rFonts w:ascii="Times New Roman" w:eastAsia="Times New Roman" w:hAnsi="Times New Roman" w:cs="Times New Roman"/>
          <w:lang w:eastAsia="ru-RU"/>
        </w:rPr>
        <w:t xml:space="preserve"> нирка, а також пересаджена в іншу частину тіла після встановлення кровопостачання функціонує нормально. Антидіуретичний гормон гіпофіза збільшує зворотне всмоктування води в петлі </w:t>
      </w:r>
      <w:proofErr w:type="spellStart"/>
      <w:r w:rsidRPr="00C7274D">
        <w:rPr>
          <w:rFonts w:ascii="Times New Roman" w:eastAsia="Times New Roman" w:hAnsi="Times New Roman" w:cs="Times New Roman"/>
          <w:lang w:eastAsia="ru-RU"/>
        </w:rPr>
        <w:t>нефрона</w:t>
      </w:r>
      <w:proofErr w:type="spellEnd"/>
      <w:r w:rsidRPr="00C7274D">
        <w:rPr>
          <w:rFonts w:ascii="Times New Roman" w:eastAsia="Times New Roman" w:hAnsi="Times New Roman" w:cs="Times New Roman"/>
          <w:lang w:eastAsia="ru-RU"/>
        </w:rPr>
        <w:t xml:space="preserve"> і одночасно зменшує реабсорбцію натрію і калію із сечі в канальцях. Це призводить до підвищення концентрації їх у вторинній </w:t>
      </w:r>
      <w:proofErr w:type="spellStart"/>
      <w:r w:rsidRPr="00C7274D">
        <w:rPr>
          <w:rFonts w:ascii="Times New Roman" w:eastAsia="Times New Roman" w:hAnsi="Times New Roman" w:cs="Times New Roman"/>
          <w:lang w:eastAsia="ru-RU"/>
        </w:rPr>
        <w:t>сечі.На</w:t>
      </w:r>
      <w:proofErr w:type="spellEnd"/>
      <w:r w:rsidRPr="00C7274D">
        <w:rPr>
          <w:rFonts w:ascii="Times New Roman" w:eastAsia="Times New Roman" w:hAnsi="Times New Roman" w:cs="Times New Roman"/>
          <w:lang w:eastAsia="ru-RU"/>
        </w:rPr>
        <w:t xml:space="preserve"> діурез впливає також адреналін. Звужуючи вихідні судини капсули клубочка, він підвищує фільтраційний тиск і, як наслідок, збільшує утворення первинної сечі. Але при значному надходженні адреналіну в кров під час емоційних напружень звужуються і вхідні судини. Тиск в клубочках при цьому падає і сечоутворення </w:t>
      </w:r>
      <w:proofErr w:type="spellStart"/>
      <w:r w:rsidRPr="00C7274D">
        <w:rPr>
          <w:rFonts w:ascii="Times New Roman" w:eastAsia="Times New Roman" w:hAnsi="Times New Roman" w:cs="Times New Roman"/>
          <w:lang w:eastAsia="ru-RU"/>
        </w:rPr>
        <w:t>зменшується.На</w:t>
      </w:r>
      <w:proofErr w:type="spellEnd"/>
      <w:r w:rsidRPr="00C7274D">
        <w:rPr>
          <w:rFonts w:ascii="Times New Roman" w:eastAsia="Times New Roman" w:hAnsi="Times New Roman" w:cs="Times New Roman"/>
          <w:lang w:eastAsia="ru-RU"/>
        </w:rPr>
        <w:t xml:space="preserve"> діяльність нирок впливають гормони кіркового шару надниркових залоз, щитовидної залози, деякі харчові і лікарські речовини. Таким чином, основну роль у підтриманні сталості водно-сольового складу крові і обміні позаклітинної рідини відіграють гормони. Автономна нервова система змінює тільки діаметр судин нирок і не впливає на процеси реабсорбції. Центральна нервова система впливає на діяльність нирок </w:t>
      </w:r>
      <w:proofErr w:type="spellStart"/>
      <w:r w:rsidRPr="00C7274D">
        <w:rPr>
          <w:rFonts w:ascii="Times New Roman" w:eastAsia="Times New Roman" w:hAnsi="Times New Roman" w:cs="Times New Roman"/>
          <w:lang w:eastAsia="ru-RU"/>
        </w:rPr>
        <w:t>умовнорефлекторним</w:t>
      </w:r>
      <w:proofErr w:type="spellEnd"/>
      <w:r w:rsidRPr="00C7274D">
        <w:rPr>
          <w:rFonts w:ascii="Times New Roman" w:eastAsia="Times New Roman" w:hAnsi="Times New Roman" w:cs="Times New Roman"/>
          <w:lang w:eastAsia="ru-RU"/>
        </w:rPr>
        <w:t xml:space="preserve"> шляхом.</w:t>
      </w:r>
    </w:p>
    <w:p w14:paraId="0D6EF9AE" w14:textId="77777777" w:rsidR="00830045" w:rsidRPr="00C7274D" w:rsidRDefault="00830045"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756D3BFC" w14:textId="77777777" w:rsidR="00830045" w:rsidRPr="00C7274D" w:rsidRDefault="00830045"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7AA32017" w14:textId="77777777" w:rsidR="00830045" w:rsidRPr="00C7274D" w:rsidRDefault="00830045" w:rsidP="00C7274D">
      <w:pPr>
        <w:numPr>
          <w:ilvl w:val="0"/>
          <w:numId w:val="2"/>
        </w:numPr>
        <w:tabs>
          <w:tab w:val="left" w:pos="330"/>
          <w:tab w:val="left" w:pos="952"/>
        </w:tabs>
        <w:ind w:left="284" w:hanging="142"/>
        <w:contextualSpacing/>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5F1301C6" w14:textId="77777777" w:rsidR="00830045" w:rsidRPr="00C7274D" w:rsidRDefault="00830045" w:rsidP="00C7274D">
      <w:pPr>
        <w:numPr>
          <w:ilvl w:val="0"/>
          <w:numId w:val="2"/>
        </w:numPr>
        <w:tabs>
          <w:tab w:val="left" w:pos="330"/>
          <w:tab w:val="left" w:pos="952"/>
        </w:tabs>
        <w:ind w:left="284" w:hanging="142"/>
        <w:contextualSpacing/>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7737E6A9" w14:textId="77777777" w:rsidR="00830045" w:rsidRPr="00C7274D" w:rsidRDefault="00830045" w:rsidP="00C7274D">
      <w:pPr>
        <w:numPr>
          <w:ilvl w:val="0"/>
          <w:numId w:val="2"/>
        </w:numPr>
        <w:tabs>
          <w:tab w:val="left" w:pos="330"/>
          <w:tab w:val="left" w:pos="952"/>
        </w:tabs>
        <w:ind w:left="284" w:hanging="142"/>
        <w:contextualSpacing/>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3698EA84" w14:textId="77777777" w:rsidR="00830045" w:rsidRPr="00C7274D" w:rsidRDefault="00830045" w:rsidP="00C7274D">
      <w:pPr>
        <w:numPr>
          <w:ilvl w:val="0"/>
          <w:numId w:val="2"/>
        </w:numPr>
        <w:tabs>
          <w:tab w:val="left" w:pos="330"/>
          <w:tab w:val="left" w:pos="952"/>
        </w:tabs>
        <w:ind w:left="284" w:hanging="142"/>
        <w:contextualSpacing/>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23698D04" w14:textId="77777777" w:rsidR="00830045" w:rsidRPr="00C7274D" w:rsidRDefault="00830045"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23539BBC" w14:textId="77777777" w:rsidR="00830045" w:rsidRPr="00C7274D" w:rsidRDefault="00830045" w:rsidP="00C7274D">
      <w:pPr>
        <w:numPr>
          <w:ilvl w:val="0"/>
          <w:numId w:val="2"/>
        </w:numPr>
        <w:tabs>
          <w:tab w:val="left" w:pos="330"/>
          <w:tab w:val="left" w:pos="952"/>
        </w:tabs>
        <w:ind w:left="142"/>
        <w:contextualSpacing/>
        <w:jc w:val="both"/>
        <w:rPr>
          <w:rFonts w:ascii="Times New Roman" w:eastAsia="Times New Roman" w:hAnsi="Times New Roman" w:cs="Times New Roman"/>
        </w:rPr>
      </w:pPr>
      <w:r w:rsidRPr="00C7274D">
        <w:rPr>
          <w:rFonts w:ascii="Times New Roman" w:eastAsia="Times New Roman" w:hAnsi="Times New Roman" w:cs="Times New Roman"/>
        </w:rPr>
        <w:lastRenderedPageBreak/>
        <w:t xml:space="preserve">письмове тестування, </w:t>
      </w:r>
    </w:p>
    <w:p w14:paraId="598A477F" w14:textId="77777777" w:rsidR="00830045" w:rsidRPr="00C7274D" w:rsidRDefault="00830045" w:rsidP="00C7274D">
      <w:pPr>
        <w:numPr>
          <w:ilvl w:val="0"/>
          <w:numId w:val="2"/>
        </w:numPr>
        <w:tabs>
          <w:tab w:val="left" w:pos="330"/>
          <w:tab w:val="left" w:pos="952"/>
        </w:tabs>
        <w:ind w:left="142"/>
        <w:contextualSpacing/>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28E5C8ED" w14:textId="77777777" w:rsidR="00830045" w:rsidRPr="00C7274D" w:rsidRDefault="00830045"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1259F442" w14:textId="77777777" w:rsidR="00830045" w:rsidRPr="00C7274D" w:rsidRDefault="00830045" w:rsidP="00C7274D">
      <w:pPr>
        <w:autoSpaceDE w:val="0"/>
        <w:autoSpaceDN w:val="0"/>
        <w:adjustRightInd w:val="0"/>
        <w:ind w:left="284"/>
        <w:jc w:val="both"/>
        <w:rPr>
          <w:rFonts w:ascii="Times New Roman" w:eastAsia="Times New Roman" w:hAnsi="Times New Roman" w:cs="Times New Roman"/>
          <w:i/>
          <w:lang w:eastAsia="ru-RU"/>
        </w:rPr>
      </w:pPr>
      <w:r w:rsidRPr="00C7274D">
        <w:rPr>
          <w:rFonts w:ascii="Times New Roman" w:eastAsia="Times New Roman" w:hAnsi="Times New Roman" w:cs="Times New Roman"/>
          <w:i/>
          <w:lang w:eastAsia="ru-RU"/>
        </w:rPr>
        <w:t>Знати:</w:t>
      </w:r>
    </w:p>
    <w:p w14:paraId="1FFC3862"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-Механізми сечоутворення;</w:t>
      </w:r>
    </w:p>
    <w:p w14:paraId="2A0BC81E"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-Фізіологічні основи клінічних способів до</w:t>
      </w:r>
      <w:r w:rsidRPr="00C7274D">
        <w:rPr>
          <w:rFonts w:ascii="Times New Roman" w:eastAsiaTheme="minorEastAsia" w:hAnsi="Times New Roman" w:cs="Times New Roman"/>
          <w:noProof/>
          <w:lang w:eastAsia="ru-RU"/>
        </w:rPr>
        <w:softHyphen/>
        <w:t>слідження функціонального стану органів сечовидільної системи;</w:t>
      </w:r>
    </w:p>
    <w:p w14:paraId="2108E970"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-Механізми регуляції функцій нирок. </w:t>
      </w:r>
    </w:p>
    <w:p w14:paraId="6DF02C8D"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-Роль факторів нервової та гуморальної регуляції у процесах функціонування нирок.</w:t>
      </w:r>
    </w:p>
    <w:p w14:paraId="31EA0646" w14:textId="77777777" w:rsidR="00830045" w:rsidRPr="00C7274D" w:rsidRDefault="00830045" w:rsidP="00C7274D">
      <w:pPr>
        <w:autoSpaceDE w:val="0"/>
        <w:autoSpaceDN w:val="0"/>
        <w:adjustRightInd w:val="0"/>
        <w:ind w:firstLine="284"/>
        <w:rPr>
          <w:rFonts w:ascii="Times New Roman" w:eastAsia="Calibri" w:hAnsi="Times New Roman" w:cs="Times New Roman"/>
          <w:color w:val="231F20"/>
        </w:rPr>
      </w:pPr>
      <w:r w:rsidRPr="00C7274D">
        <w:rPr>
          <w:rFonts w:ascii="Times New Roman" w:eastAsia="Times New Roman" w:hAnsi="Times New Roman" w:cs="Times New Roman"/>
          <w:i/>
          <w:lang w:eastAsia="ru-RU"/>
        </w:rPr>
        <w:t>Вміти</w:t>
      </w:r>
      <w:r w:rsidRPr="00C7274D">
        <w:rPr>
          <w:rFonts w:ascii="Times New Roman" w:eastAsia="Times New Roman" w:hAnsi="Times New Roman" w:cs="Times New Roman"/>
          <w:lang w:eastAsia="ru-RU"/>
        </w:rPr>
        <w:t>:</w:t>
      </w:r>
    </w:p>
    <w:p w14:paraId="79FF7861"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-Намалювати схему нефрону і позначити його структурні елементи;</w:t>
      </w:r>
    </w:p>
    <w:p w14:paraId="58BA0FFB"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-Описати кількість і склад первинної та кін</w:t>
      </w:r>
      <w:r w:rsidRPr="00C7274D">
        <w:rPr>
          <w:rFonts w:ascii="Times New Roman" w:eastAsiaTheme="minorEastAsia" w:hAnsi="Times New Roman" w:cs="Times New Roman"/>
          <w:noProof/>
          <w:lang w:eastAsia="ru-RU"/>
        </w:rPr>
        <w:softHyphen/>
        <w:t>цевої сечі;</w:t>
      </w:r>
    </w:p>
    <w:p w14:paraId="7503FC01"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-Перелічіти основні процеси сечоутворення;</w:t>
      </w:r>
    </w:p>
    <w:p w14:paraId="34E79AD0"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-Намалювати схему поворотно-протиточно-множинної системи;</w:t>
      </w:r>
    </w:p>
    <w:p w14:paraId="342AFF7F"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hAnsi="Times New Roman" w:cs="Times New Roman"/>
          <w:noProof/>
        </w:rPr>
        <w:t>-Намалювати рефлекторну дугу сечовипускання.</w:t>
      </w:r>
    </w:p>
    <w:p w14:paraId="70986E1F" w14:textId="77777777" w:rsidR="00830045" w:rsidRPr="00C7274D" w:rsidRDefault="00830045" w:rsidP="00C7274D">
      <w:pPr>
        <w:autoSpaceDE w:val="0"/>
        <w:autoSpaceDN w:val="0"/>
        <w:adjustRightInd w:val="0"/>
        <w:jc w:val="both"/>
        <w:rPr>
          <w:rFonts w:ascii="Times New Roman" w:eastAsia="Calibri" w:hAnsi="Times New Roman" w:cs="Times New Roman"/>
          <w:color w:val="231F20"/>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w:t>
      </w:r>
    </w:p>
    <w:p w14:paraId="22C583F0" w14:textId="77777777" w:rsidR="00830045" w:rsidRPr="00C7274D" w:rsidRDefault="00830045"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0E635E97" w14:textId="77777777" w:rsidR="00830045" w:rsidRPr="00C7274D" w:rsidRDefault="00830045"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15307683" w14:textId="77777777" w:rsidR="00830045" w:rsidRPr="00C7274D" w:rsidRDefault="00830045" w:rsidP="00C7274D">
      <w:pPr>
        <w:autoSpaceDE w:val="0"/>
        <w:autoSpaceDN w:val="0"/>
        <w:adjustRightInd w:val="0"/>
        <w:rPr>
          <w:rFonts w:ascii="Times New Roman" w:eastAsia="Calibri" w:hAnsi="Times New Roman" w:cs="Times New Roman"/>
          <w:i/>
          <w:iCs/>
          <w:color w:val="231F20"/>
        </w:rPr>
      </w:pPr>
      <w:r w:rsidRPr="00C7274D">
        <w:rPr>
          <w:rFonts w:ascii="Times New Roman" w:eastAsia="Calibri" w:hAnsi="Times New Roman" w:cs="Times New Roman"/>
          <w:i/>
          <w:iCs/>
          <w:color w:val="231F20"/>
        </w:rPr>
        <w:t>Питання до усного і тестового контролю:</w:t>
      </w:r>
    </w:p>
    <w:p w14:paraId="7F3F4725" w14:textId="77777777" w:rsidR="00830045" w:rsidRPr="00C7274D" w:rsidRDefault="00830045" w:rsidP="00C7274D">
      <w:pPr>
        <w:ind w:firstLine="567"/>
        <w:jc w:val="both"/>
        <w:rPr>
          <w:rFonts w:ascii="Times New Roman" w:eastAsiaTheme="minorEastAsia" w:hAnsi="Times New Roman" w:cs="Times New Roman"/>
          <w:noProof/>
          <w:lang w:eastAsia="ru-RU"/>
        </w:rPr>
        <w:sectPr w:rsidR="00830045" w:rsidRPr="00C7274D" w:rsidSect="00830045">
          <w:pgSz w:w="11906" w:h="16838"/>
          <w:pgMar w:top="1134" w:right="850" w:bottom="1134" w:left="1701" w:header="708" w:footer="708" w:gutter="0"/>
          <w:cols w:space="708"/>
          <w:docGrid w:linePitch="360"/>
        </w:sectPr>
      </w:pPr>
    </w:p>
    <w:p w14:paraId="3999423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 Система виділення, її функції. Особливості ниркового кровотоку.Органи виділення — нирки, легені, шкіра, ШКТ.</w:t>
      </w:r>
    </w:p>
    <w:p w14:paraId="478D0D1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Будова і функції структурно-функціональної одиниці нирок — нефрону.</w:t>
      </w:r>
    </w:p>
    <w:p w14:paraId="093B390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Механізми і швидкість фільтрації у клубочках, кількість і склад первинної сечі.Механізми реабсорбції у канальцях.</w:t>
      </w:r>
    </w:p>
    <w:p w14:paraId="4007214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4. Поворотно-протиточно-множинна система та її фізіологічна роль.</w:t>
      </w:r>
    </w:p>
    <w:p w14:paraId="6C93631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5. Секреторні процеси у проксимальних, дистальних канальцях і збиральних трубочках.</w:t>
      </w:r>
    </w:p>
    <w:p w14:paraId="6D4CAD0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6. Кількість і склад кінцевої сечі.</w:t>
      </w:r>
    </w:p>
    <w:p w14:paraId="31972A1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7. Фізіологічні основи дослідження функцій нирок — кліренсу, швидкості фільтрації, реабсорбції, секреції, величини ниркового плазмо</w:t>
      </w:r>
      <w:r w:rsidRPr="00C7274D">
        <w:rPr>
          <w:rFonts w:ascii="Times New Roman" w:eastAsiaTheme="minorEastAsia" w:hAnsi="Times New Roman" w:cs="Times New Roman"/>
          <w:noProof/>
          <w:lang w:eastAsia="ru-RU"/>
        </w:rPr>
        <w:softHyphen/>
        <w:t>току і кровотоку.</w:t>
      </w:r>
    </w:p>
    <w:p w14:paraId="0F362C31"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8. Види регуляції функції нирок.</w:t>
      </w:r>
    </w:p>
    <w:p w14:paraId="2C4A0EF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9. Фактори, що регулюють фільтрацію у клубочках та її швидкість.</w:t>
      </w:r>
    </w:p>
    <w:p w14:paraId="302E132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10. Механізми регуляції ниркової реабсорбції.</w:t>
      </w:r>
    </w:p>
    <w:p w14:paraId="72A1495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11. Регуляція секреторних процесів у канальцях і збиральних трубочках.</w:t>
      </w:r>
    </w:p>
    <w:p w14:paraId="30881CE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12. Рефлекс сечовипускання і фактори його регуляції.</w:t>
      </w:r>
    </w:p>
    <w:p w14:paraId="70C877B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13. Зміни сечоутворення і сечовиділення відповідно віку.</w:t>
      </w:r>
    </w:p>
    <w:p w14:paraId="55A6A0F8" w14:textId="77777777" w:rsidR="00830045" w:rsidRPr="00C7274D" w:rsidRDefault="00830045" w:rsidP="00C7274D">
      <w:pPr>
        <w:jc w:val="both"/>
        <w:rPr>
          <w:rFonts w:ascii="Times New Roman" w:eastAsia="Times New Roman" w:hAnsi="Times New Roman" w:cs="Times New Roman"/>
          <w:i/>
          <w:noProof/>
          <w:lang w:eastAsia="ru-RU"/>
        </w:rPr>
      </w:pPr>
      <w:r w:rsidRPr="00C7274D">
        <w:rPr>
          <w:rFonts w:ascii="Times New Roman" w:eastAsia="Times New Roman" w:hAnsi="Times New Roman" w:cs="Times New Roman"/>
          <w:i/>
          <w:noProof/>
          <w:lang w:eastAsia="ru-RU"/>
        </w:rPr>
        <w:t xml:space="preserve">Тестові завдання: </w:t>
      </w:r>
    </w:p>
    <w:p w14:paraId="747A282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 Гідростатичний тиск крові у капілярах клубочка 55 мм рт. ст., онкотичний тиск плазми — 30 мм рт. ст., концентрація глюкози у плазмі — 15 ммоль/л, денний діурез — 2,5 л. Збільшення діурезу є наслідком зменшення:</w:t>
      </w:r>
    </w:p>
    <w:p w14:paraId="0D62524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Швидкості клубочкової фільтрації</w:t>
      </w:r>
    </w:p>
    <w:p w14:paraId="0FFA608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Ізоосмотичної реабсорбції води</w:t>
      </w:r>
    </w:p>
    <w:p w14:paraId="1356F25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Онкотичного тиску плазми</w:t>
      </w:r>
    </w:p>
    <w:p w14:paraId="099CBE4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Канальцевої секреції</w:t>
      </w:r>
    </w:p>
    <w:p w14:paraId="5D3C006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Ефективного фільтраційного тиску</w:t>
      </w:r>
    </w:p>
    <w:p w14:paraId="61E971F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Кліренс інуліну дорівнює 110 мл/хв. У жінки з поверхнею тіла 1,73 м</w:t>
      </w:r>
      <w:r w:rsidRPr="00C7274D">
        <w:rPr>
          <w:rFonts w:ascii="Times New Roman" w:eastAsiaTheme="minorEastAsia" w:hAnsi="Times New Roman" w:cs="Times New Roman"/>
          <w:noProof/>
          <w:position w:val="5"/>
          <w:lang w:eastAsia="ru-RU"/>
        </w:rPr>
        <w:t>2</w:t>
      </w:r>
      <w:r w:rsidRPr="00C7274D">
        <w:rPr>
          <w:rFonts w:ascii="Times New Roman" w:eastAsiaTheme="minorEastAsia" w:hAnsi="Times New Roman" w:cs="Times New Roman"/>
          <w:noProof/>
          <w:lang w:eastAsia="ru-RU"/>
        </w:rPr>
        <w:t xml:space="preserve"> це свідчить про нормальну швидкість:</w:t>
      </w:r>
    </w:p>
    <w:p w14:paraId="53C63A8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Клубочкової фільтрації</w:t>
      </w:r>
    </w:p>
    <w:p w14:paraId="76BFCAB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Канальцевої секреції</w:t>
      </w:r>
    </w:p>
    <w:p w14:paraId="36D0DCD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Канальцевої реабсорбції</w:t>
      </w:r>
    </w:p>
    <w:p w14:paraId="05B528C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Ниркового кровообігу</w:t>
      </w:r>
    </w:p>
    <w:p w14:paraId="11EB349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lastRenderedPageBreak/>
        <w:t>E. Ниркового плазмообігу</w:t>
      </w:r>
    </w:p>
    <w:p w14:paraId="074E335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рН артеріальної крові 7,4; первинної сечі — 7,4; кінцевої сечі — 5,8. Зменшення рН кінцевої сечі — причина секреції у канальцях нефрону од</w:t>
      </w:r>
      <w:r w:rsidRPr="00C7274D">
        <w:rPr>
          <w:rFonts w:ascii="Times New Roman" w:eastAsiaTheme="minorEastAsia" w:hAnsi="Times New Roman" w:cs="Times New Roman"/>
          <w:noProof/>
          <w:lang w:eastAsia="ru-RU"/>
        </w:rPr>
        <w:softHyphen/>
        <w:t>нієї з перерахованих речовин:</w:t>
      </w:r>
    </w:p>
    <w:p w14:paraId="5E14754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Калію</w:t>
      </w:r>
    </w:p>
    <w:p w14:paraId="51E5365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Йоду</w:t>
      </w:r>
    </w:p>
    <w:p w14:paraId="6162448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Сечовини</w:t>
      </w:r>
    </w:p>
    <w:p w14:paraId="11EBCD3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Водню</w:t>
      </w:r>
    </w:p>
    <w:p w14:paraId="1E2D104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Креатину</w:t>
      </w:r>
    </w:p>
    <w:p w14:paraId="41D61DF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4. В експерименті виявили, що тиск крові у капілярах клубочка 47 мм рт. ст., тиск сечі у капсулі нефрону — 10 мм рт. ст., онкотичний тиск первинної сечі — 0 мм рт. ст. Визначіть, за якої величини онкотичного тиску плазми зупиниться клубочкова фільтрація?</w:t>
      </w:r>
    </w:p>
    <w:p w14:paraId="4E48E3C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57 мм рт. ст.</w:t>
      </w:r>
    </w:p>
    <w:p w14:paraId="5D57089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47 мм рт. ст.</w:t>
      </w:r>
    </w:p>
    <w:p w14:paraId="6EF20EC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37 мм рт. ст.</w:t>
      </w:r>
    </w:p>
    <w:p w14:paraId="572ECF4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27 мм рт. ст.</w:t>
      </w:r>
    </w:p>
    <w:p w14:paraId="39D2938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10 мм рт. ст.</w:t>
      </w:r>
    </w:p>
    <w:p w14:paraId="5E73BAB3" w14:textId="77777777" w:rsidR="00830045" w:rsidRPr="00C7274D" w:rsidRDefault="00830045" w:rsidP="00C7274D">
      <w:pPr>
        <w:spacing w:before="113"/>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5. Кліренс інуліну на площу стандартної поверхні у людини 125 мл/хв. Концентрація глюкози у крові 4,5 ммоль/л, глюкозурія, діурез збіль</w:t>
      </w:r>
      <w:r w:rsidRPr="00C7274D">
        <w:rPr>
          <w:rFonts w:ascii="Times New Roman" w:eastAsiaTheme="minorEastAsia" w:hAnsi="Times New Roman" w:cs="Times New Roman"/>
          <w:noProof/>
          <w:lang w:eastAsia="ru-RU"/>
        </w:rPr>
        <w:softHyphen/>
        <w:t>шений. Причиною змін є порушення функцій:</w:t>
      </w:r>
    </w:p>
    <w:p w14:paraId="18CE587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Клубочків</w:t>
      </w:r>
    </w:p>
    <w:p w14:paraId="3F25B01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Проксимальних канальців</w:t>
      </w:r>
    </w:p>
    <w:p w14:paraId="23E145C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Низхідного відділу петлі Генле</w:t>
      </w:r>
    </w:p>
    <w:p w14:paraId="143F0B4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Висхідного відділу петлі Генле</w:t>
      </w:r>
    </w:p>
    <w:p w14:paraId="51A0AC23"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Дистальних канальців</w:t>
      </w:r>
    </w:p>
    <w:p w14:paraId="1BF89289" w14:textId="77777777" w:rsidR="00830045" w:rsidRPr="00C7274D" w:rsidRDefault="00830045" w:rsidP="00C7274D">
      <w:pPr>
        <w:spacing w:before="113"/>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6. Реабсорбція глюкози здійснюється шляхом вторинного активного транспорту в одному з таких відділів нефрону:</w:t>
      </w:r>
    </w:p>
    <w:p w14:paraId="2A1A40C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Проксимальних канальців</w:t>
      </w:r>
    </w:p>
    <w:p w14:paraId="4C32DB51"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Низхідного відділу петлі Генле</w:t>
      </w:r>
    </w:p>
    <w:p w14:paraId="56149CE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Висхідного відділу петлі Генле</w:t>
      </w:r>
    </w:p>
    <w:p w14:paraId="6FD401A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Дистальних канальців</w:t>
      </w:r>
    </w:p>
    <w:p w14:paraId="3350B5F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Збиральних трубочках</w:t>
      </w:r>
    </w:p>
    <w:p w14:paraId="3A62A60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7. У капсулу Шумлянського — Боумена профільтрувалося за 1 хв 125 мл плазми крові, кінцевої сечі утворилося 1 л. Визначити, в якому з відділів нефрону реабсорбується 2/3 води за осмотичним градієнтом:</w:t>
      </w:r>
    </w:p>
    <w:p w14:paraId="7587D20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Збиральних трубочках</w:t>
      </w:r>
    </w:p>
    <w:p w14:paraId="76902F13"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Низхідному відділі петлі Генле</w:t>
      </w:r>
    </w:p>
    <w:p w14:paraId="146AED7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Висхідному відділі петлі Генле</w:t>
      </w:r>
    </w:p>
    <w:p w14:paraId="6524573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Проксимальних канальцях</w:t>
      </w:r>
    </w:p>
    <w:p w14:paraId="3E332EF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Дистальних канальцях</w:t>
      </w:r>
    </w:p>
    <w:p w14:paraId="4C9DFDA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8. Пацієнтові призначено антибіотик пеніцилін. В якому з відділів відбуваються його секреція і виділення з організму?</w:t>
      </w:r>
    </w:p>
    <w:p w14:paraId="6419629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Проксимальних канальцях</w:t>
      </w:r>
    </w:p>
    <w:p w14:paraId="3CE7E9B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Низхідному відділі петлі Генле</w:t>
      </w:r>
    </w:p>
    <w:p w14:paraId="27FCCC9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Висхідному відділі петлі Генле</w:t>
      </w:r>
    </w:p>
    <w:p w14:paraId="2840C96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Дистальних канальцях</w:t>
      </w:r>
    </w:p>
    <w:p w14:paraId="587ADEB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Збиральних трубочках</w:t>
      </w:r>
    </w:p>
    <w:p w14:paraId="7CBDEC3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9. В експерименті заблокували процеси енерго</w:t>
      </w:r>
      <w:r w:rsidRPr="00C7274D">
        <w:rPr>
          <w:rFonts w:ascii="Times New Roman" w:eastAsiaTheme="minorEastAsia" w:hAnsi="Times New Roman" w:cs="Times New Roman"/>
          <w:noProof/>
          <w:lang w:eastAsia="ru-RU"/>
        </w:rPr>
        <w:softHyphen/>
        <w:t>творення в епітелії канальців нефрону, внаслідок чого діурез збільшився у 4 рази. Причиною збільшення діурезу є первинне зменшення реабсорбції:</w:t>
      </w:r>
    </w:p>
    <w:p w14:paraId="1D1BD18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Калію</w:t>
      </w:r>
    </w:p>
    <w:p w14:paraId="4F40D4F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Натрію</w:t>
      </w:r>
    </w:p>
    <w:p w14:paraId="0537142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lastRenderedPageBreak/>
        <w:t>C. Кальцію</w:t>
      </w:r>
    </w:p>
    <w:p w14:paraId="2D0CB86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Глюкози</w:t>
      </w:r>
    </w:p>
    <w:p w14:paraId="5C0BA6B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Фосфатів</w:t>
      </w:r>
    </w:p>
    <w:p w14:paraId="46072C5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10. Під час дослідження виділення нирками низькомолекулярної речовини виявили, що її кліренс більший, ніж кліренс інуліну. Які процеси у нефроні зумовлюють виділення цієї речовини?</w:t>
      </w:r>
    </w:p>
    <w:p w14:paraId="1C3C12F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Клубочкова фільтрація</w:t>
      </w:r>
    </w:p>
    <w:p w14:paraId="47B06B0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Секреція у канальцях</w:t>
      </w:r>
    </w:p>
    <w:p w14:paraId="560657C3"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Секреція у збиральних трубочках</w:t>
      </w:r>
    </w:p>
    <w:p w14:paraId="4C61AF7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Секреція у петлі Генле</w:t>
      </w:r>
    </w:p>
    <w:p w14:paraId="5A95BAC7" w14:textId="77777777" w:rsidR="00830045" w:rsidRPr="00C7274D" w:rsidRDefault="00830045" w:rsidP="00C7274D">
      <w:pPr>
        <w:ind w:firstLine="567"/>
        <w:jc w:val="both"/>
        <w:rPr>
          <w:rFonts w:ascii="Times New Roman" w:eastAsiaTheme="minorEastAsia" w:hAnsi="Times New Roman" w:cs="Times New Roman"/>
          <w:i/>
          <w:iCs/>
          <w:noProof/>
          <w:lang w:eastAsia="ru-RU"/>
        </w:rPr>
      </w:pPr>
      <w:r w:rsidRPr="00C7274D">
        <w:rPr>
          <w:rFonts w:ascii="Times New Roman" w:eastAsiaTheme="minorEastAsia" w:hAnsi="Times New Roman" w:cs="Times New Roman"/>
          <w:noProof/>
          <w:lang w:eastAsia="ru-RU"/>
        </w:rPr>
        <w:t>E. Клубочкова фільтрація та секреція канальців</w:t>
      </w:r>
    </w:p>
    <w:p w14:paraId="3D2B4DDE" w14:textId="77777777" w:rsidR="00830045" w:rsidRPr="00C7274D" w:rsidRDefault="00830045" w:rsidP="00C7274D">
      <w:pPr>
        <w:autoSpaceDE w:val="0"/>
        <w:autoSpaceDN w:val="0"/>
        <w:adjustRightInd w:val="0"/>
        <w:spacing w:before="227" w:after="113"/>
        <w:ind w:left="283" w:firstLine="567"/>
        <w:jc w:val="both"/>
        <w:outlineLvl w:val="3"/>
        <w:rPr>
          <w:rFonts w:ascii="Times New Roman" w:eastAsiaTheme="minorEastAsia" w:hAnsi="Times New Roman" w:cs="Times New Roman"/>
          <w:b/>
          <w:bCs/>
          <w:noProof/>
          <w:lang w:eastAsia="ru-RU"/>
        </w:rPr>
        <w:sectPr w:rsidR="00830045" w:rsidRPr="00C7274D" w:rsidSect="00830045">
          <w:type w:val="continuous"/>
          <w:pgSz w:w="11906" w:h="16838"/>
          <w:pgMar w:top="1134" w:right="850" w:bottom="1134" w:left="1701" w:header="708" w:footer="708" w:gutter="0"/>
          <w:cols w:space="708"/>
          <w:docGrid w:linePitch="360"/>
        </w:sectPr>
      </w:pPr>
      <w:r w:rsidRPr="00C7274D">
        <w:rPr>
          <w:rFonts w:ascii="Times New Roman" w:eastAsiaTheme="minorEastAsia" w:hAnsi="Times New Roman" w:cs="Times New Roman"/>
          <w:b/>
          <w:bCs/>
          <w:i/>
          <w:iCs/>
          <w:noProof/>
          <w:lang w:eastAsia="ru-RU"/>
        </w:rPr>
        <w:t>Відповіді</w:t>
      </w:r>
      <w:r w:rsidRPr="00C7274D">
        <w:rPr>
          <w:rFonts w:ascii="Times New Roman" w:eastAsiaTheme="minorEastAsia" w:hAnsi="Times New Roman" w:cs="Times New Roman"/>
          <w:noProof/>
          <w:lang w:eastAsia="ru-RU"/>
        </w:rPr>
        <w:t>1.В, 2.А, 3.D, 4.С, 5.В, 6.А, 7.D, 8.А, 9.В, 10.Е</w:t>
      </w:r>
    </w:p>
    <w:p w14:paraId="415714DD" w14:textId="77777777" w:rsidR="00830045" w:rsidRPr="00C7274D" w:rsidRDefault="00830045" w:rsidP="00C7274D">
      <w:pPr>
        <w:jc w:val="both"/>
        <w:rPr>
          <w:rFonts w:ascii="Times New Roman" w:eastAsia="Times New Roman" w:hAnsi="Times New Roman" w:cs="Times New Roman"/>
          <w:i/>
          <w:noProof/>
          <w:lang w:eastAsia="ru-RU"/>
        </w:rPr>
      </w:pPr>
    </w:p>
    <w:p w14:paraId="44C84C9C" w14:textId="77777777" w:rsidR="00830045" w:rsidRPr="00C7274D" w:rsidRDefault="00830045" w:rsidP="00C7274D">
      <w:pPr>
        <w:jc w:val="both"/>
        <w:rPr>
          <w:rFonts w:ascii="Times New Roman" w:eastAsia="Times New Roman" w:hAnsi="Times New Roman" w:cs="Times New Roman"/>
          <w:i/>
          <w:noProof/>
          <w:lang w:eastAsia="ru-RU"/>
        </w:rPr>
      </w:pPr>
      <w:r w:rsidRPr="00C7274D">
        <w:rPr>
          <w:rFonts w:ascii="Times New Roman" w:eastAsia="Times New Roman" w:hAnsi="Times New Roman" w:cs="Times New Roman"/>
          <w:i/>
          <w:noProof/>
          <w:lang w:eastAsia="ru-RU"/>
        </w:rPr>
        <w:t>Ситуаційні завдання для перевірки базових знань:</w:t>
      </w:r>
    </w:p>
    <w:p w14:paraId="532FCCD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 Виносна артеріола у нирках, яка отримує кров з капілярів клубочка, має менший діаметр, ніж приносна артеріола, що доставляє кров у клубочок. Поясніть, у чому полягає фізіологічний сенс цієї анатомічної відмінності. Що сталося б, якщо співвідношення діаметрів даних судин змінилося на протилежне?</w:t>
      </w:r>
    </w:p>
    <w:p w14:paraId="6BD261F1"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1. У ниркових клубочках перебігає перша стадія утворення сечі — фільтрація. Важливу роль за цих умов відіграє величина кров’яного тиску. Вужча виносна судина створює додатковий опір і тому в капілярах клубочка тиск підвищується, що сприяє фільтрації. За умов зворотного спів</w:t>
      </w:r>
      <w:r w:rsidRPr="00C7274D">
        <w:rPr>
          <w:rFonts w:ascii="Times New Roman" w:eastAsiaTheme="minorEastAsia" w:hAnsi="Times New Roman" w:cs="Times New Roman"/>
          <w:noProof/>
          <w:lang w:eastAsia="ru-RU"/>
        </w:rPr>
        <w:softHyphen/>
        <w:t>відношення діаметрів судин тиск підвищувався би перед приносною судиною і після її подолання кров приходила б у клубочок зі зниженим тиском. Утворення сечі різко знизилося б. Тому склеротичне переродження приносних судин вельми небезпечне для нирок.</w:t>
      </w:r>
    </w:p>
    <w:p w14:paraId="010454D7" w14:textId="77777777" w:rsidR="00830045" w:rsidRPr="00C7274D" w:rsidRDefault="00830045" w:rsidP="00C7274D">
      <w:pPr>
        <w:ind w:firstLine="567"/>
        <w:jc w:val="both"/>
        <w:rPr>
          <w:rFonts w:ascii="Times New Roman" w:eastAsiaTheme="minorEastAsia" w:hAnsi="Times New Roman" w:cs="Times New Roman"/>
          <w:noProof/>
          <w:lang w:eastAsia="ru-RU"/>
        </w:rPr>
      </w:pPr>
    </w:p>
    <w:p w14:paraId="1E375A01"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2. У процесі обстеження виявлено, що у плазмі крові знаходяться: речовина А, яка у нирках здатна лише до процесів фільтрації; речовина В, яка у нирках фільтрується і потім реабсорбується; речовина С, яка в нирках фільтрується і секретується. Поясніть: </w:t>
      </w:r>
    </w:p>
    <w:p w14:paraId="4C849E0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1) У якої з вказаних речовин нирковий кліренс імовірно найменший, а в якої найбільший? </w:t>
      </w:r>
    </w:p>
    <w:p w14:paraId="16B014D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Яка з речовин швидше виводитиметься з плазми крові?</w:t>
      </w:r>
    </w:p>
    <w:p w14:paraId="7C1CD34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Відповідь: 2. Нирковий кліренс — це гіпотетичний об’єм плазми, з якого нирка за одиницю часу повністю видаляє яку-небудь речовину. Кліренс тим вищий, чим більше речовини, що міститься у крові, переходить у сечу. </w:t>
      </w:r>
    </w:p>
    <w:p w14:paraId="78E2FE3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1) Найбільше кров очищуватиметься від речовини, яка фільтрується, не реабсорбується і секретується (речовина С), найменше — від тієї, що фільтрується і реабсорбується (речовина В). </w:t>
      </w:r>
    </w:p>
    <w:p w14:paraId="373FB50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Найшвидше плазма крові очищується від речовини, що має високий нирковий кліренс (у даному випадку — речовина С).</w:t>
      </w:r>
    </w:p>
    <w:p w14:paraId="2210FC81"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Поясніть, якщо концентрація фармакологіч</w:t>
      </w:r>
      <w:r w:rsidRPr="00C7274D">
        <w:rPr>
          <w:rFonts w:ascii="Times New Roman" w:eastAsiaTheme="minorEastAsia" w:hAnsi="Times New Roman" w:cs="Times New Roman"/>
          <w:noProof/>
          <w:lang w:eastAsia="ru-RU"/>
        </w:rPr>
        <w:softHyphen/>
        <w:t>ного препарату, наприклад антибіотика, повинна підтримуватися у плазмі крові на по</w:t>
      </w:r>
      <w:r w:rsidRPr="00C7274D">
        <w:rPr>
          <w:rFonts w:ascii="Times New Roman" w:eastAsiaTheme="minorEastAsia" w:hAnsi="Times New Roman" w:cs="Times New Roman"/>
          <w:noProof/>
          <w:lang w:eastAsia="ru-RU"/>
        </w:rPr>
        <w:softHyphen/>
        <w:t>стійному рівні, який нирковий кліренс — високий або низький — повинен бути у даного препарату?</w:t>
      </w:r>
    </w:p>
    <w:p w14:paraId="00B3995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У даного препарату має бути низький нирковий кліренс.</w:t>
      </w:r>
    </w:p>
    <w:p w14:paraId="050F369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4. Під час обстеження виявлено, що речовина А має нирковий кліренс 56 %, речовина В — </w:t>
      </w:r>
      <w:r w:rsidRPr="00C7274D">
        <w:rPr>
          <w:rFonts w:ascii="Times New Roman" w:eastAsiaTheme="minorEastAsia" w:hAnsi="Times New Roman" w:cs="Times New Roman"/>
          <w:noProof/>
          <w:lang w:eastAsia="ru-RU"/>
        </w:rPr>
        <w:br/>
        <w:t xml:space="preserve">99 %. Поясніть: </w:t>
      </w:r>
    </w:p>
    <w:p w14:paraId="33AEF6D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1) Яку з даних речовин можна застосувати для оцінки величини ниркового кровотоку? </w:t>
      </w:r>
    </w:p>
    <w:p w14:paraId="5A412261"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2) Який ще показник необхідно знати для розрахунку ниркового кровотоку? </w:t>
      </w:r>
    </w:p>
    <w:p w14:paraId="0FD0D69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Яка об’ємна швидкість кровотоку через нирки?</w:t>
      </w:r>
    </w:p>
    <w:p w14:paraId="59C53DD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Відповідь: 1) Кліренс, який дорівнює 99 %, свідчить про те, що плазма крові </w:t>
      </w:r>
      <w:r w:rsidRPr="00C7274D">
        <w:rPr>
          <w:rFonts w:ascii="Times New Roman" w:eastAsiaTheme="minorEastAsia" w:hAnsi="Times New Roman" w:cs="Times New Roman"/>
          <w:noProof/>
          <w:lang w:eastAsia="ru-RU"/>
        </w:rPr>
        <w:lastRenderedPageBreak/>
        <w:t xml:space="preserve">практично повністю очищується від речовини, проходячи через нирки, тобто кліренс дорівнює величині плазмотоку. Такою речовиною є парааміногіпурова кислота, яка вільно фільтрується, секретується за допомогою переносника органічних кислот у проксимальних канальцях, але не реабсорбується. </w:t>
      </w:r>
    </w:p>
    <w:p w14:paraId="7EE32D6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2) Для розрахунку ниркового кровотоку необхідно знати ще і величину гематокриту. </w:t>
      </w:r>
    </w:p>
    <w:p w14:paraId="6C52051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3) Крізь нирки проходить близько 20 % </w:t>
      </w:r>
      <w:r w:rsidRPr="00C7274D">
        <w:rPr>
          <w:rFonts w:ascii="Times New Roman" w:eastAsiaTheme="minorEastAsia" w:hAnsi="Times New Roman" w:cs="Times New Roman"/>
          <w:noProof/>
          <w:lang w:eastAsia="ru-RU"/>
        </w:rPr>
        <w:br/>
        <w:t>об’ємного кровотоку, тобто близько 1 л/хв.</w:t>
      </w:r>
    </w:p>
    <w:p w14:paraId="219A053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5. Поясніть, як встановити, чи можна використовувати нову синтезовану речовину для ви</w:t>
      </w:r>
      <w:r w:rsidRPr="00C7274D">
        <w:rPr>
          <w:rFonts w:ascii="Times New Roman" w:eastAsiaTheme="minorEastAsia" w:hAnsi="Times New Roman" w:cs="Times New Roman"/>
          <w:noProof/>
          <w:lang w:eastAsia="ru-RU"/>
        </w:rPr>
        <w:softHyphen/>
        <w:t>значення коефіцієнта очищення у нирках.</w:t>
      </w:r>
    </w:p>
    <w:p w14:paraId="2CC7024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5. Головна вимога — речовина має бути безпороговою, тобто не піддаватися у процесі утворення сечі ні реабсорбції, ні секреції. Аби встановити це, потрібно порівняти ефекти, отримані за умов введення одній і тій самій тварині в ідентичних умовах даної речовини і відомої безпорогової речовини (наприклад інуліну). Якщо будуть отримані ідентичні результати, то речовина є безпороговою і може бути використана. Якщо коефіцієнт очищення більший, ніж в інуліну, це означає, що речовина додатково до фільтрації секретується в порожнину канальців. А якщо кое</w:t>
      </w:r>
      <w:r w:rsidRPr="00C7274D">
        <w:rPr>
          <w:rFonts w:ascii="Times New Roman" w:eastAsiaTheme="minorEastAsia" w:hAnsi="Times New Roman" w:cs="Times New Roman"/>
          <w:noProof/>
          <w:lang w:eastAsia="ru-RU"/>
        </w:rPr>
        <w:softHyphen/>
        <w:t>фіцієнт менший, ніж в інуліну, це означає, що частина речовини реабсорбується з канальців. У обох цих випадках речовина не підходить для використання з метою визначення коефіцієнта очищення.</w:t>
      </w:r>
    </w:p>
    <w:p w14:paraId="69AFE5F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6. Під час аналізу рідини, отриманої за допомогою мікропункції з порожнини капсули Шумлянського, в ній виявлений білок. Поясніть, чи можливе таке явище у нормі.</w:t>
      </w:r>
    </w:p>
    <w:p w14:paraId="1C17069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6. Можливе. Ендотелій клубочкових капілярів пропускає частки до 100 А°, отже, білки, молекулярна маса яких менше 70–80 тис. (альбумін), можуть проходити у первинну сечу. У канальцях вони піддаються зворотному всмоктуванню.</w:t>
      </w:r>
    </w:p>
    <w:p w14:paraId="3A645CA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7. Розрахуйте, чому дорівнює фільтраційний тиск у клубочку, якщо тканинний тиск становить 36 мм рт. ст., а кількість білка у крові відповідає нормі.</w:t>
      </w:r>
    </w:p>
    <w:p w14:paraId="3742E99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Відповідь: 7. Фільтраційний тиск дорівнює гідростатичному тиску у капілярах клубочка (70 мм рт. ст.) мінус тканинний тиск (36 мм рт. ст.) і онкотичний тиск білків плазми (24 мм рт. ст.). У даному випадку фільтраційний тиск дорівнює 10 мм </w:t>
      </w:r>
      <w:r w:rsidRPr="00C7274D">
        <w:rPr>
          <w:rFonts w:ascii="Times New Roman" w:eastAsiaTheme="minorEastAsia" w:hAnsi="Times New Roman" w:cs="Times New Roman"/>
          <w:noProof/>
          <w:lang w:eastAsia="ru-RU"/>
        </w:rPr>
        <w:br/>
        <w:t>рт. ст.</w:t>
      </w:r>
    </w:p>
    <w:p w14:paraId="1D08939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8. У процесі експерименту у тварини виконана декапсуляція нирки. Поясніть, як це вплине на процес сечоутворення.</w:t>
      </w:r>
    </w:p>
    <w:p w14:paraId="6D13994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8. За умов декапсуляції нирок падає тканинний тиск, отже, фільтраційний зростає, і фільтрація збільшується. На цьому базується використання операції декапсуляції нирки за умов порушень ниркової фільтрації.</w:t>
      </w:r>
    </w:p>
    <w:p w14:paraId="23EBBE7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9. Під час дослідження виявлено, що вміст білка у крові знизився до 5 %. Поясніть, яких змін у сечоутворенні можна чекати за цих умов.</w:t>
      </w:r>
    </w:p>
    <w:p w14:paraId="25F793C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8. За умов декапсуляції нирок падає тканинний тиск, отже, фільтраційний зростає, і фільтрація збільшується. На цьому базується використання операції декапсуляції нирки за умов порушень ниркової фільтрації.</w:t>
      </w:r>
    </w:p>
    <w:p w14:paraId="25EC44D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10. Відомо, що у висхідному коліні петлі Генле відбувається зворотне всмоктування </w:t>
      </w:r>
      <w:r w:rsidRPr="00C7274D">
        <w:rPr>
          <w:rFonts w:ascii="Times New Roman" w:eastAsiaTheme="minorEastAsia" w:hAnsi="Times New Roman" w:cs="Times New Roman"/>
          <w:i/>
          <w:iCs/>
          <w:noProof/>
          <w:lang w:eastAsia="ru-RU"/>
        </w:rPr>
        <w:t>(води, натрію)</w:t>
      </w:r>
      <w:r w:rsidRPr="00C7274D">
        <w:rPr>
          <w:rFonts w:ascii="Times New Roman" w:eastAsiaTheme="minorEastAsia" w:hAnsi="Times New Roman" w:cs="Times New Roman"/>
          <w:noProof/>
          <w:lang w:eastAsia="ru-RU"/>
        </w:rPr>
        <w:t xml:space="preserve">, а в низхідному — зворотне всмоктування </w:t>
      </w:r>
      <w:r w:rsidRPr="00C7274D">
        <w:rPr>
          <w:rFonts w:ascii="Times New Roman" w:eastAsiaTheme="minorEastAsia" w:hAnsi="Times New Roman" w:cs="Times New Roman"/>
          <w:i/>
          <w:iCs/>
          <w:noProof/>
          <w:lang w:eastAsia="ru-RU"/>
        </w:rPr>
        <w:t>(води, натрію)</w:t>
      </w:r>
      <w:r w:rsidRPr="00C7274D">
        <w:rPr>
          <w:rFonts w:ascii="Times New Roman" w:eastAsiaTheme="minorEastAsia" w:hAnsi="Times New Roman" w:cs="Times New Roman"/>
          <w:noProof/>
          <w:lang w:eastAsia="ru-RU"/>
        </w:rPr>
        <w:t>. Викресліть непотрібні слова серед позначених курсивом.</w:t>
      </w:r>
    </w:p>
    <w:p w14:paraId="741A550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8. За умов декапсуляції нирок падає тканинний тиск, отже, фільтраційний зростає, і фільтрація збільшується. На цьому базується використання операції декапсуляції нирки за умов порушень ниркової фільтрації.</w:t>
      </w:r>
    </w:p>
    <w:p w14:paraId="313DEF93" w14:textId="77777777" w:rsidR="00830045" w:rsidRPr="00C7274D" w:rsidRDefault="00830045" w:rsidP="00B461A2">
      <w:pPr>
        <w:numPr>
          <w:ilvl w:val="0"/>
          <w:numId w:val="15"/>
        </w:numPr>
        <w:tabs>
          <w:tab w:val="left" w:pos="614"/>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301CAD0D" w14:textId="77777777" w:rsidR="00830045" w:rsidRPr="00C7274D" w:rsidRDefault="00830045"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57278C9C" w14:textId="77777777" w:rsidR="00830045" w:rsidRPr="00C7274D" w:rsidRDefault="00830045" w:rsidP="00C7274D">
      <w:pPr>
        <w:autoSpaceDE w:val="0"/>
        <w:autoSpaceDN w:val="0"/>
        <w:adjustRightInd w:val="0"/>
        <w:rPr>
          <w:rFonts w:ascii="Times New Roman" w:hAnsi="Times New Roman" w:cs="Times New Roman"/>
          <w:noProof/>
        </w:rPr>
      </w:pPr>
      <w:r w:rsidRPr="00C7274D">
        <w:rPr>
          <w:rFonts w:ascii="Times New Roman" w:eastAsia="Calibri" w:hAnsi="Times New Roman" w:cs="Times New Roman"/>
          <w:b/>
          <w:bCs/>
          <w:i/>
          <w:iCs/>
          <w:color w:val="231F20"/>
        </w:rPr>
        <w:t xml:space="preserve">- </w:t>
      </w:r>
      <w:r w:rsidRPr="00C7274D">
        <w:rPr>
          <w:rFonts w:ascii="Times New Roman" w:hAnsi="Times New Roman" w:cs="Times New Roman"/>
          <w:noProof/>
        </w:rPr>
        <w:t xml:space="preserve">побудова контуру регуляції процесу сечовипускання. </w:t>
      </w:r>
    </w:p>
    <w:p w14:paraId="234A220D" w14:textId="77777777" w:rsidR="00830045" w:rsidRPr="00C7274D" w:rsidRDefault="00830045" w:rsidP="00C7274D">
      <w:pPr>
        <w:autoSpaceDE w:val="0"/>
        <w:autoSpaceDN w:val="0"/>
        <w:adjustRightInd w:val="0"/>
        <w:rPr>
          <w:rFonts w:ascii="Times New Roman" w:hAnsi="Times New Roman" w:cs="Times New Roman"/>
          <w:i/>
          <w:iCs/>
          <w:noProof/>
        </w:rPr>
      </w:pPr>
      <w:r w:rsidRPr="00C7274D">
        <w:rPr>
          <w:rFonts w:ascii="Times New Roman" w:hAnsi="Times New Roman" w:cs="Times New Roman"/>
          <w:noProof/>
        </w:rPr>
        <w:t>- Вирішити ситуаційні завдання з теми практичного заняття.</w:t>
      </w:r>
    </w:p>
    <w:p w14:paraId="6E091D58" w14:textId="77777777" w:rsidR="00830045" w:rsidRPr="00C7274D" w:rsidRDefault="00830045"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6EB7A3E4" w14:textId="77777777" w:rsidR="00830045" w:rsidRPr="00C7274D" w:rsidRDefault="00830045" w:rsidP="00C7274D">
      <w:pPr>
        <w:spacing w:before="57"/>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lastRenderedPageBreak/>
        <w:t>Складіть і занесіть до протоколу схему контуру регуляції сечовиділення. Зробіть висновки, враховуючи нижческазане.</w:t>
      </w:r>
    </w:p>
    <w:p w14:paraId="16174376" w14:textId="77777777" w:rsidR="00830045" w:rsidRPr="00C7274D" w:rsidRDefault="00830045" w:rsidP="00C7274D">
      <w:pPr>
        <w:ind w:firstLine="567"/>
        <w:jc w:val="both"/>
        <w:rPr>
          <w:rFonts w:ascii="Times New Roman" w:eastAsiaTheme="minorEastAsia" w:hAnsi="Times New Roman" w:cs="Times New Roman"/>
          <w:i/>
          <w:iCs/>
          <w:noProof/>
          <w:lang w:eastAsia="ru-RU"/>
        </w:rPr>
      </w:pPr>
      <w:r w:rsidRPr="00C7274D">
        <w:rPr>
          <w:rFonts w:ascii="Times New Roman" w:eastAsiaTheme="minorEastAsia" w:hAnsi="Times New Roman" w:cs="Times New Roman"/>
          <w:noProof/>
          <w:lang w:eastAsia="ru-RU"/>
        </w:rPr>
        <w:t>За умов регуляції процесу сечовипускання негативні та позитивні зворотні зв’язки взаємодіють, що забезпечує ефективне здійснення даного регуляторного процесу. Під час нагромадження у міхурі певної кількості сечі він поступово розтягується. Міра цього розтягування сприймається рецепторами (вимірювальний елемент), що знаходяться у стінках сечового міхура. Збудження від рецепторів передається у крижовий відділ спинного мозку, де знаходиться центр (елемент, що управляє) рефлексу сечовипускання, і, якщо не відбувається довільне (свідоме) гальмування рефлексу (яке теж має свої межі), то сфінктер розслаблюється і починається скорочення гладких м’язів міхура. У цьому виявляється дія негативного зворотного зв’язку — він не дозволяє міхуру розтягуватися понад певний рівень. Чому ж спорожнення міхура не припиняється, як тільки розтягування його стінок зменшиться після виходу першої ж порції сечі? Дійсно, негативний зворотний зв’язок сприяє утриманню регульованої величини на певному рівні. У деяких випадках цього достатньо. Наприклад, за умов підтримування постійності АТ, температури тіла, осмотичного тиску крові і т. ін. Але в даному випадку, якби в процесі регуляції роботи сечового міхура брав участь лише негативний зворотний зв’язок, це призвело би до того, що міхур був весь час наповнений певною кількістю сечі. За умов збільшення цієї кількості надлишок викидався би за рахунок скорочення м’язів міхура, але воно відразу б припинялося, як тільки розтягування стінок зменшиться до заданого рівня. Таким чином, негативний зворотний зв’язок запобігає пере</w:t>
      </w:r>
      <w:r w:rsidRPr="00C7274D">
        <w:rPr>
          <w:rFonts w:ascii="Times New Roman" w:eastAsiaTheme="minorEastAsia" w:hAnsi="Times New Roman" w:cs="Times New Roman"/>
          <w:noProof/>
          <w:lang w:eastAsia="ru-RU"/>
        </w:rPr>
        <w:softHyphen/>
        <w:t>розтягненню міхура, але не може забезпечити швидкий перехід до нового стану — повного спорожнення. Коли сеча потрапляє до сечовипускального каналу, він розтягується, подразнюються закладені у його стінках рецептори. Виникаючі імпульси стимулюють центр сечовипускання, який змушує м’язи сечового міхура продовжувати скорочуватися. Таким чином, прохо</w:t>
      </w:r>
      <w:r w:rsidRPr="00C7274D">
        <w:rPr>
          <w:rFonts w:ascii="Times New Roman" w:eastAsiaTheme="minorEastAsia" w:hAnsi="Times New Roman" w:cs="Times New Roman"/>
          <w:noProof/>
          <w:lang w:eastAsia="ru-RU"/>
        </w:rPr>
        <w:softHyphen/>
        <w:t>дження сечі сечовипускальним каналом приводить до скорочення м’язів міхура, а це, у свою чергу, сприяє подальшому викиду сечі до каналу і продовженню розтягування його стінок. Скорочення м’язів сечового міхура приводить до проходження сечі сечовипускальним каналом і розтягування його стінок, що стимулює подальше скорочення м’язів міхура. Це прояв позитивного зворотного зв’язку.</w:t>
      </w:r>
    </w:p>
    <w:p w14:paraId="1583D36C" w14:textId="77777777" w:rsidR="00830045" w:rsidRPr="00C7274D" w:rsidRDefault="00830045" w:rsidP="00C7274D">
      <w:pPr>
        <w:jc w:val="both"/>
        <w:rPr>
          <w:rFonts w:ascii="Times New Roman" w:hAnsi="Times New Roman" w:cs="Times New Roman"/>
        </w:rPr>
      </w:pPr>
      <w:r w:rsidRPr="00C7274D">
        <w:rPr>
          <w:rFonts w:ascii="Times New Roman" w:hAnsi="Times New Roman" w:cs="Times New Roman"/>
          <w:i/>
          <w:iCs/>
        </w:rPr>
        <w:t>Вимоги до оформлення результатів і їх оцінка.</w:t>
      </w:r>
      <w:r w:rsidRPr="00C7274D">
        <w:rPr>
          <w:rFonts w:ascii="Times New Roman" w:hAnsi="Times New Roman" w:cs="Times New Roman"/>
        </w:rPr>
        <w:t xml:space="preserve"> Занесіть до протоколу отримані показники. </w:t>
      </w:r>
    </w:p>
    <w:p w14:paraId="7D5289A2" w14:textId="77777777" w:rsidR="00830045" w:rsidRPr="00C7274D" w:rsidRDefault="00830045"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6276FCEB" w14:textId="77777777" w:rsidR="00830045" w:rsidRPr="00C7274D" w:rsidRDefault="00830045" w:rsidP="00C7274D">
      <w:pPr>
        <w:rPr>
          <w:rFonts w:ascii="Times New Roman" w:eastAsia="Times New Roman" w:hAnsi="Times New Roman" w:cs="Times New Roman"/>
          <w:i/>
          <w:iCs/>
          <w:noProof/>
          <w:lang w:eastAsia="ru-RU"/>
        </w:rPr>
        <w:sectPr w:rsidR="00830045" w:rsidRPr="00C7274D" w:rsidSect="00830045">
          <w:type w:val="continuous"/>
          <w:pgSz w:w="11906" w:h="16838"/>
          <w:pgMar w:top="1134" w:right="850" w:bottom="1134" w:left="1701" w:header="708" w:footer="708" w:gutter="0"/>
          <w:cols w:space="708"/>
          <w:docGrid w:linePitch="360"/>
        </w:sectPr>
      </w:pPr>
      <w:r w:rsidRPr="00C7274D">
        <w:rPr>
          <w:rFonts w:ascii="Times New Roman" w:eastAsia="Times New Roman" w:hAnsi="Times New Roman" w:cs="Times New Roman"/>
          <w:i/>
          <w:iCs/>
          <w:noProof/>
          <w:lang w:eastAsia="ru-RU"/>
        </w:rPr>
        <w:t>Тести для заключного етапу заняття</w:t>
      </w:r>
    </w:p>
    <w:p w14:paraId="09D1A0F6" w14:textId="77777777" w:rsidR="00830045" w:rsidRPr="00C7274D" w:rsidRDefault="00830045" w:rsidP="00C7274D">
      <w:pPr>
        <w:jc w:val="both"/>
        <w:rPr>
          <w:rFonts w:ascii="Times New Roman" w:eastAsiaTheme="minorEastAsia" w:hAnsi="Times New Roman" w:cs="Times New Roman"/>
          <w:noProof/>
          <w:lang w:eastAsia="ru-RU"/>
        </w:rPr>
        <w:sectPr w:rsidR="00830045" w:rsidRPr="00C7274D" w:rsidSect="00830045">
          <w:type w:val="continuous"/>
          <w:pgSz w:w="11906" w:h="16838"/>
          <w:pgMar w:top="1134" w:right="850" w:bottom="1134" w:left="1701" w:header="708" w:footer="708" w:gutter="0"/>
          <w:cols w:num="2" w:space="287"/>
          <w:docGrid w:linePitch="360"/>
        </w:sectPr>
      </w:pPr>
    </w:p>
    <w:p w14:paraId="4A18ABD3"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 Які гормони впливають на активний транс</w:t>
      </w:r>
      <w:r w:rsidRPr="00C7274D">
        <w:rPr>
          <w:rFonts w:ascii="Times New Roman" w:eastAsiaTheme="minorEastAsia" w:hAnsi="Times New Roman" w:cs="Times New Roman"/>
          <w:noProof/>
          <w:lang w:eastAsia="ru-RU"/>
        </w:rPr>
        <w:softHyphen/>
      </w:r>
      <w:r w:rsidRPr="00C7274D">
        <w:rPr>
          <w:rFonts w:ascii="Times New Roman" w:eastAsiaTheme="minorEastAsia" w:hAnsi="Times New Roman" w:cs="Times New Roman"/>
          <w:noProof/>
          <w:lang w:eastAsia="ru-RU"/>
        </w:rPr>
        <w:softHyphen/>
        <w:t>порт Na</w:t>
      </w:r>
      <w:r w:rsidRPr="00C7274D">
        <w:rPr>
          <w:rFonts w:ascii="Times New Roman" w:eastAsiaTheme="minorEastAsia" w:hAnsi="Times New Roman" w:cs="Times New Roman"/>
          <w:noProof/>
          <w:position w:val="5"/>
          <w:lang w:eastAsia="ru-RU"/>
        </w:rPr>
        <w:t>+</w:t>
      </w:r>
      <w:r w:rsidRPr="00C7274D">
        <w:rPr>
          <w:rFonts w:ascii="Times New Roman" w:eastAsiaTheme="minorEastAsia" w:hAnsi="Times New Roman" w:cs="Times New Roman"/>
          <w:noProof/>
          <w:lang w:eastAsia="ru-RU"/>
        </w:rPr>
        <w:t xml:space="preserve"> і Cl- у системі канальців нефрону?</w:t>
      </w:r>
    </w:p>
    <w:p w14:paraId="2F8488CF"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Альдостерон</w:t>
      </w:r>
    </w:p>
    <w:p w14:paraId="0A8127CC"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Атріопептид</w:t>
      </w:r>
    </w:p>
    <w:p w14:paraId="17E0723C"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Прогестерон</w:t>
      </w:r>
    </w:p>
    <w:p w14:paraId="188B3952"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АДГ</w:t>
      </w:r>
    </w:p>
    <w:p w14:paraId="3022CA3E"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Усі перераховані</w:t>
      </w:r>
    </w:p>
    <w:p w14:paraId="41B582FE"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За відсутності АДГ найбільша фракція первинної сечі реабсорбується у:</w:t>
      </w:r>
    </w:p>
    <w:p w14:paraId="6B6F1546"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Проксимальному звивистому канальці</w:t>
      </w:r>
    </w:p>
    <w:p w14:paraId="1F9017D1"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Петлі Генле</w:t>
      </w:r>
    </w:p>
    <w:p w14:paraId="75EE6A4A"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Дистальному звивистому канальці</w:t>
      </w:r>
    </w:p>
    <w:p w14:paraId="56709005"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Збиральній трубочці кіркового шару</w:t>
      </w:r>
    </w:p>
    <w:p w14:paraId="3751E277"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Збиральній трубочці мозкового шару</w:t>
      </w:r>
    </w:p>
    <w:p w14:paraId="5B69B01E"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Як діє альдостерон на канальцеву реаб</w:t>
      </w:r>
      <w:r w:rsidRPr="00C7274D">
        <w:rPr>
          <w:rFonts w:ascii="Times New Roman" w:eastAsiaTheme="minorEastAsia" w:hAnsi="Times New Roman" w:cs="Times New Roman"/>
          <w:noProof/>
          <w:lang w:eastAsia="ru-RU"/>
        </w:rPr>
        <w:softHyphen/>
        <w:t>сорб</w:t>
      </w:r>
      <w:r w:rsidRPr="00C7274D">
        <w:rPr>
          <w:rFonts w:ascii="Times New Roman" w:eastAsiaTheme="minorEastAsia" w:hAnsi="Times New Roman" w:cs="Times New Roman"/>
          <w:noProof/>
          <w:lang w:eastAsia="ru-RU"/>
        </w:rPr>
        <w:softHyphen/>
        <w:t>цію?</w:t>
      </w:r>
    </w:p>
    <w:p w14:paraId="00965448" w14:textId="77777777" w:rsidR="00830045" w:rsidRPr="00C7274D" w:rsidRDefault="00830045" w:rsidP="00C7274D">
      <w:pPr>
        <w:ind w:firstLine="567"/>
        <w:rPr>
          <w:rFonts w:ascii="Times New Roman" w:eastAsiaTheme="minorEastAsia" w:hAnsi="Times New Roman" w:cs="Times New Roman"/>
          <w:noProof/>
          <w:position w:val="5"/>
          <w:lang w:eastAsia="ru-RU"/>
        </w:rPr>
      </w:pPr>
      <w:r w:rsidRPr="00C7274D">
        <w:rPr>
          <w:rFonts w:ascii="Times New Roman" w:eastAsiaTheme="minorEastAsia" w:hAnsi="Times New Roman" w:cs="Times New Roman"/>
          <w:noProof/>
          <w:lang w:eastAsia="ru-RU"/>
        </w:rPr>
        <w:t>A. Збільшує реабсорбцію Na</w:t>
      </w:r>
      <w:r w:rsidRPr="00C7274D">
        <w:rPr>
          <w:rFonts w:ascii="Times New Roman" w:eastAsiaTheme="minorEastAsia" w:hAnsi="Times New Roman" w:cs="Times New Roman"/>
          <w:noProof/>
          <w:position w:val="5"/>
          <w:lang w:eastAsia="ru-RU"/>
        </w:rPr>
        <w:t>+</w:t>
      </w:r>
    </w:p>
    <w:p w14:paraId="222BF86B"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Збільшує реабсорбцію води</w:t>
      </w:r>
    </w:p>
    <w:p w14:paraId="0BE5E56F" w14:textId="77777777" w:rsidR="00830045" w:rsidRPr="00C7274D" w:rsidRDefault="00830045" w:rsidP="00C7274D">
      <w:pPr>
        <w:ind w:firstLine="567"/>
        <w:rPr>
          <w:rFonts w:ascii="Times New Roman" w:eastAsiaTheme="minorEastAsia" w:hAnsi="Times New Roman" w:cs="Times New Roman"/>
          <w:noProof/>
          <w:position w:val="5"/>
          <w:lang w:eastAsia="ru-RU"/>
        </w:rPr>
      </w:pPr>
      <w:r w:rsidRPr="00C7274D">
        <w:rPr>
          <w:rFonts w:ascii="Times New Roman" w:eastAsiaTheme="minorEastAsia" w:hAnsi="Times New Roman" w:cs="Times New Roman"/>
          <w:noProof/>
          <w:lang w:eastAsia="ru-RU"/>
        </w:rPr>
        <w:t>C. Знижує реабсорбцію K</w:t>
      </w:r>
      <w:r w:rsidRPr="00C7274D">
        <w:rPr>
          <w:rFonts w:ascii="Times New Roman" w:eastAsiaTheme="minorEastAsia" w:hAnsi="Times New Roman" w:cs="Times New Roman"/>
          <w:noProof/>
          <w:position w:val="5"/>
          <w:lang w:eastAsia="ru-RU"/>
        </w:rPr>
        <w:t>+</w:t>
      </w:r>
    </w:p>
    <w:p w14:paraId="0D9F9A06" w14:textId="77777777" w:rsidR="00830045" w:rsidRPr="00C7274D" w:rsidRDefault="00830045" w:rsidP="00C7274D">
      <w:pPr>
        <w:ind w:firstLine="567"/>
        <w:rPr>
          <w:rFonts w:ascii="Times New Roman" w:eastAsiaTheme="minorEastAsia" w:hAnsi="Times New Roman" w:cs="Times New Roman"/>
          <w:noProof/>
          <w:position w:val="5"/>
          <w:lang w:eastAsia="ru-RU"/>
        </w:rPr>
      </w:pPr>
      <w:r w:rsidRPr="00C7274D">
        <w:rPr>
          <w:rFonts w:ascii="Times New Roman" w:eastAsiaTheme="minorEastAsia" w:hAnsi="Times New Roman" w:cs="Times New Roman"/>
          <w:noProof/>
          <w:lang w:eastAsia="ru-RU"/>
        </w:rPr>
        <w:t>D.</w:t>
      </w:r>
      <w:r w:rsidRPr="00C7274D">
        <w:rPr>
          <w:rFonts w:ascii="Times New Roman" w:eastAsiaTheme="minorEastAsia" w:hAnsi="Times New Roman" w:cs="Times New Roman"/>
          <w:noProof/>
          <w:lang w:eastAsia="ru-RU"/>
        </w:rPr>
        <w:tab/>
        <w:t>Знижує реабсорбцію H</w:t>
      </w:r>
      <w:r w:rsidRPr="00C7274D">
        <w:rPr>
          <w:rFonts w:ascii="Times New Roman" w:eastAsiaTheme="minorEastAsia" w:hAnsi="Times New Roman" w:cs="Times New Roman"/>
          <w:noProof/>
          <w:position w:val="5"/>
          <w:lang w:eastAsia="ru-RU"/>
        </w:rPr>
        <w:t>+</w:t>
      </w:r>
    </w:p>
    <w:p w14:paraId="3EE486F9"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E. </w:t>
      </w:r>
      <w:r w:rsidRPr="00C7274D">
        <w:rPr>
          <w:rFonts w:ascii="Times New Roman" w:eastAsiaTheme="minorEastAsia" w:hAnsi="Times New Roman" w:cs="Times New Roman"/>
          <w:noProof/>
          <w:lang w:eastAsia="ru-RU"/>
        </w:rPr>
        <w:tab/>
        <w:t>Усі відповіді вірні</w:t>
      </w:r>
    </w:p>
    <w:p w14:paraId="601AD5C9" w14:textId="77777777" w:rsidR="00830045" w:rsidRPr="00C7274D" w:rsidRDefault="00830045" w:rsidP="00C7274D">
      <w:pPr>
        <w:spacing w:before="57"/>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4. Які гормони підвищують проникність мембран дистальних відділів нефрону для води?</w:t>
      </w:r>
    </w:p>
    <w:p w14:paraId="00886195"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АДГ</w:t>
      </w:r>
    </w:p>
    <w:p w14:paraId="0B143147"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Пролактин</w:t>
      </w:r>
    </w:p>
    <w:p w14:paraId="20B3215A"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Хоріонічний гонадотропін</w:t>
      </w:r>
    </w:p>
    <w:p w14:paraId="13132D49"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Прогестерон</w:t>
      </w:r>
    </w:p>
    <w:p w14:paraId="61BD1276"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Усі перераховані</w:t>
      </w:r>
    </w:p>
    <w:p w14:paraId="2D7A1F42" w14:textId="77777777" w:rsidR="00830045" w:rsidRPr="00C7274D" w:rsidRDefault="00830045" w:rsidP="00C7274D">
      <w:pPr>
        <w:spacing w:before="57"/>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5. За якого рівня наповнення сечового міхура виникає стійкий позив до </w:t>
      </w:r>
      <w:r w:rsidRPr="00C7274D">
        <w:rPr>
          <w:rFonts w:ascii="Times New Roman" w:eastAsiaTheme="minorEastAsia" w:hAnsi="Times New Roman" w:cs="Times New Roman"/>
          <w:noProof/>
          <w:lang w:eastAsia="ru-RU"/>
        </w:rPr>
        <w:lastRenderedPageBreak/>
        <w:t>сечовипускання у дорослої людини в нормі?</w:t>
      </w:r>
    </w:p>
    <w:p w14:paraId="410DF5CD"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10–50 мл</w:t>
      </w:r>
    </w:p>
    <w:p w14:paraId="4F9B969C"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50–100 мл</w:t>
      </w:r>
    </w:p>
    <w:p w14:paraId="1EEDB00C"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100–150 мл</w:t>
      </w:r>
    </w:p>
    <w:p w14:paraId="1F8779E1"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200–250 мл</w:t>
      </w:r>
    </w:p>
    <w:p w14:paraId="2B5B6516"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Не залежить від наповнення</w:t>
      </w:r>
    </w:p>
    <w:p w14:paraId="6C41C73E" w14:textId="77777777" w:rsidR="00830045" w:rsidRPr="00C7274D" w:rsidRDefault="00830045" w:rsidP="00C7274D">
      <w:pPr>
        <w:ind w:firstLine="567"/>
        <w:rPr>
          <w:rFonts w:ascii="Times New Roman" w:eastAsiaTheme="minorEastAsia" w:hAnsi="Times New Roman" w:cs="Times New Roman"/>
          <w:noProof/>
          <w:lang w:eastAsia="ru-RU"/>
        </w:rPr>
      </w:pPr>
    </w:p>
    <w:p w14:paraId="328595F4"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6. Які гормони впливають на кровотік прямими судинами мозкової речовини нирок?</w:t>
      </w:r>
    </w:p>
    <w:p w14:paraId="49D67201" w14:textId="77777777" w:rsidR="00830045" w:rsidRPr="00C7274D" w:rsidRDefault="00830045" w:rsidP="00C7274D">
      <w:pPr>
        <w:ind w:firstLine="567"/>
        <w:rPr>
          <w:rFonts w:ascii="Times New Roman" w:eastAsiaTheme="minorEastAsia" w:hAnsi="Times New Roman" w:cs="Times New Roman"/>
          <w:noProof/>
          <w:position w:val="-5"/>
          <w:lang w:eastAsia="ru-RU"/>
        </w:rPr>
      </w:pPr>
      <w:r w:rsidRPr="00C7274D">
        <w:rPr>
          <w:rFonts w:ascii="Times New Roman" w:eastAsiaTheme="minorEastAsia" w:hAnsi="Times New Roman" w:cs="Times New Roman"/>
          <w:noProof/>
          <w:lang w:eastAsia="ru-RU"/>
        </w:rPr>
        <w:t>A. Ангіотензин</w:t>
      </w:r>
      <w:r w:rsidRPr="00C7274D">
        <w:rPr>
          <w:rFonts w:ascii="Times New Roman" w:eastAsiaTheme="minorEastAsia" w:hAnsi="Times New Roman" w:cs="Times New Roman"/>
          <w:noProof/>
          <w:position w:val="-5"/>
          <w:lang w:eastAsia="ru-RU"/>
        </w:rPr>
        <w:t>2</w:t>
      </w:r>
    </w:p>
    <w:p w14:paraId="42E06B54"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Кініни</w:t>
      </w:r>
    </w:p>
    <w:p w14:paraId="36823CA0"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Простагландини</w:t>
      </w:r>
    </w:p>
    <w:p w14:paraId="3D5C8810"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АДГ</w:t>
      </w:r>
    </w:p>
    <w:p w14:paraId="21DCA1A9"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Всі перераховані</w:t>
      </w:r>
    </w:p>
    <w:p w14:paraId="28328DB0"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7. Рецептори рефлексу сечовипускання у сечовому міхурі належать до:</w:t>
      </w:r>
    </w:p>
    <w:p w14:paraId="367262BE"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Хеморецепторів</w:t>
      </w:r>
    </w:p>
    <w:p w14:paraId="5D42E9A4"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Терморецепторів</w:t>
      </w:r>
    </w:p>
    <w:p w14:paraId="6B0A1184"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Барорецепторів</w:t>
      </w:r>
    </w:p>
    <w:p w14:paraId="7C4EE617"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Пропріорецепторів</w:t>
      </w:r>
    </w:p>
    <w:p w14:paraId="79DE0B58"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Усіх перерахованих</w:t>
      </w:r>
    </w:p>
    <w:p w14:paraId="56662D12"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8. Які гормони впливають на чутливість клітинних рецепторів до вазопресину?</w:t>
      </w:r>
    </w:p>
    <w:p w14:paraId="28DC005B"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A. Паратирин </w:t>
      </w:r>
    </w:p>
    <w:p w14:paraId="1B065D5B"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Кальцитонін</w:t>
      </w:r>
    </w:p>
    <w:p w14:paraId="5E382BAC"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Простагландини</w:t>
      </w:r>
    </w:p>
    <w:p w14:paraId="2BF0477E"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Альдостерон</w:t>
      </w:r>
    </w:p>
    <w:p w14:paraId="3BF376BA"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Усі перераховані</w:t>
      </w:r>
    </w:p>
    <w:p w14:paraId="061EA221"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9. Які гормони впливають на осмотичний градієнт інтерстицію нирки?</w:t>
      </w:r>
    </w:p>
    <w:p w14:paraId="603E7652"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Паратирин</w:t>
      </w:r>
    </w:p>
    <w:p w14:paraId="574E19AE"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Кальцитріол</w:t>
      </w:r>
    </w:p>
    <w:p w14:paraId="6A3C05A5"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Інсулін</w:t>
      </w:r>
    </w:p>
    <w:p w14:paraId="1BB17830"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Тиреоїдні гормони</w:t>
      </w:r>
    </w:p>
    <w:p w14:paraId="025C9CD6"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Усі перераховані</w:t>
      </w:r>
    </w:p>
    <w:p w14:paraId="35F97796"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10. Гормони, що підвищують осмотичний тиск канальцевої сечі, за винятком такого:</w:t>
      </w:r>
    </w:p>
    <w:p w14:paraId="3E6D9807"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Тиреоїдні гормони</w:t>
      </w:r>
    </w:p>
    <w:p w14:paraId="0D6E098E"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Інсулін</w:t>
      </w:r>
    </w:p>
    <w:p w14:paraId="51714B3A"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Глюкагон</w:t>
      </w:r>
    </w:p>
    <w:p w14:paraId="025FC438"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Паратирин</w:t>
      </w:r>
    </w:p>
    <w:p w14:paraId="2EF74B26" w14:textId="77777777" w:rsidR="00830045" w:rsidRPr="00C7274D" w:rsidRDefault="00830045" w:rsidP="00C7274D">
      <w:pPr>
        <w:ind w:firstLine="567"/>
        <w:rPr>
          <w:rFonts w:ascii="Times New Roman" w:eastAsiaTheme="minorEastAsia" w:hAnsi="Times New Roman" w:cs="Times New Roman"/>
          <w:i/>
          <w:iCs/>
          <w:noProof/>
          <w:lang w:eastAsia="ru-RU"/>
        </w:rPr>
      </w:pPr>
      <w:r w:rsidRPr="00C7274D">
        <w:rPr>
          <w:rFonts w:ascii="Times New Roman" w:eastAsiaTheme="minorEastAsia" w:hAnsi="Times New Roman" w:cs="Times New Roman"/>
          <w:noProof/>
          <w:lang w:eastAsia="ru-RU"/>
        </w:rPr>
        <w:t>E. Кальцитріол</w:t>
      </w:r>
    </w:p>
    <w:p w14:paraId="600AAA20" w14:textId="77777777" w:rsidR="00830045" w:rsidRPr="00C7274D" w:rsidRDefault="00830045" w:rsidP="00C7274D">
      <w:pPr>
        <w:autoSpaceDE w:val="0"/>
        <w:autoSpaceDN w:val="0"/>
        <w:adjustRightInd w:val="0"/>
        <w:ind w:left="283" w:firstLine="567"/>
        <w:outlineLvl w:val="3"/>
        <w:rPr>
          <w:rFonts w:ascii="Times New Roman" w:eastAsiaTheme="minorEastAsia" w:hAnsi="Times New Roman" w:cs="Times New Roman"/>
          <w:noProof/>
          <w:lang w:eastAsia="ru-RU"/>
        </w:rPr>
      </w:pPr>
      <w:r w:rsidRPr="00C7274D">
        <w:rPr>
          <w:rFonts w:ascii="Times New Roman" w:eastAsiaTheme="minorEastAsia" w:hAnsi="Times New Roman" w:cs="Times New Roman"/>
          <w:b/>
          <w:bCs/>
          <w:i/>
          <w:iCs/>
          <w:noProof/>
          <w:lang w:eastAsia="ru-RU"/>
        </w:rPr>
        <w:t>Відповіді</w:t>
      </w:r>
      <w:r w:rsidRPr="00C7274D">
        <w:rPr>
          <w:rFonts w:ascii="Times New Roman" w:eastAsiaTheme="minorEastAsia" w:hAnsi="Times New Roman" w:cs="Times New Roman"/>
          <w:noProof/>
          <w:lang w:eastAsia="ru-RU"/>
        </w:rPr>
        <w:t>1.E, 2.A, 3.E, 4.E, 5.D, 6.E, 7.C, 8.E, 9.E, 10.B.</w:t>
      </w:r>
    </w:p>
    <w:p w14:paraId="142D7CBF" w14:textId="77777777" w:rsidR="00830045" w:rsidRPr="00C7274D" w:rsidRDefault="00830045" w:rsidP="00C7274D">
      <w:pPr>
        <w:autoSpaceDE w:val="0"/>
        <w:autoSpaceDN w:val="0"/>
        <w:adjustRightInd w:val="0"/>
        <w:jc w:val="both"/>
        <w:outlineLvl w:val="3"/>
        <w:rPr>
          <w:rFonts w:ascii="Times New Roman" w:eastAsiaTheme="minorEastAsia" w:hAnsi="Times New Roman" w:cs="Times New Roman"/>
          <w:b/>
          <w:bCs/>
          <w:noProof/>
          <w:lang w:eastAsia="ru-RU"/>
        </w:rPr>
        <w:sectPr w:rsidR="00830045" w:rsidRPr="00C7274D" w:rsidSect="00CD6D12">
          <w:type w:val="continuous"/>
          <w:pgSz w:w="11906" w:h="16838"/>
          <w:pgMar w:top="1134" w:right="850" w:bottom="1134" w:left="1701" w:header="708" w:footer="708" w:gutter="0"/>
          <w:cols w:num="2" w:space="287"/>
          <w:docGrid w:linePitch="360"/>
        </w:sectPr>
      </w:pPr>
    </w:p>
    <w:p w14:paraId="30176D2D" w14:textId="77777777" w:rsidR="00830045" w:rsidRPr="00C7274D" w:rsidRDefault="00830045" w:rsidP="00C7274D">
      <w:pPr>
        <w:jc w:val="both"/>
        <w:rPr>
          <w:rFonts w:ascii="Times New Roman" w:eastAsia="Times New Roman" w:hAnsi="Times New Roman" w:cs="Times New Roman"/>
          <w:i/>
          <w:noProof/>
          <w:lang w:eastAsia="ru-RU"/>
        </w:rPr>
        <w:sectPr w:rsidR="00830045" w:rsidRPr="00C7274D">
          <w:pgSz w:w="11906" w:h="16838"/>
          <w:pgMar w:top="1134" w:right="850" w:bottom="1134" w:left="1701" w:header="708" w:footer="708" w:gutter="0"/>
          <w:cols w:space="708"/>
          <w:docGrid w:linePitch="360"/>
        </w:sectPr>
      </w:pPr>
    </w:p>
    <w:p w14:paraId="0DC41D42" w14:textId="77777777" w:rsidR="00830045" w:rsidRPr="00C7274D" w:rsidRDefault="00830045" w:rsidP="00C7274D">
      <w:pPr>
        <w:jc w:val="both"/>
        <w:rPr>
          <w:rFonts w:ascii="Times New Roman" w:eastAsia="Times New Roman" w:hAnsi="Times New Roman" w:cs="Times New Roman"/>
          <w:i/>
          <w:noProof/>
          <w:lang w:eastAsia="ru-RU"/>
        </w:rPr>
      </w:pPr>
      <w:r w:rsidRPr="00C7274D">
        <w:rPr>
          <w:rFonts w:ascii="Times New Roman" w:eastAsia="Times New Roman" w:hAnsi="Times New Roman" w:cs="Times New Roman"/>
          <w:i/>
          <w:noProof/>
          <w:lang w:eastAsia="ru-RU"/>
        </w:rPr>
        <w:t>Ситуаційні завданнядля заключного етапу заняття:</w:t>
      </w:r>
    </w:p>
    <w:p w14:paraId="37A33283"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 Поясніть, чому за умов інтенсивної м’язової роботи може різко зменшитися утворення сечі.</w:t>
      </w:r>
    </w:p>
    <w:p w14:paraId="0AD594A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Відповідь: 1. Під час м’язової роботи збуджується симпатична нервова система. Виділяється А, який за умов взаємодії з різними рецепторами змінює діаметр судин різних органів, що призводить до розподілу кровотоку. Судини працюючих м’язів розширюються, вони отримують більше крові. Оскільки А діє на </w:t>
      </w:r>
      <w:r w:rsidRPr="00C7274D">
        <w:rPr>
          <w:rFonts w:ascii="Times New Roman" w:eastAsiaTheme="minorEastAsia" w:hAnsi="Times New Roman" w:cs="Times New Roman"/>
          <w:noProof/>
          <w:lang w:eastAsia="ru-RU"/>
        </w:rPr>
        <w:t>-рецептори коронарних судин серця, кровопостачання серця також збіль</w:t>
      </w:r>
      <w:r w:rsidRPr="00C7274D">
        <w:rPr>
          <w:rFonts w:ascii="Times New Roman" w:eastAsiaTheme="minorEastAsia" w:hAnsi="Times New Roman" w:cs="Times New Roman"/>
          <w:noProof/>
          <w:lang w:eastAsia="ru-RU"/>
        </w:rPr>
        <w:softHyphen/>
        <w:t>шується. Автономна регуляція мозкового кровообігу забезпечує збереження його на постійному рівні. Таким чином, м’язи, серце і мозок за умов фізичного навантаження працюють у оптимальному режимі кровопостачання. Проте А звужує судини внутрішніх органів, їх кровопостачання тимчасово погіршується. У нирках це може призвести до припинення діурезу.</w:t>
      </w:r>
    </w:p>
    <w:p w14:paraId="3EB45B9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За умов експериментального дослідження тварині до крові введений ренін. Поясніть, які зміни у сечоутворенні у неї стануться і чому.</w:t>
      </w:r>
    </w:p>
    <w:p w14:paraId="282AFEB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2. Збільшення кількості реніну сприяє посиленню сечоутворення, оскільки за цих умов зростає АТ у клубочках, що приводить до зростання фільтраційного тиску.</w:t>
      </w:r>
    </w:p>
    <w:p w14:paraId="147B395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Поясніть, які зміни у сечоутворенні відбуватимуться за умов збільшення осмотичного тиску крові.</w:t>
      </w:r>
    </w:p>
    <w:p w14:paraId="56532CD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3. За умов збільшення осмотичного тиску крові вода затримується нирками і кількість сечі зменшується. Водночас уповільнюється зворотне всмоктування солей.</w:t>
      </w:r>
    </w:p>
    <w:p w14:paraId="4FEC58C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4. Поясніть, які зміни у функціях нирок стануться, якщо тварині в кров ввести антидіуретичний гормон.</w:t>
      </w:r>
    </w:p>
    <w:p w14:paraId="39176D6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4. Антидіуретичний гормон стимулює реабсорбцію води нирками, тому виділення кінцевої сечі зменшується.</w:t>
      </w:r>
    </w:p>
    <w:p w14:paraId="52CC62A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5. Додайте бракуючі ланки до схеми саморегуляції: осмотичний тиск — осморецептори — ? — ? — нирка — ? — відновлення осмотичного тиску.</w:t>
      </w:r>
    </w:p>
    <w:p w14:paraId="05F18BE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5. Осмотичний тиск — осморецептори — гіпоталамус — секреція АДГ і безпосередній вплив на кору надниркових залоз із виділенням альдостерону — нирка — виділення або затримка води і солей — відновлення осмотичного тиску.</w:t>
      </w:r>
    </w:p>
    <w:p w14:paraId="1E9080E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6. Як Ви вважаєте, на якому об’єкті з нижчеперерахованих було встановлено, що поріг по</w:t>
      </w:r>
      <w:r w:rsidRPr="00C7274D">
        <w:rPr>
          <w:rFonts w:ascii="Times New Roman" w:eastAsiaTheme="minorEastAsia" w:hAnsi="Times New Roman" w:cs="Times New Roman"/>
          <w:noProof/>
          <w:lang w:eastAsia="ru-RU"/>
        </w:rPr>
        <w:softHyphen/>
        <w:t>дразнення  змінюється залежно від тривалості подразнювальної стимул-реакції (закон «сили–часу»): сідничний нерв жаби, литковий м’яз щура, гладкий м’яз сечовода кролика, сітківка ока людини? Поясніть, чому.</w:t>
      </w:r>
    </w:p>
    <w:p w14:paraId="28ADAD9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6. Принципово така залежність наявна в усіх збудливих об’єктів. Проте лише гладкий м’яз сечовода кролика має найменшу величину швидкості виникнення і перебігу збудження, що тех</w:t>
      </w:r>
      <w:r w:rsidRPr="00C7274D">
        <w:rPr>
          <w:rFonts w:ascii="Times New Roman" w:eastAsiaTheme="minorEastAsia" w:hAnsi="Times New Roman" w:cs="Times New Roman"/>
          <w:noProof/>
          <w:lang w:eastAsia="ru-RU"/>
        </w:rPr>
        <w:softHyphen/>
        <w:t>нічно найлегше зареєструвати і виявити необхідну залежність.</w:t>
      </w:r>
    </w:p>
    <w:p w14:paraId="29E8DF2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7. У процесі дослідження з сечовода і великої артерії тварини вирізані відрізки однакової довжини і вміщені в розчин Рінгера. Поясніть, чи можна шляхом спостереження (без яких-небудь дій) відрізнити їх один від одного. Відмінності у зовнішньому вигляді до уваги не беруться.</w:t>
      </w:r>
    </w:p>
    <w:p w14:paraId="65C6CE7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7. Одна з важливих особливостей гладких м’язів — наявність автоматії (здатність до спонтанних скорочень), проте не в усіх органах вона виражена однаково. Висока активність спостері</w:t>
      </w:r>
      <w:r w:rsidRPr="00C7274D">
        <w:rPr>
          <w:rFonts w:ascii="Times New Roman" w:eastAsiaTheme="minorEastAsia" w:hAnsi="Times New Roman" w:cs="Times New Roman"/>
          <w:noProof/>
          <w:lang w:eastAsia="ru-RU"/>
        </w:rPr>
        <w:softHyphen/>
        <w:t>гається у гладких м’язах шлунка, кишечнику, сечовода, матки. Дуже низька активність у м’язах артерій, сім’яних протоках. Отже, ізольований і вміщений у розчин Рінгера сегмент сечовода мимоволі скорочуватиметься, а відрізок артерії — ні.</w:t>
      </w:r>
    </w:p>
    <w:p w14:paraId="16EA79A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8. Поясніть, за допомогою яких експериментальних досліджень можна встановити, що порожнистий орган (наприклад сечовий міхур) складається з гладком’язової мускулатури. Яка фізіологічна роль даного явища?</w:t>
      </w:r>
    </w:p>
    <w:p w14:paraId="3C49C2C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Відповідь: 8. Гладкі м’язи мають добру пластичність, тому за умов розтягування їх напруження змінюється дуже незначно. Скелетним же м’язам пластичність не притаманна. Якби вони знаходилися у стінках порожнистого органа, то під час його розтягування у </w:t>
      </w:r>
      <w:r w:rsidRPr="00C7274D">
        <w:rPr>
          <w:rFonts w:ascii="Times New Roman" w:eastAsiaTheme="minorEastAsia" w:hAnsi="Times New Roman" w:cs="Times New Roman"/>
          <w:noProof/>
          <w:lang w:eastAsia="ru-RU"/>
        </w:rPr>
        <w:lastRenderedPageBreak/>
        <w:t>м’язах виникало б велике напруження і відповідно значно зростав би тиск, що фізіологічно невигідно, наприклад у сечовому міхурі. У реальних же умовах тиск у сечовому міхурі під час розтягування його сечею майже не змінюється завдяки вказаній особливості гладких м’язів. Регуляція роботи такого органа здійснюється за рахунок сигналів за умов розтягування його стінок.</w:t>
      </w:r>
    </w:p>
    <w:p w14:paraId="74C20E3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9. У результаті нещасного випадку у людини стався розрив спинного мозку і настав параліч нижніх кінцівок. Поясніть, які ще функції виявилися порушеними.</w:t>
      </w:r>
    </w:p>
    <w:p w14:paraId="53A8C14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9. Якщо настав параліч лише нижніх кін</w:t>
      </w:r>
      <w:r w:rsidRPr="00C7274D">
        <w:rPr>
          <w:rFonts w:ascii="Times New Roman" w:eastAsiaTheme="minorEastAsia" w:hAnsi="Times New Roman" w:cs="Times New Roman"/>
          <w:noProof/>
          <w:lang w:eastAsia="ru-RU"/>
        </w:rPr>
        <w:softHyphen/>
        <w:t>цівок, це означає, що розрив спинного мозку стався вище за поперековий і сакральний відділи. У сакральному відділі знаходяться центри, що керують функціями сечостатевої системи, отже, будуть порушені і вони.</w:t>
      </w:r>
    </w:p>
    <w:p w14:paraId="0C0BA48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10. Відоме явище больової анурії. Суть його полягає в тому, що за умов сильного болю робота нирок може тимчасово сповільнитися аж до повного припинення утворення сечі. Поясніть фізіологічне значення цього явища.</w:t>
      </w:r>
    </w:p>
    <w:p w14:paraId="35B3797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10. Дане явище має пристосувальний характер, який виробився у процесі еволюції у від</w:t>
      </w:r>
      <w:r w:rsidRPr="00C7274D">
        <w:rPr>
          <w:rFonts w:ascii="Times New Roman" w:eastAsiaTheme="minorEastAsia" w:hAnsi="Times New Roman" w:cs="Times New Roman"/>
          <w:noProof/>
          <w:lang w:eastAsia="ru-RU"/>
        </w:rPr>
        <w:softHyphen/>
        <w:t>повідь на біль, який супроводжує травми і крово</w:t>
      </w:r>
      <w:r w:rsidRPr="00C7274D">
        <w:rPr>
          <w:rFonts w:ascii="Times New Roman" w:eastAsiaTheme="minorEastAsia" w:hAnsi="Times New Roman" w:cs="Times New Roman"/>
          <w:noProof/>
          <w:lang w:eastAsia="ru-RU"/>
        </w:rPr>
        <w:softHyphen/>
        <w:t>втрати. За цих умов нирки тимчасово припиняють утворення сечі і організм зберігає рідину перед загрозою її втрати.</w:t>
      </w:r>
    </w:p>
    <w:p w14:paraId="414729A3" w14:textId="77777777" w:rsidR="00830045" w:rsidRPr="00C7274D" w:rsidRDefault="00830045" w:rsidP="00C7274D">
      <w:pPr>
        <w:tabs>
          <w:tab w:val="left" w:pos="952"/>
          <w:tab w:val="left" w:pos="1169"/>
        </w:tabs>
        <w:rPr>
          <w:rFonts w:ascii="Times New Roman" w:eastAsia="Times New Roman" w:hAnsi="Times New Roman" w:cs="Times New Roman"/>
          <w:i/>
        </w:rPr>
      </w:pPr>
      <w:r w:rsidRPr="00C7274D">
        <w:rPr>
          <w:rFonts w:ascii="Times New Roman" w:eastAsia="Times New Roman" w:hAnsi="Times New Roman" w:cs="Times New Roman"/>
          <w:i/>
          <w:iCs/>
        </w:rPr>
        <w:t>4. Підбиття підсумків</w:t>
      </w:r>
      <w:r w:rsidRPr="00C7274D">
        <w:rPr>
          <w:rFonts w:ascii="Times New Roman" w:eastAsia="Times New Roman" w:hAnsi="Times New Roman" w:cs="Times New Roman"/>
          <w:i/>
        </w:rPr>
        <w:t>:</w:t>
      </w:r>
    </w:p>
    <w:p w14:paraId="62152B87" w14:textId="77777777" w:rsidR="00830045" w:rsidRPr="00C7274D" w:rsidRDefault="00830045" w:rsidP="00C7274D">
      <w:pPr>
        <w:ind w:firstLine="284"/>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6133C7A9" w14:textId="77777777" w:rsidR="00830045" w:rsidRPr="00C7274D" w:rsidRDefault="00830045"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1A7F94A2" w14:textId="77777777" w:rsidR="00830045" w:rsidRPr="00C7274D" w:rsidRDefault="00830045" w:rsidP="00C7274D">
      <w:pPr>
        <w:ind w:left="426" w:hanging="426"/>
        <w:jc w:val="both"/>
        <w:rPr>
          <w:rFonts w:ascii="Times New Roman" w:eastAsia="Calibri" w:hAnsi="Times New Roman" w:cs="Times New Roman"/>
          <w:i/>
        </w:rPr>
      </w:pPr>
      <w:r w:rsidRPr="00C7274D">
        <w:rPr>
          <w:rFonts w:ascii="Times New Roman" w:eastAsia="Calibri" w:hAnsi="Times New Roman" w:cs="Times New Roman"/>
          <w:i/>
        </w:rPr>
        <w:t>Основна</w:t>
      </w:r>
    </w:p>
    <w:p w14:paraId="0A2443FB" w14:textId="77777777" w:rsidR="00F97B2C" w:rsidRPr="00F97B2C" w:rsidRDefault="00F97B2C" w:rsidP="00F97B2C">
      <w:pPr>
        <w:pStyle w:val="a3"/>
        <w:widowControl/>
        <w:numPr>
          <w:ilvl w:val="0"/>
          <w:numId w:val="194"/>
        </w:numPr>
        <w:tabs>
          <w:tab w:val="left" w:pos="284"/>
          <w:tab w:val="left" w:pos="1985"/>
        </w:tabs>
        <w:ind w:left="284" w:hanging="284"/>
        <w:jc w:val="both"/>
        <w:rPr>
          <w:rFonts w:ascii="Times New Roman" w:eastAsia="Calibri" w:hAnsi="Times New Roman" w:cs="Times New Roman"/>
          <w:color w:val="auto"/>
          <w:lang w:bidi="ar-SA"/>
        </w:rPr>
      </w:pPr>
      <w:r w:rsidRPr="00F97B2C">
        <w:rPr>
          <w:rFonts w:ascii="Times New Roman" w:eastAsia="Calibri" w:hAnsi="Times New Roman" w:cs="Times New Roman"/>
          <w:color w:val="auto"/>
          <w:lang w:bidi="ar-SA"/>
        </w:rPr>
        <w:t xml:space="preserve">Медична фізіологія за </w:t>
      </w:r>
      <w:proofErr w:type="spellStart"/>
      <w:r w:rsidRPr="00F97B2C">
        <w:rPr>
          <w:rFonts w:ascii="Times New Roman" w:eastAsia="Calibri" w:hAnsi="Times New Roman" w:cs="Times New Roman"/>
          <w:color w:val="auto"/>
          <w:lang w:bidi="ar-SA"/>
        </w:rPr>
        <w:t>Гайтоном</w:t>
      </w:r>
      <w:proofErr w:type="spellEnd"/>
      <w:r w:rsidRPr="00F97B2C">
        <w:rPr>
          <w:rFonts w:ascii="Times New Roman" w:eastAsia="Calibri" w:hAnsi="Times New Roman" w:cs="Times New Roman"/>
          <w:color w:val="auto"/>
          <w:lang w:bidi="ar-SA"/>
        </w:rPr>
        <w:t xml:space="preserve"> і </w:t>
      </w:r>
      <w:proofErr w:type="spellStart"/>
      <w:r w:rsidRPr="00F97B2C">
        <w:rPr>
          <w:rFonts w:ascii="Times New Roman" w:eastAsia="Calibri" w:hAnsi="Times New Roman" w:cs="Times New Roman"/>
          <w:color w:val="auto"/>
          <w:lang w:bidi="ar-SA"/>
        </w:rPr>
        <w:t>Голлом</w:t>
      </w:r>
      <w:proofErr w:type="spellEnd"/>
      <w:r w:rsidRPr="00F97B2C">
        <w:rPr>
          <w:rFonts w:ascii="Times New Roman" w:eastAsia="Calibri" w:hAnsi="Times New Roman" w:cs="Times New Roman"/>
          <w:color w:val="auto"/>
          <w:lang w:bidi="ar-SA"/>
        </w:rPr>
        <w:t xml:space="preserve"> : підручник: пер. з </w:t>
      </w:r>
      <w:proofErr w:type="spellStart"/>
      <w:r w:rsidRPr="00F97B2C">
        <w:rPr>
          <w:rFonts w:ascii="Times New Roman" w:eastAsia="Calibri" w:hAnsi="Times New Roman" w:cs="Times New Roman"/>
          <w:color w:val="auto"/>
          <w:lang w:bidi="ar-SA"/>
        </w:rPr>
        <w:t>англ</w:t>
      </w:r>
      <w:proofErr w:type="spellEnd"/>
      <w:r w:rsidRPr="00F97B2C">
        <w:rPr>
          <w:rFonts w:ascii="Times New Roman" w:eastAsia="Calibri" w:hAnsi="Times New Roman" w:cs="Times New Roman"/>
          <w:color w:val="auto"/>
          <w:lang w:bidi="ar-SA"/>
        </w:rPr>
        <w:t xml:space="preserve">. 14-го вид. : Т. 1-2 / Джон Е. </w:t>
      </w:r>
      <w:proofErr w:type="spellStart"/>
      <w:r w:rsidRPr="00F97B2C">
        <w:rPr>
          <w:rFonts w:ascii="Times New Roman" w:eastAsia="Calibri" w:hAnsi="Times New Roman" w:cs="Times New Roman"/>
          <w:color w:val="auto"/>
          <w:lang w:bidi="ar-SA"/>
        </w:rPr>
        <w:t>Голл</w:t>
      </w:r>
      <w:proofErr w:type="spellEnd"/>
      <w:r w:rsidRPr="00F97B2C">
        <w:rPr>
          <w:rFonts w:ascii="Times New Roman" w:eastAsia="Calibri" w:hAnsi="Times New Roman" w:cs="Times New Roman"/>
          <w:color w:val="auto"/>
          <w:lang w:bidi="ar-SA"/>
        </w:rPr>
        <w:t xml:space="preserve">, Майкл Е. </w:t>
      </w:r>
      <w:proofErr w:type="spellStart"/>
      <w:r w:rsidRPr="00F97B2C">
        <w:rPr>
          <w:rFonts w:ascii="Times New Roman" w:eastAsia="Calibri" w:hAnsi="Times New Roman" w:cs="Times New Roman"/>
          <w:color w:val="auto"/>
          <w:lang w:bidi="ar-SA"/>
        </w:rPr>
        <w:t>голл</w:t>
      </w:r>
      <w:proofErr w:type="spellEnd"/>
      <w:r w:rsidRPr="00F97B2C">
        <w:rPr>
          <w:rFonts w:ascii="Times New Roman" w:eastAsia="Calibri" w:hAnsi="Times New Roman" w:cs="Times New Roman"/>
          <w:color w:val="auto"/>
          <w:lang w:bidi="ar-SA"/>
        </w:rPr>
        <w:t xml:space="preserve">; наук. ред. </w:t>
      </w:r>
      <w:proofErr w:type="spellStart"/>
      <w:r w:rsidRPr="00F97B2C">
        <w:rPr>
          <w:rFonts w:ascii="Times New Roman" w:eastAsia="Calibri" w:hAnsi="Times New Roman" w:cs="Times New Roman"/>
          <w:color w:val="auto"/>
          <w:lang w:bidi="ar-SA"/>
        </w:rPr>
        <w:t>укр</w:t>
      </w:r>
      <w:proofErr w:type="spellEnd"/>
      <w:r w:rsidRPr="00F97B2C">
        <w:rPr>
          <w:rFonts w:ascii="Times New Roman" w:eastAsia="Calibri" w:hAnsi="Times New Roman" w:cs="Times New Roman"/>
          <w:color w:val="auto"/>
          <w:lang w:bidi="ar-SA"/>
        </w:rPr>
        <w:t xml:space="preserve">. вид. Степан </w:t>
      </w:r>
      <w:proofErr w:type="spellStart"/>
      <w:r w:rsidRPr="00F97B2C">
        <w:rPr>
          <w:rFonts w:ascii="Times New Roman" w:eastAsia="Calibri" w:hAnsi="Times New Roman" w:cs="Times New Roman"/>
          <w:color w:val="auto"/>
          <w:lang w:bidi="ar-SA"/>
        </w:rPr>
        <w:t>Вадзюк</w:t>
      </w:r>
      <w:proofErr w:type="spellEnd"/>
      <w:r w:rsidRPr="00F97B2C">
        <w:rPr>
          <w:rFonts w:ascii="Times New Roman" w:eastAsia="Calibri" w:hAnsi="Times New Roman" w:cs="Times New Roman"/>
          <w:color w:val="auto"/>
          <w:lang w:bidi="ar-SA"/>
        </w:rPr>
        <w:t xml:space="preserve"> ; наук. ред. пер. : К. Тарасова, І. Міщенко, М. </w:t>
      </w:r>
      <w:proofErr w:type="spellStart"/>
      <w:r w:rsidRPr="00F97B2C">
        <w:rPr>
          <w:rFonts w:ascii="Times New Roman" w:eastAsia="Calibri" w:hAnsi="Times New Roman" w:cs="Times New Roman"/>
          <w:color w:val="auto"/>
          <w:lang w:bidi="ar-SA"/>
        </w:rPr>
        <w:t>Йолтуховський</w:t>
      </w:r>
      <w:proofErr w:type="spellEnd"/>
      <w:r w:rsidRPr="00F97B2C">
        <w:rPr>
          <w:rFonts w:ascii="Times New Roman" w:eastAsia="Calibri" w:hAnsi="Times New Roman" w:cs="Times New Roman"/>
          <w:color w:val="auto"/>
          <w:lang w:bidi="ar-SA"/>
        </w:rPr>
        <w:t xml:space="preserve">, Н. </w:t>
      </w:r>
      <w:proofErr w:type="spellStart"/>
      <w:r w:rsidRPr="00F97B2C">
        <w:rPr>
          <w:rFonts w:ascii="Times New Roman" w:eastAsia="Calibri" w:hAnsi="Times New Roman" w:cs="Times New Roman"/>
          <w:color w:val="auto"/>
          <w:lang w:bidi="ar-SA"/>
        </w:rPr>
        <w:t>Воронич-Семченко</w:t>
      </w:r>
      <w:proofErr w:type="spellEnd"/>
      <w:r w:rsidRPr="00F97B2C">
        <w:rPr>
          <w:rFonts w:ascii="Times New Roman" w:eastAsia="Calibri" w:hAnsi="Times New Roman" w:cs="Times New Roman"/>
          <w:color w:val="auto"/>
          <w:lang w:bidi="ar-SA"/>
        </w:rPr>
        <w:t xml:space="preserve"> – К. : ВСВ «Медицина», 2022. – 1206 с.</w:t>
      </w:r>
    </w:p>
    <w:p w14:paraId="2C50AD0E" w14:textId="77777777" w:rsidR="00F97B2C" w:rsidRPr="00F97B2C" w:rsidRDefault="00F97B2C" w:rsidP="00F97B2C">
      <w:pPr>
        <w:pStyle w:val="a3"/>
        <w:numPr>
          <w:ilvl w:val="0"/>
          <w:numId w:val="194"/>
        </w:numPr>
        <w:tabs>
          <w:tab w:val="left" w:pos="284"/>
          <w:tab w:val="left" w:pos="1985"/>
          <w:tab w:val="left" w:pos="9498"/>
        </w:tabs>
        <w:ind w:left="284" w:hanging="284"/>
        <w:jc w:val="both"/>
        <w:rPr>
          <w:rFonts w:ascii="Times New Roman" w:hAnsi="Times New Roman" w:cs="Times New Roman"/>
          <w:position w:val="6"/>
        </w:rPr>
      </w:pPr>
      <w:proofErr w:type="spellStart"/>
      <w:r w:rsidRPr="00F97B2C">
        <w:rPr>
          <w:rFonts w:ascii="Times New Roman" w:hAnsi="Times New Roman" w:cs="Times New Roman"/>
          <w:position w:val="6"/>
        </w:rPr>
        <w:t>Гжегоцький</w:t>
      </w:r>
      <w:proofErr w:type="spellEnd"/>
      <w:r w:rsidRPr="00F97B2C">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F97B2C">
        <w:rPr>
          <w:rFonts w:ascii="Times New Roman" w:hAnsi="Times New Roman" w:cs="Times New Roman"/>
          <w:position w:val="6"/>
        </w:rPr>
        <w:t>Гжегоцький</w:t>
      </w:r>
      <w:proofErr w:type="spellEnd"/>
      <w:r w:rsidRPr="00F97B2C">
        <w:rPr>
          <w:rFonts w:ascii="Times New Roman" w:hAnsi="Times New Roman" w:cs="Times New Roman"/>
          <w:position w:val="6"/>
        </w:rPr>
        <w:t xml:space="preserve"> [та </w:t>
      </w:r>
      <w:proofErr w:type="spellStart"/>
      <w:r w:rsidRPr="00F97B2C">
        <w:rPr>
          <w:rFonts w:ascii="Times New Roman" w:hAnsi="Times New Roman" w:cs="Times New Roman"/>
          <w:position w:val="6"/>
        </w:rPr>
        <w:t>ін</w:t>
      </w:r>
      <w:proofErr w:type="spellEnd"/>
      <w:r w:rsidRPr="00F97B2C">
        <w:rPr>
          <w:rFonts w:ascii="Times New Roman" w:hAnsi="Times New Roman" w:cs="Times New Roman"/>
          <w:position w:val="6"/>
        </w:rPr>
        <w:t>].– Вінниця: Нова книга.– 2019.- 464 с.</w:t>
      </w:r>
    </w:p>
    <w:p w14:paraId="2E0BC6C2" w14:textId="77777777" w:rsidR="00F97B2C" w:rsidRPr="00F97B2C" w:rsidRDefault="00F97B2C" w:rsidP="00F97B2C">
      <w:pPr>
        <w:pStyle w:val="a3"/>
        <w:numPr>
          <w:ilvl w:val="0"/>
          <w:numId w:val="194"/>
        </w:numPr>
        <w:tabs>
          <w:tab w:val="left" w:pos="284"/>
          <w:tab w:val="left" w:pos="1985"/>
          <w:tab w:val="left" w:pos="9498"/>
        </w:tabs>
        <w:ind w:left="284" w:hanging="284"/>
        <w:jc w:val="both"/>
        <w:rPr>
          <w:rFonts w:ascii="Times New Roman" w:hAnsi="Times New Roman" w:cs="Times New Roman"/>
          <w:position w:val="6"/>
        </w:rPr>
      </w:pPr>
      <w:r w:rsidRPr="00F97B2C">
        <w:rPr>
          <w:rFonts w:ascii="Times New Roman" w:hAnsi="Times New Roman" w:cs="Times New Roman"/>
          <w:position w:val="6"/>
        </w:rPr>
        <w:t xml:space="preserve">Фізіологія. Короткий курс. 2-ге вид. / Мороз В.М., </w:t>
      </w:r>
      <w:proofErr w:type="spellStart"/>
      <w:r w:rsidRPr="00F97B2C">
        <w:rPr>
          <w:rFonts w:ascii="Times New Roman" w:hAnsi="Times New Roman" w:cs="Times New Roman"/>
          <w:position w:val="6"/>
        </w:rPr>
        <w:t>Йолтухівський</w:t>
      </w:r>
      <w:proofErr w:type="spellEnd"/>
      <w:r w:rsidRPr="00F97B2C">
        <w:rPr>
          <w:rFonts w:ascii="Times New Roman" w:hAnsi="Times New Roman" w:cs="Times New Roman"/>
          <w:position w:val="6"/>
        </w:rPr>
        <w:t xml:space="preserve"> М.В., Шандра О.А. [та ін.]- за ред. Мороз В.М., </w:t>
      </w:r>
      <w:proofErr w:type="spellStart"/>
      <w:r w:rsidRPr="00F97B2C">
        <w:rPr>
          <w:rFonts w:ascii="Times New Roman" w:hAnsi="Times New Roman" w:cs="Times New Roman"/>
          <w:position w:val="6"/>
        </w:rPr>
        <w:t>Йолтухівський</w:t>
      </w:r>
      <w:proofErr w:type="spellEnd"/>
      <w:r w:rsidRPr="00F97B2C">
        <w:rPr>
          <w:rFonts w:ascii="Times New Roman" w:hAnsi="Times New Roman" w:cs="Times New Roman"/>
          <w:position w:val="6"/>
        </w:rPr>
        <w:t xml:space="preserve"> М.В .– Вінниця: Нова книга. –2020. - 408 с.</w:t>
      </w:r>
    </w:p>
    <w:p w14:paraId="14D4BDB2" w14:textId="77777777" w:rsidR="00F97B2C" w:rsidRPr="00F97B2C" w:rsidRDefault="00F97B2C" w:rsidP="00F97B2C">
      <w:pPr>
        <w:pStyle w:val="a3"/>
        <w:numPr>
          <w:ilvl w:val="0"/>
          <w:numId w:val="194"/>
        </w:numPr>
        <w:tabs>
          <w:tab w:val="left" w:pos="284"/>
          <w:tab w:val="left" w:pos="1985"/>
          <w:tab w:val="left" w:pos="9498"/>
        </w:tabs>
        <w:ind w:left="284" w:hanging="284"/>
        <w:jc w:val="both"/>
        <w:rPr>
          <w:rStyle w:val="normaltextrun"/>
          <w:rFonts w:ascii="Times New Roman" w:hAnsi="Times New Roman" w:cs="Times New Roman"/>
          <w:shd w:val="clear" w:color="auto" w:fill="FFFFFF"/>
        </w:rPr>
      </w:pPr>
      <w:proofErr w:type="spellStart"/>
      <w:r w:rsidRPr="00F97B2C">
        <w:rPr>
          <w:rFonts w:ascii="Times New Roman" w:hAnsi="Times New Roman" w:cs="Times New Roman"/>
          <w:position w:val="6"/>
        </w:rPr>
        <w:t>Філімонов</w:t>
      </w:r>
      <w:proofErr w:type="spellEnd"/>
      <w:r w:rsidRPr="00F97B2C">
        <w:rPr>
          <w:rFonts w:ascii="Times New Roman" w:hAnsi="Times New Roman" w:cs="Times New Roman"/>
          <w:position w:val="6"/>
        </w:rPr>
        <w:t xml:space="preserve"> В. І. Фізіологія людини: підручник / В. Ф .</w:t>
      </w:r>
      <w:proofErr w:type="spellStart"/>
      <w:r w:rsidRPr="00F97B2C">
        <w:rPr>
          <w:rFonts w:ascii="Times New Roman" w:hAnsi="Times New Roman" w:cs="Times New Roman"/>
          <w:position w:val="6"/>
        </w:rPr>
        <w:t>Філімонов</w:t>
      </w:r>
      <w:proofErr w:type="spellEnd"/>
      <w:r w:rsidRPr="00F97B2C">
        <w:rPr>
          <w:rFonts w:ascii="Times New Roman" w:hAnsi="Times New Roman" w:cs="Times New Roman"/>
          <w:position w:val="6"/>
        </w:rPr>
        <w:t>. – 4е вид., К.: Медицина, 2021. - 488 с.</w:t>
      </w:r>
    </w:p>
    <w:p w14:paraId="407E1880" w14:textId="77777777" w:rsidR="00F97B2C" w:rsidRPr="00F97B2C" w:rsidRDefault="00F97B2C" w:rsidP="00F97B2C">
      <w:pPr>
        <w:pStyle w:val="a3"/>
        <w:numPr>
          <w:ilvl w:val="0"/>
          <w:numId w:val="194"/>
        </w:numPr>
        <w:tabs>
          <w:tab w:val="left" w:pos="284"/>
          <w:tab w:val="left" w:pos="1985"/>
          <w:tab w:val="left" w:pos="9498"/>
        </w:tabs>
        <w:ind w:left="284" w:hanging="284"/>
        <w:jc w:val="both"/>
        <w:rPr>
          <w:rFonts w:ascii="Times New Roman" w:hAnsi="Times New Roman" w:cs="Times New Roman"/>
          <w:shd w:val="clear" w:color="auto" w:fill="FFFFFF"/>
        </w:rPr>
      </w:pPr>
      <w:r w:rsidRPr="00F97B2C">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F97B2C">
        <w:rPr>
          <w:rStyle w:val="normaltextrun"/>
          <w:rFonts w:ascii="Times New Roman" w:hAnsi="Times New Roman" w:cs="Times New Roman"/>
          <w:shd w:val="clear" w:color="auto" w:fill="FFFFFF"/>
        </w:rPr>
        <w:t>навч</w:t>
      </w:r>
      <w:proofErr w:type="spellEnd"/>
      <w:r w:rsidRPr="00F97B2C">
        <w:rPr>
          <w:rStyle w:val="normaltextrun"/>
          <w:rFonts w:ascii="Times New Roman" w:hAnsi="Times New Roman" w:cs="Times New Roman"/>
          <w:shd w:val="clear" w:color="auto" w:fill="FFFFFF"/>
        </w:rPr>
        <w:t xml:space="preserve">. </w:t>
      </w:r>
      <w:proofErr w:type="spellStart"/>
      <w:r w:rsidRPr="00F97B2C">
        <w:rPr>
          <w:rStyle w:val="normaltextrun"/>
          <w:rFonts w:ascii="Times New Roman" w:hAnsi="Times New Roman" w:cs="Times New Roman"/>
          <w:shd w:val="clear" w:color="auto" w:fill="FFFFFF"/>
        </w:rPr>
        <w:t>посіб</w:t>
      </w:r>
      <w:proofErr w:type="spellEnd"/>
      <w:r w:rsidRPr="00F97B2C">
        <w:rPr>
          <w:rStyle w:val="normaltextrun"/>
          <w:rFonts w:ascii="Times New Roman" w:hAnsi="Times New Roman" w:cs="Times New Roman"/>
          <w:shd w:val="clear" w:color="auto" w:fill="FFFFFF"/>
        </w:rPr>
        <w:t xml:space="preserve">. / О. А. Шандра , Л. С. </w:t>
      </w:r>
      <w:proofErr w:type="spellStart"/>
      <w:r w:rsidRPr="00F97B2C">
        <w:rPr>
          <w:rStyle w:val="normaltextrun"/>
          <w:rFonts w:ascii="Times New Roman" w:hAnsi="Times New Roman" w:cs="Times New Roman"/>
          <w:shd w:val="clear" w:color="auto" w:fill="FFFFFF"/>
        </w:rPr>
        <w:t>Годлевський</w:t>
      </w:r>
      <w:proofErr w:type="spellEnd"/>
      <w:r w:rsidRPr="00F97B2C">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F97B2C">
        <w:rPr>
          <w:rStyle w:val="normaltextrun"/>
          <w:rFonts w:ascii="Times New Roman" w:hAnsi="Times New Roman" w:cs="Times New Roman"/>
          <w:shd w:val="clear" w:color="auto" w:fill="FFFFFF"/>
        </w:rPr>
        <w:t>Онуфриенко</w:t>
      </w:r>
      <w:proofErr w:type="spellEnd"/>
      <w:r w:rsidRPr="00F97B2C">
        <w:rPr>
          <w:rStyle w:val="normaltextrun"/>
          <w:rFonts w:ascii="Times New Roman" w:hAnsi="Times New Roman" w:cs="Times New Roman"/>
          <w:shd w:val="clear" w:color="auto" w:fill="FFFFFF"/>
        </w:rPr>
        <w:t xml:space="preserve">, Г. О. </w:t>
      </w:r>
      <w:proofErr w:type="spellStart"/>
      <w:r w:rsidRPr="00F97B2C">
        <w:rPr>
          <w:rStyle w:val="normaltextrun"/>
          <w:rFonts w:ascii="Times New Roman" w:hAnsi="Times New Roman" w:cs="Times New Roman"/>
          <w:shd w:val="clear" w:color="auto" w:fill="FFFFFF"/>
        </w:rPr>
        <w:t>Волохова</w:t>
      </w:r>
      <w:proofErr w:type="spellEnd"/>
      <w:r w:rsidRPr="00F97B2C">
        <w:rPr>
          <w:rStyle w:val="normaltextrun"/>
          <w:rFonts w:ascii="Times New Roman" w:hAnsi="Times New Roman" w:cs="Times New Roman"/>
          <w:shd w:val="clear" w:color="auto" w:fill="FFFFFF"/>
        </w:rPr>
        <w:t xml:space="preserve">, М. Ю. </w:t>
      </w:r>
      <w:proofErr w:type="spellStart"/>
      <w:r w:rsidRPr="00F97B2C">
        <w:rPr>
          <w:rStyle w:val="normaltextrun"/>
          <w:rFonts w:ascii="Times New Roman" w:hAnsi="Times New Roman" w:cs="Times New Roman"/>
          <w:shd w:val="clear" w:color="auto" w:fill="FFFFFF"/>
        </w:rPr>
        <w:t>Русакова</w:t>
      </w:r>
      <w:proofErr w:type="spellEnd"/>
      <w:r w:rsidRPr="00F97B2C">
        <w:rPr>
          <w:rStyle w:val="normaltextrun"/>
          <w:rFonts w:ascii="Times New Roman" w:hAnsi="Times New Roman" w:cs="Times New Roman"/>
          <w:shd w:val="clear" w:color="auto" w:fill="FFFFFF"/>
        </w:rPr>
        <w:t xml:space="preserve"> – Одеса : </w:t>
      </w:r>
      <w:proofErr w:type="spellStart"/>
      <w:r w:rsidRPr="00F97B2C">
        <w:rPr>
          <w:rStyle w:val="normaltextrun"/>
          <w:rFonts w:ascii="Times New Roman" w:hAnsi="Times New Roman" w:cs="Times New Roman"/>
          <w:shd w:val="clear" w:color="auto" w:fill="FFFFFF"/>
        </w:rPr>
        <w:t>Олді</w:t>
      </w:r>
      <w:proofErr w:type="spellEnd"/>
      <w:r w:rsidRPr="00F97B2C">
        <w:rPr>
          <w:rStyle w:val="normaltextrun"/>
          <w:rFonts w:ascii="Times New Roman" w:hAnsi="Times New Roman" w:cs="Times New Roman"/>
          <w:shd w:val="clear" w:color="auto" w:fill="FFFFFF"/>
        </w:rPr>
        <w:t xml:space="preserve">+, 2024. – 180 с. ISВN 978-966-992-516-9 </w:t>
      </w:r>
      <w:hyperlink r:id="rId140" w:tgtFrame="_blank" w:history="1">
        <w:r w:rsidRPr="00F97B2C">
          <w:rPr>
            <w:rStyle w:val="normaltextrun"/>
            <w:rFonts w:ascii="Times New Roman" w:hAnsi="Times New Roman" w:cs="Times New Roman"/>
            <w:color w:val="0000FF"/>
            <w:u w:val="single"/>
            <w:shd w:val="clear" w:color="auto" w:fill="FFFFFF"/>
          </w:rPr>
          <w:t>Див.</w:t>
        </w:r>
      </w:hyperlink>
    </w:p>
    <w:p w14:paraId="407EC13D" w14:textId="77777777" w:rsidR="00F97B2C" w:rsidRPr="00F97B2C" w:rsidRDefault="00F97B2C" w:rsidP="00F97B2C">
      <w:pPr>
        <w:pStyle w:val="a3"/>
        <w:numPr>
          <w:ilvl w:val="0"/>
          <w:numId w:val="194"/>
        </w:numPr>
        <w:tabs>
          <w:tab w:val="left" w:pos="284"/>
          <w:tab w:val="left" w:pos="1985"/>
          <w:tab w:val="left" w:pos="9498"/>
        </w:tabs>
        <w:ind w:left="284" w:hanging="284"/>
        <w:jc w:val="both"/>
        <w:rPr>
          <w:rFonts w:ascii="Times New Roman" w:hAnsi="Times New Roman" w:cs="Times New Roman"/>
          <w:shd w:val="clear" w:color="auto" w:fill="FFFFFF"/>
        </w:rPr>
      </w:pPr>
      <w:r w:rsidRPr="00F97B2C">
        <w:rPr>
          <w:rFonts w:ascii="Times New Roman" w:hAnsi="Times New Roman" w:cs="Times New Roman"/>
          <w:position w:val="6"/>
        </w:rPr>
        <w:t xml:space="preserve">Фізіологія : підручник для </w:t>
      </w:r>
      <w:proofErr w:type="spellStart"/>
      <w:r w:rsidRPr="00F97B2C">
        <w:rPr>
          <w:rFonts w:ascii="Times New Roman" w:hAnsi="Times New Roman" w:cs="Times New Roman"/>
          <w:position w:val="6"/>
        </w:rPr>
        <w:t>студ</w:t>
      </w:r>
      <w:proofErr w:type="spellEnd"/>
      <w:r w:rsidRPr="00F97B2C">
        <w:rPr>
          <w:rFonts w:ascii="Times New Roman" w:hAnsi="Times New Roman" w:cs="Times New Roman"/>
          <w:position w:val="6"/>
        </w:rPr>
        <w:t xml:space="preserve">. </w:t>
      </w:r>
      <w:proofErr w:type="spellStart"/>
      <w:r w:rsidRPr="00F97B2C">
        <w:rPr>
          <w:rFonts w:ascii="Times New Roman" w:hAnsi="Times New Roman" w:cs="Times New Roman"/>
          <w:position w:val="6"/>
        </w:rPr>
        <w:t>вищ</w:t>
      </w:r>
      <w:proofErr w:type="spellEnd"/>
      <w:r w:rsidRPr="00F97B2C">
        <w:rPr>
          <w:rFonts w:ascii="Times New Roman" w:hAnsi="Times New Roman" w:cs="Times New Roman"/>
          <w:position w:val="6"/>
        </w:rPr>
        <w:t xml:space="preserve">. мед. </w:t>
      </w:r>
      <w:proofErr w:type="spellStart"/>
      <w:r w:rsidRPr="00F97B2C">
        <w:rPr>
          <w:rFonts w:ascii="Times New Roman" w:hAnsi="Times New Roman" w:cs="Times New Roman"/>
          <w:position w:val="6"/>
        </w:rPr>
        <w:t>навч</w:t>
      </w:r>
      <w:proofErr w:type="spellEnd"/>
      <w:r w:rsidRPr="00F97B2C">
        <w:rPr>
          <w:rFonts w:ascii="Times New Roman" w:hAnsi="Times New Roman" w:cs="Times New Roman"/>
          <w:position w:val="6"/>
        </w:rPr>
        <w:t xml:space="preserve">. </w:t>
      </w:r>
      <w:proofErr w:type="spellStart"/>
      <w:r w:rsidRPr="00F97B2C">
        <w:rPr>
          <w:rFonts w:ascii="Times New Roman" w:hAnsi="Times New Roman" w:cs="Times New Roman"/>
          <w:position w:val="6"/>
        </w:rPr>
        <w:t>закл</w:t>
      </w:r>
      <w:proofErr w:type="spellEnd"/>
      <w:r w:rsidRPr="00F97B2C">
        <w:rPr>
          <w:rFonts w:ascii="Times New Roman" w:hAnsi="Times New Roman" w:cs="Times New Roman"/>
          <w:position w:val="6"/>
        </w:rPr>
        <w:t xml:space="preserve">. / В. Г. Шевчук [та ін.], за ред. В. Г. Шевчука. - Вид. 5, </w:t>
      </w:r>
      <w:proofErr w:type="spellStart"/>
      <w:r w:rsidRPr="00F97B2C">
        <w:rPr>
          <w:rFonts w:ascii="Times New Roman" w:hAnsi="Times New Roman" w:cs="Times New Roman"/>
          <w:position w:val="6"/>
        </w:rPr>
        <w:t>випр</w:t>
      </w:r>
      <w:proofErr w:type="spellEnd"/>
      <w:r w:rsidRPr="00F97B2C">
        <w:rPr>
          <w:rFonts w:ascii="Times New Roman" w:hAnsi="Times New Roman" w:cs="Times New Roman"/>
          <w:position w:val="6"/>
        </w:rPr>
        <w:t xml:space="preserve">. і </w:t>
      </w:r>
      <w:proofErr w:type="spellStart"/>
      <w:r w:rsidRPr="00F97B2C">
        <w:rPr>
          <w:rFonts w:ascii="Times New Roman" w:hAnsi="Times New Roman" w:cs="Times New Roman"/>
          <w:position w:val="6"/>
        </w:rPr>
        <w:t>доповн</w:t>
      </w:r>
      <w:proofErr w:type="spellEnd"/>
      <w:r w:rsidRPr="00F97B2C">
        <w:rPr>
          <w:rFonts w:ascii="Times New Roman" w:hAnsi="Times New Roman" w:cs="Times New Roman"/>
          <w:position w:val="6"/>
        </w:rPr>
        <w:t>. – Вінниця : Нова книга. - 2021. - 448 с.</w:t>
      </w:r>
      <w:r w:rsidRPr="00F97B2C">
        <w:rPr>
          <w:rFonts w:ascii="Times New Roman" w:hAnsi="Times New Roman" w:cs="Times New Roman"/>
        </w:rPr>
        <w:t>.</w:t>
      </w:r>
    </w:p>
    <w:p w14:paraId="59C819B9" w14:textId="77777777" w:rsidR="00F97B2C" w:rsidRPr="00A91399" w:rsidRDefault="00F97B2C" w:rsidP="00F97B2C">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6C8FC2DE" w14:textId="77777777" w:rsidR="00F97B2C" w:rsidRPr="00F97B2C" w:rsidRDefault="00F97B2C" w:rsidP="00F97B2C">
      <w:pPr>
        <w:pStyle w:val="a3"/>
        <w:widowControl/>
        <w:numPr>
          <w:ilvl w:val="0"/>
          <w:numId w:val="195"/>
        </w:numPr>
        <w:tabs>
          <w:tab w:val="left" w:pos="142"/>
          <w:tab w:val="left" w:pos="284"/>
          <w:tab w:val="left" w:pos="9498"/>
        </w:tabs>
        <w:ind w:left="142"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F97B2C">
        <w:rPr>
          <w:rFonts w:ascii="Times New Roman" w:eastAsia="Calibri" w:hAnsi="Times New Roman" w:cs="Times New Roman"/>
          <w:color w:val="auto"/>
          <w:position w:val="6"/>
          <w:lang w:val="en-US" w:eastAsia="en-US" w:bidi="ar-SA"/>
        </w:rPr>
        <w:t>Vinnytsya</w:t>
      </w:r>
      <w:proofErr w:type="spellEnd"/>
      <w:r w:rsidRPr="00F97B2C">
        <w:rPr>
          <w:rFonts w:ascii="Times New Roman" w:eastAsia="Calibri" w:hAnsi="Times New Roman" w:cs="Times New Roman"/>
          <w:color w:val="auto"/>
          <w:position w:val="6"/>
          <w:lang w:val="en-US" w:eastAsia="en-US" w:bidi="ar-SA"/>
        </w:rPr>
        <w:t xml:space="preserve">: Nova </w:t>
      </w:r>
      <w:proofErr w:type="spellStart"/>
      <w:r w:rsidRPr="00F97B2C">
        <w:rPr>
          <w:rFonts w:ascii="Times New Roman" w:eastAsia="Calibri" w:hAnsi="Times New Roman" w:cs="Times New Roman"/>
          <w:color w:val="auto"/>
          <w:position w:val="6"/>
          <w:lang w:val="en-US" w:eastAsia="en-US" w:bidi="ar-SA"/>
        </w:rPr>
        <w:t>Kniga</w:t>
      </w:r>
      <w:proofErr w:type="spellEnd"/>
      <w:r w:rsidRPr="00F97B2C">
        <w:rPr>
          <w:rFonts w:ascii="Times New Roman" w:eastAsia="Calibri" w:hAnsi="Times New Roman" w:cs="Times New Roman"/>
          <w:color w:val="auto"/>
          <w:position w:val="6"/>
          <w:lang w:val="en-US" w:eastAsia="en-US" w:bidi="ar-SA"/>
        </w:rPr>
        <w:t>. - 2020. – 728</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p.</w:t>
      </w:r>
    </w:p>
    <w:p w14:paraId="6233B7BB" w14:textId="77777777" w:rsidR="00F97B2C" w:rsidRPr="00F97B2C" w:rsidRDefault="00F97B2C" w:rsidP="00F97B2C">
      <w:pPr>
        <w:pStyle w:val="a3"/>
        <w:widowControl/>
        <w:numPr>
          <w:ilvl w:val="0"/>
          <w:numId w:val="195"/>
        </w:numPr>
        <w:tabs>
          <w:tab w:val="left" w:pos="142"/>
          <w:tab w:val="left" w:pos="284"/>
          <w:tab w:val="left" w:pos="9498"/>
        </w:tabs>
        <w:ind w:left="142"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Costanzo L. S. Physiology / L. S. </w:t>
      </w:r>
      <w:proofErr w:type="gramStart"/>
      <w:r w:rsidRPr="00F97B2C">
        <w:rPr>
          <w:rFonts w:ascii="Times New Roman" w:eastAsia="Calibri" w:hAnsi="Times New Roman" w:cs="Times New Roman"/>
          <w:color w:val="auto"/>
          <w:position w:val="6"/>
          <w:lang w:val="en-US" w:eastAsia="en-US" w:bidi="ar-SA"/>
        </w:rPr>
        <w:t>Costanzo.-</w:t>
      </w:r>
      <w:proofErr w:type="gramEnd"/>
      <w:r w:rsidRPr="00F97B2C">
        <w:rPr>
          <w:rFonts w:ascii="Times New Roman" w:eastAsia="Calibri" w:hAnsi="Times New Roman" w:cs="Times New Roman"/>
          <w:color w:val="auto"/>
          <w:position w:val="6"/>
          <w:lang w:val="en-US" w:eastAsia="en-US" w:bidi="ar-SA"/>
        </w:rPr>
        <w:t xml:space="preserve"> Elsevier Health Sciences.</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7th ed.,</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2021.</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 xml:space="preserve">-528 p. </w:t>
      </w:r>
    </w:p>
    <w:p w14:paraId="751C6F26" w14:textId="77777777" w:rsidR="00F97B2C" w:rsidRPr="00F97B2C" w:rsidRDefault="00F97B2C" w:rsidP="00F97B2C">
      <w:pPr>
        <w:pStyle w:val="a3"/>
        <w:widowControl/>
        <w:numPr>
          <w:ilvl w:val="0"/>
          <w:numId w:val="195"/>
        </w:numPr>
        <w:tabs>
          <w:tab w:val="left" w:pos="142"/>
          <w:tab w:val="left" w:pos="284"/>
          <w:tab w:val="left" w:pos="9498"/>
        </w:tabs>
        <w:ind w:left="142"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5EE10C6C" w14:textId="77777777" w:rsidR="00F97B2C" w:rsidRPr="00F97B2C" w:rsidRDefault="00F97B2C" w:rsidP="00F97B2C">
      <w:pPr>
        <w:pStyle w:val="a3"/>
        <w:widowControl/>
        <w:numPr>
          <w:ilvl w:val="0"/>
          <w:numId w:val="195"/>
        </w:numPr>
        <w:tabs>
          <w:tab w:val="left" w:pos="142"/>
          <w:tab w:val="left" w:pos="284"/>
          <w:tab w:val="left" w:pos="9498"/>
        </w:tabs>
        <w:ind w:left="142"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Guyton </w:t>
      </w:r>
      <w:r w:rsidRPr="00F97B2C">
        <w:rPr>
          <w:rFonts w:ascii="Times New Roman" w:eastAsia="Calibri" w:hAnsi="Times New Roman" w:cs="Times New Roman"/>
          <w:color w:val="auto"/>
          <w:position w:val="6"/>
          <w:lang w:val="ru-RU" w:eastAsia="en-US" w:bidi="ar-SA"/>
        </w:rPr>
        <w:t>А</w:t>
      </w:r>
      <w:r w:rsidRPr="00F97B2C">
        <w:rPr>
          <w:rFonts w:ascii="Times New Roman" w:eastAsia="Calibri" w:hAnsi="Times New Roman" w:cs="Times New Roman"/>
          <w:color w:val="auto"/>
          <w:position w:val="6"/>
          <w:lang w:val="en-US" w:eastAsia="en-US" w:bidi="ar-SA"/>
        </w:rPr>
        <w:t xml:space="preserve">. Textbook of Medical Physiology / A. </w:t>
      </w:r>
      <w:proofErr w:type="gramStart"/>
      <w:r w:rsidRPr="00F97B2C">
        <w:rPr>
          <w:rFonts w:ascii="Times New Roman" w:eastAsia="Calibri" w:hAnsi="Times New Roman" w:cs="Times New Roman"/>
          <w:color w:val="auto"/>
          <w:position w:val="6"/>
          <w:lang w:val="en-US" w:eastAsia="en-US" w:bidi="ar-SA"/>
        </w:rPr>
        <w:t>Guyton,  J.</w:t>
      </w:r>
      <w:proofErr w:type="gramEnd"/>
      <w:r w:rsidRPr="00F97B2C">
        <w:rPr>
          <w:rFonts w:ascii="Times New Roman" w:eastAsia="Calibri" w:hAnsi="Times New Roman" w:cs="Times New Roman"/>
          <w:color w:val="auto"/>
          <w:position w:val="6"/>
          <w:lang w:val="en-US" w:eastAsia="en-US" w:bidi="ar-SA"/>
        </w:rPr>
        <w:t xml:space="preserve"> E. Hall. -  Elsevier. -  14th Edition, 2021. – 1820 p.</w:t>
      </w:r>
    </w:p>
    <w:p w14:paraId="7AA682BE" w14:textId="77777777" w:rsidR="00F97B2C" w:rsidRPr="00F97B2C" w:rsidRDefault="00F97B2C" w:rsidP="00F97B2C">
      <w:pPr>
        <w:pStyle w:val="a3"/>
        <w:widowControl/>
        <w:numPr>
          <w:ilvl w:val="0"/>
          <w:numId w:val="195"/>
        </w:numPr>
        <w:tabs>
          <w:tab w:val="left" w:pos="142"/>
          <w:tab w:val="left" w:pos="284"/>
          <w:tab w:val="left" w:pos="9498"/>
        </w:tabs>
        <w:ind w:left="142"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Koeppen B. M. Berne and Levy Physiology </w:t>
      </w:r>
      <w:proofErr w:type="gramStart"/>
      <w:r w:rsidRPr="00F97B2C">
        <w:rPr>
          <w:rFonts w:ascii="Times New Roman" w:eastAsia="Calibri" w:hAnsi="Times New Roman" w:cs="Times New Roman"/>
          <w:color w:val="auto"/>
          <w:position w:val="6"/>
          <w:lang w:val="en-US" w:eastAsia="en-US" w:bidi="ar-SA"/>
        </w:rPr>
        <w:t>/  B.</w:t>
      </w:r>
      <w:proofErr w:type="gramEnd"/>
      <w:r w:rsidRPr="00F97B2C">
        <w:rPr>
          <w:rFonts w:ascii="Times New Roman" w:eastAsia="Calibri" w:hAnsi="Times New Roman" w:cs="Times New Roman"/>
          <w:color w:val="auto"/>
          <w:position w:val="6"/>
          <w:lang w:val="en-US" w:eastAsia="en-US" w:bidi="ar-SA"/>
        </w:rPr>
        <w:t xml:space="preserve"> M. </w:t>
      </w:r>
      <w:proofErr w:type="gramStart"/>
      <w:r w:rsidRPr="00F97B2C">
        <w:rPr>
          <w:rFonts w:ascii="Times New Roman" w:eastAsia="Calibri" w:hAnsi="Times New Roman" w:cs="Times New Roman"/>
          <w:color w:val="auto"/>
          <w:position w:val="6"/>
          <w:lang w:val="en-US" w:eastAsia="en-US" w:bidi="ar-SA"/>
        </w:rPr>
        <w:t>Koeppen,  B.</w:t>
      </w:r>
      <w:proofErr w:type="gramEnd"/>
      <w:r w:rsidRPr="00F97B2C">
        <w:rPr>
          <w:rFonts w:ascii="Times New Roman" w:eastAsia="Calibri" w:hAnsi="Times New Roman" w:cs="Times New Roman"/>
          <w:color w:val="auto"/>
          <w:position w:val="6"/>
          <w:lang w:val="en-US" w:eastAsia="en-US" w:bidi="ar-SA"/>
        </w:rPr>
        <w:t xml:space="preserve"> A. Stanton. -  Elsevier Health Sciences. - 8th edition, 2023. – 864 p.</w:t>
      </w:r>
    </w:p>
    <w:p w14:paraId="60F2A85C" w14:textId="77777777" w:rsidR="00F97B2C" w:rsidRPr="00F97B2C" w:rsidRDefault="00F97B2C" w:rsidP="00F97B2C">
      <w:pPr>
        <w:pStyle w:val="a3"/>
        <w:widowControl/>
        <w:numPr>
          <w:ilvl w:val="0"/>
          <w:numId w:val="195"/>
        </w:numPr>
        <w:tabs>
          <w:tab w:val="left" w:pos="142"/>
          <w:tab w:val="left" w:pos="284"/>
          <w:tab w:val="left" w:pos="9498"/>
        </w:tabs>
        <w:ind w:left="142" w:hanging="284"/>
        <w:jc w:val="both"/>
        <w:rPr>
          <w:rFonts w:ascii="Times New Roman" w:eastAsia="Calibri" w:hAnsi="Times New Roman" w:cs="Times New Roman"/>
          <w:color w:val="auto"/>
          <w:position w:val="6"/>
          <w:lang w:val="en-US" w:eastAsia="en-US" w:bidi="ar-SA"/>
        </w:rPr>
      </w:pP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xml:space="preserve"> K. Essentials of Medical Physiology / K. </w:t>
      </w: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xml:space="preserve">, P. </w:t>
      </w: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 Jaypee Brothers Medical Publishers. – 9th ed., 2022. –1022 p.</w:t>
      </w:r>
    </w:p>
    <w:p w14:paraId="5831BCA5" w14:textId="77777777" w:rsidR="00F97B2C" w:rsidRPr="00A91399" w:rsidRDefault="00F97B2C" w:rsidP="00F97B2C">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lastRenderedPageBreak/>
        <w:t>Електронні інформаційні ресурси</w:t>
      </w:r>
    </w:p>
    <w:p w14:paraId="071EDD03" w14:textId="77777777" w:rsidR="00F97B2C" w:rsidRPr="00F97B2C" w:rsidRDefault="00F97B2C" w:rsidP="00F97B2C">
      <w:pPr>
        <w:pStyle w:val="a3"/>
        <w:widowControl/>
        <w:numPr>
          <w:ilvl w:val="0"/>
          <w:numId w:val="196"/>
        </w:numPr>
        <w:tabs>
          <w:tab w:val="left" w:pos="284"/>
          <w:tab w:val="left" w:pos="9498"/>
        </w:tabs>
        <w:ind w:left="284" w:hanging="284"/>
        <w:jc w:val="both"/>
        <w:rPr>
          <w:rFonts w:ascii="Times New Roman" w:eastAsia="Calibri" w:hAnsi="Times New Roman" w:cs="Times New Roman"/>
          <w:color w:val="auto"/>
          <w:position w:val="6"/>
          <w:lang w:eastAsia="en-US" w:bidi="ar-SA"/>
        </w:rPr>
      </w:pPr>
      <w:r w:rsidRPr="00F97B2C">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F97B2C">
        <w:rPr>
          <w:rFonts w:ascii="Times New Roman" w:eastAsia="Calibri" w:hAnsi="Times New Roman" w:cs="Times New Roman"/>
          <w:color w:val="auto"/>
          <w:position w:val="6"/>
          <w:lang w:eastAsia="en-US" w:bidi="ar-SA"/>
        </w:rPr>
        <w:t>ОНМедУ</w:t>
      </w:r>
      <w:proofErr w:type="spellEnd"/>
      <w:r w:rsidRPr="00F97B2C">
        <w:rPr>
          <w:rFonts w:ascii="Times New Roman" w:eastAsia="Calibri" w:hAnsi="Times New Roman" w:cs="Times New Roman"/>
          <w:color w:val="auto"/>
          <w:position w:val="6"/>
          <w:lang w:eastAsia="en-US" w:bidi="ar-SA"/>
        </w:rPr>
        <w:t xml:space="preserve"> </w:t>
      </w:r>
      <w:hyperlink r:id="rId141" w:history="1">
        <w:r w:rsidRPr="00F97B2C">
          <w:rPr>
            <w:rFonts w:ascii="Times New Roman" w:eastAsia="Calibri" w:hAnsi="Times New Roman" w:cs="Times New Roman"/>
            <w:color w:val="0563C1"/>
            <w:u w:val="single"/>
            <w:lang w:eastAsia="en-US" w:bidi="ar-SA"/>
          </w:rPr>
          <w:t>https://onmedu.edu.ua/kafedra/biofiziki-informatiki-medichnoi-aparaturi/</w:t>
        </w:r>
      </w:hyperlink>
    </w:p>
    <w:p w14:paraId="4611721D" w14:textId="77777777" w:rsidR="00F97B2C" w:rsidRPr="00F97B2C" w:rsidRDefault="00F97B2C" w:rsidP="00F97B2C">
      <w:pPr>
        <w:pStyle w:val="a3"/>
        <w:widowControl/>
        <w:numPr>
          <w:ilvl w:val="0"/>
          <w:numId w:val="196"/>
        </w:numPr>
        <w:tabs>
          <w:tab w:val="left" w:pos="284"/>
          <w:tab w:val="left" w:pos="9498"/>
        </w:tabs>
        <w:ind w:left="284" w:hanging="284"/>
        <w:jc w:val="both"/>
        <w:rPr>
          <w:rFonts w:ascii="Times New Roman" w:eastAsia="Calibri" w:hAnsi="Times New Roman" w:cs="Times New Roman"/>
          <w:color w:val="auto"/>
          <w:lang w:val="ru-RU" w:eastAsia="en-US" w:bidi="ar-SA"/>
        </w:rPr>
      </w:pPr>
      <w:r w:rsidRPr="00F97B2C">
        <w:rPr>
          <w:rFonts w:ascii="Times New Roman" w:eastAsia="Calibri" w:hAnsi="Times New Roman" w:cs="Times New Roman"/>
          <w:color w:val="auto"/>
          <w:lang w:val="ru-RU" w:eastAsia="en-US" w:bidi="ar-SA"/>
        </w:rPr>
        <w:t xml:space="preserve">Центр </w:t>
      </w:r>
      <w:proofErr w:type="spellStart"/>
      <w:r w:rsidRPr="00F97B2C">
        <w:rPr>
          <w:rFonts w:ascii="Times New Roman" w:eastAsia="Calibri" w:hAnsi="Times New Roman" w:cs="Times New Roman"/>
          <w:color w:val="auto"/>
          <w:lang w:val="ru-RU" w:eastAsia="en-US" w:bidi="ar-SA"/>
        </w:rPr>
        <w:t>тестування</w:t>
      </w:r>
      <w:proofErr w:type="spellEnd"/>
      <w:r w:rsidRPr="00F97B2C">
        <w:rPr>
          <w:rFonts w:ascii="Times New Roman" w:eastAsia="Calibri" w:hAnsi="Times New Roman" w:cs="Times New Roman"/>
          <w:color w:val="auto"/>
          <w:lang w:val="ru-RU" w:eastAsia="en-US" w:bidi="ar-SA"/>
        </w:rPr>
        <w:t xml:space="preserve"> – база </w:t>
      </w:r>
      <w:proofErr w:type="spellStart"/>
      <w:r w:rsidRPr="00F97B2C">
        <w:rPr>
          <w:rFonts w:ascii="Times New Roman" w:eastAsia="Calibri" w:hAnsi="Times New Roman" w:cs="Times New Roman"/>
          <w:color w:val="auto"/>
          <w:lang w:val="ru-RU" w:eastAsia="en-US" w:bidi="ar-SA"/>
        </w:rPr>
        <w:t>ліцензійних</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тестових</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завдань</w:t>
      </w:r>
      <w:proofErr w:type="spellEnd"/>
      <w:r w:rsidRPr="00F97B2C">
        <w:rPr>
          <w:rFonts w:ascii="Times New Roman" w:eastAsia="Calibri" w:hAnsi="Times New Roman" w:cs="Times New Roman"/>
          <w:color w:val="auto"/>
          <w:lang w:val="ru-RU" w:eastAsia="en-US" w:bidi="ar-SA"/>
        </w:rPr>
        <w:t xml:space="preserve"> «Крок»-1 </w:t>
      </w:r>
      <w:hyperlink r:id="rId142" w:history="1">
        <w:r w:rsidRPr="00F97B2C">
          <w:rPr>
            <w:rFonts w:ascii="Times New Roman" w:eastAsia="Calibri" w:hAnsi="Times New Roman" w:cs="Times New Roman"/>
            <w:color w:val="0563C1"/>
            <w:u w:val="single"/>
            <w:lang w:val="ru-RU" w:eastAsia="en-US" w:bidi="ar-SA"/>
          </w:rPr>
          <w:t>https://www.testcentr.org.ua/uk/component/sppagebuilder/?view=page&amp;id=317</w:t>
        </w:r>
      </w:hyperlink>
    </w:p>
    <w:p w14:paraId="26539AF4" w14:textId="77777777" w:rsidR="00F97B2C" w:rsidRPr="00F97B2C" w:rsidRDefault="00F97B2C" w:rsidP="00F97B2C">
      <w:pPr>
        <w:pStyle w:val="a3"/>
        <w:widowControl/>
        <w:numPr>
          <w:ilvl w:val="0"/>
          <w:numId w:val="196"/>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F97B2C">
        <w:rPr>
          <w:rFonts w:ascii="Times New Roman" w:eastAsia="Calibri" w:hAnsi="Times New Roman" w:cs="Times New Roman"/>
          <w:color w:val="auto"/>
          <w:lang w:val="ru-RU" w:eastAsia="en-US" w:bidi="ar-SA"/>
        </w:rPr>
        <w:t>Підготовка</w:t>
      </w:r>
      <w:proofErr w:type="spellEnd"/>
      <w:r w:rsidRPr="00F97B2C">
        <w:rPr>
          <w:rFonts w:ascii="Times New Roman" w:eastAsia="Calibri" w:hAnsi="Times New Roman" w:cs="Times New Roman"/>
          <w:color w:val="auto"/>
          <w:lang w:val="ru-RU" w:eastAsia="en-US" w:bidi="ar-SA"/>
        </w:rPr>
        <w:t xml:space="preserve"> до Крок-1: </w:t>
      </w:r>
      <w:hyperlink r:id="rId143" w:history="1">
        <w:r w:rsidRPr="00F97B2C">
          <w:rPr>
            <w:rFonts w:ascii="Times New Roman" w:eastAsia="Calibri" w:hAnsi="Times New Roman" w:cs="Times New Roman"/>
            <w:color w:val="0563C1"/>
            <w:u w:val="single"/>
            <w:lang w:val="ru-RU" w:eastAsia="en-US" w:bidi="ar-SA"/>
          </w:rPr>
          <w:t>https://testkrok.org.ua/</w:t>
        </w:r>
      </w:hyperlink>
    </w:p>
    <w:p w14:paraId="706C4300" w14:textId="77777777" w:rsidR="00F97B2C" w:rsidRPr="00F97B2C" w:rsidRDefault="00F97B2C" w:rsidP="00F97B2C">
      <w:pPr>
        <w:pStyle w:val="a3"/>
        <w:widowControl/>
        <w:numPr>
          <w:ilvl w:val="0"/>
          <w:numId w:val="196"/>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F97B2C">
        <w:rPr>
          <w:rFonts w:ascii="Times New Roman" w:eastAsia="Calibri" w:hAnsi="Times New Roman" w:cs="Times New Roman"/>
          <w:color w:val="auto"/>
          <w:lang w:val="ru-RU" w:eastAsia="en-US" w:bidi="ar-SA"/>
        </w:rPr>
        <w:t>Підготовка</w:t>
      </w:r>
      <w:proofErr w:type="spellEnd"/>
      <w:r w:rsidRPr="00F97B2C">
        <w:rPr>
          <w:rFonts w:ascii="Times New Roman" w:eastAsia="Calibri" w:hAnsi="Times New Roman" w:cs="Times New Roman"/>
          <w:color w:val="auto"/>
          <w:lang w:val="ru-RU" w:eastAsia="en-US" w:bidi="ar-SA"/>
        </w:rPr>
        <w:t xml:space="preserve"> до Крок-1: </w:t>
      </w:r>
      <w:hyperlink r:id="rId144" w:history="1">
        <w:r w:rsidRPr="00F97B2C">
          <w:rPr>
            <w:rFonts w:ascii="Times New Roman" w:eastAsia="Calibri" w:hAnsi="Times New Roman" w:cs="Times New Roman"/>
            <w:color w:val="0563C1"/>
            <w:u w:val="single"/>
            <w:lang w:val="ru-RU" w:eastAsia="en-US" w:bidi="ar-SA"/>
          </w:rPr>
          <w:t>https://krok-lead.com/booklet/krok1/cd970d18-4695-433d-bb10-019f2df50d9c</w:t>
        </w:r>
      </w:hyperlink>
    </w:p>
    <w:p w14:paraId="04535855" w14:textId="77777777" w:rsidR="00F97B2C" w:rsidRPr="00F97B2C" w:rsidRDefault="00F97B2C" w:rsidP="00F97B2C">
      <w:pPr>
        <w:pStyle w:val="a3"/>
        <w:widowControl/>
        <w:numPr>
          <w:ilvl w:val="0"/>
          <w:numId w:val="196"/>
        </w:numPr>
        <w:tabs>
          <w:tab w:val="left" w:pos="284"/>
          <w:tab w:val="left" w:pos="9498"/>
        </w:tabs>
        <w:ind w:left="284" w:hanging="284"/>
        <w:jc w:val="both"/>
        <w:rPr>
          <w:rFonts w:ascii="Times New Roman" w:eastAsia="Calibri" w:hAnsi="Times New Roman" w:cs="Times New Roman"/>
          <w:color w:val="auto"/>
          <w:lang w:val="en-US" w:eastAsia="en-US" w:bidi="ar-SA"/>
        </w:rPr>
      </w:pPr>
      <w:r w:rsidRPr="00F97B2C">
        <w:rPr>
          <w:rFonts w:ascii="Times New Roman" w:eastAsia="Calibri" w:hAnsi="Times New Roman" w:cs="Times New Roman"/>
          <w:color w:val="auto"/>
          <w:lang w:val="ru-RU" w:eastAsia="en-US" w:bidi="ar-SA"/>
        </w:rPr>
        <w:t xml:space="preserve">Он-лайн практикум з </w:t>
      </w:r>
      <w:proofErr w:type="spellStart"/>
      <w:r w:rsidRPr="00F97B2C">
        <w:rPr>
          <w:rFonts w:ascii="Times New Roman" w:eastAsia="Calibri" w:hAnsi="Times New Roman" w:cs="Times New Roman"/>
          <w:color w:val="auto"/>
          <w:lang w:val="ru-RU" w:eastAsia="en-US" w:bidi="ar-SA"/>
        </w:rPr>
        <w:t>фізіології</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Симуляційна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програма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Віртуальна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Фізіологія</w:t>
      </w:r>
      <w:proofErr w:type="spellEnd"/>
      <w:r w:rsidRPr="00F97B2C">
        <w:rPr>
          <w:rFonts w:ascii="Times New Roman" w:eastAsia="Calibri" w:hAnsi="Times New Roman" w:cs="Times New Roman"/>
          <w:color w:val="auto"/>
          <w:lang w:val="ru-RU" w:eastAsia="en-US" w:bidi="ar-SA"/>
        </w:rPr>
        <w:t xml:space="preserve">» luprafisim.exe, створена </w:t>
      </w:r>
      <w:proofErr w:type="spellStart"/>
      <w:r w:rsidRPr="00F97B2C">
        <w:rPr>
          <w:rFonts w:ascii="Times New Roman" w:eastAsia="Calibri" w:hAnsi="Times New Roman" w:cs="Times New Roman"/>
          <w:color w:val="auto"/>
          <w:lang w:val="ru-RU" w:eastAsia="en-US" w:bidi="ar-SA"/>
        </w:rPr>
        <w:t>організацією</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en-US" w:eastAsia="en-US" w:bidi="ar-SA"/>
        </w:rPr>
        <w:t>Internich</w:t>
      </w:r>
      <w:proofErr w:type="spellEnd"/>
      <w:r w:rsidRPr="00F97B2C">
        <w:rPr>
          <w:rFonts w:ascii="Times New Roman" w:eastAsia="Calibri" w:hAnsi="Times New Roman" w:cs="Times New Roman"/>
          <w:color w:val="auto"/>
          <w:lang w:val="en-US" w:eastAsia="en-US" w:bidi="ar-SA"/>
        </w:rPr>
        <w:t xml:space="preserve"> </w:t>
      </w:r>
      <w:hyperlink r:id="rId145" w:history="1">
        <w:r w:rsidRPr="00F97B2C">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0C7055C7" w14:textId="77777777" w:rsidR="00F97B2C" w:rsidRDefault="00F97B2C" w:rsidP="00F97B2C">
      <w:pPr>
        <w:spacing w:before="120"/>
        <w:jc w:val="center"/>
        <w:rPr>
          <w:rFonts w:ascii="Times New Roman" w:eastAsia="Times New Roman" w:hAnsi="Times New Roman" w:cs="Times New Roman"/>
          <w:b/>
          <w:iCs/>
          <w:color w:val="auto"/>
        </w:rPr>
      </w:pPr>
    </w:p>
    <w:p w14:paraId="1A6AE684" w14:textId="77777777" w:rsidR="00830045" w:rsidRPr="00C7274D" w:rsidRDefault="00830045" w:rsidP="00C7274D">
      <w:pPr>
        <w:jc w:val="both"/>
        <w:rPr>
          <w:rFonts w:ascii="Times New Roman" w:eastAsia="Calibri" w:hAnsi="Times New Roman" w:cs="Times New Roman"/>
          <w:color w:val="0563C1"/>
          <w:u w:val="single"/>
        </w:rPr>
      </w:pPr>
    </w:p>
    <w:p w14:paraId="542575F8" w14:textId="06820F65" w:rsidR="007A5878" w:rsidRPr="00C7274D" w:rsidRDefault="00964D19" w:rsidP="00C7274D">
      <w:pPr>
        <w:spacing w:before="120"/>
        <w:jc w:val="center"/>
        <w:rPr>
          <w:rFonts w:ascii="Times New Roman" w:eastAsia="Times New Roman" w:hAnsi="Times New Roman" w:cs="Times New Roman"/>
          <w:b/>
          <w:bCs/>
          <w:lang w:val="ru-RU"/>
        </w:rPr>
      </w:pPr>
      <w:r>
        <w:rPr>
          <w:rFonts w:ascii="Times New Roman" w:eastAsia="Times New Roman" w:hAnsi="Times New Roman" w:cs="Times New Roman"/>
          <w:b/>
          <w:bCs/>
        </w:rPr>
        <w:t>П</w:t>
      </w:r>
      <w:r w:rsidR="00EA110B" w:rsidRPr="00C7274D">
        <w:rPr>
          <w:rFonts w:ascii="Times New Roman" w:eastAsia="Times New Roman" w:hAnsi="Times New Roman" w:cs="Times New Roman"/>
          <w:b/>
          <w:bCs/>
        </w:rPr>
        <w:t xml:space="preserve">рактичне заняття № </w:t>
      </w:r>
      <w:r w:rsidR="00E11FEC">
        <w:rPr>
          <w:rFonts w:ascii="Times New Roman" w:eastAsia="Times New Roman" w:hAnsi="Times New Roman" w:cs="Times New Roman"/>
          <w:b/>
          <w:bCs/>
          <w:lang w:val="ru-RU"/>
        </w:rPr>
        <w:t>20</w:t>
      </w:r>
    </w:p>
    <w:p w14:paraId="70136225" w14:textId="77777777" w:rsidR="00E11FEC" w:rsidRPr="00E11FEC" w:rsidRDefault="00E11FEC" w:rsidP="00E11FEC">
      <w:pPr>
        <w:rPr>
          <w:rFonts w:ascii="Times New Roman" w:hAnsi="Times New Roman" w:cs="Times New Roman"/>
          <w:iCs/>
        </w:rPr>
      </w:pPr>
      <w:r w:rsidRPr="00E11FEC">
        <w:rPr>
          <w:rFonts w:ascii="Times New Roman" w:eastAsia="Calibri" w:hAnsi="Times New Roman" w:cs="Times New Roman"/>
          <w:iCs/>
        </w:rPr>
        <w:t>Тема:</w:t>
      </w:r>
      <w:r>
        <w:rPr>
          <w:rFonts w:ascii="Times New Roman" w:eastAsia="Calibri" w:hAnsi="Times New Roman" w:cs="Times New Roman"/>
          <w:i/>
        </w:rPr>
        <w:t xml:space="preserve"> </w:t>
      </w:r>
      <w:r w:rsidRPr="00E11FEC">
        <w:rPr>
          <w:rFonts w:ascii="Times New Roman" w:hAnsi="Times New Roman" w:cs="Times New Roman"/>
          <w:iCs/>
        </w:rPr>
        <w:t>Підбиття підсумків щодо опанування практичними навичками з дисципліни. Диференційований залік.</w:t>
      </w:r>
    </w:p>
    <w:p w14:paraId="6CBA14F1" w14:textId="2019E28D" w:rsidR="007A5878" w:rsidRPr="00C7274D" w:rsidRDefault="007A5878" w:rsidP="00E11FEC">
      <w:pPr>
        <w:rPr>
          <w:rFonts w:ascii="Times New Roman" w:eastAsiaTheme="minorEastAsia" w:hAnsi="Times New Roman" w:cs="Times New Roman"/>
          <w:noProof/>
          <w:color w:val="auto"/>
          <w:lang w:eastAsia="ru-RU" w:bidi="ar-SA"/>
        </w:rPr>
      </w:pPr>
      <w:r w:rsidRPr="00C7274D">
        <w:rPr>
          <w:rFonts w:ascii="Times New Roman" w:eastAsia="Times New Roman" w:hAnsi="Times New Roman" w:cs="Times New Roman"/>
          <w:b/>
          <w:bCs/>
        </w:rPr>
        <w:t>Мета:</w:t>
      </w:r>
      <w:r w:rsidR="00A73D04">
        <w:rPr>
          <w:rFonts w:ascii="Times New Roman" w:eastAsia="Times New Roman" w:hAnsi="Times New Roman" w:cs="Times New Roman"/>
          <w:b/>
          <w:bCs/>
        </w:rPr>
        <w:t xml:space="preserve"> </w:t>
      </w:r>
      <w:r w:rsidRPr="00C7274D">
        <w:rPr>
          <w:rFonts w:ascii="Times New Roman" w:eastAsiaTheme="minorEastAsia" w:hAnsi="Times New Roman" w:cs="Times New Roman"/>
          <w:noProof/>
          <w:color w:val="auto"/>
          <w:lang w:eastAsia="ru-RU" w:bidi="ar-SA"/>
        </w:rPr>
        <w:t xml:space="preserve">Закріплення практичних навичок з методів дослідження </w:t>
      </w:r>
      <w:r w:rsidR="00E11FEC">
        <w:rPr>
          <w:rFonts w:ascii="Times New Roman" w:eastAsiaTheme="minorEastAsia" w:hAnsi="Times New Roman" w:cs="Times New Roman"/>
          <w:noProof/>
          <w:color w:val="auto"/>
          <w:lang w:eastAsia="ru-RU" w:bidi="ar-SA"/>
        </w:rPr>
        <w:t xml:space="preserve">ССС, </w:t>
      </w:r>
      <w:r w:rsidR="00A73D04" w:rsidRPr="00A73D04">
        <w:rPr>
          <w:rFonts w:ascii="Times New Roman" w:eastAsiaTheme="minorEastAsia" w:hAnsi="Times New Roman" w:cs="Times New Roman"/>
          <w:noProof/>
          <w:color w:val="auto"/>
          <w:lang w:eastAsia="ru-RU" w:bidi="ar-SA"/>
        </w:rPr>
        <w:t>метаболізму, терморегуляції і виділенн</w:t>
      </w:r>
      <w:r w:rsidR="00E11FEC">
        <w:rPr>
          <w:rFonts w:ascii="Times New Roman" w:eastAsiaTheme="minorEastAsia" w:hAnsi="Times New Roman" w:cs="Times New Roman"/>
          <w:noProof/>
          <w:color w:val="auto"/>
          <w:lang w:eastAsia="ru-RU" w:bidi="ar-SA"/>
        </w:rPr>
        <w:t xml:space="preserve">я, </w:t>
      </w:r>
      <w:r w:rsidRPr="00C7274D">
        <w:rPr>
          <w:rFonts w:ascii="Times New Roman" w:eastAsiaTheme="minorEastAsia" w:hAnsi="Times New Roman" w:cs="Times New Roman"/>
          <w:noProof/>
          <w:color w:val="auto"/>
          <w:lang w:eastAsia="ru-RU" w:bidi="ar-SA"/>
        </w:rPr>
        <w:t>які використовуються з метою діагностики і лікування в клініці, є необхідною умовою для практичної роботи лікаря.</w:t>
      </w:r>
    </w:p>
    <w:p w14:paraId="39C25637" w14:textId="77777777" w:rsidR="007A5878" w:rsidRPr="00C7274D" w:rsidRDefault="007A5878"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6F724EC6" w14:textId="77777777" w:rsidR="007A5878" w:rsidRPr="00C7274D" w:rsidRDefault="007A5878" w:rsidP="00E11FEC">
      <w:pPr>
        <w:tabs>
          <w:tab w:val="left" w:pos="330"/>
          <w:tab w:val="left" w:pos="952"/>
        </w:tabs>
        <w:ind w:left="720"/>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0F44F71F" w14:textId="77777777" w:rsidR="007A5878" w:rsidRPr="00C7274D" w:rsidRDefault="007A5878"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63C91708" w14:textId="77777777" w:rsidR="007A5878" w:rsidRPr="00C7274D" w:rsidRDefault="007A5878"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348585A5" w14:textId="77777777" w:rsidR="007A5878" w:rsidRPr="00C7274D" w:rsidRDefault="007A5878"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0164C876" w14:textId="77777777" w:rsidR="007A5878" w:rsidRPr="00C7274D" w:rsidRDefault="007A5878"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126B0F37" w14:textId="77777777" w:rsidR="007A5878" w:rsidRPr="00C7274D" w:rsidRDefault="007A5878" w:rsidP="00E11FEC">
      <w:pPr>
        <w:tabs>
          <w:tab w:val="left" w:pos="330"/>
          <w:tab w:val="left" w:pos="952"/>
        </w:tabs>
        <w:ind w:left="720"/>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30337B3D" w14:textId="77777777" w:rsidR="007A5878" w:rsidRPr="00C7274D" w:rsidRDefault="007A5878"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420B925D" w14:textId="77777777" w:rsidR="007A5878" w:rsidRPr="00C7274D" w:rsidRDefault="007A5878"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50FAC8A5" w14:textId="77777777" w:rsidR="007A5878" w:rsidRPr="00C7274D" w:rsidRDefault="007A5878"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3FF055C8" w14:textId="77777777" w:rsidR="007A5878" w:rsidRPr="00C7274D" w:rsidRDefault="007A5878"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0217AC75" w14:textId="0507D176"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1. Основні процеси, що лежать в основі функціональної активності органів </w:t>
      </w:r>
      <w:r w:rsidR="00A73D04" w:rsidRPr="00A73D04">
        <w:rPr>
          <w:rFonts w:ascii="Times New Roman" w:eastAsiaTheme="minorEastAsia" w:hAnsi="Times New Roman" w:cs="Times New Roman"/>
          <w:noProof/>
          <w:color w:val="auto"/>
          <w:lang w:eastAsia="ru-RU" w:bidi="ar-SA"/>
        </w:rPr>
        <w:t>метаболізму, терморегуляції і виділення.</w:t>
      </w:r>
      <w:r w:rsidRPr="00C7274D">
        <w:rPr>
          <w:rFonts w:ascii="Times New Roman" w:eastAsiaTheme="minorEastAsia" w:hAnsi="Times New Roman" w:cs="Times New Roman"/>
          <w:noProof/>
          <w:color w:val="auto"/>
          <w:lang w:eastAsia="ru-RU" w:bidi="ar-SA"/>
        </w:rPr>
        <w:t>і меха</w:t>
      </w:r>
      <w:r w:rsidRPr="00C7274D">
        <w:rPr>
          <w:rFonts w:ascii="Times New Roman" w:eastAsiaTheme="minorEastAsia" w:hAnsi="Times New Roman" w:cs="Times New Roman"/>
          <w:noProof/>
          <w:color w:val="auto"/>
          <w:lang w:eastAsia="ru-RU" w:bidi="ar-SA"/>
        </w:rPr>
        <w:softHyphen/>
        <w:t xml:space="preserve">нізми їх регуляції. </w:t>
      </w:r>
    </w:p>
    <w:p w14:paraId="613FACF7" w14:textId="422BAA2C"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2. Методики дослідження функціональних станів системи </w:t>
      </w:r>
      <w:r w:rsidR="00A73D04" w:rsidRPr="00A73D04">
        <w:rPr>
          <w:rFonts w:ascii="Times New Roman" w:eastAsia="Calibri" w:hAnsi="Times New Roman" w:cs="Times New Roman"/>
          <w:position w:val="6"/>
        </w:rPr>
        <w:t>метаболізму, терморегуляції і виділення</w:t>
      </w:r>
      <w:r w:rsidR="00A73D04">
        <w:rPr>
          <w:rFonts w:ascii="Times New Roman" w:eastAsia="Calibri" w:hAnsi="Times New Roman" w:cs="Times New Roman"/>
          <w:position w:val="6"/>
        </w:rPr>
        <w:t xml:space="preserve"> </w:t>
      </w:r>
      <w:r w:rsidRPr="00C7274D">
        <w:rPr>
          <w:rFonts w:ascii="Times New Roman" w:eastAsiaTheme="minorEastAsia" w:hAnsi="Times New Roman" w:cs="Times New Roman"/>
          <w:noProof/>
          <w:color w:val="auto"/>
          <w:lang w:eastAsia="ru-RU" w:bidi="ar-SA"/>
        </w:rPr>
        <w:t>та їх клінічне використання.</w:t>
      </w:r>
    </w:p>
    <w:p w14:paraId="62DB5CDE" w14:textId="77777777" w:rsidR="007A5878" w:rsidRPr="00C7274D" w:rsidRDefault="007A5878" w:rsidP="00C7274D">
      <w:pPr>
        <w:widowControl/>
        <w:autoSpaceDE w:val="0"/>
        <w:autoSpaceDN w:val="0"/>
        <w:adjustRightInd w:val="0"/>
        <w:ind w:firstLine="284"/>
        <w:rPr>
          <w:rFonts w:ascii="Times New Roman" w:eastAsiaTheme="minorHAnsi" w:hAnsi="Times New Roman" w:cs="Times New Roman"/>
          <w:color w:val="231F20"/>
          <w:lang w:val="ru-RU" w:eastAsia="en-US"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14869907" w14:textId="6D8C04BF" w:rsidR="007A5878" w:rsidRPr="00C7274D" w:rsidRDefault="007A5878" w:rsidP="00C7274D">
      <w:pPr>
        <w:widowControl/>
        <w:autoSpaceDE w:val="0"/>
        <w:autoSpaceDN w:val="0"/>
        <w:adjustRightInd w:val="0"/>
        <w:jc w:val="both"/>
        <w:rPr>
          <w:rFonts w:ascii="Times New Roman" w:eastAsiaTheme="minorHAnsi" w:hAnsi="Times New Roman" w:cs="Times New Roman"/>
          <w:b/>
          <w:bCs/>
          <w:i/>
          <w:iCs/>
          <w:color w:val="231F20"/>
          <w:lang w:val="ru-RU" w:eastAsia="en-US" w:bidi="ar-SA"/>
        </w:rPr>
      </w:pPr>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оцінювати</w:t>
      </w:r>
      <w:proofErr w:type="spellEnd"/>
      <w:r w:rsidR="00A73D04">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основні</w:t>
      </w:r>
      <w:proofErr w:type="spellEnd"/>
      <w:r w:rsidR="00A73D04">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показники</w:t>
      </w:r>
      <w:proofErr w:type="spellEnd"/>
      <w:r w:rsidR="00A73D04">
        <w:rPr>
          <w:rFonts w:ascii="Times New Roman" w:eastAsiaTheme="minorHAnsi" w:hAnsi="Times New Roman" w:cs="Times New Roman"/>
          <w:color w:val="231F20"/>
          <w:lang w:val="ru-RU" w:eastAsia="en-US" w:bidi="ar-SA"/>
        </w:rPr>
        <w:t xml:space="preserve"> </w:t>
      </w:r>
      <w:r w:rsidRPr="00C7274D">
        <w:rPr>
          <w:rFonts w:ascii="Times New Roman" w:eastAsiaTheme="minorEastAsia" w:hAnsi="Times New Roman" w:cs="Times New Roman"/>
          <w:noProof/>
          <w:color w:val="auto"/>
          <w:lang w:eastAsia="ru-RU" w:bidi="ar-SA"/>
        </w:rPr>
        <w:t xml:space="preserve">системи </w:t>
      </w:r>
      <w:r w:rsidRPr="00C7274D">
        <w:rPr>
          <w:rFonts w:ascii="Times New Roman" w:eastAsia="Calibri" w:hAnsi="Times New Roman" w:cs="Times New Roman"/>
          <w:position w:val="6"/>
        </w:rPr>
        <w:t>обміну речовин</w:t>
      </w:r>
      <w:r w:rsidR="00A73D04">
        <w:rPr>
          <w:rFonts w:ascii="Times New Roman" w:eastAsia="Calibri" w:hAnsi="Times New Roman" w:cs="Times New Roman"/>
          <w:position w:val="6"/>
        </w:rPr>
        <w:t>, терморегуляції</w:t>
      </w:r>
      <w:r w:rsidRPr="00C7274D">
        <w:rPr>
          <w:rFonts w:ascii="Times New Roman" w:eastAsia="Calibri" w:hAnsi="Times New Roman" w:cs="Times New Roman"/>
          <w:position w:val="6"/>
        </w:rPr>
        <w:t xml:space="preserve"> та  виділення.</w:t>
      </w:r>
    </w:p>
    <w:p w14:paraId="0AA955FF" w14:textId="77777777" w:rsidR="007A5878" w:rsidRPr="00C7274D" w:rsidRDefault="007A5878"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w:t>
      </w:r>
      <w:proofErr w:type="spellStart"/>
      <w:r w:rsidRPr="00C7274D">
        <w:rPr>
          <w:rFonts w:ascii="Times New Roman" w:eastAsiaTheme="minorHAnsi" w:hAnsi="Times New Roman" w:cs="Times New Roman"/>
          <w:color w:val="231F20"/>
          <w:lang w:val="ru-RU" w:eastAsia="en-US" w:bidi="ar-SA"/>
        </w:rPr>
        <w:t>скарифікатори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бавовняні</w:t>
      </w:r>
      <w:proofErr w:type="spellEnd"/>
      <w:r w:rsidRPr="00C7274D">
        <w:rPr>
          <w:rFonts w:ascii="Times New Roman" w:eastAsiaTheme="minorHAnsi" w:hAnsi="Times New Roman" w:cs="Times New Roman"/>
          <w:color w:val="231F20"/>
          <w:lang w:val="ru-RU" w:eastAsia="en-US" w:bidi="ar-SA"/>
        </w:rPr>
        <w:t xml:space="preserve"> кульки, спирт, </w:t>
      </w:r>
      <w:proofErr w:type="spellStart"/>
      <w:r w:rsidRPr="00C7274D">
        <w:rPr>
          <w:rFonts w:ascii="Times New Roman" w:eastAsiaTheme="minorHAnsi" w:hAnsi="Times New Roman" w:cs="Times New Roman"/>
          <w:color w:val="231F20"/>
          <w:lang w:val="ru-RU" w:eastAsia="en-US" w:bidi="ar-SA"/>
        </w:rPr>
        <w:t>ефір</w:t>
      </w:r>
      <w:proofErr w:type="spellEnd"/>
      <w:r w:rsidRPr="00C7274D">
        <w:rPr>
          <w:rFonts w:ascii="Times New Roman" w:eastAsiaTheme="minorHAnsi" w:hAnsi="Times New Roman" w:cs="Times New Roman"/>
          <w:color w:val="231F20"/>
          <w:lang w:val="ru-RU" w:eastAsia="en-US" w:bidi="ar-SA"/>
        </w:rPr>
        <w:t>.</w:t>
      </w:r>
    </w:p>
    <w:p w14:paraId="1D54D0CF" w14:textId="77777777" w:rsidR="007A5878" w:rsidRPr="00C7274D" w:rsidRDefault="007A5878"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331727BE" w14:textId="5B840518" w:rsidR="007A5878" w:rsidRPr="00A73D04" w:rsidRDefault="007A5878" w:rsidP="00A73D04">
      <w:pPr>
        <w:pStyle w:val="a3"/>
        <w:widowControl/>
        <w:numPr>
          <w:ilvl w:val="3"/>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t>Дослідження стану обміну речовин людини за аналізом індексу маси тіла.</w:t>
      </w:r>
    </w:p>
    <w:p w14:paraId="1A5C79D2" w14:textId="3BB6817D" w:rsidR="007A5878" w:rsidRPr="00A73D04" w:rsidRDefault="007A5878" w:rsidP="00A73D04">
      <w:pPr>
        <w:pStyle w:val="a3"/>
        <w:widowControl/>
        <w:numPr>
          <w:ilvl w:val="0"/>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t>Визначення енерговитрат організму у стані спокою методом непрямої калориметрії.</w:t>
      </w:r>
    </w:p>
    <w:p w14:paraId="68BA1FF0" w14:textId="51699C7D" w:rsidR="007A5878" w:rsidRPr="00A73D04" w:rsidRDefault="007A5878" w:rsidP="00A73D04">
      <w:pPr>
        <w:pStyle w:val="a3"/>
        <w:widowControl/>
        <w:numPr>
          <w:ilvl w:val="0"/>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t>Визначення енерговитрат людини за умов фізичного навантаження.</w:t>
      </w:r>
    </w:p>
    <w:p w14:paraId="4768324C" w14:textId="21867AAF" w:rsidR="007A5878" w:rsidRPr="00A73D04" w:rsidRDefault="007A5878" w:rsidP="00A73D04">
      <w:pPr>
        <w:pStyle w:val="a3"/>
        <w:widowControl/>
        <w:numPr>
          <w:ilvl w:val="0"/>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t>Визначення основного обміну за допомогою метатестів (метод неповного газового обміну).</w:t>
      </w:r>
    </w:p>
    <w:p w14:paraId="035E6DF9" w14:textId="798C7B23" w:rsidR="007A5878" w:rsidRPr="00A73D04" w:rsidRDefault="007A5878" w:rsidP="00A73D04">
      <w:pPr>
        <w:pStyle w:val="a3"/>
        <w:widowControl/>
        <w:numPr>
          <w:ilvl w:val="0"/>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t>Визначення відсотка відхилення основного обміну (за допомогою метатесту-1).</w:t>
      </w:r>
    </w:p>
    <w:p w14:paraId="58AD8D32" w14:textId="5FC2B366" w:rsidR="007A5878" w:rsidRPr="00A73D04" w:rsidRDefault="007A5878" w:rsidP="00A73D04">
      <w:pPr>
        <w:pStyle w:val="a3"/>
        <w:widowControl/>
        <w:numPr>
          <w:ilvl w:val="0"/>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t>Визначення належної величини основного обміну за площею поверхні тіла.</w:t>
      </w:r>
    </w:p>
    <w:p w14:paraId="150EA9A8" w14:textId="7C58EADE" w:rsidR="007A5878" w:rsidRPr="00A73D04" w:rsidRDefault="007A5878" w:rsidP="00A73D04">
      <w:pPr>
        <w:pStyle w:val="a3"/>
        <w:widowControl/>
        <w:numPr>
          <w:ilvl w:val="0"/>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t>Розрахунок відсоткового відхилення основного обміну за формулами та номограмами.</w:t>
      </w:r>
    </w:p>
    <w:p w14:paraId="6E8F5A7C" w14:textId="28060CCE" w:rsidR="007A5878" w:rsidRPr="00A73D04" w:rsidRDefault="007A5878" w:rsidP="00A73D04">
      <w:pPr>
        <w:pStyle w:val="a3"/>
        <w:widowControl/>
        <w:numPr>
          <w:ilvl w:val="0"/>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t>Дослідження полів смакової чутливості язика.</w:t>
      </w:r>
    </w:p>
    <w:p w14:paraId="0C8F39B1" w14:textId="63E8ECC1" w:rsidR="007A5878" w:rsidRPr="00A73D04" w:rsidRDefault="007A5878" w:rsidP="00A73D04">
      <w:pPr>
        <w:pStyle w:val="a3"/>
        <w:widowControl/>
        <w:numPr>
          <w:ilvl w:val="0"/>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t>Дослідження порогів смакової чутливості.</w:t>
      </w:r>
    </w:p>
    <w:p w14:paraId="1D57FF95" w14:textId="3B15FD53" w:rsidR="007A5878" w:rsidRPr="00A73D04" w:rsidRDefault="007A5878" w:rsidP="00A73D04">
      <w:pPr>
        <w:pStyle w:val="a3"/>
        <w:widowControl/>
        <w:numPr>
          <w:ilvl w:val="0"/>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t>Побудова контуру регуляції процесів голоду і насичення.</w:t>
      </w:r>
    </w:p>
    <w:p w14:paraId="53F4B1A6" w14:textId="253A2781" w:rsidR="007A5878" w:rsidRPr="00A73D04" w:rsidRDefault="007A5878" w:rsidP="00A73D04">
      <w:pPr>
        <w:pStyle w:val="a3"/>
        <w:widowControl/>
        <w:numPr>
          <w:ilvl w:val="0"/>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lastRenderedPageBreak/>
        <w:t>Побудова контуру регуляції постійності складу поживних речовин у внутрішньому середовищі організму.</w:t>
      </w:r>
    </w:p>
    <w:p w14:paraId="6D5001D2" w14:textId="7A32A16A" w:rsidR="007A5878" w:rsidRPr="00A73D04" w:rsidRDefault="007A5878" w:rsidP="00A73D04">
      <w:pPr>
        <w:pStyle w:val="a3"/>
        <w:widowControl/>
        <w:numPr>
          <w:ilvl w:val="0"/>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t>Поясніть:</w:t>
      </w:r>
    </w:p>
    <w:p w14:paraId="3162D14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Як і чому зміниться слиновиділення після введення людині атропіну?</w:t>
      </w:r>
    </w:p>
    <w:p w14:paraId="37041BC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Чому за умов підвищення кислотності шлункового соку рекомендують молочну дієту?</w:t>
      </w:r>
    </w:p>
    <w:p w14:paraId="33A9E8C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Як і чому зміниться секреція підшлункового соку за умов зменшення кислотності шлункового соку?</w:t>
      </w:r>
    </w:p>
    <w:p w14:paraId="1854B59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Як вплине на процес травлення зменшення вмісту жовчних кислот у жовчі? Чому?</w:t>
      </w:r>
    </w:p>
    <w:p w14:paraId="04C7801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Як і чому зміняться кількість і склад шлункового і підшлункового соку під час надходження до ДПК жирів?</w:t>
      </w:r>
    </w:p>
    <w:p w14:paraId="748A574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Як і чому зміняться кількість і склад шлункового і підшлункового соку під час надходження до шлунка капустяного соку?</w:t>
      </w:r>
    </w:p>
    <w:p w14:paraId="7A427BC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Способи збільшення моторної функції кишкового тракту. Дайте їх фізіологічну аргументацію.</w:t>
      </w:r>
    </w:p>
    <w:p w14:paraId="63947F5A"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21. Розрахувати швидкість фільтрації у клубочках. Зробити висновок.</w:t>
      </w:r>
    </w:p>
    <w:p w14:paraId="52E680BA"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22. Розрахувати рівень реабсорбції води у нефроні. Зробити висновок.</w:t>
      </w:r>
    </w:p>
    <w:p w14:paraId="6FE54206"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23. Оцінити результати проб за Зимницьким, Нечипоренком, Каковським — Аддісом, Амбурже.</w:t>
      </w:r>
    </w:p>
    <w:p w14:paraId="4922D3F2"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24. Намалювати схему рефлексу сечовиділення і позначити його частини.</w:t>
      </w:r>
    </w:p>
    <w:p w14:paraId="5829B6D1"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25. Побудувати контур регуляції процесу сечовиділення.</w:t>
      </w:r>
    </w:p>
    <w:p w14:paraId="535749D7"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26. Побудувати контур регуляції ренін-ангіотензин-альдостеронової системи.</w:t>
      </w:r>
    </w:p>
    <w:p w14:paraId="56B895BF" w14:textId="77777777" w:rsidR="007A5878" w:rsidRPr="00C7274D" w:rsidRDefault="007A5878"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025595A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Яка кількість повітря називається функціональною залишковою ємністю?</w:t>
      </w:r>
    </w:p>
    <w:p w14:paraId="285B1CA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Кількість повітря, що залишається в легенях після спокійного видиху</w:t>
      </w:r>
    </w:p>
    <w:p w14:paraId="4A663B1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Кількість повітря, що залишається в легенях після форсованого видиху</w:t>
      </w:r>
    </w:p>
    <w:p w14:paraId="4EF5895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Сума об’ємів спокійного і резервного ви</w:t>
      </w:r>
      <w:r w:rsidRPr="00C7274D">
        <w:rPr>
          <w:rFonts w:ascii="Times New Roman" w:eastAsiaTheme="minorEastAsia" w:hAnsi="Times New Roman" w:cs="Times New Roman"/>
          <w:noProof/>
          <w:color w:val="auto"/>
          <w:lang w:eastAsia="ru-RU" w:bidi="ar-SA"/>
        </w:rPr>
        <w:softHyphen/>
        <w:t>диху</w:t>
      </w:r>
    </w:p>
    <w:p w14:paraId="3CA3B4D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Кількість повітря, яку можна вдихнути після спокійного вдиху</w:t>
      </w:r>
    </w:p>
    <w:p w14:paraId="6F5D5FD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Об’єм анатомічного мертвого простору</w:t>
      </w:r>
    </w:p>
    <w:p w14:paraId="6C329CB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Як називається об’єм повітря, що являє суму дихального об’єму, резервного об’єму вдиху і резервного об’єму видиху?</w:t>
      </w:r>
    </w:p>
    <w:p w14:paraId="6CB3CC3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Форсована ЖЄЛ</w:t>
      </w:r>
    </w:p>
    <w:p w14:paraId="48AE0D7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Об’єм анатомічного і функціонального мерт</w:t>
      </w:r>
      <w:r w:rsidRPr="00C7274D">
        <w:rPr>
          <w:rFonts w:ascii="Times New Roman" w:eastAsiaTheme="minorEastAsia" w:hAnsi="Times New Roman" w:cs="Times New Roman"/>
          <w:noProof/>
          <w:color w:val="auto"/>
          <w:lang w:eastAsia="ru-RU" w:bidi="ar-SA"/>
        </w:rPr>
        <w:softHyphen/>
        <w:t>вого простору</w:t>
      </w:r>
    </w:p>
    <w:p w14:paraId="5847134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ФЗЄ</w:t>
      </w:r>
    </w:p>
    <w:p w14:paraId="39BA5E9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ЖЄЛ</w:t>
      </w:r>
    </w:p>
    <w:p w14:paraId="3DCC50C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ХОД</w:t>
      </w:r>
    </w:p>
    <w:p w14:paraId="6243AE6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Які показники зовнішнього дихання збіль</w:t>
      </w:r>
      <w:r w:rsidRPr="00C7274D">
        <w:rPr>
          <w:rFonts w:ascii="Times New Roman" w:eastAsiaTheme="minorEastAsia" w:hAnsi="Times New Roman" w:cs="Times New Roman"/>
          <w:noProof/>
          <w:color w:val="auto"/>
          <w:lang w:eastAsia="ru-RU" w:bidi="ar-SA"/>
        </w:rPr>
        <w:softHyphen/>
        <w:t>шуються за умов регулярних занять спортом?</w:t>
      </w:r>
    </w:p>
    <w:p w14:paraId="59872DB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ЖЄЛ</w:t>
      </w:r>
    </w:p>
    <w:p w14:paraId="31F0AB9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ФЖЄЛ</w:t>
      </w:r>
    </w:p>
    <w:p w14:paraId="78F32328" w14:textId="77777777" w:rsidR="007A5878" w:rsidRPr="00C7274D" w:rsidRDefault="007A5878" w:rsidP="00C7274D">
      <w:pPr>
        <w:widowControl/>
        <w:ind w:firstLine="567"/>
        <w:jc w:val="both"/>
        <w:rPr>
          <w:rFonts w:ascii="Times New Roman" w:eastAsiaTheme="minorEastAsia" w:hAnsi="Times New Roman" w:cs="Times New Roman"/>
          <w:noProof/>
          <w:color w:val="auto"/>
          <w:position w:val="-5"/>
          <w:lang w:eastAsia="ru-RU" w:bidi="ar-SA"/>
        </w:rPr>
      </w:pPr>
      <w:r w:rsidRPr="00C7274D">
        <w:rPr>
          <w:rFonts w:ascii="Times New Roman" w:eastAsiaTheme="minorEastAsia" w:hAnsi="Times New Roman" w:cs="Times New Roman"/>
          <w:noProof/>
          <w:color w:val="auto"/>
          <w:lang w:eastAsia="ru-RU" w:bidi="ar-SA"/>
        </w:rPr>
        <w:t>C. ОФВ</w:t>
      </w:r>
      <w:r w:rsidRPr="00C7274D">
        <w:rPr>
          <w:rFonts w:ascii="Times New Roman" w:eastAsiaTheme="minorEastAsia" w:hAnsi="Times New Roman" w:cs="Times New Roman"/>
          <w:noProof/>
          <w:color w:val="auto"/>
          <w:position w:val="-5"/>
          <w:lang w:eastAsia="ru-RU" w:bidi="ar-SA"/>
        </w:rPr>
        <w:t>1</w:t>
      </w:r>
    </w:p>
    <w:p w14:paraId="22989FE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ДО</w:t>
      </w:r>
    </w:p>
    <w:p w14:paraId="543C449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Усі вищеперелічені</w:t>
      </w:r>
    </w:p>
    <w:p w14:paraId="2720AB4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Загальна плетизмографія тіла дозволяє оці</w:t>
      </w:r>
      <w:r w:rsidRPr="00C7274D">
        <w:rPr>
          <w:rFonts w:ascii="Times New Roman" w:eastAsiaTheme="minorEastAsia" w:hAnsi="Times New Roman" w:cs="Times New Roman"/>
          <w:noProof/>
          <w:color w:val="auto"/>
          <w:lang w:eastAsia="ru-RU" w:bidi="ar-SA"/>
        </w:rPr>
        <w:softHyphen/>
        <w:t>нити:</w:t>
      </w:r>
    </w:p>
    <w:p w14:paraId="2B587D4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Розтяжність легенів</w:t>
      </w:r>
    </w:p>
    <w:p w14:paraId="7CCA80C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Роботу легенів</w:t>
      </w:r>
    </w:p>
    <w:p w14:paraId="7FBC364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Бронхіальний опір</w:t>
      </w:r>
    </w:p>
    <w:p w14:paraId="727B1AB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Загальну ємність легенів</w:t>
      </w:r>
    </w:p>
    <w:p w14:paraId="77BD692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Вентиляційно-перфузійну відповідність</w:t>
      </w:r>
    </w:p>
    <w:p w14:paraId="3877C25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Альвеолярний мертвий простір:</w:t>
      </w:r>
    </w:p>
    <w:p w14:paraId="6566DD2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Частина альвеол, які перфузуються, але не вентилюються</w:t>
      </w:r>
    </w:p>
    <w:p w14:paraId="363F8D7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Частина альвеол, які перфузуються і вентилюються</w:t>
      </w:r>
    </w:p>
    <w:p w14:paraId="3F23F09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C. Частина альвеол, які не перфузуються і не вентилюються</w:t>
      </w:r>
    </w:p>
    <w:p w14:paraId="60D0C3B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Частина альвеол, які не перфузуються, але вентилюються</w:t>
      </w:r>
    </w:p>
    <w:p w14:paraId="43F02F0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Частина альвеол, які перфузуються</w:t>
      </w:r>
    </w:p>
    <w:p w14:paraId="7049BFB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Гіповентиляція:</w:t>
      </w:r>
    </w:p>
    <w:p w14:paraId="584CBFF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Вентиляція, під час якої рСО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 40 мм рт. ст.</w:t>
      </w:r>
    </w:p>
    <w:p w14:paraId="136C997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Вентиляція, під час якої рСО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&gt; 40 мм рт. ст.</w:t>
      </w:r>
    </w:p>
    <w:p w14:paraId="4848D31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Збільшення частоти дихання</w:t>
      </w:r>
    </w:p>
    <w:p w14:paraId="2CD7A15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Вентиляція, під час якої рСО</w:t>
      </w:r>
      <w:r w:rsidRPr="00C7274D">
        <w:rPr>
          <w:rFonts w:ascii="Times New Roman" w:eastAsiaTheme="minorEastAsia" w:hAnsi="Times New Roman" w:cs="Times New Roman"/>
          <w:noProof/>
          <w:color w:val="auto"/>
          <w:position w:val="-5"/>
          <w:lang w:eastAsia="ru-RU" w:bidi="ar-SA"/>
        </w:rPr>
        <w:t xml:space="preserve">2 </w:t>
      </w:r>
      <w:r w:rsidRPr="00C7274D">
        <w:rPr>
          <w:rFonts w:ascii="Times New Roman" w:eastAsiaTheme="minorEastAsia" w:hAnsi="Times New Roman" w:cs="Times New Roman"/>
          <w:noProof/>
          <w:color w:val="auto"/>
          <w:lang w:eastAsia="ru-RU" w:bidi="ar-SA"/>
        </w:rPr>
        <w:t>&lt;40 мм рт. ст.</w:t>
      </w:r>
    </w:p>
    <w:p w14:paraId="6754EA4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Збільшення глибини дихання</w:t>
      </w:r>
    </w:p>
    <w:p w14:paraId="3FACB30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Гіпервентиляція:</w:t>
      </w:r>
    </w:p>
    <w:p w14:paraId="5F5D22C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Вентиляція, під час якої рСО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 40 мм рт. ст.</w:t>
      </w:r>
    </w:p>
    <w:p w14:paraId="130D1E1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Вентиляція, під час якої рСО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&gt; 40 мм рт. ст.</w:t>
      </w:r>
    </w:p>
    <w:p w14:paraId="794734D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Збільшення частоти дихання</w:t>
      </w:r>
    </w:p>
    <w:p w14:paraId="3BC3CF1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Вентиляція, під час якої рСО</w:t>
      </w:r>
      <w:r w:rsidRPr="00C7274D">
        <w:rPr>
          <w:rFonts w:ascii="Times New Roman" w:eastAsiaTheme="minorEastAsia" w:hAnsi="Times New Roman" w:cs="Times New Roman"/>
          <w:noProof/>
          <w:color w:val="auto"/>
          <w:position w:val="-5"/>
          <w:lang w:eastAsia="ru-RU" w:bidi="ar-SA"/>
        </w:rPr>
        <w:t xml:space="preserve">2 </w:t>
      </w:r>
      <w:r w:rsidRPr="00C7274D">
        <w:rPr>
          <w:rFonts w:ascii="Times New Roman" w:eastAsiaTheme="minorEastAsia" w:hAnsi="Times New Roman" w:cs="Times New Roman"/>
          <w:noProof/>
          <w:color w:val="auto"/>
          <w:lang w:eastAsia="ru-RU" w:bidi="ar-SA"/>
        </w:rPr>
        <w:t>&lt;40 мм рт. ст.</w:t>
      </w:r>
    </w:p>
    <w:p w14:paraId="61EC5FD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Збільшення глибини дихання</w:t>
      </w:r>
    </w:p>
    <w:p w14:paraId="4426E8E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Збільшення ДО спричинює зростання:</w:t>
      </w:r>
    </w:p>
    <w:p w14:paraId="23C16ED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Альвеолярної вентиляції</w:t>
      </w:r>
    </w:p>
    <w:p w14:paraId="4EC5D2D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Функціональної залишкової ємності</w:t>
      </w:r>
    </w:p>
    <w:p w14:paraId="16359C4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Об’єму мертвого простору</w:t>
      </w:r>
    </w:p>
    <w:p w14:paraId="21B92F6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Резерву дихання</w:t>
      </w:r>
    </w:p>
    <w:p w14:paraId="585C539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Резервного об’єму видиху</w:t>
      </w:r>
    </w:p>
    <w:p w14:paraId="68FEB0A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Від яких параметрів залежить показник ЖЄЛ?</w:t>
      </w:r>
    </w:p>
    <w:p w14:paraId="0DCBBB6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Частоти і глибини дихання</w:t>
      </w:r>
    </w:p>
    <w:p w14:paraId="5BE0415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Статі, віку і зросту</w:t>
      </w:r>
    </w:p>
    <w:p w14:paraId="453897C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Способу вимірювання</w:t>
      </w:r>
    </w:p>
    <w:p w14:paraId="272384F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Величини атмосферного тиску</w:t>
      </w:r>
    </w:p>
    <w:p w14:paraId="18B098C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Парціального тиску 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і СО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у повітрі</w:t>
      </w:r>
    </w:p>
    <w:p w14:paraId="49E1C1B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Які зміни дихання реєструються після за</w:t>
      </w:r>
      <w:r w:rsidRPr="00C7274D">
        <w:rPr>
          <w:rFonts w:ascii="Times New Roman" w:eastAsiaTheme="minorEastAsia" w:hAnsi="Times New Roman" w:cs="Times New Roman"/>
          <w:noProof/>
          <w:color w:val="auto"/>
          <w:lang w:eastAsia="ru-RU" w:bidi="ar-SA"/>
        </w:rPr>
        <w:softHyphen/>
        <w:t>тримки дихання?</w:t>
      </w:r>
    </w:p>
    <w:p w14:paraId="74D2596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Тривала гіпервентиляція</w:t>
      </w:r>
    </w:p>
    <w:p w14:paraId="44BBE9C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Судомне дихання</w:t>
      </w:r>
    </w:p>
    <w:p w14:paraId="7803735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Рефлекторне гіперпное</w:t>
      </w:r>
    </w:p>
    <w:p w14:paraId="376CD5D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Рефлекторне апное</w:t>
      </w:r>
    </w:p>
    <w:p w14:paraId="6553FE5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Дихання не змінюється</w:t>
      </w:r>
    </w:p>
    <w:p w14:paraId="6251C8D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b/>
          <w:bCs/>
          <w:i/>
          <w:iCs/>
          <w:noProof/>
          <w:lang w:eastAsia="ru-RU" w:bidi="ar-SA"/>
        </w:rPr>
        <w:t>Відповіді</w:t>
      </w:r>
    </w:p>
    <w:p w14:paraId="7691D90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1.А, 2.D, 3.E, 4.E, 5.D, 6.B, 7.D, 8.A, 9.B, 10.C.</w:t>
      </w:r>
    </w:p>
    <w:p w14:paraId="543F0ED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Дихальний коефіцієнт — це:</w:t>
      </w:r>
    </w:p>
    <w:p w14:paraId="12287A1D" w14:textId="77777777" w:rsidR="007A5878" w:rsidRPr="00C7274D" w:rsidRDefault="007A5878" w:rsidP="00C7274D">
      <w:pPr>
        <w:widowControl/>
        <w:ind w:firstLine="567"/>
        <w:rPr>
          <w:rFonts w:ascii="Times New Roman" w:eastAsiaTheme="minorEastAsia" w:hAnsi="Times New Roman" w:cs="Times New Roman"/>
          <w:noProof/>
          <w:color w:val="auto"/>
          <w:position w:val="-5"/>
          <w:lang w:eastAsia="ru-RU" w:bidi="ar-SA"/>
        </w:rPr>
      </w:pPr>
      <w:r w:rsidRPr="00C7274D">
        <w:rPr>
          <w:rFonts w:ascii="Times New Roman" w:eastAsiaTheme="minorEastAsia" w:hAnsi="Times New Roman" w:cs="Times New Roman"/>
          <w:noProof/>
          <w:color w:val="auto"/>
          <w:lang w:eastAsia="ru-RU" w:bidi="ar-SA"/>
        </w:rPr>
        <w:t>A. Відношення об’єму виділеного СО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до об’</w:t>
      </w:r>
      <w:r w:rsidRPr="00C7274D">
        <w:rPr>
          <w:rFonts w:ascii="Times New Roman" w:eastAsiaTheme="minorEastAsia" w:hAnsi="Times New Roman" w:cs="Times New Roman"/>
          <w:noProof/>
          <w:color w:val="auto"/>
          <w:lang w:eastAsia="ru-RU" w:bidi="ar-SA"/>
        </w:rPr>
        <w:softHyphen/>
        <w:t>єму поглиненого О</w:t>
      </w:r>
      <w:r w:rsidRPr="00C7274D">
        <w:rPr>
          <w:rFonts w:ascii="Times New Roman" w:eastAsiaTheme="minorEastAsia" w:hAnsi="Times New Roman" w:cs="Times New Roman"/>
          <w:noProof/>
          <w:color w:val="auto"/>
          <w:position w:val="-5"/>
          <w:lang w:eastAsia="ru-RU" w:bidi="ar-SA"/>
        </w:rPr>
        <w:t>2</w:t>
      </w:r>
    </w:p>
    <w:p w14:paraId="35E16C9F" w14:textId="77777777" w:rsidR="007A5878" w:rsidRPr="00C7274D" w:rsidRDefault="007A5878" w:rsidP="00C7274D">
      <w:pPr>
        <w:widowControl/>
        <w:ind w:firstLine="567"/>
        <w:rPr>
          <w:rFonts w:ascii="Times New Roman" w:eastAsiaTheme="minorEastAsia" w:hAnsi="Times New Roman" w:cs="Times New Roman"/>
          <w:noProof/>
          <w:color w:val="auto"/>
          <w:position w:val="-5"/>
          <w:lang w:eastAsia="ru-RU" w:bidi="ar-SA"/>
        </w:rPr>
      </w:pPr>
      <w:r w:rsidRPr="00C7274D">
        <w:rPr>
          <w:rFonts w:ascii="Times New Roman" w:eastAsiaTheme="minorEastAsia" w:hAnsi="Times New Roman" w:cs="Times New Roman"/>
          <w:noProof/>
          <w:color w:val="auto"/>
          <w:lang w:eastAsia="ru-RU" w:bidi="ar-SA"/>
        </w:rPr>
        <w:t>B. Відношення кількості поглиненого 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до кількості виділеного СО</w:t>
      </w:r>
      <w:r w:rsidRPr="00C7274D">
        <w:rPr>
          <w:rFonts w:ascii="Times New Roman" w:eastAsiaTheme="minorEastAsia" w:hAnsi="Times New Roman" w:cs="Times New Roman"/>
          <w:noProof/>
          <w:color w:val="auto"/>
          <w:position w:val="-5"/>
          <w:lang w:eastAsia="ru-RU" w:bidi="ar-SA"/>
        </w:rPr>
        <w:t>2</w:t>
      </w:r>
    </w:p>
    <w:p w14:paraId="2410F18C" w14:textId="77777777" w:rsidR="007A5878" w:rsidRPr="00C7274D" w:rsidRDefault="007A5878" w:rsidP="00C7274D">
      <w:pPr>
        <w:widowControl/>
        <w:ind w:firstLine="567"/>
        <w:rPr>
          <w:rFonts w:ascii="Times New Roman" w:eastAsiaTheme="minorEastAsia" w:hAnsi="Times New Roman" w:cs="Times New Roman"/>
          <w:noProof/>
          <w:color w:val="auto"/>
          <w:position w:val="-5"/>
          <w:lang w:eastAsia="ru-RU" w:bidi="ar-SA"/>
        </w:rPr>
      </w:pPr>
      <w:r w:rsidRPr="00C7274D">
        <w:rPr>
          <w:rFonts w:ascii="Times New Roman" w:eastAsiaTheme="minorEastAsia" w:hAnsi="Times New Roman" w:cs="Times New Roman"/>
          <w:noProof/>
          <w:color w:val="auto"/>
          <w:lang w:eastAsia="ru-RU" w:bidi="ar-SA"/>
        </w:rPr>
        <w:t>C. Відношення кількості виділеного СО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до об’єму поглиненого О</w:t>
      </w:r>
      <w:r w:rsidRPr="00C7274D">
        <w:rPr>
          <w:rFonts w:ascii="Times New Roman" w:eastAsiaTheme="minorEastAsia" w:hAnsi="Times New Roman" w:cs="Times New Roman"/>
          <w:noProof/>
          <w:color w:val="auto"/>
          <w:position w:val="-5"/>
          <w:lang w:eastAsia="ru-RU" w:bidi="ar-SA"/>
        </w:rPr>
        <w:t>2</w:t>
      </w:r>
    </w:p>
    <w:p w14:paraId="390F3CE9" w14:textId="77777777" w:rsidR="007A5878" w:rsidRPr="00C7274D" w:rsidRDefault="007A5878" w:rsidP="00C7274D">
      <w:pPr>
        <w:widowControl/>
        <w:ind w:firstLine="567"/>
        <w:rPr>
          <w:rFonts w:ascii="Times New Roman" w:eastAsiaTheme="minorEastAsia" w:hAnsi="Times New Roman" w:cs="Times New Roman"/>
          <w:noProof/>
          <w:color w:val="auto"/>
          <w:position w:val="-5"/>
          <w:lang w:eastAsia="ru-RU" w:bidi="ar-SA"/>
        </w:rPr>
      </w:pPr>
      <w:r w:rsidRPr="00C7274D">
        <w:rPr>
          <w:rFonts w:ascii="Times New Roman" w:eastAsiaTheme="minorEastAsia" w:hAnsi="Times New Roman" w:cs="Times New Roman"/>
          <w:noProof/>
          <w:color w:val="auto"/>
          <w:lang w:eastAsia="ru-RU" w:bidi="ar-SA"/>
        </w:rPr>
        <w:t>D. Відношення об’єму поглиненого 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до об’єму виділеного СО</w:t>
      </w:r>
      <w:r w:rsidRPr="00C7274D">
        <w:rPr>
          <w:rFonts w:ascii="Times New Roman" w:eastAsiaTheme="minorEastAsia" w:hAnsi="Times New Roman" w:cs="Times New Roman"/>
          <w:noProof/>
          <w:color w:val="auto"/>
          <w:position w:val="-5"/>
          <w:lang w:eastAsia="ru-RU" w:bidi="ar-SA"/>
        </w:rPr>
        <w:t>2</w:t>
      </w:r>
    </w:p>
    <w:p w14:paraId="18A08133" w14:textId="77777777" w:rsidR="007A5878" w:rsidRPr="00C7274D" w:rsidRDefault="007A5878" w:rsidP="00C7274D">
      <w:pPr>
        <w:widowControl/>
        <w:ind w:firstLine="567"/>
        <w:rPr>
          <w:rFonts w:ascii="Times New Roman" w:eastAsiaTheme="minorEastAsia" w:hAnsi="Times New Roman" w:cs="Times New Roman"/>
          <w:noProof/>
          <w:color w:val="auto"/>
          <w:position w:val="-5"/>
          <w:lang w:eastAsia="ru-RU" w:bidi="ar-SA"/>
        </w:rPr>
      </w:pPr>
      <w:r w:rsidRPr="00C7274D">
        <w:rPr>
          <w:rFonts w:ascii="Times New Roman" w:eastAsiaTheme="minorEastAsia" w:hAnsi="Times New Roman" w:cs="Times New Roman"/>
          <w:noProof/>
          <w:color w:val="auto"/>
          <w:lang w:eastAsia="ru-RU" w:bidi="ar-SA"/>
        </w:rPr>
        <w:t>E. Відношення кількості поглиненого 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до кількості виділеного О</w:t>
      </w:r>
      <w:r w:rsidRPr="00C7274D">
        <w:rPr>
          <w:rFonts w:ascii="Times New Roman" w:eastAsiaTheme="minorEastAsia" w:hAnsi="Times New Roman" w:cs="Times New Roman"/>
          <w:noProof/>
          <w:color w:val="auto"/>
          <w:position w:val="-5"/>
          <w:lang w:eastAsia="ru-RU" w:bidi="ar-SA"/>
        </w:rPr>
        <w:t>2</w:t>
      </w:r>
    </w:p>
    <w:p w14:paraId="6089511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Дихальний коефіцієнт може бути більше 1:</w:t>
      </w:r>
    </w:p>
    <w:p w14:paraId="0EF9288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A. </w:t>
      </w:r>
      <w:r w:rsidRPr="00C7274D">
        <w:rPr>
          <w:rFonts w:ascii="Times New Roman" w:eastAsiaTheme="minorEastAsia" w:hAnsi="Times New Roman" w:cs="Times New Roman"/>
          <w:noProof/>
          <w:color w:val="auto"/>
          <w:lang w:eastAsia="ru-RU" w:bidi="ar-SA"/>
        </w:rPr>
        <w:tab/>
        <w:t>У перші 5 хв після закінчення фізичного навантаження</w:t>
      </w:r>
    </w:p>
    <w:p w14:paraId="079504A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B. </w:t>
      </w:r>
      <w:r w:rsidRPr="00C7274D">
        <w:rPr>
          <w:rFonts w:ascii="Times New Roman" w:eastAsiaTheme="minorEastAsia" w:hAnsi="Times New Roman" w:cs="Times New Roman"/>
          <w:noProof/>
          <w:color w:val="auto"/>
          <w:lang w:eastAsia="ru-RU" w:bidi="ar-SA"/>
        </w:rPr>
        <w:tab/>
        <w:t>За 1 год після фізичного навантаження</w:t>
      </w:r>
    </w:p>
    <w:p w14:paraId="7AE088A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C. </w:t>
      </w:r>
      <w:r w:rsidRPr="00C7274D">
        <w:rPr>
          <w:rFonts w:ascii="Times New Roman" w:eastAsiaTheme="minorEastAsia" w:hAnsi="Times New Roman" w:cs="Times New Roman"/>
          <w:noProof/>
          <w:color w:val="auto"/>
          <w:lang w:eastAsia="ru-RU" w:bidi="ar-SA"/>
        </w:rPr>
        <w:tab/>
        <w:t>За умов стресу</w:t>
      </w:r>
    </w:p>
    <w:p w14:paraId="12E776E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w:t>
      </w:r>
      <w:r w:rsidRPr="00C7274D">
        <w:rPr>
          <w:rFonts w:ascii="Times New Roman" w:eastAsiaTheme="minorEastAsia" w:hAnsi="Times New Roman" w:cs="Times New Roman"/>
          <w:noProof/>
          <w:color w:val="auto"/>
          <w:lang w:eastAsia="ru-RU" w:bidi="ar-SA"/>
        </w:rPr>
        <w:tab/>
        <w:t>За умов голодування</w:t>
      </w:r>
    </w:p>
    <w:p w14:paraId="54C8C4F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E. </w:t>
      </w:r>
      <w:r w:rsidRPr="00C7274D">
        <w:rPr>
          <w:rFonts w:ascii="Times New Roman" w:eastAsiaTheme="minorEastAsia" w:hAnsi="Times New Roman" w:cs="Times New Roman"/>
          <w:noProof/>
          <w:color w:val="auto"/>
          <w:lang w:eastAsia="ru-RU" w:bidi="ar-SA"/>
        </w:rPr>
        <w:tab/>
        <w:t>При сахарному діабеті</w:t>
      </w:r>
    </w:p>
    <w:p w14:paraId="353A3F0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Методом непрямої калориметрії встановлено, що основний обмін досліджуваного на 15 % нижчий за належний. Порушення діяльності якої ендокринної залози можна припустити?</w:t>
      </w:r>
    </w:p>
    <w:p w14:paraId="168FF77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 xml:space="preserve">A. </w:t>
      </w:r>
      <w:r w:rsidRPr="00C7274D">
        <w:rPr>
          <w:rFonts w:ascii="Times New Roman" w:eastAsiaTheme="minorEastAsia" w:hAnsi="Times New Roman" w:cs="Times New Roman"/>
          <w:noProof/>
          <w:color w:val="auto"/>
          <w:lang w:eastAsia="ru-RU" w:bidi="ar-SA"/>
        </w:rPr>
        <w:tab/>
        <w:t>Гіпоталамуса</w:t>
      </w:r>
    </w:p>
    <w:p w14:paraId="2C1430A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B. </w:t>
      </w:r>
      <w:r w:rsidRPr="00C7274D">
        <w:rPr>
          <w:rFonts w:ascii="Times New Roman" w:eastAsiaTheme="minorEastAsia" w:hAnsi="Times New Roman" w:cs="Times New Roman"/>
          <w:noProof/>
          <w:color w:val="auto"/>
          <w:lang w:eastAsia="ru-RU" w:bidi="ar-SA"/>
        </w:rPr>
        <w:tab/>
        <w:t>Гіпофіза</w:t>
      </w:r>
    </w:p>
    <w:p w14:paraId="1D9B032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C. </w:t>
      </w:r>
      <w:r w:rsidRPr="00C7274D">
        <w:rPr>
          <w:rFonts w:ascii="Times New Roman" w:eastAsiaTheme="minorEastAsia" w:hAnsi="Times New Roman" w:cs="Times New Roman"/>
          <w:noProof/>
          <w:color w:val="auto"/>
          <w:lang w:eastAsia="ru-RU" w:bidi="ar-SA"/>
        </w:rPr>
        <w:tab/>
        <w:t>Підшлункової залози</w:t>
      </w:r>
    </w:p>
    <w:p w14:paraId="5ED5E25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D. </w:t>
      </w:r>
      <w:r w:rsidRPr="00C7274D">
        <w:rPr>
          <w:rFonts w:ascii="Times New Roman" w:eastAsiaTheme="minorEastAsia" w:hAnsi="Times New Roman" w:cs="Times New Roman"/>
          <w:noProof/>
          <w:color w:val="auto"/>
          <w:lang w:eastAsia="ru-RU" w:bidi="ar-SA"/>
        </w:rPr>
        <w:tab/>
        <w:t>Щитоподібної залози</w:t>
      </w:r>
    </w:p>
    <w:p w14:paraId="4E59DDC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E. </w:t>
      </w:r>
      <w:r w:rsidRPr="00C7274D">
        <w:rPr>
          <w:rFonts w:ascii="Times New Roman" w:eastAsiaTheme="minorEastAsia" w:hAnsi="Times New Roman" w:cs="Times New Roman"/>
          <w:noProof/>
          <w:color w:val="auto"/>
          <w:lang w:eastAsia="ru-RU" w:bidi="ar-SA"/>
        </w:rPr>
        <w:tab/>
        <w:t>Статевих гормонів</w:t>
      </w:r>
    </w:p>
    <w:p w14:paraId="689E0CE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Виділення організмом 1 г азоту відповідає розпаду в організмі такої кількості білка:</w:t>
      </w:r>
    </w:p>
    <w:p w14:paraId="1261220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A. </w:t>
      </w:r>
      <w:r w:rsidRPr="00C7274D">
        <w:rPr>
          <w:rFonts w:ascii="Times New Roman" w:eastAsiaTheme="minorEastAsia" w:hAnsi="Times New Roman" w:cs="Times New Roman"/>
          <w:noProof/>
          <w:color w:val="auto"/>
          <w:lang w:eastAsia="ru-RU" w:bidi="ar-SA"/>
        </w:rPr>
        <w:tab/>
        <w:t>5,25 г</w:t>
      </w:r>
    </w:p>
    <w:p w14:paraId="33633DE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B. </w:t>
      </w:r>
      <w:r w:rsidRPr="00C7274D">
        <w:rPr>
          <w:rFonts w:ascii="Times New Roman" w:eastAsiaTheme="minorEastAsia" w:hAnsi="Times New Roman" w:cs="Times New Roman"/>
          <w:noProof/>
          <w:color w:val="auto"/>
          <w:lang w:eastAsia="ru-RU" w:bidi="ar-SA"/>
        </w:rPr>
        <w:tab/>
        <w:t>5,75 г</w:t>
      </w:r>
    </w:p>
    <w:p w14:paraId="014AE58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C. </w:t>
      </w:r>
      <w:r w:rsidRPr="00C7274D">
        <w:rPr>
          <w:rFonts w:ascii="Times New Roman" w:eastAsiaTheme="minorEastAsia" w:hAnsi="Times New Roman" w:cs="Times New Roman"/>
          <w:noProof/>
          <w:color w:val="auto"/>
          <w:lang w:eastAsia="ru-RU" w:bidi="ar-SA"/>
        </w:rPr>
        <w:tab/>
        <w:t>6,00 г</w:t>
      </w:r>
    </w:p>
    <w:p w14:paraId="3154CD6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D. </w:t>
      </w:r>
      <w:r w:rsidRPr="00C7274D">
        <w:rPr>
          <w:rFonts w:ascii="Times New Roman" w:eastAsiaTheme="minorEastAsia" w:hAnsi="Times New Roman" w:cs="Times New Roman"/>
          <w:noProof/>
          <w:color w:val="auto"/>
          <w:lang w:eastAsia="ru-RU" w:bidi="ar-SA"/>
        </w:rPr>
        <w:tab/>
        <w:t>6,25 г</w:t>
      </w:r>
    </w:p>
    <w:p w14:paraId="1D59B6D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E. </w:t>
      </w:r>
      <w:r w:rsidRPr="00C7274D">
        <w:rPr>
          <w:rFonts w:ascii="Times New Roman" w:eastAsiaTheme="minorEastAsia" w:hAnsi="Times New Roman" w:cs="Times New Roman"/>
          <w:noProof/>
          <w:color w:val="auto"/>
          <w:lang w:eastAsia="ru-RU" w:bidi="ar-SA"/>
        </w:rPr>
        <w:tab/>
        <w:t>6,50 г</w:t>
      </w:r>
    </w:p>
    <w:p w14:paraId="15C7950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Для дорослої людини масою 70 кг білковий мінімум становить:</w:t>
      </w:r>
    </w:p>
    <w:p w14:paraId="24AD23F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25 г білка на добу</w:t>
      </w:r>
    </w:p>
    <w:p w14:paraId="2149AAF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40 г білка на добу</w:t>
      </w:r>
    </w:p>
    <w:p w14:paraId="222F801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52 г білка на добу</w:t>
      </w:r>
    </w:p>
    <w:p w14:paraId="135275D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75 г білка на добу</w:t>
      </w:r>
    </w:p>
    <w:p w14:paraId="5D80B6F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100 г білка на добу</w:t>
      </w:r>
    </w:p>
    <w:p w14:paraId="2DF8778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Фактичний основний обмін визначають:</w:t>
      </w:r>
    </w:p>
    <w:p w14:paraId="300EBBB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За кількістю поглиненого кисню</w:t>
      </w:r>
    </w:p>
    <w:p w14:paraId="4043C8A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За площею поверхні тіла</w:t>
      </w:r>
    </w:p>
    <w:p w14:paraId="037657F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За таблицями Гарріса і Бенедикта</w:t>
      </w:r>
    </w:p>
    <w:p w14:paraId="6E1A2EC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За формулами Ріда, Джейля, Брейтмана</w:t>
      </w:r>
    </w:p>
    <w:p w14:paraId="7D82103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За формулою Дрейера</w:t>
      </w:r>
    </w:p>
    <w:p w14:paraId="01B3F7C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Для дорослої людини у нормі середнє значення показника основного обміну становить:</w:t>
      </w:r>
    </w:p>
    <w:p w14:paraId="7034536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0,5 ккал/(кг·год)</w:t>
      </w:r>
    </w:p>
    <w:p w14:paraId="227030F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1 ккал/(кг·год)</w:t>
      </w:r>
    </w:p>
    <w:p w14:paraId="45128A0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2 ккал/(кг·год)</w:t>
      </w:r>
    </w:p>
    <w:p w14:paraId="73453D4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5 ккал/(кг·год)</w:t>
      </w:r>
    </w:p>
    <w:p w14:paraId="424BA7E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10 ккал/(кг·год)</w:t>
      </w:r>
    </w:p>
    <w:p w14:paraId="6B741E4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Методом непрямої калориметрії встановлено, що основний обмін досліджуваного на 25 % вищий за належний. Порушення діяльності якої ендокринної залози можна припустити?</w:t>
      </w:r>
    </w:p>
    <w:p w14:paraId="60BB7FA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Гіпоталамуса</w:t>
      </w:r>
    </w:p>
    <w:p w14:paraId="141E456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Гіпофіза</w:t>
      </w:r>
    </w:p>
    <w:p w14:paraId="6859385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Підшлункової залози</w:t>
      </w:r>
    </w:p>
    <w:p w14:paraId="41D2423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Щитоподібної залози</w:t>
      </w:r>
    </w:p>
    <w:p w14:paraId="3A43C43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Статевих гормонів</w:t>
      </w:r>
    </w:p>
    <w:p w14:paraId="54CBA30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Виділення організмом 9,3 ккал енергії від</w:t>
      </w:r>
      <w:r w:rsidRPr="00C7274D">
        <w:rPr>
          <w:rFonts w:ascii="Times New Roman" w:eastAsiaTheme="minorEastAsia" w:hAnsi="Times New Roman" w:cs="Times New Roman"/>
          <w:noProof/>
          <w:color w:val="auto"/>
          <w:lang w:eastAsia="ru-RU" w:bidi="ar-SA"/>
        </w:rPr>
        <w:softHyphen/>
        <w:t>по</w:t>
      </w:r>
      <w:r w:rsidRPr="00C7274D">
        <w:rPr>
          <w:rFonts w:ascii="Times New Roman" w:eastAsiaTheme="minorEastAsia" w:hAnsi="Times New Roman" w:cs="Times New Roman"/>
          <w:noProof/>
          <w:color w:val="auto"/>
          <w:lang w:eastAsia="ru-RU" w:bidi="ar-SA"/>
        </w:rPr>
        <w:softHyphen/>
        <w:t>відає окисненню в організмі:</w:t>
      </w:r>
    </w:p>
    <w:p w14:paraId="233A726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1 г жирів</w:t>
      </w:r>
    </w:p>
    <w:p w14:paraId="1444977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1 г білків</w:t>
      </w:r>
    </w:p>
    <w:p w14:paraId="267472B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1 г вуглеводів</w:t>
      </w:r>
    </w:p>
    <w:p w14:paraId="5C61F4A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1 г будь-якої речовини</w:t>
      </w:r>
    </w:p>
    <w:p w14:paraId="34F3958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Немає вірної відповіді</w:t>
      </w:r>
    </w:p>
    <w:p w14:paraId="7FBBC38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Коефіцієнт зношування білка Рубнера дорівнює:</w:t>
      </w:r>
    </w:p>
    <w:p w14:paraId="6149761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0,014–0,028 г азоту на 1 кг маси тіла</w:t>
      </w:r>
    </w:p>
    <w:p w14:paraId="5A45802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0,014–0,050 г азоту на 1 кг маси тіла</w:t>
      </w:r>
    </w:p>
    <w:p w14:paraId="3752C39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0,028–0,065 г азоту на 1 кг маси тіла</w:t>
      </w:r>
    </w:p>
    <w:p w14:paraId="7D266D1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0,028–0,075 г азоту на 1 кг маси тіла</w:t>
      </w:r>
    </w:p>
    <w:p w14:paraId="4634FC0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0,050–0,075 г азоту на 1 кг маси тіл</w:t>
      </w:r>
    </w:p>
    <w:p w14:paraId="79B47F9C" w14:textId="77777777" w:rsidR="007A5878" w:rsidRPr="00C7274D" w:rsidRDefault="007A5878" w:rsidP="00C7274D">
      <w:pPr>
        <w:widowControl/>
        <w:autoSpaceDE w:val="0"/>
        <w:autoSpaceDN w:val="0"/>
        <w:adjustRightInd w:val="0"/>
        <w:spacing w:before="227" w:after="113"/>
        <w:ind w:left="283" w:firstLine="567"/>
        <w:jc w:val="both"/>
        <w:outlineLvl w:val="3"/>
        <w:rPr>
          <w:rFonts w:ascii="Times New Roman" w:eastAsiaTheme="minorEastAsia" w:hAnsi="Times New Roman" w:cs="Times New Roman"/>
          <w:b/>
          <w:bCs/>
          <w:noProof/>
          <w:lang w:eastAsia="ru-RU" w:bidi="ar-SA"/>
        </w:rPr>
      </w:pPr>
      <w:r w:rsidRPr="00C7274D">
        <w:rPr>
          <w:rFonts w:ascii="Times New Roman" w:eastAsiaTheme="minorEastAsia" w:hAnsi="Times New Roman" w:cs="Times New Roman"/>
          <w:b/>
          <w:bCs/>
          <w:i/>
          <w:iCs/>
          <w:noProof/>
          <w:lang w:eastAsia="ru-RU" w:bidi="ar-SA"/>
        </w:rPr>
        <w:t>Відповіді</w:t>
      </w:r>
    </w:p>
    <w:p w14:paraId="1C908E4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1.С, 2.А, 3.D, 4.D, 5.C, 6.A, 7.A, 8.D, 9.А, 10.D.</w:t>
      </w:r>
    </w:p>
    <w:p w14:paraId="70AF8838" w14:textId="77777777" w:rsidR="007A5878" w:rsidRPr="00C7274D" w:rsidRDefault="007A5878" w:rsidP="00C7274D">
      <w:pPr>
        <w:widowControl/>
        <w:ind w:firstLine="567"/>
        <w:jc w:val="both"/>
        <w:rPr>
          <w:rFonts w:ascii="Times New Roman" w:eastAsiaTheme="minorEastAsia" w:hAnsi="Times New Roman" w:cs="Times New Roman"/>
          <w:i/>
          <w:iCs/>
          <w:noProof/>
          <w:color w:val="auto"/>
          <w:lang w:eastAsia="ru-RU" w:bidi="ar-SA"/>
        </w:rPr>
      </w:pPr>
    </w:p>
    <w:p w14:paraId="1909B64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Де утворюється секретин?</w:t>
      </w:r>
    </w:p>
    <w:p w14:paraId="24A32F1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У нирці</w:t>
      </w:r>
    </w:p>
    <w:p w14:paraId="2352690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У підшлунковій залозі</w:t>
      </w:r>
    </w:p>
    <w:p w14:paraId="2B9361E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У печінці</w:t>
      </w:r>
    </w:p>
    <w:p w14:paraId="501F64C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У шлунку</w:t>
      </w:r>
    </w:p>
    <w:p w14:paraId="5F6B322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У ДПК</w:t>
      </w:r>
    </w:p>
    <w:p w14:paraId="2E6F59D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Секретин стимулює виділення секрету підшлунковою залозою, в якому переважають:</w:t>
      </w:r>
    </w:p>
    <w:p w14:paraId="00D70B0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Ферменти</w:t>
      </w:r>
    </w:p>
    <w:p w14:paraId="54CF485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Слиз і органічні компоненти</w:t>
      </w:r>
    </w:p>
    <w:p w14:paraId="2F17E77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Бікарбонати</w:t>
      </w:r>
    </w:p>
    <w:p w14:paraId="431675D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Кислота (соляна й ін.)</w:t>
      </w:r>
    </w:p>
    <w:p w14:paraId="4FB3EE9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Кальцій</w:t>
      </w:r>
    </w:p>
    <w:p w14:paraId="44D4A16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Утворення секретину головним чином стимулює:</w:t>
      </w:r>
    </w:p>
    <w:p w14:paraId="2C41772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Соляна кислота</w:t>
      </w:r>
    </w:p>
    <w:p w14:paraId="6685524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Трипсиноген</w:t>
      </w:r>
    </w:p>
    <w:p w14:paraId="23B3888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Продукти гідролізу</w:t>
      </w:r>
    </w:p>
    <w:p w14:paraId="398A599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Продукти ліполізу</w:t>
      </w:r>
    </w:p>
    <w:p w14:paraId="0B9CFEC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Жоден із них</w:t>
      </w:r>
    </w:p>
    <w:p w14:paraId="20E7063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Які фактори мають пусковий вплив на виділення підшлункового соку?</w:t>
      </w:r>
    </w:p>
    <w:p w14:paraId="59E6315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Гуморальні</w:t>
      </w:r>
    </w:p>
    <w:p w14:paraId="6F009E4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Нервові</w:t>
      </w:r>
    </w:p>
    <w:p w14:paraId="05C47C9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Трофічні</w:t>
      </w:r>
    </w:p>
    <w:p w14:paraId="5DED215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Ендокринні</w:t>
      </w:r>
    </w:p>
    <w:p w14:paraId="6D25216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Жоден із них</w:t>
      </w:r>
    </w:p>
    <w:p w14:paraId="447F76F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Який вплив мають гуморальні фактори на діяльність підшлункової залози?</w:t>
      </w:r>
    </w:p>
    <w:p w14:paraId="69038FA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Корегувальний</w:t>
      </w:r>
    </w:p>
    <w:p w14:paraId="48AB2D7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Трофічний</w:t>
      </w:r>
    </w:p>
    <w:p w14:paraId="69FD389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Рефлекторний</w:t>
      </w:r>
    </w:p>
    <w:p w14:paraId="32705EA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D. Пригнічувальний </w:t>
      </w:r>
    </w:p>
    <w:p w14:paraId="1BEB30A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Пусковий</w:t>
      </w:r>
    </w:p>
    <w:p w14:paraId="28B6ABFF" w14:textId="77777777" w:rsidR="007A5878" w:rsidRPr="00C7274D" w:rsidRDefault="007A5878" w:rsidP="00C7274D">
      <w:pPr>
        <w:widowControl/>
        <w:spacing w:before="28"/>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Трипсиноген активується під впливом:</w:t>
      </w:r>
    </w:p>
    <w:p w14:paraId="02F11EF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Секретину</w:t>
      </w:r>
    </w:p>
    <w:p w14:paraId="773EC97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Соляної кислоти</w:t>
      </w:r>
    </w:p>
    <w:p w14:paraId="3EC2E5B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Ентерокінази</w:t>
      </w:r>
    </w:p>
    <w:p w14:paraId="55F3A36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Гастрину</w:t>
      </w:r>
    </w:p>
    <w:p w14:paraId="7ECF8A6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Усіх перерахованих</w:t>
      </w:r>
    </w:p>
    <w:p w14:paraId="7AFDFDF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Які ферменти підшлункової залози активує трипсин?</w:t>
      </w:r>
    </w:p>
    <w:p w14:paraId="7D04D78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Лише трипсиноген</w:t>
      </w:r>
    </w:p>
    <w:p w14:paraId="3DCC438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Усі ферменти, крім трипсиногену</w:t>
      </w:r>
    </w:p>
    <w:p w14:paraId="60489AB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Амілазу, хімотрипсиноген</w:t>
      </w:r>
    </w:p>
    <w:p w14:paraId="5C65440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Трипсиноген, профосфоліпазу А, проеластазу, прокарбоксипептидазу А і В</w:t>
      </w:r>
    </w:p>
    <w:p w14:paraId="33F0056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Ліполітичні</w:t>
      </w:r>
    </w:p>
    <w:p w14:paraId="1A0B3A9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Які впливи є головними у регуляції секреції підшлункової залози?</w:t>
      </w:r>
    </w:p>
    <w:p w14:paraId="3BD3C9B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Місцеві</w:t>
      </w:r>
    </w:p>
    <w:p w14:paraId="46ED311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Нервові</w:t>
      </w:r>
    </w:p>
    <w:p w14:paraId="148021A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Гуморальні</w:t>
      </w:r>
    </w:p>
    <w:p w14:paraId="1297102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Нервові, гуморальні, місцеві</w:t>
      </w:r>
    </w:p>
    <w:p w14:paraId="4852986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Жоден із них</w:t>
      </w:r>
    </w:p>
    <w:p w14:paraId="23ACABA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Які ферменти підшлункової залози синтезуються в активному стані?</w:t>
      </w:r>
    </w:p>
    <w:p w14:paraId="3241635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A. Трипсиноген, хімотрипсиноген</w:t>
      </w:r>
    </w:p>
    <w:p w14:paraId="118D7D6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Прокарбоксипептидази</w:t>
      </w:r>
    </w:p>
    <w:p w14:paraId="7C111FC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Протеази</w:t>
      </w:r>
    </w:p>
    <w:p w14:paraId="37FDE29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Амілаза, нуклеази</w:t>
      </w:r>
    </w:p>
    <w:p w14:paraId="21E9F8D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Усі перераховані</w:t>
      </w:r>
    </w:p>
    <w:p w14:paraId="27FC4F5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Провідне значення у регуляції секреції підшлункової залози належить:</w:t>
      </w:r>
    </w:p>
    <w:p w14:paraId="157C5A0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Рефлекторним механізмам</w:t>
      </w:r>
    </w:p>
    <w:p w14:paraId="5E978D5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Гастроінтестинальним гормонам</w:t>
      </w:r>
    </w:p>
    <w:p w14:paraId="7715728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Усі відповіді неправильні</w:t>
      </w:r>
    </w:p>
    <w:p w14:paraId="0CD6B86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Місцевим механізмам</w:t>
      </w:r>
    </w:p>
    <w:p w14:paraId="246CEC82" w14:textId="77777777" w:rsidR="007A5878" w:rsidRPr="00C7274D" w:rsidRDefault="007A5878" w:rsidP="00C7274D">
      <w:pPr>
        <w:widowControl/>
        <w:ind w:firstLine="567"/>
        <w:jc w:val="both"/>
        <w:rPr>
          <w:rFonts w:ascii="Times New Roman" w:eastAsiaTheme="minorEastAsia" w:hAnsi="Times New Roman" w:cs="Times New Roman"/>
          <w:i/>
          <w:iCs/>
          <w:noProof/>
          <w:color w:val="auto"/>
          <w:lang w:eastAsia="ru-RU" w:bidi="ar-SA"/>
        </w:rPr>
      </w:pPr>
      <w:r w:rsidRPr="00C7274D">
        <w:rPr>
          <w:rFonts w:ascii="Times New Roman" w:eastAsiaTheme="minorEastAsia" w:hAnsi="Times New Roman" w:cs="Times New Roman"/>
          <w:noProof/>
          <w:color w:val="auto"/>
          <w:lang w:eastAsia="ru-RU" w:bidi="ar-SA"/>
        </w:rPr>
        <w:t>E. Усі відповіді правильні</w:t>
      </w:r>
    </w:p>
    <w:p w14:paraId="01BA0DB3" w14:textId="77777777" w:rsidR="007A5878" w:rsidRPr="00C7274D" w:rsidRDefault="007A5878" w:rsidP="00C7274D">
      <w:pPr>
        <w:widowControl/>
        <w:autoSpaceDE w:val="0"/>
        <w:autoSpaceDN w:val="0"/>
        <w:adjustRightInd w:val="0"/>
        <w:spacing w:before="227" w:after="113"/>
        <w:ind w:left="283" w:firstLine="567"/>
        <w:jc w:val="both"/>
        <w:outlineLvl w:val="3"/>
        <w:rPr>
          <w:rFonts w:ascii="Times New Roman" w:eastAsiaTheme="minorEastAsia" w:hAnsi="Times New Roman" w:cs="Times New Roman"/>
          <w:b/>
          <w:bCs/>
          <w:noProof/>
          <w:lang w:eastAsia="ru-RU" w:bidi="ar-SA"/>
        </w:rPr>
      </w:pPr>
      <w:r w:rsidRPr="00C7274D">
        <w:rPr>
          <w:rFonts w:ascii="Times New Roman" w:eastAsiaTheme="minorEastAsia" w:hAnsi="Times New Roman" w:cs="Times New Roman"/>
          <w:b/>
          <w:bCs/>
          <w:i/>
          <w:iCs/>
          <w:noProof/>
          <w:lang w:eastAsia="ru-RU" w:bidi="ar-SA"/>
        </w:rPr>
        <w:t>Відповіді</w:t>
      </w:r>
    </w:p>
    <w:p w14:paraId="59AC30AB" w14:textId="77777777" w:rsidR="007A5878" w:rsidRPr="00C7274D" w:rsidRDefault="007A5878" w:rsidP="00C7274D">
      <w:pPr>
        <w:widowControl/>
        <w:ind w:firstLine="567"/>
        <w:jc w:val="both"/>
        <w:rPr>
          <w:rFonts w:ascii="Times New Roman" w:eastAsiaTheme="minorEastAsia" w:hAnsi="Times New Roman" w:cs="Times New Roman"/>
          <w:i/>
          <w:iCs/>
          <w:noProof/>
          <w:color w:val="auto"/>
          <w:lang w:eastAsia="ru-RU" w:bidi="ar-SA"/>
        </w:rPr>
      </w:pPr>
      <w:r w:rsidRPr="00C7274D">
        <w:rPr>
          <w:rFonts w:ascii="Times New Roman" w:eastAsiaTheme="minorEastAsia" w:hAnsi="Times New Roman" w:cs="Times New Roman"/>
          <w:noProof/>
          <w:color w:val="auto"/>
          <w:lang w:eastAsia="ru-RU" w:bidi="ar-SA"/>
        </w:rPr>
        <w:t>1.E, 2.C, 3.A, 4.B, 5.A, 6.C, 7.D, 8.C, 9.D, 10.B.</w:t>
      </w:r>
    </w:p>
    <w:p w14:paraId="3DD3E32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Кліренс інуліну є показником:</w:t>
      </w:r>
    </w:p>
    <w:p w14:paraId="04BDD6D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Канальцевої секреції</w:t>
      </w:r>
    </w:p>
    <w:p w14:paraId="01E6B14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Канальцевої реабсорбції</w:t>
      </w:r>
    </w:p>
    <w:p w14:paraId="0A2B776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Клубочкової фільтрації</w:t>
      </w:r>
    </w:p>
    <w:p w14:paraId="408FEA3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Усіх указаних функцій нефрону</w:t>
      </w:r>
    </w:p>
    <w:p w14:paraId="6C18CA8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Ниркового плазмотоку</w:t>
      </w:r>
    </w:p>
    <w:p w14:paraId="0E1ECBC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Чому дорівнює об’єм клубочкової фільт</w:t>
      </w:r>
      <w:r w:rsidRPr="00C7274D">
        <w:rPr>
          <w:rFonts w:ascii="Times New Roman" w:eastAsiaTheme="minorEastAsia" w:hAnsi="Times New Roman" w:cs="Times New Roman"/>
          <w:noProof/>
          <w:color w:val="auto"/>
          <w:lang w:eastAsia="ru-RU" w:bidi="ar-SA"/>
        </w:rPr>
        <w:softHyphen/>
        <w:t>рації, якщо концентрація інуліну в сечі 2 мг%, концентрація інуліну в плазмі — 0,02 мг%, хвилинний діурез — 1,0 мл?</w:t>
      </w:r>
    </w:p>
    <w:p w14:paraId="4E7C5B3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260 мл/хв</w:t>
      </w:r>
    </w:p>
    <w:p w14:paraId="13C5647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0,04 мл/хв</w:t>
      </w:r>
    </w:p>
    <w:p w14:paraId="16AB13C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400 мл/хв</w:t>
      </w:r>
    </w:p>
    <w:p w14:paraId="3C21784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100 мл/хв</w:t>
      </w:r>
    </w:p>
    <w:p w14:paraId="6B10193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300 мл/хв</w:t>
      </w:r>
    </w:p>
    <w:p w14:paraId="63A4B35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Кліренс парааміногіпурової кислоти є показником:</w:t>
      </w:r>
    </w:p>
    <w:p w14:paraId="407FFDF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Клубочкової фільтрації</w:t>
      </w:r>
    </w:p>
    <w:p w14:paraId="093F013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Канальцевої реабсорбції</w:t>
      </w:r>
    </w:p>
    <w:p w14:paraId="511F5B7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Усіх функцій нефрону</w:t>
      </w:r>
    </w:p>
    <w:p w14:paraId="3B041FE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Ниркового плазмотоку</w:t>
      </w:r>
    </w:p>
    <w:p w14:paraId="28487B3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Канальцевої секреції</w:t>
      </w:r>
    </w:p>
    <w:p w14:paraId="7FABE3D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Яка величина ниркового кровотоку, якщо нирковий плазмотік, визначений за кліренсом парааміногіпурової кислоти, дорівнює 650 мл/хв, а показник гематокриту — 50 %?</w:t>
      </w:r>
    </w:p>
    <w:p w14:paraId="004FA5E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2600 мл/хв</w:t>
      </w:r>
    </w:p>
    <w:p w14:paraId="0A9CC58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325 мл/хв</w:t>
      </w:r>
    </w:p>
    <w:p w14:paraId="3B524C0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1300 мл/хв</w:t>
      </w:r>
    </w:p>
    <w:p w14:paraId="5F3C2A3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32 500 мл/хв</w:t>
      </w:r>
    </w:p>
    <w:p w14:paraId="222C3D9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3000 мл/хв</w:t>
      </w:r>
    </w:p>
    <w:p w14:paraId="1642EFB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Яка кількість первинної сечі реабсорбується у канальцях нирок за 1 хв, якщо кліренс інулі</w:t>
      </w:r>
      <w:r w:rsidRPr="00C7274D">
        <w:rPr>
          <w:rFonts w:ascii="Times New Roman" w:eastAsiaTheme="minorEastAsia" w:hAnsi="Times New Roman" w:cs="Times New Roman"/>
          <w:noProof/>
          <w:color w:val="auto"/>
          <w:lang w:eastAsia="ru-RU" w:bidi="ar-SA"/>
        </w:rPr>
        <w:softHyphen/>
        <w:t>ну дорівнює 130 мл/хв, а хвилинний діурез становить 2 мл?</w:t>
      </w:r>
    </w:p>
    <w:p w14:paraId="20F32BF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260 мл/хв</w:t>
      </w:r>
    </w:p>
    <w:p w14:paraId="2BEAF04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128 мл/хв</w:t>
      </w:r>
    </w:p>
    <w:p w14:paraId="6F0FF70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132 мл/хв</w:t>
      </w:r>
    </w:p>
    <w:p w14:paraId="5284CCB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520 мл/хв</w:t>
      </w:r>
    </w:p>
    <w:p w14:paraId="4BAD739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256 мл/хв</w:t>
      </w:r>
    </w:p>
    <w:p w14:paraId="5838917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Поворотно-протиточно-множинна система нирок забезпечує:</w:t>
      </w:r>
    </w:p>
    <w:p w14:paraId="0D32719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Розведення сечі та підвищення виведення води з організму</w:t>
      </w:r>
    </w:p>
    <w:p w14:paraId="633D113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Процес кровотворення</w:t>
      </w:r>
    </w:p>
    <w:p w14:paraId="38C93C0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Клубочкову фільтрацію</w:t>
      </w:r>
    </w:p>
    <w:p w14:paraId="1B10870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D. Процес згортання крові</w:t>
      </w:r>
    </w:p>
    <w:p w14:paraId="6417D62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Концентрацію сечі та збереження води в організмі</w:t>
      </w:r>
    </w:p>
    <w:p w14:paraId="017F772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p>
    <w:p w14:paraId="1209E21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Гідростатичний тиск крові у капілярах клубочка найближчий до значення:</w:t>
      </w:r>
    </w:p>
    <w:p w14:paraId="2034441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10 мм рт. ст.</w:t>
      </w:r>
    </w:p>
    <w:p w14:paraId="1023CA6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70 мм рт. ст.</w:t>
      </w:r>
    </w:p>
    <w:p w14:paraId="4818B68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35 мм рт. ст.</w:t>
      </w:r>
    </w:p>
    <w:p w14:paraId="771F712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120 мм рт. ст.</w:t>
      </w:r>
    </w:p>
    <w:p w14:paraId="0C45FE4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200 мм рт. ст.</w:t>
      </w:r>
    </w:p>
    <w:p w14:paraId="7438BA5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Ультрафільтрат клубочка має склад, найближчий до складу:</w:t>
      </w:r>
    </w:p>
    <w:p w14:paraId="3F517F8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Кінцевої сечі</w:t>
      </w:r>
    </w:p>
    <w:p w14:paraId="349776C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Суцільної артеріальної крові</w:t>
      </w:r>
    </w:p>
    <w:p w14:paraId="31B4845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Суцільної венозної крові</w:t>
      </w:r>
    </w:p>
    <w:p w14:paraId="7546B5F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Плазми крові</w:t>
      </w:r>
    </w:p>
    <w:p w14:paraId="34C041F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Плазми крові та кінцевої сечі</w:t>
      </w:r>
    </w:p>
    <w:p w14:paraId="4EB05EA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Яка сеча утворюється за умов антидіурезу?</w:t>
      </w:r>
    </w:p>
    <w:p w14:paraId="5F2BFB0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Гіпотонічна</w:t>
      </w:r>
    </w:p>
    <w:p w14:paraId="354AAEB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Нормотонічна</w:t>
      </w:r>
    </w:p>
    <w:p w14:paraId="0D1C59A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Гіпертонічна</w:t>
      </w:r>
    </w:p>
    <w:p w14:paraId="13A8FD1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Ізоосмолярна</w:t>
      </w:r>
    </w:p>
    <w:p w14:paraId="5503356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Ізоосмолярна і нормотонічна</w:t>
      </w:r>
    </w:p>
    <w:p w14:paraId="772376A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Яка сеча утворюється за умов водного діурезу?</w:t>
      </w:r>
    </w:p>
    <w:p w14:paraId="268C735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Гіпотонічна</w:t>
      </w:r>
    </w:p>
    <w:p w14:paraId="75307AD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Гіпертонічна</w:t>
      </w:r>
    </w:p>
    <w:p w14:paraId="5FE5351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Нормотонічна</w:t>
      </w:r>
    </w:p>
    <w:p w14:paraId="77337D9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Ізоосмолярна</w:t>
      </w:r>
    </w:p>
    <w:p w14:paraId="0D64E9F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Ізоосмолярна і гіпотонічна</w:t>
      </w:r>
    </w:p>
    <w:p w14:paraId="73704487" w14:textId="77777777" w:rsidR="007A5878" w:rsidRPr="00C7274D" w:rsidRDefault="007A5878" w:rsidP="00C7274D">
      <w:pPr>
        <w:widowControl/>
        <w:autoSpaceDE w:val="0"/>
        <w:autoSpaceDN w:val="0"/>
        <w:adjustRightInd w:val="0"/>
        <w:spacing w:before="227" w:after="170"/>
        <w:ind w:left="283" w:firstLine="567"/>
        <w:jc w:val="both"/>
        <w:outlineLvl w:val="3"/>
        <w:rPr>
          <w:rFonts w:ascii="Times New Roman" w:eastAsiaTheme="minorEastAsia" w:hAnsi="Times New Roman" w:cs="Times New Roman"/>
          <w:b/>
          <w:bCs/>
          <w:noProof/>
          <w:lang w:eastAsia="ru-RU" w:bidi="ar-SA"/>
        </w:rPr>
      </w:pPr>
      <w:r w:rsidRPr="00C7274D">
        <w:rPr>
          <w:rFonts w:ascii="Times New Roman" w:eastAsiaTheme="minorEastAsia" w:hAnsi="Times New Roman" w:cs="Times New Roman"/>
          <w:b/>
          <w:bCs/>
          <w:i/>
          <w:iCs/>
          <w:noProof/>
          <w:lang w:eastAsia="ru-RU" w:bidi="ar-SA"/>
        </w:rPr>
        <w:t>Відповіді</w:t>
      </w:r>
    </w:p>
    <w:p w14:paraId="3501D7C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1.С, 2.D, 3.D, 4.C, 5.B, 6.E, 7.B, 8.D, 9.C, 10.A.</w:t>
      </w:r>
    </w:p>
    <w:p w14:paraId="22C05E3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p>
    <w:p w14:paraId="48EA304D" w14:textId="77777777" w:rsidR="007A5878" w:rsidRPr="00C7274D" w:rsidRDefault="007A5878" w:rsidP="00C7274D">
      <w:pPr>
        <w:tabs>
          <w:tab w:val="left" w:pos="952"/>
          <w:tab w:val="left" w:pos="1169"/>
        </w:tabs>
        <w:rPr>
          <w:rFonts w:ascii="Times New Roman" w:eastAsia="Times New Roman" w:hAnsi="Times New Roman" w:cs="Times New Roman"/>
          <w:b/>
          <w:i/>
        </w:rPr>
      </w:pPr>
      <w:r w:rsidRPr="00C7274D">
        <w:rPr>
          <w:rFonts w:ascii="Times New Roman" w:eastAsia="Times New Roman" w:hAnsi="Times New Roman" w:cs="Times New Roman"/>
          <w:b/>
          <w:i/>
          <w:iCs/>
        </w:rPr>
        <w:t>4. Підбиття підсумків</w:t>
      </w:r>
      <w:r w:rsidRPr="00C7274D">
        <w:rPr>
          <w:rFonts w:ascii="Times New Roman" w:eastAsia="Times New Roman" w:hAnsi="Times New Roman" w:cs="Times New Roman"/>
          <w:b/>
          <w:i/>
        </w:rPr>
        <w:t>:</w:t>
      </w:r>
    </w:p>
    <w:p w14:paraId="5B4BE425" w14:textId="77777777" w:rsidR="007A5878" w:rsidRPr="00C7274D" w:rsidRDefault="007A5878" w:rsidP="00C7274D">
      <w:pPr>
        <w:widowControl/>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097C480C" w14:textId="77777777" w:rsidR="007A5878" w:rsidRPr="00C7274D" w:rsidRDefault="007A5878"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7FE49759" w14:textId="77777777" w:rsidR="007A5878" w:rsidRPr="00C7274D" w:rsidRDefault="007A5878"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2106B396" w14:textId="77777777" w:rsidR="00F97B2C" w:rsidRPr="00F97B2C" w:rsidRDefault="00F97B2C" w:rsidP="00F97B2C">
      <w:pPr>
        <w:pStyle w:val="a3"/>
        <w:widowControl/>
        <w:numPr>
          <w:ilvl w:val="0"/>
          <w:numId w:val="197"/>
        </w:numPr>
        <w:tabs>
          <w:tab w:val="left" w:pos="284"/>
          <w:tab w:val="left" w:pos="1985"/>
        </w:tabs>
        <w:ind w:left="284" w:hanging="284"/>
        <w:jc w:val="both"/>
        <w:rPr>
          <w:rFonts w:ascii="Times New Roman" w:eastAsia="Calibri" w:hAnsi="Times New Roman" w:cs="Times New Roman"/>
          <w:color w:val="auto"/>
          <w:lang w:bidi="ar-SA"/>
        </w:rPr>
      </w:pPr>
      <w:r w:rsidRPr="00F97B2C">
        <w:rPr>
          <w:rFonts w:ascii="Times New Roman" w:eastAsia="Calibri" w:hAnsi="Times New Roman" w:cs="Times New Roman"/>
          <w:color w:val="auto"/>
          <w:lang w:bidi="ar-SA"/>
        </w:rPr>
        <w:t xml:space="preserve">Медична фізіологія за </w:t>
      </w:r>
      <w:proofErr w:type="spellStart"/>
      <w:r w:rsidRPr="00F97B2C">
        <w:rPr>
          <w:rFonts w:ascii="Times New Roman" w:eastAsia="Calibri" w:hAnsi="Times New Roman" w:cs="Times New Roman"/>
          <w:color w:val="auto"/>
          <w:lang w:bidi="ar-SA"/>
        </w:rPr>
        <w:t>Гайтоном</w:t>
      </w:r>
      <w:proofErr w:type="spellEnd"/>
      <w:r w:rsidRPr="00F97B2C">
        <w:rPr>
          <w:rFonts w:ascii="Times New Roman" w:eastAsia="Calibri" w:hAnsi="Times New Roman" w:cs="Times New Roman"/>
          <w:color w:val="auto"/>
          <w:lang w:bidi="ar-SA"/>
        </w:rPr>
        <w:t xml:space="preserve"> і </w:t>
      </w:r>
      <w:proofErr w:type="spellStart"/>
      <w:r w:rsidRPr="00F97B2C">
        <w:rPr>
          <w:rFonts w:ascii="Times New Roman" w:eastAsia="Calibri" w:hAnsi="Times New Roman" w:cs="Times New Roman"/>
          <w:color w:val="auto"/>
          <w:lang w:bidi="ar-SA"/>
        </w:rPr>
        <w:t>Голлом</w:t>
      </w:r>
      <w:proofErr w:type="spellEnd"/>
      <w:r w:rsidRPr="00F97B2C">
        <w:rPr>
          <w:rFonts w:ascii="Times New Roman" w:eastAsia="Calibri" w:hAnsi="Times New Roman" w:cs="Times New Roman"/>
          <w:color w:val="auto"/>
          <w:lang w:bidi="ar-SA"/>
        </w:rPr>
        <w:t xml:space="preserve"> : підручник: пер. з </w:t>
      </w:r>
      <w:proofErr w:type="spellStart"/>
      <w:r w:rsidRPr="00F97B2C">
        <w:rPr>
          <w:rFonts w:ascii="Times New Roman" w:eastAsia="Calibri" w:hAnsi="Times New Roman" w:cs="Times New Roman"/>
          <w:color w:val="auto"/>
          <w:lang w:bidi="ar-SA"/>
        </w:rPr>
        <w:t>англ</w:t>
      </w:r>
      <w:proofErr w:type="spellEnd"/>
      <w:r w:rsidRPr="00F97B2C">
        <w:rPr>
          <w:rFonts w:ascii="Times New Roman" w:eastAsia="Calibri" w:hAnsi="Times New Roman" w:cs="Times New Roman"/>
          <w:color w:val="auto"/>
          <w:lang w:bidi="ar-SA"/>
        </w:rPr>
        <w:t xml:space="preserve">. 14-го вид. : Т. 1-2 / Джон Е. </w:t>
      </w:r>
      <w:proofErr w:type="spellStart"/>
      <w:r w:rsidRPr="00F97B2C">
        <w:rPr>
          <w:rFonts w:ascii="Times New Roman" w:eastAsia="Calibri" w:hAnsi="Times New Roman" w:cs="Times New Roman"/>
          <w:color w:val="auto"/>
          <w:lang w:bidi="ar-SA"/>
        </w:rPr>
        <w:t>Голл</w:t>
      </w:r>
      <w:proofErr w:type="spellEnd"/>
      <w:r w:rsidRPr="00F97B2C">
        <w:rPr>
          <w:rFonts w:ascii="Times New Roman" w:eastAsia="Calibri" w:hAnsi="Times New Roman" w:cs="Times New Roman"/>
          <w:color w:val="auto"/>
          <w:lang w:bidi="ar-SA"/>
        </w:rPr>
        <w:t xml:space="preserve">, Майкл Е. </w:t>
      </w:r>
      <w:proofErr w:type="spellStart"/>
      <w:r w:rsidRPr="00F97B2C">
        <w:rPr>
          <w:rFonts w:ascii="Times New Roman" w:eastAsia="Calibri" w:hAnsi="Times New Roman" w:cs="Times New Roman"/>
          <w:color w:val="auto"/>
          <w:lang w:bidi="ar-SA"/>
        </w:rPr>
        <w:t>голл</w:t>
      </w:r>
      <w:proofErr w:type="spellEnd"/>
      <w:r w:rsidRPr="00F97B2C">
        <w:rPr>
          <w:rFonts w:ascii="Times New Roman" w:eastAsia="Calibri" w:hAnsi="Times New Roman" w:cs="Times New Roman"/>
          <w:color w:val="auto"/>
          <w:lang w:bidi="ar-SA"/>
        </w:rPr>
        <w:t xml:space="preserve">; наук. ред. </w:t>
      </w:r>
      <w:proofErr w:type="spellStart"/>
      <w:r w:rsidRPr="00F97B2C">
        <w:rPr>
          <w:rFonts w:ascii="Times New Roman" w:eastAsia="Calibri" w:hAnsi="Times New Roman" w:cs="Times New Roman"/>
          <w:color w:val="auto"/>
          <w:lang w:bidi="ar-SA"/>
        </w:rPr>
        <w:t>укр</w:t>
      </w:r>
      <w:proofErr w:type="spellEnd"/>
      <w:r w:rsidRPr="00F97B2C">
        <w:rPr>
          <w:rFonts w:ascii="Times New Roman" w:eastAsia="Calibri" w:hAnsi="Times New Roman" w:cs="Times New Roman"/>
          <w:color w:val="auto"/>
          <w:lang w:bidi="ar-SA"/>
        </w:rPr>
        <w:t xml:space="preserve">. вид. Степан </w:t>
      </w:r>
      <w:proofErr w:type="spellStart"/>
      <w:r w:rsidRPr="00F97B2C">
        <w:rPr>
          <w:rFonts w:ascii="Times New Roman" w:eastAsia="Calibri" w:hAnsi="Times New Roman" w:cs="Times New Roman"/>
          <w:color w:val="auto"/>
          <w:lang w:bidi="ar-SA"/>
        </w:rPr>
        <w:t>Вадзюк</w:t>
      </w:r>
      <w:proofErr w:type="spellEnd"/>
      <w:r w:rsidRPr="00F97B2C">
        <w:rPr>
          <w:rFonts w:ascii="Times New Roman" w:eastAsia="Calibri" w:hAnsi="Times New Roman" w:cs="Times New Roman"/>
          <w:color w:val="auto"/>
          <w:lang w:bidi="ar-SA"/>
        </w:rPr>
        <w:t xml:space="preserve"> ; наук. ред. пер. : К. Тарасова, І. Міщенко, М. </w:t>
      </w:r>
      <w:proofErr w:type="spellStart"/>
      <w:r w:rsidRPr="00F97B2C">
        <w:rPr>
          <w:rFonts w:ascii="Times New Roman" w:eastAsia="Calibri" w:hAnsi="Times New Roman" w:cs="Times New Roman"/>
          <w:color w:val="auto"/>
          <w:lang w:bidi="ar-SA"/>
        </w:rPr>
        <w:t>Йолтуховський</w:t>
      </w:r>
      <w:proofErr w:type="spellEnd"/>
      <w:r w:rsidRPr="00F97B2C">
        <w:rPr>
          <w:rFonts w:ascii="Times New Roman" w:eastAsia="Calibri" w:hAnsi="Times New Roman" w:cs="Times New Roman"/>
          <w:color w:val="auto"/>
          <w:lang w:bidi="ar-SA"/>
        </w:rPr>
        <w:t xml:space="preserve">, Н. </w:t>
      </w:r>
      <w:proofErr w:type="spellStart"/>
      <w:r w:rsidRPr="00F97B2C">
        <w:rPr>
          <w:rFonts w:ascii="Times New Roman" w:eastAsia="Calibri" w:hAnsi="Times New Roman" w:cs="Times New Roman"/>
          <w:color w:val="auto"/>
          <w:lang w:bidi="ar-SA"/>
        </w:rPr>
        <w:t>Воронич-Семченко</w:t>
      </w:r>
      <w:proofErr w:type="spellEnd"/>
      <w:r w:rsidRPr="00F97B2C">
        <w:rPr>
          <w:rFonts w:ascii="Times New Roman" w:eastAsia="Calibri" w:hAnsi="Times New Roman" w:cs="Times New Roman"/>
          <w:color w:val="auto"/>
          <w:lang w:bidi="ar-SA"/>
        </w:rPr>
        <w:t xml:space="preserve"> – К. : ВСВ «Медицина», 2022. – 1206 с.</w:t>
      </w:r>
    </w:p>
    <w:p w14:paraId="19244E85" w14:textId="77777777" w:rsidR="00F97B2C" w:rsidRPr="00F97B2C" w:rsidRDefault="00F97B2C" w:rsidP="00F97B2C">
      <w:pPr>
        <w:pStyle w:val="a3"/>
        <w:numPr>
          <w:ilvl w:val="0"/>
          <w:numId w:val="197"/>
        </w:numPr>
        <w:tabs>
          <w:tab w:val="left" w:pos="284"/>
          <w:tab w:val="left" w:pos="1985"/>
          <w:tab w:val="left" w:pos="9498"/>
        </w:tabs>
        <w:ind w:left="284" w:hanging="284"/>
        <w:jc w:val="both"/>
        <w:rPr>
          <w:rFonts w:ascii="Times New Roman" w:hAnsi="Times New Roman" w:cs="Times New Roman"/>
          <w:position w:val="6"/>
        </w:rPr>
      </w:pPr>
      <w:proofErr w:type="spellStart"/>
      <w:r w:rsidRPr="00F97B2C">
        <w:rPr>
          <w:rFonts w:ascii="Times New Roman" w:hAnsi="Times New Roman" w:cs="Times New Roman"/>
          <w:position w:val="6"/>
        </w:rPr>
        <w:t>Гжегоцький</w:t>
      </w:r>
      <w:proofErr w:type="spellEnd"/>
      <w:r w:rsidRPr="00F97B2C">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F97B2C">
        <w:rPr>
          <w:rFonts w:ascii="Times New Roman" w:hAnsi="Times New Roman" w:cs="Times New Roman"/>
          <w:position w:val="6"/>
        </w:rPr>
        <w:t>Гжегоцький</w:t>
      </w:r>
      <w:proofErr w:type="spellEnd"/>
      <w:r w:rsidRPr="00F97B2C">
        <w:rPr>
          <w:rFonts w:ascii="Times New Roman" w:hAnsi="Times New Roman" w:cs="Times New Roman"/>
          <w:position w:val="6"/>
        </w:rPr>
        <w:t xml:space="preserve"> [та </w:t>
      </w:r>
      <w:proofErr w:type="spellStart"/>
      <w:r w:rsidRPr="00F97B2C">
        <w:rPr>
          <w:rFonts w:ascii="Times New Roman" w:hAnsi="Times New Roman" w:cs="Times New Roman"/>
          <w:position w:val="6"/>
        </w:rPr>
        <w:t>ін</w:t>
      </w:r>
      <w:proofErr w:type="spellEnd"/>
      <w:r w:rsidRPr="00F97B2C">
        <w:rPr>
          <w:rFonts w:ascii="Times New Roman" w:hAnsi="Times New Roman" w:cs="Times New Roman"/>
          <w:position w:val="6"/>
        </w:rPr>
        <w:t>].– Вінниця: Нова книга.– 2019.- 464 с.</w:t>
      </w:r>
    </w:p>
    <w:p w14:paraId="20E513AB" w14:textId="77777777" w:rsidR="00F97B2C" w:rsidRPr="00F97B2C" w:rsidRDefault="00F97B2C" w:rsidP="00F97B2C">
      <w:pPr>
        <w:pStyle w:val="a3"/>
        <w:numPr>
          <w:ilvl w:val="0"/>
          <w:numId w:val="197"/>
        </w:numPr>
        <w:tabs>
          <w:tab w:val="left" w:pos="284"/>
          <w:tab w:val="left" w:pos="1985"/>
          <w:tab w:val="left" w:pos="9498"/>
        </w:tabs>
        <w:ind w:left="284" w:hanging="284"/>
        <w:jc w:val="both"/>
        <w:rPr>
          <w:rFonts w:ascii="Times New Roman" w:hAnsi="Times New Roman" w:cs="Times New Roman"/>
          <w:position w:val="6"/>
        </w:rPr>
      </w:pPr>
      <w:r w:rsidRPr="00F97B2C">
        <w:rPr>
          <w:rFonts w:ascii="Times New Roman" w:hAnsi="Times New Roman" w:cs="Times New Roman"/>
          <w:position w:val="6"/>
        </w:rPr>
        <w:t xml:space="preserve">Фізіологія. Короткий курс. 2-ге вид. / Мороз В.М., </w:t>
      </w:r>
      <w:proofErr w:type="spellStart"/>
      <w:r w:rsidRPr="00F97B2C">
        <w:rPr>
          <w:rFonts w:ascii="Times New Roman" w:hAnsi="Times New Roman" w:cs="Times New Roman"/>
          <w:position w:val="6"/>
        </w:rPr>
        <w:t>Йолтухівський</w:t>
      </w:r>
      <w:proofErr w:type="spellEnd"/>
      <w:r w:rsidRPr="00F97B2C">
        <w:rPr>
          <w:rFonts w:ascii="Times New Roman" w:hAnsi="Times New Roman" w:cs="Times New Roman"/>
          <w:position w:val="6"/>
        </w:rPr>
        <w:t xml:space="preserve"> М.В., Шандра О.А. [та ін.]- за ред. Мороз В.М., </w:t>
      </w:r>
      <w:proofErr w:type="spellStart"/>
      <w:r w:rsidRPr="00F97B2C">
        <w:rPr>
          <w:rFonts w:ascii="Times New Roman" w:hAnsi="Times New Roman" w:cs="Times New Roman"/>
          <w:position w:val="6"/>
        </w:rPr>
        <w:t>Йолтухівський</w:t>
      </w:r>
      <w:proofErr w:type="spellEnd"/>
      <w:r w:rsidRPr="00F97B2C">
        <w:rPr>
          <w:rFonts w:ascii="Times New Roman" w:hAnsi="Times New Roman" w:cs="Times New Roman"/>
          <w:position w:val="6"/>
        </w:rPr>
        <w:t xml:space="preserve"> М.В .– Вінниця: Нова книга. –2020. - 408 с.</w:t>
      </w:r>
    </w:p>
    <w:p w14:paraId="0F304850" w14:textId="77777777" w:rsidR="00F97B2C" w:rsidRPr="00F97B2C" w:rsidRDefault="00F97B2C" w:rsidP="00F97B2C">
      <w:pPr>
        <w:pStyle w:val="a3"/>
        <w:numPr>
          <w:ilvl w:val="0"/>
          <w:numId w:val="197"/>
        </w:numPr>
        <w:tabs>
          <w:tab w:val="left" w:pos="284"/>
          <w:tab w:val="left" w:pos="1985"/>
          <w:tab w:val="left" w:pos="9498"/>
        </w:tabs>
        <w:ind w:left="284" w:hanging="284"/>
        <w:jc w:val="both"/>
        <w:rPr>
          <w:rStyle w:val="normaltextrun"/>
          <w:rFonts w:ascii="Times New Roman" w:hAnsi="Times New Roman" w:cs="Times New Roman"/>
          <w:shd w:val="clear" w:color="auto" w:fill="FFFFFF"/>
        </w:rPr>
      </w:pPr>
      <w:proofErr w:type="spellStart"/>
      <w:r w:rsidRPr="00F97B2C">
        <w:rPr>
          <w:rFonts w:ascii="Times New Roman" w:hAnsi="Times New Roman" w:cs="Times New Roman"/>
          <w:position w:val="6"/>
        </w:rPr>
        <w:t>Філімонов</w:t>
      </w:r>
      <w:proofErr w:type="spellEnd"/>
      <w:r w:rsidRPr="00F97B2C">
        <w:rPr>
          <w:rFonts w:ascii="Times New Roman" w:hAnsi="Times New Roman" w:cs="Times New Roman"/>
          <w:position w:val="6"/>
        </w:rPr>
        <w:t xml:space="preserve"> В. І. Фізіологія людини: підручник / В. Ф .</w:t>
      </w:r>
      <w:proofErr w:type="spellStart"/>
      <w:r w:rsidRPr="00F97B2C">
        <w:rPr>
          <w:rFonts w:ascii="Times New Roman" w:hAnsi="Times New Roman" w:cs="Times New Roman"/>
          <w:position w:val="6"/>
        </w:rPr>
        <w:t>Філімонов</w:t>
      </w:r>
      <w:proofErr w:type="spellEnd"/>
      <w:r w:rsidRPr="00F97B2C">
        <w:rPr>
          <w:rFonts w:ascii="Times New Roman" w:hAnsi="Times New Roman" w:cs="Times New Roman"/>
          <w:position w:val="6"/>
        </w:rPr>
        <w:t>. – 4е вид., К.: Медицина, 2021. - 488 с.</w:t>
      </w:r>
    </w:p>
    <w:p w14:paraId="4A52D996" w14:textId="77777777" w:rsidR="00F97B2C" w:rsidRPr="00F97B2C" w:rsidRDefault="00F97B2C" w:rsidP="00F97B2C">
      <w:pPr>
        <w:pStyle w:val="a3"/>
        <w:numPr>
          <w:ilvl w:val="0"/>
          <w:numId w:val="197"/>
        </w:numPr>
        <w:tabs>
          <w:tab w:val="left" w:pos="284"/>
          <w:tab w:val="left" w:pos="1985"/>
          <w:tab w:val="left" w:pos="9498"/>
        </w:tabs>
        <w:ind w:left="284" w:hanging="284"/>
        <w:jc w:val="both"/>
        <w:rPr>
          <w:rFonts w:ascii="Times New Roman" w:hAnsi="Times New Roman" w:cs="Times New Roman"/>
          <w:shd w:val="clear" w:color="auto" w:fill="FFFFFF"/>
        </w:rPr>
      </w:pPr>
      <w:r w:rsidRPr="00F97B2C">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F97B2C">
        <w:rPr>
          <w:rStyle w:val="normaltextrun"/>
          <w:rFonts w:ascii="Times New Roman" w:hAnsi="Times New Roman" w:cs="Times New Roman"/>
          <w:shd w:val="clear" w:color="auto" w:fill="FFFFFF"/>
        </w:rPr>
        <w:t>навч</w:t>
      </w:r>
      <w:proofErr w:type="spellEnd"/>
      <w:r w:rsidRPr="00F97B2C">
        <w:rPr>
          <w:rStyle w:val="normaltextrun"/>
          <w:rFonts w:ascii="Times New Roman" w:hAnsi="Times New Roman" w:cs="Times New Roman"/>
          <w:shd w:val="clear" w:color="auto" w:fill="FFFFFF"/>
        </w:rPr>
        <w:t xml:space="preserve">. </w:t>
      </w:r>
      <w:proofErr w:type="spellStart"/>
      <w:r w:rsidRPr="00F97B2C">
        <w:rPr>
          <w:rStyle w:val="normaltextrun"/>
          <w:rFonts w:ascii="Times New Roman" w:hAnsi="Times New Roman" w:cs="Times New Roman"/>
          <w:shd w:val="clear" w:color="auto" w:fill="FFFFFF"/>
        </w:rPr>
        <w:t>посіб</w:t>
      </w:r>
      <w:proofErr w:type="spellEnd"/>
      <w:r w:rsidRPr="00F97B2C">
        <w:rPr>
          <w:rStyle w:val="normaltextrun"/>
          <w:rFonts w:ascii="Times New Roman" w:hAnsi="Times New Roman" w:cs="Times New Roman"/>
          <w:shd w:val="clear" w:color="auto" w:fill="FFFFFF"/>
        </w:rPr>
        <w:t xml:space="preserve">. / О. А. Шандра , Л. С. </w:t>
      </w:r>
      <w:proofErr w:type="spellStart"/>
      <w:r w:rsidRPr="00F97B2C">
        <w:rPr>
          <w:rStyle w:val="normaltextrun"/>
          <w:rFonts w:ascii="Times New Roman" w:hAnsi="Times New Roman" w:cs="Times New Roman"/>
          <w:shd w:val="clear" w:color="auto" w:fill="FFFFFF"/>
        </w:rPr>
        <w:t>Годлевський</w:t>
      </w:r>
      <w:proofErr w:type="spellEnd"/>
      <w:r w:rsidRPr="00F97B2C">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F97B2C">
        <w:rPr>
          <w:rStyle w:val="normaltextrun"/>
          <w:rFonts w:ascii="Times New Roman" w:hAnsi="Times New Roman" w:cs="Times New Roman"/>
          <w:shd w:val="clear" w:color="auto" w:fill="FFFFFF"/>
        </w:rPr>
        <w:t>Онуфриенко</w:t>
      </w:r>
      <w:proofErr w:type="spellEnd"/>
      <w:r w:rsidRPr="00F97B2C">
        <w:rPr>
          <w:rStyle w:val="normaltextrun"/>
          <w:rFonts w:ascii="Times New Roman" w:hAnsi="Times New Roman" w:cs="Times New Roman"/>
          <w:shd w:val="clear" w:color="auto" w:fill="FFFFFF"/>
        </w:rPr>
        <w:t xml:space="preserve">, Г. О. </w:t>
      </w:r>
      <w:proofErr w:type="spellStart"/>
      <w:r w:rsidRPr="00F97B2C">
        <w:rPr>
          <w:rStyle w:val="normaltextrun"/>
          <w:rFonts w:ascii="Times New Roman" w:hAnsi="Times New Roman" w:cs="Times New Roman"/>
          <w:shd w:val="clear" w:color="auto" w:fill="FFFFFF"/>
        </w:rPr>
        <w:t>Волохова</w:t>
      </w:r>
      <w:proofErr w:type="spellEnd"/>
      <w:r w:rsidRPr="00F97B2C">
        <w:rPr>
          <w:rStyle w:val="normaltextrun"/>
          <w:rFonts w:ascii="Times New Roman" w:hAnsi="Times New Roman" w:cs="Times New Roman"/>
          <w:shd w:val="clear" w:color="auto" w:fill="FFFFFF"/>
        </w:rPr>
        <w:t xml:space="preserve">, М. Ю. </w:t>
      </w:r>
      <w:proofErr w:type="spellStart"/>
      <w:r w:rsidRPr="00F97B2C">
        <w:rPr>
          <w:rStyle w:val="normaltextrun"/>
          <w:rFonts w:ascii="Times New Roman" w:hAnsi="Times New Roman" w:cs="Times New Roman"/>
          <w:shd w:val="clear" w:color="auto" w:fill="FFFFFF"/>
        </w:rPr>
        <w:t>Русакова</w:t>
      </w:r>
      <w:proofErr w:type="spellEnd"/>
      <w:r w:rsidRPr="00F97B2C">
        <w:rPr>
          <w:rStyle w:val="normaltextrun"/>
          <w:rFonts w:ascii="Times New Roman" w:hAnsi="Times New Roman" w:cs="Times New Roman"/>
          <w:shd w:val="clear" w:color="auto" w:fill="FFFFFF"/>
        </w:rPr>
        <w:t xml:space="preserve"> – Одеса : </w:t>
      </w:r>
      <w:proofErr w:type="spellStart"/>
      <w:r w:rsidRPr="00F97B2C">
        <w:rPr>
          <w:rStyle w:val="normaltextrun"/>
          <w:rFonts w:ascii="Times New Roman" w:hAnsi="Times New Roman" w:cs="Times New Roman"/>
          <w:shd w:val="clear" w:color="auto" w:fill="FFFFFF"/>
        </w:rPr>
        <w:t>Олді</w:t>
      </w:r>
      <w:proofErr w:type="spellEnd"/>
      <w:r w:rsidRPr="00F97B2C">
        <w:rPr>
          <w:rStyle w:val="normaltextrun"/>
          <w:rFonts w:ascii="Times New Roman" w:hAnsi="Times New Roman" w:cs="Times New Roman"/>
          <w:shd w:val="clear" w:color="auto" w:fill="FFFFFF"/>
        </w:rPr>
        <w:t xml:space="preserve">+, 2024. – 180 с. ISВN 978-966-992-516-9 </w:t>
      </w:r>
      <w:hyperlink r:id="rId146" w:tgtFrame="_blank" w:history="1">
        <w:r w:rsidRPr="00F97B2C">
          <w:rPr>
            <w:rStyle w:val="normaltextrun"/>
            <w:rFonts w:ascii="Times New Roman" w:hAnsi="Times New Roman" w:cs="Times New Roman"/>
            <w:color w:val="0000FF"/>
            <w:u w:val="single"/>
            <w:shd w:val="clear" w:color="auto" w:fill="FFFFFF"/>
          </w:rPr>
          <w:t>Див.</w:t>
        </w:r>
      </w:hyperlink>
    </w:p>
    <w:p w14:paraId="677235FE" w14:textId="77777777" w:rsidR="00F97B2C" w:rsidRPr="00F97B2C" w:rsidRDefault="00F97B2C" w:rsidP="00F97B2C">
      <w:pPr>
        <w:pStyle w:val="a3"/>
        <w:numPr>
          <w:ilvl w:val="0"/>
          <w:numId w:val="197"/>
        </w:numPr>
        <w:tabs>
          <w:tab w:val="left" w:pos="284"/>
          <w:tab w:val="left" w:pos="1985"/>
          <w:tab w:val="left" w:pos="9498"/>
        </w:tabs>
        <w:ind w:left="284" w:hanging="284"/>
        <w:jc w:val="both"/>
        <w:rPr>
          <w:rFonts w:ascii="Times New Roman" w:hAnsi="Times New Roman" w:cs="Times New Roman"/>
          <w:shd w:val="clear" w:color="auto" w:fill="FFFFFF"/>
        </w:rPr>
      </w:pPr>
      <w:r w:rsidRPr="00F97B2C">
        <w:rPr>
          <w:rFonts w:ascii="Times New Roman" w:hAnsi="Times New Roman" w:cs="Times New Roman"/>
          <w:position w:val="6"/>
        </w:rPr>
        <w:lastRenderedPageBreak/>
        <w:t xml:space="preserve">Фізіологія : підручник для </w:t>
      </w:r>
      <w:proofErr w:type="spellStart"/>
      <w:r w:rsidRPr="00F97B2C">
        <w:rPr>
          <w:rFonts w:ascii="Times New Roman" w:hAnsi="Times New Roman" w:cs="Times New Roman"/>
          <w:position w:val="6"/>
        </w:rPr>
        <w:t>студ</w:t>
      </w:r>
      <w:proofErr w:type="spellEnd"/>
      <w:r w:rsidRPr="00F97B2C">
        <w:rPr>
          <w:rFonts w:ascii="Times New Roman" w:hAnsi="Times New Roman" w:cs="Times New Roman"/>
          <w:position w:val="6"/>
        </w:rPr>
        <w:t xml:space="preserve">. </w:t>
      </w:r>
      <w:proofErr w:type="spellStart"/>
      <w:r w:rsidRPr="00F97B2C">
        <w:rPr>
          <w:rFonts w:ascii="Times New Roman" w:hAnsi="Times New Roman" w:cs="Times New Roman"/>
          <w:position w:val="6"/>
        </w:rPr>
        <w:t>вищ</w:t>
      </w:r>
      <w:proofErr w:type="spellEnd"/>
      <w:r w:rsidRPr="00F97B2C">
        <w:rPr>
          <w:rFonts w:ascii="Times New Roman" w:hAnsi="Times New Roman" w:cs="Times New Roman"/>
          <w:position w:val="6"/>
        </w:rPr>
        <w:t xml:space="preserve">. мед. </w:t>
      </w:r>
      <w:proofErr w:type="spellStart"/>
      <w:r w:rsidRPr="00F97B2C">
        <w:rPr>
          <w:rFonts w:ascii="Times New Roman" w:hAnsi="Times New Roman" w:cs="Times New Roman"/>
          <w:position w:val="6"/>
        </w:rPr>
        <w:t>навч</w:t>
      </w:r>
      <w:proofErr w:type="spellEnd"/>
      <w:r w:rsidRPr="00F97B2C">
        <w:rPr>
          <w:rFonts w:ascii="Times New Roman" w:hAnsi="Times New Roman" w:cs="Times New Roman"/>
          <w:position w:val="6"/>
        </w:rPr>
        <w:t xml:space="preserve">. </w:t>
      </w:r>
      <w:proofErr w:type="spellStart"/>
      <w:r w:rsidRPr="00F97B2C">
        <w:rPr>
          <w:rFonts w:ascii="Times New Roman" w:hAnsi="Times New Roman" w:cs="Times New Roman"/>
          <w:position w:val="6"/>
        </w:rPr>
        <w:t>закл</w:t>
      </w:r>
      <w:proofErr w:type="spellEnd"/>
      <w:r w:rsidRPr="00F97B2C">
        <w:rPr>
          <w:rFonts w:ascii="Times New Roman" w:hAnsi="Times New Roman" w:cs="Times New Roman"/>
          <w:position w:val="6"/>
        </w:rPr>
        <w:t xml:space="preserve">. / В. Г. Шевчук [та ін.], за ред. В. Г. Шевчука. - Вид. 5, </w:t>
      </w:r>
      <w:proofErr w:type="spellStart"/>
      <w:r w:rsidRPr="00F97B2C">
        <w:rPr>
          <w:rFonts w:ascii="Times New Roman" w:hAnsi="Times New Roman" w:cs="Times New Roman"/>
          <w:position w:val="6"/>
        </w:rPr>
        <w:t>випр</w:t>
      </w:r>
      <w:proofErr w:type="spellEnd"/>
      <w:r w:rsidRPr="00F97B2C">
        <w:rPr>
          <w:rFonts w:ascii="Times New Roman" w:hAnsi="Times New Roman" w:cs="Times New Roman"/>
          <w:position w:val="6"/>
        </w:rPr>
        <w:t xml:space="preserve">. і </w:t>
      </w:r>
      <w:proofErr w:type="spellStart"/>
      <w:r w:rsidRPr="00F97B2C">
        <w:rPr>
          <w:rFonts w:ascii="Times New Roman" w:hAnsi="Times New Roman" w:cs="Times New Roman"/>
          <w:position w:val="6"/>
        </w:rPr>
        <w:t>доповн</w:t>
      </w:r>
      <w:proofErr w:type="spellEnd"/>
      <w:r w:rsidRPr="00F97B2C">
        <w:rPr>
          <w:rFonts w:ascii="Times New Roman" w:hAnsi="Times New Roman" w:cs="Times New Roman"/>
          <w:position w:val="6"/>
        </w:rPr>
        <w:t>. – Вінниця : Нова книга. - 2021. - 448 с.</w:t>
      </w:r>
      <w:r w:rsidRPr="00F97B2C">
        <w:rPr>
          <w:rFonts w:ascii="Times New Roman" w:hAnsi="Times New Roman" w:cs="Times New Roman"/>
        </w:rPr>
        <w:t>.</w:t>
      </w:r>
    </w:p>
    <w:p w14:paraId="238E3DB2" w14:textId="77777777" w:rsidR="00F97B2C" w:rsidRPr="00A91399" w:rsidRDefault="00F97B2C" w:rsidP="00F97B2C">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22E1A923" w14:textId="77777777" w:rsidR="00F97B2C" w:rsidRPr="00F97B2C" w:rsidRDefault="00F97B2C" w:rsidP="00F97B2C">
      <w:pPr>
        <w:pStyle w:val="a3"/>
        <w:widowControl/>
        <w:numPr>
          <w:ilvl w:val="0"/>
          <w:numId w:val="198"/>
        </w:numPr>
        <w:tabs>
          <w:tab w:val="left" w:pos="142"/>
          <w:tab w:val="left" w:pos="284"/>
          <w:tab w:val="left" w:pos="9498"/>
        </w:tabs>
        <w:ind w:left="142" w:hanging="142"/>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F97B2C">
        <w:rPr>
          <w:rFonts w:ascii="Times New Roman" w:eastAsia="Calibri" w:hAnsi="Times New Roman" w:cs="Times New Roman"/>
          <w:color w:val="auto"/>
          <w:position w:val="6"/>
          <w:lang w:val="en-US" w:eastAsia="en-US" w:bidi="ar-SA"/>
        </w:rPr>
        <w:t>Vinnytsya</w:t>
      </w:r>
      <w:proofErr w:type="spellEnd"/>
      <w:r w:rsidRPr="00F97B2C">
        <w:rPr>
          <w:rFonts w:ascii="Times New Roman" w:eastAsia="Calibri" w:hAnsi="Times New Roman" w:cs="Times New Roman"/>
          <w:color w:val="auto"/>
          <w:position w:val="6"/>
          <w:lang w:val="en-US" w:eastAsia="en-US" w:bidi="ar-SA"/>
        </w:rPr>
        <w:t xml:space="preserve">: Nova </w:t>
      </w:r>
      <w:proofErr w:type="spellStart"/>
      <w:r w:rsidRPr="00F97B2C">
        <w:rPr>
          <w:rFonts w:ascii="Times New Roman" w:eastAsia="Calibri" w:hAnsi="Times New Roman" w:cs="Times New Roman"/>
          <w:color w:val="auto"/>
          <w:position w:val="6"/>
          <w:lang w:val="en-US" w:eastAsia="en-US" w:bidi="ar-SA"/>
        </w:rPr>
        <w:t>Kniga</w:t>
      </w:r>
      <w:proofErr w:type="spellEnd"/>
      <w:r w:rsidRPr="00F97B2C">
        <w:rPr>
          <w:rFonts w:ascii="Times New Roman" w:eastAsia="Calibri" w:hAnsi="Times New Roman" w:cs="Times New Roman"/>
          <w:color w:val="auto"/>
          <w:position w:val="6"/>
          <w:lang w:val="en-US" w:eastAsia="en-US" w:bidi="ar-SA"/>
        </w:rPr>
        <w:t>. - 2020. – 728</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p.</w:t>
      </w:r>
    </w:p>
    <w:p w14:paraId="46226487" w14:textId="77777777" w:rsidR="00F97B2C" w:rsidRPr="00F97B2C" w:rsidRDefault="00F97B2C" w:rsidP="00F97B2C">
      <w:pPr>
        <w:pStyle w:val="a3"/>
        <w:widowControl/>
        <w:numPr>
          <w:ilvl w:val="0"/>
          <w:numId w:val="198"/>
        </w:numPr>
        <w:tabs>
          <w:tab w:val="left" w:pos="142"/>
          <w:tab w:val="left" w:pos="284"/>
          <w:tab w:val="left" w:pos="9498"/>
        </w:tabs>
        <w:ind w:left="142" w:hanging="142"/>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Costanzo L. S. Physiology / L. S. </w:t>
      </w:r>
      <w:proofErr w:type="gramStart"/>
      <w:r w:rsidRPr="00F97B2C">
        <w:rPr>
          <w:rFonts w:ascii="Times New Roman" w:eastAsia="Calibri" w:hAnsi="Times New Roman" w:cs="Times New Roman"/>
          <w:color w:val="auto"/>
          <w:position w:val="6"/>
          <w:lang w:val="en-US" w:eastAsia="en-US" w:bidi="ar-SA"/>
        </w:rPr>
        <w:t>Costanzo.-</w:t>
      </w:r>
      <w:proofErr w:type="gramEnd"/>
      <w:r w:rsidRPr="00F97B2C">
        <w:rPr>
          <w:rFonts w:ascii="Times New Roman" w:eastAsia="Calibri" w:hAnsi="Times New Roman" w:cs="Times New Roman"/>
          <w:color w:val="auto"/>
          <w:position w:val="6"/>
          <w:lang w:val="en-US" w:eastAsia="en-US" w:bidi="ar-SA"/>
        </w:rPr>
        <w:t xml:space="preserve"> Elsevier Health Sciences.</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7th ed.,</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2021.</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 xml:space="preserve">-528 p. </w:t>
      </w:r>
    </w:p>
    <w:p w14:paraId="30776D74" w14:textId="77777777" w:rsidR="00F97B2C" w:rsidRPr="00F97B2C" w:rsidRDefault="00F97B2C" w:rsidP="00F97B2C">
      <w:pPr>
        <w:pStyle w:val="a3"/>
        <w:widowControl/>
        <w:numPr>
          <w:ilvl w:val="0"/>
          <w:numId w:val="198"/>
        </w:numPr>
        <w:tabs>
          <w:tab w:val="left" w:pos="142"/>
          <w:tab w:val="left" w:pos="284"/>
          <w:tab w:val="left" w:pos="9498"/>
        </w:tabs>
        <w:ind w:left="142" w:hanging="142"/>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70AECFE2" w14:textId="77777777" w:rsidR="00F97B2C" w:rsidRPr="00F97B2C" w:rsidRDefault="00F97B2C" w:rsidP="00F97B2C">
      <w:pPr>
        <w:pStyle w:val="a3"/>
        <w:widowControl/>
        <w:numPr>
          <w:ilvl w:val="0"/>
          <w:numId w:val="198"/>
        </w:numPr>
        <w:tabs>
          <w:tab w:val="left" w:pos="142"/>
          <w:tab w:val="left" w:pos="284"/>
          <w:tab w:val="left" w:pos="9498"/>
        </w:tabs>
        <w:ind w:left="142" w:hanging="142"/>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Guyton </w:t>
      </w:r>
      <w:r w:rsidRPr="00F97B2C">
        <w:rPr>
          <w:rFonts w:ascii="Times New Roman" w:eastAsia="Calibri" w:hAnsi="Times New Roman" w:cs="Times New Roman"/>
          <w:color w:val="auto"/>
          <w:position w:val="6"/>
          <w:lang w:val="ru-RU" w:eastAsia="en-US" w:bidi="ar-SA"/>
        </w:rPr>
        <w:t>А</w:t>
      </w:r>
      <w:r w:rsidRPr="00F97B2C">
        <w:rPr>
          <w:rFonts w:ascii="Times New Roman" w:eastAsia="Calibri" w:hAnsi="Times New Roman" w:cs="Times New Roman"/>
          <w:color w:val="auto"/>
          <w:position w:val="6"/>
          <w:lang w:val="en-US" w:eastAsia="en-US" w:bidi="ar-SA"/>
        </w:rPr>
        <w:t xml:space="preserve">. Textbook of Medical Physiology / A. </w:t>
      </w:r>
      <w:proofErr w:type="gramStart"/>
      <w:r w:rsidRPr="00F97B2C">
        <w:rPr>
          <w:rFonts w:ascii="Times New Roman" w:eastAsia="Calibri" w:hAnsi="Times New Roman" w:cs="Times New Roman"/>
          <w:color w:val="auto"/>
          <w:position w:val="6"/>
          <w:lang w:val="en-US" w:eastAsia="en-US" w:bidi="ar-SA"/>
        </w:rPr>
        <w:t>Guyton,  J.</w:t>
      </w:r>
      <w:proofErr w:type="gramEnd"/>
      <w:r w:rsidRPr="00F97B2C">
        <w:rPr>
          <w:rFonts w:ascii="Times New Roman" w:eastAsia="Calibri" w:hAnsi="Times New Roman" w:cs="Times New Roman"/>
          <w:color w:val="auto"/>
          <w:position w:val="6"/>
          <w:lang w:val="en-US" w:eastAsia="en-US" w:bidi="ar-SA"/>
        </w:rPr>
        <w:t xml:space="preserve"> E. Hall. -  Elsevier. -  14th Edition, 2021. – 1820 p.</w:t>
      </w:r>
    </w:p>
    <w:p w14:paraId="7D69FBA5" w14:textId="77777777" w:rsidR="00F97B2C" w:rsidRPr="00F97B2C" w:rsidRDefault="00F97B2C" w:rsidP="00F97B2C">
      <w:pPr>
        <w:pStyle w:val="a3"/>
        <w:widowControl/>
        <w:numPr>
          <w:ilvl w:val="0"/>
          <w:numId w:val="198"/>
        </w:numPr>
        <w:tabs>
          <w:tab w:val="left" w:pos="142"/>
          <w:tab w:val="left" w:pos="284"/>
          <w:tab w:val="left" w:pos="9498"/>
        </w:tabs>
        <w:ind w:left="142" w:hanging="142"/>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Koeppen B. M. Berne and Levy Physiology </w:t>
      </w:r>
      <w:proofErr w:type="gramStart"/>
      <w:r w:rsidRPr="00F97B2C">
        <w:rPr>
          <w:rFonts w:ascii="Times New Roman" w:eastAsia="Calibri" w:hAnsi="Times New Roman" w:cs="Times New Roman"/>
          <w:color w:val="auto"/>
          <w:position w:val="6"/>
          <w:lang w:val="en-US" w:eastAsia="en-US" w:bidi="ar-SA"/>
        </w:rPr>
        <w:t>/  B.</w:t>
      </w:r>
      <w:proofErr w:type="gramEnd"/>
      <w:r w:rsidRPr="00F97B2C">
        <w:rPr>
          <w:rFonts w:ascii="Times New Roman" w:eastAsia="Calibri" w:hAnsi="Times New Roman" w:cs="Times New Roman"/>
          <w:color w:val="auto"/>
          <w:position w:val="6"/>
          <w:lang w:val="en-US" w:eastAsia="en-US" w:bidi="ar-SA"/>
        </w:rPr>
        <w:t xml:space="preserve"> M. </w:t>
      </w:r>
      <w:proofErr w:type="gramStart"/>
      <w:r w:rsidRPr="00F97B2C">
        <w:rPr>
          <w:rFonts w:ascii="Times New Roman" w:eastAsia="Calibri" w:hAnsi="Times New Roman" w:cs="Times New Roman"/>
          <w:color w:val="auto"/>
          <w:position w:val="6"/>
          <w:lang w:val="en-US" w:eastAsia="en-US" w:bidi="ar-SA"/>
        </w:rPr>
        <w:t>Koeppen,  B.</w:t>
      </w:r>
      <w:proofErr w:type="gramEnd"/>
      <w:r w:rsidRPr="00F97B2C">
        <w:rPr>
          <w:rFonts w:ascii="Times New Roman" w:eastAsia="Calibri" w:hAnsi="Times New Roman" w:cs="Times New Roman"/>
          <w:color w:val="auto"/>
          <w:position w:val="6"/>
          <w:lang w:val="en-US" w:eastAsia="en-US" w:bidi="ar-SA"/>
        </w:rPr>
        <w:t xml:space="preserve"> A. Stanton. -  Elsevier Health Sciences. - 8th edition, 2023. – 864 p.</w:t>
      </w:r>
    </w:p>
    <w:p w14:paraId="65E7F488" w14:textId="77777777" w:rsidR="00F97B2C" w:rsidRPr="00F97B2C" w:rsidRDefault="00F97B2C" w:rsidP="00F97B2C">
      <w:pPr>
        <w:pStyle w:val="a3"/>
        <w:widowControl/>
        <w:numPr>
          <w:ilvl w:val="0"/>
          <w:numId w:val="198"/>
        </w:numPr>
        <w:tabs>
          <w:tab w:val="left" w:pos="142"/>
          <w:tab w:val="left" w:pos="284"/>
          <w:tab w:val="left" w:pos="9498"/>
        </w:tabs>
        <w:ind w:left="142" w:hanging="142"/>
        <w:jc w:val="both"/>
        <w:rPr>
          <w:rFonts w:ascii="Times New Roman" w:eastAsia="Calibri" w:hAnsi="Times New Roman" w:cs="Times New Roman"/>
          <w:color w:val="auto"/>
          <w:position w:val="6"/>
          <w:lang w:val="en-US" w:eastAsia="en-US" w:bidi="ar-SA"/>
        </w:rPr>
      </w:pP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xml:space="preserve"> K. Essentials of Medical Physiology / K. </w:t>
      </w: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xml:space="preserve">, P. </w:t>
      </w: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 Jaypee Brothers Medical Publishers. – 9th ed., 2022. –1022 p.</w:t>
      </w:r>
    </w:p>
    <w:p w14:paraId="0E9CEE89" w14:textId="77777777" w:rsidR="00F97B2C" w:rsidRPr="00A91399" w:rsidRDefault="00F97B2C" w:rsidP="00F97B2C">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3577AB2D" w14:textId="77777777" w:rsidR="00F97B2C" w:rsidRPr="00F97B2C" w:rsidRDefault="00F97B2C" w:rsidP="00F97B2C">
      <w:pPr>
        <w:pStyle w:val="a3"/>
        <w:widowControl/>
        <w:numPr>
          <w:ilvl w:val="0"/>
          <w:numId w:val="199"/>
        </w:numPr>
        <w:tabs>
          <w:tab w:val="left" w:pos="284"/>
          <w:tab w:val="left" w:pos="9498"/>
        </w:tabs>
        <w:ind w:left="284" w:hanging="284"/>
        <w:jc w:val="both"/>
        <w:rPr>
          <w:rFonts w:ascii="Times New Roman" w:eastAsia="Calibri" w:hAnsi="Times New Roman" w:cs="Times New Roman"/>
          <w:color w:val="auto"/>
          <w:position w:val="6"/>
          <w:lang w:eastAsia="en-US" w:bidi="ar-SA"/>
        </w:rPr>
      </w:pPr>
      <w:r w:rsidRPr="00F97B2C">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F97B2C">
        <w:rPr>
          <w:rFonts w:ascii="Times New Roman" w:eastAsia="Calibri" w:hAnsi="Times New Roman" w:cs="Times New Roman"/>
          <w:color w:val="auto"/>
          <w:position w:val="6"/>
          <w:lang w:eastAsia="en-US" w:bidi="ar-SA"/>
        </w:rPr>
        <w:t>ОНМедУ</w:t>
      </w:r>
      <w:proofErr w:type="spellEnd"/>
      <w:r w:rsidRPr="00F97B2C">
        <w:rPr>
          <w:rFonts w:ascii="Times New Roman" w:eastAsia="Calibri" w:hAnsi="Times New Roman" w:cs="Times New Roman"/>
          <w:color w:val="auto"/>
          <w:position w:val="6"/>
          <w:lang w:eastAsia="en-US" w:bidi="ar-SA"/>
        </w:rPr>
        <w:t xml:space="preserve"> </w:t>
      </w:r>
      <w:hyperlink r:id="rId147" w:history="1">
        <w:r w:rsidRPr="00F97B2C">
          <w:rPr>
            <w:rFonts w:ascii="Times New Roman" w:eastAsia="Calibri" w:hAnsi="Times New Roman" w:cs="Times New Roman"/>
            <w:color w:val="0563C1"/>
            <w:u w:val="single"/>
            <w:lang w:eastAsia="en-US" w:bidi="ar-SA"/>
          </w:rPr>
          <w:t>https://onmedu.edu.ua/kafedra/biofiziki-informatiki-medichnoi-aparaturi/</w:t>
        </w:r>
      </w:hyperlink>
    </w:p>
    <w:p w14:paraId="4AEEBA09" w14:textId="77777777" w:rsidR="00F97B2C" w:rsidRPr="00F97B2C" w:rsidRDefault="00F97B2C" w:rsidP="00F97B2C">
      <w:pPr>
        <w:pStyle w:val="a3"/>
        <w:widowControl/>
        <w:numPr>
          <w:ilvl w:val="0"/>
          <w:numId w:val="199"/>
        </w:numPr>
        <w:tabs>
          <w:tab w:val="left" w:pos="284"/>
          <w:tab w:val="left" w:pos="9498"/>
        </w:tabs>
        <w:ind w:left="284" w:hanging="284"/>
        <w:jc w:val="both"/>
        <w:rPr>
          <w:rFonts w:ascii="Times New Roman" w:eastAsia="Calibri" w:hAnsi="Times New Roman" w:cs="Times New Roman"/>
          <w:color w:val="auto"/>
          <w:lang w:val="ru-RU" w:eastAsia="en-US" w:bidi="ar-SA"/>
        </w:rPr>
      </w:pPr>
      <w:r w:rsidRPr="00F97B2C">
        <w:rPr>
          <w:rFonts w:ascii="Times New Roman" w:eastAsia="Calibri" w:hAnsi="Times New Roman" w:cs="Times New Roman"/>
          <w:color w:val="auto"/>
          <w:lang w:val="ru-RU" w:eastAsia="en-US" w:bidi="ar-SA"/>
        </w:rPr>
        <w:t xml:space="preserve">Центр </w:t>
      </w:r>
      <w:proofErr w:type="spellStart"/>
      <w:r w:rsidRPr="00F97B2C">
        <w:rPr>
          <w:rFonts w:ascii="Times New Roman" w:eastAsia="Calibri" w:hAnsi="Times New Roman" w:cs="Times New Roman"/>
          <w:color w:val="auto"/>
          <w:lang w:val="ru-RU" w:eastAsia="en-US" w:bidi="ar-SA"/>
        </w:rPr>
        <w:t>тестування</w:t>
      </w:r>
      <w:proofErr w:type="spellEnd"/>
      <w:r w:rsidRPr="00F97B2C">
        <w:rPr>
          <w:rFonts w:ascii="Times New Roman" w:eastAsia="Calibri" w:hAnsi="Times New Roman" w:cs="Times New Roman"/>
          <w:color w:val="auto"/>
          <w:lang w:val="ru-RU" w:eastAsia="en-US" w:bidi="ar-SA"/>
        </w:rPr>
        <w:t xml:space="preserve"> – база </w:t>
      </w:r>
      <w:proofErr w:type="spellStart"/>
      <w:r w:rsidRPr="00F97B2C">
        <w:rPr>
          <w:rFonts w:ascii="Times New Roman" w:eastAsia="Calibri" w:hAnsi="Times New Roman" w:cs="Times New Roman"/>
          <w:color w:val="auto"/>
          <w:lang w:val="ru-RU" w:eastAsia="en-US" w:bidi="ar-SA"/>
        </w:rPr>
        <w:t>ліцензійних</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тестових</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завдань</w:t>
      </w:r>
      <w:proofErr w:type="spellEnd"/>
      <w:r w:rsidRPr="00F97B2C">
        <w:rPr>
          <w:rFonts w:ascii="Times New Roman" w:eastAsia="Calibri" w:hAnsi="Times New Roman" w:cs="Times New Roman"/>
          <w:color w:val="auto"/>
          <w:lang w:val="ru-RU" w:eastAsia="en-US" w:bidi="ar-SA"/>
        </w:rPr>
        <w:t xml:space="preserve"> «Крок»-1 </w:t>
      </w:r>
      <w:hyperlink r:id="rId148" w:history="1">
        <w:r w:rsidRPr="00F97B2C">
          <w:rPr>
            <w:rFonts w:ascii="Times New Roman" w:eastAsia="Calibri" w:hAnsi="Times New Roman" w:cs="Times New Roman"/>
            <w:color w:val="0563C1"/>
            <w:u w:val="single"/>
            <w:lang w:val="ru-RU" w:eastAsia="en-US" w:bidi="ar-SA"/>
          </w:rPr>
          <w:t>https://www.testcentr.org.ua/uk/component/sppagebuilder/?view=page&amp;id=317</w:t>
        </w:r>
      </w:hyperlink>
    </w:p>
    <w:p w14:paraId="4363B932" w14:textId="77777777" w:rsidR="00F97B2C" w:rsidRPr="00F97B2C" w:rsidRDefault="00F97B2C" w:rsidP="00F97B2C">
      <w:pPr>
        <w:pStyle w:val="a3"/>
        <w:widowControl/>
        <w:numPr>
          <w:ilvl w:val="0"/>
          <w:numId w:val="199"/>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F97B2C">
        <w:rPr>
          <w:rFonts w:ascii="Times New Roman" w:eastAsia="Calibri" w:hAnsi="Times New Roman" w:cs="Times New Roman"/>
          <w:color w:val="auto"/>
          <w:lang w:val="ru-RU" w:eastAsia="en-US" w:bidi="ar-SA"/>
        </w:rPr>
        <w:t>Підготовка</w:t>
      </w:r>
      <w:proofErr w:type="spellEnd"/>
      <w:r w:rsidRPr="00F97B2C">
        <w:rPr>
          <w:rFonts w:ascii="Times New Roman" w:eastAsia="Calibri" w:hAnsi="Times New Roman" w:cs="Times New Roman"/>
          <w:color w:val="auto"/>
          <w:lang w:val="ru-RU" w:eastAsia="en-US" w:bidi="ar-SA"/>
        </w:rPr>
        <w:t xml:space="preserve"> до Крок-1: </w:t>
      </w:r>
      <w:hyperlink r:id="rId149" w:history="1">
        <w:r w:rsidRPr="00F97B2C">
          <w:rPr>
            <w:rFonts w:ascii="Times New Roman" w:eastAsia="Calibri" w:hAnsi="Times New Roman" w:cs="Times New Roman"/>
            <w:color w:val="0563C1"/>
            <w:u w:val="single"/>
            <w:lang w:val="ru-RU" w:eastAsia="en-US" w:bidi="ar-SA"/>
          </w:rPr>
          <w:t>https://testkrok.org.ua/</w:t>
        </w:r>
      </w:hyperlink>
    </w:p>
    <w:p w14:paraId="63C48968" w14:textId="77777777" w:rsidR="00F97B2C" w:rsidRPr="00F97B2C" w:rsidRDefault="00F97B2C" w:rsidP="00F97B2C">
      <w:pPr>
        <w:pStyle w:val="a3"/>
        <w:widowControl/>
        <w:numPr>
          <w:ilvl w:val="0"/>
          <w:numId w:val="199"/>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F97B2C">
        <w:rPr>
          <w:rFonts w:ascii="Times New Roman" w:eastAsia="Calibri" w:hAnsi="Times New Roman" w:cs="Times New Roman"/>
          <w:color w:val="auto"/>
          <w:lang w:val="ru-RU" w:eastAsia="en-US" w:bidi="ar-SA"/>
        </w:rPr>
        <w:t>Підготовка</w:t>
      </w:r>
      <w:proofErr w:type="spellEnd"/>
      <w:r w:rsidRPr="00F97B2C">
        <w:rPr>
          <w:rFonts w:ascii="Times New Roman" w:eastAsia="Calibri" w:hAnsi="Times New Roman" w:cs="Times New Roman"/>
          <w:color w:val="auto"/>
          <w:lang w:val="ru-RU" w:eastAsia="en-US" w:bidi="ar-SA"/>
        </w:rPr>
        <w:t xml:space="preserve"> до Крок-1: </w:t>
      </w:r>
      <w:hyperlink r:id="rId150" w:history="1">
        <w:r w:rsidRPr="00F97B2C">
          <w:rPr>
            <w:rFonts w:ascii="Times New Roman" w:eastAsia="Calibri" w:hAnsi="Times New Roman" w:cs="Times New Roman"/>
            <w:color w:val="0563C1"/>
            <w:u w:val="single"/>
            <w:lang w:val="ru-RU" w:eastAsia="en-US" w:bidi="ar-SA"/>
          </w:rPr>
          <w:t>https://krok-lead.com/booklet/krok1/cd970d18-4695-433d-bb10-019f2df50d9c</w:t>
        </w:r>
      </w:hyperlink>
    </w:p>
    <w:p w14:paraId="05D8373F" w14:textId="77777777" w:rsidR="00F97B2C" w:rsidRPr="00F97B2C" w:rsidRDefault="00F97B2C" w:rsidP="00F97B2C">
      <w:pPr>
        <w:pStyle w:val="a3"/>
        <w:widowControl/>
        <w:numPr>
          <w:ilvl w:val="0"/>
          <w:numId w:val="199"/>
        </w:numPr>
        <w:tabs>
          <w:tab w:val="left" w:pos="284"/>
          <w:tab w:val="left" w:pos="9498"/>
        </w:tabs>
        <w:ind w:left="284" w:hanging="284"/>
        <w:jc w:val="both"/>
        <w:rPr>
          <w:rFonts w:ascii="Times New Roman" w:eastAsia="Calibri" w:hAnsi="Times New Roman" w:cs="Times New Roman"/>
          <w:color w:val="auto"/>
          <w:lang w:val="en-US" w:eastAsia="en-US" w:bidi="ar-SA"/>
        </w:rPr>
      </w:pPr>
      <w:r w:rsidRPr="00F97B2C">
        <w:rPr>
          <w:rFonts w:ascii="Times New Roman" w:eastAsia="Calibri" w:hAnsi="Times New Roman" w:cs="Times New Roman"/>
          <w:color w:val="auto"/>
          <w:lang w:val="ru-RU" w:eastAsia="en-US" w:bidi="ar-SA"/>
        </w:rPr>
        <w:t xml:space="preserve">Он-лайн практикум з </w:t>
      </w:r>
      <w:proofErr w:type="spellStart"/>
      <w:r w:rsidRPr="00F97B2C">
        <w:rPr>
          <w:rFonts w:ascii="Times New Roman" w:eastAsia="Calibri" w:hAnsi="Times New Roman" w:cs="Times New Roman"/>
          <w:color w:val="auto"/>
          <w:lang w:val="ru-RU" w:eastAsia="en-US" w:bidi="ar-SA"/>
        </w:rPr>
        <w:t>фізіології</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Симуляційна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програма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Віртуальна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Фізіологія</w:t>
      </w:r>
      <w:proofErr w:type="spellEnd"/>
      <w:r w:rsidRPr="00F97B2C">
        <w:rPr>
          <w:rFonts w:ascii="Times New Roman" w:eastAsia="Calibri" w:hAnsi="Times New Roman" w:cs="Times New Roman"/>
          <w:color w:val="auto"/>
          <w:lang w:val="ru-RU" w:eastAsia="en-US" w:bidi="ar-SA"/>
        </w:rPr>
        <w:t xml:space="preserve">» luprafisim.exe, створена </w:t>
      </w:r>
      <w:proofErr w:type="spellStart"/>
      <w:r w:rsidRPr="00F97B2C">
        <w:rPr>
          <w:rFonts w:ascii="Times New Roman" w:eastAsia="Calibri" w:hAnsi="Times New Roman" w:cs="Times New Roman"/>
          <w:color w:val="auto"/>
          <w:lang w:val="ru-RU" w:eastAsia="en-US" w:bidi="ar-SA"/>
        </w:rPr>
        <w:t>організацією</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en-US" w:eastAsia="en-US" w:bidi="ar-SA"/>
        </w:rPr>
        <w:t>Internich</w:t>
      </w:r>
      <w:proofErr w:type="spellEnd"/>
      <w:r w:rsidRPr="00F97B2C">
        <w:rPr>
          <w:rFonts w:ascii="Times New Roman" w:eastAsia="Calibri" w:hAnsi="Times New Roman" w:cs="Times New Roman"/>
          <w:color w:val="auto"/>
          <w:lang w:val="en-US" w:eastAsia="en-US" w:bidi="ar-SA"/>
        </w:rPr>
        <w:t xml:space="preserve"> </w:t>
      </w:r>
      <w:hyperlink r:id="rId151" w:history="1">
        <w:r w:rsidRPr="00F97B2C">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52CC24E8" w14:textId="77777777" w:rsidR="00F97B2C" w:rsidRDefault="00F97B2C" w:rsidP="00F97B2C">
      <w:pPr>
        <w:spacing w:before="120"/>
        <w:jc w:val="center"/>
        <w:rPr>
          <w:rFonts w:ascii="Times New Roman" w:eastAsia="Times New Roman" w:hAnsi="Times New Roman" w:cs="Times New Roman"/>
          <w:b/>
          <w:iCs/>
          <w:color w:val="auto"/>
        </w:rPr>
      </w:pPr>
    </w:p>
    <w:p w14:paraId="68A07A62" w14:textId="77777777" w:rsidR="007A5878" w:rsidRPr="00C7274D" w:rsidRDefault="007A5878" w:rsidP="00C7274D">
      <w:pPr>
        <w:widowControl/>
        <w:jc w:val="both"/>
        <w:rPr>
          <w:rFonts w:ascii="Times New Roman" w:eastAsia="Calibri" w:hAnsi="Times New Roman" w:cs="Times New Roman"/>
          <w:color w:val="auto"/>
          <w:lang w:bidi="ar-SA"/>
        </w:rPr>
        <w:sectPr w:rsidR="007A5878" w:rsidRPr="00C7274D" w:rsidSect="007A5878">
          <w:type w:val="continuous"/>
          <w:pgSz w:w="11906" w:h="16838"/>
          <w:pgMar w:top="1134" w:right="850" w:bottom="1134" w:left="1701" w:header="708" w:footer="708" w:gutter="0"/>
          <w:cols w:space="708"/>
          <w:docGrid w:linePitch="360"/>
        </w:sectPr>
      </w:pPr>
    </w:p>
    <w:p w14:paraId="6F83F404" w14:textId="77777777" w:rsidR="008A1B9B" w:rsidRDefault="008A1B9B" w:rsidP="00C7274D">
      <w:pPr>
        <w:widowControl/>
        <w:tabs>
          <w:tab w:val="left" w:pos="284"/>
        </w:tabs>
        <w:jc w:val="center"/>
        <w:rPr>
          <w:rFonts w:ascii="Times New Roman" w:eastAsia="Calibri" w:hAnsi="Times New Roman" w:cs="Times New Roman"/>
          <w:b/>
          <w:iCs/>
          <w:color w:val="auto"/>
        </w:rPr>
      </w:pPr>
    </w:p>
    <w:p w14:paraId="22BEEE14" w14:textId="77777777" w:rsidR="00621909" w:rsidRDefault="00621909" w:rsidP="00621909">
      <w:pPr>
        <w:ind w:firstLine="284"/>
        <w:jc w:val="center"/>
        <w:rPr>
          <w:rFonts w:ascii="Times New Roman" w:eastAsia="Times New Roman" w:hAnsi="Times New Roman" w:cs="Times New Roman"/>
          <w:b/>
          <w:bCs/>
        </w:rPr>
      </w:pPr>
    </w:p>
    <w:sectPr w:rsidR="00621909" w:rsidSect="00CD6D12">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D3641A" w14:textId="77777777" w:rsidR="007E7C2D" w:rsidRDefault="007E7C2D">
      <w:r>
        <w:separator/>
      </w:r>
    </w:p>
  </w:endnote>
  <w:endnote w:type="continuationSeparator" w:id="0">
    <w:p w14:paraId="5DF0E744" w14:textId="77777777" w:rsidR="007E7C2D" w:rsidRDefault="007E7C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TimesNRCyrMT-Inclined">
    <w:altName w:val="Times New Roman"/>
    <w:panose1 w:val="00000000000000000000"/>
    <w:charset w:val="00"/>
    <w:family w:val="roman"/>
    <w:notTrueType/>
    <w:pitch w:val="default"/>
    <w:sig w:usb0="00000003" w:usb1="00000000" w:usb2="00000000" w:usb3="00000000" w:csb0="00000001" w:csb1="00000000"/>
  </w:font>
  <w:font w:name="TimesNRCyrMT-Bold">
    <w:altName w:val="Times New Roman"/>
    <w:panose1 w:val="00000000000000000000"/>
    <w:charset w:val="00"/>
    <w:family w:val="roman"/>
    <w:notTrueType/>
    <w:pitch w:val="default"/>
    <w:sig w:usb0="00000003" w:usb1="00000000" w:usb2="00000000" w:usb3="00000000" w:csb0="00000001" w:csb1="00000000"/>
  </w:font>
  <w:font w:name="TimesNRCyrMT">
    <w:altName w:val="Times New Roman"/>
    <w:panose1 w:val="00000000000000000000"/>
    <w:charset w:val="00"/>
    <w:family w:val="roman"/>
    <w:notTrueType/>
    <w:pitch w:val="default"/>
    <w:sig w:usb0="00000003" w:usb1="00000000" w:usb2="00000000" w:usb3="00000000" w:csb0="00000001" w:csb1="00000000"/>
  </w:font>
  <w:font w:name="TimesNRCyrMT-BoldInclined">
    <w:altName w:val="Times New Roman"/>
    <w:panose1 w:val="00000000000000000000"/>
    <w:charset w:val="00"/>
    <w:family w:val="roman"/>
    <w:notTrueType/>
    <w:pitch w:val="default"/>
    <w:sig w:usb0="00000003" w:usb1="00000000" w:usb2="00000000" w:usb3="00000000" w:csb0="00000001" w:csb1="00000000"/>
  </w:font>
  <w:font w:name="Arial,Bold">
    <w:altName w:val="Klee One"/>
    <w:panose1 w:val="00000000000000000000"/>
    <w:charset w:val="80"/>
    <w:family w:val="auto"/>
    <w:notTrueType/>
    <w:pitch w:val="default"/>
    <w:sig w:usb0="00000000" w:usb1="08070000" w:usb2="00000010" w:usb3="00000000" w:csb0="00020000" w:csb1="00000000"/>
  </w:font>
  <w:font w:name="Monotype Sorts">
    <w:altName w:val="Segoe UI Symbol"/>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32A93A" w14:textId="77777777" w:rsidR="00411056" w:rsidRDefault="00411056">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6</w:t>
    </w:r>
    <w:r>
      <w:rPr>
        <w:rStyle w:val="a6"/>
      </w:rPr>
      <w:fldChar w:fldCharType="end"/>
    </w:r>
  </w:p>
  <w:p w14:paraId="3492FFA5" w14:textId="77777777" w:rsidR="00411056" w:rsidRDefault="00411056">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8A234" w14:textId="77777777" w:rsidR="00BD7DDE" w:rsidRDefault="00BD7DDE">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6</w:t>
    </w:r>
    <w:r>
      <w:rPr>
        <w:rStyle w:val="a6"/>
      </w:rPr>
      <w:fldChar w:fldCharType="end"/>
    </w:r>
  </w:p>
  <w:p w14:paraId="05239ECE" w14:textId="77777777" w:rsidR="00BD7DDE" w:rsidRDefault="00BD7DDE">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A17A7" w14:textId="77777777" w:rsidR="00497796" w:rsidRDefault="00497796">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6</w:t>
    </w:r>
    <w:r>
      <w:rPr>
        <w:rStyle w:val="a6"/>
      </w:rPr>
      <w:fldChar w:fldCharType="end"/>
    </w:r>
  </w:p>
  <w:p w14:paraId="7CEA1404" w14:textId="77777777" w:rsidR="00497796" w:rsidRDefault="00497796">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384670" w14:textId="77777777" w:rsidR="007E7C2D" w:rsidRDefault="007E7C2D">
      <w:r>
        <w:separator/>
      </w:r>
    </w:p>
  </w:footnote>
  <w:footnote w:type="continuationSeparator" w:id="0">
    <w:p w14:paraId="205E9B50" w14:textId="77777777" w:rsidR="007E7C2D" w:rsidRDefault="007E7C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singleLevel"/>
    <w:tmpl w:val="00000003"/>
    <w:name w:val="WW8Num3"/>
    <w:lvl w:ilvl="0">
      <w:start w:val="1"/>
      <w:numFmt w:val="decimal"/>
      <w:lvlText w:val="%1."/>
      <w:lvlJc w:val="left"/>
      <w:pPr>
        <w:tabs>
          <w:tab w:val="num" w:pos="3647"/>
        </w:tabs>
        <w:ind w:left="3282" w:firstLine="0"/>
      </w:pPr>
      <w:rPr>
        <w:rFonts w:ascii="Times New Roman" w:hAnsi="Times New Roman" w:cs="Times New Roman"/>
        <w:spacing w:val="-13"/>
        <w:lang w:val="uk-UA"/>
      </w:rPr>
    </w:lvl>
  </w:abstractNum>
  <w:abstractNum w:abstractNumId="1" w15:restartNumberingAfterBreak="0">
    <w:nsid w:val="00000005"/>
    <w:multiLevelType w:val="singleLevel"/>
    <w:tmpl w:val="00000005"/>
    <w:name w:val="WW8Num5"/>
    <w:lvl w:ilvl="0">
      <w:start w:val="1"/>
      <w:numFmt w:val="decimal"/>
      <w:lvlText w:val="%1."/>
      <w:lvlJc w:val="left"/>
      <w:pPr>
        <w:tabs>
          <w:tab w:val="num" w:pos="0"/>
        </w:tabs>
        <w:ind w:left="720" w:hanging="360"/>
      </w:pPr>
      <w:rPr>
        <w:spacing w:val="4"/>
        <w:lang w:val="uk-UA"/>
      </w:rPr>
    </w:lvl>
  </w:abstractNum>
  <w:abstractNum w:abstractNumId="2" w15:restartNumberingAfterBreak="0">
    <w:nsid w:val="003C2E22"/>
    <w:multiLevelType w:val="hybridMultilevel"/>
    <w:tmpl w:val="FD343D46"/>
    <w:lvl w:ilvl="0" w:tplc="A9DCF77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0E04EC9"/>
    <w:multiLevelType w:val="hybridMultilevel"/>
    <w:tmpl w:val="6C1CC4C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012F103E"/>
    <w:multiLevelType w:val="multilevel"/>
    <w:tmpl w:val="9BC69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17E6771"/>
    <w:multiLevelType w:val="hybridMultilevel"/>
    <w:tmpl w:val="638C8CB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01BF2D68"/>
    <w:multiLevelType w:val="hybridMultilevel"/>
    <w:tmpl w:val="5BEE3B78"/>
    <w:lvl w:ilvl="0" w:tplc="A9DCF77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1E907D8"/>
    <w:multiLevelType w:val="hybridMultilevel"/>
    <w:tmpl w:val="AB1CDD04"/>
    <w:lvl w:ilvl="0" w:tplc="928A63BC">
      <w:numFmt w:val="bullet"/>
      <w:lvlText w:val="-"/>
      <w:lvlJc w:val="left"/>
      <w:pPr>
        <w:tabs>
          <w:tab w:val="num" w:pos="960"/>
        </w:tabs>
        <w:ind w:left="960" w:hanging="360"/>
      </w:pPr>
      <w:rPr>
        <w:rFonts w:ascii="Times New Roman" w:eastAsia="Times New Roman" w:hAnsi="Times New Roman" w:cs="Times New Roman" w:hint="default"/>
      </w:rPr>
    </w:lvl>
    <w:lvl w:ilvl="1" w:tplc="04190003" w:tentative="1">
      <w:start w:val="1"/>
      <w:numFmt w:val="bullet"/>
      <w:lvlText w:val="o"/>
      <w:lvlJc w:val="left"/>
      <w:pPr>
        <w:tabs>
          <w:tab w:val="num" w:pos="1680"/>
        </w:tabs>
        <w:ind w:left="1680" w:hanging="360"/>
      </w:pPr>
      <w:rPr>
        <w:rFonts w:ascii="Courier New" w:hAnsi="Courier New" w:hint="default"/>
      </w:rPr>
    </w:lvl>
    <w:lvl w:ilvl="2" w:tplc="04190005" w:tentative="1">
      <w:start w:val="1"/>
      <w:numFmt w:val="bullet"/>
      <w:lvlText w:val=""/>
      <w:lvlJc w:val="left"/>
      <w:pPr>
        <w:tabs>
          <w:tab w:val="num" w:pos="2400"/>
        </w:tabs>
        <w:ind w:left="2400" w:hanging="360"/>
      </w:pPr>
      <w:rPr>
        <w:rFonts w:ascii="Wingdings" w:hAnsi="Wingdings" w:hint="default"/>
      </w:rPr>
    </w:lvl>
    <w:lvl w:ilvl="3" w:tplc="04190001" w:tentative="1">
      <w:start w:val="1"/>
      <w:numFmt w:val="bullet"/>
      <w:lvlText w:val=""/>
      <w:lvlJc w:val="left"/>
      <w:pPr>
        <w:tabs>
          <w:tab w:val="num" w:pos="3120"/>
        </w:tabs>
        <w:ind w:left="3120" w:hanging="360"/>
      </w:pPr>
      <w:rPr>
        <w:rFonts w:ascii="Symbol" w:hAnsi="Symbol" w:hint="default"/>
      </w:rPr>
    </w:lvl>
    <w:lvl w:ilvl="4" w:tplc="04190003" w:tentative="1">
      <w:start w:val="1"/>
      <w:numFmt w:val="bullet"/>
      <w:lvlText w:val="o"/>
      <w:lvlJc w:val="left"/>
      <w:pPr>
        <w:tabs>
          <w:tab w:val="num" w:pos="3840"/>
        </w:tabs>
        <w:ind w:left="3840" w:hanging="360"/>
      </w:pPr>
      <w:rPr>
        <w:rFonts w:ascii="Courier New" w:hAnsi="Courier New" w:hint="default"/>
      </w:rPr>
    </w:lvl>
    <w:lvl w:ilvl="5" w:tplc="04190005" w:tentative="1">
      <w:start w:val="1"/>
      <w:numFmt w:val="bullet"/>
      <w:lvlText w:val=""/>
      <w:lvlJc w:val="left"/>
      <w:pPr>
        <w:tabs>
          <w:tab w:val="num" w:pos="4560"/>
        </w:tabs>
        <w:ind w:left="4560" w:hanging="360"/>
      </w:pPr>
      <w:rPr>
        <w:rFonts w:ascii="Wingdings" w:hAnsi="Wingdings" w:hint="default"/>
      </w:rPr>
    </w:lvl>
    <w:lvl w:ilvl="6" w:tplc="04190001" w:tentative="1">
      <w:start w:val="1"/>
      <w:numFmt w:val="bullet"/>
      <w:lvlText w:val=""/>
      <w:lvlJc w:val="left"/>
      <w:pPr>
        <w:tabs>
          <w:tab w:val="num" w:pos="5280"/>
        </w:tabs>
        <w:ind w:left="5280" w:hanging="360"/>
      </w:pPr>
      <w:rPr>
        <w:rFonts w:ascii="Symbol" w:hAnsi="Symbol" w:hint="default"/>
      </w:rPr>
    </w:lvl>
    <w:lvl w:ilvl="7" w:tplc="04190003" w:tentative="1">
      <w:start w:val="1"/>
      <w:numFmt w:val="bullet"/>
      <w:lvlText w:val="o"/>
      <w:lvlJc w:val="left"/>
      <w:pPr>
        <w:tabs>
          <w:tab w:val="num" w:pos="6000"/>
        </w:tabs>
        <w:ind w:left="6000" w:hanging="360"/>
      </w:pPr>
      <w:rPr>
        <w:rFonts w:ascii="Courier New" w:hAnsi="Courier New" w:hint="default"/>
      </w:rPr>
    </w:lvl>
    <w:lvl w:ilvl="8" w:tplc="04190005" w:tentative="1">
      <w:start w:val="1"/>
      <w:numFmt w:val="bullet"/>
      <w:lvlText w:val=""/>
      <w:lvlJc w:val="left"/>
      <w:pPr>
        <w:tabs>
          <w:tab w:val="num" w:pos="6720"/>
        </w:tabs>
        <w:ind w:left="6720" w:hanging="360"/>
      </w:pPr>
      <w:rPr>
        <w:rFonts w:ascii="Wingdings" w:hAnsi="Wingdings" w:hint="default"/>
      </w:rPr>
    </w:lvl>
  </w:abstractNum>
  <w:abstractNum w:abstractNumId="8" w15:restartNumberingAfterBreak="0">
    <w:nsid w:val="04AB35EC"/>
    <w:multiLevelType w:val="hybridMultilevel"/>
    <w:tmpl w:val="C09EF8A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05A65C50"/>
    <w:multiLevelType w:val="hybridMultilevel"/>
    <w:tmpl w:val="7B505204"/>
    <w:lvl w:ilvl="0" w:tplc="04190011">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15:restartNumberingAfterBreak="0">
    <w:nsid w:val="079E72F0"/>
    <w:multiLevelType w:val="hybridMultilevel"/>
    <w:tmpl w:val="7D103EFC"/>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07F4538C"/>
    <w:multiLevelType w:val="hybridMultilevel"/>
    <w:tmpl w:val="EE3ABCF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0A03426E"/>
    <w:multiLevelType w:val="hybridMultilevel"/>
    <w:tmpl w:val="513E190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0ADB1A50"/>
    <w:multiLevelType w:val="hybridMultilevel"/>
    <w:tmpl w:val="B4548992"/>
    <w:lvl w:ilvl="0" w:tplc="FFFFFFFF">
      <w:start w:val="2"/>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0B323A8B"/>
    <w:multiLevelType w:val="hybridMultilevel"/>
    <w:tmpl w:val="5BCABFDA"/>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0CFF4856"/>
    <w:multiLevelType w:val="hybridMultilevel"/>
    <w:tmpl w:val="7D3E4BA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0D5C4649"/>
    <w:multiLevelType w:val="singleLevel"/>
    <w:tmpl w:val="248C6F54"/>
    <w:lvl w:ilvl="0">
      <w:start w:val="1"/>
      <w:numFmt w:val="upperRoman"/>
      <w:lvlText w:val="%1"/>
      <w:legacy w:legacy="1" w:legacySpace="0" w:legacyIndent="340"/>
      <w:lvlJc w:val="left"/>
      <w:rPr>
        <w:rFonts w:ascii="Times New Roman" w:hAnsi="Times New Roman" w:cs="Times New Roman" w:hint="default"/>
      </w:rPr>
    </w:lvl>
  </w:abstractNum>
  <w:abstractNum w:abstractNumId="17" w15:restartNumberingAfterBreak="0">
    <w:nsid w:val="0D6102D1"/>
    <w:multiLevelType w:val="hybridMultilevel"/>
    <w:tmpl w:val="5C6AB05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0F4B57DF"/>
    <w:multiLevelType w:val="hybridMultilevel"/>
    <w:tmpl w:val="A6801C2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 w15:restartNumberingAfterBreak="0">
    <w:nsid w:val="104C742E"/>
    <w:multiLevelType w:val="hybridMultilevel"/>
    <w:tmpl w:val="2FC4F580"/>
    <w:lvl w:ilvl="0" w:tplc="DEC60FD8">
      <w:start w:val="3"/>
      <w:numFmt w:val="decimal"/>
      <w:lvlText w:val="%1."/>
      <w:lvlJc w:val="lef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15:restartNumberingAfterBreak="0">
    <w:nsid w:val="10582841"/>
    <w:multiLevelType w:val="hybridMultilevel"/>
    <w:tmpl w:val="39246606"/>
    <w:lvl w:ilvl="0" w:tplc="7ABAD5B0">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21" w15:restartNumberingAfterBreak="0">
    <w:nsid w:val="11E41168"/>
    <w:multiLevelType w:val="hybridMultilevel"/>
    <w:tmpl w:val="E6529340"/>
    <w:lvl w:ilvl="0" w:tplc="D6DAECEE">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22" w15:restartNumberingAfterBreak="0">
    <w:nsid w:val="1221238C"/>
    <w:multiLevelType w:val="hybridMultilevel"/>
    <w:tmpl w:val="EACC2E22"/>
    <w:lvl w:ilvl="0" w:tplc="04190015">
      <w:start w:val="1"/>
      <w:numFmt w:val="decimal"/>
      <w:lvlText w:val="%1."/>
      <w:lvlJc w:val="left"/>
      <w:pPr>
        <w:ind w:left="1287" w:hanging="360"/>
      </w:pPr>
      <w:rPr>
        <w:b w:val="0"/>
        <w:sz w:val="20"/>
        <w:szCs w:val="20"/>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3" w15:restartNumberingAfterBreak="0">
    <w:nsid w:val="144D07FD"/>
    <w:multiLevelType w:val="hybridMultilevel"/>
    <w:tmpl w:val="5566BBD2"/>
    <w:lvl w:ilvl="0" w:tplc="9586B83E">
      <w:start w:val="1"/>
      <w:numFmt w:val="decimal"/>
      <w:lvlText w:val="%1."/>
      <w:lvlJc w:val="center"/>
      <w:pPr>
        <w:ind w:left="720" w:hanging="360"/>
      </w:pPr>
      <w:rPr>
        <w:rFonts w:hint="default"/>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4" w15:restartNumberingAfterBreak="0">
    <w:nsid w:val="159B10E0"/>
    <w:multiLevelType w:val="hybridMultilevel"/>
    <w:tmpl w:val="F2926E8E"/>
    <w:lvl w:ilvl="0" w:tplc="0422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15:restartNumberingAfterBreak="0">
    <w:nsid w:val="15E240FE"/>
    <w:multiLevelType w:val="hybridMultilevel"/>
    <w:tmpl w:val="11B8FCA8"/>
    <w:lvl w:ilvl="0" w:tplc="DBAE2562">
      <w:start w:val="1"/>
      <w:numFmt w:val="decimal"/>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26" w15:restartNumberingAfterBreak="0">
    <w:nsid w:val="1644623E"/>
    <w:multiLevelType w:val="hybridMultilevel"/>
    <w:tmpl w:val="3F92524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7" w15:restartNumberingAfterBreak="0">
    <w:nsid w:val="16F32C81"/>
    <w:multiLevelType w:val="hybridMultilevel"/>
    <w:tmpl w:val="FA926802"/>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8" w15:restartNumberingAfterBreak="0">
    <w:nsid w:val="19103E4D"/>
    <w:multiLevelType w:val="multilevel"/>
    <w:tmpl w:val="B25022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94523F3"/>
    <w:multiLevelType w:val="hybridMultilevel"/>
    <w:tmpl w:val="ACE44F5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0" w15:restartNumberingAfterBreak="0">
    <w:nsid w:val="1A3E73E2"/>
    <w:multiLevelType w:val="hybridMultilevel"/>
    <w:tmpl w:val="7DC08F44"/>
    <w:lvl w:ilvl="0" w:tplc="DBAE256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15:restartNumberingAfterBreak="0">
    <w:nsid w:val="1A683AE7"/>
    <w:multiLevelType w:val="hybridMultilevel"/>
    <w:tmpl w:val="DB887078"/>
    <w:lvl w:ilvl="0" w:tplc="A9DCF77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1ABF52BF"/>
    <w:multiLevelType w:val="hybridMultilevel"/>
    <w:tmpl w:val="41048A6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3" w15:restartNumberingAfterBreak="0">
    <w:nsid w:val="1C9E2181"/>
    <w:multiLevelType w:val="hybridMultilevel"/>
    <w:tmpl w:val="F2926E8E"/>
    <w:lvl w:ilvl="0" w:tplc="0422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1CD96B0D"/>
    <w:multiLevelType w:val="hybridMultilevel"/>
    <w:tmpl w:val="B3707474"/>
    <w:lvl w:ilvl="0" w:tplc="1DEAF07E">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5" w15:restartNumberingAfterBreak="0">
    <w:nsid w:val="1D04559E"/>
    <w:multiLevelType w:val="hybridMultilevel"/>
    <w:tmpl w:val="99C80C9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6" w15:restartNumberingAfterBreak="0">
    <w:nsid w:val="1EFF4A6F"/>
    <w:multiLevelType w:val="hybridMultilevel"/>
    <w:tmpl w:val="9560E8F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7" w15:restartNumberingAfterBreak="0">
    <w:nsid w:val="1FEE2F6F"/>
    <w:multiLevelType w:val="hybridMultilevel"/>
    <w:tmpl w:val="01DE069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8" w15:restartNumberingAfterBreak="0">
    <w:nsid w:val="206330EB"/>
    <w:multiLevelType w:val="hybridMultilevel"/>
    <w:tmpl w:val="E746208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9" w15:restartNumberingAfterBreak="0">
    <w:nsid w:val="21434F91"/>
    <w:multiLevelType w:val="hybridMultilevel"/>
    <w:tmpl w:val="456807B6"/>
    <w:lvl w:ilvl="0" w:tplc="00000005">
      <w:start w:val="1"/>
      <w:numFmt w:val="decimal"/>
      <w:lvlText w:val="%1."/>
      <w:lvlJc w:val="left"/>
      <w:pPr>
        <w:ind w:left="360" w:hanging="360"/>
      </w:pPr>
      <w:rPr>
        <w:spacing w:val="4"/>
        <w:lang w:val="uk-UA"/>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40" w15:restartNumberingAfterBreak="0">
    <w:nsid w:val="223A4A3F"/>
    <w:multiLevelType w:val="hybridMultilevel"/>
    <w:tmpl w:val="7918070C"/>
    <w:lvl w:ilvl="0" w:tplc="D6507A0A">
      <w:start w:val="1"/>
      <w:numFmt w:val="decimal"/>
      <w:lvlText w:val="%1."/>
      <w:lvlJc w:val="center"/>
      <w:pPr>
        <w:ind w:left="360" w:hanging="360"/>
      </w:pPr>
      <w:rPr>
        <w:rFonts w:hint="default"/>
        <w:b w:val="0"/>
        <w:bCs/>
        <w:i/>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1" w15:restartNumberingAfterBreak="0">
    <w:nsid w:val="24034B3C"/>
    <w:multiLevelType w:val="hybridMultilevel"/>
    <w:tmpl w:val="F724D582"/>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2" w15:restartNumberingAfterBreak="0">
    <w:nsid w:val="254863DF"/>
    <w:multiLevelType w:val="hybridMultilevel"/>
    <w:tmpl w:val="4C9207A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3" w15:restartNumberingAfterBreak="0">
    <w:nsid w:val="25501ED4"/>
    <w:multiLevelType w:val="hybridMultilevel"/>
    <w:tmpl w:val="9432D76A"/>
    <w:lvl w:ilvl="0" w:tplc="A386FA78">
      <w:start w:val="1"/>
      <w:numFmt w:val="decimal"/>
      <w:lvlText w:val="%1."/>
      <w:lvlJc w:val="left"/>
      <w:pPr>
        <w:ind w:left="720" w:hanging="360"/>
      </w:pPr>
      <w:rPr>
        <w:b w:val="0"/>
        <w:bCs/>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4" w15:restartNumberingAfterBreak="0">
    <w:nsid w:val="256D10C0"/>
    <w:multiLevelType w:val="hybridMultilevel"/>
    <w:tmpl w:val="822C513E"/>
    <w:lvl w:ilvl="0" w:tplc="A26A35B8">
      <w:start w:val="1"/>
      <w:numFmt w:val="decimal"/>
      <w:lvlText w:val="%1."/>
      <w:lvlJc w:val="left"/>
      <w:pPr>
        <w:ind w:left="48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5" w15:restartNumberingAfterBreak="0">
    <w:nsid w:val="25B95EC3"/>
    <w:multiLevelType w:val="multilevel"/>
    <w:tmpl w:val="4FB68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5C64B71"/>
    <w:multiLevelType w:val="hybridMultilevel"/>
    <w:tmpl w:val="D5304BCE"/>
    <w:lvl w:ilvl="0" w:tplc="9124BF1E">
      <w:start w:val="1"/>
      <w:numFmt w:val="decimal"/>
      <w:lvlText w:val="%1."/>
      <w:lvlJc w:val="left"/>
      <w:pPr>
        <w:ind w:left="720" w:hanging="360"/>
      </w:pPr>
      <w:rPr>
        <w:rFonts w:ascii="Times New Roman" w:eastAsia="Times New Roman" w:hAnsi="Times New Roman" w:cs="Times New Roman" w:hint="default"/>
        <w:b w:val="0"/>
        <w:bCs/>
        <w:i w:val="0"/>
        <w:iCs/>
        <w:color w:val="auto"/>
        <w:spacing w:val="-13"/>
        <w:sz w:val="24"/>
        <w:szCs w:val="20"/>
        <w:lang w:val="uk-UA"/>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7" w15:restartNumberingAfterBreak="0">
    <w:nsid w:val="26165BE9"/>
    <w:multiLevelType w:val="hybridMultilevel"/>
    <w:tmpl w:val="9274E234"/>
    <w:lvl w:ilvl="0" w:tplc="E49E02EC">
      <w:start w:val="1"/>
      <w:numFmt w:val="decimal"/>
      <w:lvlText w:val="%1."/>
      <w:lvlJc w:val="left"/>
      <w:pPr>
        <w:ind w:left="720"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8" w15:restartNumberingAfterBreak="0">
    <w:nsid w:val="263923AD"/>
    <w:multiLevelType w:val="hybridMultilevel"/>
    <w:tmpl w:val="C05AEC1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9" w15:restartNumberingAfterBreak="0">
    <w:nsid w:val="26C75A61"/>
    <w:multiLevelType w:val="hybridMultilevel"/>
    <w:tmpl w:val="E36E7D2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0" w15:restartNumberingAfterBreak="0">
    <w:nsid w:val="27883BE9"/>
    <w:multiLevelType w:val="hybridMultilevel"/>
    <w:tmpl w:val="1746232E"/>
    <w:lvl w:ilvl="0" w:tplc="2000000F">
      <w:start w:val="1"/>
      <w:numFmt w:val="decimal"/>
      <w:lvlText w:val="%1."/>
      <w:lvlJc w:val="left"/>
      <w:pPr>
        <w:ind w:left="578" w:hanging="360"/>
      </w:pPr>
    </w:lvl>
    <w:lvl w:ilvl="1" w:tplc="20000019" w:tentative="1">
      <w:start w:val="1"/>
      <w:numFmt w:val="lowerLetter"/>
      <w:lvlText w:val="%2."/>
      <w:lvlJc w:val="left"/>
      <w:pPr>
        <w:ind w:left="1298" w:hanging="360"/>
      </w:pPr>
    </w:lvl>
    <w:lvl w:ilvl="2" w:tplc="2000001B" w:tentative="1">
      <w:start w:val="1"/>
      <w:numFmt w:val="lowerRoman"/>
      <w:lvlText w:val="%3."/>
      <w:lvlJc w:val="right"/>
      <w:pPr>
        <w:ind w:left="2018" w:hanging="180"/>
      </w:pPr>
    </w:lvl>
    <w:lvl w:ilvl="3" w:tplc="2000000F" w:tentative="1">
      <w:start w:val="1"/>
      <w:numFmt w:val="decimal"/>
      <w:lvlText w:val="%4."/>
      <w:lvlJc w:val="left"/>
      <w:pPr>
        <w:ind w:left="2738" w:hanging="360"/>
      </w:pPr>
    </w:lvl>
    <w:lvl w:ilvl="4" w:tplc="20000019" w:tentative="1">
      <w:start w:val="1"/>
      <w:numFmt w:val="lowerLetter"/>
      <w:lvlText w:val="%5."/>
      <w:lvlJc w:val="left"/>
      <w:pPr>
        <w:ind w:left="3458" w:hanging="360"/>
      </w:pPr>
    </w:lvl>
    <w:lvl w:ilvl="5" w:tplc="2000001B" w:tentative="1">
      <w:start w:val="1"/>
      <w:numFmt w:val="lowerRoman"/>
      <w:lvlText w:val="%6."/>
      <w:lvlJc w:val="right"/>
      <w:pPr>
        <w:ind w:left="4178" w:hanging="180"/>
      </w:pPr>
    </w:lvl>
    <w:lvl w:ilvl="6" w:tplc="2000000F" w:tentative="1">
      <w:start w:val="1"/>
      <w:numFmt w:val="decimal"/>
      <w:lvlText w:val="%7."/>
      <w:lvlJc w:val="left"/>
      <w:pPr>
        <w:ind w:left="4898" w:hanging="360"/>
      </w:pPr>
    </w:lvl>
    <w:lvl w:ilvl="7" w:tplc="20000019" w:tentative="1">
      <w:start w:val="1"/>
      <w:numFmt w:val="lowerLetter"/>
      <w:lvlText w:val="%8."/>
      <w:lvlJc w:val="left"/>
      <w:pPr>
        <w:ind w:left="5618" w:hanging="360"/>
      </w:pPr>
    </w:lvl>
    <w:lvl w:ilvl="8" w:tplc="2000001B" w:tentative="1">
      <w:start w:val="1"/>
      <w:numFmt w:val="lowerRoman"/>
      <w:lvlText w:val="%9."/>
      <w:lvlJc w:val="right"/>
      <w:pPr>
        <w:ind w:left="6338" w:hanging="180"/>
      </w:pPr>
    </w:lvl>
  </w:abstractNum>
  <w:abstractNum w:abstractNumId="51" w15:restartNumberingAfterBreak="0">
    <w:nsid w:val="288D67B2"/>
    <w:multiLevelType w:val="hybridMultilevel"/>
    <w:tmpl w:val="DA5EF3C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2" w15:restartNumberingAfterBreak="0">
    <w:nsid w:val="29780E5C"/>
    <w:multiLevelType w:val="hybridMultilevel"/>
    <w:tmpl w:val="20908BDA"/>
    <w:lvl w:ilvl="0" w:tplc="9586B83E">
      <w:start w:val="1"/>
      <w:numFmt w:val="decimal"/>
      <w:lvlText w:val="%1."/>
      <w:lvlJc w:val="center"/>
      <w:pPr>
        <w:ind w:left="360" w:hanging="360"/>
      </w:pPr>
      <w:rPr>
        <w:rFonts w:hint="default"/>
        <w:b w:val="0"/>
        <w:bCs/>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3" w15:restartNumberingAfterBreak="0">
    <w:nsid w:val="2B9352D8"/>
    <w:multiLevelType w:val="hybridMultilevel"/>
    <w:tmpl w:val="B4548992"/>
    <w:lvl w:ilvl="0" w:tplc="FFFFFFFF">
      <w:start w:val="2"/>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2C114F6A"/>
    <w:multiLevelType w:val="hybridMultilevel"/>
    <w:tmpl w:val="B7F00DF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5" w15:restartNumberingAfterBreak="0">
    <w:nsid w:val="2D8C0A1E"/>
    <w:multiLevelType w:val="hybridMultilevel"/>
    <w:tmpl w:val="9402BD9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6" w15:restartNumberingAfterBreak="0">
    <w:nsid w:val="2DDF03A9"/>
    <w:multiLevelType w:val="hybridMultilevel"/>
    <w:tmpl w:val="F6F8108C"/>
    <w:lvl w:ilvl="0" w:tplc="00000005">
      <w:start w:val="1"/>
      <w:numFmt w:val="decimal"/>
      <w:lvlText w:val="%1."/>
      <w:lvlJc w:val="left"/>
      <w:pPr>
        <w:ind w:left="712" w:hanging="428"/>
      </w:pPr>
      <w:rPr>
        <w:rFonts w:hint="default"/>
        <w:b w:val="0"/>
        <w:bCs w:val="0"/>
        <w:i w:val="0"/>
        <w:iCs w:val="0"/>
        <w:spacing w:val="4"/>
        <w:w w:val="100"/>
        <w:sz w:val="24"/>
        <w:szCs w:val="24"/>
        <w:lang w:val="uk-UA" w:eastAsia="en-US" w:bidi="ar-SA"/>
      </w:rPr>
    </w:lvl>
    <w:lvl w:ilvl="1" w:tplc="FFFFFFFF">
      <w:numFmt w:val="bullet"/>
      <w:lvlText w:val="•"/>
      <w:lvlJc w:val="left"/>
      <w:pPr>
        <w:ind w:left="1626" w:hanging="428"/>
      </w:pPr>
      <w:rPr>
        <w:rFonts w:hint="default"/>
        <w:lang w:val="uk-UA" w:eastAsia="en-US" w:bidi="ar-SA"/>
      </w:rPr>
    </w:lvl>
    <w:lvl w:ilvl="2" w:tplc="FFFFFFFF">
      <w:numFmt w:val="bullet"/>
      <w:lvlText w:val="•"/>
      <w:lvlJc w:val="left"/>
      <w:pPr>
        <w:ind w:left="2532" w:hanging="428"/>
      </w:pPr>
      <w:rPr>
        <w:rFonts w:hint="default"/>
        <w:lang w:val="uk-UA" w:eastAsia="en-US" w:bidi="ar-SA"/>
      </w:rPr>
    </w:lvl>
    <w:lvl w:ilvl="3" w:tplc="FFFFFFFF">
      <w:numFmt w:val="bullet"/>
      <w:lvlText w:val="•"/>
      <w:lvlJc w:val="left"/>
      <w:pPr>
        <w:ind w:left="3438" w:hanging="428"/>
      </w:pPr>
      <w:rPr>
        <w:rFonts w:hint="default"/>
        <w:lang w:val="uk-UA" w:eastAsia="en-US" w:bidi="ar-SA"/>
      </w:rPr>
    </w:lvl>
    <w:lvl w:ilvl="4" w:tplc="FFFFFFFF">
      <w:numFmt w:val="bullet"/>
      <w:lvlText w:val="•"/>
      <w:lvlJc w:val="left"/>
      <w:pPr>
        <w:ind w:left="4344" w:hanging="428"/>
      </w:pPr>
      <w:rPr>
        <w:rFonts w:hint="default"/>
        <w:lang w:val="uk-UA" w:eastAsia="en-US" w:bidi="ar-SA"/>
      </w:rPr>
    </w:lvl>
    <w:lvl w:ilvl="5" w:tplc="FFFFFFFF">
      <w:numFmt w:val="bullet"/>
      <w:lvlText w:val="•"/>
      <w:lvlJc w:val="left"/>
      <w:pPr>
        <w:ind w:left="5250" w:hanging="428"/>
      </w:pPr>
      <w:rPr>
        <w:rFonts w:hint="default"/>
        <w:lang w:val="uk-UA" w:eastAsia="en-US" w:bidi="ar-SA"/>
      </w:rPr>
    </w:lvl>
    <w:lvl w:ilvl="6" w:tplc="FFFFFFFF">
      <w:numFmt w:val="bullet"/>
      <w:lvlText w:val="•"/>
      <w:lvlJc w:val="left"/>
      <w:pPr>
        <w:ind w:left="6156" w:hanging="428"/>
      </w:pPr>
      <w:rPr>
        <w:rFonts w:hint="default"/>
        <w:lang w:val="uk-UA" w:eastAsia="en-US" w:bidi="ar-SA"/>
      </w:rPr>
    </w:lvl>
    <w:lvl w:ilvl="7" w:tplc="FFFFFFFF">
      <w:numFmt w:val="bullet"/>
      <w:lvlText w:val="•"/>
      <w:lvlJc w:val="left"/>
      <w:pPr>
        <w:ind w:left="7062" w:hanging="428"/>
      </w:pPr>
      <w:rPr>
        <w:rFonts w:hint="default"/>
        <w:lang w:val="uk-UA" w:eastAsia="en-US" w:bidi="ar-SA"/>
      </w:rPr>
    </w:lvl>
    <w:lvl w:ilvl="8" w:tplc="FFFFFFFF">
      <w:numFmt w:val="bullet"/>
      <w:lvlText w:val="•"/>
      <w:lvlJc w:val="left"/>
      <w:pPr>
        <w:ind w:left="7969" w:hanging="428"/>
      </w:pPr>
      <w:rPr>
        <w:rFonts w:hint="default"/>
        <w:lang w:val="uk-UA" w:eastAsia="en-US" w:bidi="ar-SA"/>
      </w:rPr>
    </w:lvl>
  </w:abstractNum>
  <w:abstractNum w:abstractNumId="57" w15:restartNumberingAfterBreak="0">
    <w:nsid w:val="2E5D5CFE"/>
    <w:multiLevelType w:val="hybridMultilevel"/>
    <w:tmpl w:val="85B63AE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8" w15:restartNumberingAfterBreak="0">
    <w:nsid w:val="2FAE5FCC"/>
    <w:multiLevelType w:val="hybridMultilevel"/>
    <w:tmpl w:val="CEE24BA6"/>
    <w:lvl w:ilvl="0" w:tplc="A9DCF77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2FE4721E"/>
    <w:multiLevelType w:val="hybridMultilevel"/>
    <w:tmpl w:val="344822FC"/>
    <w:lvl w:ilvl="0" w:tplc="041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15:restartNumberingAfterBreak="0">
    <w:nsid w:val="302D6FB0"/>
    <w:multiLevelType w:val="hybridMultilevel"/>
    <w:tmpl w:val="B4548992"/>
    <w:lvl w:ilvl="0" w:tplc="FFFFFFFF">
      <w:start w:val="2"/>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31A41020"/>
    <w:multiLevelType w:val="hybridMultilevel"/>
    <w:tmpl w:val="77DE0884"/>
    <w:lvl w:ilvl="0" w:tplc="9586B83E">
      <w:start w:val="1"/>
      <w:numFmt w:val="decimal"/>
      <w:lvlText w:val="%1."/>
      <w:lvlJc w:val="center"/>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2" w15:restartNumberingAfterBreak="0">
    <w:nsid w:val="338B1A5E"/>
    <w:multiLevelType w:val="hybridMultilevel"/>
    <w:tmpl w:val="4662B56A"/>
    <w:lvl w:ilvl="0" w:tplc="04D82B3E">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63" w15:restartNumberingAfterBreak="0">
    <w:nsid w:val="33DF3B8C"/>
    <w:multiLevelType w:val="hybridMultilevel"/>
    <w:tmpl w:val="279AA2F2"/>
    <w:lvl w:ilvl="0" w:tplc="9586B83E">
      <w:start w:val="1"/>
      <w:numFmt w:val="decimal"/>
      <w:lvlText w:val="%1."/>
      <w:lvlJc w:val="center"/>
      <w:pPr>
        <w:ind w:left="720" w:hanging="36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3400161A"/>
    <w:multiLevelType w:val="hybridMultilevel"/>
    <w:tmpl w:val="4DECB1C2"/>
    <w:lvl w:ilvl="0" w:tplc="20000001">
      <w:start w:val="1"/>
      <w:numFmt w:val="bullet"/>
      <w:lvlText w:val=""/>
      <w:lvlJc w:val="left"/>
      <w:pPr>
        <w:ind w:left="712" w:hanging="428"/>
      </w:pPr>
      <w:rPr>
        <w:rFonts w:ascii="Symbol" w:hAnsi="Symbol" w:hint="default"/>
        <w:b w:val="0"/>
        <w:bCs w:val="0"/>
        <w:i w:val="0"/>
        <w:iCs w:val="0"/>
        <w:spacing w:val="0"/>
        <w:w w:val="100"/>
        <w:sz w:val="24"/>
        <w:szCs w:val="24"/>
        <w:lang w:val="uk-UA" w:eastAsia="en-US" w:bidi="ar-SA"/>
      </w:rPr>
    </w:lvl>
    <w:lvl w:ilvl="1" w:tplc="FFFFFFFF">
      <w:numFmt w:val="bullet"/>
      <w:lvlText w:val="•"/>
      <w:lvlJc w:val="left"/>
      <w:pPr>
        <w:ind w:left="1626" w:hanging="428"/>
      </w:pPr>
      <w:rPr>
        <w:rFonts w:hint="default"/>
        <w:lang w:val="uk-UA" w:eastAsia="en-US" w:bidi="ar-SA"/>
      </w:rPr>
    </w:lvl>
    <w:lvl w:ilvl="2" w:tplc="FFFFFFFF">
      <w:numFmt w:val="bullet"/>
      <w:lvlText w:val="•"/>
      <w:lvlJc w:val="left"/>
      <w:pPr>
        <w:ind w:left="2532" w:hanging="428"/>
      </w:pPr>
      <w:rPr>
        <w:rFonts w:hint="default"/>
        <w:lang w:val="uk-UA" w:eastAsia="en-US" w:bidi="ar-SA"/>
      </w:rPr>
    </w:lvl>
    <w:lvl w:ilvl="3" w:tplc="FFFFFFFF">
      <w:numFmt w:val="bullet"/>
      <w:lvlText w:val="•"/>
      <w:lvlJc w:val="left"/>
      <w:pPr>
        <w:ind w:left="3438" w:hanging="428"/>
      </w:pPr>
      <w:rPr>
        <w:rFonts w:hint="default"/>
        <w:lang w:val="uk-UA" w:eastAsia="en-US" w:bidi="ar-SA"/>
      </w:rPr>
    </w:lvl>
    <w:lvl w:ilvl="4" w:tplc="FFFFFFFF">
      <w:numFmt w:val="bullet"/>
      <w:lvlText w:val="•"/>
      <w:lvlJc w:val="left"/>
      <w:pPr>
        <w:ind w:left="4344" w:hanging="428"/>
      </w:pPr>
      <w:rPr>
        <w:rFonts w:hint="default"/>
        <w:lang w:val="uk-UA" w:eastAsia="en-US" w:bidi="ar-SA"/>
      </w:rPr>
    </w:lvl>
    <w:lvl w:ilvl="5" w:tplc="FFFFFFFF">
      <w:numFmt w:val="bullet"/>
      <w:lvlText w:val="•"/>
      <w:lvlJc w:val="left"/>
      <w:pPr>
        <w:ind w:left="5250" w:hanging="428"/>
      </w:pPr>
      <w:rPr>
        <w:rFonts w:hint="default"/>
        <w:lang w:val="uk-UA" w:eastAsia="en-US" w:bidi="ar-SA"/>
      </w:rPr>
    </w:lvl>
    <w:lvl w:ilvl="6" w:tplc="FFFFFFFF">
      <w:numFmt w:val="bullet"/>
      <w:lvlText w:val="•"/>
      <w:lvlJc w:val="left"/>
      <w:pPr>
        <w:ind w:left="6156" w:hanging="428"/>
      </w:pPr>
      <w:rPr>
        <w:rFonts w:hint="default"/>
        <w:lang w:val="uk-UA" w:eastAsia="en-US" w:bidi="ar-SA"/>
      </w:rPr>
    </w:lvl>
    <w:lvl w:ilvl="7" w:tplc="FFFFFFFF">
      <w:numFmt w:val="bullet"/>
      <w:lvlText w:val="•"/>
      <w:lvlJc w:val="left"/>
      <w:pPr>
        <w:ind w:left="7062" w:hanging="428"/>
      </w:pPr>
      <w:rPr>
        <w:rFonts w:hint="default"/>
        <w:lang w:val="uk-UA" w:eastAsia="en-US" w:bidi="ar-SA"/>
      </w:rPr>
    </w:lvl>
    <w:lvl w:ilvl="8" w:tplc="FFFFFFFF">
      <w:numFmt w:val="bullet"/>
      <w:lvlText w:val="•"/>
      <w:lvlJc w:val="left"/>
      <w:pPr>
        <w:ind w:left="7969" w:hanging="428"/>
      </w:pPr>
      <w:rPr>
        <w:rFonts w:hint="default"/>
        <w:lang w:val="uk-UA" w:eastAsia="en-US" w:bidi="ar-SA"/>
      </w:rPr>
    </w:lvl>
  </w:abstractNum>
  <w:abstractNum w:abstractNumId="65" w15:restartNumberingAfterBreak="0">
    <w:nsid w:val="34321CAA"/>
    <w:multiLevelType w:val="hybridMultilevel"/>
    <w:tmpl w:val="B322A2F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6" w15:restartNumberingAfterBreak="0">
    <w:nsid w:val="34F1420A"/>
    <w:multiLevelType w:val="hybridMultilevel"/>
    <w:tmpl w:val="8540789C"/>
    <w:lvl w:ilvl="0" w:tplc="041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7" w15:restartNumberingAfterBreak="0">
    <w:nsid w:val="35466F86"/>
    <w:multiLevelType w:val="hybridMultilevel"/>
    <w:tmpl w:val="726ABBC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8" w15:restartNumberingAfterBreak="0">
    <w:nsid w:val="35EE302D"/>
    <w:multiLevelType w:val="hybridMultilevel"/>
    <w:tmpl w:val="FB88464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9" w15:restartNumberingAfterBreak="0">
    <w:nsid w:val="370D1FBB"/>
    <w:multiLevelType w:val="hybridMultilevel"/>
    <w:tmpl w:val="35B84B32"/>
    <w:lvl w:ilvl="0" w:tplc="FFFFFFFF">
      <w:start w:val="1"/>
      <w:numFmt w:val="decimal"/>
      <w:lvlText w:val="%1."/>
      <w:lvlJc w:val="left"/>
      <w:pPr>
        <w:ind w:left="720" w:hanging="360"/>
      </w:pPr>
      <w:rPr>
        <w:b w:val="0"/>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0419000F">
      <w:start w:val="1"/>
      <w:numFmt w:val="decimal"/>
      <w:lvlText w:val="%4."/>
      <w:lvlJc w:val="left"/>
      <w:pPr>
        <w:ind w:left="2880" w:hanging="360"/>
      </w:pPr>
      <w:rPr>
        <w:rFonts w:hint="default"/>
      </w:r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0" w15:restartNumberingAfterBreak="0">
    <w:nsid w:val="379A463A"/>
    <w:multiLevelType w:val="hybridMultilevel"/>
    <w:tmpl w:val="C91E281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1" w15:restartNumberingAfterBreak="0">
    <w:nsid w:val="37FB5779"/>
    <w:multiLevelType w:val="hybridMultilevel"/>
    <w:tmpl w:val="F220472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2" w15:restartNumberingAfterBreak="0">
    <w:nsid w:val="3C32125D"/>
    <w:multiLevelType w:val="hybridMultilevel"/>
    <w:tmpl w:val="B286341A"/>
    <w:lvl w:ilvl="0" w:tplc="22D801E2">
      <w:start w:val="1"/>
      <w:numFmt w:val="decimal"/>
      <w:lvlText w:val="%1."/>
      <w:lvlJc w:val="left"/>
      <w:pPr>
        <w:ind w:left="720" w:hanging="360"/>
      </w:pPr>
      <w:rPr>
        <w:rFonts w:hint="default"/>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3" w15:restartNumberingAfterBreak="0">
    <w:nsid w:val="3C856887"/>
    <w:multiLevelType w:val="hybridMultilevel"/>
    <w:tmpl w:val="9F08960A"/>
    <w:lvl w:ilvl="0" w:tplc="0419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4" w15:restartNumberingAfterBreak="0">
    <w:nsid w:val="3CA82CE7"/>
    <w:multiLevelType w:val="hybridMultilevel"/>
    <w:tmpl w:val="82DEE260"/>
    <w:lvl w:ilvl="0" w:tplc="0419000F">
      <w:start w:val="1"/>
      <w:numFmt w:val="decimal"/>
      <w:lvlText w:val="%1."/>
      <w:lvlJc w:val="left"/>
      <w:pPr>
        <w:ind w:left="1428" w:hanging="360"/>
      </w:pPr>
      <w:rPr>
        <w:rFonts w:hint="default"/>
      </w:rPr>
    </w:lvl>
    <w:lvl w:ilvl="1" w:tplc="3D462494">
      <w:start w:val="1"/>
      <w:numFmt w:val="upperLetter"/>
      <w:lvlText w:val="%2."/>
      <w:lvlJc w:val="left"/>
      <w:pPr>
        <w:ind w:left="2148" w:hanging="360"/>
      </w:pPr>
      <w:rPr>
        <w:rFonts w:hint="default"/>
      </w:rPr>
    </w:lvl>
    <w:lvl w:ilvl="2" w:tplc="0419001B" w:tentative="1">
      <w:start w:val="1"/>
      <w:numFmt w:val="lowerRoman"/>
      <w:lvlText w:val="%3."/>
      <w:lvlJc w:val="right"/>
      <w:pPr>
        <w:ind w:left="2868" w:hanging="180"/>
      </w:pPr>
    </w:lvl>
    <w:lvl w:ilvl="3" w:tplc="0419000F">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75" w15:restartNumberingAfterBreak="0">
    <w:nsid w:val="3E11404A"/>
    <w:multiLevelType w:val="hybridMultilevel"/>
    <w:tmpl w:val="45E275D0"/>
    <w:lvl w:ilvl="0" w:tplc="2000000F">
      <w:start w:val="1"/>
      <w:numFmt w:val="decimal"/>
      <w:lvlText w:val="%1."/>
      <w:lvlJc w:val="left"/>
      <w:pPr>
        <w:ind w:left="36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6" w15:restartNumberingAfterBreak="0">
    <w:nsid w:val="3FEA3A74"/>
    <w:multiLevelType w:val="hybridMultilevel"/>
    <w:tmpl w:val="860CEFA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7" w15:restartNumberingAfterBreak="0">
    <w:nsid w:val="40332C29"/>
    <w:multiLevelType w:val="multilevel"/>
    <w:tmpl w:val="30C67570"/>
    <w:lvl w:ilvl="0">
      <w:start w:val="1"/>
      <w:numFmt w:val="decimal"/>
      <w:lvlText w:val="%1."/>
      <w:lvlJc w:val="left"/>
      <w:pPr>
        <w:tabs>
          <w:tab w:val="num" w:pos="786"/>
        </w:tabs>
        <w:ind w:left="786" w:hanging="360"/>
      </w:pPr>
      <w:rPr>
        <w:rFonts w:hint="default"/>
        <w:b w:val="0"/>
        <w:bCs/>
      </w:rPr>
    </w:lvl>
    <w:lvl w:ilvl="1">
      <w:start w:val="1"/>
      <w:numFmt w:val="decimal"/>
      <w:isLgl/>
      <w:lvlText w:val="%1.%2"/>
      <w:lvlJc w:val="left"/>
      <w:pPr>
        <w:tabs>
          <w:tab w:val="num" w:pos="786"/>
        </w:tabs>
        <w:ind w:left="786" w:hanging="360"/>
      </w:pPr>
      <w:rPr>
        <w:rFonts w:hint="default"/>
      </w:rPr>
    </w:lvl>
    <w:lvl w:ilvl="2">
      <w:start w:val="1"/>
      <w:numFmt w:val="decimal"/>
      <w:isLgl/>
      <w:lvlText w:val="%1.%2.%3"/>
      <w:lvlJc w:val="left"/>
      <w:pPr>
        <w:tabs>
          <w:tab w:val="num" w:pos="1146"/>
        </w:tabs>
        <w:ind w:left="1146" w:hanging="720"/>
      </w:pPr>
      <w:rPr>
        <w:rFonts w:hint="default"/>
      </w:rPr>
    </w:lvl>
    <w:lvl w:ilvl="3">
      <w:start w:val="1"/>
      <w:numFmt w:val="decimal"/>
      <w:isLgl/>
      <w:lvlText w:val="%1.%2.%3.%4"/>
      <w:lvlJc w:val="left"/>
      <w:pPr>
        <w:tabs>
          <w:tab w:val="num" w:pos="1146"/>
        </w:tabs>
        <w:ind w:left="1146" w:hanging="720"/>
      </w:pPr>
      <w:rPr>
        <w:rFonts w:hint="default"/>
      </w:rPr>
    </w:lvl>
    <w:lvl w:ilvl="4">
      <w:start w:val="1"/>
      <w:numFmt w:val="decimal"/>
      <w:isLgl/>
      <w:lvlText w:val="%1.%2.%3.%4.%5"/>
      <w:lvlJc w:val="left"/>
      <w:pPr>
        <w:tabs>
          <w:tab w:val="num" w:pos="1146"/>
        </w:tabs>
        <w:ind w:left="1146" w:hanging="720"/>
      </w:pPr>
      <w:rPr>
        <w:rFonts w:hint="default"/>
      </w:rPr>
    </w:lvl>
    <w:lvl w:ilvl="5">
      <w:start w:val="1"/>
      <w:numFmt w:val="decimal"/>
      <w:isLgl/>
      <w:lvlText w:val="%1.%2.%3.%4.%5.%6"/>
      <w:lvlJc w:val="left"/>
      <w:pPr>
        <w:tabs>
          <w:tab w:val="num" w:pos="1506"/>
        </w:tabs>
        <w:ind w:left="1506" w:hanging="1080"/>
      </w:pPr>
      <w:rPr>
        <w:rFonts w:hint="default"/>
      </w:rPr>
    </w:lvl>
    <w:lvl w:ilvl="6">
      <w:start w:val="1"/>
      <w:numFmt w:val="decimal"/>
      <w:isLgl/>
      <w:lvlText w:val="%1.%2.%3.%4.%5.%6.%7"/>
      <w:lvlJc w:val="left"/>
      <w:pPr>
        <w:tabs>
          <w:tab w:val="num" w:pos="1506"/>
        </w:tabs>
        <w:ind w:left="1506" w:hanging="1080"/>
      </w:pPr>
      <w:rPr>
        <w:rFonts w:hint="default"/>
      </w:rPr>
    </w:lvl>
    <w:lvl w:ilvl="7">
      <w:start w:val="1"/>
      <w:numFmt w:val="decimal"/>
      <w:isLgl/>
      <w:lvlText w:val="%1.%2.%3.%4.%5.%6.%7.%8"/>
      <w:lvlJc w:val="left"/>
      <w:pPr>
        <w:tabs>
          <w:tab w:val="num" w:pos="1866"/>
        </w:tabs>
        <w:ind w:left="1866" w:hanging="1440"/>
      </w:pPr>
      <w:rPr>
        <w:rFonts w:hint="default"/>
      </w:rPr>
    </w:lvl>
    <w:lvl w:ilvl="8">
      <w:start w:val="1"/>
      <w:numFmt w:val="decimal"/>
      <w:isLgl/>
      <w:lvlText w:val="%1.%2.%3.%4.%5.%6.%7.%8.%9"/>
      <w:lvlJc w:val="left"/>
      <w:pPr>
        <w:tabs>
          <w:tab w:val="num" w:pos="1866"/>
        </w:tabs>
        <w:ind w:left="1866" w:hanging="1440"/>
      </w:pPr>
      <w:rPr>
        <w:rFonts w:hint="default"/>
      </w:rPr>
    </w:lvl>
  </w:abstractNum>
  <w:abstractNum w:abstractNumId="78" w15:restartNumberingAfterBreak="0">
    <w:nsid w:val="404F5A78"/>
    <w:multiLevelType w:val="hybridMultilevel"/>
    <w:tmpl w:val="FDEAB7D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9" w15:restartNumberingAfterBreak="0">
    <w:nsid w:val="408207E0"/>
    <w:multiLevelType w:val="hybridMultilevel"/>
    <w:tmpl w:val="79FC33A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0" w15:restartNumberingAfterBreak="0">
    <w:nsid w:val="40EE384A"/>
    <w:multiLevelType w:val="hybridMultilevel"/>
    <w:tmpl w:val="5302C502"/>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1" w15:restartNumberingAfterBreak="0">
    <w:nsid w:val="425C16F0"/>
    <w:multiLevelType w:val="hybridMultilevel"/>
    <w:tmpl w:val="5240CF6A"/>
    <w:lvl w:ilvl="0" w:tplc="87C4D72C">
      <w:start w:val="5"/>
      <w:numFmt w:val="bullet"/>
      <w:lvlText w:val="-"/>
      <w:lvlJc w:val="left"/>
      <w:pPr>
        <w:ind w:left="720" w:hanging="360"/>
      </w:pPr>
      <w:rPr>
        <w:rFont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2" w15:restartNumberingAfterBreak="0">
    <w:nsid w:val="42D768A5"/>
    <w:multiLevelType w:val="hybridMultilevel"/>
    <w:tmpl w:val="8BC45CB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3" w15:restartNumberingAfterBreak="0">
    <w:nsid w:val="42DE7581"/>
    <w:multiLevelType w:val="hybridMultilevel"/>
    <w:tmpl w:val="36B89C24"/>
    <w:lvl w:ilvl="0" w:tplc="0419000F">
      <w:start w:val="1"/>
      <w:numFmt w:val="decimal"/>
      <w:lvlText w:val="%1."/>
      <w:lvlJc w:val="left"/>
      <w:pPr>
        <w:ind w:left="48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15:restartNumberingAfterBreak="0">
    <w:nsid w:val="4469222D"/>
    <w:multiLevelType w:val="hybridMultilevel"/>
    <w:tmpl w:val="7DF0E7BE"/>
    <w:lvl w:ilvl="0" w:tplc="A9DCF77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5" w15:restartNumberingAfterBreak="0">
    <w:nsid w:val="4570113D"/>
    <w:multiLevelType w:val="hybridMultilevel"/>
    <w:tmpl w:val="070CD680"/>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6" w15:restartNumberingAfterBreak="0">
    <w:nsid w:val="48953400"/>
    <w:multiLevelType w:val="hybridMultilevel"/>
    <w:tmpl w:val="76028A92"/>
    <w:lvl w:ilvl="0" w:tplc="FFFFFFFF">
      <w:start w:val="1"/>
      <w:numFmt w:val="decimal"/>
      <w:lvlText w:val="%1."/>
      <w:lvlJc w:val="left"/>
      <w:pPr>
        <w:ind w:left="720" w:hanging="360"/>
      </w:pPr>
      <w:rPr>
        <w:b w:val="0"/>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2000000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87" w15:restartNumberingAfterBreak="0">
    <w:nsid w:val="499F1C8F"/>
    <w:multiLevelType w:val="multilevel"/>
    <w:tmpl w:val="523E92DC"/>
    <w:lvl w:ilvl="0">
      <w:start w:val="1"/>
      <w:numFmt w:val="decimal"/>
      <w:lvlText w:val="%1."/>
      <w:lvlJc w:val="left"/>
      <w:pPr>
        <w:ind w:left="420" w:hanging="420"/>
      </w:pPr>
      <w:rPr>
        <w:rFonts w:ascii="Times New Roman" w:eastAsia="Times New Roman" w:hAnsi="Times New Roman" w:cs="Times New Roman" w:hint="default"/>
        <w:spacing w:val="-8"/>
        <w:w w:val="100"/>
        <w:sz w:val="28"/>
        <w:szCs w:val="28"/>
        <w:lang w:val="uk-UA" w:eastAsia="en-US" w:bidi="ar-SA"/>
      </w:rPr>
    </w:lvl>
    <w:lvl w:ilvl="1">
      <w:start w:val="1"/>
      <w:numFmt w:val="decimal"/>
      <w:lvlText w:val="%1.%2."/>
      <w:lvlJc w:val="left"/>
      <w:pPr>
        <w:ind w:left="1112" w:hanging="564"/>
      </w:pPr>
      <w:rPr>
        <w:rFonts w:ascii="Times New Roman" w:eastAsia="Times New Roman" w:hAnsi="Times New Roman" w:cs="Times New Roman" w:hint="default"/>
        <w:spacing w:val="-28"/>
        <w:w w:val="100"/>
        <w:sz w:val="28"/>
        <w:szCs w:val="28"/>
        <w:lang w:val="uk-UA" w:eastAsia="en-US" w:bidi="ar-SA"/>
      </w:rPr>
    </w:lvl>
    <w:lvl w:ilvl="2">
      <w:numFmt w:val="bullet"/>
      <w:lvlText w:val="•"/>
      <w:lvlJc w:val="left"/>
      <w:pPr>
        <w:ind w:left="2060" w:hanging="564"/>
      </w:pPr>
      <w:rPr>
        <w:rFonts w:hint="default"/>
        <w:lang w:val="uk-UA" w:eastAsia="en-US" w:bidi="ar-SA"/>
      </w:rPr>
    </w:lvl>
    <w:lvl w:ilvl="3">
      <w:numFmt w:val="bullet"/>
      <w:lvlText w:val="•"/>
      <w:lvlJc w:val="left"/>
      <w:pPr>
        <w:ind w:left="3001" w:hanging="564"/>
      </w:pPr>
      <w:rPr>
        <w:rFonts w:hint="default"/>
        <w:lang w:val="uk-UA" w:eastAsia="en-US" w:bidi="ar-SA"/>
      </w:rPr>
    </w:lvl>
    <w:lvl w:ilvl="4">
      <w:numFmt w:val="bullet"/>
      <w:lvlText w:val="•"/>
      <w:lvlJc w:val="left"/>
      <w:pPr>
        <w:ind w:left="3942" w:hanging="564"/>
      </w:pPr>
      <w:rPr>
        <w:rFonts w:hint="default"/>
        <w:lang w:val="uk-UA" w:eastAsia="en-US" w:bidi="ar-SA"/>
      </w:rPr>
    </w:lvl>
    <w:lvl w:ilvl="5">
      <w:numFmt w:val="bullet"/>
      <w:lvlText w:val="•"/>
      <w:lvlJc w:val="left"/>
      <w:pPr>
        <w:ind w:left="4883" w:hanging="564"/>
      </w:pPr>
      <w:rPr>
        <w:rFonts w:hint="default"/>
        <w:lang w:val="uk-UA" w:eastAsia="en-US" w:bidi="ar-SA"/>
      </w:rPr>
    </w:lvl>
    <w:lvl w:ilvl="6">
      <w:numFmt w:val="bullet"/>
      <w:lvlText w:val="•"/>
      <w:lvlJc w:val="left"/>
      <w:pPr>
        <w:ind w:left="5824" w:hanging="564"/>
      </w:pPr>
      <w:rPr>
        <w:rFonts w:hint="default"/>
        <w:lang w:val="uk-UA" w:eastAsia="en-US" w:bidi="ar-SA"/>
      </w:rPr>
    </w:lvl>
    <w:lvl w:ilvl="7">
      <w:numFmt w:val="bullet"/>
      <w:lvlText w:val="•"/>
      <w:lvlJc w:val="left"/>
      <w:pPr>
        <w:ind w:left="6765" w:hanging="564"/>
      </w:pPr>
      <w:rPr>
        <w:rFonts w:hint="default"/>
        <w:lang w:val="uk-UA" w:eastAsia="en-US" w:bidi="ar-SA"/>
      </w:rPr>
    </w:lvl>
    <w:lvl w:ilvl="8">
      <w:numFmt w:val="bullet"/>
      <w:lvlText w:val="•"/>
      <w:lvlJc w:val="left"/>
      <w:pPr>
        <w:ind w:left="7706" w:hanging="564"/>
      </w:pPr>
      <w:rPr>
        <w:rFonts w:hint="default"/>
        <w:lang w:val="uk-UA" w:eastAsia="en-US" w:bidi="ar-SA"/>
      </w:rPr>
    </w:lvl>
  </w:abstractNum>
  <w:abstractNum w:abstractNumId="88" w15:restartNumberingAfterBreak="0">
    <w:nsid w:val="4B1071A5"/>
    <w:multiLevelType w:val="hybridMultilevel"/>
    <w:tmpl w:val="3F1C68B6"/>
    <w:lvl w:ilvl="0" w:tplc="2000000F">
      <w:start w:val="1"/>
      <w:numFmt w:val="decimal"/>
      <w:lvlText w:val="%1."/>
      <w:lvlJc w:val="left"/>
      <w:pPr>
        <w:ind w:left="3337"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9" w15:restartNumberingAfterBreak="0">
    <w:nsid w:val="4C0B0DEB"/>
    <w:multiLevelType w:val="hybridMultilevel"/>
    <w:tmpl w:val="B6009D42"/>
    <w:lvl w:ilvl="0" w:tplc="788E716C">
      <w:start w:val="1"/>
      <w:numFmt w:val="decimal"/>
      <w:lvlText w:val="%1."/>
      <w:lvlJc w:val="left"/>
      <w:pPr>
        <w:ind w:left="644" w:hanging="360"/>
      </w:pPr>
      <w:rPr>
        <w:rFonts w:hint="default"/>
      </w:rPr>
    </w:lvl>
    <w:lvl w:ilvl="1" w:tplc="20000019" w:tentative="1">
      <w:start w:val="1"/>
      <w:numFmt w:val="lowerLetter"/>
      <w:lvlText w:val="%2."/>
      <w:lvlJc w:val="left"/>
      <w:pPr>
        <w:ind w:left="1364" w:hanging="360"/>
      </w:pPr>
    </w:lvl>
    <w:lvl w:ilvl="2" w:tplc="2000001B" w:tentative="1">
      <w:start w:val="1"/>
      <w:numFmt w:val="lowerRoman"/>
      <w:lvlText w:val="%3."/>
      <w:lvlJc w:val="right"/>
      <w:pPr>
        <w:ind w:left="2084" w:hanging="180"/>
      </w:pPr>
    </w:lvl>
    <w:lvl w:ilvl="3" w:tplc="2000000F" w:tentative="1">
      <w:start w:val="1"/>
      <w:numFmt w:val="decimal"/>
      <w:lvlText w:val="%4."/>
      <w:lvlJc w:val="left"/>
      <w:pPr>
        <w:ind w:left="2804" w:hanging="360"/>
      </w:pPr>
    </w:lvl>
    <w:lvl w:ilvl="4" w:tplc="20000019" w:tentative="1">
      <w:start w:val="1"/>
      <w:numFmt w:val="lowerLetter"/>
      <w:lvlText w:val="%5."/>
      <w:lvlJc w:val="left"/>
      <w:pPr>
        <w:ind w:left="3524" w:hanging="360"/>
      </w:pPr>
    </w:lvl>
    <w:lvl w:ilvl="5" w:tplc="2000001B" w:tentative="1">
      <w:start w:val="1"/>
      <w:numFmt w:val="lowerRoman"/>
      <w:lvlText w:val="%6."/>
      <w:lvlJc w:val="right"/>
      <w:pPr>
        <w:ind w:left="4244" w:hanging="180"/>
      </w:pPr>
    </w:lvl>
    <w:lvl w:ilvl="6" w:tplc="2000000F" w:tentative="1">
      <w:start w:val="1"/>
      <w:numFmt w:val="decimal"/>
      <w:lvlText w:val="%7."/>
      <w:lvlJc w:val="left"/>
      <w:pPr>
        <w:ind w:left="4964" w:hanging="360"/>
      </w:pPr>
    </w:lvl>
    <w:lvl w:ilvl="7" w:tplc="20000019" w:tentative="1">
      <w:start w:val="1"/>
      <w:numFmt w:val="lowerLetter"/>
      <w:lvlText w:val="%8."/>
      <w:lvlJc w:val="left"/>
      <w:pPr>
        <w:ind w:left="5684" w:hanging="360"/>
      </w:pPr>
    </w:lvl>
    <w:lvl w:ilvl="8" w:tplc="2000001B" w:tentative="1">
      <w:start w:val="1"/>
      <w:numFmt w:val="lowerRoman"/>
      <w:lvlText w:val="%9."/>
      <w:lvlJc w:val="right"/>
      <w:pPr>
        <w:ind w:left="6404" w:hanging="180"/>
      </w:pPr>
    </w:lvl>
  </w:abstractNum>
  <w:abstractNum w:abstractNumId="90" w15:restartNumberingAfterBreak="0">
    <w:nsid w:val="4C936826"/>
    <w:multiLevelType w:val="hybridMultilevel"/>
    <w:tmpl w:val="908E0B2A"/>
    <w:lvl w:ilvl="0" w:tplc="C2E68EA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1" w15:restartNumberingAfterBreak="0">
    <w:nsid w:val="4CD36DD5"/>
    <w:multiLevelType w:val="hybridMultilevel"/>
    <w:tmpl w:val="976218C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2" w15:restartNumberingAfterBreak="0">
    <w:nsid w:val="4DEE69C5"/>
    <w:multiLevelType w:val="hybridMultilevel"/>
    <w:tmpl w:val="D4FC4CC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3" w15:restartNumberingAfterBreak="0">
    <w:nsid w:val="4E5B44E1"/>
    <w:multiLevelType w:val="hybridMultilevel"/>
    <w:tmpl w:val="4FFCEB5A"/>
    <w:lvl w:ilvl="0" w:tplc="9586B83E">
      <w:start w:val="1"/>
      <w:numFmt w:val="decimal"/>
      <w:lvlText w:val="%1."/>
      <w:lvlJc w:val="center"/>
      <w:pPr>
        <w:ind w:left="720" w:hanging="360"/>
      </w:pPr>
      <w:rPr>
        <w:rFonts w:hint="default"/>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4" w15:restartNumberingAfterBreak="0">
    <w:nsid w:val="4EAC6069"/>
    <w:multiLevelType w:val="hybridMultilevel"/>
    <w:tmpl w:val="DF66E96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5" w15:restartNumberingAfterBreak="0">
    <w:nsid w:val="4FDD0CCF"/>
    <w:multiLevelType w:val="hybridMultilevel"/>
    <w:tmpl w:val="52866BCC"/>
    <w:lvl w:ilvl="0" w:tplc="20000001">
      <w:start w:val="1"/>
      <w:numFmt w:val="bullet"/>
      <w:lvlText w:val=""/>
      <w:lvlJc w:val="left"/>
      <w:pPr>
        <w:ind w:left="712" w:hanging="428"/>
      </w:pPr>
      <w:rPr>
        <w:rFonts w:ascii="Symbol" w:hAnsi="Symbol" w:hint="default"/>
        <w:b w:val="0"/>
        <w:bCs w:val="0"/>
        <w:i w:val="0"/>
        <w:iCs w:val="0"/>
        <w:spacing w:val="0"/>
        <w:w w:val="100"/>
        <w:sz w:val="24"/>
        <w:szCs w:val="24"/>
        <w:lang w:val="uk-UA" w:eastAsia="en-US" w:bidi="ar-SA"/>
      </w:rPr>
    </w:lvl>
    <w:lvl w:ilvl="1" w:tplc="FFFFFFFF">
      <w:numFmt w:val="bullet"/>
      <w:lvlText w:val="•"/>
      <w:lvlJc w:val="left"/>
      <w:pPr>
        <w:ind w:left="1626" w:hanging="428"/>
      </w:pPr>
      <w:rPr>
        <w:rFonts w:hint="default"/>
        <w:lang w:val="uk-UA" w:eastAsia="en-US" w:bidi="ar-SA"/>
      </w:rPr>
    </w:lvl>
    <w:lvl w:ilvl="2" w:tplc="FFFFFFFF">
      <w:numFmt w:val="bullet"/>
      <w:lvlText w:val="•"/>
      <w:lvlJc w:val="left"/>
      <w:pPr>
        <w:ind w:left="2532" w:hanging="428"/>
      </w:pPr>
      <w:rPr>
        <w:rFonts w:hint="default"/>
        <w:lang w:val="uk-UA" w:eastAsia="en-US" w:bidi="ar-SA"/>
      </w:rPr>
    </w:lvl>
    <w:lvl w:ilvl="3" w:tplc="FFFFFFFF">
      <w:numFmt w:val="bullet"/>
      <w:lvlText w:val="•"/>
      <w:lvlJc w:val="left"/>
      <w:pPr>
        <w:ind w:left="3438" w:hanging="428"/>
      </w:pPr>
      <w:rPr>
        <w:rFonts w:hint="default"/>
        <w:lang w:val="uk-UA" w:eastAsia="en-US" w:bidi="ar-SA"/>
      </w:rPr>
    </w:lvl>
    <w:lvl w:ilvl="4" w:tplc="FFFFFFFF">
      <w:numFmt w:val="bullet"/>
      <w:lvlText w:val="•"/>
      <w:lvlJc w:val="left"/>
      <w:pPr>
        <w:ind w:left="4344" w:hanging="428"/>
      </w:pPr>
      <w:rPr>
        <w:rFonts w:hint="default"/>
        <w:lang w:val="uk-UA" w:eastAsia="en-US" w:bidi="ar-SA"/>
      </w:rPr>
    </w:lvl>
    <w:lvl w:ilvl="5" w:tplc="FFFFFFFF">
      <w:numFmt w:val="bullet"/>
      <w:lvlText w:val="•"/>
      <w:lvlJc w:val="left"/>
      <w:pPr>
        <w:ind w:left="5250" w:hanging="428"/>
      </w:pPr>
      <w:rPr>
        <w:rFonts w:hint="default"/>
        <w:lang w:val="uk-UA" w:eastAsia="en-US" w:bidi="ar-SA"/>
      </w:rPr>
    </w:lvl>
    <w:lvl w:ilvl="6" w:tplc="FFFFFFFF">
      <w:numFmt w:val="bullet"/>
      <w:lvlText w:val="•"/>
      <w:lvlJc w:val="left"/>
      <w:pPr>
        <w:ind w:left="6156" w:hanging="428"/>
      </w:pPr>
      <w:rPr>
        <w:rFonts w:hint="default"/>
        <w:lang w:val="uk-UA" w:eastAsia="en-US" w:bidi="ar-SA"/>
      </w:rPr>
    </w:lvl>
    <w:lvl w:ilvl="7" w:tplc="FFFFFFFF">
      <w:numFmt w:val="bullet"/>
      <w:lvlText w:val="•"/>
      <w:lvlJc w:val="left"/>
      <w:pPr>
        <w:ind w:left="7062" w:hanging="428"/>
      </w:pPr>
      <w:rPr>
        <w:rFonts w:hint="default"/>
        <w:lang w:val="uk-UA" w:eastAsia="en-US" w:bidi="ar-SA"/>
      </w:rPr>
    </w:lvl>
    <w:lvl w:ilvl="8" w:tplc="FFFFFFFF">
      <w:numFmt w:val="bullet"/>
      <w:lvlText w:val="•"/>
      <w:lvlJc w:val="left"/>
      <w:pPr>
        <w:ind w:left="7969" w:hanging="428"/>
      </w:pPr>
      <w:rPr>
        <w:rFonts w:hint="default"/>
        <w:lang w:val="uk-UA" w:eastAsia="en-US" w:bidi="ar-SA"/>
      </w:rPr>
    </w:lvl>
  </w:abstractNum>
  <w:abstractNum w:abstractNumId="96" w15:restartNumberingAfterBreak="0">
    <w:nsid w:val="50B74378"/>
    <w:multiLevelType w:val="hybridMultilevel"/>
    <w:tmpl w:val="2DD6C80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7" w15:restartNumberingAfterBreak="0">
    <w:nsid w:val="50E52230"/>
    <w:multiLevelType w:val="hybridMultilevel"/>
    <w:tmpl w:val="6C3490C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8" w15:restartNumberingAfterBreak="0">
    <w:nsid w:val="50EF2712"/>
    <w:multiLevelType w:val="hybridMultilevel"/>
    <w:tmpl w:val="29C279F6"/>
    <w:lvl w:ilvl="0" w:tplc="FFFFFFFF">
      <w:start w:val="1"/>
      <w:numFmt w:val="decimal"/>
      <w:lvlText w:val="%1."/>
      <w:lvlJc w:val="left"/>
      <w:pPr>
        <w:ind w:left="720" w:hanging="360"/>
      </w:pPr>
      <w:rPr>
        <w:spacing w:val="-13"/>
        <w:sz w:val="24"/>
        <w:lang w:val="uk-UA"/>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2000000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9" w15:restartNumberingAfterBreak="0">
    <w:nsid w:val="51445DEF"/>
    <w:multiLevelType w:val="hybridMultilevel"/>
    <w:tmpl w:val="E21E5F5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0" w15:restartNumberingAfterBreak="0">
    <w:nsid w:val="51503668"/>
    <w:multiLevelType w:val="hybridMultilevel"/>
    <w:tmpl w:val="7684459E"/>
    <w:lvl w:ilvl="0" w:tplc="B008C964">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101" w15:restartNumberingAfterBreak="0">
    <w:nsid w:val="51D81CD8"/>
    <w:multiLevelType w:val="hybridMultilevel"/>
    <w:tmpl w:val="7716F32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2" w15:restartNumberingAfterBreak="0">
    <w:nsid w:val="51FA348C"/>
    <w:multiLevelType w:val="hybridMultilevel"/>
    <w:tmpl w:val="A3C64B10"/>
    <w:lvl w:ilvl="0" w:tplc="033ECBE8">
      <w:start w:val="1"/>
      <w:numFmt w:val="decimal"/>
      <w:lvlText w:val="%1."/>
      <w:lvlJc w:val="left"/>
      <w:pPr>
        <w:ind w:left="720" w:hanging="360"/>
      </w:pPr>
      <w:rPr>
        <w:b w:val="0"/>
        <w:i w:val="0"/>
        <w:iCs/>
        <w:sz w:val="20"/>
        <w:szCs w:val="2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3" w15:restartNumberingAfterBreak="0">
    <w:nsid w:val="52106FDE"/>
    <w:multiLevelType w:val="hybridMultilevel"/>
    <w:tmpl w:val="AF5AAD04"/>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4" w15:restartNumberingAfterBreak="0">
    <w:nsid w:val="52A252C8"/>
    <w:multiLevelType w:val="hybridMultilevel"/>
    <w:tmpl w:val="7B2003EA"/>
    <w:lvl w:ilvl="0" w:tplc="9124BF1E">
      <w:start w:val="1"/>
      <w:numFmt w:val="decimal"/>
      <w:lvlText w:val="%1."/>
      <w:lvlJc w:val="left"/>
      <w:pPr>
        <w:ind w:left="720" w:hanging="360"/>
      </w:pPr>
      <w:rPr>
        <w:rFonts w:ascii="Times New Roman" w:eastAsia="Times New Roman" w:hAnsi="Times New Roman" w:cs="Times New Roman" w:hint="default"/>
        <w:spacing w:val="-13"/>
        <w:sz w:val="24"/>
        <w:lang w:val="uk-U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5" w15:restartNumberingAfterBreak="0">
    <w:nsid w:val="52DD3421"/>
    <w:multiLevelType w:val="hybridMultilevel"/>
    <w:tmpl w:val="27DCB02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6" w15:restartNumberingAfterBreak="0">
    <w:nsid w:val="537D1AF1"/>
    <w:multiLevelType w:val="hybridMultilevel"/>
    <w:tmpl w:val="D3783F7C"/>
    <w:lvl w:ilvl="0" w:tplc="04190015">
      <w:start w:val="1"/>
      <w:numFmt w:val="decimal"/>
      <w:lvlText w:val="%1."/>
      <w:lvlJc w:val="left"/>
      <w:pPr>
        <w:ind w:left="1287" w:hanging="360"/>
      </w:pPr>
      <w:rPr>
        <w:b w:val="0"/>
        <w:sz w:val="20"/>
        <w:szCs w:val="20"/>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07" w15:restartNumberingAfterBreak="0">
    <w:nsid w:val="53C14D87"/>
    <w:multiLevelType w:val="hybridMultilevel"/>
    <w:tmpl w:val="66BCCF1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8" w15:restartNumberingAfterBreak="0">
    <w:nsid w:val="54CC5B39"/>
    <w:multiLevelType w:val="multilevel"/>
    <w:tmpl w:val="70C24B0E"/>
    <w:lvl w:ilvl="0">
      <w:start w:val="1"/>
      <w:numFmt w:val="decimal"/>
      <w:lvlText w:val="%1."/>
      <w:lvlJc w:val="left"/>
      <w:pPr>
        <w:ind w:left="420" w:hanging="420"/>
      </w:pPr>
    </w:lvl>
    <w:lvl w:ilvl="1">
      <w:start w:val="1"/>
      <w:numFmt w:val="decimal"/>
      <w:lvlText w:val="%1.%2."/>
      <w:lvlJc w:val="left"/>
      <w:pPr>
        <w:ind w:left="874" w:hanging="420"/>
      </w:pPr>
    </w:lvl>
    <w:lvl w:ilvl="2">
      <w:start w:val="1"/>
      <w:numFmt w:val="decimal"/>
      <w:lvlText w:val="%1.%2.%3."/>
      <w:lvlJc w:val="left"/>
      <w:pPr>
        <w:ind w:left="1628" w:hanging="720"/>
      </w:pPr>
    </w:lvl>
    <w:lvl w:ilvl="3">
      <w:start w:val="1"/>
      <w:numFmt w:val="decimal"/>
      <w:lvlText w:val="%1.%2.%3.%4."/>
      <w:lvlJc w:val="left"/>
      <w:pPr>
        <w:ind w:left="2082" w:hanging="720"/>
      </w:pPr>
    </w:lvl>
    <w:lvl w:ilvl="4">
      <w:start w:val="1"/>
      <w:numFmt w:val="decimal"/>
      <w:lvlText w:val="%1.%2.%3.%4.%5."/>
      <w:lvlJc w:val="left"/>
      <w:pPr>
        <w:ind w:left="2896" w:hanging="1080"/>
      </w:pPr>
    </w:lvl>
    <w:lvl w:ilvl="5">
      <w:start w:val="1"/>
      <w:numFmt w:val="decimal"/>
      <w:lvlText w:val="%1.%2.%3.%4.%5.%6."/>
      <w:lvlJc w:val="left"/>
      <w:pPr>
        <w:ind w:left="3350" w:hanging="1080"/>
      </w:pPr>
    </w:lvl>
    <w:lvl w:ilvl="6">
      <w:start w:val="1"/>
      <w:numFmt w:val="decimal"/>
      <w:lvlText w:val="%1.%2.%3.%4.%5.%6.%7."/>
      <w:lvlJc w:val="left"/>
      <w:pPr>
        <w:ind w:left="4164" w:hanging="1440"/>
      </w:pPr>
    </w:lvl>
    <w:lvl w:ilvl="7">
      <w:start w:val="1"/>
      <w:numFmt w:val="decimal"/>
      <w:lvlText w:val="%1.%2.%3.%4.%5.%6.%7.%8."/>
      <w:lvlJc w:val="left"/>
      <w:pPr>
        <w:ind w:left="4618" w:hanging="1440"/>
      </w:pPr>
    </w:lvl>
    <w:lvl w:ilvl="8">
      <w:start w:val="1"/>
      <w:numFmt w:val="decimal"/>
      <w:lvlText w:val="%1.%2.%3.%4.%5.%6.%7.%8.%9."/>
      <w:lvlJc w:val="left"/>
      <w:pPr>
        <w:ind w:left="5432" w:hanging="1800"/>
      </w:pPr>
    </w:lvl>
  </w:abstractNum>
  <w:abstractNum w:abstractNumId="109" w15:restartNumberingAfterBreak="0">
    <w:nsid w:val="54D94BF6"/>
    <w:multiLevelType w:val="hybridMultilevel"/>
    <w:tmpl w:val="B4548992"/>
    <w:lvl w:ilvl="0" w:tplc="2000000F">
      <w:start w:val="2"/>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0" w15:restartNumberingAfterBreak="0">
    <w:nsid w:val="55266207"/>
    <w:multiLevelType w:val="hybridMultilevel"/>
    <w:tmpl w:val="EB6E8DAC"/>
    <w:lvl w:ilvl="0" w:tplc="00000003">
      <w:start w:val="1"/>
      <w:numFmt w:val="decimal"/>
      <w:lvlText w:val="%1."/>
      <w:lvlJc w:val="left"/>
      <w:pPr>
        <w:ind w:left="720" w:hanging="360"/>
      </w:pPr>
      <w:rPr>
        <w:rFonts w:ascii="Times New Roman" w:hAnsi="Times New Roman" w:cs="Times New Roman" w:hint="default"/>
        <w:spacing w:val="-13"/>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1" w15:restartNumberingAfterBreak="0">
    <w:nsid w:val="555A17FC"/>
    <w:multiLevelType w:val="hybridMultilevel"/>
    <w:tmpl w:val="A3BCD1E2"/>
    <w:lvl w:ilvl="0" w:tplc="6966F672">
      <w:numFmt w:val="bullet"/>
      <w:lvlText w:val="-"/>
      <w:lvlJc w:val="left"/>
      <w:pPr>
        <w:ind w:left="120" w:hanging="185"/>
      </w:pPr>
      <w:rPr>
        <w:rFonts w:ascii="Times New Roman" w:eastAsia="Times New Roman" w:hAnsi="Times New Roman" w:cs="Times New Roman" w:hint="default"/>
        <w:w w:val="99"/>
        <w:sz w:val="28"/>
        <w:szCs w:val="28"/>
        <w:lang w:val="uk-UA" w:eastAsia="en-US" w:bidi="ar-SA"/>
      </w:rPr>
    </w:lvl>
    <w:lvl w:ilvl="1" w:tplc="1F706C18">
      <w:numFmt w:val="bullet"/>
      <w:lvlText w:val=""/>
      <w:lvlJc w:val="left"/>
      <w:pPr>
        <w:ind w:left="1180" w:hanging="340"/>
      </w:pPr>
      <w:rPr>
        <w:rFonts w:ascii="Symbol" w:eastAsia="Symbol" w:hAnsi="Symbol" w:cs="Symbol" w:hint="default"/>
        <w:w w:val="100"/>
        <w:sz w:val="28"/>
        <w:szCs w:val="28"/>
        <w:lang w:val="uk-UA" w:eastAsia="en-US" w:bidi="ar-SA"/>
      </w:rPr>
    </w:lvl>
    <w:lvl w:ilvl="2" w:tplc="39E2DF68">
      <w:numFmt w:val="bullet"/>
      <w:lvlText w:val="•"/>
      <w:lvlJc w:val="left"/>
      <w:pPr>
        <w:ind w:left="2114" w:hanging="340"/>
      </w:pPr>
      <w:rPr>
        <w:rFonts w:hint="default"/>
        <w:lang w:val="uk-UA" w:eastAsia="en-US" w:bidi="ar-SA"/>
      </w:rPr>
    </w:lvl>
    <w:lvl w:ilvl="3" w:tplc="35E04356">
      <w:numFmt w:val="bullet"/>
      <w:lvlText w:val="•"/>
      <w:lvlJc w:val="left"/>
      <w:pPr>
        <w:ind w:left="3048" w:hanging="340"/>
      </w:pPr>
      <w:rPr>
        <w:rFonts w:hint="default"/>
        <w:lang w:val="uk-UA" w:eastAsia="en-US" w:bidi="ar-SA"/>
      </w:rPr>
    </w:lvl>
    <w:lvl w:ilvl="4" w:tplc="B2E4551E">
      <w:numFmt w:val="bullet"/>
      <w:lvlText w:val="•"/>
      <w:lvlJc w:val="left"/>
      <w:pPr>
        <w:ind w:left="3982" w:hanging="340"/>
      </w:pPr>
      <w:rPr>
        <w:rFonts w:hint="default"/>
        <w:lang w:val="uk-UA" w:eastAsia="en-US" w:bidi="ar-SA"/>
      </w:rPr>
    </w:lvl>
    <w:lvl w:ilvl="5" w:tplc="E5D81372">
      <w:numFmt w:val="bullet"/>
      <w:lvlText w:val="•"/>
      <w:lvlJc w:val="left"/>
      <w:pPr>
        <w:ind w:left="4916" w:hanging="340"/>
      </w:pPr>
      <w:rPr>
        <w:rFonts w:hint="default"/>
        <w:lang w:val="uk-UA" w:eastAsia="en-US" w:bidi="ar-SA"/>
      </w:rPr>
    </w:lvl>
    <w:lvl w:ilvl="6" w:tplc="842046BC">
      <w:numFmt w:val="bullet"/>
      <w:lvlText w:val="•"/>
      <w:lvlJc w:val="left"/>
      <w:pPr>
        <w:ind w:left="5851" w:hanging="340"/>
      </w:pPr>
      <w:rPr>
        <w:rFonts w:hint="default"/>
        <w:lang w:val="uk-UA" w:eastAsia="en-US" w:bidi="ar-SA"/>
      </w:rPr>
    </w:lvl>
    <w:lvl w:ilvl="7" w:tplc="FA149D52">
      <w:numFmt w:val="bullet"/>
      <w:lvlText w:val="•"/>
      <w:lvlJc w:val="left"/>
      <w:pPr>
        <w:ind w:left="6785" w:hanging="340"/>
      </w:pPr>
      <w:rPr>
        <w:rFonts w:hint="default"/>
        <w:lang w:val="uk-UA" w:eastAsia="en-US" w:bidi="ar-SA"/>
      </w:rPr>
    </w:lvl>
    <w:lvl w:ilvl="8" w:tplc="ECF64134">
      <w:numFmt w:val="bullet"/>
      <w:lvlText w:val="•"/>
      <w:lvlJc w:val="left"/>
      <w:pPr>
        <w:ind w:left="7719" w:hanging="340"/>
      </w:pPr>
      <w:rPr>
        <w:rFonts w:hint="default"/>
        <w:lang w:val="uk-UA" w:eastAsia="en-US" w:bidi="ar-SA"/>
      </w:rPr>
    </w:lvl>
  </w:abstractNum>
  <w:abstractNum w:abstractNumId="112" w15:restartNumberingAfterBreak="0">
    <w:nsid w:val="56221CCF"/>
    <w:multiLevelType w:val="hybridMultilevel"/>
    <w:tmpl w:val="73C49B66"/>
    <w:lvl w:ilvl="0" w:tplc="2000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3" w15:restartNumberingAfterBreak="0">
    <w:nsid w:val="57663D34"/>
    <w:multiLevelType w:val="hybridMultilevel"/>
    <w:tmpl w:val="77DE0884"/>
    <w:lvl w:ilvl="0" w:tplc="9586B83E">
      <w:start w:val="1"/>
      <w:numFmt w:val="decimal"/>
      <w:lvlText w:val="%1."/>
      <w:lvlJc w:val="center"/>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4" w15:restartNumberingAfterBreak="0">
    <w:nsid w:val="59ED1799"/>
    <w:multiLevelType w:val="hybridMultilevel"/>
    <w:tmpl w:val="FE0E2948"/>
    <w:lvl w:ilvl="0" w:tplc="FBF6B64C">
      <w:start w:val="1"/>
      <w:numFmt w:val="decimal"/>
      <w:lvlText w:val="%1."/>
      <w:lvlJc w:val="left"/>
      <w:pPr>
        <w:ind w:left="720" w:hanging="360"/>
      </w:pPr>
      <w:rPr>
        <w:rFonts w:hint="default"/>
        <w:b w:val="0"/>
        <w:bCs/>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5" w15:restartNumberingAfterBreak="0">
    <w:nsid w:val="5A2A3617"/>
    <w:multiLevelType w:val="hybridMultilevel"/>
    <w:tmpl w:val="46F6DDF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6" w15:restartNumberingAfterBreak="0">
    <w:nsid w:val="5B470B4D"/>
    <w:multiLevelType w:val="hybridMultilevel"/>
    <w:tmpl w:val="688C5684"/>
    <w:lvl w:ilvl="0" w:tplc="BD226A6E">
      <w:start w:val="1"/>
      <w:numFmt w:val="decimal"/>
      <w:lvlText w:val="%1."/>
      <w:lvlJc w:val="left"/>
      <w:pPr>
        <w:ind w:left="720" w:hanging="360"/>
      </w:pPr>
      <w:rPr>
        <w:b w:val="0"/>
        <w:bCs/>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7" w15:restartNumberingAfterBreak="0">
    <w:nsid w:val="5BA91B30"/>
    <w:multiLevelType w:val="hybridMultilevel"/>
    <w:tmpl w:val="74E60A8A"/>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8" w15:restartNumberingAfterBreak="0">
    <w:nsid w:val="5C7B252E"/>
    <w:multiLevelType w:val="hybridMultilevel"/>
    <w:tmpl w:val="0316DF9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9" w15:restartNumberingAfterBreak="0">
    <w:nsid w:val="5D1959E2"/>
    <w:multiLevelType w:val="multilevel"/>
    <w:tmpl w:val="FB0C8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5D4733FD"/>
    <w:multiLevelType w:val="hybridMultilevel"/>
    <w:tmpl w:val="7DF0F3D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1" w15:restartNumberingAfterBreak="0">
    <w:nsid w:val="5D722B83"/>
    <w:multiLevelType w:val="hybridMultilevel"/>
    <w:tmpl w:val="9E4425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2" w15:restartNumberingAfterBreak="0">
    <w:nsid w:val="5F5755A7"/>
    <w:multiLevelType w:val="hybridMultilevel"/>
    <w:tmpl w:val="83A034E0"/>
    <w:lvl w:ilvl="0" w:tplc="E49E02EC">
      <w:start w:val="1"/>
      <w:numFmt w:val="decimal"/>
      <w:lvlText w:val="%1."/>
      <w:lvlJc w:val="left"/>
      <w:pPr>
        <w:ind w:left="712" w:hanging="428"/>
      </w:pPr>
      <w:rPr>
        <w:rFonts w:ascii="Times New Roman" w:eastAsia="Times New Roman" w:hAnsi="Times New Roman" w:cs="Times New Roman" w:hint="default"/>
        <w:b w:val="0"/>
        <w:bCs w:val="0"/>
        <w:i w:val="0"/>
        <w:iCs w:val="0"/>
        <w:spacing w:val="0"/>
        <w:w w:val="100"/>
        <w:sz w:val="24"/>
        <w:szCs w:val="24"/>
        <w:lang w:val="uk-UA" w:eastAsia="en-US" w:bidi="ar-SA"/>
      </w:rPr>
    </w:lvl>
    <w:lvl w:ilvl="1" w:tplc="7CBEE540">
      <w:numFmt w:val="bullet"/>
      <w:lvlText w:val="•"/>
      <w:lvlJc w:val="left"/>
      <w:pPr>
        <w:ind w:left="1626" w:hanging="428"/>
      </w:pPr>
      <w:rPr>
        <w:rFonts w:hint="default"/>
        <w:lang w:val="uk-UA" w:eastAsia="en-US" w:bidi="ar-SA"/>
      </w:rPr>
    </w:lvl>
    <w:lvl w:ilvl="2" w:tplc="4E14E54C">
      <w:numFmt w:val="bullet"/>
      <w:lvlText w:val="•"/>
      <w:lvlJc w:val="left"/>
      <w:pPr>
        <w:ind w:left="2532" w:hanging="428"/>
      </w:pPr>
      <w:rPr>
        <w:rFonts w:hint="default"/>
        <w:lang w:val="uk-UA" w:eastAsia="en-US" w:bidi="ar-SA"/>
      </w:rPr>
    </w:lvl>
    <w:lvl w:ilvl="3" w:tplc="4BCAF618">
      <w:numFmt w:val="bullet"/>
      <w:lvlText w:val="•"/>
      <w:lvlJc w:val="left"/>
      <w:pPr>
        <w:ind w:left="3438" w:hanging="428"/>
      </w:pPr>
      <w:rPr>
        <w:rFonts w:hint="default"/>
        <w:lang w:val="uk-UA" w:eastAsia="en-US" w:bidi="ar-SA"/>
      </w:rPr>
    </w:lvl>
    <w:lvl w:ilvl="4" w:tplc="79C0407A">
      <w:numFmt w:val="bullet"/>
      <w:lvlText w:val="•"/>
      <w:lvlJc w:val="left"/>
      <w:pPr>
        <w:ind w:left="4344" w:hanging="428"/>
      </w:pPr>
      <w:rPr>
        <w:rFonts w:hint="default"/>
        <w:lang w:val="uk-UA" w:eastAsia="en-US" w:bidi="ar-SA"/>
      </w:rPr>
    </w:lvl>
    <w:lvl w:ilvl="5" w:tplc="109C86F8">
      <w:numFmt w:val="bullet"/>
      <w:lvlText w:val="•"/>
      <w:lvlJc w:val="left"/>
      <w:pPr>
        <w:ind w:left="5250" w:hanging="428"/>
      </w:pPr>
      <w:rPr>
        <w:rFonts w:hint="default"/>
        <w:lang w:val="uk-UA" w:eastAsia="en-US" w:bidi="ar-SA"/>
      </w:rPr>
    </w:lvl>
    <w:lvl w:ilvl="6" w:tplc="5E3212C4">
      <w:numFmt w:val="bullet"/>
      <w:lvlText w:val="•"/>
      <w:lvlJc w:val="left"/>
      <w:pPr>
        <w:ind w:left="6156" w:hanging="428"/>
      </w:pPr>
      <w:rPr>
        <w:rFonts w:hint="default"/>
        <w:lang w:val="uk-UA" w:eastAsia="en-US" w:bidi="ar-SA"/>
      </w:rPr>
    </w:lvl>
    <w:lvl w:ilvl="7" w:tplc="4790D37A">
      <w:numFmt w:val="bullet"/>
      <w:lvlText w:val="•"/>
      <w:lvlJc w:val="left"/>
      <w:pPr>
        <w:ind w:left="7062" w:hanging="428"/>
      </w:pPr>
      <w:rPr>
        <w:rFonts w:hint="default"/>
        <w:lang w:val="uk-UA" w:eastAsia="en-US" w:bidi="ar-SA"/>
      </w:rPr>
    </w:lvl>
    <w:lvl w:ilvl="8" w:tplc="88361C08">
      <w:numFmt w:val="bullet"/>
      <w:lvlText w:val="•"/>
      <w:lvlJc w:val="left"/>
      <w:pPr>
        <w:ind w:left="7969" w:hanging="428"/>
      </w:pPr>
      <w:rPr>
        <w:rFonts w:hint="default"/>
        <w:lang w:val="uk-UA" w:eastAsia="en-US" w:bidi="ar-SA"/>
      </w:rPr>
    </w:lvl>
  </w:abstractNum>
  <w:abstractNum w:abstractNumId="123" w15:restartNumberingAfterBreak="0">
    <w:nsid w:val="5FCE1B61"/>
    <w:multiLevelType w:val="hybridMultilevel"/>
    <w:tmpl w:val="CFFA3E9E"/>
    <w:lvl w:ilvl="0" w:tplc="00000003">
      <w:start w:val="1"/>
      <w:numFmt w:val="decimal"/>
      <w:lvlText w:val="%1."/>
      <w:lvlJc w:val="left"/>
      <w:pPr>
        <w:ind w:left="720" w:hanging="360"/>
      </w:pPr>
      <w:rPr>
        <w:rFonts w:ascii="Times New Roman" w:hAnsi="Times New Roman" w:cs="Times New Roman" w:hint="default"/>
        <w:spacing w:val="-13"/>
        <w:sz w:val="24"/>
        <w:lang w:val="uk-U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4" w15:restartNumberingAfterBreak="0">
    <w:nsid w:val="618B5256"/>
    <w:multiLevelType w:val="hybridMultilevel"/>
    <w:tmpl w:val="611C0408"/>
    <w:lvl w:ilvl="0" w:tplc="9430792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5" w15:restartNumberingAfterBreak="0">
    <w:nsid w:val="61A95245"/>
    <w:multiLevelType w:val="hybridMultilevel"/>
    <w:tmpl w:val="0486EB1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6" w15:restartNumberingAfterBreak="0">
    <w:nsid w:val="61AA10E1"/>
    <w:multiLevelType w:val="hybridMultilevel"/>
    <w:tmpl w:val="6CC05952"/>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7" w15:restartNumberingAfterBreak="0">
    <w:nsid w:val="62FC36FF"/>
    <w:multiLevelType w:val="hybridMultilevel"/>
    <w:tmpl w:val="35F666F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8" w15:restartNumberingAfterBreak="0">
    <w:nsid w:val="6620146E"/>
    <w:multiLevelType w:val="hybridMultilevel"/>
    <w:tmpl w:val="7F58B594"/>
    <w:lvl w:ilvl="0" w:tplc="D33E721E">
      <w:start w:val="1"/>
      <w:numFmt w:val="decimal"/>
      <w:lvlText w:val="%1."/>
      <w:lvlJc w:val="left"/>
      <w:pPr>
        <w:ind w:left="365" w:hanging="360"/>
      </w:pPr>
      <w:rPr>
        <w:rFonts w:hint="default"/>
      </w:rPr>
    </w:lvl>
    <w:lvl w:ilvl="1" w:tplc="04220019" w:tentative="1">
      <w:start w:val="1"/>
      <w:numFmt w:val="lowerLetter"/>
      <w:lvlText w:val="%2."/>
      <w:lvlJc w:val="left"/>
      <w:pPr>
        <w:ind w:left="1085" w:hanging="360"/>
      </w:pPr>
    </w:lvl>
    <w:lvl w:ilvl="2" w:tplc="0422001B" w:tentative="1">
      <w:start w:val="1"/>
      <w:numFmt w:val="lowerRoman"/>
      <w:lvlText w:val="%3."/>
      <w:lvlJc w:val="right"/>
      <w:pPr>
        <w:ind w:left="1805" w:hanging="180"/>
      </w:pPr>
    </w:lvl>
    <w:lvl w:ilvl="3" w:tplc="0422000F" w:tentative="1">
      <w:start w:val="1"/>
      <w:numFmt w:val="decimal"/>
      <w:lvlText w:val="%4."/>
      <w:lvlJc w:val="left"/>
      <w:pPr>
        <w:ind w:left="2525" w:hanging="360"/>
      </w:pPr>
    </w:lvl>
    <w:lvl w:ilvl="4" w:tplc="04220019" w:tentative="1">
      <w:start w:val="1"/>
      <w:numFmt w:val="lowerLetter"/>
      <w:lvlText w:val="%5."/>
      <w:lvlJc w:val="left"/>
      <w:pPr>
        <w:ind w:left="3245" w:hanging="360"/>
      </w:pPr>
    </w:lvl>
    <w:lvl w:ilvl="5" w:tplc="0422001B" w:tentative="1">
      <w:start w:val="1"/>
      <w:numFmt w:val="lowerRoman"/>
      <w:lvlText w:val="%6."/>
      <w:lvlJc w:val="right"/>
      <w:pPr>
        <w:ind w:left="3965" w:hanging="180"/>
      </w:pPr>
    </w:lvl>
    <w:lvl w:ilvl="6" w:tplc="0422000F" w:tentative="1">
      <w:start w:val="1"/>
      <w:numFmt w:val="decimal"/>
      <w:lvlText w:val="%7."/>
      <w:lvlJc w:val="left"/>
      <w:pPr>
        <w:ind w:left="4685" w:hanging="360"/>
      </w:pPr>
    </w:lvl>
    <w:lvl w:ilvl="7" w:tplc="04220019" w:tentative="1">
      <w:start w:val="1"/>
      <w:numFmt w:val="lowerLetter"/>
      <w:lvlText w:val="%8."/>
      <w:lvlJc w:val="left"/>
      <w:pPr>
        <w:ind w:left="5405" w:hanging="360"/>
      </w:pPr>
    </w:lvl>
    <w:lvl w:ilvl="8" w:tplc="0422001B" w:tentative="1">
      <w:start w:val="1"/>
      <w:numFmt w:val="lowerRoman"/>
      <w:lvlText w:val="%9."/>
      <w:lvlJc w:val="right"/>
      <w:pPr>
        <w:ind w:left="6125" w:hanging="180"/>
      </w:pPr>
    </w:lvl>
  </w:abstractNum>
  <w:abstractNum w:abstractNumId="129" w15:restartNumberingAfterBreak="0">
    <w:nsid w:val="6639736D"/>
    <w:multiLevelType w:val="hybridMultilevel"/>
    <w:tmpl w:val="D278EF78"/>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0" w15:restartNumberingAfterBreak="0">
    <w:nsid w:val="671B3A23"/>
    <w:multiLevelType w:val="hybridMultilevel"/>
    <w:tmpl w:val="4098516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1" w15:restartNumberingAfterBreak="0">
    <w:nsid w:val="671C58D1"/>
    <w:multiLevelType w:val="hybridMultilevel"/>
    <w:tmpl w:val="1D187778"/>
    <w:lvl w:ilvl="0" w:tplc="A9DCF77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2" w15:restartNumberingAfterBreak="0">
    <w:nsid w:val="672E199F"/>
    <w:multiLevelType w:val="hybridMultilevel"/>
    <w:tmpl w:val="40927720"/>
    <w:lvl w:ilvl="0" w:tplc="2000000F">
      <w:start w:val="1"/>
      <w:numFmt w:val="decimal"/>
      <w:lvlText w:val="%1."/>
      <w:lvlJc w:val="left"/>
      <w:pPr>
        <w:ind w:left="578" w:hanging="360"/>
      </w:pPr>
    </w:lvl>
    <w:lvl w:ilvl="1" w:tplc="20000019" w:tentative="1">
      <w:start w:val="1"/>
      <w:numFmt w:val="lowerLetter"/>
      <w:lvlText w:val="%2."/>
      <w:lvlJc w:val="left"/>
      <w:pPr>
        <w:ind w:left="1298" w:hanging="360"/>
      </w:pPr>
    </w:lvl>
    <w:lvl w:ilvl="2" w:tplc="2000001B" w:tentative="1">
      <w:start w:val="1"/>
      <w:numFmt w:val="lowerRoman"/>
      <w:lvlText w:val="%3."/>
      <w:lvlJc w:val="right"/>
      <w:pPr>
        <w:ind w:left="2018" w:hanging="180"/>
      </w:pPr>
    </w:lvl>
    <w:lvl w:ilvl="3" w:tplc="2000000F" w:tentative="1">
      <w:start w:val="1"/>
      <w:numFmt w:val="decimal"/>
      <w:lvlText w:val="%4."/>
      <w:lvlJc w:val="left"/>
      <w:pPr>
        <w:ind w:left="2738" w:hanging="360"/>
      </w:pPr>
    </w:lvl>
    <w:lvl w:ilvl="4" w:tplc="20000019" w:tentative="1">
      <w:start w:val="1"/>
      <w:numFmt w:val="lowerLetter"/>
      <w:lvlText w:val="%5."/>
      <w:lvlJc w:val="left"/>
      <w:pPr>
        <w:ind w:left="3458" w:hanging="360"/>
      </w:pPr>
    </w:lvl>
    <w:lvl w:ilvl="5" w:tplc="2000001B" w:tentative="1">
      <w:start w:val="1"/>
      <w:numFmt w:val="lowerRoman"/>
      <w:lvlText w:val="%6."/>
      <w:lvlJc w:val="right"/>
      <w:pPr>
        <w:ind w:left="4178" w:hanging="180"/>
      </w:pPr>
    </w:lvl>
    <w:lvl w:ilvl="6" w:tplc="2000000F" w:tentative="1">
      <w:start w:val="1"/>
      <w:numFmt w:val="decimal"/>
      <w:lvlText w:val="%7."/>
      <w:lvlJc w:val="left"/>
      <w:pPr>
        <w:ind w:left="4898" w:hanging="360"/>
      </w:pPr>
    </w:lvl>
    <w:lvl w:ilvl="7" w:tplc="20000019" w:tentative="1">
      <w:start w:val="1"/>
      <w:numFmt w:val="lowerLetter"/>
      <w:lvlText w:val="%8."/>
      <w:lvlJc w:val="left"/>
      <w:pPr>
        <w:ind w:left="5618" w:hanging="360"/>
      </w:pPr>
    </w:lvl>
    <w:lvl w:ilvl="8" w:tplc="2000001B" w:tentative="1">
      <w:start w:val="1"/>
      <w:numFmt w:val="lowerRoman"/>
      <w:lvlText w:val="%9."/>
      <w:lvlJc w:val="right"/>
      <w:pPr>
        <w:ind w:left="6338" w:hanging="180"/>
      </w:pPr>
    </w:lvl>
  </w:abstractNum>
  <w:abstractNum w:abstractNumId="133" w15:restartNumberingAfterBreak="0">
    <w:nsid w:val="69966722"/>
    <w:multiLevelType w:val="hybridMultilevel"/>
    <w:tmpl w:val="85B6FC1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4" w15:restartNumberingAfterBreak="0">
    <w:nsid w:val="69C20C52"/>
    <w:multiLevelType w:val="hybridMultilevel"/>
    <w:tmpl w:val="C2C82912"/>
    <w:lvl w:ilvl="0" w:tplc="A9DCF77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5" w15:restartNumberingAfterBreak="0">
    <w:nsid w:val="6A28562C"/>
    <w:multiLevelType w:val="hybridMultilevel"/>
    <w:tmpl w:val="4024FB3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6" w15:restartNumberingAfterBreak="0">
    <w:nsid w:val="6E1559AB"/>
    <w:multiLevelType w:val="hybridMultilevel"/>
    <w:tmpl w:val="9D18167A"/>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7" w15:restartNumberingAfterBreak="0">
    <w:nsid w:val="6EC70811"/>
    <w:multiLevelType w:val="multilevel"/>
    <w:tmpl w:val="EAEE6616"/>
    <w:lvl w:ilvl="0">
      <w:start w:val="1"/>
      <w:numFmt w:val="decimal"/>
      <w:lvlText w:val="%1."/>
      <w:legacy w:legacy="1" w:legacySpace="0" w:legacyIndent="350"/>
      <w:lvlJc w:val="left"/>
      <w:rPr>
        <w:rFonts w:ascii="Times New Roman" w:hAnsi="Times New Roman" w:cs="Times New Roman"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8" w15:restartNumberingAfterBreak="0">
    <w:nsid w:val="6FAC6D09"/>
    <w:multiLevelType w:val="singleLevel"/>
    <w:tmpl w:val="86083F62"/>
    <w:lvl w:ilvl="0">
      <w:start w:val="1"/>
      <w:numFmt w:val="bullet"/>
      <w:lvlText w:val="-"/>
      <w:lvlJc w:val="left"/>
      <w:pPr>
        <w:tabs>
          <w:tab w:val="num" w:pos="1005"/>
        </w:tabs>
        <w:ind w:left="1005" w:hanging="360"/>
      </w:pPr>
      <w:rPr>
        <w:rFonts w:hint="default"/>
      </w:rPr>
    </w:lvl>
  </w:abstractNum>
  <w:abstractNum w:abstractNumId="139" w15:restartNumberingAfterBreak="0">
    <w:nsid w:val="706470FF"/>
    <w:multiLevelType w:val="hybridMultilevel"/>
    <w:tmpl w:val="C2C46C38"/>
    <w:lvl w:ilvl="0" w:tplc="3FB8E56C">
      <w:start w:val="8"/>
      <w:numFmt w:val="bullet"/>
      <w:lvlText w:val="-"/>
      <w:lvlJc w:val="left"/>
      <w:pPr>
        <w:ind w:left="1800" w:hanging="360"/>
      </w:pPr>
      <w:rPr>
        <w:rFonts w:ascii="Times New Roman" w:eastAsia="Calibri" w:hAnsi="Times New Roman" w:cs="Times New Roman" w:hint="default"/>
      </w:rPr>
    </w:lvl>
    <w:lvl w:ilvl="1" w:tplc="0CAEBC90" w:tentative="1">
      <w:start w:val="1"/>
      <w:numFmt w:val="bullet"/>
      <w:lvlText w:val="o"/>
      <w:lvlJc w:val="left"/>
      <w:pPr>
        <w:ind w:left="2520" w:hanging="360"/>
      </w:pPr>
      <w:rPr>
        <w:rFonts w:ascii="Courier New" w:hAnsi="Courier New" w:cs="Courier New" w:hint="default"/>
      </w:rPr>
    </w:lvl>
    <w:lvl w:ilvl="2" w:tplc="56BA8202" w:tentative="1">
      <w:start w:val="1"/>
      <w:numFmt w:val="bullet"/>
      <w:lvlText w:val=""/>
      <w:lvlJc w:val="left"/>
      <w:pPr>
        <w:ind w:left="3240" w:hanging="360"/>
      </w:pPr>
      <w:rPr>
        <w:rFonts w:ascii="Wingdings" w:hAnsi="Wingdings" w:hint="default"/>
      </w:rPr>
    </w:lvl>
    <w:lvl w:ilvl="3" w:tplc="FA5AD93A" w:tentative="1">
      <w:start w:val="1"/>
      <w:numFmt w:val="bullet"/>
      <w:lvlText w:val=""/>
      <w:lvlJc w:val="left"/>
      <w:pPr>
        <w:ind w:left="3960" w:hanging="360"/>
      </w:pPr>
      <w:rPr>
        <w:rFonts w:ascii="Symbol" w:hAnsi="Symbol" w:hint="default"/>
      </w:rPr>
    </w:lvl>
    <w:lvl w:ilvl="4" w:tplc="FF52AAC2" w:tentative="1">
      <w:start w:val="1"/>
      <w:numFmt w:val="bullet"/>
      <w:lvlText w:val="o"/>
      <w:lvlJc w:val="left"/>
      <w:pPr>
        <w:ind w:left="4680" w:hanging="360"/>
      </w:pPr>
      <w:rPr>
        <w:rFonts w:ascii="Courier New" w:hAnsi="Courier New" w:cs="Courier New" w:hint="default"/>
      </w:rPr>
    </w:lvl>
    <w:lvl w:ilvl="5" w:tplc="87626562" w:tentative="1">
      <w:start w:val="1"/>
      <w:numFmt w:val="bullet"/>
      <w:lvlText w:val=""/>
      <w:lvlJc w:val="left"/>
      <w:pPr>
        <w:ind w:left="5400" w:hanging="360"/>
      </w:pPr>
      <w:rPr>
        <w:rFonts w:ascii="Wingdings" w:hAnsi="Wingdings" w:hint="default"/>
      </w:rPr>
    </w:lvl>
    <w:lvl w:ilvl="6" w:tplc="F3BE61E4" w:tentative="1">
      <w:start w:val="1"/>
      <w:numFmt w:val="bullet"/>
      <w:lvlText w:val=""/>
      <w:lvlJc w:val="left"/>
      <w:pPr>
        <w:ind w:left="6120" w:hanging="360"/>
      </w:pPr>
      <w:rPr>
        <w:rFonts w:ascii="Symbol" w:hAnsi="Symbol" w:hint="default"/>
      </w:rPr>
    </w:lvl>
    <w:lvl w:ilvl="7" w:tplc="EF44C240" w:tentative="1">
      <w:start w:val="1"/>
      <w:numFmt w:val="bullet"/>
      <w:lvlText w:val="o"/>
      <w:lvlJc w:val="left"/>
      <w:pPr>
        <w:ind w:left="6840" w:hanging="360"/>
      </w:pPr>
      <w:rPr>
        <w:rFonts w:ascii="Courier New" w:hAnsi="Courier New" w:cs="Courier New" w:hint="default"/>
      </w:rPr>
    </w:lvl>
    <w:lvl w:ilvl="8" w:tplc="CA3CF88A" w:tentative="1">
      <w:start w:val="1"/>
      <w:numFmt w:val="bullet"/>
      <w:lvlText w:val=""/>
      <w:lvlJc w:val="left"/>
      <w:pPr>
        <w:ind w:left="7560" w:hanging="360"/>
      </w:pPr>
      <w:rPr>
        <w:rFonts w:ascii="Wingdings" w:hAnsi="Wingdings" w:hint="default"/>
      </w:rPr>
    </w:lvl>
  </w:abstractNum>
  <w:abstractNum w:abstractNumId="140" w15:restartNumberingAfterBreak="0">
    <w:nsid w:val="71290277"/>
    <w:multiLevelType w:val="hybridMultilevel"/>
    <w:tmpl w:val="64E88100"/>
    <w:lvl w:ilvl="0" w:tplc="C7A47150">
      <w:numFmt w:val="bullet"/>
      <w:lvlText w:val="-"/>
      <w:lvlJc w:val="left"/>
      <w:pPr>
        <w:ind w:left="720" w:hanging="360"/>
      </w:pPr>
      <w:rPr>
        <w:rFonts w:ascii="Times New Roman" w:eastAsia="Times New Roman" w:hAnsi="Times New Roman" w:cs="Times New Roman" w:hint="default"/>
        <w:i/>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1" w15:restartNumberingAfterBreak="0">
    <w:nsid w:val="733A40DC"/>
    <w:multiLevelType w:val="hybridMultilevel"/>
    <w:tmpl w:val="D97AC86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2" w15:restartNumberingAfterBreak="0">
    <w:nsid w:val="73F375C8"/>
    <w:multiLevelType w:val="multilevel"/>
    <w:tmpl w:val="CF1E6820"/>
    <w:lvl w:ilvl="0">
      <w:start w:val="1"/>
      <w:numFmt w:val="decimal"/>
      <w:lvlText w:val="%1."/>
      <w:lvlJc w:val="left"/>
      <w:pPr>
        <w:tabs>
          <w:tab w:val="num" w:pos="786"/>
        </w:tabs>
        <w:ind w:left="786" w:hanging="360"/>
      </w:pPr>
      <w:rPr>
        <w:rFonts w:hint="default"/>
      </w:rPr>
    </w:lvl>
    <w:lvl w:ilvl="1">
      <w:start w:val="1"/>
      <w:numFmt w:val="decimal"/>
      <w:isLgl/>
      <w:lvlText w:val="%1.%2"/>
      <w:lvlJc w:val="left"/>
      <w:pPr>
        <w:tabs>
          <w:tab w:val="num" w:pos="786"/>
        </w:tabs>
        <w:ind w:left="786" w:hanging="360"/>
      </w:pPr>
      <w:rPr>
        <w:rFonts w:hint="default"/>
      </w:rPr>
    </w:lvl>
    <w:lvl w:ilvl="2">
      <w:start w:val="1"/>
      <w:numFmt w:val="decimal"/>
      <w:isLgl/>
      <w:lvlText w:val="%1.%2.%3"/>
      <w:lvlJc w:val="left"/>
      <w:pPr>
        <w:tabs>
          <w:tab w:val="num" w:pos="1146"/>
        </w:tabs>
        <w:ind w:left="1146" w:hanging="720"/>
      </w:pPr>
      <w:rPr>
        <w:rFonts w:hint="default"/>
      </w:rPr>
    </w:lvl>
    <w:lvl w:ilvl="3">
      <w:start w:val="1"/>
      <w:numFmt w:val="decimal"/>
      <w:lvlText w:val="%4."/>
      <w:lvlJc w:val="left"/>
      <w:pPr>
        <w:ind w:left="786" w:hanging="360"/>
      </w:pPr>
      <w:rPr>
        <w:rFonts w:hint="default"/>
      </w:rPr>
    </w:lvl>
    <w:lvl w:ilvl="4">
      <w:start w:val="1"/>
      <w:numFmt w:val="decimal"/>
      <w:isLgl/>
      <w:lvlText w:val="%1.%2.%3.%4.%5"/>
      <w:lvlJc w:val="left"/>
      <w:pPr>
        <w:tabs>
          <w:tab w:val="num" w:pos="1146"/>
        </w:tabs>
        <w:ind w:left="1146" w:hanging="720"/>
      </w:pPr>
      <w:rPr>
        <w:rFonts w:hint="default"/>
      </w:rPr>
    </w:lvl>
    <w:lvl w:ilvl="5">
      <w:start w:val="1"/>
      <w:numFmt w:val="decimal"/>
      <w:isLgl/>
      <w:lvlText w:val="%1.%2.%3.%4.%5.%6"/>
      <w:lvlJc w:val="left"/>
      <w:pPr>
        <w:tabs>
          <w:tab w:val="num" w:pos="1506"/>
        </w:tabs>
        <w:ind w:left="1506" w:hanging="1080"/>
      </w:pPr>
      <w:rPr>
        <w:rFonts w:hint="default"/>
      </w:rPr>
    </w:lvl>
    <w:lvl w:ilvl="6">
      <w:start w:val="1"/>
      <w:numFmt w:val="decimal"/>
      <w:isLgl/>
      <w:lvlText w:val="%1.%2.%3.%4.%5.%6.%7"/>
      <w:lvlJc w:val="left"/>
      <w:pPr>
        <w:tabs>
          <w:tab w:val="num" w:pos="1506"/>
        </w:tabs>
        <w:ind w:left="1506" w:hanging="1080"/>
      </w:pPr>
      <w:rPr>
        <w:rFonts w:hint="default"/>
      </w:rPr>
    </w:lvl>
    <w:lvl w:ilvl="7">
      <w:start w:val="1"/>
      <w:numFmt w:val="decimal"/>
      <w:isLgl/>
      <w:lvlText w:val="%1.%2.%3.%4.%5.%6.%7.%8"/>
      <w:lvlJc w:val="left"/>
      <w:pPr>
        <w:tabs>
          <w:tab w:val="num" w:pos="1866"/>
        </w:tabs>
        <w:ind w:left="1866" w:hanging="1440"/>
      </w:pPr>
      <w:rPr>
        <w:rFonts w:hint="default"/>
      </w:rPr>
    </w:lvl>
    <w:lvl w:ilvl="8">
      <w:start w:val="1"/>
      <w:numFmt w:val="decimal"/>
      <w:isLgl/>
      <w:lvlText w:val="%1.%2.%3.%4.%5.%6.%7.%8.%9"/>
      <w:lvlJc w:val="left"/>
      <w:pPr>
        <w:tabs>
          <w:tab w:val="num" w:pos="1866"/>
        </w:tabs>
        <w:ind w:left="1866" w:hanging="1440"/>
      </w:pPr>
      <w:rPr>
        <w:rFonts w:hint="default"/>
      </w:rPr>
    </w:lvl>
  </w:abstractNum>
  <w:abstractNum w:abstractNumId="143" w15:restartNumberingAfterBreak="0">
    <w:nsid w:val="73F71C6A"/>
    <w:multiLevelType w:val="hybridMultilevel"/>
    <w:tmpl w:val="8B92E86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4" w15:restartNumberingAfterBreak="0">
    <w:nsid w:val="744A075C"/>
    <w:multiLevelType w:val="hybridMultilevel"/>
    <w:tmpl w:val="9570961C"/>
    <w:lvl w:ilvl="0" w:tplc="00000003">
      <w:start w:val="1"/>
      <w:numFmt w:val="decimal"/>
      <w:lvlText w:val="%1."/>
      <w:lvlJc w:val="left"/>
      <w:pPr>
        <w:ind w:left="720" w:hanging="360"/>
      </w:pPr>
      <w:rPr>
        <w:rFonts w:ascii="Times New Roman" w:hAnsi="Times New Roman" w:cs="Times New Roman" w:hint="default"/>
        <w:b w:val="0"/>
        <w:bCs/>
        <w:i w:val="0"/>
        <w:iCs/>
        <w:color w:val="auto"/>
        <w:spacing w:val="-13"/>
        <w:sz w:val="24"/>
        <w:szCs w:val="20"/>
        <w:lang w:val="uk-U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5" w15:restartNumberingAfterBreak="0">
    <w:nsid w:val="74A37198"/>
    <w:multiLevelType w:val="hybridMultilevel"/>
    <w:tmpl w:val="C7BC2C0C"/>
    <w:lvl w:ilvl="0" w:tplc="4454BE72">
      <w:start w:val="1"/>
      <w:numFmt w:val="decimal"/>
      <w:lvlText w:val="%1."/>
      <w:lvlJc w:val="left"/>
      <w:pPr>
        <w:ind w:left="720" w:hanging="360"/>
      </w:pPr>
      <w:rPr>
        <w:rFonts w:ascii="Times New Roman" w:eastAsia="Times New Roman" w:hAnsi="Times New Roman" w:cs="Times New Roman" w:hint="default"/>
        <w:b w:val="0"/>
        <w:bCs/>
        <w:i w:val="0"/>
        <w:iCs/>
        <w:color w:val="auto"/>
        <w:spacing w:val="-13"/>
        <w:sz w:val="24"/>
        <w:lang w:val="uk-U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6" w15:restartNumberingAfterBreak="0">
    <w:nsid w:val="76432860"/>
    <w:multiLevelType w:val="hybridMultilevel"/>
    <w:tmpl w:val="66A0A59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7" w15:restartNumberingAfterBreak="0">
    <w:nsid w:val="76BC5100"/>
    <w:multiLevelType w:val="hybridMultilevel"/>
    <w:tmpl w:val="6B169FE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8" w15:restartNumberingAfterBreak="0">
    <w:nsid w:val="76E03047"/>
    <w:multiLevelType w:val="hybridMultilevel"/>
    <w:tmpl w:val="A1140E9E"/>
    <w:lvl w:ilvl="0" w:tplc="27AECC3E">
      <w:numFmt w:val="bullet"/>
      <w:lvlText w:val=""/>
      <w:lvlJc w:val="left"/>
      <w:pPr>
        <w:ind w:left="1179" w:hanging="340"/>
      </w:pPr>
      <w:rPr>
        <w:rFonts w:ascii="Symbol" w:eastAsia="Symbol" w:hAnsi="Symbol" w:cs="Symbol" w:hint="default"/>
        <w:w w:val="100"/>
        <w:sz w:val="28"/>
        <w:szCs w:val="28"/>
        <w:lang w:val="uk-UA" w:eastAsia="en-US" w:bidi="ar-SA"/>
      </w:rPr>
    </w:lvl>
    <w:lvl w:ilvl="1" w:tplc="11BA7E38">
      <w:numFmt w:val="bullet"/>
      <w:lvlText w:val="•"/>
      <w:lvlJc w:val="left"/>
      <w:pPr>
        <w:ind w:left="2020" w:hanging="340"/>
      </w:pPr>
      <w:rPr>
        <w:rFonts w:hint="default"/>
        <w:lang w:val="uk-UA" w:eastAsia="en-US" w:bidi="ar-SA"/>
      </w:rPr>
    </w:lvl>
    <w:lvl w:ilvl="2" w:tplc="C66E0C06">
      <w:numFmt w:val="bullet"/>
      <w:lvlText w:val="•"/>
      <w:lvlJc w:val="left"/>
      <w:pPr>
        <w:ind w:left="2861" w:hanging="340"/>
      </w:pPr>
      <w:rPr>
        <w:rFonts w:hint="default"/>
        <w:lang w:val="uk-UA" w:eastAsia="en-US" w:bidi="ar-SA"/>
      </w:rPr>
    </w:lvl>
    <w:lvl w:ilvl="3" w:tplc="B4FCB17E">
      <w:numFmt w:val="bullet"/>
      <w:lvlText w:val="•"/>
      <w:lvlJc w:val="left"/>
      <w:pPr>
        <w:ind w:left="3702" w:hanging="340"/>
      </w:pPr>
      <w:rPr>
        <w:rFonts w:hint="default"/>
        <w:lang w:val="uk-UA" w:eastAsia="en-US" w:bidi="ar-SA"/>
      </w:rPr>
    </w:lvl>
    <w:lvl w:ilvl="4" w:tplc="C43CC4CA">
      <w:numFmt w:val="bullet"/>
      <w:lvlText w:val="•"/>
      <w:lvlJc w:val="left"/>
      <w:pPr>
        <w:ind w:left="4543" w:hanging="340"/>
      </w:pPr>
      <w:rPr>
        <w:rFonts w:hint="default"/>
        <w:lang w:val="uk-UA" w:eastAsia="en-US" w:bidi="ar-SA"/>
      </w:rPr>
    </w:lvl>
    <w:lvl w:ilvl="5" w:tplc="11400A06">
      <w:numFmt w:val="bullet"/>
      <w:lvlText w:val="•"/>
      <w:lvlJc w:val="left"/>
      <w:pPr>
        <w:ind w:left="5384" w:hanging="340"/>
      </w:pPr>
      <w:rPr>
        <w:rFonts w:hint="default"/>
        <w:lang w:val="uk-UA" w:eastAsia="en-US" w:bidi="ar-SA"/>
      </w:rPr>
    </w:lvl>
    <w:lvl w:ilvl="6" w:tplc="CA281338">
      <w:numFmt w:val="bullet"/>
      <w:lvlText w:val="•"/>
      <w:lvlJc w:val="left"/>
      <w:pPr>
        <w:ind w:left="6224" w:hanging="340"/>
      </w:pPr>
      <w:rPr>
        <w:rFonts w:hint="default"/>
        <w:lang w:val="uk-UA" w:eastAsia="en-US" w:bidi="ar-SA"/>
      </w:rPr>
    </w:lvl>
    <w:lvl w:ilvl="7" w:tplc="D1C8A0BA">
      <w:numFmt w:val="bullet"/>
      <w:lvlText w:val="•"/>
      <w:lvlJc w:val="left"/>
      <w:pPr>
        <w:ind w:left="7065" w:hanging="340"/>
      </w:pPr>
      <w:rPr>
        <w:rFonts w:hint="default"/>
        <w:lang w:val="uk-UA" w:eastAsia="en-US" w:bidi="ar-SA"/>
      </w:rPr>
    </w:lvl>
    <w:lvl w:ilvl="8" w:tplc="6C46418E">
      <w:numFmt w:val="bullet"/>
      <w:lvlText w:val="•"/>
      <w:lvlJc w:val="left"/>
      <w:pPr>
        <w:ind w:left="7906" w:hanging="340"/>
      </w:pPr>
      <w:rPr>
        <w:rFonts w:hint="default"/>
        <w:lang w:val="uk-UA" w:eastAsia="en-US" w:bidi="ar-SA"/>
      </w:rPr>
    </w:lvl>
  </w:abstractNum>
  <w:abstractNum w:abstractNumId="149" w15:restartNumberingAfterBreak="0">
    <w:nsid w:val="774E425B"/>
    <w:multiLevelType w:val="hybridMultilevel"/>
    <w:tmpl w:val="BE961FB4"/>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0" w15:restartNumberingAfterBreak="0">
    <w:nsid w:val="78714E17"/>
    <w:multiLevelType w:val="hybridMultilevel"/>
    <w:tmpl w:val="2F7E39AE"/>
    <w:lvl w:ilvl="0" w:tplc="31444392">
      <w:start w:val="1"/>
      <w:numFmt w:val="decimal"/>
      <w:lvlText w:val="%1."/>
      <w:lvlJc w:val="left"/>
      <w:pPr>
        <w:ind w:left="720" w:hanging="360"/>
      </w:pPr>
      <w:rPr>
        <w:rFonts w:hint="default"/>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1" w15:restartNumberingAfterBreak="0">
    <w:nsid w:val="788F5AE0"/>
    <w:multiLevelType w:val="hybridMultilevel"/>
    <w:tmpl w:val="35BAB0A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2" w15:restartNumberingAfterBreak="0">
    <w:nsid w:val="78B62CB1"/>
    <w:multiLevelType w:val="hybridMultilevel"/>
    <w:tmpl w:val="A0AC8186"/>
    <w:lvl w:ilvl="0" w:tplc="59BE645C">
      <w:start w:val="2"/>
      <w:numFmt w:val="decimal"/>
      <w:lvlText w:val="%1)"/>
      <w:lvlJc w:val="left"/>
      <w:pPr>
        <w:ind w:left="423" w:hanging="304"/>
      </w:pPr>
      <w:rPr>
        <w:rFonts w:ascii="Times New Roman" w:eastAsia="Times New Roman" w:hAnsi="Times New Roman" w:cs="Times New Roman" w:hint="default"/>
        <w:spacing w:val="-7"/>
        <w:w w:val="100"/>
        <w:sz w:val="28"/>
        <w:szCs w:val="28"/>
        <w:lang w:val="uk-UA" w:eastAsia="en-US" w:bidi="ar-SA"/>
      </w:rPr>
    </w:lvl>
    <w:lvl w:ilvl="1" w:tplc="76A65ED6">
      <w:numFmt w:val="bullet"/>
      <w:lvlText w:val=""/>
      <w:lvlJc w:val="left"/>
      <w:pPr>
        <w:ind w:left="1179" w:hanging="340"/>
      </w:pPr>
      <w:rPr>
        <w:rFonts w:ascii="Symbol" w:eastAsia="Symbol" w:hAnsi="Symbol" w:cs="Symbol" w:hint="default"/>
        <w:w w:val="100"/>
        <w:sz w:val="28"/>
        <w:szCs w:val="28"/>
        <w:lang w:val="uk-UA" w:eastAsia="en-US" w:bidi="ar-SA"/>
      </w:rPr>
    </w:lvl>
    <w:lvl w:ilvl="2" w:tplc="9F38C84C">
      <w:numFmt w:val="bullet"/>
      <w:lvlText w:val="•"/>
      <w:lvlJc w:val="left"/>
      <w:pPr>
        <w:ind w:left="2114" w:hanging="340"/>
      </w:pPr>
      <w:rPr>
        <w:rFonts w:hint="default"/>
        <w:lang w:val="uk-UA" w:eastAsia="en-US" w:bidi="ar-SA"/>
      </w:rPr>
    </w:lvl>
    <w:lvl w:ilvl="3" w:tplc="9B5EEA7E">
      <w:numFmt w:val="bullet"/>
      <w:lvlText w:val="•"/>
      <w:lvlJc w:val="left"/>
      <w:pPr>
        <w:ind w:left="3048" w:hanging="340"/>
      </w:pPr>
      <w:rPr>
        <w:rFonts w:hint="default"/>
        <w:lang w:val="uk-UA" w:eastAsia="en-US" w:bidi="ar-SA"/>
      </w:rPr>
    </w:lvl>
    <w:lvl w:ilvl="4" w:tplc="7E36708E">
      <w:numFmt w:val="bullet"/>
      <w:lvlText w:val="•"/>
      <w:lvlJc w:val="left"/>
      <w:pPr>
        <w:ind w:left="3982" w:hanging="340"/>
      </w:pPr>
      <w:rPr>
        <w:rFonts w:hint="default"/>
        <w:lang w:val="uk-UA" w:eastAsia="en-US" w:bidi="ar-SA"/>
      </w:rPr>
    </w:lvl>
    <w:lvl w:ilvl="5" w:tplc="92B6B350">
      <w:numFmt w:val="bullet"/>
      <w:lvlText w:val="•"/>
      <w:lvlJc w:val="left"/>
      <w:pPr>
        <w:ind w:left="4916" w:hanging="340"/>
      </w:pPr>
      <w:rPr>
        <w:rFonts w:hint="default"/>
        <w:lang w:val="uk-UA" w:eastAsia="en-US" w:bidi="ar-SA"/>
      </w:rPr>
    </w:lvl>
    <w:lvl w:ilvl="6" w:tplc="B70CE5AC">
      <w:numFmt w:val="bullet"/>
      <w:lvlText w:val="•"/>
      <w:lvlJc w:val="left"/>
      <w:pPr>
        <w:ind w:left="5851" w:hanging="340"/>
      </w:pPr>
      <w:rPr>
        <w:rFonts w:hint="default"/>
        <w:lang w:val="uk-UA" w:eastAsia="en-US" w:bidi="ar-SA"/>
      </w:rPr>
    </w:lvl>
    <w:lvl w:ilvl="7" w:tplc="BC26889E">
      <w:numFmt w:val="bullet"/>
      <w:lvlText w:val="•"/>
      <w:lvlJc w:val="left"/>
      <w:pPr>
        <w:ind w:left="6785" w:hanging="340"/>
      </w:pPr>
      <w:rPr>
        <w:rFonts w:hint="default"/>
        <w:lang w:val="uk-UA" w:eastAsia="en-US" w:bidi="ar-SA"/>
      </w:rPr>
    </w:lvl>
    <w:lvl w:ilvl="8" w:tplc="A1640C86">
      <w:numFmt w:val="bullet"/>
      <w:lvlText w:val="•"/>
      <w:lvlJc w:val="left"/>
      <w:pPr>
        <w:ind w:left="7719" w:hanging="340"/>
      </w:pPr>
      <w:rPr>
        <w:rFonts w:hint="default"/>
        <w:lang w:val="uk-UA" w:eastAsia="en-US" w:bidi="ar-SA"/>
      </w:rPr>
    </w:lvl>
  </w:abstractNum>
  <w:abstractNum w:abstractNumId="153" w15:restartNumberingAfterBreak="0">
    <w:nsid w:val="78EE17B4"/>
    <w:multiLevelType w:val="multilevel"/>
    <w:tmpl w:val="1082A872"/>
    <w:lvl w:ilvl="0">
      <w:start w:val="1"/>
      <w:numFmt w:val="decimal"/>
      <w:lvlText w:val="%1"/>
      <w:lvlJc w:val="left"/>
      <w:pPr>
        <w:ind w:left="1287" w:hanging="360"/>
      </w:pPr>
      <w:rPr>
        <w:rFonts w:hint="default"/>
      </w:rPr>
    </w:lvl>
    <w:lvl w:ilvl="1">
      <w:start w:val="2"/>
      <w:numFmt w:val="decimal"/>
      <w:isLgl/>
      <w:lvlText w:val="%1.%2."/>
      <w:lvlJc w:val="left"/>
      <w:pPr>
        <w:ind w:left="1287"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154" w15:restartNumberingAfterBreak="0">
    <w:nsid w:val="79C4197B"/>
    <w:multiLevelType w:val="hybridMultilevel"/>
    <w:tmpl w:val="FEF8FD0A"/>
    <w:lvl w:ilvl="0" w:tplc="0DACEE3C">
      <w:start w:val="1"/>
      <w:numFmt w:val="upperRoman"/>
      <w:lvlText w:val="%1."/>
      <w:lvlJc w:val="left"/>
      <w:pPr>
        <w:ind w:left="2027" w:hanging="720"/>
      </w:pPr>
      <w:rPr>
        <w:rFonts w:hint="default"/>
      </w:rPr>
    </w:lvl>
    <w:lvl w:ilvl="1" w:tplc="04190019" w:tentative="1">
      <w:start w:val="1"/>
      <w:numFmt w:val="lowerLetter"/>
      <w:lvlText w:val="%2."/>
      <w:lvlJc w:val="left"/>
      <w:pPr>
        <w:ind w:left="2387" w:hanging="360"/>
      </w:pPr>
    </w:lvl>
    <w:lvl w:ilvl="2" w:tplc="0419001B" w:tentative="1">
      <w:start w:val="1"/>
      <w:numFmt w:val="lowerRoman"/>
      <w:lvlText w:val="%3."/>
      <w:lvlJc w:val="right"/>
      <w:pPr>
        <w:ind w:left="3107" w:hanging="180"/>
      </w:pPr>
    </w:lvl>
    <w:lvl w:ilvl="3" w:tplc="0419000F" w:tentative="1">
      <w:start w:val="1"/>
      <w:numFmt w:val="decimal"/>
      <w:lvlText w:val="%4."/>
      <w:lvlJc w:val="left"/>
      <w:pPr>
        <w:ind w:left="3827" w:hanging="360"/>
      </w:pPr>
    </w:lvl>
    <w:lvl w:ilvl="4" w:tplc="04190019" w:tentative="1">
      <w:start w:val="1"/>
      <w:numFmt w:val="lowerLetter"/>
      <w:lvlText w:val="%5."/>
      <w:lvlJc w:val="left"/>
      <w:pPr>
        <w:ind w:left="4547" w:hanging="360"/>
      </w:pPr>
    </w:lvl>
    <w:lvl w:ilvl="5" w:tplc="0419001B" w:tentative="1">
      <w:start w:val="1"/>
      <w:numFmt w:val="lowerRoman"/>
      <w:lvlText w:val="%6."/>
      <w:lvlJc w:val="right"/>
      <w:pPr>
        <w:ind w:left="5267" w:hanging="180"/>
      </w:pPr>
    </w:lvl>
    <w:lvl w:ilvl="6" w:tplc="0419000F" w:tentative="1">
      <w:start w:val="1"/>
      <w:numFmt w:val="decimal"/>
      <w:lvlText w:val="%7."/>
      <w:lvlJc w:val="left"/>
      <w:pPr>
        <w:ind w:left="5987" w:hanging="360"/>
      </w:pPr>
    </w:lvl>
    <w:lvl w:ilvl="7" w:tplc="04190019" w:tentative="1">
      <w:start w:val="1"/>
      <w:numFmt w:val="lowerLetter"/>
      <w:lvlText w:val="%8."/>
      <w:lvlJc w:val="left"/>
      <w:pPr>
        <w:ind w:left="6707" w:hanging="360"/>
      </w:pPr>
    </w:lvl>
    <w:lvl w:ilvl="8" w:tplc="0419001B" w:tentative="1">
      <w:start w:val="1"/>
      <w:numFmt w:val="lowerRoman"/>
      <w:lvlText w:val="%9."/>
      <w:lvlJc w:val="right"/>
      <w:pPr>
        <w:ind w:left="7427" w:hanging="180"/>
      </w:pPr>
    </w:lvl>
  </w:abstractNum>
  <w:abstractNum w:abstractNumId="155" w15:restartNumberingAfterBreak="0">
    <w:nsid w:val="79D654EB"/>
    <w:multiLevelType w:val="multilevel"/>
    <w:tmpl w:val="2DD49BD6"/>
    <w:lvl w:ilvl="0">
      <w:start w:val="1"/>
      <w:numFmt w:val="decimal"/>
      <w:lvlText w:val="%1."/>
      <w:lvlJc w:val="left"/>
      <w:pPr>
        <w:ind w:left="1287" w:hanging="360"/>
      </w:pPr>
      <w:rPr>
        <w:rFonts w:hint="default"/>
      </w:rPr>
    </w:lvl>
    <w:lvl w:ilvl="1">
      <w:start w:val="2"/>
      <w:numFmt w:val="decimal"/>
      <w:isLgl/>
      <w:lvlText w:val="%1.%2."/>
      <w:lvlJc w:val="left"/>
      <w:pPr>
        <w:ind w:left="1287"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156" w15:restartNumberingAfterBreak="0">
    <w:nsid w:val="7BE2617E"/>
    <w:multiLevelType w:val="multilevel"/>
    <w:tmpl w:val="811A3C00"/>
    <w:lvl w:ilvl="0">
      <w:start w:val="5"/>
      <w:numFmt w:val="bullet"/>
      <w:lvlText w:val="-"/>
      <w:lvlJc w:val="left"/>
      <w:pPr>
        <w:tabs>
          <w:tab w:val="num" w:pos="720"/>
        </w:tabs>
        <w:ind w:left="720" w:hanging="360"/>
      </w:pPr>
      <w:rPr>
        <w:rFonts w:hint="default"/>
      </w:rPr>
    </w:lvl>
    <w:lvl w:ilvl="1">
      <w:start w:val="2"/>
      <w:numFmt w:val="decimal"/>
      <w:isLgl/>
      <w:lvlText w:val="%1.%2."/>
      <w:lvlJc w:val="left"/>
      <w:pPr>
        <w:ind w:left="1211" w:hanging="360"/>
      </w:pPr>
      <w:rPr>
        <w:rFonts w:ascii="Calibri" w:hAnsi="Calibri" w:hint="default"/>
        <w:sz w:val="24"/>
      </w:rPr>
    </w:lvl>
    <w:lvl w:ilvl="2">
      <w:start w:val="1"/>
      <w:numFmt w:val="decimal"/>
      <w:isLgl/>
      <w:lvlText w:val="%1.%2.%3."/>
      <w:lvlJc w:val="left"/>
      <w:pPr>
        <w:ind w:left="2062" w:hanging="720"/>
      </w:pPr>
      <w:rPr>
        <w:rFonts w:ascii="Calibri" w:hAnsi="Calibri" w:hint="default"/>
        <w:sz w:val="24"/>
      </w:rPr>
    </w:lvl>
    <w:lvl w:ilvl="3">
      <w:start w:val="1"/>
      <w:numFmt w:val="decimal"/>
      <w:isLgl/>
      <w:lvlText w:val="%1.%2.%3.%4."/>
      <w:lvlJc w:val="left"/>
      <w:pPr>
        <w:ind w:left="2553" w:hanging="720"/>
      </w:pPr>
      <w:rPr>
        <w:rFonts w:ascii="Calibri" w:hAnsi="Calibri" w:hint="default"/>
        <w:sz w:val="24"/>
      </w:rPr>
    </w:lvl>
    <w:lvl w:ilvl="4">
      <w:start w:val="1"/>
      <w:numFmt w:val="decimal"/>
      <w:isLgl/>
      <w:lvlText w:val="%1.%2.%3.%4.%5."/>
      <w:lvlJc w:val="left"/>
      <w:pPr>
        <w:ind w:left="3404" w:hanging="1080"/>
      </w:pPr>
      <w:rPr>
        <w:rFonts w:ascii="Calibri" w:hAnsi="Calibri" w:hint="default"/>
        <w:sz w:val="24"/>
      </w:rPr>
    </w:lvl>
    <w:lvl w:ilvl="5">
      <w:start w:val="1"/>
      <w:numFmt w:val="decimal"/>
      <w:isLgl/>
      <w:lvlText w:val="%1.%2.%3.%4.%5.%6."/>
      <w:lvlJc w:val="left"/>
      <w:pPr>
        <w:ind w:left="3895" w:hanging="1080"/>
      </w:pPr>
      <w:rPr>
        <w:rFonts w:ascii="Calibri" w:hAnsi="Calibri" w:hint="default"/>
        <w:sz w:val="24"/>
      </w:rPr>
    </w:lvl>
    <w:lvl w:ilvl="6">
      <w:start w:val="1"/>
      <w:numFmt w:val="decimal"/>
      <w:isLgl/>
      <w:lvlText w:val="%1.%2.%3.%4.%5.%6.%7."/>
      <w:lvlJc w:val="left"/>
      <w:pPr>
        <w:ind w:left="4746" w:hanging="1440"/>
      </w:pPr>
      <w:rPr>
        <w:rFonts w:ascii="Calibri" w:hAnsi="Calibri" w:hint="default"/>
        <w:sz w:val="24"/>
      </w:rPr>
    </w:lvl>
    <w:lvl w:ilvl="7">
      <w:start w:val="1"/>
      <w:numFmt w:val="decimal"/>
      <w:isLgl/>
      <w:lvlText w:val="%1.%2.%3.%4.%5.%6.%7.%8."/>
      <w:lvlJc w:val="left"/>
      <w:pPr>
        <w:ind w:left="5237" w:hanging="1440"/>
      </w:pPr>
      <w:rPr>
        <w:rFonts w:ascii="Calibri" w:hAnsi="Calibri" w:hint="default"/>
        <w:sz w:val="24"/>
      </w:rPr>
    </w:lvl>
    <w:lvl w:ilvl="8">
      <w:start w:val="1"/>
      <w:numFmt w:val="decimal"/>
      <w:isLgl/>
      <w:lvlText w:val="%1.%2.%3.%4.%5.%6.%7.%8.%9."/>
      <w:lvlJc w:val="left"/>
      <w:pPr>
        <w:ind w:left="6088" w:hanging="1800"/>
      </w:pPr>
      <w:rPr>
        <w:rFonts w:ascii="Calibri" w:hAnsi="Calibri" w:hint="default"/>
        <w:sz w:val="24"/>
      </w:rPr>
    </w:lvl>
  </w:abstractNum>
  <w:abstractNum w:abstractNumId="157" w15:restartNumberingAfterBreak="0">
    <w:nsid w:val="7BE67661"/>
    <w:multiLevelType w:val="singleLevel"/>
    <w:tmpl w:val="87C4D72C"/>
    <w:lvl w:ilvl="0">
      <w:start w:val="5"/>
      <w:numFmt w:val="bullet"/>
      <w:lvlText w:val="-"/>
      <w:lvlJc w:val="left"/>
      <w:pPr>
        <w:tabs>
          <w:tab w:val="num" w:pos="1800"/>
        </w:tabs>
        <w:ind w:left="1800" w:hanging="360"/>
      </w:pPr>
      <w:rPr>
        <w:rFonts w:hint="default"/>
      </w:rPr>
    </w:lvl>
  </w:abstractNum>
  <w:abstractNum w:abstractNumId="158" w15:restartNumberingAfterBreak="0">
    <w:nsid w:val="7C5F145C"/>
    <w:multiLevelType w:val="hybridMultilevel"/>
    <w:tmpl w:val="6FF468EA"/>
    <w:lvl w:ilvl="0" w:tplc="04190015">
      <w:start w:val="1"/>
      <w:numFmt w:val="decimal"/>
      <w:lvlText w:val="%1."/>
      <w:lvlJc w:val="left"/>
      <w:pPr>
        <w:ind w:left="1287" w:hanging="360"/>
      </w:pPr>
      <w:rPr>
        <w:b w:val="0"/>
        <w:sz w:val="20"/>
        <w:szCs w:val="20"/>
      </w:rPr>
    </w:lvl>
    <w:lvl w:ilvl="1" w:tplc="20000019" w:tentative="1">
      <w:start w:val="1"/>
      <w:numFmt w:val="lowerLetter"/>
      <w:lvlText w:val="%2."/>
      <w:lvlJc w:val="left"/>
      <w:pPr>
        <w:ind w:left="2007" w:hanging="360"/>
      </w:pPr>
    </w:lvl>
    <w:lvl w:ilvl="2" w:tplc="2000001B" w:tentative="1">
      <w:start w:val="1"/>
      <w:numFmt w:val="lowerRoman"/>
      <w:lvlText w:val="%3."/>
      <w:lvlJc w:val="right"/>
      <w:pPr>
        <w:ind w:left="2727" w:hanging="180"/>
      </w:pPr>
    </w:lvl>
    <w:lvl w:ilvl="3" w:tplc="2000000F" w:tentative="1">
      <w:start w:val="1"/>
      <w:numFmt w:val="decimal"/>
      <w:lvlText w:val="%4."/>
      <w:lvlJc w:val="left"/>
      <w:pPr>
        <w:ind w:left="3447" w:hanging="360"/>
      </w:pPr>
    </w:lvl>
    <w:lvl w:ilvl="4" w:tplc="20000019" w:tentative="1">
      <w:start w:val="1"/>
      <w:numFmt w:val="lowerLetter"/>
      <w:lvlText w:val="%5."/>
      <w:lvlJc w:val="left"/>
      <w:pPr>
        <w:ind w:left="4167" w:hanging="360"/>
      </w:pPr>
    </w:lvl>
    <w:lvl w:ilvl="5" w:tplc="2000001B" w:tentative="1">
      <w:start w:val="1"/>
      <w:numFmt w:val="lowerRoman"/>
      <w:lvlText w:val="%6."/>
      <w:lvlJc w:val="right"/>
      <w:pPr>
        <w:ind w:left="4887" w:hanging="180"/>
      </w:pPr>
    </w:lvl>
    <w:lvl w:ilvl="6" w:tplc="2000000F" w:tentative="1">
      <w:start w:val="1"/>
      <w:numFmt w:val="decimal"/>
      <w:lvlText w:val="%7."/>
      <w:lvlJc w:val="left"/>
      <w:pPr>
        <w:ind w:left="5607" w:hanging="360"/>
      </w:pPr>
    </w:lvl>
    <w:lvl w:ilvl="7" w:tplc="20000019" w:tentative="1">
      <w:start w:val="1"/>
      <w:numFmt w:val="lowerLetter"/>
      <w:lvlText w:val="%8."/>
      <w:lvlJc w:val="left"/>
      <w:pPr>
        <w:ind w:left="6327" w:hanging="360"/>
      </w:pPr>
    </w:lvl>
    <w:lvl w:ilvl="8" w:tplc="2000001B" w:tentative="1">
      <w:start w:val="1"/>
      <w:numFmt w:val="lowerRoman"/>
      <w:lvlText w:val="%9."/>
      <w:lvlJc w:val="right"/>
      <w:pPr>
        <w:ind w:left="7047" w:hanging="180"/>
      </w:pPr>
    </w:lvl>
  </w:abstractNum>
  <w:abstractNum w:abstractNumId="159" w15:restartNumberingAfterBreak="0">
    <w:nsid w:val="7CDA154C"/>
    <w:multiLevelType w:val="hybridMultilevel"/>
    <w:tmpl w:val="5EF69B0E"/>
    <w:lvl w:ilvl="0" w:tplc="0419000F">
      <w:start w:val="1"/>
      <w:numFmt w:val="decimal"/>
      <w:lvlText w:val="%1."/>
      <w:lvlJc w:val="left"/>
      <w:pPr>
        <w:ind w:left="48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0" w15:restartNumberingAfterBreak="0">
    <w:nsid w:val="7CEE7E9F"/>
    <w:multiLevelType w:val="hybridMultilevel"/>
    <w:tmpl w:val="D492A45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1" w15:restartNumberingAfterBreak="0">
    <w:nsid w:val="7CFE63A4"/>
    <w:multiLevelType w:val="hybridMultilevel"/>
    <w:tmpl w:val="D098D5F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2" w15:restartNumberingAfterBreak="0">
    <w:nsid w:val="7D66058B"/>
    <w:multiLevelType w:val="multilevel"/>
    <w:tmpl w:val="67B4F416"/>
    <w:lvl w:ilvl="0">
      <w:start w:val="1"/>
      <w:numFmt w:val="decimal"/>
      <w:lvlText w:val="%1."/>
      <w:lvlJc w:val="left"/>
      <w:pPr>
        <w:ind w:left="1287" w:hanging="360"/>
      </w:pPr>
      <w:rPr>
        <w:rFonts w:hint="default"/>
        <w:sz w:val="20"/>
        <w:szCs w:val="20"/>
      </w:rPr>
    </w:lvl>
    <w:lvl w:ilvl="1">
      <w:start w:val="2"/>
      <w:numFmt w:val="decimal"/>
      <w:isLgl/>
      <w:lvlText w:val="%1.%2."/>
      <w:lvlJc w:val="left"/>
      <w:pPr>
        <w:ind w:left="1287"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163" w15:restartNumberingAfterBreak="0">
    <w:nsid w:val="7DB96F6A"/>
    <w:multiLevelType w:val="hybridMultilevel"/>
    <w:tmpl w:val="77DE0884"/>
    <w:lvl w:ilvl="0" w:tplc="9586B83E">
      <w:start w:val="1"/>
      <w:numFmt w:val="decimal"/>
      <w:lvlText w:val="%1."/>
      <w:lvlJc w:val="center"/>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64" w15:restartNumberingAfterBreak="0">
    <w:nsid w:val="7DDE099F"/>
    <w:multiLevelType w:val="hybridMultilevel"/>
    <w:tmpl w:val="98F4487C"/>
    <w:lvl w:ilvl="0" w:tplc="2000000F">
      <w:start w:val="1"/>
      <w:numFmt w:val="decimal"/>
      <w:lvlText w:val="%1."/>
      <w:lvlJc w:val="left"/>
      <w:pPr>
        <w:ind w:left="578" w:hanging="360"/>
      </w:pPr>
    </w:lvl>
    <w:lvl w:ilvl="1" w:tplc="20000019" w:tentative="1">
      <w:start w:val="1"/>
      <w:numFmt w:val="lowerLetter"/>
      <w:lvlText w:val="%2."/>
      <w:lvlJc w:val="left"/>
      <w:pPr>
        <w:ind w:left="1298" w:hanging="360"/>
      </w:pPr>
    </w:lvl>
    <w:lvl w:ilvl="2" w:tplc="2000001B" w:tentative="1">
      <w:start w:val="1"/>
      <w:numFmt w:val="lowerRoman"/>
      <w:lvlText w:val="%3."/>
      <w:lvlJc w:val="right"/>
      <w:pPr>
        <w:ind w:left="2018" w:hanging="180"/>
      </w:pPr>
    </w:lvl>
    <w:lvl w:ilvl="3" w:tplc="2000000F" w:tentative="1">
      <w:start w:val="1"/>
      <w:numFmt w:val="decimal"/>
      <w:lvlText w:val="%4."/>
      <w:lvlJc w:val="left"/>
      <w:pPr>
        <w:ind w:left="2738" w:hanging="360"/>
      </w:pPr>
    </w:lvl>
    <w:lvl w:ilvl="4" w:tplc="20000019" w:tentative="1">
      <w:start w:val="1"/>
      <w:numFmt w:val="lowerLetter"/>
      <w:lvlText w:val="%5."/>
      <w:lvlJc w:val="left"/>
      <w:pPr>
        <w:ind w:left="3458" w:hanging="360"/>
      </w:pPr>
    </w:lvl>
    <w:lvl w:ilvl="5" w:tplc="2000001B" w:tentative="1">
      <w:start w:val="1"/>
      <w:numFmt w:val="lowerRoman"/>
      <w:lvlText w:val="%6."/>
      <w:lvlJc w:val="right"/>
      <w:pPr>
        <w:ind w:left="4178" w:hanging="180"/>
      </w:pPr>
    </w:lvl>
    <w:lvl w:ilvl="6" w:tplc="2000000F" w:tentative="1">
      <w:start w:val="1"/>
      <w:numFmt w:val="decimal"/>
      <w:lvlText w:val="%7."/>
      <w:lvlJc w:val="left"/>
      <w:pPr>
        <w:ind w:left="4898" w:hanging="360"/>
      </w:pPr>
    </w:lvl>
    <w:lvl w:ilvl="7" w:tplc="20000019" w:tentative="1">
      <w:start w:val="1"/>
      <w:numFmt w:val="lowerLetter"/>
      <w:lvlText w:val="%8."/>
      <w:lvlJc w:val="left"/>
      <w:pPr>
        <w:ind w:left="5618" w:hanging="360"/>
      </w:pPr>
    </w:lvl>
    <w:lvl w:ilvl="8" w:tplc="2000001B" w:tentative="1">
      <w:start w:val="1"/>
      <w:numFmt w:val="lowerRoman"/>
      <w:lvlText w:val="%9."/>
      <w:lvlJc w:val="right"/>
      <w:pPr>
        <w:ind w:left="6338" w:hanging="180"/>
      </w:pPr>
    </w:lvl>
  </w:abstractNum>
  <w:abstractNum w:abstractNumId="165" w15:restartNumberingAfterBreak="0">
    <w:nsid w:val="7E7A67B9"/>
    <w:multiLevelType w:val="hybridMultilevel"/>
    <w:tmpl w:val="D6B2E726"/>
    <w:lvl w:ilvl="0" w:tplc="87C4D72C">
      <w:start w:val="5"/>
      <w:numFmt w:val="bullet"/>
      <w:lvlText w:val="-"/>
      <w:lvlJc w:val="left"/>
      <w:pPr>
        <w:ind w:left="1004" w:hanging="360"/>
      </w:pPr>
      <w:rPr>
        <w:rFonts w:hint="default"/>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166" w15:restartNumberingAfterBreak="0">
    <w:nsid w:val="7EAC5353"/>
    <w:multiLevelType w:val="hybridMultilevel"/>
    <w:tmpl w:val="9D08AFE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7" w15:restartNumberingAfterBreak="0">
    <w:nsid w:val="7EB66354"/>
    <w:multiLevelType w:val="multilevel"/>
    <w:tmpl w:val="2A1618DE"/>
    <w:lvl w:ilvl="0">
      <w:start w:val="1"/>
      <w:numFmt w:val="decimal"/>
      <w:lvlText w:val="%1."/>
      <w:lvlJc w:val="left"/>
      <w:pPr>
        <w:ind w:left="1287" w:hanging="360"/>
      </w:pPr>
      <w:rPr>
        <w:rFonts w:ascii="Times New Roman" w:eastAsia="Times New Roman" w:hAnsi="Times New Roman" w:cs="Times New Roman" w:hint="default"/>
        <w:sz w:val="20"/>
        <w:szCs w:val="20"/>
      </w:rPr>
    </w:lvl>
    <w:lvl w:ilvl="1">
      <w:start w:val="2"/>
      <w:numFmt w:val="decimal"/>
      <w:isLgl/>
      <w:lvlText w:val="%1.%2."/>
      <w:lvlJc w:val="left"/>
      <w:pPr>
        <w:ind w:left="1287"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168" w15:restartNumberingAfterBreak="0">
    <w:nsid w:val="7EBD7C38"/>
    <w:multiLevelType w:val="singleLevel"/>
    <w:tmpl w:val="2CF62946"/>
    <w:lvl w:ilvl="0">
      <w:start w:val="2"/>
      <w:numFmt w:val="decimal"/>
      <w:lvlText w:val="%1,"/>
      <w:legacy w:legacy="1" w:legacySpace="0" w:legacyIndent="370"/>
      <w:lvlJc w:val="left"/>
      <w:rPr>
        <w:rFonts w:ascii="Times New Roman" w:hAnsi="Times New Roman" w:cs="Times New Roman" w:hint="default"/>
        <w:lang w:val="ru-RU"/>
      </w:rPr>
    </w:lvl>
  </w:abstractNum>
  <w:abstractNum w:abstractNumId="169" w15:restartNumberingAfterBreak="0">
    <w:nsid w:val="7EC53137"/>
    <w:multiLevelType w:val="hybridMultilevel"/>
    <w:tmpl w:val="3340AE26"/>
    <w:lvl w:ilvl="0" w:tplc="A9DCF770">
      <w:start w:val="1"/>
      <w:numFmt w:val="upperLetter"/>
      <w:lvlText w:val="%1."/>
      <w:lvlJc w:val="left"/>
      <w:pPr>
        <w:ind w:left="720" w:hanging="360"/>
      </w:pPr>
      <w:rPr>
        <w:rFonts w:hint="default"/>
      </w:rPr>
    </w:lvl>
    <w:lvl w:ilvl="1" w:tplc="7C00879A">
      <w:start w:val="1"/>
      <w:numFmt w:val="decimal"/>
      <w:lvlText w:val="%2."/>
      <w:lvlJc w:val="left"/>
      <w:pPr>
        <w:ind w:left="1440" w:hanging="360"/>
      </w:pPr>
      <w:rPr>
        <w:rFonts w:hint="default"/>
        <w:b w:val="0"/>
        <w:bCs/>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0" w15:restartNumberingAfterBreak="0">
    <w:nsid w:val="7EE57702"/>
    <w:multiLevelType w:val="hybridMultilevel"/>
    <w:tmpl w:val="C24C7462"/>
    <w:lvl w:ilvl="0" w:tplc="87C4D72C">
      <w:start w:val="5"/>
      <w:numFmt w:val="bullet"/>
      <w:lvlText w:val="-"/>
      <w:lvlJc w:val="left"/>
      <w:pPr>
        <w:ind w:left="1004" w:hanging="360"/>
      </w:pPr>
      <w:rPr>
        <w:rFonts w:hint="default"/>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171" w15:restartNumberingAfterBreak="0">
    <w:nsid w:val="7F000476"/>
    <w:multiLevelType w:val="hybridMultilevel"/>
    <w:tmpl w:val="F2926E8E"/>
    <w:lvl w:ilvl="0" w:tplc="0422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2" w15:restartNumberingAfterBreak="0">
    <w:nsid w:val="7F70302E"/>
    <w:multiLevelType w:val="singleLevel"/>
    <w:tmpl w:val="0C6CC9D2"/>
    <w:lvl w:ilvl="0">
      <w:start w:val="2"/>
      <w:numFmt w:val="upperRoman"/>
      <w:lvlText w:val="%1."/>
      <w:legacy w:legacy="1" w:legacySpace="0" w:legacyIndent="452"/>
      <w:lvlJc w:val="left"/>
      <w:rPr>
        <w:rFonts w:ascii="Times New Roman" w:hAnsi="Times New Roman" w:cs="Times New Roman" w:hint="default"/>
      </w:rPr>
    </w:lvl>
  </w:abstractNum>
  <w:num w:numId="1" w16cid:durableId="1992517351">
    <w:abstractNumId w:val="52"/>
  </w:num>
  <w:num w:numId="2" w16cid:durableId="1761175742">
    <w:abstractNumId w:val="34"/>
  </w:num>
  <w:num w:numId="3" w16cid:durableId="2060203118">
    <w:abstractNumId w:val="170"/>
  </w:num>
  <w:num w:numId="4" w16cid:durableId="1000815174">
    <w:abstractNumId w:val="165"/>
  </w:num>
  <w:num w:numId="5" w16cid:durableId="1945264099">
    <w:abstractNumId w:val="30"/>
  </w:num>
  <w:num w:numId="6" w16cid:durableId="124738189">
    <w:abstractNumId w:val="31"/>
  </w:num>
  <w:num w:numId="7" w16cid:durableId="872620422">
    <w:abstractNumId w:val="2"/>
  </w:num>
  <w:num w:numId="8" w16cid:durableId="2036271440">
    <w:abstractNumId w:val="134"/>
  </w:num>
  <w:num w:numId="9" w16cid:durableId="1400901746">
    <w:abstractNumId w:val="131"/>
  </w:num>
  <w:num w:numId="10" w16cid:durableId="835614111">
    <w:abstractNumId w:val="58"/>
  </w:num>
  <w:num w:numId="11" w16cid:durableId="1561945288">
    <w:abstractNumId w:val="84"/>
  </w:num>
  <w:num w:numId="12" w16cid:durableId="1576476122">
    <w:abstractNumId w:val="169"/>
  </w:num>
  <w:num w:numId="13" w16cid:durableId="948467501">
    <w:abstractNumId w:val="6"/>
  </w:num>
  <w:num w:numId="14" w16cid:durableId="8486604">
    <w:abstractNumId w:val="81"/>
  </w:num>
  <w:num w:numId="15" w16cid:durableId="607616149">
    <w:abstractNumId w:val="116"/>
  </w:num>
  <w:num w:numId="16" w16cid:durableId="1357927997">
    <w:abstractNumId w:val="33"/>
  </w:num>
  <w:num w:numId="17" w16cid:durableId="2032107418">
    <w:abstractNumId w:val="155"/>
  </w:num>
  <w:num w:numId="18" w16cid:durableId="866482612">
    <w:abstractNumId w:val="7"/>
  </w:num>
  <w:num w:numId="19" w16cid:durableId="304315269">
    <w:abstractNumId w:val="156"/>
  </w:num>
  <w:num w:numId="20" w16cid:durableId="1319580663">
    <w:abstractNumId w:val="158"/>
  </w:num>
  <w:num w:numId="21" w16cid:durableId="633868937">
    <w:abstractNumId w:val="102"/>
  </w:num>
  <w:num w:numId="22" w16cid:durableId="1989820667">
    <w:abstractNumId w:val="73"/>
  </w:num>
  <w:num w:numId="23" w16cid:durableId="1429698310">
    <w:abstractNumId w:val="32"/>
  </w:num>
  <w:num w:numId="24" w16cid:durableId="2055805970">
    <w:abstractNumId w:val="114"/>
  </w:num>
  <w:num w:numId="25" w16cid:durableId="1216428545">
    <w:abstractNumId w:val="110"/>
  </w:num>
  <w:num w:numId="26" w16cid:durableId="46531327">
    <w:abstractNumId w:val="43"/>
  </w:num>
  <w:num w:numId="27" w16cid:durableId="1061708237">
    <w:abstractNumId w:val="106"/>
  </w:num>
  <w:num w:numId="28" w16cid:durableId="466436730">
    <w:abstractNumId w:val="90"/>
  </w:num>
  <w:num w:numId="29" w16cid:durableId="1802577567">
    <w:abstractNumId w:val="72"/>
  </w:num>
  <w:num w:numId="30" w16cid:durableId="1717386913">
    <w:abstractNumId w:val="104"/>
  </w:num>
  <w:num w:numId="31" w16cid:durableId="1656445103">
    <w:abstractNumId w:val="145"/>
  </w:num>
  <w:num w:numId="32" w16cid:durableId="1845508864">
    <w:abstractNumId w:val="124"/>
  </w:num>
  <w:num w:numId="33" w16cid:durableId="1494759488">
    <w:abstractNumId w:val="138"/>
  </w:num>
  <w:num w:numId="34" w16cid:durableId="550531238">
    <w:abstractNumId w:val="22"/>
  </w:num>
  <w:num w:numId="35" w16cid:durableId="1073356223">
    <w:abstractNumId w:val="41"/>
  </w:num>
  <w:num w:numId="36" w16cid:durableId="92748427">
    <w:abstractNumId w:val="150"/>
  </w:num>
  <w:num w:numId="37" w16cid:durableId="962887274">
    <w:abstractNumId w:val="123"/>
  </w:num>
  <w:num w:numId="38" w16cid:durableId="804204083">
    <w:abstractNumId w:val="144"/>
  </w:num>
  <w:num w:numId="39" w16cid:durableId="1452364641">
    <w:abstractNumId w:val="19"/>
  </w:num>
  <w:num w:numId="40" w16cid:durableId="209457396">
    <w:abstractNumId w:val="100"/>
  </w:num>
  <w:num w:numId="41" w16cid:durableId="749666964">
    <w:abstractNumId w:val="20"/>
  </w:num>
  <w:num w:numId="42" w16cid:durableId="1578784368">
    <w:abstractNumId w:val="62"/>
  </w:num>
  <w:num w:numId="43" w16cid:durableId="1322545182">
    <w:abstractNumId w:val="21"/>
  </w:num>
  <w:num w:numId="44" w16cid:durableId="1119378801">
    <w:abstractNumId w:val="77"/>
  </w:num>
  <w:num w:numId="45" w16cid:durableId="1735815710">
    <w:abstractNumId w:val="153"/>
  </w:num>
  <w:num w:numId="46" w16cid:durableId="1252160239">
    <w:abstractNumId w:val="142"/>
  </w:num>
  <w:num w:numId="47" w16cid:durableId="77755639">
    <w:abstractNumId w:val="59"/>
  </w:num>
  <w:num w:numId="48" w16cid:durableId="1643384761">
    <w:abstractNumId w:val="167"/>
  </w:num>
  <w:num w:numId="49" w16cid:durableId="1749300197">
    <w:abstractNumId w:val="86"/>
  </w:num>
  <w:num w:numId="50" w16cid:durableId="561672189">
    <w:abstractNumId w:val="66"/>
  </w:num>
  <w:num w:numId="51" w16cid:durableId="2068911715">
    <w:abstractNumId w:val="162"/>
  </w:num>
  <w:num w:numId="52" w16cid:durableId="755445903">
    <w:abstractNumId w:val="69"/>
  </w:num>
  <w:num w:numId="53" w16cid:durableId="813183542">
    <w:abstractNumId w:val="112"/>
  </w:num>
  <w:num w:numId="54" w16cid:durableId="987514995">
    <w:abstractNumId w:val="61"/>
  </w:num>
  <w:num w:numId="55" w16cid:durableId="1827165022">
    <w:abstractNumId w:val="83"/>
  </w:num>
  <w:num w:numId="56" w16cid:durableId="644819927">
    <w:abstractNumId w:val="157"/>
  </w:num>
  <w:num w:numId="57" w16cid:durableId="44915807">
    <w:abstractNumId w:val="40"/>
  </w:num>
  <w:num w:numId="58" w16cid:durableId="1054350750">
    <w:abstractNumId w:val="28"/>
  </w:num>
  <w:num w:numId="59" w16cid:durableId="539821552">
    <w:abstractNumId w:val="121"/>
  </w:num>
  <w:num w:numId="60" w16cid:durableId="1988897209">
    <w:abstractNumId w:val="152"/>
  </w:num>
  <w:num w:numId="61" w16cid:durableId="1694458719">
    <w:abstractNumId w:val="111"/>
  </w:num>
  <w:num w:numId="62" w16cid:durableId="769354112">
    <w:abstractNumId w:val="87"/>
  </w:num>
  <w:num w:numId="63" w16cid:durableId="1223449075">
    <w:abstractNumId w:val="148"/>
  </w:num>
  <w:num w:numId="64" w16cid:durableId="104078721">
    <w:abstractNumId w:val="140"/>
  </w:num>
  <w:num w:numId="65" w16cid:durableId="216553175">
    <w:abstractNumId w:val="126"/>
  </w:num>
  <w:num w:numId="66" w16cid:durableId="495612608">
    <w:abstractNumId w:val="9"/>
  </w:num>
  <w:num w:numId="67" w16cid:durableId="1702631131">
    <w:abstractNumId w:val="4"/>
  </w:num>
  <w:num w:numId="68" w16cid:durableId="1669794786">
    <w:abstractNumId w:val="45"/>
  </w:num>
  <w:num w:numId="69" w16cid:durableId="1702509436">
    <w:abstractNumId w:val="119"/>
  </w:num>
  <w:num w:numId="70" w16cid:durableId="2146925752">
    <w:abstractNumId w:val="113"/>
  </w:num>
  <w:num w:numId="71" w16cid:durableId="2107341318">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765348786">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124428198">
    <w:abstractNumId w:val="1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1836260016">
    <w:abstractNumId w:val="168"/>
    <w:lvlOverride w:ilvl="0">
      <w:startOverride w:val="2"/>
    </w:lvlOverride>
  </w:num>
  <w:num w:numId="75" w16cid:durableId="351076770">
    <w:abstractNumId w:val="1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1209608409">
    <w:abstractNumId w:val="172"/>
    <w:lvlOverride w:ilvl="0">
      <w:startOverride w:val="2"/>
    </w:lvlOverride>
  </w:num>
  <w:num w:numId="77" w16cid:durableId="578684465">
    <w:abstractNumId w:val="16"/>
    <w:lvlOverride w:ilvl="0">
      <w:startOverride w:val="1"/>
    </w:lvlOverride>
  </w:num>
  <w:num w:numId="78" w16cid:durableId="1812865177">
    <w:abstractNumId w:val="1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525362977">
    <w:abstractNumId w:val="1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33164072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700517886">
    <w:abstractNumId w:val="1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739904666">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251741146">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861359719">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1239368571">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50968584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1984387319">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306205019">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817192735">
    <w:abstractNumId w:val="1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1142845165">
    <w:abstractNumId w:val="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381755187">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1484855392">
    <w:abstractNumId w:val="109"/>
  </w:num>
  <w:num w:numId="93" w16cid:durableId="608244057">
    <w:abstractNumId w:val="89"/>
  </w:num>
  <w:num w:numId="94" w16cid:durableId="1238789138">
    <w:abstractNumId w:val="107"/>
  </w:num>
  <w:num w:numId="95" w16cid:durableId="824782908">
    <w:abstractNumId w:val="1"/>
  </w:num>
  <w:num w:numId="96" w16cid:durableId="960501244">
    <w:abstractNumId w:val="74"/>
  </w:num>
  <w:num w:numId="97" w16cid:durableId="1689066730">
    <w:abstractNumId w:val="122"/>
  </w:num>
  <w:num w:numId="98" w16cid:durableId="730813479">
    <w:abstractNumId w:val="13"/>
  </w:num>
  <w:num w:numId="99" w16cid:durableId="714037550">
    <w:abstractNumId w:val="125"/>
  </w:num>
  <w:num w:numId="100" w16cid:durableId="1490360841">
    <w:abstractNumId w:val="11"/>
  </w:num>
  <w:num w:numId="101" w16cid:durableId="349575613">
    <w:abstractNumId w:val="47"/>
  </w:num>
  <w:num w:numId="102" w16cid:durableId="1173179906">
    <w:abstractNumId w:val="129"/>
  </w:num>
  <w:num w:numId="103" w16cid:durableId="1729456269">
    <w:abstractNumId w:val="80"/>
  </w:num>
  <w:num w:numId="104" w16cid:durableId="320280967">
    <w:abstractNumId w:val="10"/>
  </w:num>
  <w:num w:numId="105" w16cid:durableId="1606184039">
    <w:abstractNumId w:val="149"/>
  </w:num>
  <w:num w:numId="106" w16cid:durableId="673998525">
    <w:abstractNumId w:val="64"/>
  </w:num>
  <w:num w:numId="107" w16cid:durableId="121658428">
    <w:abstractNumId w:val="56"/>
  </w:num>
  <w:num w:numId="108" w16cid:durableId="1777746907">
    <w:abstractNumId w:val="53"/>
  </w:num>
  <w:num w:numId="109" w16cid:durableId="1275482777">
    <w:abstractNumId w:val="14"/>
  </w:num>
  <w:num w:numId="110" w16cid:durableId="1397900811">
    <w:abstractNumId w:val="117"/>
  </w:num>
  <w:num w:numId="111" w16cid:durableId="113181790">
    <w:abstractNumId w:val="60"/>
  </w:num>
  <w:num w:numId="112" w16cid:durableId="153649039">
    <w:abstractNumId w:val="136"/>
  </w:num>
  <w:num w:numId="113" w16cid:durableId="311256125">
    <w:abstractNumId w:val="85"/>
  </w:num>
  <w:num w:numId="114" w16cid:durableId="72896334">
    <w:abstractNumId w:val="95"/>
  </w:num>
  <w:num w:numId="115" w16cid:durableId="1626934698">
    <w:abstractNumId w:val="103"/>
  </w:num>
  <w:num w:numId="116" w16cid:durableId="434785608">
    <w:abstractNumId w:val="2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16cid:durableId="170218481">
    <w:abstractNumId w:val="34"/>
  </w:num>
  <w:num w:numId="118" w16cid:durableId="1269385458">
    <w:abstractNumId w:val="157"/>
  </w:num>
  <w:num w:numId="119" w16cid:durableId="1990086466">
    <w:abstractNumId w:val="81"/>
  </w:num>
  <w:num w:numId="120" w16cid:durableId="1275211131">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16cid:durableId="145243619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16cid:durableId="48655375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16cid:durableId="477888872">
    <w:abstractNumId w:val="1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16cid:durableId="39112224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16cid:durableId="168658952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16cid:durableId="608272334">
    <w:abstractNumId w:val="165"/>
  </w:num>
  <w:num w:numId="127" w16cid:durableId="2029482179">
    <w:abstractNumId w:val="1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16cid:durableId="1661084150">
    <w:abstractNumId w:val="1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16cid:durableId="339819596">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16cid:durableId="567233054">
    <w:abstractNumId w:val="34"/>
  </w:num>
  <w:num w:numId="131" w16cid:durableId="100995845">
    <w:abstractNumId w:val="170"/>
  </w:num>
  <w:num w:numId="132" w16cid:durableId="1255549193">
    <w:abstractNumId w:val="165"/>
  </w:num>
  <w:num w:numId="133" w16cid:durableId="1750229352">
    <w:abstractNumId w:val="81"/>
  </w:num>
  <w:num w:numId="134" w16cid:durableId="1832062649">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16cid:durableId="1392194029">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16cid:durableId="313460082">
    <w:abstractNumId w:val="108"/>
  </w:num>
  <w:num w:numId="137" w16cid:durableId="348067962">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16cid:durableId="559678337">
    <w:abstractNumId w:val="0"/>
  </w:num>
  <w:num w:numId="139" w16cid:durableId="1778909346">
    <w:abstractNumId w:val="39"/>
  </w:num>
  <w:num w:numId="140" w16cid:durableId="731581164">
    <w:abstractNumId w:val="48"/>
  </w:num>
  <w:num w:numId="141" w16cid:durableId="1717926103">
    <w:abstractNumId w:val="35"/>
  </w:num>
  <w:num w:numId="142" w16cid:durableId="1285233458">
    <w:abstractNumId w:val="143"/>
  </w:num>
  <w:num w:numId="143" w16cid:durableId="1305158807">
    <w:abstractNumId w:val="151"/>
  </w:num>
  <w:num w:numId="144" w16cid:durableId="1630083950">
    <w:abstractNumId w:val="146"/>
  </w:num>
  <w:num w:numId="145" w16cid:durableId="911506547">
    <w:abstractNumId w:val="63"/>
  </w:num>
  <w:num w:numId="146" w16cid:durableId="455177005">
    <w:abstractNumId w:val="105"/>
  </w:num>
  <w:num w:numId="147" w16cid:durableId="1060638265">
    <w:abstractNumId w:val="92"/>
  </w:num>
  <w:num w:numId="148" w16cid:durableId="641889930">
    <w:abstractNumId w:val="101"/>
  </w:num>
  <w:num w:numId="149" w16cid:durableId="1315915604">
    <w:abstractNumId w:val="23"/>
  </w:num>
  <w:num w:numId="150" w16cid:durableId="69548531">
    <w:abstractNumId w:val="93"/>
  </w:num>
  <w:num w:numId="151" w16cid:durableId="425006781">
    <w:abstractNumId w:val="25"/>
  </w:num>
  <w:num w:numId="152" w16cid:durableId="1438216354">
    <w:abstractNumId w:val="75"/>
  </w:num>
  <w:num w:numId="153" w16cid:durableId="1964926033">
    <w:abstractNumId w:val="88"/>
  </w:num>
  <w:num w:numId="154" w16cid:durableId="2088457157">
    <w:abstractNumId w:val="135"/>
  </w:num>
  <w:num w:numId="155" w16cid:durableId="2004694873">
    <w:abstractNumId w:val="12"/>
  </w:num>
  <w:num w:numId="156" w16cid:durableId="605697338">
    <w:abstractNumId w:val="71"/>
  </w:num>
  <w:num w:numId="157" w16cid:durableId="1218130439">
    <w:abstractNumId w:val="130"/>
  </w:num>
  <w:num w:numId="158" w16cid:durableId="2105488196">
    <w:abstractNumId w:val="3"/>
  </w:num>
  <w:num w:numId="159" w16cid:durableId="192228655">
    <w:abstractNumId w:val="26"/>
  </w:num>
  <w:num w:numId="160" w16cid:durableId="1971745965">
    <w:abstractNumId w:val="99"/>
  </w:num>
  <w:num w:numId="161" w16cid:durableId="1217006801">
    <w:abstractNumId w:val="127"/>
  </w:num>
  <w:num w:numId="162" w16cid:durableId="196165168">
    <w:abstractNumId w:val="160"/>
  </w:num>
  <w:num w:numId="163" w16cid:durableId="945234470">
    <w:abstractNumId w:val="79"/>
  </w:num>
  <w:num w:numId="164" w16cid:durableId="91127556">
    <w:abstractNumId w:val="15"/>
  </w:num>
  <w:num w:numId="165" w16cid:durableId="763035824">
    <w:abstractNumId w:val="17"/>
  </w:num>
  <w:num w:numId="166" w16cid:durableId="643585459">
    <w:abstractNumId w:val="8"/>
  </w:num>
  <w:num w:numId="167" w16cid:durableId="1668172565">
    <w:abstractNumId w:val="68"/>
  </w:num>
  <w:num w:numId="168" w16cid:durableId="942960805">
    <w:abstractNumId w:val="65"/>
  </w:num>
  <w:num w:numId="169" w16cid:durableId="1068379090">
    <w:abstractNumId w:val="91"/>
  </w:num>
  <w:num w:numId="170" w16cid:durableId="729227749">
    <w:abstractNumId w:val="147"/>
  </w:num>
  <w:num w:numId="171" w16cid:durableId="179659019">
    <w:abstractNumId w:val="57"/>
  </w:num>
  <w:num w:numId="172" w16cid:durableId="1164055967">
    <w:abstractNumId w:val="49"/>
  </w:num>
  <w:num w:numId="173" w16cid:durableId="396781841">
    <w:abstractNumId w:val="18"/>
  </w:num>
  <w:num w:numId="174" w16cid:durableId="539710858">
    <w:abstractNumId w:val="118"/>
  </w:num>
  <w:num w:numId="175" w16cid:durableId="1542207468">
    <w:abstractNumId w:val="51"/>
  </w:num>
  <w:num w:numId="176" w16cid:durableId="545605757">
    <w:abstractNumId w:val="38"/>
  </w:num>
  <w:num w:numId="177" w16cid:durableId="229659350">
    <w:abstractNumId w:val="29"/>
  </w:num>
  <w:num w:numId="178" w16cid:durableId="1893806007">
    <w:abstractNumId w:val="54"/>
  </w:num>
  <w:num w:numId="179" w16cid:durableId="1422025593">
    <w:abstractNumId w:val="141"/>
  </w:num>
  <w:num w:numId="180" w16cid:durableId="189074238">
    <w:abstractNumId w:val="5"/>
  </w:num>
  <w:num w:numId="181" w16cid:durableId="1834099939">
    <w:abstractNumId w:val="76"/>
  </w:num>
  <w:num w:numId="182" w16cid:durableId="1274558865">
    <w:abstractNumId w:val="55"/>
  </w:num>
  <w:num w:numId="183" w16cid:durableId="528298682">
    <w:abstractNumId w:val="70"/>
  </w:num>
  <w:num w:numId="184" w16cid:durableId="466245575">
    <w:abstractNumId w:val="42"/>
  </w:num>
  <w:num w:numId="185" w16cid:durableId="905803217">
    <w:abstractNumId w:val="36"/>
  </w:num>
  <w:num w:numId="186" w16cid:durableId="1189755421">
    <w:abstractNumId w:val="67"/>
  </w:num>
  <w:num w:numId="187" w16cid:durableId="59519571">
    <w:abstractNumId w:val="96"/>
  </w:num>
  <w:num w:numId="188" w16cid:durableId="1739862504">
    <w:abstractNumId w:val="82"/>
  </w:num>
  <w:num w:numId="189" w16cid:durableId="1637492913">
    <w:abstractNumId w:val="115"/>
  </w:num>
  <w:num w:numId="190" w16cid:durableId="1095899541">
    <w:abstractNumId w:val="37"/>
  </w:num>
  <w:num w:numId="191" w16cid:durableId="1419517889">
    <w:abstractNumId w:val="133"/>
  </w:num>
  <w:num w:numId="192" w16cid:durableId="2097820589">
    <w:abstractNumId w:val="78"/>
  </w:num>
  <w:num w:numId="193" w16cid:durableId="270284714">
    <w:abstractNumId w:val="50"/>
  </w:num>
  <w:num w:numId="194" w16cid:durableId="2071923197">
    <w:abstractNumId w:val="120"/>
  </w:num>
  <w:num w:numId="195" w16cid:durableId="1781365878">
    <w:abstractNumId w:val="161"/>
  </w:num>
  <w:num w:numId="196" w16cid:durableId="1876893396">
    <w:abstractNumId w:val="132"/>
  </w:num>
  <w:num w:numId="197" w16cid:durableId="1195458607">
    <w:abstractNumId w:val="166"/>
  </w:num>
  <w:num w:numId="198" w16cid:durableId="93403818">
    <w:abstractNumId w:val="97"/>
  </w:num>
  <w:num w:numId="199" w16cid:durableId="1687829293">
    <w:abstractNumId w:val="164"/>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3"/>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D8D"/>
    <w:rsid w:val="00001759"/>
    <w:rsid w:val="00035FFF"/>
    <w:rsid w:val="000361ED"/>
    <w:rsid w:val="0005041E"/>
    <w:rsid w:val="00050FE0"/>
    <w:rsid w:val="000707EA"/>
    <w:rsid w:val="0008356D"/>
    <w:rsid w:val="00096105"/>
    <w:rsid w:val="000B08B2"/>
    <w:rsid w:val="000C3CD0"/>
    <w:rsid w:val="000C5283"/>
    <w:rsid w:val="000D60A3"/>
    <w:rsid w:val="000E1525"/>
    <w:rsid w:val="000E203A"/>
    <w:rsid w:val="000E4BDB"/>
    <w:rsid w:val="001103E4"/>
    <w:rsid w:val="001249EA"/>
    <w:rsid w:val="00124AD4"/>
    <w:rsid w:val="00124B34"/>
    <w:rsid w:val="00127735"/>
    <w:rsid w:val="00131150"/>
    <w:rsid w:val="00137210"/>
    <w:rsid w:val="00140A6B"/>
    <w:rsid w:val="00143E6D"/>
    <w:rsid w:val="0014599C"/>
    <w:rsid w:val="0015281C"/>
    <w:rsid w:val="00157E69"/>
    <w:rsid w:val="00183BC3"/>
    <w:rsid w:val="00184245"/>
    <w:rsid w:val="0018791D"/>
    <w:rsid w:val="001935B2"/>
    <w:rsid w:val="00195908"/>
    <w:rsid w:val="00195C66"/>
    <w:rsid w:val="001A2032"/>
    <w:rsid w:val="001B288B"/>
    <w:rsid w:val="001B470A"/>
    <w:rsid w:val="001D143A"/>
    <w:rsid w:val="001D27EA"/>
    <w:rsid w:val="001D5506"/>
    <w:rsid w:val="001F097D"/>
    <w:rsid w:val="002008C2"/>
    <w:rsid w:val="00207186"/>
    <w:rsid w:val="002113B9"/>
    <w:rsid w:val="002168A3"/>
    <w:rsid w:val="00217FA6"/>
    <w:rsid w:val="002210BA"/>
    <w:rsid w:val="00224619"/>
    <w:rsid w:val="00224720"/>
    <w:rsid w:val="00235286"/>
    <w:rsid w:val="00244AAB"/>
    <w:rsid w:val="00244FF0"/>
    <w:rsid w:val="00250C0E"/>
    <w:rsid w:val="00256AE2"/>
    <w:rsid w:val="00261607"/>
    <w:rsid w:val="00262531"/>
    <w:rsid w:val="00271B75"/>
    <w:rsid w:val="002860E7"/>
    <w:rsid w:val="002A081F"/>
    <w:rsid w:val="002E2434"/>
    <w:rsid w:val="002E3114"/>
    <w:rsid w:val="00310BD5"/>
    <w:rsid w:val="0032666F"/>
    <w:rsid w:val="00327819"/>
    <w:rsid w:val="003320F1"/>
    <w:rsid w:val="00335D23"/>
    <w:rsid w:val="00364B07"/>
    <w:rsid w:val="003716EC"/>
    <w:rsid w:val="00373798"/>
    <w:rsid w:val="003830C7"/>
    <w:rsid w:val="00397628"/>
    <w:rsid w:val="003A0CA1"/>
    <w:rsid w:val="003A0E53"/>
    <w:rsid w:val="003B10B1"/>
    <w:rsid w:val="003B33AB"/>
    <w:rsid w:val="003C6C70"/>
    <w:rsid w:val="003D1B0A"/>
    <w:rsid w:val="003E1B74"/>
    <w:rsid w:val="003E64B7"/>
    <w:rsid w:val="003F3037"/>
    <w:rsid w:val="00401610"/>
    <w:rsid w:val="00403C0F"/>
    <w:rsid w:val="004078BF"/>
    <w:rsid w:val="00411056"/>
    <w:rsid w:val="00412F0C"/>
    <w:rsid w:val="004135A6"/>
    <w:rsid w:val="00415FD6"/>
    <w:rsid w:val="0042129B"/>
    <w:rsid w:val="00427FE3"/>
    <w:rsid w:val="00436849"/>
    <w:rsid w:val="004414FD"/>
    <w:rsid w:val="004447E5"/>
    <w:rsid w:val="00446D15"/>
    <w:rsid w:val="00456058"/>
    <w:rsid w:val="00472DA3"/>
    <w:rsid w:val="00476377"/>
    <w:rsid w:val="00494714"/>
    <w:rsid w:val="00497796"/>
    <w:rsid w:val="004A47E2"/>
    <w:rsid w:val="004A72C5"/>
    <w:rsid w:val="004B044B"/>
    <w:rsid w:val="004B5E14"/>
    <w:rsid w:val="004B7C7B"/>
    <w:rsid w:val="004C188A"/>
    <w:rsid w:val="004D080F"/>
    <w:rsid w:val="00501D08"/>
    <w:rsid w:val="00510E7C"/>
    <w:rsid w:val="005147C5"/>
    <w:rsid w:val="00517127"/>
    <w:rsid w:val="00526350"/>
    <w:rsid w:val="0054366A"/>
    <w:rsid w:val="005540CB"/>
    <w:rsid w:val="0056480C"/>
    <w:rsid w:val="00572C4E"/>
    <w:rsid w:val="005978B8"/>
    <w:rsid w:val="005C1CCC"/>
    <w:rsid w:val="005C7189"/>
    <w:rsid w:val="005E39AF"/>
    <w:rsid w:val="005E4E28"/>
    <w:rsid w:val="005E5C5C"/>
    <w:rsid w:val="005E6C41"/>
    <w:rsid w:val="005F777E"/>
    <w:rsid w:val="00621909"/>
    <w:rsid w:val="0063525E"/>
    <w:rsid w:val="00645AE6"/>
    <w:rsid w:val="00646EEE"/>
    <w:rsid w:val="00653C22"/>
    <w:rsid w:val="00655778"/>
    <w:rsid w:val="00656B95"/>
    <w:rsid w:val="00665C37"/>
    <w:rsid w:val="0069797C"/>
    <w:rsid w:val="006A39C3"/>
    <w:rsid w:val="006B53EC"/>
    <w:rsid w:val="006E6006"/>
    <w:rsid w:val="006E75C7"/>
    <w:rsid w:val="006F08C3"/>
    <w:rsid w:val="007213AA"/>
    <w:rsid w:val="0077579A"/>
    <w:rsid w:val="007A4951"/>
    <w:rsid w:val="007A5878"/>
    <w:rsid w:val="007A662D"/>
    <w:rsid w:val="007A6E5E"/>
    <w:rsid w:val="007B02EE"/>
    <w:rsid w:val="007B05B2"/>
    <w:rsid w:val="007B2D14"/>
    <w:rsid w:val="007C20E3"/>
    <w:rsid w:val="007D2022"/>
    <w:rsid w:val="007E7C2D"/>
    <w:rsid w:val="007F2D90"/>
    <w:rsid w:val="00802713"/>
    <w:rsid w:val="00823766"/>
    <w:rsid w:val="008257B9"/>
    <w:rsid w:val="00830045"/>
    <w:rsid w:val="00840074"/>
    <w:rsid w:val="00843FCC"/>
    <w:rsid w:val="0085660C"/>
    <w:rsid w:val="0088575F"/>
    <w:rsid w:val="00893064"/>
    <w:rsid w:val="008A1B9B"/>
    <w:rsid w:val="008A6595"/>
    <w:rsid w:val="008B0148"/>
    <w:rsid w:val="008B0A0C"/>
    <w:rsid w:val="008B2424"/>
    <w:rsid w:val="008B52EC"/>
    <w:rsid w:val="008C11FA"/>
    <w:rsid w:val="008C273B"/>
    <w:rsid w:val="008D015A"/>
    <w:rsid w:val="008E412D"/>
    <w:rsid w:val="009130E3"/>
    <w:rsid w:val="00946F3D"/>
    <w:rsid w:val="00947112"/>
    <w:rsid w:val="00955391"/>
    <w:rsid w:val="00964D19"/>
    <w:rsid w:val="00971D20"/>
    <w:rsid w:val="00981CE7"/>
    <w:rsid w:val="0099081D"/>
    <w:rsid w:val="009C4371"/>
    <w:rsid w:val="009D3196"/>
    <w:rsid w:val="009E655B"/>
    <w:rsid w:val="00A01247"/>
    <w:rsid w:val="00A3242D"/>
    <w:rsid w:val="00A3262D"/>
    <w:rsid w:val="00A54091"/>
    <w:rsid w:val="00A55F22"/>
    <w:rsid w:val="00A57848"/>
    <w:rsid w:val="00A60CFE"/>
    <w:rsid w:val="00A64F64"/>
    <w:rsid w:val="00A6751D"/>
    <w:rsid w:val="00A73D04"/>
    <w:rsid w:val="00A76976"/>
    <w:rsid w:val="00A8010D"/>
    <w:rsid w:val="00A90E81"/>
    <w:rsid w:val="00A91399"/>
    <w:rsid w:val="00A970A0"/>
    <w:rsid w:val="00A97B45"/>
    <w:rsid w:val="00AA2548"/>
    <w:rsid w:val="00AD62A4"/>
    <w:rsid w:val="00AE1EFF"/>
    <w:rsid w:val="00AE402E"/>
    <w:rsid w:val="00AF34D5"/>
    <w:rsid w:val="00AF3B94"/>
    <w:rsid w:val="00B02AF2"/>
    <w:rsid w:val="00B058A8"/>
    <w:rsid w:val="00B1448A"/>
    <w:rsid w:val="00B418FD"/>
    <w:rsid w:val="00B461A2"/>
    <w:rsid w:val="00B61E8C"/>
    <w:rsid w:val="00B647A9"/>
    <w:rsid w:val="00B67D52"/>
    <w:rsid w:val="00B80E5B"/>
    <w:rsid w:val="00B95D8D"/>
    <w:rsid w:val="00BA02A0"/>
    <w:rsid w:val="00BA3F9E"/>
    <w:rsid w:val="00BB7FF1"/>
    <w:rsid w:val="00BC448F"/>
    <w:rsid w:val="00BC4896"/>
    <w:rsid w:val="00BC7005"/>
    <w:rsid w:val="00BD7313"/>
    <w:rsid w:val="00BD7DDE"/>
    <w:rsid w:val="00BE1ACA"/>
    <w:rsid w:val="00BE4294"/>
    <w:rsid w:val="00C12C9D"/>
    <w:rsid w:val="00C14BAA"/>
    <w:rsid w:val="00C155EF"/>
    <w:rsid w:val="00C22267"/>
    <w:rsid w:val="00C35FBE"/>
    <w:rsid w:val="00C4167D"/>
    <w:rsid w:val="00C47BD0"/>
    <w:rsid w:val="00C5424F"/>
    <w:rsid w:val="00C60E47"/>
    <w:rsid w:val="00C7274D"/>
    <w:rsid w:val="00C8191A"/>
    <w:rsid w:val="00C84678"/>
    <w:rsid w:val="00C9516C"/>
    <w:rsid w:val="00CA5672"/>
    <w:rsid w:val="00CA7C60"/>
    <w:rsid w:val="00CC268A"/>
    <w:rsid w:val="00CC507E"/>
    <w:rsid w:val="00CD4673"/>
    <w:rsid w:val="00CD6D12"/>
    <w:rsid w:val="00D01E16"/>
    <w:rsid w:val="00D02BF9"/>
    <w:rsid w:val="00D060BD"/>
    <w:rsid w:val="00D43D3A"/>
    <w:rsid w:val="00D52449"/>
    <w:rsid w:val="00D90DD6"/>
    <w:rsid w:val="00D91E44"/>
    <w:rsid w:val="00DB1770"/>
    <w:rsid w:val="00DC1A95"/>
    <w:rsid w:val="00DC4612"/>
    <w:rsid w:val="00DC7D38"/>
    <w:rsid w:val="00DD091B"/>
    <w:rsid w:val="00DD32B6"/>
    <w:rsid w:val="00DF6A52"/>
    <w:rsid w:val="00DF7441"/>
    <w:rsid w:val="00E042B5"/>
    <w:rsid w:val="00E11FEC"/>
    <w:rsid w:val="00E4088F"/>
    <w:rsid w:val="00E41762"/>
    <w:rsid w:val="00E42E8C"/>
    <w:rsid w:val="00E5124D"/>
    <w:rsid w:val="00E72842"/>
    <w:rsid w:val="00E74F5F"/>
    <w:rsid w:val="00E853EE"/>
    <w:rsid w:val="00E96198"/>
    <w:rsid w:val="00EA083C"/>
    <w:rsid w:val="00EA110B"/>
    <w:rsid w:val="00EA43EF"/>
    <w:rsid w:val="00F21AA2"/>
    <w:rsid w:val="00F253A2"/>
    <w:rsid w:val="00F46CC7"/>
    <w:rsid w:val="00F61C81"/>
    <w:rsid w:val="00F61DD8"/>
    <w:rsid w:val="00F626EC"/>
    <w:rsid w:val="00F645F7"/>
    <w:rsid w:val="00F70D2A"/>
    <w:rsid w:val="00F75C81"/>
    <w:rsid w:val="00F97B2C"/>
    <w:rsid w:val="00FB010A"/>
    <w:rsid w:val="00FC150A"/>
    <w:rsid w:val="00FC40A1"/>
    <w:rsid w:val="00FD36DF"/>
    <w:rsid w:val="00FF355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81"/>
    <o:shapelayout v:ext="edit">
      <o:idmap v:ext="edit" data="1"/>
    </o:shapelayout>
  </w:shapeDefaults>
  <w:decimalSymbol w:val=","/>
  <w:listSeparator w:val=";"/>
  <w14:docId w14:val="75EF9E4D"/>
  <w15:docId w15:val="{359A0E8B-3D6A-40BB-BF41-AB2D28B08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572C4E"/>
    <w:pPr>
      <w:widowControl w:val="0"/>
      <w:spacing w:after="0" w:line="240" w:lineRule="auto"/>
    </w:pPr>
    <w:rPr>
      <w:rFonts w:ascii="Microsoft YaHei" w:eastAsia="Microsoft YaHei" w:hAnsi="Microsoft YaHei" w:cs="Microsoft YaHei"/>
      <w:color w:val="000000"/>
      <w:sz w:val="24"/>
      <w:szCs w:val="24"/>
      <w:lang w:val="uk-UA" w:eastAsia="uk-UA" w:bidi="uk-UA"/>
    </w:rPr>
  </w:style>
  <w:style w:type="paragraph" w:styleId="1">
    <w:name w:val="heading 1"/>
    <w:basedOn w:val="a"/>
    <w:next w:val="a"/>
    <w:link w:val="10"/>
    <w:uiPriority w:val="9"/>
    <w:qFormat/>
    <w:rsid w:val="004A72C5"/>
    <w:pPr>
      <w:keepNext/>
      <w:keepLines/>
      <w:pageBreakBefore/>
      <w:widowControl/>
      <w:suppressAutoHyphens/>
      <w:spacing w:after="480" w:line="360" w:lineRule="auto"/>
      <w:ind w:firstLine="709"/>
      <w:jc w:val="center"/>
      <w:outlineLvl w:val="0"/>
    </w:pPr>
    <w:rPr>
      <w:rFonts w:ascii="Times New Roman" w:eastAsia="Times New Roman" w:hAnsi="Times New Roman" w:cs="Times New Roman"/>
      <w:b/>
      <w:bCs/>
      <w:caps/>
      <w:noProof/>
      <w:color w:val="auto"/>
      <w:kern w:val="32"/>
      <w:sz w:val="28"/>
      <w:szCs w:val="32"/>
      <w:lang w:eastAsia="ru-RU" w:bidi="ar-SA"/>
    </w:rPr>
  </w:style>
  <w:style w:type="paragraph" w:styleId="2">
    <w:name w:val="heading 2"/>
    <w:basedOn w:val="a"/>
    <w:next w:val="a"/>
    <w:link w:val="20"/>
    <w:uiPriority w:val="9"/>
    <w:semiHidden/>
    <w:unhideWhenUsed/>
    <w:qFormat/>
    <w:rsid w:val="004A72C5"/>
    <w:pPr>
      <w:keepNext/>
      <w:widowControl/>
      <w:spacing w:before="240" w:after="60" w:line="360" w:lineRule="auto"/>
      <w:ind w:firstLine="709"/>
      <w:jc w:val="both"/>
      <w:outlineLvl w:val="1"/>
    </w:pPr>
    <w:rPr>
      <w:rFonts w:ascii="Calibri Light" w:eastAsia="Times New Roman" w:hAnsi="Calibri Light" w:cs="Times New Roman"/>
      <w:b/>
      <w:bCs/>
      <w:i/>
      <w:iCs/>
      <w:noProof/>
      <w:color w:val="auto"/>
      <w:sz w:val="28"/>
      <w:szCs w:val="28"/>
      <w:lang w:eastAsia="ru-RU" w:bidi="ar-SA"/>
    </w:rPr>
  </w:style>
  <w:style w:type="paragraph" w:styleId="3">
    <w:name w:val="heading 3"/>
    <w:basedOn w:val="a"/>
    <w:next w:val="a"/>
    <w:link w:val="30"/>
    <w:semiHidden/>
    <w:unhideWhenUsed/>
    <w:qFormat/>
    <w:rsid w:val="004A72C5"/>
    <w:pPr>
      <w:keepNext/>
      <w:widowControl/>
      <w:spacing w:before="240" w:after="240" w:line="360" w:lineRule="auto"/>
      <w:ind w:firstLine="709"/>
      <w:jc w:val="both"/>
      <w:outlineLvl w:val="2"/>
    </w:pPr>
    <w:rPr>
      <w:rFonts w:ascii="Times New Roman" w:eastAsia="Times New Roman" w:hAnsi="Times New Roman" w:cs="Arial"/>
      <w:b/>
      <w:bCs/>
      <w:noProof/>
      <w:color w:val="auto"/>
      <w:sz w:val="28"/>
      <w:szCs w:val="26"/>
      <w:lang w:eastAsia="ru-RU" w:bidi="ar-SA"/>
    </w:rPr>
  </w:style>
  <w:style w:type="paragraph" w:styleId="4">
    <w:name w:val="heading 4"/>
    <w:basedOn w:val="a"/>
    <w:next w:val="a"/>
    <w:link w:val="40"/>
    <w:uiPriority w:val="9"/>
    <w:qFormat/>
    <w:rsid w:val="006B53EC"/>
    <w:pPr>
      <w:widowControl/>
      <w:autoSpaceDE w:val="0"/>
      <w:autoSpaceDN w:val="0"/>
      <w:adjustRightInd w:val="0"/>
      <w:spacing w:before="227" w:after="113" w:line="220" w:lineRule="atLeast"/>
      <w:ind w:left="283"/>
      <w:outlineLvl w:val="3"/>
    </w:pPr>
    <w:rPr>
      <w:rFonts w:ascii="Times New Roman" w:eastAsia="Times New Roman" w:hAnsi="Times New Roman" w:cs="Times New Roman"/>
      <w:b/>
      <w:bCs/>
      <w:sz w:val="20"/>
      <w:szCs w:val="20"/>
      <w:lang w:bidi="ar-SA"/>
    </w:rPr>
  </w:style>
  <w:style w:type="paragraph" w:styleId="5">
    <w:name w:val="heading 5"/>
    <w:basedOn w:val="a"/>
    <w:next w:val="a"/>
    <w:link w:val="50"/>
    <w:unhideWhenUsed/>
    <w:qFormat/>
    <w:rsid w:val="006B53EC"/>
    <w:pPr>
      <w:keepNext/>
      <w:keepLines/>
      <w:spacing w:before="200"/>
      <w:outlineLvl w:val="4"/>
    </w:pPr>
    <w:rPr>
      <w:rFonts w:asciiTheme="majorHAnsi" w:eastAsiaTheme="majorEastAsia" w:hAnsiTheme="majorHAnsi" w:cstheme="majorBidi"/>
      <w:color w:val="1F3763" w:themeColor="accent1" w:themeShade="7F"/>
    </w:rPr>
  </w:style>
  <w:style w:type="paragraph" w:styleId="9">
    <w:name w:val="heading 9"/>
    <w:basedOn w:val="a"/>
    <w:next w:val="a"/>
    <w:link w:val="90"/>
    <w:uiPriority w:val="99"/>
    <w:semiHidden/>
    <w:unhideWhenUsed/>
    <w:qFormat/>
    <w:rsid w:val="004A72C5"/>
    <w:pPr>
      <w:widowControl/>
      <w:spacing w:before="240" w:after="60" w:line="360" w:lineRule="auto"/>
      <w:ind w:firstLine="709"/>
      <w:jc w:val="both"/>
      <w:outlineLvl w:val="8"/>
    </w:pPr>
    <w:rPr>
      <w:rFonts w:ascii="Arial" w:eastAsia="Times New Roman" w:hAnsi="Arial" w:cs="Arial"/>
      <w:noProof/>
      <w:color w:val="auto"/>
      <w:sz w:val="22"/>
      <w:szCs w:val="22"/>
      <w:lang w:eastAsia="ru-RU"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131150"/>
    <w:pPr>
      <w:ind w:left="720"/>
      <w:contextualSpacing/>
    </w:pPr>
  </w:style>
  <w:style w:type="paragraph" w:styleId="a4">
    <w:name w:val="footer"/>
    <w:basedOn w:val="a"/>
    <w:link w:val="a5"/>
    <w:uiPriority w:val="99"/>
    <w:semiHidden/>
    <w:unhideWhenUsed/>
    <w:rsid w:val="003F3037"/>
    <w:pPr>
      <w:tabs>
        <w:tab w:val="center" w:pos="4677"/>
        <w:tab w:val="right" w:pos="9355"/>
      </w:tabs>
    </w:pPr>
  </w:style>
  <w:style w:type="character" w:customStyle="1" w:styleId="a5">
    <w:name w:val="Нижний колонтитул Знак"/>
    <w:basedOn w:val="a0"/>
    <w:link w:val="a4"/>
    <w:uiPriority w:val="99"/>
    <w:semiHidden/>
    <w:rsid w:val="003F3037"/>
    <w:rPr>
      <w:rFonts w:ascii="Microsoft YaHei" w:eastAsia="Microsoft YaHei" w:hAnsi="Microsoft YaHei" w:cs="Microsoft YaHei"/>
      <w:color w:val="000000"/>
      <w:sz w:val="24"/>
      <w:szCs w:val="24"/>
      <w:lang w:val="uk-UA" w:eastAsia="uk-UA" w:bidi="uk-UA"/>
    </w:rPr>
  </w:style>
  <w:style w:type="character" w:styleId="a6">
    <w:name w:val="page number"/>
    <w:basedOn w:val="a0"/>
    <w:rsid w:val="003F3037"/>
  </w:style>
  <w:style w:type="paragraph" w:styleId="21">
    <w:name w:val="Body Text 2"/>
    <w:basedOn w:val="a"/>
    <w:link w:val="22"/>
    <w:rsid w:val="00DC4612"/>
    <w:pPr>
      <w:widowControl/>
      <w:spacing w:after="120" w:line="480" w:lineRule="auto"/>
      <w:jc w:val="both"/>
    </w:pPr>
    <w:rPr>
      <w:rFonts w:ascii="Times New Roman" w:eastAsia="Times New Roman" w:hAnsi="Times New Roman" w:cs="Times New Roman"/>
      <w:color w:val="auto"/>
      <w:lang w:eastAsia="ru-RU" w:bidi="ar-SA"/>
    </w:rPr>
  </w:style>
  <w:style w:type="character" w:customStyle="1" w:styleId="22">
    <w:name w:val="Основной текст 2 Знак"/>
    <w:basedOn w:val="a0"/>
    <w:link w:val="21"/>
    <w:rsid w:val="00DC4612"/>
    <w:rPr>
      <w:rFonts w:ascii="Times New Roman" w:eastAsia="Times New Roman" w:hAnsi="Times New Roman" w:cs="Times New Roman"/>
      <w:sz w:val="24"/>
      <w:szCs w:val="24"/>
      <w:lang w:val="uk-UA" w:eastAsia="ru-RU"/>
    </w:rPr>
  </w:style>
  <w:style w:type="table" w:styleId="a7">
    <w:name w:val="Table Grid"/>
    <w:basedOn w:val="a1"/>
    <w:uiPriority w:val="59"/>
    <w:rsid w:val="00AE40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ody Text"/>
    <w:basedOn w:val="a"/>
    <w:link w:val="a9"/>
    <w:uiPriority w:val="1"/>
    <w:unhideWhenUsed/>
    <w:qFormat/>
    <w:rsid w:val="000361ED"/>
    <w:pPr>
      <w:spacing w:after="120"/>
    </w:pPr>
  </w:style>
  <w:style w:type="character" w:customStyle="1" w:styleId="a9">
    <w:name w:val="Основной текст Знак"/>
    <w:basedOn w:val="a0"/>
    <w:link w:val="a8"/>
    <w:uiPriority w:val="1"/>
    <w:rsid w:val="000361ED"/>
    <w:rPr>
      <w:rFonts w:ascii="Microsoft YaHei" w:eastAsia="Microsoft YaHei" w:hAnsi="Microsoft YaHei" w:cs="Microsoft YaHei"/>
      <w:color w:val="000000"/>
      <w:sz w:val="24"/>
      <w:szCs w:val="24"/>
      <w:lang w:val="uk-UA" w:eastAsia="uk-UA" w:bidi="uk-UA"/>
    </w:rPr>
  </w:style>
  <w:style w:type="paragraph" w:styleId="31">
    <w:name w:val="Body Text 3"/>
    <w:basedOn w:val="a"/>
    <w:link w:val="32"/>
    <w:uiPriority w:val="99"/>
    <w:semiHidden/>
    <w:unhideWhenUsed/>
    <w:rsid w:val="000361ED"/>
    <w:pPr>
      <w:spacing w:after="120"/>
    </w:pPr>
    <w:rPr>
      <w:sz w:val="16"/>
      <w:szCs w:val="16"/>
    </w:rPr>
  </w:style>
  <w:style w:type="character" w:customStyle="1" w:styleId="32">
    <w:name w:val="Основной текст 3 Знак"/>
    <w:basedOn w:val="a0"/>
    <w:link w:val="31"/>
    <w:uiPriority w:val="99"/>
    <w:semiHidden/>
    <w:rsid w:val="000361ED"/>
    <w:rPr>
      <w:rFonts w:ascii="Microsoft YaHei" w:eastAsia="Microsoft YaHei" w:hAnsi="Microsoft YaHei" w:cs="Microsoft YaHei"/>
      <w:color w:val="000000"/>
      <w:sz w:val="16"/>
      <w:szCs w:val="16"/>
      <w:lang w:val="uk-UA" w:eastAsia="uk-UA" w:bidi="uk-UA"/>
    </w:rPr>
  </w:style>
  <w:style w:type="character" w:styleId="aa">
    <w:name w:val="Hyperlink"/>
    <w:basedOn w:val="a0"/>
    <w:unhideWhenUsed/>
    <w:rsid w:val="000E1525"/>
    <w:rPr>
      <w:color w:val="0563C1" w:themeColor="hyperlink"/>
      <w:u w:val="single"/>
    </w:rPr>
  </w:style>
  <w:style w:type="character" w:customStyle="1" w:styleId="11">
    <w:name w:val="Неразрешенное упоминание1"/>
    <w:basedOn w:val="a0"/>
    <w:uiPriority w:val="99"/>
    <w:semiHidden/>
    <w:unhideWhenUsed/>
    <w:rsid w:val="000E1525"/>
    <w:rPr>
      <w:color w:val="605E5C"/>
      <w:shd w:val="clear" w:color="auto" w:fill="E1DFDD"/>
    </w:rPr>
  </w:style>
  <w:style w:type="paragraph" w:styleId="ab">
    <w:name w:val="Body Text Indent"/>
    <w:basedOn w:val="a"/>
    <w:link w:val="ac"/>
    <w:uiPriority w:val="99"/>
    <w:semiHidden/>
    <w:unhideWhenUsed/>
    <w:rsid w:val="00403C0F"/>
    <w:pPr>
      <w:spacing w:after="120"/>
      <w:ind w:left="283"/>
    </w:pPr>
  </w:style>
  <w:style w:type="character" w:customStyle="1" w:styleId="ac">
    <w:name w:val="Основной текст с отступом Знак"/>
    <w:basedOn w:val="a0"/>
    <w:link w:val="ab"/>
    <w:uiPriority w:val="99"/>
    <w:semiHidden/>
    <w:rsid w:val="00403C0F"/>
    <w:rPr>
      <w:rFonts w:ascii="Microsoft YaHei" w:eastAsia="Microsoft YaHei" w:hAnsi="Microsoft YaHei" w:cs="Microsoft YaHei"/>
      <w:color w:val="000000"/>
      <w:sz w:val="24"/>
      <w:szCs w:val="24"/>
      <w:lang w:val="uk-UA" w:eastAsia="uk-UA" w:bidi="uk-UA"/>
    </w:rPr>
  </w:style>
  <w:style w:type="paragraph" w:styleId="ad">
    <w:name w:val="Balloon Text"/>
    <w:basedOn w:val="a"/>
    <w:link w:val="ae"/>
    <w:uiPriority w:val="99"/>
    <w:semiHidden/>
    <w:unhideWhenUsed/>
    <w:rsid w:val="007A662D"/>
    <w:rPr>
      <w:rFonts w:ascii="Tahoma" w:hAnsi="Tahoma" w:cs="Tahoma"/>
      <w:sz w:val="16"/>
      <w:szCs w:val="16"/>
    </w:rPr>
  </w:style>
  <w:style w:type="character" w:customStyle="1" w:styleId="ae">
    <w:name w:val="Текст выноски Знак"/>
    <w:basedOn w:val="a0"/>
    <w:link w:val="ad"/>
    <w:uiPriority w:val="99"/>
    <w:semiHidden/>
    <w:rsid w:val="007A662D"/>
    <w:rPr>
      <w:rFonts w:ascii="Tahoma" w:eastAsia="Microsoft YaHei" w:hAnsi="Tahoma" w:cs="Tahoma"/>
      <w:color w:val="000000"/>
      <w:sz w:val="16"/>
      <w:szCs w:val="16"/>
      <w:lang w:val="uk-UA" w:eastAsia="uk-UA" w:bidi="uk-UA"/>
    </w:rPr>
  </w:style>
  <w:style w:type="character" w:styleId="af">
    <w:name w:val="Strong"/>
    <w:basedOn w:val="a0"/>
    <w:qFormat/>
    <w:rsid w:val="001103E4"/>
    <w:rPr>
      <w:b/>
      <w:bCs/>
    </w:rPr>
  </w:style>
  <w:style w:type="paragraph" w:styleId="af0">
    <w:name w:val="header"/>
    <w:basedOn w:val="a"/>
    <w:link w:val="af1"/>
    <w:uiPriority w:val="99"/>
    <w:semiHidden/>
    <w:unhideWhenUsed/>
    <w:rsid w:val="00955391"/>
    <w:pPr>
      <w:tabs>
        <w:tab w:val="center" w:pos="4677"/>
        <w:tab w:val="right" w:pos="9355"/>
      </w:tabs>
    </w:pPr>
  </w:style>
  <w:style w:type="character" w:customStyle="1" w:styleId="af1">
    <w:name w:val="Верхний колонтитул Знак"/>
    <w:basedOn w:val="a0"/>
    <w:link w:val="af0"/>
    <w:uiPriority w:val="99"/>
    <w:semiHidden/>
    <w:rsid w:val="00955391"/>
    <w:rPr>
      <w:rFonts w:ascii="Microsoft YaHei" w:eastAsia="Microsoft YaHei" w:hAnsi="Microsoft YaHei" w:cs="Microsoft YaHei"/>
      <w:color w:val="000000"/>
      <w:sz w:val="24"/>
      <w:szCs w:val="24"/>
      <w:lang w:val="uk-UA" w:eastAsia="uk-UA" w:bidi="uk-UA"/>
    </w:rPr>
  </w:style>
  <w:style w:type="character" w:customStyle="1" w:styleId="40">
    <w:name w:val="Заголовок 4 Знак"/>
    <w:basedOn w:val="a0"/>
    <w:link w:val="4"/>
    <w:uiPriority w:val="9"/>
    <w:rsid w:val="006B53EC"/>
    <w:rPr>
      <w:rFonts w:ascii="Times New Roman" w:eastAsia="Times New Roman" w:hAnsi="Times New Roman" w:cs="Times New Roman"/>
      <w:b/>
      <w:bCs/>
      <w:color w:val="000000"/>
      <w:sz w:val="20"/>
      <w:szCs w:val="20"/>
      <w:lang w:val="uk-UA" w:eastAsia="uk-UA"/>
    </w:rPr>
  </w:style>
  <w:style w:type="character" w:customStyle="1" w:styleId="50">
    <w:name w:val="Заголовок 5 Знак"/>
    <w:basedOn w:val="a0"/>
    <w:link w:val="5"/>
    <w:rsid w:val="006B53EC"/>
    <w:rPr>
      <w:rFonts w:asciiTheme="majorHAnsi" w:eastAsiaTheme="majorEastAsia" w:hAnsiTheme="majorHAnsi" w:cstheme="majorBidi"/>
      <w:color w:val="1F3763" w:themeColor="accent1" w:themeShade="7F"/>
      <w:sz w:val="24"/>
      <w:szCs w:val="24"/>
      <w:lang w:val="uk-UA" w:eastAsia="uk-UA" w:bidi="uk-UA"/>
    </w:rPr>
  </w:style>
  <w:style w:type="paragraph" w:styleId="af2">
    <w:name w:val="No Spacing"/>
    <w:uiPriority w:val="1"/>
    <w:qFormat/>
    <w:rsid w:val="006B53EC"/>
    <w:pPr>
      <w:widowControl w:val="0"/>
      <w:spacing w:after="0" w:line="240" w:lineRule="auto"/>
    </w:pPr>
    <w:rPr>
      <w:rFonts w:ascii="Microsoft YaHei" w:eastAsia="Microsoft YaHei" w:hAnsi="Microsoft YaHei" w:cs="Microsoft YaHei"/>
      <w:color w:val="000000"/>
      <w:sz w:val="24"/>
      <w:szCs w:val="24"/>
      <w:lang w:val="uk-UA" w:eastAsia="uk-UA" w:bidi="uk-UA"/>
    </w:rPr>
  </w:style>
  <w:style w:type="character" w:customStyle="1" w:styleId="ff1">
    <w:name w:val="ff1"/>
    <w:basedOn w:val="a0"/>
    <w:rsid w:val="004C188A"/>
  </w:style>
  <w:style w:type="character" w:customStyle="1" w:styleId="af3">
    <w:name w:val="_"/>
    <w:basedOn w:val="a0"/>
    <w:rsid w:val="004C188A"/>
  </w:style>
  <w:style w:type="character" w:customStyle="1" w:styleId="ff9">
    <w:name w:val="ff9"/>
    <w:basedOn w:val="a0"/>
    <w:rsid w:val="004C188A"/>
  </w:style>
  <w:style w:type="paragraph" w:styleId="af4">
    <w:name w:val="Normal (Web)"/>
    <w:basedOn w:val="a"/>
    <w:uiPriority w:val="99"/>
    <w:unhideWhenUsed/>
    <w:rsid w:val="00A3262D"/>
    <w:pPr>
      <w:widowControl/>
      <w:spacing w:before="100" w:beforeAutospacing="1" w:after="100" w:afterAutospacing="1"/>
    </w:pPr>
    <w:rPr>
      <w:rFonts w:ascii="Times New Roman" w:eastAsia="Times New Roman" w:hAnsi="Times New Roman" w:cs="Times New Roman"/>
      <w:color w:val="auto"/>
      <w:lang w:val="ru-RU" w:eastAsia="ru-RU" w:bidi="ar-SA"/>
    </w:rPr>
  </w:style>
  <w:style w:type="paragraph" w:customStyle="1" w:styleId="110">
    <w:name w:val="Заголовок 11"/>
    <w:basedOn w:val="a"/>
    <w:uiPriority w:val="1"/>
    <w:qFormat/>
    <w:rsid w:val="004078BF"/>
    <w:pPr>
      <w:autoSpaceDE w:val="0"/>
      <w:autoSpaceDN w:val="0"/>
      <w:spacing w:line="319" w:lineRule="exact"/>
      <w:ind w:left="1111" w:hanging="285"/>
      <w:jc w:val="both"/>
      <w:outlineLvl w:val="1"/>
    </w:pPr>
    <w:rPr>
      <w:rFonts w:ascii="Times New Roman" w:eastAsia="Times New Roman" w:hAnsi="Times New Roman" w:cs="Times New Roman"/>
      <w:b/>
      <w:bCs/>
      <w:color w:val="auto"/>
      <w:sz w:val="28"/>
      <w:szCs w:val="28"/>
      <w:lang w:eastAsia="en-US" w:bidi="ar-SA"/>
    </w:rPr>
  </w:style>
  <w:style w:type="paragraph" w:customStyle="1" w:styleId="111">
    <w:name w:val="Заголовок 11"/>
    <w:basedOn w:val="a"/>
    <w:uiPriority w:val="1"/>
    <w:qFormat/>
    <w:rsid w:val="004078BF"/>
    <w:pPr>
      <w:autoSpaceDE w:val="0"/>
      <w:autoSpaceDN w:val="0"/>
      <w:spacing w:line="319" w:lineRule="exact"/>
      <w:ind w:left="1111" w:hanging="285"/>
      <w:jc w:val="both"/>
      <w:outlineLvl w:val="1"/>
    </w:pPr>
    <w:rPr>
      <w:rFonts w:ascii="Times New Roman" w:eastAsia="Times New Roman" w:hAnsi="Times New Roman" w:cs="Times New Roman"/>
      <w:b/>
      <w:bCs/>
      <w:color w:val="auto"/>
      <w:sz w:val="28"/>
      <w:szCs w:val="28"/>
      <w:lang w:eastAsia="en-US" w:bidi="ar-SA"/>
    </w:rPr>
  </w:style>
  <w:style w:type="character" w:styleId="af5">
    <w:name w:val="FollowedHyperlink"/>
    <w:basedOn w:val="a0"/>
    <w:semiHidden/>
    <w:unhideWhenUsed/>
    <w:rsid w:val="00183BC3"/>
    <w:rPr>
      <w:color w:val="954F72" w:themeColor="followedHyperlink"/>
      <w:u w:val="single"/>
    </w:rPr>
  </w:style>
  <w:style w:type="character" w:customStyle="1" w:styleId="normaltextrun">
    <w:name w:val="normaltextrun"/>
    <w:basedOn w:val="a0"/>
    <w:rsid w:val="00184245"/>
  </w:style>
  <w:style w:type="character" w:styleId="af6">
    <w:name w:val="Unresolved Mention"/>
    <w:basedOn w:val="a0"/>
    <w:uiPriority w:val="99"/>
    <w:semiHidden/>
    <w:unhideWhenUsed/>
    <w:rsid w:val="00B461A2"/>
    <w:rPr>
      <w:color w:val="605E5C"/>
      <w:shd w:val="clear" w:color="auto" w:fill="E1DFDD"/>
    </w:rPr>
  </w:style>
  <w:style w:type="character" w:customStyle="1" w:styleId="10">
    <w:name w:val="Заголовок 1 Знак"/>
    <w:basedOn w:val="a0"/>
    <w:link w:val="1"/>
    <w:uiPriority w:val="9"/>
    <w:rsid w:val="004A72C5"/>
    <w:rPr>
      <w:rFonts w:ascii="Times New Roman" w:eastAsia="Times New Roman" w:hAnsi="Times New Roman" w:cs="Times New Roman"/>
      <w:b/>
      <w:bCs/>
      <w:caps/>
      <w:noProof/>
      <w:kern w:val="32"/>
      <w:sz w:val="28"/>
      <w:szCs w:val="32"/>
      <w:lang w:val="uk-UA" w:eastAsia="ru-RU"/>
    </w:rPr>
  </w:style>
  <w:style w:type="character" w:customStyle="1" w:styleId="20">
    <w:name w:val="Заголовок 2 Знак"/>
    <w:basedOn w:val="a0"/>
    <w:link w:val="2"/>
    <w:uiPriority w:val="9"/>
    <w:semiHidden/>
    <w:rsid w:val="004A72C5"/>
    <w:rPr>
      <w:rFonts w:ascii="Calibri Light" w:eastAsia="Times New Roman" w:hAnsi="Calibri Light" w:cs="Times New Roman"/>
      <w:b/>
      <w:bCs/>
      <w:i/>
      <w:iCs/>
      <w:noProof/>
      <w:sz w:val="28"/>
      <w:szCs w:val="28"/>
      <w:lang w:val="uk-UA" w:eastAsia="ru-RU"/>
    </w:rPr>
  </w:style>
  <w:style w:type="character" w:customStyle="1" w:styleId="30">
    <w:name w:val="Заголовок 3 Знак"/>
    <w:basedOn w:val="a0"/>
    <w:link w:val="3"/>
    <w:semiHidden/>
    <w:rsid w:val="004A72C5"/>
    <w:rPr>
      <w:rFonts w:ascii="Times New Roman" w:eastAsia="Times New Roman" w:hAnsi="Times New Roman" w:cs="Arial"/>
      <w:b/>
      <w:bCs/>
      <w:noProof/>
      <w:sz w:val="28"/>
      <w:szCs w:val="26"/>
      <w:lang w:val="uk-UA" w:eastAsia="ru-RU"/>
    </w:rPr>
  </w:style>
  <w:style w:type="character" w:customStyle="1" w:styleId="90">
    <w:name w:val="Заголовок 9 Знак"/>
    <w:basedOn w:val="a0"/>
    <w:link w:val="9"/>
    <w:uiPriority w:val="99"/>
    <w:semiHidden/>
    <w:rsid w:val="004A72C5"/>
    <w:rPr>
      <w:rFonts w:ascii="Arial" w:eastAsia="Times New Roman" w:hAnsi="Arial" w:cs="Arial"/>
      <w:noProof/>
      <w:lang w:val="uk-UA" w:eastAsia="ru-RU"/>
    </w:rPr>
  </w:style>
  <w:style w:type="character" w:styleId="af7">
    <w:name w:val="Emphasis"/>
    <w:qFormat/>
    <w:rsid w:val="004A72C5"/>
    <w:rPr>
      <w:rFonts w:ascii="Times New Roman" w:hAnsi="Times New Roman" w:cs="Times New Roman" w:hint="default"/>
      <w:i/>
      <w:iCs/>
    </w:rPr>
  </w:style>
  <w:style w:type="paragraph" w:styleId="HTML">
    <w:name w:val="HTML Preformatted"/>
    <w:basedOn w:val="a"/>
    <w:link w:val="HTML0"/>
    <w:uiPriority w:val="99"/>
    <w:semiHidden/>
    <w:unhideWhenUsed/>
    <w:rsid w:val="004A72C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color w:val="auto"/>
      <w:sz w:val="20"/>
      <w:szCs w:val="20"/>
      <w:lang w:bidi="ar-SA"/>
    </w:rPr>
  </w:style>
  <w:style w:type="character" w:customStyle="1" w:styleId="HTML0">
    <w:name w:val="Стандартный HTML Знак"/>
    <w:basedOn w:val="a0"/>
    <w:link w:val="HTML"/>
    <w:uiPriority w:val="99"/>
    <w:semiHidden/>
    <w:rsid w:val="004A72C5"/>
    <w:rPr>
      <w:rFonts w:ascii="Courier New" w:eastAsia="Times New Roman" w:hAnsi="Courier New" w:cs="Courier New"/>
      <w:sz w:val="20"/>
      <w:szCs w:val="20"/>
      <w:lang w:val="uk-UA" w:eastAsia="uk-UA"/>
    </w:rPr>
  </w:style>
  <w:style w:type="paragraph" w:customStyle="1" w:styleId="msonormal0">
    <w:name w:val="msonormal"/>
    <w:basedOn w:val="a"/>
    <w:uiPriority w:val="99"/>
    <w:rsid w:val="004A72C5"/>
    <w:pPr>
      <w:widowControl/>
      <w:spacing w:before="100" w:beforeAutospacing="1" w:after="100" w:afterAutospacing="1"/>
    </w:pPr>
    <w:rPr>
      <w:rFonts w:ascii="Times New Roman" w:eastAsia="Times New Roman" w:hAnsi="Times New Roman" w:cs="Times New Roman"/>
      <w:color w:val="auto"/>
      <w:lang w:val="ru-RU" w:eastAsia="ru-RU" w:bidi="ar-SA"/>
    </w:rPr>
  </w:style>
  <w:style w:type="paragraph" w:styleId="af8">
    <w:name w:val="caption"/>
    <w:basedOn w:val="a"/>
    <w:next w:val="a"/>
    <w:uiPriority w:val="35"/>
    <w:semiHidden/>
    <w:unhideWhenUsed/>
    <w:qFormat/>
    <w:rsid w:val="004A72C5"/>
    <w:pPr>
      <w:widowControl/>
      <w:spacing w:after="200" w:line="360" w:lineRule="auto"/>
    </w:pPr>
    <w:rPr>
      <w:rFonts w:ascii="Times New Roman" w:eastAsia="Calibri" w:hAnsi="Times New Roman" w:cs="Times New Roman"/>
      <w:b/>
      <w:bCs/>
      <w:color w:val="auto"/>
      <w:sz w:val="28"/>
      <w:szCs w:val="18"/>
      <w:lang w:val="ru-RU" w:eastAsia="en-US" w:bidi="ar-SA"/>
    </w:rPr>
  </w:style>
  <w:style w:type="paragraph" w:styleId="af9">
    <w:name w:val="Subtitle"/>
    <w:basedOn w:val="a"/>
    <w:next w:val="a"/>
    <w:link w:val="afa"/>
    <w:uiPriority w:val="99"/>
    <w:qFormat/>
    <w:rsid w:val="004A72C5"/>
    <w:pPr>
      <w:widowControl/>
      <w:spacing w:after="60" w:line="360" w:lineRule="auto"/>
      <w:ind w:firstLine="709"/>
      <w:jc w:val="center"/>
      <w:outlineLvl w:val="1"/>
    </w:pPr>
    <w:rPr>
      <w:rFonts w:ascii="Calibri Light" w:eastAsia="Times New Roman" w:hAnsi="Calibri Light" w:cs="Times New Roman"/>
      <w:noProof/>
      <w:color w:val="auto"/>
      <w:lang w:eastAsia="ru-RU" w:bidi="ar-SA"/>
    </w:rPr>
  </w:style>
  <w:style w:type="character" w:customStyle="1" w:styleId="afa">
    <w:name w:val="Подзаголовок Знак"/>
    <w:basedOn w:val="a0"/>
    <w:link w:val="af9"/>
    <w:uiPriority w:val="99"/>
    <w:rsid w:val="004A72C5"/>
    <w:rPr>
      <w:rFonts w:ascii="Calibri Light" w:eastAsia="Times New Roman" w:hAnsi="Calibri Light" w:cs="Times New Roman"/>
      <w:noProof/>
      <w:sz w:val="24"/>
      <w:szCs w:val="24"/>
      <w:lang w:val="uk-UA" w:eastAsia="ru-RU"/>
    </w:rPr>
  </w:style>
  <w:style w:type="character" w:customStyle="1" w:styleId="12">
    <w:name w:val="Стиль1 Знак"/>
    <w:link w:val="13"/>
    <w:locked/>
    <w:rsid w:val="004A72C5"/>
    <w:rPr>
      <w:rFonts w:ascii="Verdana" w:hAnsi="Verdana"/>
      <w:sz w:val="24"/>
      <w:szCs w:val="24"/>
      <w:lang w:val="uk-UA" w:eastAsia="ru-RU"/>
    </w:rPr>
  </w:style>
  <w:style w:type="paragraph" w:customStyle="1" w:styleId="13">
    <w:name w:val="Стиль1"/>
    <w:basedOn w:val="a"/>
    <w:link w:val="12"/>
    <w:qFormat/>
    <w:rsid w:val="004A72C5"/>
    <w:pPr>
      <w:widowControl/>
      <w:spacing w:line="360" w:lineRule="auto"/>
      <w:ind w:firstLine="709"/>
      <w:jc w:val="both"/>
    </w:pPr>
    <w:rPr>
      <w:rFonts w:ascii="Verdana" w:eastAsiaTheme="minorHAnsi" w:hAnsi="Verdana" w:cstheme="minorBidi"/>
      <w:color w:val="auto"/>
      <w:lang w:eastAsia="ru-RU" w:bidi="ar-SA"/>
    </w:rPr>
  </w:style>
  <w:style w:type="paragraph" w:customStyle="1" w:styleId="psection">
    <w:name w:val="psection"/>
    <w:basedOn w:val="a"/>
    <w:uiPriority w:val="99"/>
    <w:rsid w:val="004A72C5"/>
    <w:pPr>
      <w:widowControl/>
      <w:spacing w:before="100" w:beforeAutospacing="1" w:after="100" w:afterAutospacing="1" w:line="360" w:lineRule="auto"/>
      <w:ind w:firstLine="709"/>
      <w:jc w:val="both"/>
    </w:pPr>
    <w:rPr>
      <w:rFonts w:ascii="Times New Roman" w:eastAsia="Times New Roman" w:hAnsi="Times New Roman" w:cs="Times New Roman"/>
      <w:noProof/>
      <w:color w:val="auto"/>
      <w:sz w:val="28"/>
      <w:lang w:eastAsia="ru-RU" w:bidi="ar-SA"/>
    </w:rPr>
  </w:style>
  <w:style w:type="paragraph" w:customStyle="1" w:styleId="14">
    <w:name w:val="Абзац списка1"/>
    <w:basedOn w:val="a"/>
    <w:uiPriority w:val="99"/>
    <w:rsid w:val="004A72C5"/>
    <w:pPr>
      <w:widowControl/>
      <w:spacing w:line="360" w:lineRule="auto"/>
      <w:ind w:left="720" w:firstLine="709"/>
      <w:contextualSpacing/>
      <w:jc w:val="both"/>
    </w:pPr>
    <w:rPr>
      <w:rFonts w:ascii="Times New Roman" w:eastAsia="Times New Roman" w:hAnsi="Times New Roman" w:cs="Times New Roman"/>
      <w:noProof/>
      <w:color w:val="auto"/>
      <w:sz w:val="28"/>
      <w:lang w:eastAsia="ru-RU" w:bidi="ar-SA"/>
    </w:rPr>
  </w:style>
  <w:style w:type="paragraph" w:customStyle="1" w:styleId="120">
    <w:name w:val="Заголовок 12"/>
    <w:basedOn w:val="a"/>
    <w:uiPriority w:val="1"/>
    <w:qFormat/>
    <w:rsid w:val="004A72C5"/>
    <w:pPr>
      <w:autoSpaceDE w:val="0"/>
      <w:autoSpaceDN w:val="0"/>
      <w:ind w:left="360"/>
      <w:jc w:val="both"/>
      <w:outlineLvl w:val="1"/>
    </w:pPr>
    <w:rPr>
      <w:rFonts w:ascii="Times New Roman" w:eastAsia="Times New Roman" w:hAnsi="Times New Roman" w:cs="Times New Roman"/>
      <w:b/>
      <w:bCs/>
      <w:color w:val="auto"/>
      <w:sz w:val="28"/>
      <w:szCs w:val="28"/>
      <w:lang w:val="ru-RU" w:eastAsia="ru-RU" w:bidi="ru-RU"/>
    </w:rPr>
  </w:style>
  <w:style w:type="paragraph" w:customStyle="1" w:styleId="210">
    <w:name w:val="Заголовок 21"/>
    <w:basedOn w:val="a"/>
    <w:uiPriority w:val="1"/>
    <w:qFormat/>
    <w:rsid w:val="004A72C5"/>
    <w:pPr>
      <w:autoSpaceDE w:val="0"/>
      <w:autoSpaceDN w:val="0"/>
      <w:ind w:left="720"/>
      <w:outlineLvl w:val="2"/>
    </w:pPr>
    <w:rPr>
      <w:rFonts w:ascii="Times New Roman" w:eastAsia="Times New Roman" w:hAnsi="Times New Roman" w:cs="Times New Roman"/>
      <w:b/>
      <w:bCs/>
      <w:i/>
      <w:color w:val="auto"/>
      <w:sz w:val="28"/>
      <w:szCs w:val="28"/>
      <w:lang w:val="ru-RU" w:eastAsia="ru-RU" w:bidi="ru-RU"/>
    </w:rPr>
  </w:style>
  <w:style w:type="paragraph" w:customStyle="1" w:styleId="310">
    <w:name w:val="Заголовок 31"/>
    <w:basedOn w:val="a"/>
    <w:uiPriority w:val="1"/>
    <w:qFormat/>
    <w:rsid w:val="004A72C5"/>
    <w:pPr>
      <w:autoSpaceDE w:val="0"/>
      <w:autoSpaceDN w:val="0"/>
      <w:ind w:left="360"/>
      <w:outlineLvl w:val="3"/>
    </w:pPr>
    <w:rPr>
      <w:rFonts w:ascii="Times New Roman" w:eastAsia="Times New Roman" w:hAnsi="Times New Roman" w:cs="Times New Roman"/>
      <w:color w:val="auto"/>
      <w:sz w:val="28"/>
      <w:szCs w:val="28"/>
      <w:lang w:val="ru-RU" w:eastAsia="ru-RU" w:bidi="ru-RU"/>
    </w:rPr>
  </w:style>
  <w:style w:type="paragraph" w:customStyle="1" w:styleId="TableParagraph">
    <w:name w:val="Table Paragraph"/>
    <w:basedOn w:val="a"/>
    <w:uiPriority w:val="1"/>
    <w:qFormat/>
    <w:rsid w:val="004A72C5"/>
    <w:pPr>
      <w:autoSpaceDE w:val="0"/>
      <w:autoSpaceDN w:val="0"/>
    </w:pPr>
    <w:rPr>
      <w:rFonts w:ascii="Times New Roman" w:eastAsia="Times New Roman" w:hAnsi="Times New Roman" w:cs="Times New Roman"/>
      <w:color w:val="auto"/>
      <w:sz w:val="28"/>
      <w:szCs w:val="22"/>
      <w:lang w:val="ru-RU" w:eastAsia="ru-RU" w:bidi="ru-RU"/>
    </w:rPr>
  </w:style>
  <w:style w:type="paragraph" w:customStyle="1" w:styleId="normaltable">
    <w:name w:val="normaltable"/>
    <w:basedOn w:val="a"/>
    <w:uiPriority w:val="99"/>
    <w:rsid w:val="004A72C5"/>
    <w:pPr>
      <w:widowControl/>
      <w:pBdr>
        <w:top w:val="single" w:sz="6" w:space="0" w:color="auto"/>
        <w:left w:val="single" w:sz="6" w:space="5" w:color="auto"/>
        <w:bottom w:val="single" w:sz="6" w:space="0" w:color="auto"/>
        <w:right w:val="single" w:sz="6" w:space="5" w:color="auto"/>
      </w:pBdr>
      <w:spacing w:before="100" w:beforeAutospacing="1" w:after="100" w:afterAutospacing="1"/>
    </w:pPr>
    <w:rPr>
      <w:rFonts w:ascii="Times New Roman" w:eastAsia="Times New Roman" w:hAnsi="Times New Roman" w:cs="Times New Roman"/>
      <w:color w:val="auto"/>
      <w:lang w:val="ru-RU" w:eastAsia="ru-RU" w:bidi="ar-SA"/>
    </w:rPr>
  </w:style>
  <w:style w:type="paragraph" w:customStyle="1" w:styleId="fontstyle0">
    <w:name w:val="fontstyle0"/>
    <w:basedOn w:val="a"/>
    <w:uiPriority w:val="99"/>
    <w:rsid w:val="004A72C5"/>
    <w:pPr>
      <w:widowControl/>
      <w:spacing w:before="100" w:beforeAutospacing="1" w:after="100" w:afterAutospacing="1"/>
    </w:pPr>
    <w:rPr>
      <w:rFonts w:ascii="TimesNRCyrMT-Inclined" w:eastAsia="Times New Roman" w:hAnsi="TimesNRCyrMT-Inclined" w:cs="Times New Roman"/>
      <w:i/>
      <w:iCs/>
      <w:color w:val="231F20"/>
      <w:sz w:val="26"/>
      <w:szCs w:val="26"/>
      <w:lang w:val="ru-RU" w:eastAsia="ru-RU" w:bidi="ar-SA"/>
    </w:rPr>
  </w:style>
  <w:style w:type="paragraph" w:customStyle="1" w:styleId="fontstyle1">
    <w:name w:val="fontstyle1"/>
    <w:basedOn w:val="a"/>
    <w:uiPriority w:val="99"/>
    <w:rsid w:val="004A72C5"/>
    <w:pPr>
      <w:widowControl/>
      <w:spacing w:before="100" w:beforeAutospacing="1" w:after="100" w:afterAutospacing="1"/>
    </w:pPr>
    <w:rPr>
      <w:rFonts w:ascii="Times New Roman" w:eastAsia="Times New Roman" w:hAnsi="Times New Roman" w:cs="Times New Roman"/>
      <w:lang w:val="ru-RU" w:eastAsia="ru-RU" w:bidi="ar-SA"/>
    </w:rPr>
  </w:style>
  <w:style w:type="paragraph" w:customStyle="1" w:styleId="fontstyle2">
    <w:name w:val="fontstyle2"/>
    <w:basedOn w:val="a"/>
    <w:uiPriority w:val="99"/>
    <w:rsid w:val="004A72C5"/>
    <w:pPr>
      <w:widowControl/>
      <w:spacing w:before="100" w:beforeAutospacing="1" w:after="100" w:afterAutospacing="1"/>
    </w:pPr>
    <w:rPr>
      <w:rFonts w:ascii="TimesNRCyrMT-Bold" w:eastAsia="Times New Roman" w:hAnsi="TimesNRCyrMT-Bold" w:cs="Times New Roman"/>
      <w:b/>
      <w:bCs/>
      <w:color w:val="231F20"/>
      <w:sz w:val="26"/>
      <w:szCs w:val="26"/>
      <w:lang w:val="ru-RU" w:eastAsia="ru-RU" w:bidi="ar-SA"/>
    </w:rPr>
  </w:style>
  <w:style w:type="paragraph" w:customStyle="1" w:styleId="fontstyle3">
    <w:name w:val="fontstyle3"/>
    <w:basedOn w:val="a"/>
    <w:uiPriority w:val="99"/>
    <w:rsid w:val="004A72C5"/>
    <w:pPr>
      <w:widowControl/>
      <w:spacing w:before="100" w:beforeAutospacing="1" w:after="100" w:afterAutospacing="1"/>
    </w:pPr>
    <w:rPr>
      <w:rFonts w:ascii="TimesNRCyrMT" w:eastAsia="Times New Roman" w:hAnsi="TimesNRCyrMT" w:cs="Times New Roman"/>
      <w:color w:val="231F20"/>
      <w:sz w:val="20"/>
      <w:szCs w:val="20"/>
      <w:lang w:val="ru-RU" w:eastAsia="ru-RU" w:bidi="ar-SA"/>
    </w:rPr>
  </w:style>
  <w:style w:type="paragraph" w:customStyle="1" w:styleId="fontstyle4">
    <w:name w:val="fontstyle4"/>
    <w:basedOn w:val="a"/>
    <w:uiPriority w:val="99"/>
    <w:rsid w:val="004A72C5"/>
    <w:pPr>
      <w:widowControl/>
      <w:spacing w:before="100" w:beforeAutospacing="1" w:after="100" w:afterAutospacing="1"/>
    </w:pPr>
    <w:rPr>
      <w:rFonts w:ascii="TimesNRCyrMT-BoldInclined" w:eastAsia="Times New Roman" w:hAnsi="TimesNRCyrMT-BoldInclined" w:cs="Times New Roman"/>
      <w:b/>
      <w:bCs/>
      <w:i/>
      <w:iCs/>
      <w:color w:val="231F20"/>
      <w:sz w:val="20"/>
      <w:szCs w:val="20"/>
      <w:lang w:val="ru-RU" w:eastAsia="ru-RU" w:bidi="ar-SA"/>
    </w:rPr>
  </w:style>
  <w:style w:type="paragraph" w:customStyle="1" w:styleId="fontstyle5">
    <w:name w:val="fontstyle5"/>
    <w:basedOn w:val="a"/>
    <w:uiPriority w:val="99"/>
    <w:rsid w:val="004A72C5"/>
    <w:pPr>
      <w:widowControl/>
      <w:spacing w:before="100" w:beforeAutospacing="1" w:after="100" w:afterAutospacing="1"/>
    </w:pPr>
    <w:rPr>
      <w:rFonts w:ascii="Symbol" w:eastAsia="Times New Roman" w:hAnsi="Symbol" w:cs="Times New Roman"/>
      <w:color w:val="231F20"/>
      <w:sz w:val="20"/>
      <w:szCs w:val="20"/>
      <w:lang w:val="ru-RU" w:eastAsia="ru-RU" w:bidi="ar-SA"/>
    </w:rPr>
  </w:style>
  <w:style w:type="character" w:customStyle="1" w:styleId="submenu-table">
    <w:name w:val="submenu-table"/>
    <w:rsid w:val="004A72C5"/>
    <w:rPr>
      <w:rFonts w:ascii="Times New Roman" w:hAnsi="Times New Roman" w:cs="Times New Roman" w:hint="default"/>
    </w:rPr>
  </w:style>
  <w:style w:type="character" w:customStyle="1" w:styleId="viiyi">
    <w:name w:val="viiyi"/>
    <w:basedOn w:val="a0"/>
    <w:rsid w:val="004A72C5"/>
  </w:style>
  <w:style w:type="character" w:customStyle="1" w:styleId="jlqj4bchmk0b">
    <w:name w:val="jlqj4b chmk0b"/>
    <w:basedOn w:val="a0"/>
    <w:rsid w:val="004A72C5"/>
  </w:style>
  <w:style w:type="character" w:customStyle="1" w:styleId="apple-tab-span">
    <w:name w:val="apple-tab-span"/>
    <w:rsid w:val="004A72C5"/>
  </w:style>
  <w:style w:type="character" w:customStyle="1" w:styleId="fontstyle01">
    <w:name w:val="fontstyle01"/>
    <w:rsid w:val="004A72C5"/>
    <w:rPr>
      <w:rFonts w:ascii="TimesNRCyrMT-Inclined" w:hAnsi="TimesNRCyrMT-Inclined" w:hint="default"/>
      <w:b w:val="0"/>
      <w:bCs w:val="0"/>
      <w:i/>
      <w:iCs/>
      <w:color w:val="231F20"/>
      <w:sz w:val="26"/>
      <w:szCs w:val="26"/>
    </w:rPr>
  </w:style>
  <w:style w:type="character" w:customStyle="1" w:styleId="fontstyle21">
    <w:name w:val="fontstyle21"/>
    <w:rsid w:val="004A72C5"/>
    <w:rPr>
      <w:rFonts w:ascii="TimesNRCyrMT-Bold" w:hAnsi="TimesNRCyrMT-Bold" w:hint="default"/>
      <w:b/>
      <w:bCs/>
      <w:i w:val="0"/>
      <w:iCs w:val="0"/>
      <w:color w:val="231F20"/>
      <w:sz w:val="26"/>
      <w:szCs w:val="26"/>
    </w:rPr>
  </w:style>
  <w:style w:type="character" w:customStyle="1" w:styleId="fontstyle31">
    <w:name w:val="fontstyle31"/>
    <w:rsid w:val="004A72C5"/>
    <w:rPr>
      <w:rFonts w:ascii="TimesNRCyrMT" w:hAnsi="TimesNRCyrMT" w:hint="default"/>
      <w:b w:val="0"/>
      <w:bCs w:val="0"/>
      <w:i w:val="0"/>
      <w:iCs w:val="0"/>
      <w:color w:val="231F20"/>
      <w:sz w:val="20"/>
      <w:szCs w:val="20"/>
    </w:rPr>
  </w:style>
  <w:style w:type="character" w:customStyle="1" w:styleId="fontstyle41">
    <w:name w:val="fontstyle41"/>
    <w:rsid w:val="004A72C5"/>
    <w:rPr>
      <w:rFonts w:ascii="TimesNRCyrMT-BoldInclined" w:hAnsi="TimesNRCyrMT-BoldInclined" w:hint="default"/>
      <w:b/>
      <w:bCs/>
      <w:i/>
      <w:iCs/>
      <w:color w:val="231F20"/>
      <w:sz w:val="20"/>
      <w:szCs w:val="20"/>
    </w:rPr>
  </w:style>
  <w:style w:type="character" w:customStyle="1" w:styleId="fontstyle51">
    <w:name w:val="fontstyle51"/>
    <w:rsid w:val="004A72C5"/>
    <w:rPr>
      <w:rFonts w:ascii="Symbol" w:hAnsi="Symbol" w:hint="default"/>
      <w:b w:val="0"/>
      <w:bCs w:val="0"/>
      <w:i w:val="0"/>
      <w:iCs w:val="0"/>
      <w:color w:val="231F20"/>
      <w:sz w:val="20"/>
      <w:szCs w:val="20"/>
    </w:rPr>
  </w:style>
  <w:style w:type="character" w:customStyle="1" w:styleId="y2iqfc">
    <w:name w:val="y2iqfc"/>
    <w:basedOn w:val="a0"/>
    <w:rsid w:val="004A72C5"/>
  </w:style>
  <w:style w:type="table" w:styleId="afb">
    <w:name w:val="Table Elegant"/>
    <w:basedOn w:val="a1"/>
    <w:semiHidden/>
    <w:unhideWhenUsed/>
    <w:rsid w:val="004A72C5"/>
    <w:pPr>
      <w:spacing w:after="0" w:line="360" w:lineRule="auto"/>
      <w:ind w:firstLine="709"/>
      <w:jc w:val="both"/>
    </w:pPr>
    <w:rPr>
      <w:rFonts w:ascii="Times New Roman" w:eastAsia="Times New Roman" w:hAnsi="Times New Roman" w:cs="Times New Roman"/>
      <w:sz w:val="20"/>
      <w:szCs w:val="20"/>
      <w:lang w:val="ru-UA" w:eastAsia="ru-UA"/>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one" w:sz="0" w:space="0" w:color="auto"/>
          <w:tr2bl w:val="none" w:sz="0" w:space="0" w:color="auto"/>
        </w:tcBorders>
      </w:tcPr>
    </w:tblStylePr>
  </w:style>
  <w:style w:type="table" w:styleId="-1">
    <w:name w:val="Table Web 1"/>
    <w:basedOn w:val="a1"/>
    <w:semiHidden/>
    <w:unhideWhenUsed/>
    <w:rsid w:val="004A72C5"/>
    <w:pPr>
      <w:spacing w:after="0" w:line="360" w:lineRule="auto"/>
      <w:ind w:firstLine="709"/>
      <w:jc w:val="both"/>
    </w:pPr>
    <w:rPr>
      <w:rFonts w:ascii="Times New Roman" w:eastAsia="Times New Roman" w:hAnsi="Times New Roman" w:cs="Times New Roman"/>
      <w:sz w:val="20"/>
      <w:szCs w:val="20"/>
      <w:lang w:val="ru-UA" w:eastAsia="ru-UA"/>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styleId="-2">
    <w:name w:val="Table Web 2"/>
    <w:basedOn w:val="a1"/>
    <w:semiHidden/>
    <w:unhideWhenUsed/>
    <w:rsid w:val="004A72C5"/>
    <w:pPr>
      <w:spacing w:after="0" w:line="360" w:lineRule="auto"/>
      <w:ind w:firstLine="709"/>
      <w:jc w:val="both"/>
    </w:pPr>
    <w:rPr>
      <w:rFonts w:ascii="Times New Roman" w:eastAsia="Times New Roman" w:hAnsi="Times New Roman" w:cs="Times New Roman"/>
      <w:sz w:val="20"/>
      <w:szCs w:val="20"/>
      <w:lang w:val="ru-UA" w:eastAsia="ru-UA"/>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styleId="-3">
    <w:name w:val="Table Web 3"/>
    <w:basedOn w:val="a1"/>
    <w:semiHidden/>
    <w:unhideWhenUsed/>
    <w:rsid w:val="004A72C5"/>
    <w:pPr>
      <w:spacing w:after="0" w:line="360" w:lineRule="auto"/>
      <w:ind w:firstLine="709"/>
      <w:jc w:val="both"/>
    </w:pPr>
    <w:rPr>
      <w:rFonts w:ascii="Times New Roman" w:eastAsia="Times New Roman" w:hAnsi="Times New Roman" w:cs="Times New Roman"/>
      <w:sz w:val="20"/>
      <w:szCs w:val="20"/>
      <w:lang w:val="ru-UA" w:eastAsia="ru-UA"/>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customStyle="1" w:styleId="15">
    <w:name w:val="Сетка таблицы1"/>
    <w:basedOn w:val="a1"/>
    <w:uiPriority w:val="59"/>
    <w:rsid w:val="004A72C5"/>
    <w:pPr>
      <w:spacing w:after="0" w:line="240" w:lineRule="auto"/>
    </w:pPr>
    <w:rPr>
      <w:rFonts w:ascii="Arial" w:eastAsia="Calibri" w:hAnsi="Arial" w:cs="Times New Roman"/>
      <w:spacing w:val="-28"/>
      <w:sz w:val="28"/>
      <w:szCs w:val="26"/>
      <w:lang w:val="uk-UA" w:eastAsia="ru-RU" w:bidi="bn-I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Веб-таблица 11"/>
    <w:basedOn w:val="a1"/>
    <w:rsid w:val="004A72C5"/>
    <w:pPr>
      <w:spacing w:after="0" w:line="360" w:lineRule="auto"/>
      <w:ind w:firstLine="709"/>
      <w:jc w:val="both"/>
    </w:pPr>
    <w:rPr>
      <w:rFonts w:ascii="Times New Roman" w:eastAsia="Times New Roman" w:hAnsi="Times New Roman" w:cs="Times New Roman"/>
      <w:sz w:val="20"/>
      <w:szCs w:val="20"/>
      <w:lang w:val="ru-UA" w:eastAsia="ru-RU" w:bidi="bn-I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customStyle="1" w:styleId="16">
    <w:name w:val="Изысканная таблица1"/>
    <w:basedOn w:val="a1"/>
    <w:rsid w:val="004A72C5"/>
    <w:pPr>
      <w:spacing w:after="0" w:line="360" w:lineRule="auto"/>
      <w:ind w:firstLine="709"/>
      <w:jc w:val="both"/>
    </w:pPr>
    <w:rPr>
      <w:rFonts w:ascii="Times New Roman" w:eastAsia="Times New Roman" w:hAnsi="Times New Roman" w:cs="Times New Roman"/>
      <w:sz w:val="20"/>
      <w:szCs w:val="20"/>
      <w:lang w:val="ru-UA" w:eastAsia="ru-RU" w:bidi="bn-I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one" w:sz="0" w:space="0" w:color="auto"/>
          <w:tr2bl w:val="none" w:sz="0" w:space="0" w:color="auto"/>
        </w:tcBorders>
      </w:tcPr>
    </w:tblStylePr>
  </w:style>
  <w:style w:type="table" w:customStyle="1" w:styleId="-31">
    <w:name w:val="Веб-таблица 31"/>
    <w:basedOn w:val="a1"/>
    <w:rsid w:val="004A72C5"/>
    <w:pPr>
      <w:spacing w:after="0" w:line="360" w:lineRule="auto"/>
      <w:ind w:firstLine="709"/>
      <w:jc w:val="both"/>
    </w:pPr>
    <w:rPr>
      <w:rFonts w:ascii="Times New Roman" w:eastAsia="Times New Roman" w:hAnsi="Times New Roman" w:cs="Times New Roman"/>
      <w:sz w:val="20"/>
      <w:szCs w:val="20"/>
      <w:lang w:val="ru-UA" w:eastAsia="ru-RU" w:bidi="bn-I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customStyle="1" w:styleId="-21">
    <w:name w:val="Веб-таблица 21"/>
    <w:basedOn w:val="a1"/>
    <w:rsid w:val="004A72C5"/>
    <w:pPr>
      <w:spacing w:after="0" w:line="360" w:lineRule="auto"/>
      <w:ind w:firstLine="709"/>
      <w:jc w:val="both"/>
    </w:pPr>
    <w:rPr>
      <w:rFonts w:ascii="Times New Roman" w:eastAsia="Times New Roman" w:hAnsi="Times New Roman" w:cs="Times New Roman"/>
      <w:sz w:val="20"/>
      <w:szCs w:val="20"/>
      <w:lang w:val="ru-UA" w:eastAsia="ru-RU" w:bidi="bn-I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https://testkrok.org.ua/" TargetMode="External"/><Relationship Id="rId117" Type="http://schemas.openxmlformats.org/officeDocument/2006/relationships/hyperlink" Target="https://onmedu.edu.ua/kafedra/biofiziki-informatiki-medichnoi-aparaturi/" TargetMode="External"/><Relationship Id="rId21" Type="http://schemas.openxmlformats.org/officeDocument/2006/relationships/hyperlink" Target="https://gumanna-osvita.org/uk/humanna-osvita/skachati-bezkoshtovno/261-programa-virtualna-fiziologia" TargetMode="External"/><Relationship Id="rId42" Type="http://schemas.openxmlformats.org/officeDocument/2006/relationships/hyperlink" Target="https://testkrok.org.ua/" TargetMode="External"/><Relationship Id="rId47" Type="http://schemas.openxmlformats.org/officeDocument/2006/relationships/hyperlink" Target="https://www.testcentr.org.ua/uk/component/sppagebuilder/?view=page&amp;id=317" TargetMode="External"/><Relationship Id="rId63" Type="http://schemas.openxmlformats.org/officeDocument/2006/relationships/hyperlink" Target="https://odmueduua-my.sharepoint.com/:b:/g/personal/olha_kashchenko_onmedu_edu_ua/ETEccIjcY9xAqQlb4fJk50EB1fRMbmwHSvG7Zern_OgdFw?e=3Ta6U9" TargetMode="External"/><Relationship Id="rId68" Type="http://schemas.openxmlformats.org/officeDocument/2006/relationships/hyperlink" Target="https://gumanna-osvita.org/uk/humanna-osvita/skachati-bezkoshtovno/261-programa-virtualna-fiziologia" TargetMode="External"/><Relationship Id="rId84" Type="http://schemas.openxmlformats.org/officeDocument/2006/relationships/image" Target="media/image5.jpeg"/><Relationship Id="rId89" Type="http://schemas.openxmlformats.org/officeDocument/2006/relationships/hyperlink" Target="https://krok-lead.com/booklet/krok1/cd970d18-4695-433d-bb10-019f2df50d9c" TargetMode="External"/><Relationship Id="rId112" Type="http://schemas.openxmlformats.org/officeDocument/2006/relationships/image" Target="media/image15.emf"/><Relationship Id="rId133" Type="http://schemas.openxmlformats.org/officeDocument/2006/relationships/hyperlink" Target="https://gumanna-osvita.org/uk/humanna-osvita/skachati-bezkoshtovno/261-programa-virtualna-fiziologia" TargetMode="External"/><Relationship Id="rId138" Type="http://schemas.openxmlformats.org/officeDocument/2006/relationships/hyperlink" Target="https://krok-lead.com/booklet/krok1/cd970d18-4695-433d-bb10-019f2df50d9c" TargetMode="External"/><Relationship Id="rId16" Type="http://schemas.openxmlformats.org/officeDocument/2006/relationships/hyperlink" Target="https://odmueduua-my.sharepoint.com/:b:/g/personal/olha_kashchenko_onmedu_edu_ua/ETEccIjcY9xAqQlb4fJk50EB1fRMbmwHSvG7Zern_OgdFw?e=3Ta6U9" TargetMode="External"/><Relationship Id="rId107" Type="http://schemas.openxmlformats.org/officeDocument/2006/relationships/hyperlink" Target="https://gumanna-osvita.org/uk/humanna-osvita/skachati-bezkoshtovno/261-programa-virtualna-fiziologia" TargetMode="External"/><Relationship Id="rId11" Type="http://schemas.openxmlformats.org/officeDocument/2006/relationships/hyperlink" Target="https://odmueduua-my.sharepoint.com/:b:/g/personal/olha_kashchenko_onmedu_edu_ua/ETEccIjcY9xAqQlb4fJk50EB1fRMbmwHSvG7Zern_OgdFw?e=3Ta6U9" TargetMode="External"/><Relationship Id="rId32" Type="http://schemas.openxmlformats.org/officeDocument/2006/relationships/oleObject" Target="embeddings/oleObject2.bin"/><Relationship Id="rId37" Type="http://schemas.openxmlformats.org/officeDocument/2006/relationships/hyperlink" Target="https://krok-lead.com/booklet/krok1/cd970d18-4695-433d-bb10-019f2df50d9c" TargetMode="External"/><Relationship Id="rId53" Type="http://schemas.openxmlformats.org/officeDocument/2006/relationships/hyperlink" Target="https://www.testcentr.org.ua/uk/component/sppagebuilder/?view=page&amp;id=317" TargetMode="External"/><Relationship Id="rId58" Type="http://schemas.openxmlformats.org/officeDocument/2006/relationships/hyperlink" Target="https://onmedu.edu.ua/kafedra/biofiziki-informatiki-medichnoi-aparaturi/" TargetMode="External"/><Relationship Id="rId74" Type="http://schemas.openxmlformats.org/officeDocument/2006/relationships/hyperlink" Target="https://krok-lead.com/booklet/krok1/cd970d18-4695-433d-bb10-019f2df50d9c" TargetMode="External"/><Relationship Id="rId79" Type="http://schemas.openxmlformats.org/officeDocument/2006/relationships/hyperlink" Target="https://testkrok.org.ua/" TargetMode="External"/><Relationship Id="rId102" Type="http://schemas.openxmlformats.org/officeDocument/2006/relationships/hyperlink" Target="https://odmueduua-my.sharepoint.com/:b:/g/personal/olha_kashchenko_onmedu_edu_ua/ETEccIjcY9xAqQlb4fJk50EB1fRMbmwHSvG7Zern_OgdFw?e=3Ta6U9" TargetMode="External"/><Relationship Id="rId123" Type="http://schemas.openxmlformats.org/officeDocument/2006/relationships/hyperlink" Target="https://onmedu.edu.ua/kafedra/biofiziki-informatiki-medichnoi-aparaturi/" TargetMode="External"/><Relationship Id="rId128" Type="http://schemas.openxmlformats.org/officeDocument/2006/relationships/hyperlink" Target="https://odmueduua-my.sharepoint.com/:b:/g/personal/olha_kashchenko_onmedu_edu_ua/ETEccIjcY9xAqQlb4fJk50EB1fRMbmwHSvG7Zern_OgdFw?e=3Ta6U9" TargetMode="External"/><Relationship Id="rId144" Type="http://schemas.openxmlformats.org/officeDocument/2006/relationships/hyperlink" Target="https://krok-lead.com/booklet/krok1/cd970d18-4695-433d-bb10-019f2df50d9c" TargetMode="External"/><Relationship Id="rId149" Type="http://schemas.openxmlformats.org/officeDocument/2006/relationships/hyperlink" Target="https://testkrok.org.ua/" TargetMode="External"/><Relationship Id="rId5" Type="http://schemas.openxmlformats.org/officeDocument/2006/relationships/webSettings" Target="webSettings.xml"/><Relationship Id="rId90" Type="http://schemas.openxmlformats.org/officeDocument/2006/relationships/hyperlink" Target="https://gumanna-osvita.org/uk/humanna-osvita/skachati-bezkoshtovno/261-programa-virtualna-fiziologia" TargetMode="External"/><Relationship Id="rId95" Type="http://schemas.openxmlformats.org/officeDocument/2006/relationships/image" Target="media/image10.png"/><Relationship Id="rId22" Type="http://schemas.openxmlformats.org/officeDocument/2006/relationships/footer" Target="footer2.xml"/><Relationship Id="rId27" Type="http://schemas.openxmlformats.org/officeDocument/2006/relationships/hyperlink" Target="https://krok-lead.com/booklet/krok1/cd970d18-4695-433d-bb10-019f2df50d9c" TargetMode="External"/><Relationship Id="rId43" Type="http://schemas.openxmlformats.org/officeDocument/2006/relationships/hyperlink" Target="https://krok-lead.com/booklet/krok1/cd970d18-4695-433d-bb10-019f2df50d9c" TargetMode="External"/><Relationship Id="rId48" Type="http://schemas.openxmlformats.org/officeDocument/2006/relationships/hyperlink" Target="https://testkrok.org.ua/" TargetMode="External"/><Relationship Id="rId64" Type="http://schemas.openxmlformats.org/officeDocument/2006/relationships/hyperlink" Target="https://onmedu.edu.ua/kafedra/biofiziki-informatiki-medichnoi-aparaturi/" TargetMode="External"/><Relationship Id="rId69" Type="http://schemas.openxmlformats.org/officeDocument/2006/relationships/footer" Target="footer3.xml"/><Relationship Id="rId113" Type="http://schemas.openxmlformats.org/officeDocument/2006/relationships/image" Target="media/image16.png"/><Relationship Id="rId118" Type="http://schemas.openxmlformats.org/officeDocument/2006/relationships/hyperlink" Target="https://www.testcentr.org.ua/uk/component/sppagebuilder/?view=page&amp;id=317" TargetMode="External"/><Relationship Id="rId134" Type="http://schemas.openxmlformats.org/officeDocument/2006/relationships/hyperlink" Target="https://odmueduua-my.sharepoint.com/:b:/g/personal/olha_kashchenko_onmedu_edu_ua/ETEccIjcY9xAqQlb4fJk50EB1fRMbmwHSvG7Zern_OgdFw?e=3Ta6U9" TargetMode="External"/><Relationship Id="rId139" Type="http://schemas.openxmlformats.org/officeDocument/2006/relationships/hyperlink" Target="https://gumanna-osvita.org/uk/humanna-osvita/skachati-bezkoshtovno/261-programa-virtualna-fiziologia" TargetMode="External"/><Relationship Id="rId80" Type="http://schemas.openxmlformats.org/officeDocument/2006/relationships/hyperlink" Target="https://krok-lead.com/booklet/krok1/cd970d18-4695-433d-bb10-019f2df50d9c" TargetMode="External"/><Relationship Id="rId85" Type="http://schemas.openxmlformats.org/officeDocument/2006/relationships/hyperlink" Target="https://odmueduua-my.sharepoint.com/:b:/g/personal/olha_kashchenko_onmedu_edu_ua/ETEccIjcY9xAqQlb4fJk50EB1fRMbmwHSvG7Zern_OgdFw?e=3Ta6U9" TargetMode="External"/><Relationship Id="rId150" Type="http://schemas.openxmlformats.org/officeDocument/2006/relationships/hyperlink" Target="https://krok-lead.com/booklet/krok1/cd970d18-4695-433d-bb10-019f2df50d9c" TargetMode="External"/><Relationship Id="rId12" Type="http://schemas.openxmlformats.org/officeDocument/2006/relationships/hyperlink" Target="https://www.testcentr.org.ua/uk/component/sppagebuilder/?view=page&amp;id=317" TargetMode="External"/><Relationship Id="rId17" Type="http://schemas.openxmlformats.org/officeDocument/2006/relationships/hyperlink" Target="https://onmedu.edu.ua/kafedra/biofiziki-informatiki-medichnoi-aparaturi/" TargetMode="External"/><Relationship Id="rId25" Type="http://schemas.openxmlformats.org/officeDocument/2006/relationships/hyperlink" Target="https://www.testcentr.org.ua/uk/component/sppagebuilder/?view=page&amp;id=317" TargetMode="External"/><Relationship Id="rId33" Type="http://schemas.openxmlformats.org/officeDocument/2006/relationships/hyperlink" Target="https://odmueduua-my.sharepoint.com/:b:/g/personal/olha_kashchenko_onmedu_edu_ua/ETEccIjcY9xAqQlb4fJk50EB1fRMbmwHSvG7Zern_OgdFw?e=3Ta6U9" TargetMode="External"/><Relationship Id="rId38" Type="http://schemas.openxmlformats.org/officeDocument/2006/relationships/hyperlink" Target="https://gumanna-osvita.org/uk/humanna-osvita/skachati-bezkoshtovno/261-programa-virtualna-fiziologia" TargetMode="External"/><Relationship Id="rId46" Type="http://schemas.openxmlformats.org/officeDocument/2006/relationships/hyperlink" Target="https://onmedu.edu.ua/kafedra/biofiziki-informatiki-medichnoi-aparaturi/" TargetMode="External"/><Relationship Id="rId59" Type="http://schemas.openxmlformats.org/officeDocument/2006/relationships/hyperlink" Target="https://www.testcentr.org.ua/uk/component/sppagebuilder/?view=page&amp;id=317" TargetMode="External"/><Relationship Id="rId67" Type="http://schemas.openxmlformats.org/officeDocument/2006/relationships/hyperlink" Target="https://krok-lead.com/booklet/krok1/cd970d18-4695-433d-bb10-019f2df50d9c" TargetMode="External"/><Relationship Id="rId103" Type="http://schemas.openxmlformats.org/officeDocument/2006/relationships/hyperlink" Target="https://onmedu.edu.ua/kafedra/biofiziki-informatiki-medichnoi-aparaturi/" TargetMode="External"/><Relationship Id="rId108" Type="http://schemas.openxmlformats.org/officeDocument/2006/relationships/image" Target="media/image11.png"/><Relationship Id="rId116" Type="http://schemas.openxmlformats.org/officeDocument/2006/relationships/hyperlink" Target="https://odmueduua-my.sharepoint.com/:b:/g/personal/olha_kashchenko_onmedu_edu_ua/ETEccIjcY9xAqQlb4fJk50EB1fRMbmwHSvG7Zern_OgdFw?e=3Ta6U9" TargetMode="External"/><Relationship Id="rId124" Type="http://schemas.openxmlformats.org/officeDocument/2006/relationships/hyperlink" Target="https://www.testcentr.org.ua/uk/component/sppagebuilder/?view=page&amp;id=317" TargetMode="External"/><Relationship Id="rId129" Type="http://schemas.openxmlformats.org/officeDocument/2006/relationships/hyperlink" Target="https://onmedu.edu.ua/kafedra/biofiziki-informatiki-medichnoi-aparaturi/" TargetMode="External"/><Relationship Id="rId137" Type="http://schemas.openxmlformats.org/officeDocument/2006/relationships/hyperlink" Target="https://testkrok.org.ua/" TargetMode="External"/><Relationship Id="rId20" Type="http://schemas.openxmlformats.org/officeDocument/2006/relationships/hyperlink" Target="https://krok-lead.com/booklet/krok1/cd970d18-4695-433d-bb10-019f2df50d9c" TargetMode="External"/><Relationship Id="rId41" Type="http://schemas.openxmlformats.org/officeDocument/2006/relationships/hyperlink" Target="https://www.testcentr.org.ua/uk/component/sppagebuilder/?view=page&amp;id=317" TargetMode="External"/><Relationship Id="rId54" Type="http://schemas.openxmlformats.org/officeDocument/2006/relationships/hyperlink" Target="https://testkrok.org.ua/" TargetMode="External"/><Relationship Id="rId62" Type="http://schemas.openxmlformats.org/officeDocument/2006/relationships/hyperlink" Target="https://gumanna-osvita.org/uk/humanna-osvita/skachati-bezkoshtovno/261-programa-virtualna-fiziologia" TargetMode="External"/><Relationship Id="rId70" Type="http://schemas.openxmlformats.org/officeDocument/2006/relationships/hyperlink" Target="https://odmueduua-my.sharepoint.com/:b:/g/personal/olha_kashchenko_onmedu_edu_ua/ETEccIjcY9xAqQlb4fJk50EB1fRMbmwHSvG7Zern_OgdFw?e=3Ta6U9" TargetMode="External"/><Relationship Id="rId75" Type="http://schemas.openxmlformats.org/officeDocument/2006/relationships/hyperlink" Target="https://gumanna-osvita.org/uk/humanna-osvita/skachati-bezkoshtovno/261-programa-virtualna-fiziologia" TargetMode="External"/><Relationship Id="rId83" Type="http://schemas.openxmlformats.org/officeDocument/2006/relationships/hyperlink" Target="https://compendium.com.ua/bez_rubriki/meningiti/" TargetMode="External"/><Relationship Id="rId88" Type="http://schemas.openxmlformats.org/officeDocument/2006/relationships/hyperlink" Target="https://testkrok.org.ua/" TargetMode="External"/><Relationship Id="rId91" Type="http://schemas.openxmlformats.org/officeDocument/2006/relationships/image" Target="media/image6.png"/><Relationship Id="rId96" Type="http://schemas.openxmlformats.org/officeDocument/2006/relationships/hyperlink" Target="https://odmueduua-my.sharepoint.com/:b:/g/personal/olha_kashchenko_onmedu_edu_ua/ETEccIjcY9xAqQlb4fJk50EB1fRMbmwHSvG7Zern_OgdFw?e=3Ta6U9" TargetMode="External"/><Relationship Id="rId111" Type="http://schemas.openxmlformats.org/officeDocument/2006/relationships/image" Target="media/image14.emf"/><Relationship Id="rId132" Type="http://schemas.openxmlformats.org/officeDocument/2006/relationships/hyperlink" Target="https://krok-lead.com/booklet/krok1/cd970d18-4695-433d-bb10-019f2df50d9c" TargetMode="External"/><Relationship Id="rId140" Type="http://schemas.openxmlformats.org/officeDocument/2006/relationships/hyperlink" Target="https://odmueduua-my.sharepoint.com/:b:/g/personal/olha_kashchenko_onmedu_edu_ua/ETEccIjcY9xAqQlb4fJk50EB1fRMbmwHSvG7Zern_OgdFw?e=3Ta6U9" TargetMode="External"/><Relationship Id="rId145" Type="http://schemas.openxmlformats.org/officeDocument/2006/relationships/hyperlink" Target="https://gumanna-osvita.org/uk/humanna-osvita/skachati-bezkoshtovno/261-programa-virtualna-fiziologia"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gumanna-osvita.org/uk/humanna-osvita/skachati-bezkoshtovno/261-programa-virtualna-fiziologia" TargetMode="External"/><Relationship Id="rId23" Type="http://schemas.openxmlformats.org/officeDocument/2006/relationships/hyperlink" Target="https://odmueduua-my.sharepoint.com/:b:/g/personal/olha_kashchenko_onmedu_edu_ua/ETEccIjcY9xAqQlb4fJk50EB1fRMbmwHSvG7Zern_OgdFw?e=3Ta6U9" TargetMode="External"/><Relationship Id="rId28" Type="http://schemas.openxmlformats.org/officeDocument/2006/relationships/hyperlink" Target="https://gumanna-osvita.org/uk/humanna-osvita/skachati-bezkoshtovno/261-programa-virtualna-fiziologia" TargetMode="External"/><Relationship Id="rId36" Type="http://schemas.openxmlformats.org/officeDocument/2006/relationships/hyperlink" Target="https://testkrok.org.ua/" TargetMode="External"/><Relationship Id="rId49" Type="http://schemas.openxmlformats.org/officeDocument/2006/relationships/hyperlink" Target="https://krok-lead.com/booklet/krok1/cd970d18-4695-433d-bb10-019f2df50d9c" TargetMode="External"/><Relationship Id="rId57" Type="http://schemas.openxmlformats.org/officeDocument/2006/relationships/hyperlink" Target="https://odmueduua-my.sharepoint.com/:b:/g/personal/olha_kashchenko_onmedu_edu_ua/ETEccIjcY9xAqQlb4fJk50EB1fRMbmwHSvG7Zern_OgdFw?e=3Ta6U9" TargetMode="External"/><Relationship Id="rId106" Type="http://schemas.openxmlformats.org/officeDocument/2006/relationships/hyperlink" Target="https://krok-lead.com/booklet/krok1/cd970d18-4695-433d-bb10-019f2df50d9c" TargetMode="External"/><Relationship Id="rId114" Type="http://schemas.openxmlformats.org/officeDocument/2006/relationships/image" Target="media/image17.jpeg"/><Relationship Id="rId119" Type="http://schemas.openxmlformats.org/officeDocument/2006/relationships/hyperlink" Target="https://testkrok.org.ua/" TargetMode="External"/><Relationship Id="rId127" Type="http://schemas.openxmlformats.org/officeDocument/2006/relationships/hyperlink" Target="https://gumanna-osvita.org/uk/humanna-osvita/skachati-bezkoshtovno/261-programa-virtualna-fiziologia" TargetMode="External"/><Relationship Id="rId10" Type="http://schemas.openxmlformats.org/officeDocument/2006/relationships/footer" Target="footer1.xml"/><Relationship Id="rId31" Type="http://schemas.openxmlformats.org/officeDocument/2006/relationships/image" Target="media/image4.png"/><Relationship Id="rId44" Type="http://schemas.openxmlformats.org/officeDocument/2006/relationships/hyperlink" Target="https://gumanna-osvita.org/uk/humanna-osvita/skachati-bezkoshtovno/261-programa-virtualna-fiziologia" TargetMode="External"/><Relationship Id="rId52" Type="http://schemas.openxmlformats.org/officeDocument/2006/relationships/hyperlink" Target="https://onmedu.edu.ua/kafedra/biofiziki-informatiki-medichnoi-aparaturi/" TargetMode="External"/><Relationship Id="rId60" Type="http://schemas.openxmlformats.org/officeDocument/2006/relationships/hyperlink" Target="https://testkrok.org.ua/" TargetMode="External"/><Relationship Id="rId65" Type="http://schemas.openxmlformats.org/officeDocument/2006/relationships/hyperlink" Target="https://www.testcentr.org.ua/uk/component/sppagebuilder/?view=page&amp;id=317" TargetMode="External"/><Relationship Id="rId73" Type="http://schemas.openxmlformats.org/officeDocument/2006/relationships/hyperlink" Target="https://testkrok.org.ua/" TargetMode="External"/><Relationship Id="rId78" Type="http://schemas.openxmlformats.org/officeDocument/2006/relationships/hyperlink" Target="https://www.testcentr.org.ua/uk/component/sppagebuilder/?view=page&amp;id=317" TargetMode="External"/><Relationship Id="rId81" Type="http://schemas.openxmlformats.org/officeDocument/2006/relationships/hyperlink" Target="https://gumanna-osvita.org/uk/humanna-osvita/skachati-bezkoshtovno/261-programa-virtualna-fiziologia" TargetMode="External"/><Relationship Id="rId86" Type="http://schemas.openxmlformats.org/officeDocument/2006/relationships/hyperlink" Target="https://onmedu.edu.ua/kafedra/biofiziki-informatiki-medichnoi-aparaturi/" TargetMode="External"/><Relationship Id="rId94" Type="http://schemas.openxmlformats.org/officeDocument/2006/relationships/image" Target="media/image9.png"/><Relationship Id="rId99" Type="http://schemas.openxmlformats.org/officeDocument/2006/relationships/hyperlink" Target="https://testkrok.org.ua/" TargetMode="External"/><Relationship Id="rId101" Type="http://schemas.openxmlformats.org/officeDocument/2006/relationships/hyperlink" Target="https://gumanna-osvita.org/uk/humanna-osvita/skachati-bezkoshtovno/261-programa-virtualna-fiziologia" TargetMode="External"/><Relationship Id="rId122" Type="http://schemas.openxmlformats.org/officeDocument/2006/relationships/hyperlink" Target="https://odmueduua-my.sharepoint.com/:b:/g/personal/olha_kashchenko_onmedu_edu_ua/ETEccIjcY9xAqQlb4fJk50EB1fRMbmwHSvG7Zern_OgdFw?e=3Ta6U9" TargetMode="External"/><Relationship Id="rId130" Type="http://schemas.openxmlformats.org/officeDocument/2006/relationships/hyperlink" Target="https://www.testcentr.org.ua/uk/component/sppagebuilder/?view=page&amp;id=317" TargetMode="External"/><Relationship Id="rId135" Type="http://schemas.openxmlformats.org/officeDocument/2006/relationships/hyperlink" Target="https://onmedu.edu.ua/kafedra/biofiziki-informatiki-medichnoi-aparaturi/" TargetMode="External"/><Relationship Id="rId143" Type="http://schemas.openxmlformats.org/officeDocument/2006/relationships/hyperlink" Target="https://testkrok.org.ua/" TargetMode="External"/><Relationship Id="rId148" Type="http://schemas.openxmlformats.org/officeDocument/2006/relationships/hyperlink" Target="https://www.testcentr.org.ua/uk/component/sppagebuilder/?view=page&amp;id=317" TargetMode="External"/><Relationship Id="rId151" Type="http://schemas.openxmlformats.org/officeDocument/2006/relationships/hyperlink" Target="https://gumanna-osvita.org/uk/humanna-osvita/skachati-bezkoshtovno/261-programa-virtualna-fiziologia" TargetMode="Externa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s://testkrok.org.ua/" TargetMode="External"/><Relationship Id="rId18" Type="http://schemas.openxmlformats.org/officeDocument/2006/relationships/hyperlink" Target="https://www.testcentr.org.ua/uk/component/sppagebuilder/?view=page&amp;id=317" TargetMode="External"/><Relationship Id="rId39" Type="http://schemas.openxmlformats.org/officeDocument/2006/relationships/hyperlink" Target="https://odmueduua-my.sharepoint.com/:b:/g/personal/olha_kashchenko_onmedu_edu_ua/ETEccIjcY9xAqQlb4fJk50EB1fRMbmwHSvG7Zern_OgdFw?e=3Ta6U9" TargetMode="External"/><Relationship Id="rId109" Type="http://schemas.openxmlformats.org/officeDocument/2006/relationships/image" Target="media/image12.emf"/><Relationship Id="rId34" Type="http://schemas.openxmlformats.org/officeDocument/2006/relationships/hyperlink" Target="https://onmedu.edu.ua/kafedra/biofiziki-informatiki-medichnoi-aparaturi/" TargetMode="External"/><Relationship Id="rId50" Type="http://schemas.openxmlformats.org/officeDocument/2006/relationships/hyperlink" Target="https://gumanna-osvita.org/uk/humanna-osvita/skachati-bezkoshtovno/261-programa-virtualna-fiziologia" TargetMode="External"/><Relationship Id="rId55" Type="http://schemas.openxmlformats.org/officeDocument/2006/relationships/hyperlink" Target="https://krok-lead.com/booklet/krok1/cd970d18-4695-433d-bb10-019f2df50d9c" TargetMode="External"/><Relationship Id="rId76" Type="http://schemas.openxmlformats.org/officeDocument/2006/relationships/hyperlink" Target="https://odmueduua-my.sharepoint.com/:b:/g/personal/olha_kashchenko_onmedu_edu_ua/ETEccIjcY9xAqQlb4fJk50EB1fRMbmwHSvG7Zern_OgdFw?e=3Ta6U9" TargetMode="External"/><Relationship Id="rId97" Type="http://schemas.openxmlformats.org/officeDocument/2006/relationships/hyperlink" Target="https://onmedu.edu.ua/kafedra/biofiziki-informatiki-medichnoi-aparaturi/" TargetMode="External"/><Relationship Id="rId104" Type="http://schemas.openxmlformats.org/officeDocument/2006/relationships/hyperlink" Target="https://www.testcentr.org.ua/uk/component/sppagebuilder/?view=page&amp;id=317" TargetMode="External"/><Relationship Id="rId120" Type="http://schemas.openxmlformats.org/officeDocument/2006/relationships/hyperlink" Target="https://krok-lead.com/booklet/krok1/cd970d18-4695-433d-bb10-019f2df50d9c" TargetMode="External"/><Relationship Id="rId125" Type="http://schemas.openxmlformats.org/officeDocument/2006/relationships/hyperlink" Target="https://testkrok.org.ua/" TargetMode="External"/><Relationship Id="rId141" Type="http://schemas.openxmlformats.org/officeDocument/2006/relationships/hyperlink" Target="https://onmedu.edu.ua/kafedra/biofiziki-informatiki-medichnoi-aparaturi/" TargetMode="External"/><Relationship Id="rId146" Type="http://schemas.openxmlformats.org/officeDocument/2006/relationships/hyperlink" Target="https://odmueduua-my.sharepoint.com/:b:/g/personal/olha_kashchenko_onmedu_edu_ua/ETEccIjcY9xAqQlb4fJk50EB1fRMbmwHSvG7Zern_OgdFw?e=3Ta6U9" TargetMode="External"/><Relationship Id="rId7" Type="http://schemas.openxmlformats.org/officeDocument/2006/relationships/endnotes" Target="endnotes.xml"/><Relationship Id="rId71" Type="http://schemas.openxmlformats.org/officeDocument/2006/relationships/hyperlink" Target="https://onmedu.edu.ua/kafedra/biofiziki-informatiki-medichnoi-aparaturi/" TargetMode="External"/><Relationship Id="rId92" Type="http://schemas.openxmlformats.org/officeDocument/2006/relationships/image" Target="media/image7.png"/><Relationship Id="rId2" Type="http://schemas.openxmlformats.org/officeDocument/2006/relationships/numbering" Target="numbering.xml"/><Relationship Id="rId29" Type="http://schemas.openxmlformats.org/officeDocument/2006/relationships/image" Target="media/image3.png"/><Relationship Id="rId24" Type="http://schemas.openxmlformats.org/officeDocument/2006/relationships/hyperlink" Target="https://onmedu.edu.ua/kafedra/biofiziki-informatiki-medichnoi-aparaturi/" TargetMode="External"/><Relationship Id="rId40" Type="http://schemas.openxmlformats.org/officeDocument/2006/relationships/hyperlink" Target="https://onmedu.edu.ua/kafedra/biofiziki-informatiki-medichnoi-aparaturi/" TargetMode="External"/><Relationship Id="rId45" Type="http://schemas.openxmlformats.org/officeDocument/2006/relationships/hyperlink" Target="https://odmueduua-my.sharepoint.com/:b:/g/personal/olha_kashchenko_onmedu_edu_ua/ETEccIjcY9xAqQlb4fJk50EB1fRMbmwHSvG7Zern_OgdFw?e=3Ta6U9" TargetMode="External"/><Relationship Id="rId66" Type="http://schemas.openxmlformats.org/officeDocument/2006/relationships/hyperlink" Target="https://testkrok.org.ua/" TargetMode="External"/><Relationship Id="rId87" Type="http://schemas.openxmlformats.org/officeDocument/2006/relationships/hyperlink" Target="https://www.testcentr.org.ua/uk/component/sppagebuilder/?view=page&amp;id=317" TargetMode="External"/><Relationship Id="rId110" Type="http://schemas.openxmlformats.org/officeDocument/2006/relationships/image" Target="media/image13.emf"/><Relationship Id="rId115" Type="http://schemas.openxmlformats.org/officeDocument/2006/relationships/image" Target="media/image18.png"/><Relationship Id="rId131" Type="http://schemas.openxmlformats.org/officeDocument/2006/relationships/hyperlink" Target="https://testkrok.org.ua/" TargetMode="External"/><Relationship Id="rId136" Type="http://schemas.openxmlformats.org/officeDocument/2006/relationships/hyperlink" Target="https://www.testcentr.org.ua/uk/component/sppagebuilder/?view=page&amp;id=317" TargetMode="External"/><Relationship Id="rId61" Type="http://schemas.openxmlformats.org/officeDocument/2006/relationships/hyperlink" Target="https://krok-lead.com/booklet/krok1/cd970d18-4695-433d-bb10-019f2df50d9c" TargetMode="External"/><Relationship Id="rId82" Type="http://schemas.openxmlformats.org/officeDocument/2006/relationships/hyperlink" Target="https://compendium.com.ua/uk/tutorials-uk/vnutrishnya-meditsina/3-rozdil-zakhvoriuvannia-orhaniv-dykhannia/3-1-pnevmoniyi/" TargetMode="External"/><Relationship Id="rId152" Type="http://schemas.openxmlformats.org/officeDocument/2006/relationships/fontTable" Target="fontTable.xml"/><Relationship Id="rId19" Type="http://schemas.openxmlformats.org/officeDocument/2006/relationships/hyperlink" Target="https://testkrok.org.ua/" TargetMode="External"/><Relationship Id="rId14" Type="http://schemas.openxmlformats.org/officeDocument/2006/relationships/hyperlink" Target="https://krok-lead.com/booklet/krok1/cd970d18-4695-433d-bb10-019f2df50d9c" TargetMode="External"/><Relationship Id="rId30" Type="http://schemas.openxmlformats.org/officeDocument/2006/relationships/oleObject" Target="embeddings/oleObject1.bin"/><Relationship Id="rId35" Type="http://schemas.openxmlformats.org/officeDocument/2006/relationships/hyperlink" Target="https://www.testcentr.org.ua/uk/component/sppagebuilder/?view=page&amp;id=317" TargetMode="External"/><Relationship Id="rId56" Type="http://schemas.openxmlformats.org/officeDocument/2006/relationships/hyperlink" Target="https://gumanna-osvita.org/uk/humanna-osvita/skachati-bezkoshtovno/261-programa-virtualna-fiziologia" TargetMode="External"/><Relationship Id="rId77" Type="http://schemas.openxmlformats.org/officeDocument/2006/relationships/hyperlink" Target="https://onmedu.edu.ua/kafedra/biofiziki-informatiki-medichnoi-aparaturi/" TargetMode="External"/><Relationship Id="rId100" Type="http://schemas.openxmlformats.org/officeDocument/2006/relationships/hyperlink" Target="https://krok-lead.com/booklet/krok1/cd970d18-4695-433d-bb10-019f2df50d9c" TargetMode="External"/><Relationship Id="rId105" Type="http://schemas.openxmlformats.org/officeDocument/2006/relationships/hyperlink" Target="https://testkrok.org.ua/" TargetMode="External"/><Relationship Id="rId126" Type="http://schemas.openxmlformats.org/officeDocument/2006/relationships/hyperlink" Target="https://krok-lead.com/booklet/krok1/cd970d18-4695-433d-bb10-019f2df50d9c" TargetMode="External"/><Relationship Id="rId147" Type="http://schemas.openxmlformats.org/officeDocument/2006/relationships/hyperlink" Target="https://onmedu.edu.ua/kafedra/biofiziki-informatiki-medichnoi-aparaturi/" TargetMode="External"/><Relationship Id="rId8" Type="http://schemas.openxmlformats.org/officeDocument/2006/relationships/image" Target="media/image1.emf"/><Relationship Id="rId51" Type="http://schemas.openxmlformats.org/officeDocument/2006/relationships/hyperlink" Target="https://odmueduua-my.sharepoint.com/:b:/g/personal/olha_kashchenko_onmedu_edu_ua/ETEccIjcY9xAqQlb4fJk50EB1fRMbmwHSvG7Zern_OgdFw?e=3Ta6U9" TargetMode="External"/><Relationship Id="rId72" Type="http://schemas.openxmlformats.org/officeDocument/2006/relationships/hyperlink" Target="https://www.testcentr.org.ua/uk/component/sppagebuilder/?view=page&amp;id=317" TargetMode="External"/><Relationship Id="rId93" Type="http://schemas.openxmlformats.org/officeDocument/2006/relationships/image" Target="media/image8.png"/><Relationship Id="rId98" Type="http://schemas.openxmlformats.org/officeDocument/2006/relationships/hyperlink" Target="https://www.testcentr.org.ua/uk/component/sppagebuilder/?view=page&amp;id=317" TargetMode="External"/><Relationship Id="rId121" Type="http://schemas.openxmlformats.org/officeDocument/2006/relationships/hyperlink" Target="https://gumanna-osvita.org/uk/humanna-osvita/skachati-bezkoshtovno/261-programa-virtualna-fiziologia" TargetMode="External"/><Relationship Id="rId142" Type="http://schemas.openxmlformats.org/officeDocument/2006/relationships/hyperlink" Target="https://www.testcentr.org.ua/uk/component/sppagebuilder/?view=page&amp;id=317"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A9FBE4-B061-4AD7-B9F5-B68D462B1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480</TotalTime>
  <Pages>193</Pages>
  <Words>84133</Words>
  <Characters>479563</Characters>
  <Application>Microsoft Office Word</Application>
  <DocSecurity>0</DocSecurity>
  <Lines>3996</Lines>
  <Paragraphs>1125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562571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Ольга Анатоліївна Кащенко</cp:lastModifiedBy>
  <cp:revision>37</cp:revision>
  <dcterms:created xsi:type="dcterms:W3CDTF">2024-09-17T09:02:00Z</dcterms:created>
  <dcterms:modified xsi:type="dcterms:W3CDTF">2025-12-09T16:56:00Z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d7ad308b-61d6-4f7d-8cec-209d1ad5aafd</vt:lpwstr>
  </property>
</Properties>
</file>