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8F8BE8" w14:textId="77777777" w:rsidR="00BA3F9E" w:rsidRDefault="00BA3F9E" w:rsidP="00C7274D">
      <w:pPr>
        <w:spacing w:before="120"/>
        <w:jc w:val="center"/>
        <w:rPr>
          <w:rFonts w:ascii="Times New Roman" w:eastAsia="Times New Roman" w:hAnsi="Times New Roman" w:cs="Times New Roman"/>
          <w:b/>
          <w:bCs/>
          <w:lang w:val="ru-RU"/>
        </w:rPr>
      </w:pPr>
      <w:bookmarkStart w:id="0" w:name="_Hlk114398803"/>
      <w:bookmarkStart w:id="1" w:name="_Hlk114400914"/>
      <w:bookmarkStart w:id="2" w:name="_Hlk214812763"/>
    </w:p>
    <w:p w14:paraId="17B9F417" w14:textId="520B0333" w:rsidR="00D43D3A" w:rsidRDefault="00D43D3A" w:rsidP="00D43D3A">
      <w:pPr>
        <w:pStyle w:val="af4"/>
        <w:rPr>
          <w:lang w:val="ru-UA" w:eastAsia="ru-UA"/>
        </w:rPr>
      </w:pPr>
      <w:r>
        <w:rPr>
          <w:noProof/>
        </w:rPr>
        <w:drawing>
          <wp:inline distT="0" distB="0" distL="0" distR="0" wp14:anchorId="53D5C748" wp14:editId="35D50EC1">
            <wp:extent cx="6037580" cy="8417252"/>
            <wp:effectExtent l="0" t="0" r="1270" b="3175"/>
            <wp:docPr id="613991254" name="Рисунок 613991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29000"/>
                              </a14:imgEffect>
                              <a14:imgEffect>
                                <a14:brightnessContrast bright="39000" contrast="14000"/>
                              </a14:imgEffect>
                            </a14:imgLayer>
                          </a14:imgProps>
                        </a:ext>
                        <a:ext uri="{28A0092B-C50C-407E-A947-70E740481C1C}">
                          <a14:useLocalDpi xmlns:a14="http://schemas.microsoft.com/office/drawing/2010/main" val="0"/>
                        </a:ext>
                      </a:extLst>
                    </a:blip>
                    <a:srcRect l="10720" t="6467" r="10197" b="13483"/>
                    <a:stretch>
                      <a:fillRect/>
                    </a:stretch>
                  </pic:blipFill>
                  <pic:spPr bwMode="auto">
                    <a:xfrm rot="10800000">
                      <a:off x="0" y="0"/>
                      <a:ext cx="6056877" cy="8444155"/>
                    </a:xfrm>
                    <a:prstGeom prst="rect">
                      <a:avLst/>
                    </a:prstGeom>
                    <a:noFill/>
                    <a:ln>
                      <a:noFill/>
                    </a:ln>
                    <a:extLst>
                      <a:ext uri="{53640926-AAD7-44D8-BBD7-CCE9431645EC}">
                        <a14:shadowObscured xmlns:a14="http://schemas.microsoft.com/office/drawing/2010/main"/>
                      </a:ext>
                    </a:extLst>
                  </pic:spPr>
                </pic:pic>
              </a:graphicData>
            </a:graphic>
          </wp:inline>
        </w:drawing>
      </w:r>
    </w:p>
    <w:p w14:paraId="36FD6FC9" w14:textId="77777777" w:rsidR="00BA3F9E" w:rsidRDefault="00BA3F9E" w:rsidP="00C7274D">
      <w:pPr>
        <w:spacing w:before="120"/>
        <w:jc w:val="center"/>
        <w:rPr>
          <w:rFonts w:ascii="Times New Roman" w:eastAsia="Times New Roman" w:hAnsi="Times New Roman" w:cs="Times New Roman"/>
          <w:b/>
          <w:bCs/>
          <w:lang w:val="ru-RU"/>
        </w:rPr>
      </w:pPr>
    </w:p>
    <w:p w14:paraId="3DA2143B" w14:textId="77777777" w:rsidR="0042129B" w:rsidRDefault="0042129B" w:rsidP="0042129B">
      <w:pPr>
        <w:tabs>
          <w:tab w:val="left" w:leader="underscore" w:pos="9307"/>
        </w:tabs>
        <w:spacing w:line="360" w:lineRule="auto"/>
        <w:ind w:firstLine="851"/>
        <w:rPr>
          <w:rFonts w:ascii="Times New Roman" w:eastAsia="Times New Roman" w:hAnsi="Times New Roman" w:cs="Times New Roman"/>
          <w:b/>
          <w:bCs/>
          <w:sz w:val="28"/>
          <w:szCs w:val="28"/>
        </w:rPr>
      </w:pPr>
    </w:p>
    <w:p w14:paraId="52166CF8" w14:textId="77777777" w:rsidR="00397628" w:rsidRDefault="00397628" w:rsidP="0042129B">
      <w:pPr>
        <w:tabs>
          <w:tab w:val="left" w:leader="underscore" w:pos="9307"/>
        </w:tabs>
        <w:spacing w:line="360" w:lineRule="auto"/>
        <w:ind w:firstLine="851"/>
        <w:rPr>
          <w:rFonts w:ascii="Times New Roman" w:eastAsia="Times New Roman" w:hAnsi="Times New Roman" w:cs="Times New Roman"/>
          <w:b/>
          <w:bCs/>
          <w:sz w:val="28"/>
          <w:szCs w:val="28"/>
        </w:rPr>
      </w:pPr>
    </w:p>
    <w:p w14:paraId="236F6E2A" w14:textId="77777777" w:rsidR="0042129B" w:rsidRDefault="0042129B" w:rsidP="0042129B">
      <w:pPr>
        <w:tabs>
          <w:tab w:val="left" w:leader="underscore" w:pos="9307"/>
        </w:tabs>
        <w:spacing w:line="360" w:lineRule="auto"/>
        <w:ind w:firstLine="851"/>
        <w:rPr>
          <w:rFonts w:ascii="Times New Roman" w:eastAsia="Times New Roman" w:hAnsi="Times New Roman" w:cs="Times New Roman"/>
          <w:b/>
          <w:bCs/>
          <w:sz w:val="28"/>
          <w:szCs w:val="28"/>
        </w:rPr>
      </w:pPr>
    </w:p>
    <w:p w14:paraId="6DA16902" w14:textId="04F8DD3F" w:rsidR="0042129B" w:rsidRDefault="0042129B" w:rsidP="0042129B">
      <w:pPr>
        <w:tabs>
          <w:tab w:val="left" w:leader="underscore" w:pos="9307"/>
        </w:tabs>
        <w:spacing w:line="360" w:lineRule="auto"/>
        <w:ind w:firstLine="851"/>
        <w:rPr>
          <w:rFonts w:ascii="Times New Roman" w:eastAsia="Times New Roman" w:hAnsi="Times New Roman" w:cs="Times New Roman"/>
          <w:b/>
          <w:bCs/>
          <w:sz w:val="28"/>
          <w:szCs w:val="28"/>
        </w:rPr>
      </w:pPr>
      <w:r w:rsidRPr="0042129B">
        <w:rPr>
          <w:rFonts w:ascii="Times New Roman" w:eastAsia="Times New Roman" w:hAnsi="Times New Roman" w:cs="Times New Roman"/>
          <w:b/>
          <w:bCs/>
          <w:noProof/>
          <w:sz w:val="28"/>
          <w:szCs w:val="28"/>
        </w:rPr>
        <w:drawing>
          <wp:inline distT="0" distB="0" distL="0" distR="0" wp14:anchorId="648791F8" wp14:editId="057EC176">
            <wp:extent cx="5433060" cy="5656217"/>
            <wp:effectExtent l="0" t="0" r="0" b="1905"/>
            <wp:docPr id="3370871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49649" cy="5673488"/>
                    </a:xfrm>
                    <a:prstGeom prst="rect">
                      <a:avLst/>
                    </a:prstGeom>
                    <a:noFill/>
                    <a:ln>
                      <a:noFill/>
                    </a:ln>
                  </pic:spPr>
                </pic:pic>
              </a:graphicData>
            </a:graphic>
          </wp:inline>
        </w:drawing>
      </w:r>
    </w:p>
    <w:p w14:paraId="3CDA0C07" w14:textId="77777777" w:rsidR="0042129B" w:rsidRDefault="0042129B" w:rsidP="0042129B">
      <w:pPr>
        <w:tabs>
          <w:tab w:val="left" w:leader="underscore" w:pos="9307"/>
        </w:tabs>
        <w:spacing w:line="360" w:lineRule="auto"/>
        <w:ind w:firstLine="851"/>
        <w:rPr>
          <w:rFonts w:ascii="Times New Roman" w:eastAsia="Times New Roman" w:hAnsi="Times New Roman" w:cs="Times New Roman"/>
          <w:b/>
          <w:bCs/>
          <w:sz w:val="28"/>
          <w:szCs w:val="28"/>
        </w:rPr>
      </w:pPr>
    </w:p>
    <w:p w14:paraId="57B2DBED" w14:textId="77777777" w:rsidR="0042129B" w:rsidRDefault="0042129B" w:rsidP="00C7274D">
      <w:pPr>
        <w:spacing w:before="120"/>
        <w:jc w:val="center"/>
        <w:rPr>
          <w:rFonts w:ascii="Times New Roman" w:eastAsia="Times New Roman" w:hAnsi="Times New Roman" w:cs="Times New Roman"/>
          <w:b/>
          <w:bCs/>
          <w:lang w:val="ru-RU"/>
        </w:rPr>
      </w:pPr>
    </w:p>
    <w:p w14:paraId="759F2581" w14:textId="77777777" w:rsidR="0042129B" w:rsidRDefault="0042129B" w:rsidP="00C7274D">
      <w:pPr>
        <w:spacing w:before="120"/>
        <w:jc w:val="center"/>
        <w:rPr>
          <w:rFonts w:ascii="Times New Roman" w:eastAsia="Times New Roman" w:hAnsi="Times New Roman" w:cs="Times New Roman"/>
          <w:b/>
          <w:bCs/>
          <w:lang w:val="ru-RU"/>
        </w:rPr>
      </w:pPr>
    </w:p>
    <w:p w14:paraId="32F6CB46" w14:textId="77777777" w:rsidR="0042129B" w:rsidRDefault="0042129B" w:rsidP="00C7274D">
      <w:pPr>
        <w:spacing w:before="120"/>
        <w:jc w:val="center"/>
        <w:rPr>
          <w:rFonts w:ascii="Times New Roman" w:eastAsia="Times New Roman" w:hAnsi="Times New Roman" w:cs="Times New Roman"/>
          <w:b/>
          <w:bCs/>
          <w:lang w:val="ru-RU"/>
        </w:rPr>
      </w:pPr>
    </w:p>
    <w:p w14:paraId="16AA2089" w14:textId="77777777" w:rsidR="0042129B" w:rsidRDefault="0042129B" w:rsidP="00C7274D">
      <w:pPr>
        <w:spacing w:before="120"/>
        <w:jc w:val="center"/>
        <w:rPr>
          <w:rFonts w:ascii="Times New Roman" w:eastAsia="Times New Roman" w:hAnsi="Times New Roman" w:cs="Times New Roman"/>
          <w:b/>
          <w:bCs/>
          <w:lang w:val="ru-RU"/>
        </w:rPr>
      </w:pPr>
    </w:p>
    <w:p w14:paraId="29269CAF" w14:textId="77777777" w:rsidR="0042129B" w:rsidRDefault="0042129B" w:rsidP="00C7274D">
      <w:pPr>
        <w:spacing w:before="120"/>
        <w:jc w:val="center"/>
        <w:rPr>
          <w:rFonts w:ascii="Times New Roman" w:eastAsia="Times New Roman" w:hAnsi="Times New Roman" w:cs="Times New Roman"/>
          <w:b/>
          <w:bCs/>
          <w:lang w:val="ru-RU"/>
        </w:rPr>
      </w:pPr>
    </w:p>
    <w:p w14:paraId="752ACA64" w14:textId="77777777" w:rsidR="0042129B" w:rsidRDefault="0042129B" w:rsidP="00C7274D">
      <w:pPr>
        <w:spacing w:before="120"/>
        <w:jc w:val="center"/>
        <w:rPr>
          <w:rFonts w:ascii="Times New Roman" w:eastAsia="Times New Roman" w:hAnsi="Times New Roman" w:cs="Times New Roman"/>
          <w:b/>
          <w:bCs/>
          <w:lang w:val="ru-RU"/>
        </w:rPr>
      </w:pPr>
    </w:p>
    <w:p w14:paraId="64B6B873" w14:textId="77777777" w:rsidR="0042129B" w:rsidRDefault="0042129B" w:rsidP="00C7274D">
      <w:pPr>
        <w:spacing w:before="120"/>
        <w:jc w:val="center"/>
        <w:rPr>
          <w:rFonts w:ascii="Times New Roman" w:eastAsia="Times New Roman" w:hAnsi="Times New Roman" w:cs="Times New Roman"/>
          <w:b/>
          <w:bCs/>
          <w:lang w:val="ru-RU"/>
        </w:rPr>
      </w:pPr>
    </w:p>
    <w:p w14:paraId="2E72ED14" w14:textId="77777777" w:rsidR="0042129B" w:rsidRDefault="0042129B" w:rsidP="00C7274D">
      <w:pPr>
        <w:spacing w:before="120"/>
        <w:jc w:val="center"/>
        <w:rPr>
          <w:rFonts w:ascii="Times New Roman" w:eastAsia="Times New Roman" w:hAnsi="Times New Roman" w:cs="Times New Roman"/>
          <w:b/>
          <w:bCs/>
          <w:lang w:val="ru-RU"/>
        </w:rPr>
      </w:pPr>
    </w:p>
    <w:p w14:paraId="6D6BF0EB" w14:textId="77777777" w:rsidR="0042129B" w:rsidRDefault="0042129B" w:rsidP="00C7274D">
      <w:pPr>
        <w:spacing w:before="120"/>
        <w:jc w:val="center"/>
        <w:rPr>
          <w:rFonts w:ascii="Times New Roman" w:eastAsia="Times New Roman" w:hAnsi="Times New Roman" w:cs="Times New Roman"/>
          <w:b/>
          <w:bCs/>
          <w:lang w:val="ru-RU"/>
        </w:rPr>
      </w:pPr>
    </w:p>
    <w:p w14:paraId="1B994529" w14:textId="77777777" w:rsidR="0042129B" w:rsidRDefault="0042129B" w:rsidP="00C7274D">
      <w:pPr>
        <w:spacing w:before="120"/>
        <w:jc w:val="center"/>
        <w:rPr>
          <w:rFonts w:ascii="Times New Roman" w:eastAsia="Times New Roman" w:hAnsi="Times New Roman" w:cs="Times New Roman"/>
          <w:b/>
          <w:bCs/>
          <w:lang w:val="ru-RU"/>
        </w:rPr>
      </w:pPr>
    </w:p>
    <w:p w14:paraId="67BDC9CE" w14:textId="6735635A" w:rsidR="00BA3F9E" w:rsidRDefault="00BA3F9E" w:rsidP="00BA3F9E">
      <w:pPr>
        <w:spacing w:before="120"/>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t>Зміст</w:t>
      </w:r>
      <w:proofErr w:type="spellEnd"/>
    </w:p>
    <w:p w14:paraId="02314ED0" w14:textId="77777777" w:rsidR="00CB3FD2" w:rsidRDefault="00CB3FD2" w:rsidP="00BA3F9E">
      <w:pPr>
        <w:spacing w:before="120"/>
        <w:jc w:val="center"/>
        <w:rPr>
          <w:rFonts w:ascii="Times New Roman" w:eastAsia="Times New Roman" w:hAnsi="Times New Roman" w:cs="Times New Roman"/>
          <w:b/>
          <w:bCs/>
          <w:lang w:val="ru-RU"/>
        </w:rPr>
      </w:pPr>
    </w:p>
    <w:tbl>
      <w:tblPr>
        <w:tblW w:w="901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6"/>
        <w:gridCol w:w="5518"/>
        <w:gridCol w:w="1903"/>
        <w:gridCol w:w="1134"/>
      </w:tblGrid>
      <w:tr w:rsidR="00CB3FD2" w:rsidRPr="000C5283" w14:paraId="64FDDD95" w14:textId="77777777" w:rsidTr="00CB3FD2">
        <w:tc>
          <w:tcPr>
            <w:tcW w:w="456" w:type="dxa"/>
            <w:shd w:val="clear" w:color="auto" w:fill="F2F2F2"/>
            <w:vAlign w:val="center"/>
          </w:tcPr>
          <w:p w14:paraId="2E137F17" w14:textId="77777777" w:rsidR="00CB3FD2" w:rsidRPr="000C5283" w:rsidRDefault="00CB3FD2" w:rsidP="00F23E7B">
            <w:pPr>
              <w:widowControl/>
              <w:jc w:val="center"/>
              <w:rPr>
                <w:rFonts w:ascii="Times New Roman" w:eastAsia="Calibri" w:hAnsi="Times New Roman" w:cs="Times New Roman"/>
                <w:b/>
                <w:color w:val="auto"/>
                <w:lang w:eastAsia="en-US" w:bidi="ar-SA"/>
              </w:rPr>
            </w:pPr>
            <w:r>
              <w:rPr>
                <w:rFonts w:ascii="Times New Roman" w:eastAsia="Calibri" w:hAnsi="Times New Roman" w:cs="Times New Roman"/>
                <w:b/>
                <w:color w:val="auto"/>
                <w:lang w:eastAsia="en-US" w:bidi="ar-SA"/>
              </w:rPr>
              <w:t>№</w:t>
            </w:r>
          </w:p>
        </w:tc>
        <w:tc>
          <w:tcPr>
            <w:tcW w:w="5518" w:type="dxa"/>
            <w:shd w:val="clear" w:color="auto" w:fill="F2F2F2"/>
            <w:vAlign w:val="center"/>
          </w:tcPr>
          <w:p w14:paraId="3CFF59C4" w14:textId="77777777" w:rsidR="00CB3FD2" w:rsidRPr="000C5283" w:rsidRDefault="00CB3FD2" w:rsidP="00F23E7B">
            <w:pPr>
              <w:widowControl/>
              <w:jc w:val="center"/>
              <w:rPr>
                <w:rFonts w:ascii="Times New Roman" w:eastAsia="Calibri" w:hAnsi="Times New Roman" w:cs="Times New Roman"/>
                <w:b/>
                <w:color w:val="auto"/>
                <w:lang w:eastAsia="en-US" w:bidi="ar-SA"/>
              </w:rPr>
            </w:pPr>
            <w:r w:rsidRPr="000C5283">
              <w:rPr>
                <w:rFonts w:ascii="Times New Roman" w:eastAsia="Calibri" w:hAnsi="Times New Roman" w:cs="Times New Roman"/>
                <w:b/>
                <w:color w:val="auto"/>
                <w:lang w:eastAsia="en-US" w:bidi="ar-SA"/>
              </w:rPr>
              <w:t>Тема</w:t>
            </w:r>
          </w:p>
        </w:tc>
        <w:tc>
          <w:tcPr>
            <w:tcW w:w="1903" w:type="dxa"/>
            <w:shd w:val="clear" w:color="auto" w:fill="F2F2F2"/>
            <w:vAlign w:val="center"/>
          </w:tcPr>
          <w:p w14:paraId="2B2387D3" w14:textId="77777777" w:rsidR="00CB3FD2" w:rsidRPr="000C5283" w:rsidRDefault="00CB3FD2" w:rsidP="00F23E7B">
            <w:pPr>
              <w:widowControl/>
              <w:jc w:val="center"/>
              <w:rPr>
                <w:rFonts w:ascii="Times New Roman" w:eastAsia="Calibri" w:hAnsi="Times New Roman" w:cs="Times New Roman"/>
                <w:b/>
                <w:color w:val="auto"/>
                <w:lang w:eastAsia="en-US" w:bidi="ar-SA"/>
              </w:rPr>
            </w:pPr>
            <w:r>
              <w:rPr>
                <w:rFonts w:ascii="Times New Roman" w:eastAsia="Calibri" w:hAnsi="Times New Roman" w:cs="Times New Roman"/>
                <w:b/>
                <w:color w:val="auto"/>
                <w:lang w:eastAsia="en-US" w:bidi="ar-SA"/>
              </w:rPr>
              <w:t>Розробник</w:t>
            </w:r>
          </w:p>
        </w:tc>
        <w:tc>
          <w:tcPr>
            <w:tcW w:w="1134" w:type="dxa"/>
            <w:shd w:val="clear" w:color="auto" w:fill="F2F2F2"/>
            <w:vAlign w:val="center"/>
          </w:tcPr>
          <w:p w14:paraId="0D1E7868" w14:textId="77777777" w:rsidR="00CB3FD2" w:rsidRDefault="00CB3FD2" w:rsidP="00F23E7B">
            <w:pPr>
              <w:widowControl/>
              <w:jc w:val="center"/>
              <w:rPr>
                <w:rFonts w:ascii="Times New Roman" w:eastAsia="Calibri" w:hAnsi="Times New Roman" w:cs="Times New Roman"/>
                <w:b/>
                <w:color w:val="auto"/>
                <w:lang w:eastAsia="en-US" w:bidi="ar-SA"/>
              </w:rPr>
            </w:pPr>
            <w:proofErr w:type="spellStart"/>
            <w:r>
              <w:rPr>
                <w:rFonts w:ascii="Times New Roman" w:eastAsia="Calibri" w:hAnsi="Times New Roman" w:cs="Times New Roman"/>
                <w:b/>
                <w:color w:val="auto"/>
                <w:lang w:eastAsia="en-US" w:bidi="ar-SA"/>
              </w:rPr>
              <w:t>Кільк-ть</w:t>
            </w:r>
            <w:proofErr w:type="spellEnd"/>
            <w:r>
              <w:rPr>
                <w:rFonts w:ascii="Times New Roman" w:eastAsia="Calibri" w:hAnsi="Times New Roman" w:cs="Times New Roman"/>
                <w:b/>
                <w:color w:val="auto"/>
                <w:lang w:eastAsia="en-US" w:bidi="ar-SA"/>
              </w:rPr>
              <w:t xml:space="preserve"> год</w:t>
            </w:r>
          </w:p>
        </w:tc>
      </w:tr>
      <w:tr w:rsidR="00CB3FD2" w:rsidRPr="000C5283" w14:paraId="4F1B28B1" w14:textId="77777777" w:rsidTr="00CB3FD2">
        <w:trPr>
          <w:trHeight w:val="551"/>
        </w:trPr>
        <w:tc>
          <w:tcPr>
            <w:tcW w:w="456" w:type="dxa"/>
            <w:vAlign w:val="center"/>
          </w:tcPr>
          <w:p w14:paraId="7A2A98FB"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4F3BDF0D"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Введення в курс фізіології. Методи фізіологічних досліджень. </w:t>
            </w:r>
            <w:proofErr w:type="spellStart"/>
            <w:r w:rsidRPr="000C5283">
              <w:rPr>
                <w:rFonts w:ascii="Times New Roman" w:eastAsia="Calibri" w:hAnsi="Times New Roman" w:cs="Times New Roman"/>
                <w:color w:val="auto"/>
                <w:lang w:eastAsia="en-US" w:bidi="ar-SA"/>
              </w:rPr>
              <w:t>Біопотенціали</w:t>
            </w:r>
            <w:proofErr w:type="spellEnd"/>
            <w:r w:rsidRPr="000C5283">
              <w:rPr>
                <w:rFonts w:ascii="Times New Roman" w:eastAsia="Calibri" w:hAnsi="Times New Roman" w:cs="Times New Roman"/>
                <w:color w:val="auto"/>
                <w:lang w:eastAsia="en-US" w:bidi="ar-SA"/>
              </w:rPr>
              <w:t>. Нервово-м ‘</w:t>
            </w:r>
            <w:proofErr w:type="spellStart"/>
            <w:r w:rsidRPr="000C5283">
              <w:rPr>
                <w:rFonts w:ascii="Times New Roman" w:eastAsia="Calibri" w:hAnsi="Times New Roman" w:cs="Times New Roman"/>
                <w:color w:val="auto"/>
                <w:lang w:eastAsia="en-US" w:bidi="ar-SA"/>
              </w:rPr>
              <w:t>язова</w:t>
            </w:r>
            <w:proofErr w:type="spellEnd"/>
            <w:r w:rsidRPr="000C5283">
              <w:rPr>
                <w:rFonts w:ascii="Times New Roman" w:eastAsia="Calibri" w:hAnsi="Times New Roman" w:cs="Times New Roman"/>
                <w:color w:val="auto"/>
                <w:lang w:eastAsia="en-US" w:bidi="ar-SA"/>
              </w:rPr>
              <w:t xml:space="preserve"> фізіологія.</w:t>
            </w:r>
          </w:p>
        </w:tc>
        <w:tc>
          <w:tcPr>
            <w:tcW w:w="1903" w:type="dxa"/>
            <w:vAlign w:val="center"/>
          </w:tcPr>
          <w:p w14:paraId="46E8D7F4"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tc>
        <w:tc>
          <w:tcPr>
            <w:tcW w:w="1134" w:type="dxa"/>
            <w:vAlign w:val="center"/>
          </w:tcPr>
          <w:p w14:paraId="6DB18A7F"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389322FA" w14:textId="77777777" w:rsidTr="00CB3FD2">
        <w:trPr>
          <w:trHeight w:val="551"/>
        </w:trPr>
        <w:tc>
          <w:tcPr>
            <w:tcW w:w="456" w:type="dxa"/>
            <w:vAlign w:val="center"/>
          </w:tcPr>
          <w:p w14:paraId="5FF4E032"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049CC75"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Рефлекторний принцип діяльності ЦНС. Синапси ЦНС. Властивості нервових центрів.</w:t>
            </w:r>
          </w:p>
        </w:tc>
        <w:tc>
          <w:tcPr>
            <w:tcW w:w="1903" w:type="dxa"/>
            <w:vAlign w:val="center"/>
          </w:tcPr>
          <w:p w14:paraId="3A358CBB"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34" w:type="dxa"/>
            <w:vAlign w:val="center"/>
          </w:tcPr>
          <w:p w14:paraId="3364AED0"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2058CDC1" w14:textId="77777777" w:rsidTr="00CB3FD2">
        <w:trPr>
          <w:trHeight w:val="551"/>
        </w:trPr>
        <w:tc>
          <w:tcPr>
            <w:tcW w:w="456" w:type="dxa"/>
            <w:vAlign w:val="center"/>
          </w:tcPr>
          <w:p w14:paraId="7FB19A3F"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B776363"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спинного мозку, стволу, ретикулярної формації та мозочку у регуляції функцій.</w:t>
            </w:r>
          </w:p>
        </w:tc>
        <w:tc>
          <w:tcPr>
            <w:tcW w:w="1903" w:type="dxa"/>
            <w:vAlign w:val="center"/>
          </w:tcPr>
          <w:p w14:paraId="0E2CBA97"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34" w:type="dxa"/>
            <w:vAlign w:val="center"/>
          </w:tcPr>
          <w:p w14:paraId="64FEDC5D"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183DC202" w14:textId="77777777" w:rsidTr="00CB3FD2">
        <w:tc>
          <w:tcPr>
            <w:tcW w:w="456" w:type="dxa"/>
            <w:vAlign w:val="center"/>
          </w:tcPr>
          <w:p w14:paraId="09DA2328"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1083784C"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Дослідження ролі переднього мозку, </w:t>
            </w:r>
            <w:proofErr w:type="spellStart"/>
            <w:r w:rsidRPr="000C5283">
              <w:rPr>
                <w:rFonts w:ascii="Times New Roman" w:eastAsia="Calibri" w:hAnsi="Times New Roman" w:cs="Times New Roman"/>
                <w:color w:val="auto"/>
                <w:lang w:eastAsia="en-US" w:bidi="ar-SA"/>
              </w:rPr>
              <w:t>лімбічної</w:t>
            </w:r>
            <w:proofErr w:type="spellEnd"/>
            <w:r w:rsidRPr="000C5283">
              <w:rPr>
                <w:rFonts w:ascii="Times New Roman" w:eastAsia="Calibri" w:hAnsi="Times New Roman" w:cs="Times New Roman"/>
                <w:color w:val="auto"/>
                <w:lang w:eastAsia="en-US" w:bidi="ar-SA"/>
              </w:rPr>
              <w:t xml:space="preserve"> системи і кори головного мозку  у регуляції функцій. Пірамідна і </w:t>
            </w:r>
            <w:proofErr w:type="spellStart"/>
            <w:r w:rsidRPr="000C5283">
              <w:rPr>
                <w:rFonts w:ascii="Times New Roman" w:eastAsia="Calibri" w:hAnsi="Times New Roman" w:cs="Times New Roman"/>
                <w:color w:val="auto"/>
                <w:lang w:eastAsia="en-US" w:bidi="ar-SA"/>
              </w:rPr>
              <w:t>екстрапірамідна</w:t>
            </w:r>
            <w:proofErr w:type="spellEnd"/>
            <w:r w:rsidRPr="000C5283">
              <w:rPr>
                <w:rFonts w:ascii="Times New Roman" w:eastAsia="Calibri" w:hAnsi="Times New Roman" w:cs="Times New Roman"/>
                <w:color w:val="auto"/>
                <w:lang w:eastAsia="en-US" w:bidi="ar-SA"/>
              </w:rPr>
              <w:t xml:space="preserve"> системи.</w:t>
            </w:r>
          </w:p>
        </w:tc>
        <w:tc>
          <w:tcPr>
            <w:tcW w:w="1903" w:type="dxa"/>
            <w:vAlign w:val="center"/>
          </w:tcPr>
          <w:p w14:paraId="1EAAA905"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34" w:type="dxa"/>
            <w:vAlign w:val="center"/>
          </w:tcPr>
          <w:p w14:paraId="1422DB24"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5B029D70" w14:textId="77777777" w:rsidTr="00CB3FD2">
        <w:tc>
          <w:tcPr>
            <w:tcW w:w="456" w:type="dxa"/>
            <w:vAlign w:val="center"/>
          </w:tcPr>
          <w:p w14:paraId="1448769C"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3AFAF4C5"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Структурно–функціональна організація автономної нервової системи, її роль у регуляції вісцеральних функцій.</w:t>
            </w:r>
          </w:p>
        </w:tc>
        <w:tc>
          <w:tcPr>
            <w:tcW w:w="1903" w:type="dxa"/>
            <w:vAlign w:val="center"/>
          </w:tcPr>
          <w:p w14:paraId="488D08F3"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tc>
        <w:tc>
          <w:tcPr>
            <w:tcW w:w="1134" w:type="dxa"/>
            <w:vAlign w:val="center"/>
          </w:tcPr>
          <w:p w14:paraId="659D34E2"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6016893F" w14:textId="77777777" w:rsidTr="00CB3FD2">
        <w:tc>
          <w:tcPr>
            <w:tcW w:w="456" w:type="dxa"/>
            <w:vAlign w:val="center"/>
          </w:tcPr>
          <w:p w14:paraId="0E5EBBA4"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63512FE8"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механізмів гуморальної регуляції, її факторів, шляхів дії гормонів на клітини-мішені та регуляції їх секреції.</w:t>
            </w:r>
          </w:p>
        </w:tc>
        <w:tc>
          <w:tcPr>
            <w:tcW w:w="1903" w:type="dxa"/>
            <w:vAlign w:val="center"/>
          </w:tcPr>
          <w:p w14:paraId="3CA7D35D"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34" w:type="dxa"/>
            <w:vAlign w:val="center"/>
          </w:tcPr>
          <w:p w14:paraId="0D6468D6"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18D5F7CF" w14:textId="77777777" w:rsidTr="00CB3FD2">
        <w:tc>
          <w:tcPr>
            <w:tcW w:w="456" w:type="dxa"/>
            <w:vAlign w:val="center"/>
          </w:tcPr>
          <w:p w14:paraId="5B9C15DE"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0DFFD9A4"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гормонів у регуляції процесів психічного, фізичного розвитку людини,  регуляції гомеостазу.</w:t>
            </w:r>
          </w:p>
        </w:tc>
        <w:tc>
          <w:tcPr>
            <w:tcW w:w="1903" w:type="dxa"/>
            <w:vAlign w:val="center"/>
          </w:tcPr>
          <w:p w14:paraId="2B4D22F3"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34" w:type="dxa"/>
            <w:vAlign w:val="center"/>
          </w:tcPr>
          <w:p w14:paraId="49428ADC"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718DF17A" w14:textId="77777777" w:rsidTr="00CB3FD2">
        <w:tc>
          <w:tcPr>
            <w:tcW w:w="456" w:type="dxa"/>
            <w:vAlign w:val="center"/>
          </w:tcPr>
          <w:p w14:paraId="63908A87"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3B1F3E13"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ролі гормонів у регуляції адаптації організму до стресових факторів. Регуляція репродуктивної функції.</w:t>
            </w:r>
          </w:p>
        </w:tc>
        <w:tc>
          <w:tcPr>
            <w:tcW w:w="1903" w:type="dxa"/>
            <w:vAlign w:val="center"/>
          </w:tcPr>
          <w:p w14:paraId="389D415C"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О.Онуфриенко</w:t>
            </w:r>
            <w:proofErr w:type="spellEnd"/>
          </w:p>
        </w:tc>
        <w:tc>
          <w:tcPr>
            <w:tcW w:w="1134" w:type="dxa"/>
            <w:vAlign w:val="center"/>
          </w:tcPr>
          <w:p w14:paraId="03E133D4"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79F5DF3D" w14:textId="77777777" w:rsidTr="00CB3FD2">
        <w:tc>
          <w:tcPr>
            <w:tcW w:w="456" w:type="dxa"/>
            <w:vAlign w:val="center"/>
          </w:tcPr>
          <w:p w14:paraId="6D75CEA0"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B84D353" w14:textId="77777777" w:rsidR="00CB3FD2" w:rsidRPr="000C5283" w:rsidRDefault="00CB3FD2" w:rsidP="00F23E7B">
            <w:pPr>
              <w:widowControl/>
              <w:tabs>
                <w:tab w:val="left" w:pos="284"/>
              </w:tabs>
              <w:rPr>
                <w:rFonts w:ascii="Times New Roman" w:eastAsia="Calibri" w:hAnsi="Times New Roman" w:cs="Times New Roman"/>
                <w:i/>
                <w:color w:val="auto"/>
                <w:lang w:eastAsia="en-US" w:bidi="ar-SA"/>
              </w:rPr>
            </w:pPr>
            <w:r w:rsidRPr="000C5283">
              <w:rPr>
                <w:rFonts w:ascii="Times New Roman" w:eastAsia="Calibri" w:hAnsi="Times New Roman" w:cs="Times New Roman"/>
                <w:color w:val="auto"/>
                <w:lang w:eastAsia="en-US" w:bidi="ar-SA"/>
              </w:rPr>
              <w:t>Стан щелепо-лицевої ділянки і поведінка людини. Вроджені та набуті форми поведінки. Пам'ять. Сон. Загальна характеристика сенсорних систем. Дослідження сомато-сенсорної, зорової, слухової і вестибулярної системи.</w:t>
            </w:r>
          </w:p>
        </w:tc>
        <w:tc>
          <w:tcPr>
            <w:tcW w:w="1903" w:type="dxa"/>
            <w:vAlign w:val="center"/>
          </w:tcPr>
          <w:p w14:paraId="11ABF318"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34" w:type="dxa"/>
            <w:vAlign w:val="center"/>
          </w:tcPr>
          <w:p w14:paraId="0C998E54"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799E2E02" w14:textId="77777777" w:rsidTr="00CB3FD2">
        <w:tc>
          <w:tcPr>
            <w:tcW w:w="456" w:type="dxa"/>
            <w:vAlign w:val="center"/>
          </w:tcPr>
          <w:p w14:paraId="6882263D"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6401CE65"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497796">
              <w:rPr>
                <w:rFonts w:ascii="Times New Roman" w:eastAsia="Calibri" w:hAnsi="Times New Roman" w:cs="Times New Roman"/>
                <w:color w:val="auto"/>
                <w:lang w:eastAsia="en-US" w:bidi="ar-SA"/>
              </w:rPr>
              <w:t xml:space="preserve">Підбиття підсумків щодо опанування практичними навичками з фізіології </w:t>
            </w:r>
            <w:r w:rsidRPr="000C5283">
              <w:rPr>
                <w:rFonts w:ascii="Times New Roman" w:eastAsia="Calibri" w:hAnsi="Times New Roman" w:cs="Times New Roman"/>
                <w:color w:val="auto"/>
                <w:lang w:eastAsia="en-US" w:bidi="ar-SA"/>
              </w:rPr>
              <w:t>збудливих тканин, ЦНС, АНС, гуморальної регуляції, ВНД і сенсорних систем</w:t>
            </w:r>
          </w:p>
        </w:tc>
        <w:tc>
          <w:tcPr>
            <w:tcW w:w="1903" w:type="dxa"/>
            <w:vAlign w:val="center"/>
          </w:tcPr>
          <w:p w14:paraId="3457E989" w14:textId="77777777" w:rsidR="00CB3FD2"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p w14:paraId="2BA6F560" w14:textId="77777777" w:rsidR="00CB3FD2"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О.Денисенко</w:t>
            </w:r>
            <w:proofErr w:type="spellEnd"/>
          </w:p>
          <w:p w14:paraId="3F203E17"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34" w:type="dxa"/>
            <w:vAlign w:val="center"/>
          </w:tcPr>
          <w:p w14:paraId="52FAC681"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1FBB673D" w14:textId="77777777" w:rsidTr="00CB3FD2">
        <w:tc>
          <w:tcPr>
            <w:tcW w:w="456" w:type="dxa"/>
            <w:vAlign w:val="center"/>
          </w:tcPr>
          <w:p w14:paraId="4457F930"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7DFF8704"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Pr="000C5283">
              <w:rPr>
                <w:rFonts w:ascii="Times New Roman" w:eastAsia="Calibri" w:hAnsi="Times New Roman" w:cs="Times New Roman"/>
                <w:color w:val="auto"/>
                <w:lang w:eastAsia="en-US" w:bidi="ar-SA"/>
              </w:rPr>
              <w:t>гемотрансфузії</w:t>
            </w:r>
            <w:proofErr w:type="spellEnd"/>
            <w:r w:rsidRPr="000C5283">
              <w:rPr>
                <w:rFonts w:ascii="Times New Roman" w:eastAsia="Calibri" w:hAnsi="Times New Roman" w:cs="Times New Roman"/>
                <w:color w:val="auto"/>
                <w:lang w:eastAsia="en-US" w:bidi="ar-SA"/>
              </w:rPr>
              <w:t>.</w:t>
            </w:r>
          </w:p>
        </w:tc>
        <w:tc>
          <w:tcPr>
            <w:tcW w:w="1903" w:type="dxa"/>
            <w:vAlign w:val="center"/>
          </w:tcPr>
          <w:p w14:paraId="4EEBA9D3"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34" w:type="dxa"/>
            <w:vAlign w:val="center"/>
          </w:tcPr>
          <w:p w14:paraId="41DEE9C8"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024E22E3" w14:textId="77777777" w:rsidTr="00CB3FD2">
        <w:tc>
          <w:tcPr>
            <w:tcW w:w="456" w:type="dxa"/>
            <w:vAlign w:val="center"/>
          </w:tcPr>
          <w:p w14:paraId="737450DF"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04F6050"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tc>
        <w:tc>
          <w:tcPr>
            <w:tcW w:w="1903" w:type="dxa"/>
            <w:vAlign w:val="center"/>
          </w:tcPr>
          <w:p w14:paraId="102ECD15"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О.Рябенька</w:t>
            </w:r>
            <w:proofErr w:type="spellEnd"/>
          </w:p>
        </w:tc>
        <w:tc>
          <w:tcPr>
            <w:tcW w:w="1134" w:type="dxa"/>
            <w:vAlign w:val="center"/>
          </w:tcPr>
          <w:p w14:paraId="6E7E674F"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0C1E5B36" w14:textId="77777777" w:rsidTr="00CB3FD2">
        <w:tc>
          <w:tcPr>
            <w:tcW w:w="456" w:type="dxa"/>
            <w:vAlign w:val="center"/>
          </w:tcPr>
          <w:p w14:paraId="0A9D0236"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446A7762"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Загальна характеристика системи кровообігу. Фізіологічні властивості серцевого м’язу. Серцевий цикл, фізіологічні методи його дослідження.</w:t>
            </w:r>
          </w:p>
        </w:tc>
        <w:tc>
          <w:tcPr>
            <w:tcW w:w="1903" w:type="dxa"/>
            <w:vAlign w:val="center"/>
          </w:tcPr>
          <w:p w14:paraId="4372CA0D"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34" w:type="dxa"/>
            <w:vAlign w:val="center"/>
          </w:tcPr>
          <w:p w14:paraId="25BE2F03"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3487153C" w14:textId="77777777" w:rsidTr="00CB3FD2">
        <w:tc>
          <w:tcPr>
            <w:tcW w:w="456" w:type="dxa"/>
            <w:vAlign w:val="center"/>
          </w:tcPr>
          <w:p w14:paraId="039DE749"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BBE85A1"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tc>
        <w:tc>
          <w:tcPr>
            <w:tcW w:w="1903" w:type="dxa"/>
            <w:vAlign w:val="center"/>
          </w:tcPr>
          <w:p w14:paraId="37194E7A"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34" w:type="dxa"/>
            <w:vAlign w:val="center"/>
          </w:tcPr>
          <w:p w14:paraId="60E461C1"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1BD4A612" w14:textId="77777777" w:rsidTr="00CB3FD2">
        <w:tc>
          <w:tcPr>
            <w:tcW w:w="456" w:type="dxa"/>
            <w:vAlign w:val="center"/>
          </w:tcPr>
          <w:p w14:paraId="3D467CC2"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542CEFC6"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Pr="000C5283">
              <w:rPr>
                <w:rFonts w:ascii="Times New Roman" w:eastAsia="Calibri" w:hAnsi="Times New Roman" w:cs="Times New Roman"/>
                <w:color w:val="auto"/>
                <w:lang w:eastAsia="en-US" w:bidi="ar-SA"/>
              </w:rPr>
              <w:t>крово</w:t>
            </w:r>
            <w:proofErr w:type="spellEnd"/>
            <w:r w:rsidRPr="000C5283">
              <w:rPr>
                <w:rFonts w:ascii="Times New Roman" w:eastAsia="Calibri" w:hAnsi="Times New Roman" w:cs="Times New Roman"/>
                <w:color w:val="auto"/>
                <w:lang w:eastAsia="en-US" w:bidi="ar-SA"/>
              </w:rPr>
              <w:t>- і лімфообігу.</w:t>
            </w:r>
          </w:p>
        </w:tc>
        <w:tc>
          <w:tcPr>
            <w:tcW w:w="1903" w:type="dxa"/>
            <w:vAlign w:val="center"/>
          </w:tcPr>
          <w:p w14:paraId="5AF75BD7"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Ас. </w:t>
            </w:r>
            <w:proofErr w:type="spellStart"/>
            <w:r>
              <w:rPr>
                <w:rFonts w:ascii="Times New Roman" w:eastAsia="Calibri" w:hAnsi="Times New Roman" w:cs="Times New Roman"/>
                <w:color w:val="auto"/>
                <w:lang w:eastAsia="en-US" w:bidi="ar-SA"/>
              </w:rPr>
              <w:t>М.Стрезєва</w:t>
            </w:r>
            <w:proofErr w:type="spellEnd"/>
          </w:p>
        </w:tc>
        <w:tc>
          <w:tcPr>
            <w:tcW w:w="1134" w:type="dxa"/>
            <w:vAlign w:val="center"/>
          </w:tcPr>
          <w:p w14:paraId="5E8B29EF"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19A4D249" w14:textId="77777777" w:rsidTr="00CB3FD2">
        <w:tc>
          <w:tcPr>
            <w:tcW w:w="456" w:type="dxa"/>
            <w:vAlign w:val="center"/>
          </w:tcPr>
          <w:p w14:paraId="47F3B7C3"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6BDD88A8"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Pr="000C5283">
              <w:rPr>
                <w:rFonts w:ascii="Times New Roman" w:eastAsia="Calibri" w:hAnsi="Times New Roman" w:cs="Times New Roman"/>
                <w:color w:val="auto"/>
                <w:lang w:eastAsia="en-US" w:bidi="ar-SA"/>
              </w:rPr>
              <w:t>кровю</w:t>
            </w:r>
            <w:proofErr w:type="spellEnd"/>
            <w:r w:rsidRPr="000C5283">
              <w:rPr>
                <w:rFonts w:ascii="Times New Roman" w:eastAsia="Calibri" w:hAnsi="Times New Roman" w:cs="Times New Roman"/>
                <w:color w:val="auto"/>
                <w:lang w:eastAsia="en-US" w:bidi="ar-SA"/>
              </w:rPr>
              <w:t>, регуляція дихання.</w:t>
            </w:r>
          </w:p>
        </w:tc>
        <w:tc>
          <w:tcPr>
            <w:tcW w:w="1903" w:type="dxa"/>
            <w:vAlign w:val="center"/>
          </w:tcPr>
          <w:p w14:paraId="2CD0868D"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О.Кащенко</w:t>
            </w:r>
            <w:proofErr w:type="spellEnd"/>
          </w:p>
        </w:tc>
        <w:tc>
          <w:tcPr>
            <w:tcW w:w="1134" w:type="dxa"/>
            <w:vAlign w:val="center"/>
          </w:tcPr>
          <w:p w14:paraId="56C689E4"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22312A6D" w14:textId="77777777" w:rsidTr="00CB3FD2">
        <w:tc>
          <w:tcPr>
            <w:tcW w:w="456" w:type="dxa"/>
            <w:vAlign w:val="center"/>
          </w:tcPr>
          <w:p w14:paraId="632407EB"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7850B48F"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Загальна характеристика та функції системи травлення. Травлення в ротовій порожнині,  шлунку, кишках. Механізми голоду та насичення.</w:t>
            </w:r>
          </w:p>
        </w:tc>
        <w:tc>
          <w:tcPr>
            <w:tcW w:w="1903" w:type="dxa"/>
            <w:vAlign w:val="center"/>
          </w:tcPr>
          <w:p w14:paraId="4B2BCB42"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С.Ляшенко</w:t>
            </w:r>
            <w:proofErr w:type="spellEnd"/>
          </w:p>
        </w:tc>
        <w:tc>
          <w:tcPr>
            <w:tcW w:w="1134" w:type="dxa"/>
            <w:vAlign w:val="center"/>
          </w:tcPr>
          <w:p w14:paraId="6A217FCF"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5E550ED5" w14:textId="77777777" w:rsidTr="00CB3FD2">
        <w:tc>
          <w:tcPr>
            <w:tcW w:w="456" w:type="dxa"/>
            <w:vAlign w:val="center"/>
          </w:tcPr>
          <w:p w14:paraId="53356599"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42877BCB"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Дослідження метаболізму і терморегуляції. Фізіологічні принципи складання харчового раціону.</w:t>
            </w:r>
          </w:p>
        </w:tc>
        <w:tc>
          <w:tcPr>
            <w:tcW w:w="1903" w:type="dxa"/>
            <w:vAlign w:val="center"/>
          </w:tcPr>
          <w:p w14:paraId="62A4F316"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С.Ляшенко</w:t>
            </w:r>
            <w:proofErr w:type="spellEnd"/>
          </w:p>
        </w:tc>
        <w:tc>
          <w:tcPr>
            <w:tcW w:w="1134" w:type="dxa"/>
            <w:vAlign w:val="center"/>
          </w:tcPr>
          <w:p w14:paraId="6D0E72C0"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5584A3BB" w14:textId="77777777" w:rsidTr="00CB3FD2">
        <w:trPr>
          <w:trHeight w:val="825"/>
        </w:trPr>
        <w:tc>
          <w:tcPr>
            <w:tcW w:w="456" w:type="dxa"/>
            <w:vAlign w:val="center"/>
          </w:tcPr>
          <w:p w14:paraId="0026EE8E" w14:textId="77777777" w:rsidR="00CB3FD2" w:rsidRPr="000C5283" w:rsidRDefault="00CB3FD2" w:rsidP="00F23E7B">
            <w:pPr>
              <w:pStyle w:val="a3"/>
              <w:widowControl/>
              <w:numPr>
                <w:ilvl w:val="0"/>
                <w:numId w:val="151"/>
              </w:numPr>
              <w:tabs>
                <w:tab w:val="left" w:pos="284"/>
              </w:tabs>
              <w:jc w:val="center"/>
              <w:rPr>
                <w:rFonts w:ascii="Times New Roman" w:eastAsia="Calibri" w:hAnsi="Times New Roman" w:cs="Times New Roman"/>
                <w:color w:val="auto"/>
                <w:lang w:eastAsia="en-US" w:bidi="ar-SA"/>
              </w:rPr>
            </w:pPr>
          </w:p>
        </w:tc>
        <w:tc>
          <w:tcPr>
            <w:tcW w:w="5518" w:type="dxa"/>
            <w:vAlign w:val="center"/>
          </w:tcPr>
          <w:p w14:paraId="709A63A6" w14:textId="77777777" w:rsidR="00CB3FD2" w:rsidRPr="000C5283" w:rsidRDefault="00CB3FD2" w:rsidP="00F23E7B">
            <w:pPr>
              <w:widowControl/>
              <w:tabs>
                <w:tab w:val="left" w:pos="284"/>
              </w:tabs>
              <w:rPr>
                <w:rFonts w:ascii="Times New Roman" w:eastAsia="Calibri" w:hAnsi="Times New Roman" w:cs="Times New Roman"/>
                <w:color w:val="auto"/>
                <w:lang w:eastAsia="en-US" w:bidi="ar-SA"/>
              </w:rPr>
            </w:pPr>
            <w:r w:rsidRPr="000C5283">
              <w:rPr>
                <w:rFonts w:ascii="Times New Roman" w:eastAsia="Calibri" w:hAnsi="Times New Roman" w:cs="Times New Roman"/>
                <w:color w:val="auto"/>
                <w:lang w:eastAsia="en-US" w:bidi="ar-SA"/>
              </w:rPr>
              <w:t xml:space="preserve">Система виділення. Роль нирок у процесах виділення. Механізм сечоутворення. Роль ротової порожнини як </w:t>
            </w:r>
            <w:proofErr w:type="spellStart"/>
            <w:r w:rsidRPr="000C5283">
              <w:rPr>
                <w:rFonts w:ascii="Times New Roman" w:eastAsia="Calibri" w:hAnsi="Times New Roman" w:cs="Times New Roman"/>
                <w:color w:val="auto"/>
                <w:lang w:eastAsia="en-US" w:bidi="ar-SA"/>
              </w:rPr>
              <w:t>органа</w:t>
            </w:r>
            <w:proofErr w:type="spellEnd"/>
            <w:r w:rsidRPr="000C5283">
              <w:rPr>
                <w:rFonts w:ascii="Times New Roman" w:eastAsia="Calibri" w:hAnsi="Times New Roman" w:cs="Times New Roman"/>
                <w:color w:val="auto"/>
                <w:lang w:eastAsia="en-US" w:bidi="ar-SA"/>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tc>
        <w:tc>
          <w:tcPr>
            <w:tcW w:w="1903" w:type="dxa"/>
            <w:vAlign w:val="center"/>
          </w:tcPr>
          <w:p w14:paraId="6DEDBBA2"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w:t>
            </w:r>
            <w:proofErr w:type="spellStart"/>
            <w:r>
              <w:rPr>
                <w:rFonts w:ascii="Times New Roman" w:eastAsia="Calibri" w:hAnsi="Times New Roman" w:cs="Times New Roman"/>
                <w:color w:val="auto"/>
                <w:lang w:eastAsia="en-US" w:bidi="ar-SA"/>
              </w:rPr>
              <w:t>Г.Волохова</w:t>
            </w:r>
            <w:proofErr w:type="spellEnd"/>
          </w:p>
        </w:tc>
        <w:tc>
          <w:tcPr>
            <w:tcW w:w="1134" w:type="dxa"/>
            <w:vAlign w:val="center"/>
          </w:tcPr>
          <w:p w14:paraId="54442678"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5737D264" w14:textId="77777777" w:rsidTr="00CB3FD2">
        <w:tc>
          <w:tcPr>
            <w:tcW w:w="456" w:type="dxa"/>
            <w:vAlign w:val="center"/>
          </w:tcPr>
          <w:p w14:paraId="5C8A2A7A" w14:textId="77777777" w:rsidR="00CB3FD2" w:rsidRPr="000C5283" w:rsidRDefault="00CB3FD2" w:rsidP="00F23E7B">
            <w:pPr>
              <w:pStyle w:val="a3"/>
              <w:widowControl/>
              <w:numPr>
                <w:ilvl w:val="0"/>
                <w:numId w:val="151"/>
              </w:numPr>
              <w:tabs>
                <w:tab w:val="left" w:pos="284"/>
              </w:tabs>
              <w:jc w:val="center"/>
              <w:rPr>
                <w:rFonts w:ascii="Times New Roman" w:eastAsia="Times New Roman" w:hAnsi="Times New Roman" w:cs="Times New Roman"/>
                <w:noProof/>
                <w:color w:val="auto"/>
                <w:lang w:eastAsia="ru-RU" w:bidi="ar-SA"/>
              </w:rPr>
            </w:pPr>
          </w:p>
        </w:tc>
        <w:tc>
          <w:tcPr>
            <w:tcW w:w="5518" w:type="dxa"/>
            <w:vAlign w:val="center"/>
          </w:tcPr>
          <w:p w14:paraId="3B8C7997" w14:textId="77777777" w:rsidR="00CB3FD2" w:rsidRPr="000C5283" w:rsidRDefault="00CB3FD2" w:rsidP="00F23E7B">
            <w:pPr>
              <w:widowControl/>
              <w:tabs>
                <w:tab w:val="left" w:pos="284"/>
              </w:tabs>
              <w:rPr>
                <w:rFonts w:ascii="Times New Roman" w:eastAsia="Calibri" w:hAnsi="Times New Roman" w:cs="Times New Roman"/>
                <w:iCs/>
                <w:color w:val="auto"/>
                <w:lang w:eastAsia="en-US" w:bidi="ar-SA"/>
              </w:rPr>
            </w:pPr>
            <w:r w:rsidRPr="000C5283">
              <w:rPr>
                <w:rFonts w:ascii="Times New Roman" w:eastAsia="Times New Roman" w:hAnsi="Times New Roman" w:cs="Times New Roman"/>
                <w:noProof/>
                <w:color w:val="auto"/>
                <w:lang w:eastAsia="ru-RU" w:bidi="ar-SA"/>
              </w:rPr>
              <w:t>Підбиття підсумків щодо опанування практичними навичками з дисципліни. Диференційований залік.</w:t>
            </w:r>
          </w:p>
        </w:tc>
        <w:tc>
          <w:tcPr>
            <w:tcW w:w="1903" w:type="dxa"/>
            <w:vAlign w:val="center"/>
          </w:tcPr>
          <w:p w14:paraId="17216595" w14:textId="77777777" w:rsidR="00CB3FD2" w:rsidRPr="000C5283" w:rsidRDefault="00CB3FD2" w:rsidP="00F23E7B">
            <w:pPr>
              <w:widowControl/>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 xml:space="preserve">Доц. О. </w:t>
            </w:r>
            <w:proofErr w:type="spellStart"/>
            <w:r>
              <w:rPr>
                <w:rFonts w:ascii="Times New Roman" w:eastAsia="Calibri" w:hAnsi="Times New Roman" w:cs="Times New Roman"/>
                <w:color w:val="auto"/>
                <w:lang w:eastAsia="en-US" w:bidi="ar-SA"/>
              </w:rPr>
              <w:t>Онуфриенко</w:t>
            </w:r>
            <w:proofErr w:type="spellEnd"/>
          </w:p>
        </w:tc>
        <w:tc>
          <w:tcPr>
            <w:tcW w:w="1134" w:type="dxa"/>
            <w:vAlign w:val="center"/>
          </w:tcPr>
          <w:p w14:paraId="7742C2CB"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2</w:t>
            </w:r>
          </w:p>
        </w:tc>
      </w:tr>
      <w:tr w:rsidR="00CB3FD2" w:rsidRPr="000C5283" w14:paraId="20F2A035" w14:textId="77777777" w:rsidTr="00CB3FD2">
        <w:tc>
          <w:tcPr>
            <w:tcW w:w="7877" w:type="dxa"/>
            <w:gridSpan w:val="3"/>
            <w:vAlign w:val="center"/>
          </w:tcPr>
          <w:p w14:paraId="138F2EDB" w14:textId="77777777" w:rsidR="00CB3FD2" w:rsidRDefault="00CB3FD2" w:rsidP="00F23E7B">
            <w:pPr>
              <w:widowControl/>
              <w:jc w:val="right"/>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Всього</w:t>
            </w:r>
          </w:p>
        </w:tc>
        <w:tc>
          <w:tcPr>
            <w:tcW w:w="1134" w:type="dxa"/>
            <w:vAlign w:val="center"/>
          </w:tcPr>
          <w:p w14:paraId="770549F1" w14:textId="77777777" w:rsidR="00CB3FD2" w:rsidRDefault="00CB3FD2" w:rsidP="00F23E7B">
            <w:pPr>
              <w:widowControl/>
              <w:jc w:val="center"/>
              <w:rPr>
                <w:rFonts w:ascii="Times New Roman" w:eastAsia="Calibri" w:hAnsi="Times New Roman" w:cs="Times New Roman"/>
                <w:color w:val="auto"/>
                <w:lang w:eastAsia="en-US" w:bidi="ar-SA"/>
              </w:rPr>
            </w:pPr>
            <w:r>
              <w:rPr>
                <w:rFonts w:ascii="Times New Roman" w:eastAsia="Calibri" w:hAnsi="Times New Roman" w:cs="Times New Roman"/>
                <w:color w:val="auto"/>
                <w:lang w:eastAsia="en-US" w:bidi="ar-SA"/>
              </w:rPr>
              <w:t>40</w:t>
            </w:r>
          </w:p>
        </w:tc>
      </w:tr>
    </w:tbl>
    <w:p w14:paraId="4D6D5D6E" w14:textId="77777777" w:rsidR="00CB3FD2" w:rsidRDefault="00CB3FD2" w:rsidP="00BA3F9E">
      <w:pPr>
        <w:spacing w:before="120"/>
        <w:jc w:val="center"/>
        <w:rPr>
          <w:rFonts w:ascii="Times New Roman" w:eastAsia="Times New Roman" w:hAnsi="Times New Roman" w:cs="Times New Roman"/>
          <w:b/>
          <w:bCs/>
          <w:lang w:val="ru-RU"/>
        </w:rPr>
      </w:pPr>
    </w:p>
    <w:p w14:paraId="756AE9AF" w14:textId="77777777" w:rsidR="003320F1" w:rsidRDefault="003320F1" w:rsidP="003320F1">
      <w:pPr>
        <w:ind w:firstLine="851"/>
        <w:rPr>
          <w:rFonts w:ascii="Times New Roman" w:eastAsia="Times New Roman" w:hAnsi="Times New Roman" w:cs="Times New Roman"/>
          <w:b/>
          <w:lang w:eastAsia="ru-RU" w:bidi="ru-RU"/>
        </w:rPr>
      </w:pPr>
    </w:p>
    <w:p w14:paraId="2A1450EA" w14:textId="77777777" w:rsidR="003320F1" w:rsidRPr="00C7274D" w:rsidRDefault="003320F1" w:rsidP="003320F1">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 1</w:t>
      </w:r>
    </w:p>
    <w:p w14:paraId="1621C008" w14:textId="77777777" w:rsidR="003320F1" w:rsidRPr="00C7274D" w:rsidRDefault="003320F1" w:rsidP="003320F1">
      <w:pPr>
        <w:ind w:firstLine="851"/>
        <w:jc w:val="both"/>
        <w:rPr>
          <w:rFonts w:ascii="Times New Roman" w:eastAsia="Times New Roman" w:hAnsi="Times New Roman" w:cs="Times New Roman"/>
          <w:b/>
        </w:rPr>
      </w:pPr>
    </w:p>
    <w:p w14:paraId="2E05340D" w14:textId="69543E02" w:rsidR="008D015A" w:rsidRPr="00C7274D" w:rsidRDefault="00E72842"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008D015A" w:rsidRPr="00C7274D">
        <w:rPr>
          <w:rFonts w:ascii="Times New Roman" w:hAnsi="Times New Roman" w:cs="Times New Roman"/>
        </w:rPr>
        <w:t xml:space="preserve"> </w:t>
      </w:r>
      <w:r w:rsidR="000C5283" w:rsidRPr="000C5283">
        <w:rPr>
          <w:rFonts w:ascii="Times New Roman" w:eastAsia="Times New Roman" w:hAnsi="Times New Roman" w:cs="Times New Roman"/>
          <w:color w:val="auto"/>
          <w:lang w:eastAsia="zh-CN" w:bidi="ar-SA"/>
        </w:rPr>
        <w:t xml:space="preserve">Введення в курс фізіології. Методи фізіологічних досліджень. </w:t>
      </w:r>
      <w:proofErr w:type="spellStart"/>
      <w:r w:rsidR="000C5283" w:rsidRPr="000C5283">
        <w:rPr>
          <w:rFonts w:ascii="Times New Roman" w:eastAsia="Times New Roman" w:hAnsi="Times New Roman" w:cs="Times New Roman"/>
          <w:color w:val="auto"/>
          <w:lang w:eastAsia="zh-CN" w:bidi="ar-SA"/>
        </w:rPr>
        <w:t>Біопотенціали</w:t>
      </w:r>
      <w:proofErr w:type="spellEnd"/>
      <w:r w:rsidR="000C5283" w:rsidRPr="000C5283">
        <w:rPr>
          <w:rFonts w:ascii="Times New Roman" w:eastAsia="Times New Roman" w:hAnsi="Times New Roman" w:cs="Times New Roman"/>
          <w:color w:val="auto"/>
          <w:lang w:eastAsia="zh-CN" w:bidi="ar-SA"/>
        </w:rPr>
        <w:t>. Нервово-м ‘</w:t>
      </w:r>
      <w:proofErr w:type="spellStart"/>
      <w:r w:rsidR="000C5283" w:rsidRPr="000C5283">
        <w:rPr>
          <w:rFonts w:ascii="Times New Roman" w:eastAsia="Times New Roman" w:hAnsi="Times New Roman" w:cs="Times New Roman"/>
          <w:color w:val="auto"/>
          <w:lang w:eastAsia="zh-CN" w:bidi="ar-SA"/>
        </w:rPr>
        <w:t>язова</w:t>
      </w:r>
      <w:proofErr w:type="spellEnd"/>
      <w:r w:rsidR="000C5283" w:rsidRPr="000C5283">
        <w:rPr>
          <w:rFonts w:ascii="Times New Roman" w:eastAsia="Times New Roman" w:hAnsi="Times New Roman" w:cs="Times New Roman"/>
          <w:color w:val="auto"/>
          <w:lang w:eastAsia="zh-CN" w:bidi="ar-SA"/>
        </w:rPr>
        <w:t xml:space="preserve"> фізіологія.</w:t>
      </w:r>
    </w:p>
    <w:p w14:paraId="18AAB309" w14:textId="5FDBD16E" w:rsidR="00B61E8C"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Мета:</w:t>
      </w:r>
      <w:r w:rsidR="000C5283">
        <w:rPr>
          <w:rFonts w:ascii="Times New Roman" w:eastAsia="Times New Roman" w:hAnsi="Times New Roman" w:cs="Times New Roman"/>
          <w:b/>
          <w:bCs/>
        </w:rPr>
        <w:t xml:space="preserve"> </w:t>
      </w:r>
      <w:r w:rsidR="007D2022" w:rsidRPr="00C7274D">
        <w:rPr>
          <w:rFonts w:ascii="Times New Roman" w:eastAsia="Times New Roman" w:hAnsi="Times New Roman" w:cs="Times New Roman"/>
        </w:rPr>
        <w:t xml:space="preserve">сформувати чітке уявлення </w:t>
      </w:r>
      <w:proofErr w:type="spellStart"/>
      <w:r w:rsidR="007D2022" w:rsidRPr="00C7274D">
        <w:rPr>
          <w:rFonts w:ascii="Times New Roman" w:eastAsia="Times New Roman" w:hAnsi="Times New Roman" w:cs="Times New Roman"/>
        </w:rPr>
        <w:t>про</w:t>
      </w:r>
      <w:r w:rsidR="007D2022" w:rsidRPr="00C7274D">
        <w:rPr>
          <w:rFonts w:ascii="Times New Roman" w:eastAsia="Times New Roman" w:hAnsi="Times New Roman" w:cs="Times New Roman"/>
          <w:color w:val="auto"/>
          <w:lang w:eastAsia="ru-RU" w:bidi="ar-SA"/>
        </w:rPr>
        <w:t>основні</w:t>
      </w:r>
      <w:proofErr w:type="spellEnd"/>
      <w:r w:rsidR="007D2022" w:rsidRPr="00C7274D">
        <w:rPr>
          <w:rFonts w:ascii="Times New Roman" w:eastAsia="Times New Roman" w:hAnsi="Times New Roman" w:cs="Times New Roman"/>
          <w:color w:val="auto"/>
          <w:lang w:eastAsia="ru-RU" w:bidi="ar-SA"/>
        </w:rPr>
        <w:t xml:space="preserve"> поняття фізіології збудливих тканин, основні підходи до реєстрації </w:t>
      </w:r>
      <w:proofErr w:type="spellStart"/>
      <w:r w:rsidR="007D2022" w:rsidRPr="00C7274D">
        <w:rPr>
          <w:rFonts w:ascii="Times New Roman" w:eastAsia="Times New Roman" w:hAnsi="Times New Roman" w:cs="Times New Roman"/>
          <w:color w:val="auto"/>
          <w:lang w:eastAsia="ru-RU" w:bidi="ar-SA"/>
        </w:rPr>
        <w:t>біопотенціалів</w:t>
      </w:r>
      <w:proofErr w:type="spellEnd"/>
      <w:r w:rsidR="007D2022"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r w:rsidR="000707EA" w:rsidRPr="00C7274D">
        <w:rPr>
          <w:rFonts w:ascii="Times New Roman" w:eastAsia="Times New Roman" w:hAnsi="Times New Roman" w:cs="Times New Roman"/>
          <w:color w:val="auto"/>
          <w:lang w:eastAsia="ru-RU" w:bidi="ar-SA"/>
        </w:rPr>
        <w:t>.</w:t>
      </w:r>
    </w:p>
    <w:p w14:paraId="67A331B7" w14:textId="77777777" w:rsidR="000707EA" w:rsidRPr="00C7274D" w:rsidRDefault="00E7284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7AB72453" w14:textId="77777777" w:rsidR="000707EA" w:rsidRPr="00C7274D" w:rsidRDefault="000707EA" w:rsidP="00C7274D">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5EF9851A"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w:t>
      </w:r>
      <w:r w:rsidRPr="00C7274D">
        <w:rPr>
          <w:rFonts w:ascii="Times New Roman" w:eastAsia="Times New Roman" w:hAnsi="Times New Roman" w:cs="Times New Roman"/>
          <w:color w:val="auto"/>
          <w:lang w:eastAsia="ru-RU" w:bidi="ar-SA"/>
        </w:rPr>
        <w:lastRenderedPageBreak/>
        <w:t xml:space="preserve">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25742784" w14:textId="77777777" w:rsidR="000707EA" w:rsidRPr="00C7274D" w:rsidRDefault="000707EA" w:rsidP="00C7274D">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741CAA19" w14:textId="77777777" w:rsidR="000707EA" w:rsidRPr="00C7274D" w:rsidRDefault="000707EA" w:rsidP="00C7274D">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0AB6754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14BEB3F6"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730AA58D"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7A7E1379" w14:textId="77777777" w:rsidR="000707EA" w:rsidRPr="00C7274D" w:rsidRDefault="000707EA" w:rsidP="00C7274D">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51BDEF88" w14:textId="77777777" w:rsidR="000707EA" w:rsidRPr="00C7274D" w:rsidRDefault="000707EA" w:rsidP="00C7274D">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7E9B27DE"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21556C55"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6529B5F2" w14:textId="77777777" w:rsidR="000707EA"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0C35E02E" w14:textId="77777777" w:rsidR="00E853EE" w:rsidRPr="00C7274D" w:rsidRDefault="000707EA"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09E60155" w14:textId="77777777" w:rsidR="00E72842" w:rsidRPr="00C7274D" w:rsidRDefault="00E7284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00224720" w:rsidRPr="00C7274D">
        <w:rPr>
          <w:rFonts w:ascii="Times New Roman" w:eastAsia="Times New Roman" w:hAnsi="Times New Roman" w:cs="Times New Roman"/>
        </w:rPr>
        <w:t>біопідсилювач</w:t>
      </w:r>
      <w:proofErr w:type="spellEnd"/>
      <w:r w:rsidR="00224720" w:rsidRPr="00C7274D">
        <w:rPr>
          <w:rFonts w:ascii="Times New Roman" w:eastAsia="Times New Roman" w:hAnsi="Times New Roman" w:cs="Times New Roman"/>
        </w:rPr>
        <w:t>, нашкірні електроди</w:t>
      </w:r>
      <w:r w:rsidR="00131150" w:rsidRPr="00C7274D">
        <w:rPr>
          <w:rFonts w:ascii="Times New Roman" w:eastAsia="Times New Roman" w:hAnsi="Times New Roman" w:cs="Times New Roman"/>
        </w:rPr>
        <w:t xml:space="preserve">, </w:t>
      </w:r>
      <w:r w:rsidR="00224720" w:rsidRPr="00C7274D">
        <w:rPr>
          <w:rFonts w:ascii="Times New Roman" w:eastAsia="Times New Roman" w:hAnsi="Times New Roman" w:cs="Times New Roman"/>
        </w:rPr>
        <w:t xml:space="preserve">ізотонічний розчин натрію хлориду; дезінфікуючий розчин, шматочки марлевої тканини; закріплююча гумова стрічка. </w:t>
      </w:r>
      <w:r w:rsidR="00131150" w:rsidRPr="00C7274D">
        <w:rPr>
          <w:rFonts w:ascii="Times New Roman" w:eastAsia="Times New Roman" w:hAnsi="Times New Roman" w:cs="Times New Roman"/>
        </w:rPr>
        <w:t>таблиці, слайди, відеофільми, зошити, ручки.</w:t>
      </w:r>
    </w:p>
    <w:p w14:paraId="57CDCB55" w14:textId="77777777" w:rsidR="00E72842" w:rsidRPr="00C7274D" w:rsidRDefault="00E7284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0CFE513A" w14:textId="3CEA46A9" w:rsidR="00131150" w:rsidRPr="00C7274D" w:rsidRDefault="00DC7D3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r>
      <w:r w:rsidR="00E72842" w:rsidRPr="00C7274D">
        <w:rPr>
          <w:rFonts w:ascii="Times New Roman" w:eastAsia="Times New Roman" w:hAnsi="Times New Roman" w:cs="Times New Roman"/>
          <w:i/>
          <w:iCs/>
        </w:rPr>
        <w:t>Організаційні заходи</w:t>
      </w:r>
      <w:r w:rsidR="00131150" w:rsidRPr="00C7274D">
        <w:rPr>
          <w:rFonts w:ascii="Times New Roman" w:eastAsia="Times New Roman" w:hAnsi="Times New Roman" w:cs="Times New Roman"/>
          <w:i/>
          <w:iCs/>
        </w:rPr>
        <w:t>:</w:t>
      </w:r>
    </w:p>
    <w:p w14:paraId="137ECD4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0295E0E8"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AE1DC07" w14:textId="77777777" w:rsidR="00131150"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55C2D7C7" w14:textId="77777777" w:rsidR="00E72842" w:rsidRPr="00C7274D" w:rsidRDefault="00E7284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41DAFC00" w14:textId="4A6B6FE9" w:rsidR="00DC7D38" w:rsidRPr="00C7274D" w:rsidRDefault="00DC7D38" w:rsidP="00C7274D">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p>
    <w:p w14:paraId="697C563E" w14:textId="4BB84E3F" w:rsidR="00131150"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205728C" w14:textId="77777777" w:rsidR="00E72842" w:rsidRPr="00C7274D" w:rsidRDefault="00E7284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06083F87" w14:textId="77777777" w:rsidR="00131150" w:rsidRPr="00C7274D" w:rsidRDefault="00B61E8C"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r>
      <w:r w:rsidR="00131150" w:rsidRPr="00C7274D">
        <w:rPr>
          <w:rFonts w:ascii="Times New Roman" w:eastAsia="Times New Roman" w:hAnsi="Times New Roman" w:cs="Times New Roman"/>
        </w:rPr>
        <w:t>В</w:t>
      </w:r>
      <w:r w:rsidR="00E72842" w:rsidRPr="00C7274D">
        <w:rPr>
          <w:rFonts w:ascii="Times New Roman" w:eastAsia="Times New Roman" w:hAnsi="Times New Roman" w:cs="Times New Roman"/>
        </w:rPr>
        <w:t xml:space="preserve">имоги до </w:t>
      </w:r>
      <w:r w:rsidR="003F3037" w:rsidRPr="00C7274D">
        <w:rPr>
          <w:rFonts w:ascii="Times New Roman" w:eastAsia="Times New Roman" w:hAnsi="Times New Roman" w:cs="Times New Roman"/>
        </w:rPr>
        <w:t xml:space="preserve">знань </w:t>
      </w:r>
      <w:r w:rsidR="00E72842" w:rsidRPr="00C7274D">
        <w:rPr>
          <w:rFonts w:ascii="Times New Roman" w:eastAsia="Times New Roman" w:hAnsi="Times New Roman" w:cs="Times New Roman"/>
        </w:rPr>
        <w:t>теоретичної готовності студентів до виконання практичних занять</w:t>
      </w:r>
      <w:r w:rsidR="00131150" w:rsidRPr="00C7274D">
        <w:rPr>
          <w:rFonts w:ascii="Times New Roman" w:eastAsia="Times New Roman" w:hAnsi="Times New Roman" w:cs="Times New Roman"/>
        </w:rPr>
        <w:t>:</w:t>
      </w:r>
    </w:p>
    <w:p w14:paraId="0579C948" w14:textId="77777777" w:rsidR="00E853EE" w:rsidRPr="00C7274D" w:rsidRDefault="0013115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C2B7B37" w14:textId="77777777" w:rsidR="00E853EE"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lastRenderedPageBreak/>
        <w:t>основні поняття фізіології збудливих тканин</w:t>
      </w:r>
    </w:p>
    <w:p w14:paraId="1B22BF54" w14:textId="77777777" w:rsidR="00131150" w:rsidRPr="00C7274D" w:rsidRDefault="0013115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w:t>
      </w:r>
      <w:r w:rsidR="00B61E8C" w:rsidRPr="00C7274D">
        <w:rPr>
          <w:rFonts w:ascii="Times New Roman" w:eastAsia="Times New Roman" w:hAnsi="Times New Roman" w:cs="Times New Roman"/>
          <w:color w:val="auto"/>
          <w:lang w:eastAsia="ru-RU" w:bidi="ar-SA"/>
        </w:rPr>
        <w:t>і</w:t>
      </w:r>
      <w:r w:rsidRPr="00C7274D">
        <w:rPr>
          <w:rFonts w:ascii="Times New Roman" w:eastAsia="Times New Roman" w:hAnsi="Times New Roman" w:cs="Times New Roman"/>
          <w:color w:val="auto"/>
          <w:lang w:eastAsia="ru-RU" w:bidi="ar-SA"/>
        </w:rPr>
        <w:t>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1F12C4E5" w14:textId="77777777" w:rsidR="00E853EE" w:rsidRPr="00C7274D" w:rsidRDefault="0013115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2E1854B1" w14:textId="77777777" w:rsidR="00E853EE"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7675D96C" w14:textId="77777777" w:rsidR="00131150" w:rsidRPr="00C7274D" w:rsidRDefault="0013115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2222FD3F" w14:textId="77777777" w:rsidR="003F3037" w:rsidRPr="00C7274D" w:rsidRDefault="003F3037"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w:t>
      </w:r>
      <w:r w:rsidR="00E72842" w:rsidRPr="00C7274D">
        <w:rPr>
          <w:rFonts w:ascii="Times New Roman" w:eastAsia="Times New Roman" w:hAnsi="Times New Roman" w:cs="Times New Roman"/>
          <w:i/>
          <w:iCs/>
        </w:rPr>
        <w:t>ерелік дидактичних одиниць</w:t>
      </w:r>
      <w:r w:rsidRPr="00C7274D">
        <w:rPr>
          <w:rFonts w:ascii="Times New Roman" w:eastAsia="Times New Roman" w:hAnsi="Times New Roman" w:cs="Times New Roman"/>
          <w:i/>
          <w:iCs/>
        </w:rPr>
        <w:t>:</w:t>
      </w:r>
      <w:r w:rsidR="001A2032"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18724D40" w14:textId="41828ADC" w:rsidR="00DC7D38" w:rsidRPr="00C7274D" w:rsidRDefault="00DC7D38" w:rsidP="00C7274D">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22C4E32E"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764C283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Подразливість, збудливість як основа реакції тканини на подразнення. Збудження.</w:t>
      </w:r>
    </w:p>
    <w:p w14:paraId="62AF8AEA"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0371110C"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Іонні канали мембран, їх види, функції. Іонні градієнти клітини — іонна асиметрія.</w:t>
      </w:r>
    </w:p>
    <w:p w14:paraId="23A7AB44"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72620221"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34F88F32"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 МПС і його фізіологічна роль.</w:t>
      </w:r>
    </w:p>
    <w:p w14:paraId="3E9A378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D50D8A9"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6194A216" w14:textId="77777777" w:rsidR="008B0148" w:rsidRPr="00C7274D" w:rsidRDefault="008B0148" w:rsidP="00C7274D">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1E1B05E7"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0DBE3594" w14:textId="77777777" w:rsidR="008B0148" w:rsidRPr="00C7274D" w:rsidRDefault="008B0148" w:rsidP="00C7274D">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551A2D41" w14:textId="77777777" w:rsidR="008B0148" w:rsidRPr="00C7274D" w:rsidRDefault="008B0148" w:rsidP="00C7274D">
      <w:pPr>
        <w:tabs>
          <w:tab w:val="left" w:pos="330"/>
          <w:tab w:val="left" w:pos="952"/>
        </w:tabs>
        <w:jc w:val="both"/>
        <w:rPr>
          <w:rFonts w:ascii="Times New Roman" w:eastAsia="Times New Roman" w:hAnsi="Times New Roman" w:cs="Times New Roman"/>
          <w:i/>
          <w:iCs/>
        </w:rPr>
      </w:pPr>
    </w:p>
    <w:p w14:paraId="6847032F" w14:textId="77777777" w:rsidR="00E853EE" w:rsidRPr="00C7274D" w:rsidRDefault="00E853EE" w:rsidP="00C7274D">
      <w:pPr>
        <w:widowControl/>
        <w:jc w:val="both"/>
        <w:rPr>
          <w:rFonts w:ascii="Times New Roman" w:eastAsia="Times New Roman" w:hAnsi="Times New Roman" w:cs="Times New Roman"/>
          <w:i/>
          <w:noProof/>
          <w:color w:val="auto"/>
          <w:lang w:eastAsia="ru-RU" w:bidi="ar-SA"/>
        </w:rPr>
        <w:sectPr w:rsidR="00E853EE" w:rsidRPr="00C7274D" w:rsidSect="00E853EE">
          <w:footerReference w:type="even" r:id="rId11"/>
          <w:pgSz w:w="11906" w:h="16838"/>
          <w:pgMar w:top="1134" w:right="850" w:bottom="1134" w:left="1701" w:header="708" w:footer="708" w:gutter="0"/>
          <w:cols w:space="708"/>
          <w:docGrid w:linePitch="360"/>
        </w:sectPr>
      </w:pPr>
    </w:p>
    <w:p w14:paraId="0752037C" w14:textId="77777777" w:rsidR="003F3037" w:rsidRPr="00C7274D" w:rsidRDefault="003F3037"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05C649D"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238CE08F"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6E8F9BCC"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1658D6C0"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69333E1E"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6DE2F1D7" w14:textId="77777777" w:rsidR="00DC4612" w:rsidRPr="00C7274D" w:rsidRDefault="00DC4612" w:rsidP="00C7274D">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3664C95B"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538D727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746D00DD"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14C722FC"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3695EB66"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30747755"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оцінки </w:t>
      </w:r>
      <w:r w:rsidRPr="00C7274D">
        <w:rPr>
          <w:rFonts w:ascii="Times New Roman" w:eastAsia="Times New Roman" w:hAnsi="Times New Roman" w:cs="Times New Roman"/>
          <w:color w:val="auto"/>
          <w:lang w:eastAsia="ru-RU" w:bidi="ar-SA"/>
        </w:rPr>
        <w:t xml:space="preserve">динаміки психічних процесів та аналізу їх рівня розвитку </w:t>
      </w:r>
      <w:r w:rsidRPr="00C7274D">
        <w:rPr>
          <w:rFonts w:ascii="Times New Roman" w:eastAsia="Times New Roman" w:hAnsi="Times New Roman" w:cs="Times New Roman"/>
          <w:color w:val="auto"/>
          <w:lang w:eastAsia="ru-RU" w:bidi="ar-SA"/>
        </w:rPr>
        <w:t>у особистості за умов спортивної діяльності</w:t>
      </w:r>
    </w:p>
    <w:p w14:paraId="7F12B218" w14:textId="77777777" w:rsidR="00DC4612" w:rsidRPr="00C7274D" w:rsidRDefault="00DC4612" w:rsidP="00C7274D">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0B474818"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8A5807C"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фізіології? </w:t>
      </w:r>
    </w:p>
    <w:p w14:paraId="103EDEA1"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56EF8833"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3E48F1D5"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0F724209"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2D5C1BF4" w14:textId="77777777" w:rsidR="00DC4612" w:rsidRPr="00C7274D" w:rsidRDefault="00DC4612" w:rsidP="00C7274D">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41A91A7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0F68EAE6"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47083EB7"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225ABF0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0E606E5B"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24764C9C"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6965D54F" w14:textId="77777777" w:rsidR="00DC4612" w:rsidRPr="00C7274D" w:rsidRDefault="00DC4612" w:rsidP="00C7274D">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02B5335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C7F127A"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31F4C0EB"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1599C5D3"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біоелектричної активності мозку за допомогою електроенцефалографа</w:t>
      </w:r>
    </w:p>
    <w:p w14:paraId="4746E9F2"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0689CEE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6FD2E2D5" w14:textId="77777777" w:rsidR="00DC4612" w:rsidRPr="00C7274D" w:rsidRDefault="00DC4612" w:rsidP="00C7274D">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0854F5B3"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3E62924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Завдяки якому методу дослідження є можливість реєструвати електричну </w:t>
      </w:r>
      <w:r w:rsidRPr="00C7274D">
        <w:rPr>
          <w:rFonts w:ascii="Times New Roman" w:eastAsia="Arial,Bold" w:hAnsi="Times New Roman" w:cs="Times New Roman"/>
          <w:color w:val="auto"/>
          <w:lang w:eastAsia="ru-RU" w:bidi="ar-SA"/>
        </w:rPr>
        <w:t xml:space="preserve">активність серцевого м’яза? </w:t>
      </w:r>
    </w:p>
    <w:p w14:paraId="66931EE9"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3515BE6A"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Електрокардіографії</w:t>
      </w:r>
    </w:p>
    <w:p w14:paraId="1E36C652"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3662FB27"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0E49C5F6" w14:textId="77777777" w:rsidR="00DC4612" w:rsidRPr="00C7274D" w:rsidRDefault="00DC4612" w:rsidP="00C7274D">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3F3C2A16"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auto"/>
          <w:lang w:eastAsia="ru-RU" w:bidi="ar-SA"/>
        </w:rPr>
      </w:pPr>
    </w:p>
    <w:p w14:paraId="02275EEB"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3B711771"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7C9D1B1F"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322679A3"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91521FC"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0AC563C4" w14:textId="77777777" w:rsidR="00DC4612" w:rsidRPr="00C7274D" w:rsidRDefault="00DC4612" w:rsidP="00C7274D">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519117EA" w14:textId="77777777" w:rsidR="00DC4612" w:rsidRPr="00C7274D" w:rsidRDefault="00DC4612" w:rsidP="00C7274D">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464F5150" w14:textId="77777777" w:rsidR="00DC4612" w:rsidRPr="00C7274D" w:rsidRDefault="00DC4612" w:rsidP="00C7274D">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6BEF33B7"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529FE286"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5AC21003"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61ED1B0E"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6033CB5D" w14:textId="77777777" w:rsidR="00DC4612" w:rsidRPr="00C7274D" w:rsidRDefault="00DC4612" w:rsidP="00C7274D">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3E0DA27A" w14:textId="77777777" w:rsidR="00DC4612" w:rsidRPr="00C7274D" w:rsidRDefault="00FB010A" w:rsidP="00C7274D">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008B0148" w:rsidRPr="00C7274D">
        <w:rPr>
          <w:rFonts w:ascii="Times New Roman" w:eastAsia="Times New Roman" w:hAnsi="Times New Roman" w:cs="Times New Roman"/>
          <w:noProof/>
          <w:color w:val="auto"/>
          <w:lang w:eastAsia="ru-RU" w:bidi="ar-SA"/>
        </w:rPr>
        <w:t xml:space="preserve">: </w:t>
      </w: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2C1EE72E" w14:textId="77777777" w:rsidR="00DC4612" w:rsidRPr="00C7274D" w:rsidRDefault="00DC4612" w:rsidP="00C7274D">
      <w:pPr>
        <w:widowControl/>
        <w:jc w:val="both"/>
        <w:rPr>
          <w:rFonts w:ascii="Times New Roman" w:eastAsia="Times New Roman" w:hAnsi="Times New Roman" w:cs="Times New Roman"/>
          <w:i/>
          <w:noProof/>
          <w:color w:val="auto"/>
          <w:lang w:eastAsia="ru-RU" w:bidi="ar-SA"/>
        </w:rPr>
      </w:pPr>
    </w:p>
    <w:p w14:paraId="3897A6C7" w14:textId="77777777" w:rsidR="00E853EE" w:rsidRPr="00C7274D" w:rsidRDefault="00E853EE" w:rsidP="00C7274D">
      <w:pPr>
        <w:widowControl/>
        <w:ind w:firstLine="851"/>
        <w:jc w:val="both"/>
        <w:rPr>
          <w:rFonts w:ascii="Times New Roman" w:eastAsia="Times New Roman" w:hAnsi="Times New Roman" w:cs="Times New Roman"/>
          <w:noProof/>
          <w:color w:val="auto"/>
          <w:lang w:eastAsia="ru-RU" w:bidi="ar-SA"/>
        </w:rPr>
        <w:sectPr w:rsidR="00E853EE" w:rsidRPr="00C7274D" w:rsidSect="00E853EE">
          <w:type w:val="continuous"/>
          <w:pgSz w:w="11906" w:h="16838"/>
          <w:pgMar w:top="1134" w:right="850" w:bottom="1134" w:left="1701" w:header="708" w:footer="708" w:gutter="0"/>
          <w:cols w:num="2" w:space="708"/>
          <w:docGrid w:linePitch="360"/>
        </w:sectPr>
      </w:pPr>
    </w:p>
    <w:p w14:paraId="2CE5FCAE" w14:textId="77777777" w:rsidR="00244FF0" w:rsidRPr="00C7274D" w:rsidRDefault="00244FF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1B77A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4EC91BDA"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143E5529"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3655CD0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14A6614E"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4DEF9AD1" w14:textId="77777777" w:rsidR="00244FF0" w:rsidRPr="00C7274D" w:rsidRDefault="00244FF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7C132794" w14:textId="77777777" w:rsidR="00E72842" w:rsidRPr="00C7274D" w:rsidRDefault="00E72842" w:rsidP="00C7274D">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05E248F0" w14:textId="77777777" w:rsidR="00FB010A" w:rsidRPr="00C7274D" w:rsidRDefault="00FB010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514CF84"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1A69DADD" w14:textId="77777777" w:rsidR="00FB010A" w:rsidRPr="00C7274D" w:rsidRDefault="00FB010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69FE16F1"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3C30067" w14:textId="77777777" w:rsidR="00FB010A" w:rsidRPr="00C7274D" w:rsidRDefault="00FB010A" w:rsidP="00C7274D">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7AF35BFC"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651CDA51"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lastRenderedPageBreak/>
        <w:t>Об’єкт дослідження</w:t>
      </w:r>
      <w:r w:rsidRPr="00C7274D">
        <w:rPr>
          <w:rFonts w:ascii="Times New Roman" w:hAnsi="Times New Roman" w:cs="Times New Roman"/>
        </w:rPr>
        <w:t xml:space="preserve"> — людина.</w:t>
      </w:r>
    </w:p>
    <w:p w14:paraId="1EF0345D"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00158C96" w14:textId="77777777" w:rsidR="00FB010A" w:rsidRPr="00C7274D" w:rsidRDefault="00FB010A" w:rsidP="00C7274D">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55BEFDD4" w14:textId="77777777" w:rsidR="00FB010A" w:rsidRPr="00C7274D" w:rsidRDefault="00224720" w:rsidP="00C7274D">
      <w:pPr>
        <w:jc w:val="both"/>
        <w:rPr>
          <w:rFonts w:ascii="Times New Roman" w:hAnsi="Times New Roman" w:cs="Times New Roman"/>
        </w:rPr>
      </w:pPr>
      <w:r w:rsidRPr="00C7274D">
        <w:rPr>
          <w:rFonts w:ascii="Times New Roman" w:hAnsi="Times New Roman" w:cs="Times New Roman"/>
          <w:i/>
          <w:iCs/>
        </w:rPr>
        <w:t>Вимоги до о</w:t>
      </w:r>
      <w:r w:rsidR="00FB010A" w:rsidRPr="00C7274D">
        <w:rPr>
          <w:rFonts w:ascii="Times New Roman" w:hAnsi="Times New Roman" w:cs="Times New Roman"/>
          <w:i/>
          <w:iCs/>
        </w:rPr>
        <w:t>формлення результатів і їх оцінка.</w:t>
      </w:r>
      <w:r w:rsidR="00FB010A"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1B1C95B8" w14:textId="77777777" w:rsidR="00E72842" w:rsidRPr="00C7274D" w:rsidRDefault="0022472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w:t>
      </w:r>
      <w:r w:rsidR="00E72842" w:rsidRPr="00C7274D">
        <w:rPr>
          <w:rFonts w:ascii="Times New Roman" w:eastAsia="Times New Roman" w:hAnsi="Times New Roman" w:cs="Times New Roman"/>
          <w:i/>
          <w:iCs/>
        </w:rPr>
        <w:t>атеріали контролю для заключного етапу заняття</w:t>
      </w:r>
      <w:r w:rsidR="008B0A0C" w:rsidRPr="00C7274D">
        <w:rPr>
          <w:rFonts w:ascii="Times New Roman" w:eastAsia="Times New Roman" w:hAnsi="Times New Roman" w:cs="Times New Roman"/>
          <w:i/>
          <w:iCs/>
        </w:rPr>
        <w:t>:</w:t>
      </w:r>
    </w:p>
    <w:p w14:paraId="32A883F1" w14:textId="77777777" w:rsidR="001A2032" w:rsidRPr="00C7274D" w:rsidRDefault="008B0A0C"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w:t>
      </w:r>
      <w:r w:rsidR="008B0148" w:rsidRPr="00C7274D">
        <w:rPr>
          <w:rFonts w:ascii="Times New Roman" w:eastAsia="Times New Roman" w:hAnsi="Times New Roman" w:cs="Times New Roman"/>
          <w:i/>
          <w:iCs/>
          <w:noProof/>
          <w:color w:val="auto"/>
          <w:lang w:eastAsia="ru-RU" w:bidi="ar-SA"/>
        </w:rPr>
        <w:t xml:space="preserve"> для заключного </w:t>
      </w:r>
      <w:r w:rsidR="001935B2" w:rsidRPr="00C7274D">
        <w:rPr>
          <w:rFonts w:ascii="Times New Roman" w:eastAsia="Times New Roman" w:hAnsi="Times New Roman" w:cs="Times New Roman"/>
          <w:i/>
          <w:iCs/>
          <w:noProof/>
          <w:color w:val="auto"/>
          <w:lang w:eastAsia="ru-RU" w:bidi="ar-SA"/>
        </w:rPr>
        <w:t>етапу</w:t>
      </w:r>
      <w:r w:rsidR="008B0148" w:rsidRPr="00C7274D">
        <w:rPr>
          <w:rFonts w:ascii="Times New Roman" w:eastAsia="Times New Roman" w:hAnsi="Times New Roman" w:cs="Times New Roman"/>
          <w:i/>
          <w:iCs/>
          <w:noProof/>
          <w:color w:val="auto"/>
          <w:lang w:eastAsia="ru-RU" w:bidi="ar-SA"/>
        </w:rPr>
        <w:t xml:space="preserve"> заняття</w:t>
      </w:r>
      <w:r w:rsidRPr="00C7274D">
        <w:rPr>
          <w:rFonts w:ascii="Times New Roman" w:eastAsia="Times New Roman" w:hAnsi="Times New Roman" w:cs="Times New Roman"/>
          <w:i/>
          <w:iCs/>
          <w:noProof/>
          <w:color w:val="auto"/>
          <w:lang w:eastAsia="ru-RU" w:bidi="ar-SA"/>
        </w:rPr>
        <w:t>:</w:t>
      </w:r>
    </w:p>
    <w:p w14:paraId="05DA9510" w14:textId="77777777" w:rsidR="008B0A0C" w:rsidRPr="00C7274D" w:rsidRDefault="008B0A0C" w:rsidP="00C7274D">
      <w:pPr>
        <w:widowControl/>
        <w:rPr>
          <w:rFonts w:ascii="Times New Roman" w:eastAsia="Times New Roman" w:hAnsi="Times New Roman" w:cs="Times New Roman"/>
          <w:noProof/>
          <w:color w:val="auto"/>
          <w:lang w:eastAsia="ru-RU" w:bidi="ar-SA"/>
        </w:rPr>
        <w:sectPr w:rsidR="008B0A0C" w:rsidRPr="00C7274D" w:rsidSect="00E853EE">
          <w:type w:val="continuous"/>
          <w:pgSz w:w="11906" w:h="16838"/>
          <w:pgMar w:top="1134" w:right="850" w:bottom="1134" w:left="1701" w:header="708" w:footer="708" w:gutter="0"/>
          <w:cols w:space="708"/>
          <w:docGrid w:linePitch="360"/>
        </w:sectPr>
      </w:pPr>
    </w:p>
    <w:p w14:paraId="2D95387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50A4FDA8"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64A4059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0377AA2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20C87A4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4606FDC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541D5C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19B2955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731751D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60AA8F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0A4C19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246F3E2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5AB101D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53A159F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700655E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3E19E5E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0295428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33271C8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7E7F145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Іонний струм під час фази реполяризації МПД переважно забезпечується:</w:t>
      </w:r>
    </w:p>
    <w:p w14:paraId="6C3BD9D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4F2018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1D4B089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6295C88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273A889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0B96960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2B06FCA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4616CE7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73FC39A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2E3C5D8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5CDD2E8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2C4DED9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44A1AFA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09DD3B3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7349B4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C. Не зміниться</w:t>
      </w:r>
    </w:p>
    <w:p w14:paraId="08348E91"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634DF98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4169F03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1830DE0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5C24B9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9D9ED24"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286B546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38918A1F"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426CA28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5CA3D1A9"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Прагне до 0</w:t>
      </w:r>
    </w:p>
    <w:p w14:paraId="13AF183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3F40A4F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2E0546F0"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1B7F294D"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786026B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1BBA4015"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5339140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Рівень МПС</w:t>
      </w:r>
    </w:p>
    <w:p w14:paraId="4FC17B46"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4CA3118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26E3835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013275A7"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збудливість мембрани нервової клітини під час піка МП?</w:t>
      </w:r>
    </w:p>
    <w:p w14:paraId="07D8415E"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0E506162"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3CB4AE5A"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7A91884C"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3C26CCC9" w14:textId="77777777" w:rsidR="001A2032" w:rsidRPr="00C7274D" w:rsidRDefault="001A203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378B1A8E" w14:textId="77777777" w:rsidR="001A2032" w:rsidRPr="00C7274D" w:rsidRDefault="001A2032" w:rsidP="00C7274D">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6E8683C3" w14:textId="77777777" w:rsidR="001A2032" w:rsidRPr="00C7274D" w:rsidRDefault="001A203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3979C94D" w14:textId="77777777" w:rsidR="001A2032" w:rsidRPr="00C7274D" w:rsidRDefault="001A2032" w:rsidP="00C7274D">
      <w:pPr>
        <w:widowControl/>
        <w:rPr>
          <w:rFonts w:ascii="Times New Roman" w:eastAsia="Times New Roman" w:hAnsi="Times New Roman" w:cs="Times New Roman"/>
          <w:noProof/>
          <w:color w:val="auto"/>
          <w:lang w:eastAsia="ru-RU" w:bidi="ar-SA"/>
        </w:rPr>
      </w:pPr>
    </w:p>
    <w:p w14:paraId="102C5363" w14:textId="77777777" w:rsidR="001A2032" w:rsidRPr="00C7274D" w:rsidRDefault="001A2032" w:rsidP="00C7274D">
      <w:pPr>
        <w:widowControl/>
        <w:rPr>
          <w:rFonts w:ascii="Times New Roman" w:eastAsia="Times New Roman" w:hAnsi="Times New Roman" w:cs="Times New Roman"/>
          <w:noProof/>
          <w:color w:val="auto"/>
          <w:lang w:eastAsia="ru-RU" w:bidi="ar-SA"/>
        </w:rPr>
        <w:sectPr w:rsidR="001A2032" w:rsidRPr="00C7274D" w:rsidSect="001A2032">
          <w:type w:val="continuous"/>
          <w:pgSz w:w="11906" w:h="16838"/>
          <w:pgMar w:top="1134" w:right="850" w:bottom="1134" w:left="1701" w:header="708" w:footer="708" w:gutter="0"/>
          <w:cols w:num="2" w:space="287"/>
          <w:docGrid w:linePitch="360"/>
        </w:sectPr>
      </w:pPr>
    </w:p>
    <w:p w14:paraId="0F87AA3A" w14:textId="77777777" w:rsidR="008B0A0C" w:rsidRPr="00C7274D" w:rsidRDefault="008B0A0C"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w:t>
      </w:r>
      <w:r w:rsidR="008B0148" w:rsidRPr="00C7274D">
        <w:rPr>
          <w:rFonts w:ascii="Times New Roman" w:eastAsia="Times New Roman" w:hAnsi="Times New Roman" w:cs="Times New Roman"/>
          <w:i/>
          <w:noProof/>
          <w:color w:val="auto"/>
          <w:lang w:eastAsia="ru-RU" w:bidi="ar-SA"/>
        </w:rPr>
        <w:t xml:space="preserve">для </w:t>
      </w:r>
      <w:r w:rsidRPr="00C7274D">
        <w:rPr>
          <w:rFonts w:ascii="Times New Roman" w:eastAsia="Times New Roman" w:hAnsi="Times New Roman" w:cs="Times New Roman"/>
          <w:i/>
          <w:noProof/>
          <w:color w:val="auto"/>
          <w:lang w:eastAsia="ru-RU" w:bidi="ar-SA"/>
        </w:rPr>
        <w:t>заключного етапу заняття:</w:t>
      </w:r>
    </w:p>
    <w:p w14:paraId="629A1B74" w14:textId="77777777" w:rsidR="001A2032"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4D1C2DAC" w14:textId="77777777" w:rsidR="001A2032"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4D10F4FA" w14:textId="77777777" w:rsidR="00646EEE"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1E92FE54" w14:textId="77777777" w:rsidR="00646EEE" w:rsidRPr="00C7274D" w:rsidRDefault="001A203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8B0A0C"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08339863" w14:textId="77777777" w:rsidR="008B0A0C" w:rsidRPr="00C7274D" w:rsidRDefault="001A2032" w:rsidP="00C7274D">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3E69C676" w14:textId="77777777" w:rsidR="001A2032" w:rsidRPr="00C7274D" w:rsidRDefault="001A203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7AEF750E" w14:textId="705D4470" w:rsidR="00E72842" w:rsidRPr="00C7274D" w:rsidRDefault="00E72842" w:rsidP="00C7274D">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w:t>
      </w:r>
      <w:r w:rsidR="00DC7D38" w:rsidRPr="00C7274D">
        <w:rPr>
          <w:rFonts w:ascii="Times New Roman" w:eastAsia="Times New Roman" w:hAnsi="Times New Roman" w:cs="Times New Roman"/>
          <w:b/>
          <w:bCs/>
          <w:i/>
          <w:iCs/>
        </w:rPr>
        <w:t xml:space="preserve">ведення </w:t>
      </w:r>
      <w:r w:rsidRPr="00C7274D">
        <w:rPr>
          <w:rFonts w:ascii="Times New Roman" w:eastAsia="Times New Roman" w:hAnsi="Times New Roman" w:cs="Times New Roman"/>
          <w:b/>
          <w:bCs/>
          <w:i/>
          <w:iCs/>
        </w:rPr>
        <w:t>підсумків</w:t>
      </w:r>
      <w:r w:rsidRPr="00C7274D">
        <w:rPr>
          <w:rFonts w:ascii="Times New Roman" w:eastAsia="Times New Roman" w:hAnsi="Times New Roman" w:cs="Times New Roman"/>
          <w:b/>
          <w:bCs/>
        </w:rPr>
        <w:t>:</w:t>
      </w:r>
    </w:p>
    <w:p w14:paraId="4F6A9245" w14:textId="77777777" w:rsidR="003C6C70" w:rsidRPr="00C7274D" w:rsidRDefault="003C6C7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w:t>
      </w:r>
      <w:r w:rsidR="007A4951" w:rsidRPr="00C7274D">
        <w:rPr>
          <w:rFonts w:ascii="Times New Roman" w:eastAsia="Times New Roman" w:hAnsi="Times New Roman" w:cs="Times New Roman"/>
          <w:color w:val="auto"/>
          <w:lang w:eastAsia="ru-RU" w:bidi="ar-SA"/>
        </w:rPr>
        <w:t xml:space="preserve"> Оцінюється не менше 50 % студентів.</w:t>
      </w:r>
    </w:p>
    <w:p w14:paraId="467A4864" w14:textId="77777777" w:rsidR="00E72842" w:rsidRPr="00C7274D" w:rsidRDefault="00E72842" w:rsidP="00207186">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5C3810AC"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bookmarkStart w:id="3" w:name="_Hlk213601084"/>
      <w:r w:rsidRPr="00C7274D">
        <w:rPr>
          <w:rFonts w:ascii="Times New Roman" w:eastAsia="Calibri" w:hAnsi="Times New Roman" w:cs="Times New Roman"/>
          <w:i/>
          <w:color w:val="auto"/>
          <w:lang w:bidi="ar-SA"/>
        </w:rPr>
        <w:t>Основна</w:t>
      </w:r>
    </w:p>
    <w:p w14:paraId="43AC9D33" w14:textId="00AA3F82" w:rsidR="00184245" w:rsidRPr="00C7274D" w:rsidRDefault="00184245" w:rsidP="00C7274D">
      <w:pPr>
        <w:pStyle w:val="a3"/>
        <w:widowControl/>
        <w:numPr>
          <w:ilvl w:val="0"/>
          <w:numId w:val="94"/>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64572965"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bookmarkStart w:id="4"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7EDBEF9D" w14:textId="7602DF3B"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568457C4" w14:textId="77777777" w:rsidR="00184245" w:rsidRPr="00C7274D" w:rsidRDefault="00184245" w:rsidP="00C7274D">
      <w:pPr>
        <w:pStyle w:val="a3"/>
        <w:numPr>
          <w:ilvl w:val="0"/>
          <w:numId w:val="9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2E27CC40"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2" w:tgtFrame="_blank" w:history="1">
        <w:r w:rsidRPr="00C7274D">
          <w:rPr>
            <w:rStyle w:val="normaltextrun"/>
            <w:rFonts w:ascii="Times New Roman" w:hAnsi="Times New Roman" w:cs="Times New Roman"/>
            <w:color w:val="0000FF"/>
            <w:u w:val="single"/>
            <w:shd w:val="clear" w:color="auto" w:fill="FFFFFF"/>
          </w:rPr>
          <w:t>Див.</w:t>
        </w:r>
      </w:hyperlink>
    </w:p>
    <w:p w14:paraId="47D3891E" w14:textId="77777777" w:rsidR="00184245" w:rsidRPr="00C7274D" w:rsidRDefault="00184245" w:rsidP="00C7274D">
      <w:pPr>
        <w:pStyle w:val="a3"/>
        <w:numPr>
          <w:ilvl w:val="0"/>
          <w:numId w:val="9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4"/>
      <w:r w:rsidRPr="00C7274D">
        <w:rPr>
          <w:rFonts w:ascii="Times New Roman" w:hAnsi="Times New Roman" w:cs="Times New Roman"/>
        </w:rPr>
        <w:t>.</w:t>
      </w:r>
    </w:p>
    <w:p w14:paraId="2B709A7D" w14:textId="77777777" w:rsidR="007A4951" w:rsidRPr="00C7274D" w:rsidRDefault="007A495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70ADF51" w14:textId="1158BF8C"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5" w:name="_Hlk150101568"/>
    </w:p>
    <w:p w14:paraId="27261638" w14:textId="5DE94DA2"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Costanzo L. S. Physiology / L. S. </w:t>
      </w:r>
      <w:proofErr w:type="gramStart"/>
      <w:r w:rsidRPr="00BE1ACA">
        <w:rPr>
          <w:rFonts w:ascii="Times New Roman" w:eastAsia="Calibri" w:hAnsi="Times New Roman" w:cs="Times New Roman"/>
          <w:color w:val="auto"/>
          <w:position w:val="6"/>
          <w:lang w:val="en-US" w:eastAsia="en-US" w:bidi="ar-SA"/>
        </w:rPr>
        <w:t>Costanzo.-</w:t>
      </w:r>
      <w:proofErr w:type="gramEnd"/>
      <w:r w:rsidRPr="00BE1ACA">
        <w:rPr>
          <w:rFonts w:ascii="Times New Roman" w:eastAsia="Calibri" w:hAnsi="Times New Roman" w:cs="Times New Roman"/>
          <w:color w:val="auto"/>
          <w:position w:val="6"/>
          <w:lang w:val="en-US" w:eastAsia="en-US" w:bidi="ar-SA"/>
        </w:rPr>
        <w:t xml:space="preserve">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7B2F3C7B"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E30283A"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xml:space="preserve">. Textbook of Medical Physiology / A. </w:t>
      </w:r>
      <w:proofErr w:type="gramStart"/>
      <w:r w:rsidRPr="00BE1ACA">
        <w:rPr>
          <w:rFonts w:ascii="Times New Roman" w:eastAsia="Calibri" w:hAnsi="Times New Roman" w:cs="Times New Roman"/>
          <w:color w:val="auto"/>
          <w:position w:val="6"/>
          <w:lang w:val="en-US" w:eastAsia="en-US" w:bidi="ar-SA"/>
        </w:rPr>
        <w:t>Guyton,  J.</w:t>
      </w:r>
      <w:proofErr w:type="gramEnd"/>
      <w:r w:rsidRPr="00BE1ACA">
        <w:rPr>
          <w:rFonts w:ascii="Times New Roman" w:eastAsia="Calibri" w:hAnsi="Times New Roman" w:cs="Times New Roman"/>
          <w:color w:val="auto"/>
          <w:position w:val="6"/>
          <w:lang w:val="en-US" w:eastAsia="en-US" w:bidi="ar-SA"/>
        </w:rPr>
        <w:t xml:space="preserve"> E. Hall. -  Elsevier. -  14th Edition, 2021. – 1820 p.</w:t>
      </w:r>
    </w:p>
    <w:p w14:paraId="7884287C"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BE1ACA">
        <w:rPr>
          <w:rFonts w:ascii="Times New Roman" w:eastAsia="Calibri" w:hAnsi="Times New Roman" w:cs="Times New Roman"/>
          <w:color w:val="auto"/>
          <w:position w:val="6"/>
          <w:lang w:val="en-US" w:eastAsia="en-US" w:bidi="ar-SA"/>
        </w:rPr>
        <w:t>/  B.</w:t>
      </w:r>
      <w:proofErr w:type="gramEnd"/>
      <w:r w:rsidRPr="00BE1ACA">
        <w:rPr>
          <w:rFonts w:ascii="Times New Roman" w:eastAsia="Calibri" w:hAnsi="Times New Roman" w:cs="Times New Roman"/>
          <w:color w:val="auto"/>
          <w:position w:val="6"/>
          <w:lang w:val="en-US" w:eastAsia="en-US" w:bidi="ar-SA"/>
        </w:rPr>
        <w:t xml:space="preserve"> M. </w:t>
      </w:r>
      <w:proofErr w:type="gramStart"/>
      <w:r w:rsidRPr="00BE1ACA">
        <w:rPr>
          <w:rFonts w:ascii="Times New Roman" w:eastAsia="Calibri" w:hAnsi="Times New Roman" w:cs="Times New Roman"/>
          <w:color w:val="auto"/>
          <w:position w:val="6"/>
          <w:lang w:val="en-US" w:eastAsia="en-US" w:bidi="ar-SA"/>
        </w:rPr>
        <w:t>Koeppen,  B.</w:t>
      </w:r>
      <w:proofErr w:type="gramEnd"/>
      <w:r w:rsidRPr="00BE1ACA">
        <w:rPr>
          <w:rFonts w:ascii="Times New Roman" w:eastAsia="Calibri" w:hAnsi="Times New Roman" w:cs="Times New Roman"/>
          <w:color w:val="auto"/>
          <w:position w:val="6"/>
          <w:lang w:val="en-US" w:eastAsia="en-US" w:bidi="ar-SA"/>
        </w:rPr>
        <w:t xml:space="preserve"> A. Stanton. -  Elsevier Health Sciences. - 8th edition, 2023. – 864 p.</w:t>
      </w:r>
    </w:p>
    <w:p w14:paraId="01122113" w14:textId="77777777" w:rsidR="00BE1ACA" w:rsidRPr="00BE1ACA" w:rsidRDefault="00BE1ACA" w:rsidP="00C7274D">
      <w:pPr>
        <w:widowControl/>
        <w:numPr>
          <w:ilvl w:val="0"/>
          <w:numId w:val="96"/>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5"/>
      <w:r w:rsidRPr="00BE1ACA">
        <w:rPr>
          <w:rFonts w:ascii="Times New Roman" w:eastAsia="Calibri" w:hAnsi="Times New Roman" w:cs="Times New Roman"/>
          <w:color w:val="auto"/>
          <w:position w:val="6"/>
          <w:lang w:val="en-US" w:eastAsia="en-US" w:bidi="ar-SA"/>
        </w:rPr>
        <w:t>.</w:t>
      </w:r>
    </w:p>
    <w:p w14:paraId="7BF965FB" w14:textId="77777777" w:rsidR="007A4951" w:rsidRPr="00C7274D" w:rsidRDefault="007A4951" w:rsidP="00C7274D">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bookmarkEnd w:id="0"/>
    <w:p w14:paraId="1D72F715" w14:textId="77777777" w:rsidR="00840074" w:rsidRPr="00840074" w:rsidRDefault="00840074" w:rsidP="00C7274D">
      <w:pPr>
        <w:widowControl/>
        <w:numPr>
          <w:ilvl w:val="0"/>
          <w:numId w:val="9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6"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6"/>
    <w:p w14:paraId="5E7D9BB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3"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13CCD44B"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https://testkrok.org.ua/</w:t>
        </w:r>
      </w:hyperlink>
    </w:p>
    <w:p w14:paraId="33F8F5EC"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5"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70FF2CCF" w14:textId="77777777" w:rsidR="00840074" w:rsidRPr="00840074" w:rsidRDefault="00840074" w:rsidP="00C7274D">
      <w:pPr>
        <w:widowControl/>
        <w:numPr>
          <w:ilvl w:val="0"/>
          <w:numId w:val="9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6"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3"/>
    <w:p w14:paraId="436FE3FD" w14:textId="77777777" w:rsidR="00510E7C" w:rsidRPr="00C7274D" w:rsidRDefault="00510E7C" w:rsidP="00C7274D">
      <w:pPr>
        <w:widowControl/>
        <w:jc w:val="both"/>
        <w:rPr>
          <w:rFonts w:ascii="Times New Roman" w:eastAsia="Calibri" w:hAnsi="Times New Roman" w:cs="Times New Roman"/>
          <w:color w:val="0563C1"/>
          <w:u w:val="single"/>
          <w:lang w:val="en-US" w:eastAsia="en-US" w:bidi="ar-SA"/>
        </w:rPr>
      </w:pPr>
    </w:p>
    <w:bookmarkEnd w:id="1"/>
    <w:p w14:paraId="74FA471D" w14:textId="77777777" w:rsidR="00B461A2" w:rsidRDefault="00B461A2" w:rsidP="00C7274D">
      <w:pPr>
        <w:ind w:firstLine="284"/>
        <w:jc w:val="center"/>
        <w:rPr>
          <w:rFonts w:ascii="Times New Roman" w:eastAsia="Times New Roman" w:hAnsi="Times New Roman" w:cs="Times New Roman"/>
          <w:b/>
          <w:bCs/>
        </w:rPr>
      </w:pPr>
    </w:p>
    <w:p w14:paraId="3BCFBFB1" w14:textId="04840EFF" w:rsidR="00BA02A0" w:rsidRPr="00C7274D" w:rsidRDefault="00BA02A0" w:rsidP="00207186">
      <w:pPr>
        <w:widowControl/>
        <w:tabs>
          <w:tab w:val="left" w:pos="1101"/>
        </w:tabs>
        <w:jc w:val="center"/>
        <w:rPr>
          <w:rFonts w:ascii="Times New Roman" w:eastAsia="Times New Roman" w:hAnsi="Times New Roman" w:cs="Times New Roman"/>
          <w:b/>
          <w:bCs/>
        </w:rPr>
      </w:pPr>
      <w:bookmarkStart w:id="7" w:name="_Hlk114334681"/>
      <w:bookmarkEnd w:id="2"/>
      <w:r w:rsidRPr="00C7274D">
        <w:rPr>
          <w:rFonts w:ascii="Times New Roman" w:eastAsia="Times New Roman" w:hAnsi="Times New Roman" w:cs="Times New Roman"/>
          <w:b/>
          <w:bCs/>
        </w:rPr>
        <w:t xml:space="preserve">Практичне заняття № </w:t>
      </w:r>
      <w:r w:rsidR="00CA5672">
        <w:rPr>
          <w:rFonts w:ascii="Times New Roman" w:eastAsia="Times New Roman" w:hAnsi="Times New Roman" w:cs="Times New Roman"/>
          <w:b/>
          <w:bCs/>
        </w:rPr>
        <w:t>2</w:t>
      </w:r>
    </w:p>
    <w:p w14:paraId="2BF9C098" w14:textId="706A1252" w:rsidR="00BE4294" w:rsidRPr="00C7274D" w:rsidRDefault="00BA02A0" w:rsidP="00C7274D">
      <w:pPr>
        <w:jc w:val="both"/>
        <w:rPr>
          <w:rFonts w:ascii="Times New Roman" w:hAnsi="Times New Roman" w:cs="Times New Roman"/>
        </w:rPr>
      </w:pPr>
      <w:r w:rsidRPr="00C7274D">
        <w:rPr>
          <w:rFonts w:ascii="Times New Roman" w:eastAsia="Times New Roman" w:hAnsi="Times New Roman" w:cs="Times New Roman"/>
          <w:b/>
          <w:bCs/>
        </w:rPr>
        <w:t>Тема:</w:t>
      </w:r>
      <w:r w:rsidR="00411056" w:rsidRPr="00C7274D">
        <w:rPr>
          <w:rFonts w:ascii="Times New Roman" w:eastAsia="Calibri" w:hAnsi="Times New Roman" w:cs="Times New Roman"/>
        </w:rPr>
        <w:t xml:space="preserve"> </w:t>
      </w:r>
      <w:r w:rsidR="00CA5672" w:rsidRPr="00CA5672">
        <w:rPr>
          <w:rFonts w:ascii="Times New Roman" w:eastAsia="Calibri" w:hAnsi="Times New Roman" w:cs="Times New Roman"/>
        </w:rPr>
        <w:t>Рефлекторний принцип діяльності ЦНС. Синапси ЦНС. Властивості нервових центрів.</w:t>
      </w:r>
    </w:p>
    <w:p w14:paraId="275E5226" w14:textId="77777777" w:rsidR="00BA02A0" w:rsidRPr="00C7274D" w:rsidRDefault="00BA02A0" w:rsidP="00C7274D">
      <w:pPr>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BE4294" w:rsidRPr="00C7274D">
        <w:rPr>
          <w:rFonts w:ascii="Times New Roman" w:eastAsia="Times New Roman" w:hAnsi="Times New Roman" w:cs="Times New Roman"/>
          <w:color w:val="auto"/>
          <w:lang w:eastAsia="ru-RU" w:bidi="ar-SA"/>
        </w:rPr>
        <w:t>ЦНС</w:t>
      </w:r>
      <w:r w:rsidRPr="00C7274D">
        <w:rPr>
          <w:rFonts w:ascii="Times New Roman" w:eastAsia="Times New Roman" w:hAnsi="Times New Roman" w:cs="Times New Roman"/>
          <w:color w:val="auto"/>
          <w:lang w:eastAsia="ru-RU" w:bidi="ar-SA"/>
        </w:rPr>
        <w:t xml:space="preserve">; сформувати уміння застосовувати методи реєстрації </w:t>
      </w:r>
      <w:r w:rsidR="00BE4294"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та вміти аналізувати отримані дані.</w:t>
      </w:r>
    </w:p>
    <w:p w14:paraId="688247DB" w14:textId="77777777" w:rsidR="00BA02A0" w:rsidRPr="00C7274D" w:rsidRDefault="00BA02A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690B8468" w14:textId="77777777" w:rsidR="00BE4294" w:rsidRPr="00C7274D" w:rsidRDefault="00BE4294"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Основним і специфічним проявом діяльності нервової системи є здійснення рефлексів. На </w:t>
      </w:r>
      <w:proofErr w:type="spellStart"/>
      <w:r w:rsidRPr="00C7274D">
        <w:rPr>
          <w:rFonts w:ascii="Times New Roman" w:eastAsia="Times New Roman" w:hAnsi="Times New Roman" w:cs="Times New Roman"/>
          <w:color w:val="auto"/>
          <w:lang w:eastAsia="ru-RU" w:bidi="ar-SA"/>
        </w:rPr>
        <w:t>думкуІ</w:t>
      </w:r>
      <w:proofErr w:type="spellEnd"/>
      <w:r w:rsidRPr="00C7274D">
        <w:rPr>
          <w:rFonts w:ascii="Times New Roman" w:eastAsia="Times New Roman" w:hAnsi="Times New Roman" w:cs="Times New Roman"/>
          <w:color w:val="auto"/>
          <w:lang w:eastAsia="ru-RU" w:bidi="ar-SA"/>
        </w:rPr>
        <w:t>. П. Павлова, у житті складного організму рефлекс є суттєвим і найчастішим нервовим явищем. За його допомогою встановлюється постійне, правильне і точне співвідношення частин організму між собою і відношення цілого організму до навколишніх умов.</w:t>
      </w:r>
    </w:p>
    <w:p w14:paraId="79E3808A"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Рефлекс</w:t>
      </w:r>
      <w:r w:rsidRPr="00C7274D">
        <w:rPr>
          <w:rFonts w:ascii="Times New Roman" w:eastAsia="Times New Roman" w:hAnsi="Times New Roman" w:cs="Times New Roman"/>
          <w:noProof/>
          <w:color w:val="auto"/>
          <w:lang w:val="ru-RU" w:eastAsia="ru-RU" w:bidi="ar-SA"/>
        </w:rPr>
        <w:t xml:space="preserve"> —</w:t>
      </w:r>
      <w:r w:rsidRPr="00C7274D">
        <w:rPr>
          <w:rFonts w:ascii="Times New Roman" w:eastAsia="Times New Roman" w:hAnsi="Times New Roman" w:cs="Times New Roman"/>
          <w:color w:val="auto"/>
          <w:lang w:eastAsia="ru-RU" w:bidi="ar-SA"/>
        </w:rPr>
        <w:t xml:space="preserve"> це закономірна реакція організму на зміни внутрішнього або зовнішнього середовища, що здійснюється за участю ЦНС у відповідь на подразнення рецепторів. Завдяки рефлексам організм здатний швидко і точно реагувати на зміни зовнішнього та внутрішнього середовищ і пристосовуватися до цих змін.</w:t>
      </w:r>
    </w:p>
    <w:p w14:paraId="27C72A8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Основи вчення про рефлекторну діяльність організму були закладені французьким вченим Р. Декартом</w:t>
      </w:r>
      <w:r w:rsidRPr="00C7274D">
        <w:rPr>
          <w:rFonts w:ascii="Times New Roman" w:eastAsia="Times New Roman" w:hAnsi="Times New Roman" w:cs="Times New Roman"/>
          <w:noProof/>
          <w:color w:val="auto"/>
          <w:lang w:val="ru-RU" w:eastAsia="ru-RU" w:bidi="ar-SA"/>
        </w:rPr>
        <w:t xml:space="preserve"> (1596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1650).</w:t>
      </w:r>
      <w:r w:rsidRPr="00C7274D">
        <w:rPr>
          <w:rFonts w:ascii="Times New Roman" w:eastAsia="Times New Roman" w:hAnsi="Times New Roman" w:cs="Times New Roman"/>
          <w:color w:val="auto"/>
          <w:lang w:eastAsia="ru-RU" w:bidi="ar-SA"/>
        </w:rPr>
        <w:t xml:space="preserve"> Сам термін «рефлекс» було введено значно пізніше, головним чином, після появи праць Т. </w:t>
      </w:r>
      <w:proofErr w:type="spellStart"/>
      <w:r w:rsidRPr="00C7274D">
        <w:rPr>
          <w:rFonts w:ascii="Times New Roman" w:eastAsia="Times New Roman" w:hAnsi="Times New Roman" w:cs="Times New Roman"/>
          <w:color w:val="auto"/>
          <w:lang w:eastAsia="ru-RU" w:bidi="ar-SA"/>
        </w:rPr>
        <w:t>Willis</w:t>
      </w:r>
      <w:proofErr w:type="spellEnd"/>
      <w:r w:rsidRPr="00C7274D">
        <w:rPr>
          <w:rFonts w:ascii="Times New Roman" w:eastAsia="Times New Roman" w:hAnsi="Times New Roman" w:cs="Times New Roman"/>
          <w:noProof/>
          <w:color w:val="auto"/>
          <w:lang w:val="ru-RU" w:eastAsia="ru-RU" w:bidi="ar-SA"/>
        </w:rPr>
        <w:t xml:space="preserve"> (1672)</w:t>
      </w:r>
      <w:r w:rsidRPr="00C7274D">
        <w:rPr>
          <w:rFonts w:ascii="Times New Roman" w:eastAsia="Times New Roman" w:hAnsi="Times New Roman" w:cs="Times New Roman"/>
          <w:color w:val="auto"/>
          <w:lang w:eastAsia="ru-RU" w:bidi="ar-SA"/>
        </w:rPr>
        <w:t xml:space="preserve"> та </w:t>
      </w:r>
      <w:r w:rsidRPr="00C7274D">
        <w:rPr>
          <w:rFonts w:ascii="Times New Roman" w:eastAsia="Times New Roman" w:hAnsi="Times New Roman" w:cs="Times New Roman"/>
          <w:noProof/>
          <w:color w:val="auto"/>
          <w:lang w:val="ru-RU" w:eastAsia="ru-RU" w:bidi="ar-SA"/>
        </w:rPr>
        <w:t>J.</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Ргосhaskа</w:t>
      </w:r>
      <w:proofErr w:type="spellEnd"/>
      <w:r w:rsidRPr="00C7274D">
        <w:rPr>
          <w:rFonts w:ascii="Times New Roman" w:eastAsia="Times New Roman" w:hAnsi="Times New Roman" w:cs="Times New Roman"/>
          <w:noProof/>
          <w:color w:val="auto"/>
          <w:lang w:val="ru-RU" w:eastAsia="ru-RU" w:bidi="ar-SA"/>
        </w:rPr>
        <w:t xml:space="preserve"> (1780).</w:t>
      </w:r>
    </w:p>
    <w:p w14:paraId="1EB6D183"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noProof/>
          <w:color w:val="auto"/>
          <w:lang w:val="ru-RU" w:eastAsia="ru-RU" w:bidi="ar-SA"/>
        </w:rPr>
        <w:t>І.</w:t>
      </w:r>
      <w:r w:rsidRPr="00C7274D">
        <w:rPr>
          <w:rFonts w:ascii="Times New Roman" w:eastAsia="Times New Roman" w:hAnsi="Times New Roman" w:cs="Times New Roman"/>
          <w:color w:val="auto"/>
          <w:lang w:eastAsia="ru-RU" w:bidi="ar-SA"/>
        </w:rPr>
        <w:t xml:space="preserve"> М. Сєченов першим використав рефлекторний принцип стосовно психічної діяльності людини і тварин. У книзі «Рефлекси головного мозку»</w:t>
      </w:r>
      <w:r w:rsidRPr="00C7274D">
        <w:rPr>
          <w:rFonts w:ascii="Times New Roman" w:eastAsia="Times New Roman" w:hAnsi="Times New Roman" w:cs="Times New Roman"/>
          <w:noProof/>
          <w:color w:val="auto"/>
          <w:lang w:eastAsia="ru-RU" w:bidi="ar-SA"/>
        </w:rPr>
        <w:t xml:space="preserve"> (1863)</w:t>
      </w:r>
      <w:r w:rsidRPr="00C7274D">
        <w:rPr>
          <w:rFonts w:ascii="Times New Roman" w:eastAsia="Times New Roman" w:hAnsi="Times New Roman" w:cs="Times New Roman"/>
          <w:color w:val="auto"/>
          <w:lang w:eastAsia="ru-RU" w:bidi="ar-SA"/>
        </w:rPr>
        <w:t xml:space="preserve"> він зазначав, що всі акти свідомого і несвідомого життя є не що інше, як рефлекси. Основу експериментального вивчення рефлекторної діяльності кіркової речовини великого мозку заклав на початку нашого </w:t>
      </w:r>
      <w:proofErr w:type="spellStart"/>
      <w:r w:rsidRPr="00C7274D">
        <w:rPr>
          <w:rFonts w:ascii="Times New Roman" w:eastAsia="Times New Roman" w:hAnsi="Times New Roman" w:cs="Times New Roman"/>
          <w:color w:val="auto"/>
          <w:lang w:eastAsia="ru-RU" w:bidi="ar-SA"/>
        </w:rPr>
        <w:t>століттяІ</w:t>
      </w:r>
      <w:proofErr w:type="spellEnd"/>
      <w:r w:rsidRPr="00C7274D">
        <w:rPr>
          <w:rFonts w:ascii="Times New Roman" w:eastAsia="Times New Roman" w:hAnsi="Times New Roman" w:cs="Times New Roman"/>
          <w:color w:val="auto"/>
          <w:lang w:eastAsia="ru-RU" w:bidi="ar-SA"/>
        </w:rPr>
        <w:t xml:space="preserve">. П. Павлов, який розробив метод умовних рефлексів і відкрив тим самим можливість об’єктивно вивчати вищу нервову діяльність людини і тварин. У галузі фізіології ЦНС велика роль належить працям </w:t>
      </w:r>
      <w:proofErr w:type="spellStart"/>
      <w:r w:rsidRPr="00C7274D">
        <w:rPr>
          <w:rFonts w:ascii="Times New Roman" w:eastAsia="Times New Roman" w:hAnsi="Times New Roman" w:cs="Times New Roman"/>
          <w:color w:val="auto"/>
          <w:lang w:eastAsia="ru-RU" w:bidi="ar-SA"/>
        </w:rPr>
        <w:t>Ch</w:t>
      </w:r>
      <w:proofErr w:type="spellEnd"/>
      <w:r w:rsidRPr="00C7274D">
        <w:rPr>
          <w:rFonts w:ascii="Times New Roman" w:eastAsia="Times New Roman" w:hAnsi="Times New Roman" w:cs="Times New Roman"/>
          <w:color w:val="auto"/>
          <w:lang w:eastAsia="ru-RU" w:bidi="ar-SA"/>
        </w:rPr>
        <w:t xml:space="preserve">. S. </w:t>
      </w:r>
      <w:proofErr w:type="spellStart"/>
      <w:r w:rsidRPr="00C7274D">
        <w:rPr>
          <w:rFonts w:ascii="Times New Roman" w:eastAsia="Times New Roman" w:hAnsi="Times New Roman" w:cs="Times New Roman"/>
          <w:color w:val="auto"/>
          <w:lang w:eastAsia="ru-RU" w:bidi="ar-SA"/>
        </w:rPr>
        <w:t>Sherrsngton</w:t>
      </w:r>
      <w:proofErr w:type="spellEnd"/>
      <w:r w:rsidRPr="00C7274D">
        <w:rPr>
          <w:rFonts w:ascii="Times New Roman" w:eastAsia="Times New Roman" w:hAnsi="Times New Roman" w:cs="Times New Roman"/>
          <w:noProof/>
          <w:color w:val="auto"/>
          <w:lang w:eastAsia="ru-RU" w:bidi="ar-SA"/>
        </w:rPr>
        <w:t xml:space="preserve"> (1906),</w:t>
      </w:r>
      <w:r w:rsidRPr="00C7274D">
        <w:rPr>
          <w:rFonts w:ascii="Times New Roman" w:eastAsia="Times New Roman" w:hAnsi="Times New Roman" w:cs="Times New Roman"/>
          <w:color w:val="auto"/>
          <w:lang w:eastAsia="ru-RU" w:bidi="ar-SA"/>
        </w:rPr>
        <w:t xml:space="preserve"> який у нейрофізіології відкрив основи рефлекторних процесів (особливо тих, які відбуваються в спинному мозку). Серед вчених, які зробили вагомий внесок у розвиток рефлекторної теорії, слід назвати П. К. Анохіна</w:t>
      </w:r>
      <w:r w:rsidRPr="00C7274D">
        <w:rPr>
          <w:rFonts w:ascii="Times New Roman" w:eastAsia="Times New Roman" w:hAnsi="Times New Roman" w:cs="Times New Roman"/>
          <w:noProof/>
          <w:color w:val="auto"/>
          <w:lang w:val="ru-RU" w:eastAsia="ru-RU" w:bidi="ar-SA"/>
        </w:rPr>
        <w:t xml:space="preserve"> (1945).</w:t>
      </w:r>
      <w:r w:rsidRPr="00C7274D">
        <w:rPr>
          <w:rFonts w:ascii="Times New Roman" w:eastAsia="Times New Roman" w:hAnsi="Times New Roman" w:cs="Times New Roman"/>
          <w:color w:val="auto"/>
          <w:lang w:eastAsia="ru-RU" w:bidi="ar-SA"/>
        </w:rPr>
        <w:t xml:space="preserve"> Він наголосив на ролі зворотного зв’язку в рефлекторній діяльності.</w:t>
      </w:r>
    </w:p>
    <w:p w14:paraId="669053F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Рефлекторна дуга</w:t>
      </w:r>
    </w:p>
    <w:p w14:paraId="49F258F0"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Рефлекторна дуга (шлях рефлексу) — це нейронний ланцюг від периферичного рецептора через ЦНС до периферичного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xml:space="preserve"> (робочого </w:t>
      </w:r>
      <w:proofErr w:type="spellStart"/>
      <w:r w:rsidRPr="00C7274D">
        <w:rPr>
          <w:rFonts w:ascii="Times New Roman" w:eastAsia="Times New Roman" w:hAnsi="Times New Roman" w:cs="Times New Roman"/>
          <w:color w:val="auto"/>
          <w:lang w:eastAsia="ru-RU" w:bidi="ar-SA"/>
        </w:rPr>
        <w:t>органа</w:t>
      </w:r>
      <w:proofErr w:type="spellEnd"/>
      <w:r w:rsidRPr="00C7274D">
        <w:rPr>
          <w:rFonts w:ascii="Times New Roman" w:eastAsia="Times New Roman" w:hAnsi="Times New Roman" w:cs="Times New Roman"/>
          <w:color w:val="auto"/>
          <w:lang w:eastAsia="ru-RU" w:bidi="ar-SA"/>
        </w:rPr>
        <w:t>).</w:t>
      </w:r>
    </w:p>
    <w:p w14:paraId="714AD516"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noProof/>
          <w:color w:val="auto"/>
          <w:lang w:val="ru-RU" w:eastAsia="ru-RU" w:bidi="ar-SA"/>
        </w:rPr>
      </w:pPr>
      <w:r w:rsidRPr="00C7274D">
        <w:rPr>
          <w:rFonts w:ascii="Times New Roman" w:eastAsia="Times New Roman" w:hAnsi="Times New Roman" w:cs="Times New Roman"/>
          <w:color w:val="auto"/>
          <w:lang w:eastAsia="ru-RU" w:bidi="ar-SA"/>
        </w:rPr>
        <w:t xml:space="preserve">Компонентами рефлекторної дуги є сприймальні рецептори, аферентний шлях, «нервовий «центр» (центральні нейрони), еферентний шлях та </w:t>
      </w:r>
      <w:proofErr w:type="spellStart"/>
      <w:r w:rsidRPr="00C7274D">
        <w:rPr>
          <w:rFonts w:ascii="Times New Roman" w:eastAsia="Times New Roman" w:hAnsi="Times New Roman" w:cs="Times New Roman"/>
          <w:color w:val="auto"/>
          <w:lang w:eastAsia="ru-RU" w:bidi="ar-SA"/>
        </w:rPr>
        <w:t>ефектор</w:t>
      </w:r>
      <w:proofErr w:type="spellEnd"/>
      <w:r w:rsidRPr="00C7274D">
        <w:rPr>
          <w:rFonts w:ascii="Times New Roman" w:eastAsia="Times New Roman" w:hAnsi="Times New Roman" w:cs="Times New Roman"/>
          <w:noProof/>
          <w:color w:val="auto"/>
          <w:lang w:val="ru-RU" w:eastAsia="ru-RU" w:bidi="ar-SA"/>
        </w:rPr>
        <w:t xml:space="preserve"> .</w:t>
      </w:r>
    </w:p>
    <w:p w14:paraId="5EDDAE64"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Рецептори становлять собою сенсори, які сприймають різноманітні зміни, що </w:t>
      </w:r>
      <w:r w:rsidRPr="00C7274D">
        <w:rPr>
          <w:rFonts w:ascii="Times New Roman" w:eastAsia="Times New Roman" w:hAnsi="Times New Roman" w:cs="Times New Roman"/>
          <w:color w:val="auto"/>
          <w:lang w:eastAsia="ru-RU" w:bidi="ar-SA"/>
        </w:rPr>
        <w:lastRenderedPageBreak/>
        <w:t xml:space="preserve">відбуваються в організмі або в навколишньому середовищі. Розрізняють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пропріо</w:t>
      </w:r>
      <w:proofErr w:type="spellEnd"/>
      <w:r w:rsidRPr="00C7274D">
        <w:rPr>
          <w:rFonts w:ascii="Times New Roman" w:eastAsia="Times New Roman" w:hAnsi="Times New Roman" w:cs="Times New Roman"/>
          <w:color w:val="auto"/>
          <w:lang w:eastAsia="ru-RU" w:bidi="ar-SA"/>
        </w:rPr>
        <w:t xml:space="preserve">- і </w:t>
      </w:r>
      <w:proofErr w:type="spellStart"/>
      <w:r w:rsidRPr="00C7274D">
        <w:rPr>
          <w:rFonts w:ascii="Times New Roman" w:eastAsia="Times New Roman" w:hAnsi="Times New Roman" w:cs="Times New Roman"/>
          <w:color w:val="auto"/>
          <w:lang w:eastAsia="ru-RU" w:bidi="ar-SA"/>
        </w:rPr>
        <w:t>вісцерорецептори</w:t>
      </w:r>
      <w:proofErr w:type="spellEnd"/>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Сукупність рецепторів, подразнення яких зумовлює даний тип рефлексу, називають рецептивним полем рефлексу (рефлексогенна зона). Рецептори, однакові за своєю будовою, можуть належати до різних рецепторних полів. Рецепторні поля, це сукупність рецепторів, що належать до одного сенсорного нейрона. Рефлексогенна зона містить не одне, а кілька рецептивних полів. З іншого боку, в рефлексогенну зону певного рефлексу можуть входити і різні за будовою рецептори. Наприклад, подразнення одних і тих самих рецепторів, розташованих у різних ділянках шкіри жаби, може призводити до прояву різних рефлексів (згинального, розгинального, потирання).</w:t>
      </w:r>
    </w:p>
    <w:p w14:paraId="797826D7"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Чутливі (</w:t>
      </w:r>
      <w:proofErr w:type="spellStart"/>
      <w:r w:rsidRPr="00C7274D">
        <w:rPr>
          <w:rFonts w:ascii="Times New Roman" w:eastAsia="Times New Roman" w:hAnsi="Times New Roman" w:cs="Times New Roman"/>
          <w:color w:val="auto"/>
          <w:lang w:eastAsia="ru-RU" w:bidi="ar-SA"/>
        </w:rPr>
        <w:t>центрострімкі</w:t>
      </w:r>
      <w:proofErr w:type="spellEnd"/>
      <w:r w:rsidRPr="00C7274D">
        <w:rPr>
          <w:rFonts w:ascii="Times New Roman" w:eastAsia="Times New Roman" w:hAnsi="Times New Roman" w:cs="Times New Roman"/>
          <w:color w:val="auto"/>
          <w:lang w:eastAsia="ru-RU" w:bidi="ar-SA"/>
        </w:rPr>
        <w:t xml:space="preserve">) нерви, що несуть збудження в ЦНС, утворюють аферентний шлях. Центром рефлекторної дуги є структури, розташовані в ЦНС, які отримують, обробляють інформацію, що надходить, і передають її на периферію. Еферентний шлях складається з рухових, або вегетативних, волокон нервової системи. </w:t>
      </w:r>
      <w:proofErr w:type="spellStart"/>
      <w:r w:rsidRPr="00C7274D">
        <w:rPr>
          <w:rFonts w:ascii="Times New Roman" w:eastAsia="Times New Roman" w:hAnsi="Times New Roman" w:cs="Times New Roman"/>
          <w:color w:val="auto"/>
          <w:lang w:eastAsia="ru-RU" w:bidi="ar-SA"/>
        </w:rPr>
        <w:t>Ефекторами</w:t>
      </w:r>
      <w:proofErr w:type="spellEnd"/>
      <w:r w:rsidRPr="00C7274D">
        <w:rPr>
          <w:rFonts w:ascii="Times New Roman" w:eastAsia="Times New Roman" w:hAnsi="Times New Roman" w:cs="Times New Roman"/>
          <w:color w:val="auto"/>
          <w:lang w:eastAsia="ru-RU" w:bidi="ar-SA"/>
        </w:rPr>
        <w:t xml:space="preserve"> є різні органи (скелетні та гладкі м’язи, залози, серце тощо). У зв’язку з наявністю зворотного зв’язку (зворотної аферентації) рефлекторні дуги, власне, «замикаються» в кільце, тому іноді вживають термін «рефлекторне кільце».</w:t>
      </w:r>
    </w:p>
    <w:p w14:paraId="1176F14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Рефлекторна реакція відбуваєтеся в часі: час рефлексу (латентний пе</w:t>
      </w:r>
      <w:r w:rsidRPr="00C7274D">
        <w:rPr>
          <w:rFonts w:ascii="Times New Roman" w:eastAsia="Times New Roman" w:hAnsi="Times New Roman" w:cs="Times New Roman"/>
          <w:color w:val="auto"/>
          <w:lang w:eastAsia="ru-RU" w:bidi="ar-SA"/>
        </w:rPr>
        <w:softHyphen/>
        <w:t xml:space="preserve">ріод)—це час від початку подразнення рецепторів до настання відповідної реакції </w:t>
      </w:r>
      <w:proofErr w:type="spellStart"/>
      <w:r w:rsidRPr="00C7274D">
        <w:rPr>
          <w:rFonts w:ascii="Times New Roman" w:eastAsia="Times New Roman" w:hAnsi="Times New Roman" w:cs="Times New Roman"/>
          <w:color w:val="auto"/>
          <w:lang w:eastAsia="ru-RU" w:bidi="ar-SA"/>
        </w:rPr>
        <w:t>ефектора</w:t>
      </w:r>
      <w:proofErr w:type="spellEnd"/>
      <w:r w:rsidRPr="00C7274D">
        <w:rPr>
          <w:rFonts w:ascii="Times New Roman" w:eastAsia="Times New Roman" w:hAnsi="Times New Roman" w:cs="Times New Roman"/>
          <w:color w:val="auto"/>
          <w:lang w:eastAsia="ru-RU" w:bidi="ar-SA"/>
        </w:rPr>
        <w:t>. Він визначається часом проведення збудження аферентним та еферентним шляхами і в центральній частині рефлекторної дуги (так званий центральний час рефлексу). Таким чином, час рефлексу є сумарним проявом тривалості цих інтервалів.</w:t>
      </w:r>
    </w:p>
    <w:p w14:paraId="1B121ADD"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Час рефлексу залежить від складності рефлекторної дуги (тобто кількості центральних синапсів), сили подразнення та рівня збудливості ЦНС (наприклад, при сильному подразненні він коротший, ніж при слабкому, при підвищенні збудливості нервових центрів він скорочується, а при втомі </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 xml:space="preserve"> подовжується тощо). У людини найменшу тривалість має час сухожильних рефлексів (наприклад, час сухожильного колінного рефлексу становить</w:t>
      </w:r>
      <w:r w:rsidRPr="00C7274D">
        <w:rPr>
          <w:rFonts w:ascii="Times New Roman" w:eastAsia="Times New Roman" w:hAnsi="Times New Roman" w:cs="Times New Roman"/>
          <w:noProof/>
          <w:color w:val="auto"/>
          <w:lang w:val="ru-RU" w:eastAsia="ru-RU" w:bidi="ar-SA"/>
        </w:rPr>
        <w:t xml:space="preserve"> 0,01</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0,02</w:t>
      </w:r>
      <w:r w:rsidRPr="00C7274D">
        <w:rPr>
          <w:rFonts w:ascii="Times New Roman" w:eastAsia="Times New Roman" w:hAnsi="Times New Roman" w:cs="Times New Roman"/>
          <w:color w:val="auto"/>
          <w:lang w:eastAsia="ru-RU" w:bidi="ar-SA"/>
        </w:rPr>
        <w:t xml:space="preserve"> с, а його «центральний» час</w:t>
      </w:r>
      <w:r w:rsidRPr="00C7274D">
        <w:rPr>
          <w:rFonts w:ascii="Times New Roman" w:eastAsia="Times New Roman" w:hAnsi="Times New Roman" w:cs="Times New Roman"/>
          <w:noProof/>
          <w:color w:val="auto"/>
          <w:lang w:val="ru-RU" w:eastAsia="ru-RU" w:bidi="ar-SA"/>
        </w:rPr>
        <w:t xml:space="preserve"> — 0,003</w:t>
      </w:r>
      <w:r w:rsidRPr="00C7274D">
        <w:rPr>
          <w:rFonts w:ascii="Times New Roman" w:eastAsia="Times New Roman" w:hAnsi="Times New Roman" w:cs="Times New Roman"/>
          <w:color w:val="auto"/>
          <w:lang w:eastAsia="ru-RU" w:bidi="ar-SA"/>
        </w:rPr>
        <w:t xml:space="preserve"> с).Дослідження часу рефлексу в людини (наприклад, </w:t>
      </w:r>
      <w:proofErr w:type="spellStart"/>
      <w:r w:rsidRPr="00C7274D">
        <w:rPr>
          <w:rFonts w:ascii="Times New Roman" w:eastAsia="Times New Roman" w:hAnsi="Times New Roman" w:cs="Times New Roman"/>
          <w:color w:val="auto"/>
          <w:lang w:eastAsia="ru-RU" w:bidi="ar-SA"/>
        </w:rPr>
        <w:t>сенсомоторних</w:t>
      </w:r>
      <w:proofErr w:type="spellEnd"/>
      <w:r w:rsidRPr="00C7274D">
        <w:rPr>
          <w:rFonts w:ascii="Times New Roman" w:eastAsia="Times New Roman" w:hAnsi="Times New Roman" w:cs="Times New Roman"/>
          <w:color w:val="auto"/>
          <w:lang w:eastAsia="ru-RU" w:bidi="ar-SA"/>
        </w:rPr>
        <w:t xml:space="preserve"> реакцій) має практичне значення для професійного відбору водіїв транспорту, вивчення перебігу нервових захворювань тощо.</w:t>
      </w:r>
    </w:p>
    <w:p w14:paraId="209D585E" w14:textId="77777777" w:rsidR="00BE4294" w:rsidRPr="00C7274D" w:rsidRDefault="00BE4294" w:rsidP="00C7274D">
      <w:pPr>
        <w:shd w:val="clear" w:color="auto" w:fill="FFFFFF"/>
        <w:overflowPunct w:val="0"/>
        <w:autoSpaceDE w:val="0"/>
        <w:autoSpaceDN w:val="0"/>
        <w:adjustRightInd w:val="0"/>
        <w:ind w:firstLine="284"/>
        <w:jc w:val="both"/>
        <w:textAlignment w:val="baseline"/>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Класифікація рефлексів</w:t>
      </w:r>
    </w:p>
    <w:p w14:paraId="4F53DDF2"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Рефлекси відзначаються великою різноманітністю. За ознаками їх умовно ділять на групи та </w:t>
      </w:r>
      <w:proofErr w:type="spellStart"/>
      <w:r w:rsidRPr="00C7274D">
        <w:rPr>
          <w:rFonts w:ascii="Times New Roman" w:eastAsia="Times New Roman" w:hAnsi="Times New Roman" w:cs="Times New Roman"/>
          <w:color w:val="auto"/>
          <w:lang w:eastAsia="ru-RU" w:bidi="ar-SA"/>
        </w:rPr>
        <w:t>типи.Рефлекс</w:t>
      </w:r>
      <w:proofErr w:type="spellEnd"/>
      <w:r w:rsidRPr="00C7274D">
        <w:rPr>
          <w:rFonts w:ascii="Times New Roman" w:eastAsia="Times New Roman" w:hAnsi="Times New Roman" w:cs="Times New Roman"/>
          <w:color w:val="auto"/>
          <w:lang w:eastAsia="ru-RU" w:bidi="ar-SA"/>
        </w:rPr>
        <w:t xml:space="preserve">, дуга якого має тільки один центральний синапс (між аферентним і еферентним нейронами), називається </w:t>
      </w:r>
      <w:proofErr w:type="spellStart"/>
      <w:r w:rsidRPr="00C7274D">
        <w:rPr>
          <w:rFonts w:ascii="Times New Roman" w:eastAsia="Times New Roman" w:hAnsi="Times New Roman" w:cs="Times New Roman"/>
          <w:color w:val="auto"/>
          <w:lang w:eastAsia="ru-RU" w:bidi="ar-SA"/>
        </w:rPr>
        <w:t>моносинаптичним</w:t>
      </w:r>
      <w:proofErr w:type="spellEnd"/>
      <w:r w:rsidRPr="00C7274D">
        <w:rPr>
          <w:rFonts w:ascii="Times New Roman" w:eastAsia="Times New Roman" w:hAnsi="Times New Roman" w:cs="Times New Roman"/>
          <w:color w:val="auto"/>
          <w:lang w:eastAsia="ru-RU" w:bidi="ar-SA"/>
        </w:rPr>
        <w:t>. Це найпростіший вид рефлекторної дуги. Такими рефлексами є м’язові рефлекси розтягування (</w:t>
      </w:r>
      <w:proofErr w:type="spellStart"/>
      <w:r w:rsidRPr="00C7274D">
        <w:rPr>
          <w:rFonts w:ascii="Times New Roman" w:eastAsia="Times New Roman" w:hAnsi="Times New Roman" w:cs="Times New Roman"/>
          <w:color w:val="auto"/>
          <w:lang w:eastAsia="ru-RU" w:bidi="ar-SA"/>
        </w:rPr>
        <w:t>міотатичні</w:t>
      </w:r>
      <w:proofErr w:type="spellEnd"/>
      <w:r w:rsidRPr="00C7274D">
        <w:rPr>
          <w:rFonts w:ascii="Times New Roman" w:eastAsia="Times New Roman" w:hAnsi="Times New Roman" w:cs="Times New Roman"/>
          <w:color w:val="auto"/>
          <w:lang w:eastAsia="ru-RU" w:bidi="ar-SA"/>
        </w:rPr>
        <w:t xml:space="preserve">). До них належать сухожильні рефлекси (колінний, ліктьовий, </w:t>
      </w:r>
      <w:proofErr w:type="spellStart"/>
      <w:r w:rsidRPr="00C7274D">
        <w:rPr>
          <w:rFonts w:ascii="Times New Roman" w:eastAsia="Times New Roman" w:hAnsi="Times New Roman" w:cs="Times New Roman"/>
          <w:color w:val="auto"/>
          <w:lang w:eastAsia="ru-RU" w:bidi="ar-SA"/>
        </w:rPr>
        <w:t>ахіловий</w:t>
      </w:r>
      <w:proofErr w:type="spellEnd"/>
      <w:r w:rsidRPr="00C7274D">
        <w:rPr>
          <w:rFonts w:ascii="Times New Roman" w:eastAsia="Times New Roman" w:hAnsi="Times New Roman" w:cs="Times New Roman"/>
          <w:color w:val="auto"/>
          <w:lang w:eastAsia="ru-RU" w:bidi="ar-SA"/>
        </w:rPr>
        <w:t xml:space="preserve">), які мають важливе клінічне значення. За винятком </w:t>
      </w:r>
      <w:proofErr w:type="spellStart"/>
      <w:r w:rsidRPr="00C7274D">
        <w:rPr>
          <w:rFonts w:ascii="Times New Roman" w:eastAsia="Times New Roman" w:hAnsi="Times New Roman" w:cs="Times New Roman"/>
          <w:color w:val="auto"/>
          <w:lang w:eastAsia="ru-RU" w:bidi="ar-SA"/>
        </w:rPr>
        <w:t>моносинаптичного</w:t>
      </w:r>
      <w:proofErr w:type="spellEnd"/>
      <w:r w:rsidRPr="00C7274D">
        <w:rPr>
          <w:rFonts w:ascii="Times New Roman" w:eastAsia="Times New Roman" w:hAnsi="Times New Roman" w:cs="Times New Roman"/>
          <w:color w:val="auto"/>
          <w:lang w:eastAsia="ru-RU" w:bidi="ar-SA"/>
        </w:rPr>
        <w:t xml:space="preserve"> рефлексу розтягування, всі рефлекторні дуги включають кілька послідовних центральних (вставних) нейронів. Такі рефлекси називаються </w:t>
      </w:r>
      <w:proofErr w:type="spellStart"/>
      <w:r w:rsidRPr="00C7274D">
        <w:rPr>
          <w:rFonts w:ascii="Times New Roman" w:eastAsia="Times New Roman" w:hAnsi="Times New Roman" w:cs="Times New Roman"/>
          <w:color w:val="auto"/>
          <w:lang w:eastAsia="ru-RU" w:bidi="ar-SA"/>
        </w:rPr>
        <w:t>полісинаптичними</w:t>
      </w:r>
      <w:proofErr w:type="spellEnd"/>
      <w:r w:rsidRPr="00C7274D">
        <w:rPr>
          <w:rFonts w:ascii="Times New Roman" w:eastAsia="Times New Roman" w:hAnsi="Times New Roman" w:cs="Times New Roman"/>
          <w:color w:val="auto"/>
          <w:lang w:eastAsia="ru-RU" w:bidi="ar-SA"/>
        </w:rPr>
        <w:t>. Вони можуть виникати при подразненні м’язових, шкірних або вісцеральних рецепторів.</w:t>
      </w:r>
    </w:p>
    <w:p w14:paraId="5F7677E9"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За характером реакції, залежно від того, які органи в ній беруть участь, рефлекси ділять на рухові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скелетні м’язи) і вегетативні (якщо їх </w:t>
      </w:r>
      <w:proofErr w:type="spellStart"/>
      <w:r w:rsidRPr="00C7274D">
        <w:rPr>
          <w:rFonts w:ascii="Times New Roman" w:eastAsia="Times New Roman" w:hAnsi="Times New Roman" w:cs="Times New Roman"/>
          <w:color w:val="auto"/>
          <w:lang w:eastAsia="ru-RU" w:bidi="ar-SA"/>
        </w:rPr>
        <w:t>ефектором</w:t>
      </w:r>
      <w:proofErr w:type="spellEnd"/>
      <w:r w:rsidRPr="00C7274D">
        <w:rPr>
          <w:rFonts w:ascii="Times New Roman" w:eastAsia="Times New Roman" w:hAnsi="Times New Roman" w:cs="Times New Roman"/>
          <w:color w:val="auto"/>
          <w:lang w:eastAsia="ru-RU" w:bidi="ar-SA"/>
        </w:rPr>
        <w:t xml:space="preserve"> є залози, кровоносні судини, внутрішні органи). Рефлекси ділять також на </w:t>
      </w:r>
      <w:proofErr w:type="spellStart"/>
      <w:r w:rsidRPr="00C7274D">
        <w:rPr>
          <w:rFonts w:ascii="Times New Roman" w:eastAsia="Times New Roman" w:hAnsi="Times New Roman" w:cs="Times New Roman"/>
          <w:color w:val="auto"/>
          <w:lang w:eastAsia="ru-RU" w:bidi="ar-SA"/>
        </w:rPr>
        <w:t>екстеро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інтеро</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пропріорецепторні</w:t>
      </w:r>
      <w:proofErr w:type="spellEnd"/>
      <w:r w:rsidRPr="00C7274D">
        <w:rPr>
          <w:rFonts w:ascii="Times New Roman" w:eastAsia="Times New Roman" w:hAnsi="Times New Roman" w:cs="Times New Roman"/>
          <w:color w:val="auto"/>
          <w:lang w:eastAsia="ru-RU" w:bidi="ar-SA"/>
        </w:rPr>
        <w:t xml:space="preserve"> залежно від того, де розташовані рецептори, подразнення яких зумовлює даний рефлекс (на зовнішній поверхні тіла або у внутрішніх органах, у скелетних м’язах, сухожиллі, суглобах).</w:t>
      </w:r>
    </w:p>
    <w:p w14:paraId="5EE30E2B"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Усі вищеназвані рефлекси можуть бути природженими. Вони зумовлені (генетично) структурною організацією нервової системи, їх рефлекторні дуги замикаються звичайно у </w:t>
      </w:r>
      <w:proofErr w:type="spellStart"/>
      <w:r w:rsidRPr="00C7274D">
        <w:rPr>
          <w:rFonts w:ascii="Times New Roman" w:eastAsia="Times New Roman" w:hAnsi="Times New Roman" w:cs="Times New Roman"/>
          <w:color w:val="auto"/>
          <w:lang w:eastAsia="ru-RU" w:bidi="ar-SA"/>
        </w:rPr>
        <w:t>філогенетично</w:t>
      </w:r>
      <w:proofErr w:type="spellEnd"/>
      <w:r w:rsidRPr="00C7274D">
        <w:rPr>
          <w:rFonts w:ascii="Times New Roman" w:eastAsia="Times New Roman" w:hAnsi="Times New Roman" w:cs="Times New Roman"/>
          <w:color w:val="auto"/>
          <w:lang w:eastAsia="ru-RU" w:bidi="ar-SA"/>
        </w:rPr>
        <w:t xml:space="preserve"> давніх відділах ЦНС і спинному мозку, стовбурі мозку, підкіркових структурах. Поряд з цими рефлексами </w:t>
      </w:r>
      <w:proofErr w:type="spellStart"/>
      <w:r w:rsidRPr="00C7274D">
        <w:rPr>
          <w:rFonts w:ascii="Times New Roman" w:eastAsia="Times New Roman" w:hAnsi="Times New Roman" w:cs="Times New Roman"/>
          <w:color w:val="auto"/>
          <w:lang w:eastAsia="ru-RU" w:bidi="ar-SA"/>
        </w:rPr>
        <w:t>кожнен</w:t>
      </w:r>
      <w:proofErr w:type="spellEnd"/>
      <w:r w:rsidRPr="00C7274D">
        <w:rPr>
          <w:rFonts w:ascii="Times New Roman" w:eastAsia="Times New Roman" w:hAnsi="Times New Roman" w:cs="Times New Roman"/>
          <w:color w:val="auto"/>
          <w:lang w:eastAsia="ru-RU" w:bidi="ar-SA"/>
        </w:rPr>
        <w:t xml:space="preserve"> організм здатний виробляти рефлекторні реакції протягом життя. Це допомагає йому краще і точніше пристосовуватися до змінних умов навколишнього середовища. Такі рефлекси називають набутними, або умовними. Дуги цих рефлексів звичайно замикаються у вищих відділах ЦНС, головним чином, у </w:t>
      </w:r>
      <w:r w:rsidRPr="00C7274D">
        <w:rPr>
          <w:rFonts w:ascii="Times New Roman" w:eastAsia="Times New Roman" w:hAnsi="Times New Roman" w:cs="Times New Roman"/>
          <w:color w:val="auto"/>
          <w:lang w:eastAsia="ru-RU" w:bidi="ar-SA"/>
        </w:rPr>
        <w:lastRenderedPageBreak/>
        <w:t>кірковій речовині великого мозку.</w:t>
      </w:r>
    </w:p>
    <w:p w14:paraId="47A3705F" w14:textId="77777777" w:rsidR="00BE4294" w:rsidRPr="00C7274D" w:rsidRDefault="00BE4294"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Досі йшлося про діяльність поодиноких нейронів. Тепер доцільно розглянути, як функціональні властивості окремих нейронів позначаються на діяльності сукупності нейронів, так званого нервового </w:t>
      </w:r>
      <w:proofErr w:type="spellStart"/>
      <w:r w:rsidRPr="00C7274D">
        <w:rPr>
          <w:rFonts w:ascii="Times New Roman" w:eastAsia="Times New Roman" w:hAnsi="Times New Roman" w:cs="Times New Roman"/>
          <w:color w:val="auto"/>
          <w:lang w:eastAsia="ru-RU" w:bidi="ar-SA"/>
        </w:rPr>
        <w:t>центру.Виходячи</w:t>
      </w:r>
      <w:proofErr w:type="spellEnd"/>
      <w:r w:rsidRPr="00C7274D">
        <w:rPr>
          <w:rFonts w:ascii="Times New Roman" w:eastAsia="Times New Roman" w:hAnsi="Times New Roman" w:cs="Times New Roman"/>
          <w:color w:val="auto"/>
          <w:lang w:eastAsia="ru-RU" w:bidi="ar-SA"/>
        </w:rPr>
        <w:t xml:space="preserve"> з фізіологічних уявлень, нервовий «центр» може розташовуватися на різних рівнях ЦНС і брати участь у регуляції якої-небудь фізіологічної функції (дихання, травлення тощо) або у здійсненні якого-небудь рефлексу.</w:t>
      </w:r>
    </w:p>
    <w:p w14:paraId="641AC3CD" w14:textId="77777777" w:rsidR="00510E7C"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Властивості нервових центрів</w:t>
      </w:r>
      <w:r w:rsidR="00510E7C" w:rsidRPr="00C7274D">
        <w:rPr>
          <w:rFonts w:ascii="Times New Roman" w:eastAsia="Times New Roman" w:hAnsi="Times New Roman" w:cs="Times New Roman"/>
          <w:bCs/>
          <w:i/>
          <w:iCs/>
          <w:color w:val="auto"/>
          <w:lang w:eastAsia="ru-RU" w:bidi="ar-SA"/>
        </w:rPr>
        <w:t xml:space="preserve">. </w:t>
      </w:r>
      <w:r w:rsidRPr="00C7274D">
        <w:rPr>
          <w:rFonts w:ascii="Times New Roman" w:eastAsia="Times New Roman" w:hAnsi="Times New Roman" w:cs="Times New Roman"/>
          <w:color w:val="auto"/>
          <w:lang w:eastAsia="ru-RU" w:bidi="ar-SA"/>
        </w:rPr>
        <w:t xml:space="preserve">До функціональних властивостей рефлекторних центрів належать: сумація, </w:t>
      </w:r>
      <w:proofErr w:type="spellStart"/>
      <w:r w:rsidRPr="00C7274D">
        <w:rPr>
          <w:rFonts w:ascii="Times New Roman" w:eastAsia="Times New Roman" w:hAnsi="Times New Roman" w:cs="Times New Roman"/>
          <w:color w:val="auto"/>
          <w:lang w:eastAsia="ru-RU" w:bidi="ar-SA"/>
        </w:rPr>
        <w:t>синаптичне</w:t>
      </w:r>
      <w:proofErr w:type="spellEnd"/>
      <w:r w:rsidRPr="00C7274D">
        <w:rPr>
          <w:rFonts w:ascii="Times New Roman" w:eastAsia="Times New Roman" w:hAnsi="Times New Roman" w:cs="Times New Roman"/>
          <w:color w:val="auto"/>
          <w:lang w:eastAsia="ru-RU" w:bidi="ar-SA"/>
        </w:rPr>
        <w:t xml:space="preserve"> полегшення і оклюзія, трансформація ритму, тонічний стан центрів, їх швидка стомлюваність, велика чутливість до нестачі кисню і до дії деяких </w:t>
      </w:r>
      <w:proofErr w:type="spellStart"/>
      <w:r w:rsidRPr="00C7274D">
        <w:rPr>
          <w:rFonts w:ascii="Times New Roman" w:eastAsia="Times New Roman" w:hAnsi="Times New Roman" w:cs="Times New Roman"/>
          <w:color w:val="auto"/>
          <w:lang w:eastAsia="ru-RU" w:bidi="ar-SA"/>
        </w:rPr>
        <w:t>отрут.Багато</w:t>
      </w:r>
      <w:proofErr w:type="spellEnd"/>
      <w:r w:rsidRPr="00C7274D">
        <w:rPr>
          <w:rFonts w:ascii="Times New Roman" w:eastAsia="Times New Roman" w:hAnsi="Times New Roman" w:cs="Times New Roman"/>
          <w:color w:val="auto"/>
          <w:lang w:eastAsia="ru-RU" w:bidi="ar-SA"/>
        </w:rPr>
        <w:t xml:space="preserve"> центрів, тобто нейронів, які їх складають, постійно генерують нервові імпульси. Вони надходять до </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що свідчить про існування деякого постійного тонічного збудження, тобто тонусу нервових </w:t>
      </w:r>
      <w:proofErr w:type="spellStart"/>
      <w:r w:rsidRPr="00C7274D">
        <w:rPr>
          <w:rFonts w:ascii="Times New Roman" w:eastAsia="Times New Roman" w:hAnsi="Times New Roman" w:cs="Times New Roman"/>
          <w:color w:val="auto"/>
          <w:lang w:eastAsia="ru-RU" w:bidi="ar-SA"/>
        </w:rPr>
        <w:t>центрів.Зазначену</w:t>
      </w:r>
      <w:proofErr w:type="spellEnd"/>
      <w:r w:rsidRPr="00C7274D">
        <w:rPr>
          <w:rFonts w:ascii="Times New Roman" w:eastAsia="Times New Roman" w:hAnsi="Times New Roman" w:cs="Times New Roman"/>
          <w:color w:val="auto"/>
          <w:lang w:eastAsia="ru-RU" w:bidi="ar-SA"/>
        </w:rPr>
        <w:t xml:space="preserve"> властивість нервового центру найпростіше розглянути на прикладі поєднання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мотонейронного</w:t>
      </w:r>
      <w:proofErr w:type="spellEnd"/>
      <w:r w:rsidRPr="00C7274D">
        <w:rPr>
          <w:rFonts w:ascii="Times New Roman" w:eastAsia="Times New Roman" w:hAnsi="Times New Roman" w:cs="Times New Roman"/>
          <w:color w:val="auto"/>
          <w:lang w:eastAsia="ru-RU" w:bidi="ar-SA"/>
        </w:rPr>
        <w:t xml:space="preserve"> пулу).При подразненні аферентного м’язового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надпороговим</w:t>
      </w:r>
      <w:proofErr w:type="spellEnd"/>
      <w:r w:rsidRPr="00C7274D">
        <w:rPr>
          <w:rFonts w:ascii="Times New Roman" w:eastAsia="Times New Roman" w:hAnsi="Times New Roman" w:cs="Times New Roman"/>
          <w:color w:val="auto"/>
          <w:lang w:eastAsia="ru-RU" w:bidi="ar-SA"/>
        </w:rPr>
        <w:t xml:space="preserve"> поодиноким стимулом у </w:t>
      </w:r>
      <w:proofErr w:type="spellStart"/>
      <w:r w:rsidRPr="00C7274D">
        <w:rPr>
          <w:rFonts w:ascii="Times New Roman" w:eastAsia="Times New Roman" w:hAnsi="Times New Roman" w:cs="Times New Roman"/>
          <w:color w:val="auto"/>
          <w:lang w:eastAsia="ru-RU" w:bidi="ar-SA"/>
        </w:rPr>
        <w:t>мотонейронах</w:t>
      </w:r>
      <w:proofErr w:type="spellEnd"/>
      <w:r w:rsidRPr="00C7274D">
        <w:rPr>
          <w:rFonts w:ascii="Times New Roman" w:eastAsia="Times New Roman" w:hAnsi="Times New Roman" w:cs="Times New Roman"/>
          <w:color w:val="auto"/>
          <w:lang w:eastAsia="ru-RU" w:bidi="ar-SA"/>
        </w:rPr>
        <w:t xml:space="preserve">, які іннервують відповідні м’язи, виникають </w:t>
      </w:r>
      <w:proofErr w:type="spellStart"/>
      <w:r w:rsidRPr="00C7274D">
        <w:rPr>
          <w:rFonts w:ascii="Times New Roman" w:eastAsia="Times New Roman" w:hAnsi="Times New Roman" w:cs="Times New Roman"/>
          <w:color w:val="auto"/>
          <w:lang w:eastAsia="ru-RU" w:bidi="ar-SA"/>
        </w:rPr>
        <w:t>моносинаптичні</w:t>
      </w:r>
      <w:proofErr w:type="spellEnd"/>
      <w:r w:rsidRPr="00C7274D">
        <w:rPr>
          <w:rFonts w:ascii="Times New Roman" w:eastAsia="Times New Roman" w:hAnsi="Times New Roman" w:cs="Times New Roman"/>
          <w:color w:val="auto"/>
          <w:lang w:eastAsia="ru-RU" w:bidi="ar-SA"/>
        </w:rPr>
        <w:t xml:space="preserve"> ЗПСП. Залежно від кількості </w:t>
      </w:r>
      <w:proofErr w:type="spellStart"/>
      <w:r w:rsidRPr="00C7274D">
        <w:rPr>
          <w:rFonts w:ascii="Times New Roman" w:eastAsia="Times New Roman" w:hAnsi="Times New Roman" w:cs="Times New Roman"/>
          <w:color w:val="auto"/>
          <w:lang w:eastAsia="ru-RU" w:bidi="ar-SA"/>
        </w:rPr>
        <w:t>синаптичних</w:t>
      </w:r>
      <w:proofErr w:type="spellEnd"/>
      <w:r w:rsidRPr="00C7274D">
        <w:rPr>
          <w:rFonts w:ascii="Times New Roman" w:eastAsia="Times New Roman" w:hAnsi="Times New Roman" w:cs="Times New Roman"/>
          <w:color w:val="auto"/>
          <w:lang w:eastAsia="ru-RU" w:bidi="ar-SA"/>
        </w:rPr>
        <w:t xml:space="preserve"> контактів і рівня поляризації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деполяризується</w:t>
      </w:r>
      <w:proofErr w:type="spellEnd"/>
      <w:r w:rsidRPr="00C7274D">
        <w:rPr>
          <w:rFonts w:ascii="Times New Roman" w:eastAsia="Times New Roman" w:hAnsi="Times New Roman" w:cs="Times New Roman"/>
          <w:color w:val="auto"/>
          <w:lang w:eastAsia="ru-RU" w:bidi="ar-SA"/>
        </w:rPr>
        <w:t xml:space="preserve"> до порогового рівня, в них відбувається імпульсивний розряд. Ці </w:t>
      </w:r>
      <w:proofErr w:type="spellStart"/>
      <w:r w:rsidRPr="00C7274D">
        <w:rPr>
          <w:rFonts w:ascii="Times New Roman" w:eastAsia="Times New Roman" w:hAnsi="Times New Roman" w:cs="Times New Roman"/>
          <w:color w:val="auto"/>
          <w:lang w:eastAsia="ru-RU" w:bidi="ar-SA"/>
        </w:rPr>
        <w:t>мотонейрони</w:t>
      </w:r>
      <w:proofErr w:type="spellEnd"/>
      <w:r w:rsidRPr="00C7274D">
        <w:rPr>
          <w:rFonts w:ascii="Times New Roman" w:eastAsia="Times New Roman" w:hAnsi="Times New Roman" w:cs="Times New Roman"/>
          <w:color w:val="auto"/>
          <w:lang w:eastAsia="ru-RU" w:bidi="ar-SA"/>
        </w:rPr>
        <w:t xml:space="preserve"> становлять так звану зону розряду. Друга (зазвичай значно більша) частина </w:t>
      </w:r>
      <w:proofErr w:type="spellStart"/>
      <w:r w:rsidRPr="00C7274D">
        <w:rPr>
          <w:rFonts w:ascii="Times New Roman" w:eastAsia="Times New Roman" w:hAnsi="Times New Roman" w:cs="Times New Roman"/>
          <w:color w:val="auto"/>
          <w:lang w:eastAsia="ru-RU" w:bidi="ar-SA"/>
        </w:rPr>
        <w:t>мотонейронів</w:t>
      </w:r>
      <w:proofErr w:type="spellEnd"/>
      <w:r w:rsidRPr="00C7274D">
        <w:rPr>
          <w:rFonts w:ascii="Times New Roman" w:eastAsia="Times New Roman" w:hAnsi="Times New Roman" w:cs="Times New Roman"/>
          <w:color w:val="auto"/>
          <w:lang w:eastAsia="ru-RU" w:bidi="ar-SA"/>
        </w:rPr>
        <w:t xml:space="preserve"> цього пулу не досягає критичного рівня деполяризації і не розряджається, але на час розвитку ЗПСП, як правило, збільшується збудливість цих «мовчазних» нейронів. Ці нейрони становлять так звану </w:t>
      </w:r>
      <w:r w:rsidRPr="00C7274D">
        <w:rPr>
          <w:rFonts w:ascii="Times New Roman" w:eastAsia="Times New Roman" w:hAnsi="Times New Roman" w:cs="Times New Roman"/>
          <w:bCs/>
          <w:i/>
          <w:iCs/>
          <w:color w:val="auto"/>
          <w:lang w:eastAsia="ru-RU" w:bidi="ar-SA"/>
        </w:rPr>
        <w:t xml:space="preserve">підпорогову зону нервового </w:t>
      </w:r>
      <w:proofErr w:type="spellStart"/>
      <w:r w:rsidRPr="00C7274D">
        <w:rPr>
          <w:rFonts w:ascii="Times New Roman" w:eastAsia="Times New Roman" w:hAnsi="Times New Roman" w:cs="Times New Roman"/>
          <w:bCs/>
          <w:i/>
          <w:iCs/>
          <w:color w:val="auto"/>
          <w:lang w:eastAsia="ru-RU" w:bidi="ar-SA"/>
        </w:rPr>
        <w:t>центра</w:t>
      </w:r>
      <w:r w:rsidRPr="00C7274D">
        <w:rPr>
          <w:rFonts w:ascii="Times New Roman" w:eastAsia="Times New Roman" w:hAnsi="Times New Roman" w:cs="Times New Roman"/>
          <w:b/>
          <w:color w:val="auto"/>
          <w:lang w:eastAsia="ru-RU" w:bidi="ar-SA"/>
        </w:rPr>
        <w:t>.</w:t>
      </w:r>
      <w:r w:rsidRPr="00C7274D">
        <w:rPr>
          <w:rFonts w:ascii="Times New Roman" w:eastAsia="Times New Roman" w:hAnsi="Times New Roman" w:cs="Times New Roman"/>
          <w:color w:val="auto"/>
          <w:lang w:eastAsia="ru-RU" w:bidi="ar-SA"/>
        </w:rPr>
        <w:t>Підпорогова</w:t>
      </w:r>
      <w:proofErr w:type="spellEnd"/>
      <w:r w:rsidRPr="00C7274D">
        <w:rPr>
          <w:rFonts w:ascii="Times New Roman" w:eastAsia="Times New Roman" w:hAnsi="Times New Roman" w:cs="Times New Roman"/>
          <w:color w:val="auto"/>
          <w:lang w:eastAsia="ru-RU" w:bidi="ar-SA"/>
        </w:rPr>
        <w:t xml:space="preserve"> зона збільшується при посиленні аферентного подразнення набагато швидше, ніж зона розряду. Причому при будь-якій інтенсивності подразнення підпорогового збудження нейронів завжди більше, ніж тих, що розряджаються, тобто відповідають імпульсною активністю (співвідношення приблизно</w:t>
      </w:r>
      <w:r w:rsidRPr="00C7274D">
        <w:rPr>
          <w:rFonts w:ascii="Times New Roman" w:eastAsia="Times New Roman" w:hAnsi="Times New Roman" w:cs="Times New Roman"/>
          <w:noProof/>
          <w:color w:val="auto"/>
          <w:lang w:val="ru-RU" w:eastAsia="ru-RU" w:bidi="ar-SA"/>
        </w:rPr>
        <w:t xml:space="preserve"> 80:20). Подібний стан нервових центрів називають </w:t>
      </w:r>
      <w:r w:rsidRPr="00C7274D">
        <w:rPr>
          <w:rFonts w:ascii="Times New Roman" w:eastAsia="Times New Roman" w:hAnsi="Times New Roman" w:cs="Times New Roman"/>
          <w:bCs/>
          <w:i/>
          <w:iCs/>
          <w:noProof/>
          <w:color w:val="auto"/>
          <w:lang w:val="ru-RU" w:eastAsia="ru-RU" w:bidi="ar-SA"/>
        </w:rPr>
        <w:t>тонусом</w:t>
      </w:r>
      <w:r w:rsidRPr="00C7274D">
        <w:rPr>
          <w:rFonts w:ascii="Times New Roman" w:eastAsia="Times New Roman" w:hAnsi="Times New Roman" w:cs="Times New Roman"/>
          <w:b/>
          <w:noProof/>
          <w:color w:val="auto"/>
          <w:lang w:val="ru-RU" w:eastAsia="ru-RU" w:bidi="ar-SA"/>
        </w:rPr>
        <w:t>.</w:t>
      </w:r>
      <w:r w:rsidRPr="00C7274D">
        <w:rPr>
          <w:rFonts w:ascii="Times New Roman" w:eastAsia="Times New Roman" w:hAnsi="Times New Roman" w:cs="Times New Roman"/>
          <w:color w:val="auto"/>
          <w:lang w:eastAsia="ru-RU" w:bidi="ar-SA"/>
        </w:rPr>
        <w:t>Як у світлі цих даних уявити тонус нервових центрів? Очевидно, що тонус центрів визначається співвідношенням нейронів, які «мовчать», і нейронів, які розряджаються, тобто нейронів підпорогової зони і зони розряду. Якщо схематично зобразити нервовий центр, який складається з</w:t>
      </w:r>
      <w:r w:rsidRPr="00C7274D">
        <w:rPr>
          <w:rFonts w:ascii="Times New Roman" w:eastAsia="Times New Roman" w:hAnsi="Times New Roman" w:cs="Times New Roman"/>
          <w:noProof/>
          <w:color w:val="auto"/>
          <w:lang w:eastAsia="ru-RU" w:bidi="ar-SA"/>
        </w:rPr>
        <w:t xml:space="preserve"> 50</w:t>
      </w:r>
      <w:r w:rsidRPr="00C7274D">
        <w:rPr>
          <w:rFonts w:ascii="Times New Roman" w:eastAsia="Times New Roman" w:hAnsi="Times New Roman" w:cs="Times New Roman"/>
          <w:color w:val="auto"/>
          <w:lang w:eastAsia="ru-RU" w:bidi="ar-SA"/>
        </w:rPr>
        <w:t xml:space="preserve"> нейронів, то тонус такого центру набагато вищий тоді, коли імпульсна активність спостерігається у</w:t>
      </w:r>
      <w:r w:rsidRPr="00C7274D">
        <w:rPr>
          <w:rFonts w:ascii="Times New Roman" w:eastAsia="Times New Roman" w:hAnsi="Times New Roman" w:cs="Times New Roman"/>
          <w:noProof/>
          <w:color w:val="auto"/>
          <w:lang w:eastAsia="ru-RU" w:bidi="ar-SA"/>
        </w:rPr>
        <w:t xml:space="preserve"> 25</w:t>
      </w:r>
      <w:r w:rsidRPr="00C7274D">
        <w:rPr>
          <w:rFonts w:ascii="Times New Roman" w:eastAsia="Times New Roman" w:hAnsi="Times New Roman" w:cs="Times New Roman"/>
          <w:color w:val="auto"/>
          <w:lang w:eastAsia="ru-RU" w:bidi="ar-SA"/>
        </w:rPr>
        <w:t xml:space="preserve"> нейронах із</w:t>
      </w:r>
      <w:r w:rsidRPr="00C7274D">
        <w:rPr>
          <w:rFonts w:ascii="Times New Roman" w:eastAsia="Times New Roman" w:hAnsi="Times New Roman" w:cs="Times New Roman"/>
          <w:noProof/>
          <w:color w:val="auto"/>
          <w:lang w:eastAsia="ru-RU" w:bidi="ar-SA"/>
        </w:rPr>
        <w:t xml:space="preserve"> 50, </w:t>
      </w:r>
      <w:r w:rsidRPr="00C7274D">
        <w:rPr>
          <w:rFonts w:ascii="Times New Roman" w:eastAsia="Times New Roman" w:hAnsi="Times New Roman" w:cs="Times New Roman"/>
          <w:color w:val="auto"/>
          <w:lang w:eastAsia="ru-RU" w:bidi="ar-SA"/>
        </w:rPr>
        <w:t>ніж тоді, коли подразнюються лише</w:t>
      </w:r>
      <w:r w:rsidRPr="00C7274D">
        <w:rPr>
          <w:rFonts w:ascii="Times New Roman" w:eastAsia="Times New Roman" w:hAnsi="Times New Roman" w:cs="Times New Roman"/>
          <w:noProof/>
          <w:color w:val="auto"/>
          <w:lang w:eastAsia="ru-RU" w:bidi="ar-SA"/>
        </w:rPr>
        <w:t xml:space="preserve"> 10</w:t>
      </w: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клітин.Можна</w:t>
      </w:r>
      <w:proofErr w:type="spellEnd"/>
      <w:r w:rsidRPr="00C7274D">
        <w:rPr>
          <w:rFonts w:ascii="Times New Roman" w:eastAsia="Times New Roman" w:hAnsi="Times New Roman" w:cs="Times New Roman"/>
          <w:color w:val="auto"/>
          <w:lang w:eastAsia="ru-RU" w:bidi="ar-SA"/>
        </w:rPr>
        <w:t xml:space="preserve"> припустити, що чим вища тонічна активність центру, тобто чим більше нейронів генерує потенціали дії в даний момент, тим менші можливості центру розвивати рефлекторну діяльність у відповідь на додаткові подразнення. Центр зліва перебуває у стані вищого тонусу, але у нього лише половина нейронів може «вклю</w:t>
      </w:r>
      <w:r w:rsidRPr="00C7274D">
        <w:rPr>
          <w:rFonts w:ascii="Times New Roman" w:eastAsia="Times New Roman" w:hAnsi="Times New Roman" w:cs="Times New Roman"/>
          <w:color w:val="auto"/>
          <w:lang w:eastAsia="ru-RU" w:bidi="ar-SA"/>
        </w:rPr>
        <w:softHyphen/>
        <w:t xml:space="preserve">читися» у відповідь на будь-які додаткові стимули. Центр справа має нижчу тонічну активність, але в нього більше резервів для «включення» в рефлекторні реакції. Справді, центри з постійним тонусом (наприклад, ядро блукаючого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мають тим меншу рефлекторну збудливість, чим вища їх тонічна активність.</w:t>
      </w:r>
    </w:p>
    <w:p w14:paraId="71D680C3" w14:textId="77777777" w:rsidR="00BA02A0" w:rsidRPr="00C7274D" w:rsidRDefault="00BE4294"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Нервові центри легко стомлюються.</w:t>
      </w:r>
      <w:r w:rsidRPr="00C7274D">
        <w:rPr>
          <w:rFonts w:ascii="Times New Roman" w:eastAsia="Times New Roman" w:hAnsi="Times New Roman" w:cs="Times New Roman"/>
          <w:color w:val="auto"/>
          <w:lang w:eastAsia="ru-RU" w:bidi="ar-SA"/>
        </w:rPr>
        <w:t xml:space="preserve"> Це проявляється поступовим зниженням і навіть повним припиненням імпульсних розрядів при тривалому подразненні аферентних волокон. Тимчасом подразнення еферентного </w:t>
      </w:r>
      <w:proofErr w:type="spellStart"/>
      <w:r w:rsidRPr="00C7274D">
        <w:rPr>
          <w:rFonts w:ascii="Times New Roman" w:eastAsia="Times New Roman" w:hAnsi="Times New Roman" w:cs="Times New Roman"/>
          <w:color w:val="auto"/>
          <w:lang w:eastAsia="ru-RU" w:bidi="ar-SA"/>
        </w:rPr>
        <w:t>нерва</w:t>
      </w:r>
      <w:proofErr w:type="spellEnd"/>
      <w:r w:rsidRPr="00C7274D">
        <w:rPr>
          <w:rFonts w:ascii="Times New Roman" w:eastAsia="Times New Roman" w:hAnsi="Times New Roman" w:cs="Times New Roman"/>
          <w:color w:val="auto"/>
          <w:lang w:eastAsia="ru-RU" w:bidi="ar-SA"/>
        </w:rPr>
        <w:t xml:space="preserve"> (наприклад, м’язового) ще продовжує викликати скорочення м’яза. Якщо врахувати, що нерв практично не стомлюється, то втома, яка розвивається, насамперед локалізується в нервовому центрі. Втома центрів пов’язана, головним чином, із різким порушенням </w:t>
      </w:r>
      <w:proofErr w:type="spellStart"/>
      <w:r w:rsidRPr="00C7274D">
        <w:rPr>
          <w:rFonts w:ascii="Times New Roman" w:eastAsia="Times New Roman" w:hAnsi="Times New Roman" w:cs="Times New Roman"/>
          <w:color w:val="auto"/>
          <w:lang w:eastAsia="ru-RU" w:bidi="ar-SA"/>
        </w:rPr>
        <w:t>синаптичної</w:t>
      </w:r>
      <w:proofErr w:type="spellEnd"/>
      <w:r w:rsidRPr="00C7274D">
        <w:rPr>
          <w:rFonts w:ascii="Times New Roman" w:eastAsia="Times New Roman" w:hAnsi="Times New Roman" w:cs="Times New Roman"/>
          <w:color w:val="auto"/>
          <w:lang w:eastAsia="ru-RU" w:bidi="ar-SA"/>
        </w:rPr>
        <w:t xml:space="preserve"> передачі (зменшення запасів і синтезу медіатора, зниження чутливості до медіатора </w:t>
      </w:r>
      <w:proofErr w:type="spellStart"/>
      <w:r w:rsidRPr="00C7274D">
        <w:rPr>
          <w:rFonts w:ascii="Times New Roman" w:eastAsia="Times New Roman" w:hAnsi="Times New Roman" w:cs="Times New Roman"/>
          <w:color w:val="auto"/>
          <w:lang w:eastAsia="ru-RU" w:bidi="ar-SA"/>
        </w:rPr>
        <w:t>постсинаптичної</w:t>
      </w:r>
      <w:proofErr w:type="spellEnd"/>
      <w:r w:rsidRPr="00C7274D">
        <w:rPr>
          <w:rFonts w:ascii="Times New Roman" w:eastAsia="Times New Roman" w:hAnsi="Times New Roman" w:cs="Times New Roman"/>
          <w:color w:val="auto"/>
          <w:lang w:eastAsia="ru-RU" w:bidi="ar-SA"/>
        </w:rPr>
        <w:t xml:space="preserve"> мембрани, зменшення енергетичних резервів нервової клітини тощо).</w:t>
      </w:r>
      <w:r w:rsidRPr="00C7274D">
        <w:rPr>
          <w:rFonts w:ascii="Times New Roman" w:eastAsia="Times New Roman" w:hAnsi="Times New Roman" w:cs="Times New Roman"/>
          <w:bCs/>
          <w:i/>
          <w:iCs/>
          <w:color w:val="auto"/>
          <w:lang w:eastAsia="ru-RU" w:bidi="ar-SA"/>
        </w:rPr>
        <w:t xml:space="preserve">Чутливість до </w:t>
      </w:r>
      <w:proofErr w:type="spellStart"/>
      <w:r w:rsidRPr="00C7274D">
        <w:rPr>
          <w:rFonts w:ascii="Times New Roman" w:eastAsia="Times New Roman" w:hAnsi="Times New Roman" w:cs="Times New Roman"/>
          <w:bCs/>
          <w:i/>
          <w:iCs/>
          <w:color w:val="auto"/>
          <w:lang w:eastAsia="ru-RU" w:bidi="ar-SA"/>
        </w:rPr>
        <w:t>гіпоксії.</w:t>
      </w:r>
      <w:r w:rsidRPr="00C7274D">
        <w:rPr>
          <w:rFonts w:ascii="Times New Roman" w:eastAsia="Times New Roman" w:hAnsi="Times New Roman" w:cs="Times New Roman"/>
          <w:color w:val="auto"/>
          <w:lang w:eastAsia="ru-RU" w:bidi="ar-SA"/>
        </w:rPr>
        <w:t>Функції</w:t>
      </w:r>
      <w:proofErr w:type="spellEnd"/>
      <w:r w:rsidRPr="00C7274D">
        <w:rPr>
          <w:rFonts w:ascii="Times New Roman" w:eastAsia="Times New Roman" w:hAnsi="Times New Roman" w:cs="Times New Roman"/>
          <w:color w:val="auto"/>
          <w:lang w:eastAsia="ru-RU" w:bidi="ar-SA"/>
        </w:rPr>
        <w:t xml:space="preserve"> нервових центрів залежать від постачання їх киснем. Потребуючи великої кількості кисню, мозок людини споживає приблизно</w:t>
      </w:r>
      <w:r w:rsidRPr="00C7274D">
        <w:rPr>
          <w:rFonts w:ascii="Times New Roman" w:eastAsia="Times New Roman" w:hAnsi="Times New Roman" w:cs="Times New Roman"/>
          <w:noProof/>
          <w:color w:val="auto"/>
          <w:lang w:val="ru-RU" w:eastAsia="ru-RU" w:bidi="ar-SA"/>
        </w:rPr>
        <w:t xml:space="preserve"> 40</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50</w:t>
      </w:r>
      <w:r w:rsidRPr="00C7274D">
        <w:rPr>
          <w:rFonts w:ascii="Times New Roman" w:eastAsia="Times New Roman" w:hAnsi="Times New Roman" w:cs="Times New Roman"/>
          <w:color w:val="auto"/>
          <w:lang w:eastAsia="ru-RU" w:bidi="ar-SA"/>
        </w:rPr>
        <w:t xml:space="preserve"> мл кисню за</w:t>
      </w:r>
      <w:r w:rsidRPr="00C7274D">
        <w:rPr>
          <w:rFonts w:ascii="Times New Roman" w:eastAsia="Times New Roman" w:hAnsi="Times New Roman" w:cs="Times New Roman"/>
          <w:noProof/>
          <w:color w:val="auto"/>
          <w:lang w:val="ru-RU" w:eastAsia="ru-RU" w:bidi="ar-SA"/>
        </w:rPr>
        <w:t xml:space="preserve"> 1</w:t>
      </w:r>
      <w:r w:rsidRPr="00C7274D">
        <w:rPr>
          <w:rFonts w:ascii="Times New Roman" w:eastAsia="Times New Roman" w:hAnsi="Times New Roman" w:cs="Times New Roman"/>
          <w:color w:val="auto"/>
          <w:lang w:eastAsia="ru-RU" w:bidi="ar-SA"/>
        </w:rPr>
        <w:t xml:space="preserve"> хв, тобто</w:t>
      </w:r>
      <w:r w:rsidRPr="00C7274D">
        <w:rPr>
          <w:rFonts w:ascii="Times New Roman" w:eastAsia="Times New Roman" w:hAnsi="Times New Roman" w:cs="Times New Roman"/>
          <w:noProof/>
          <w:color w:val="auto"/>
          <w:lang w:val="ru-RU" w:eastAsia="ru-RU" w:bidi="ar-SA"/>
        </w:rPr>
        <w:t xml:space="preserve"> 1/6</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val="ru-RU" w:eastAsia="ru-RU" w:bidi="ar-SA"/>
        </w:rPr>
        <w:t>1/8</w:t>
      </w:r>
      <w:r w:rsidRPr="00C7274D">
        <w:rPr>
          <w:rFonts w:ascii="Times New Roman" w:eastAsia="Times New Roman" w:hAnsi="Times New Roman" w:cs="Times New Roman"/>
          <w:color w:val="auto"/>
          <w:lang w:eastAsia="ru-RU" w:bidi="ar-SA"/>
        </w:rPr>
        <w:t xml:space="preserve"> частину кисню, потрібного організму в стані спокою. Нервові клітини, особливо вищих відділів ЦНС, дуже чутливі до його нестачі (гіпоксії). Повне або часткове припинення кровообігу мозку веде до тяжких порушень його діяльності і до загибелі нервових клітин. Навіть короткочасне різке падіння кров’яного тиску в мозку викликає у людини негайну втрату свідомості. </w:t>
      </w:r>
      <w:r w:rsidRPr="00C7274D">
        <w:rPr>
          <w:rFonts w:ascii="Times New Roman" w:eastAsia="Times New Roman" w:hAnsi="Times New Roman" w:cs="Times New Roman"/>
          <w:color w:val="auto"/>
          <w:lang w:eastAsia="ru-RU" w:bidi="ar-SA"/>
        </w:rPr>
        <w:lastRenderedPageBreak/>
        <w:t>Клітини кіркової речовини великого мозку підлягають незворотним змінам і гинуть уже через</w:t>
      </w:r>
      <w:r w:rsidRPr="00C7274D">
        <w:rPr>
          <w:rFonts w:ascii="Times New Roman" w:eastAsia="Times New Roman" w:hAnsi="Times New Roman" w:cs="Times New Roman"/>
          <w:noProof/>
          <w:color w:val="auto"/>
          <w:lang w:eastAsia="ru-RU" w:bidi="ar-SA"/>
        </w:rPr>
        <w:t xml:space="preserve"> 5</w:t>
      </w:r>
      <w:r w:rsidRPr="00C7274D">
        <w:rPr>
          <w:rFonts w:ascii="Times New Roman" w:eastAsia="Times New Roman" w:hAnsi="Times New Roman" w:cs="Times New Roman"/>
          <w:color w:val="auto"/>
          <w:lang w:eastAsia="ru-RU" w:bidi="ar-SA"/>
        </w:rPr>
        <w:t>–</w:t>
      </w:r>
      <w:r w:rsidRPr="00C7274D">
        <w:rPr>
          <w:rFonts w:ascii="Times New Roman" w:eastAsia="Times New Roman" w:hAnsi="Times New Roman" w:cs="Times New Roman"/>
          <w:noProof/>
          <w:color w:val="auto"/>
          <w:lang w:eastAsia="ru-RU" w:bidi="ar-SA"/>
        </w:rPr>
        <w:t>6</w:t>
      </w:r>
      <w:r w:rsidRPr="00C7274D">
        <w:rPr>
          <w:rFonts w:ascii="Times New Roman" w:eastAsia="Times New Roman" w:hAnsi="Times New Roman" w:cs="Times New Roman"/>
          <w:color w:val="auto"/>
          <w:lang w:eastAsia="ru-RU" w:bidi="ar-SA"/>
        </w:rPr>
        <w:t xml:space="preserve"> хв після повного припинення кровообігу, при температурі</w:t>
      </w:r>
      <w:r w:rsidRPr="00C7274D">
        <w:rPr>
          <w:rFonts w:ascii="Times New Roman" w:eastAsia="Times New Roman" w:hAnsi="Times New Roman" w:cs="Times New Roman"/>
          <w:noProof/>
          <w:color w:val="auto"/>
          <w:lang w:eastAsia="ru-RU" w:bidi="ar-SA"/>
        </w:rPr>
        <w:t xml:space="preserve"> 37 °С,</w:t>
      </w:r>
      <w:r w:rsidRPr="00C7274D">
        <w:rPr>
          <w:rFonts w:ascii="Times New Roman" w:eastAsia="Times New Roman" w:hAnsi="Times New Roman" w:cs="Times New Roman"/>
          <w:color w:val="auto"/>
          <w:lang w:eastAsia="ru-RU" w:bidi="ar-SA"/>
        </w:rPr>
        <w:t xml:space="preserve"> функції клітин стовбура головного мозку та спинного мозку порушуються відповідно через</w:t>
      </w:r>
      <w:r w:rsidRPr="00C7274D">
        <w:rPr>
          <w:rFonts w:ascii="Times New Roman" w:eastAsia="Times New Roman" w:hAnsi="Times New Roman" w:cs="Times New Roman"/>
          <w:noProof/>
          <w:color w:val="auto"/>
          <w:lang w:eastAsia="ru-RU" w:bidi="ar-SA"/>
        </w:rPr>
        <w:t xml:space="preserve"> 15</w:t>
      </w:r>
      <w:r w:rsidRPr="00C7274D">
        <w:rPr>
          <w:rFonts w:ascii="Times New Roman" w:eastAsia="Times New Roman" w:hAnsi="Times New Roman" w:cs="Times New Roman"/>
          <w:color w:val="auto"/>
          <w:lang w:eastAsia="ru-RU" w:bidi="ar-SA"/>
        </w:rPr>
        <w:t xml:space="preserve"> і 30 </w:t>
      </w:r>
      <w:proofErr w:type="spellStart"/>
      <w:r w:rsidRPr="00C7274D">
        <w:rPr>
          <w:rFonts w:ascii="Times New Roman" w:eastAsia="Times New Roman" w:hAnsi="Times New Roman" w:cs="Times New Roman"/>
          <w:color w:val="auto"/>
          <w:lang w:eastAsia="ru-RU" w:bidi="ar-SA"/>
        </w:rPr>
        <w:t>хв.Координація</w:t>
      </w:r>
      <w:proofErr w:type="spellEnd"/>
      <w:r w:rsidRPr="00C7274D">
        <w:rPr>
          <w:rFonts w:ascii="Times New Roman" w:eastAsia="Times New Roman" w:hAnsi="Times New Roman" w:cs="Times New Roman"/>
          <w:color w:val="auto"/>
          <w:lang w:eastAsia="ru-RU" w:bidi="ar-SA"/>
        </w:rPr>
        <w:t xml:space="preserve"> нервової діяльності — це такі співвідношення між нервовими центрами і нервовими процесами в них, які забезпечують узгодження в діяльності фізіологічних систем </w:t>
      </w:r>
      <w:proofErr w:type="spellStart"/>
      <w:r w:rsidRPr="00C7274D">
        <w:rPr>
          <w:rFonts w:ascii="Times New Roman" w:eastAsia="Times New Roman" w:hAnsi="Times New Roman" w:cs="Times New Roman"/>
          <w:color w:val="auto"/>
          <w:lang w:eastAsia="ru-RU" w:bidi="ar-SA"/>
        </w:rPr>
        <w:t>організму.До</w:t>
      </w:r>
      <w:proofErr w:type="spellEnd"/>
      <w:r w:rsidRPr="00C7274D">
        <w:rPr>
          <w:rFonts w:ascii="Times New Roman" w:eastAsia="Times New Roman" w:hAnsi="Times New Roman" w:cs="Times New Roman"/>
          <w:color w:val="auto"/>
          <w:lang w:eastAsia="ru-RU" w:bidi="ar-SA"/>
        </w:rPr>
        <w:t xml:space="preserve"> механізмів (принципів) координації належать іррадіація збудження, конвергенція і дивергенція збудження, реверберація збудження, </w:t>
      </w:r>
      <w:proofErr w:type="spellStart"/>
      <w:r w:rsidRPr="00C7274D">
        <w:rPr>
          <w:rFonts w:ascii="Times New Roman" w:eastAsia="Times New Roman" w:hAnsi="Times New Roman" w:cs="Times New Roman"/>
          <w:color w:val="auto"/>
          <w:lang w:eastAsia="ru-RU" w:bidi="ar-SA"/>
        </w:rPr>
        <w:t>реціпропна</w:t>
      </w:r>
      <w:proofErr w:type="spellEnd"/>
      <w:r w:rsidRPr="00C7274D">
        <w:rPr>
          <w:rFonts w:ascii="Times New Roman" w:eastAsia="Times New Roman" w:hAnsi="Times New Roman" w:cs="Times New Roman"/>
          <w:color w:val="auto"/>
          <w:lang w:eastAsia="ru-RU" w:bidi="ar-SA"/>
        </w:rPr>
        <w:t xml:space="preserve"> іннервація, принцип загального кінцевого шляху, принцип домінанти, детермінанти, оклюзія рефлексу, полегшення рефлексів, механізм зворотного зв’язку.</w:t>
      </w:r>
    </w:p>
    <w:p w14:paraId="4D16AB41" w14:textId="77777777" w:rsidR="00C22267" w:rsidRPr="00C7274D" w:rsidRDefault="00C22267"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 xml:space="preserve">Обладнання: </w:t>
      </w:r>
      <w:r w:rsidRPr="00C7274D">
        <w:rPr>
          <w:rFonts w:ascii="Times New Roman" w:eastAsia="Times New Roman" w:hAnsi="Times New Roman" w:cs="Times New Roman"/>
          <w:color w:val="auto"/>
          <w:lang w:eastAsia="ru-RU"/>
        </w:rPr>
        <w:t xml:space="preserve">секундомір, 40-сантиметрова лінійка, </w:t>
      </w:r>
      <w:r w:rsidRPr="00C7274D">
        <w:rPr>
          <w:rFonts w:ascii="Times New Roman" w:eastAsia="Times New Roman" w:hAnsi="Times New Roman" w:cs="Times New Roman"/>
        </w:rPr>
        <w:t>таблиці, слайди, відеофільми, зошити, ручки</w:t>
      </w:r>
    </w:p>
    <w:p w14:paraId="79B4C489" w14:textId="77777777" w:rsidR="00B058A8" w:rsidRPr="00C7274D" w:rsidRDefault="00BA02A0"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6E4B980" w14:textId="4CDE92DF" w:rsidR="00BA02A0" w:rsidRPr="00C7274D" w:rsidRDefault="00BA02A0" w:rsidP="00207186">
      <w:pPr>
        <w:ind w:firstLine="142"/>
        <w:rPr>
          <w:rFonts w:ascii="Times New Roman" w:eastAsia="Times New Roman" w:hAnsi="Times New Roman" w:cs="Times New Roman"/>
          <w:b/>
          <w:i/>
          <w:iCs/>
        </w:rPr>
      </w:pPr>
      <w:r w:rsidRPr="00C7274D">
        <w:rPr>
          <w:rFonts w:ascii="Times New Roman" w:eastAsia="Times New Roman" w:hAnsi="Times New Roman" w:cs="Times New Roman"/>
          <w:i/>
          <w:iCs/>
        </w:rPr>
        <w:t>Організаційні заходи:</w:t>
      </w:r>
    </w:p>
    <w:p w14:paraId="2FAD358C"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EC11BB"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570EC8D"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82FD136" w14:textId="77777777" w:rsidR="00BA02A0" w:rsidRPr="00C7274D" w:rsidRDefault="00BA02A0"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D79E55A" w14:textId="74537196" w:rsidR="00BA02A0" w:rsidRPr="00207186" w:rsidRDefault="00BA02A0"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Контроль опорного рівня знань:</w:t>
      </w:r>
    </w:p>
    <w:p w14:paraId="18607448"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759A5AE" w14:textId="77777777" w:rsidR="00BA02A0" w:rsidRPr="00C7274D" w:rsidRDefault="00BA02A0"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535CE8A"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0C41652B"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3D2DEB7"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B02AF2" w:rsidRPr="00C7274D">
        <w:rPr>
          <w:rFonts w:ascii="Times New Roman" w:eastAsia="Times New Roman" w:hAnsi="Times New Roman" w:cs="Times New Roman"/>
          <w:color w:val="auto"/>
          <w:lang w:eastAsia="ru-RU" w:bidi="ar-SA"/>
        </w:rPr>
        <w:t xml:space="preserve">ЦНС </w:t>
      </w:r>
    </w:p>
    <w:p w14:paraId="0BB6DFE3" w14:textId="77777777" w:rsidR="00BA02A0" w:rsidRPr="00C7274D" w:rsidRDefault="00BA02A0"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реєстрації </w:t>
      </w:r>
      <w:r w:rsidR="00B02AF2" w:rsidRPr="00C7274D">
        <w:rPr>
          <w:rFonts w:ascii="Times New Roman" w:eastAsia="Times New Roman" w:hAnsi="Times New Roman" w:cs="Times New Roman"/>
          <w:color w:val="auto"/>
          <w:lang w:eastAsia="ru-RU" w:bidi="ar-SA"/>
        </w:rPr>
        <w:t xml:space="preserve">функцій ЦНС </w:t>
      </w:r>
      <w:r w:rsidRPr="00C7274D">
        <w:rPr>
          <w:rFonts w:ascii="Times New Roman" w:eastAsia="Times New Roman" w:hAnsi="Times New Roman" w:cs="Times New Roman"/>
          <w:color w:val="auto"/>
          <w:lang w:eastAsia="ru-RU" w:bidi="ar-SA"/>
        </w:rPr>
        <w:t xml:space="preserve">у клінічній практиці </w:t>
      </w:r>
    </w:p>
    <w:p w14:paraId="01B7ACEF" w14:textId="77777777" w:rsidR="00BA02A0" w:rsidRPr="00C7274D" w:rsidRDefault="00BA02A0"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E71F967"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досліджувати фізіологічні функції </w:t>
      </w:r>
      <w:r w:rsidR="00B02AF2" w:rsidRPr="00C7274D">
        <w:rPr>
          <w:rFonts w:ascii="Times New Roman" w:eastAsia="Times New Roman" w:hAnsi="Times New Roman" w:cs="Times New Roman"/>
          <w:color w:val="auto"/>
          <w:lang w:eastAsia="ru-RU" w:bidi="ar-SA"/>
        </w:rPr>
        <w:t xml:space="preserve">ЦНС </w:t>
      </w:r>
      <w:r w:rsidRPr="00C7274D">
        <w:rPr>
          <w:rFonts w:ascii="Times New Roman" w:eastAsia="Times New Roman" w:hAnsi="Times New Roman" w:cs="Times New Roman"/>
          <w:color w:val="auto"/>
          <w:lang w:eastAsia="ru-RU" w:bidi="ar-SA"/>
        </w:rPr>
        <w:t>та вміти аналізувати отримані дані</w:t>
      </w:r>
    </w:p>
    <w:p w14:paraId="7579E78B" w14:textId="77777777" w:rsidR="00BA02A0" w:rsidRPr="00C7274D" w:rsidRDefault="00BA02A0"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60B4AB77" w14:textId="77777777" w:rsidR="00BA02A0" w:rsidRPr="00C7274D" w:rsidRDefault="00BA02A0"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437F00D" w14:textId="3100F538" w:rsidR="00207186" w:rsidRPr="00207186" w:rsidRDefault="00207186" w:rsidP="00207186">
      <w:pPr>
        <w:pStyle w:val="a3"/>
        <w:numPr>
          <w:ilvl w:val="0"/>
          <w:numId w:val="100"/>
        </w:numPr>
        <w:tabs>
          <w:tab w:val="left" w:pos="330"/>
          <w:tab w:val="left" w:pos="952"/>
        </w:tabs>
        <w:jc w:val="both"/>
        <w:rPr>
          <w:rFonts w:ascii="Times New Roman" w:eastAsia="Times New Roman" w:hAnsi="Times New Roman" w:cs="Times New Roman"/>
          <w:b/>
          <w:bCs/>
          <w:i/>
          <w:iCs/>
        </w:rPr>
      </w:pPr>
      <w:r w:rsidRPr="00207186">
        <w:rPr>
          <w:rFonts w:ascii="Times New Roman" w:eastAsia="Times New Roman" w:hAnsi="Times New Roman" w:cs="Times New Roman"/>
          <w:b/>
          <w:bCs/>
          <w:i/>
          <w:iCs/>
        </w:rPr>
        <w:t>Обговорення теоретичних питань для перевірки базових знань за темою:</w:t>
      </w:r>
    </w:p>
    <w:p w14:paraId="6C9268CE" w14:textId="7F824903" w:rsidR="00BA02A0" w:rsidRPr="00207186" w:rsidRDefault="00BA02A0" w:rsidP="00207186">
      <w:pPr>
        <w:tabs>
          <w:tab w:val="left" w:pos="330"/>
          <w:tab w:val="left" w:pos="952"/>
        </w:tabs>
        <w:jc w:val="both"/>
        <w:rPr>
          <w:rFonts w:ascii="Times New Roman" w:eastAsia="Times New Roman" w:hAnsi="Times New Roman" w:cs="Times New Roman"/>
          <w:i/>
          <w:iCs/>
        </w:rPr>
      </w:pPr>
      <w:r w:rsidRPr="00207186">
        <w:rPr>
          <w:rFonts w:ascii="Times New Roman" w:eastAsia="Times New Roman" w:hAnsi="Times New Roman" w:cs="Times New Roman"/>
          <w:i/>
          <w:iCs/>
        </w:rPr>
        <w:t>Теоретичні питання:</w:t>
      </w:r>
    </w:p>
    <w:p w14:paraId="47CBA53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основні функції ЦНС (керування</w:t>
      </w:r>
    </w:p>
    <w:p w14:paraId="6A8EFF7B"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діяльністю опорно-рухового апарату, регуляція</w:t>
      </w:r>
    </w:p>
    <w:p w14:paraId="0AEC0839"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функцій внутрішніх органів, забезпечення свідомості та всіх видів психічної діяльності, організація взаємодії організму з навколишнім середовищем, трудової діяльності). Поясніть механізм їхреалізації.</w:t>
      </w:r>
    </w:p>
    <w:p w14:paraId="1C0433D2"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Назвіть принципи (саморегуляція, системний, рефлекторний, принцип зворотного зв’язкуі т. ін.), типи (за відхиленням, за збуренням),види (нервовий, гуморальний, міогенний) і рівнірегуляції фізіологічних функцій в організмі людини.</w:t>
      </w:r>
    </w:p>
    <w:p w14:paraId="6844D335"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Контури біологічної регуляції.</w:t>
      </w:r>
    </w:p>
    <w:p w14:paraId="336782E1"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Регульовані параметри і роль зворотногозв’язку в контурі біологічної регуляції.</w:t>
      </w:r>
    </w:p>
    <w:p w14:paraId="2514B76C"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Нервова регуляції функцій, її особливості,види впливів (пускові, модулювальні). Механізми їх реалізації.</w:t>
      </w:r>
    </w:p>
    <w:p w14:paraId="26CD813A"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Нейрон як структурно-функціональна одиниця ЦНС. Класифікація нейронів за морфологічними і функціональними ознаками. Властивості та функції нейронів. Нейронні ланцюги.</w:t>
      </w:r>
    </w:p>
    <w:p w14:paraId="34E3637D"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Рефлекси, їх класифікація і фізіологічне значення</w:t>
      </w:r>
    </w:p>
    <w:p w14:paraId="126C8EF3"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їх класифікація, фізіологічнароль.</w:t>
      </w:r>
    </w:p>
    <w:p w14:paraId="69B4C044"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Поясніть поняття рецептивного поля і рефлексогенної зони рефлексу.</w:t>
      </w:r>
    </w:p>
    <w:p w14:paraId="5640CF30" w14:textId="77777777" w:rsidR="00B02AF2"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Механізми кодування збудження в рецепторах.</w:t>
      </w:r>
    </w:p>
    <w:p w14:paraId="0F594027" w14:textId="77777777" w:rsidR="00BA02A0" w:rsidRPr="00C7274D" w:rsidRDefault="00B02AF2" w:rsidP="00C7274D">
      <w:pPr>
        <w:widowControl/>
        <w:numPr>
          <w:ilvl w:val="0"/>
          <w:numId w:val="27"/>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Види і механізми адаптації рецепторів.</w:t>
      </w:r>
      <w:r w:rsidR="00BA02A0" w:rsidRPr="00C7274D">
        <w:rPr>
          <w:rFonts w:ascii="Times New Roman" w:eastAsia="Times New Roman" w:hAnsi="Times New Roman" w:cs="Times New Roman"/>
          <w:noProof/>
          <w:color w:val="auto"/>
          <w:lang w:eastAsia="ru-RU" w:bidi="ar-SA"/>
        </w:rPr>
        <w:t>.</w:t>
      </w:r>
    </w:p>
    <w:p w14:paraId="6DFED83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 xml:space="preserve">Тестові завдання: </w:t>
      </w:r>
    </w:p>
    <w:p w14:paraId="64BA34E2" w14:textId="77777777" w:rsidR="00DF7441" w:rsidRPr="00C7274D" w:rsidRDefault="00DF7441" w:rsidP="00C7274D">
      <w:pPr>
        <w:widowControl/>
        <w:jc w:val="both"/>
        <w:rPr>
          <w:rFonts w:ascii="Times New Roman" w:eastAsia="Times New Roman" w:hAnsi="Times New Roman" w:cs="Times New Roman"/>
          <w:noProof/>
          <w:color w:val="auto"/>
          <w:lang w:eastAsia="ru-RU" w:bidi="ar-SA"/>
        </w:rPr>
        <w:sectPr w:rsidR="00DF7441" w:rsidRPr="00C7274D" w:rsidSect="00BA02A0">
          <w:pgSz w:w="11906" w:h="16838"/>
          <w:pgMar w:top="1134" w:right="850" w:bottom="1134" w:left="1701" w:header="708" w:footer="708" w:gutter="0"/>
          <w:cols w:space="708"/>
          <w:docGrid w:linePitch="360"/>
        </w:sectPr>
      </w:pPr>
    </w:p>
    <w:p w14:paraId="568BC034" w14:textId="77777777" w:rsidR="00B02AF2" w:rsidRPr="00C7274D" w:rsidRDefault="00B02AF2" w:rsidP="00C7274D">
      <w:pPr>
        <w:pStyle w:val="a3"/>
        <w:widowControl/>
        <w:numPr>
          <w:ilvl w:val="0"/>
          <w:numId w:val="32"/>
        </w:numPr>
        <w:ind w:left="426" w:hanging="426"/>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Яка ланка контуру біологічної регуляціїзабезпечує можливість регуляції «за збуренням»?</w:t>
      </w:r>
    </w:p>
    <w:p w14:paraId="4A597F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Канал зовнішнього зв’язку</w:t>
      </w:r>
    </w:p>
    <w:p w14:paraId="66821D2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Канал зворотного зв’язку</w:t>
      </w:r>
    </w:p>
    <w:p w14:paraId="28A631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Канал прямого зв’язку</w:t>
      </w:r>
    </w:p>
    <w:p w14:paraId="0AC3C40D"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Канал нерезультативного зв’язку</w:t>
      </w:r>
    </w:p>
    <w:p w14:paraId="1344CDD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Жоден із каналів</w:t>
      </w:r>
    </w:p>
    <w:p w14:paraId="51995D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рахунок якого механізму біологічної регуляції здійснюється регуляція рухових функцій?</w:t>
      </w:r>
    </w:p>
    <w:p w14:paraId="03A645F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Гуморальної</w:t>
      </w:r>
    </w:p>
    <w:p w14:paraId="1CD6A5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Нервової</w:t>
      </w:r>
    </w:p>
    <w:p w14:paraId="718A277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Міогенної</w:t>
      </w:r>
    </w:p>
    <w:p w14:paraId="5C184AA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Ферментативної</w:t>
      </w:r>
    </w:p>
    <w:p w14:paraId="2AF4ED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Генної</w:t>
      </w:r>
    </w:p>
    <w:p w14:paraId="11543C2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Чому при вимиканні каналу зворотного</w:t>
      </w:r>
    </w:p>
    <w:p w14:paraId="679453B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зв’язку діяльність контуру біологічної регуляціїстає неможливою?</w:t>
      </w:r>
    </w:p>
    <w:p w14:paraId="405DAD5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Керуючий пристрій (КПр) не одержить</w:t>
      </w:r>
    </w:p>
    <w:p w14:paraId="64CFAC1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інформацію про відхилення рецепторного потенціалу (РП)</w:t>
      </w:r>
    </w:p>
    <w:p w14:paraId="0E0A8F4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Порушується зв’язок контуру з навколишнім середовищем</w:t>
      </w:r>
    </w:p>
    <w:p w14:paraId="4627803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КПр не може впливати на виконуючий</w:t>
      </w:r>
    </w:p>
    <w:p w14:paraId="746EAD9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пристрій (ВП).</w:t>
      </w:r>
    </w:p>
    <w:p w14:paraId="55079F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ВП не може впливати на РП</w:t>
      </w:r>
    </w:p>
    <w:p w14:paraId="2078290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КПр не може впливати на РП</w:t>
      </w:r>
    </w:p>
    <w:p w14:paraId="3CCA4D9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Кодування рецепторами інформації про</w:t>
      </w:r>
    </w:p>
    <w:p w14:paraId="380EF96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якість подразника залежить від:</w:t>
      </w:r>
    </w:p>
    <w:p w14:paraId="3183186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Високої чутливості рецепторів до всіх подразників</w:t>
      </w:r>
    </w:p>
    <w:p w14:paraId="0D4BC01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Високої чутливості рецепторів тільки доадекватного подразника</w:t>
      </w:r>
    </w:p>
    <w:p w14:paraId="2E14432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Локалізації рецепторів</w:t>
      </w:r>
    </w:p>
    <w:p w14:paraId="5A6166D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залежить від подразника</w:t>
      </w:r>
    </w:p>
    <w:p w14:paraId="65B2417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залежить від чутливості рецепторів</w:t>
      </w:r>
    </w:p>
    <w:p w14:paraId="0286F88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Завдяки якому компоненту рефлекторнадуга перетворюється на рефлекторне кільце?</w:t>
      </w:r>
    </w:p>
    <w:p w14:paraId="0EFA368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Детермінізму</w:t>
      </w:r>
    </w:p>
    <w:p w14:paraId="3009C1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Структурності</w:t>
      </w:r>
    </w:p>
    <w:p w14:paraId="014A11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Єдності аналізу й синтезу</w:t>
      </w:r>
    </w:p>
    <w:p w14:paraId="1196C31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Зворотному зв’язку</w:t>
      </w:r>
    </w:p>
    <w:p w14:paraId="5FC838B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Сигнальності</w:t>
      </w:r>
    </w:p>
    <w:p w14:paraId="1F35335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Які зміни спостерігаються на електронейрограмі нерва, що відходить від рефлексогенноїзони за умов адаптації рецепторів цієї зони?</w:t>
      </w:r>
    </w:p>
    <w:p w14:paraId="56FE704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 частоти й сумарного МПД</w:t>
      </w:r>
    </w:p>
    <w:p w14:paraId="7A2578E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 частоти й амплітуди сумарного МПД</w:t>
      </w:r>
    </w:p>
    <w:p w14:paraId="0A9C297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Частота й амплітуда сумарного МПД не</w:t>
      </w:r>
    </w:p>
    <w:p w14:paraId="23EF4AF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зміняться</w:t>
      </w:r>
    </w:p>
    <w:p w14:paraId="2E1AC66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Максимальне ↑ частоти й амплітуди сумарного МПД</w:t>
      </w:r>
    </w:p>
    <w:p w14:paraId="543B63B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 не буде</w:t>
      </w:r>
    </w:p>
    <w:p w14:paraId="056D6A0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У якій послідовності виконують свої функціїрецептори рефлексогенних зон?</w:t>
      </w:r>
    </w:p>
    <w:p w14:paraId="518A574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Сприйняття подразника, передача інформації</w:t>
      </w:r>
    </w:p>
    <w:p w14:paraId="43422CF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30</w:t>
      </w:r>
    </w:p>
    <w:p w14:paraId="5CC4874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Сприйняття подразника, аналіз і кодування інформації</w:t>
      </w:r>
    </w:p>
    <w:p w14:paraId="7A859BEE"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Трансформація і передача інформації</w:t>
      </w:r>
    </w:p>
    <w:p w14:paraId="72BBF9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Кодування і передача інформації</w:t>
      </w:r>
    </w:p>
    <w:p w14:paraId="304EC18A"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Сприйняття подразника, аналіз і передача</w:t>
      </w:r>
    </w:p>
    <w:p w14:paraId="5863A62B"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інформації</w:t>
      </w:r>
    </w:p>
    <w:p w14:paraId="01EAB41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 чому полягає роль ланки зворотної аферентації?</w:t>
      </w:r>
    </w:p>
    <w:p w14:paraId="240A87A1"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 морфологічному сполученні нервового</w:t>
      </w:r>
    </w:p>
    <w:p w14:paraId="4301FFB6"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з ефектором</w:t>
      </w:r>
    </w:p>
    <w:p w14:paraId="3EBBB9E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 оцінці результату рефлексу</w:t>
      </w:r>
    </w:p>
    <w:p w14:paraId="42D73253"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поширенні збудження від аферентної ланки до еферентної</w:t>
      </w:r>
    </w:p>
    <w:p w14:paraId="54B2737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 морфологічному сполученні нервового</w:t>
      </w:r>
    </w:p>
    <w:p w14:paraId="5D0489D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центру й аферентної ланки</w:t>
      </w:r>
    </w:p>
    <w:p w14:paraId="12294012"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538BBE2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Які механізми біологічної регуляції необхіднідля регуляції соматичних функцій у цілісномуорганізмі?</w:t>
      </w:r>
    </w:p>
    <w:p w14:paraId="330A4F7C"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Гуморальна</w:t>
      </w:r>
    </w:p>
    <w:p w14:paraId="2D980ACF"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Нервова</w:t>
      </w:r>
    </w:p>
    <w:p w14:paraId="3CE37AF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Міогенна</w:t>
      </w:r>
    </w:p>
    <w:p w14:paraId="7DF158C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Ферментативна</w:t>
      </w:r>
    </w:p>
    <w:p w14:paraId="2EE7BE95"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Генна</w:t>
      </w:r>
    </w:p>
    <w:p w14:paraId="0B873060"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Який параметр є адекватним подразненням для пропріорецепторів м’язових волокон?</w:t>
      </w:r>
    </w:p>
    <w:p w14:paraId="5C5788F9"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Зменшення довжини м’яза</w:t>
      </w:r>
    </w:p>
    <w:p w14:paraId="252E97D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довжини м’яза</w:t>
      </w:r>
    </w:p>
    <w:p w14:paraId="0783F5B7"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Збільшення сили скорочення</w:t>
      </w:r>
    </w:p>
    <w:p w14:paraId="6C76227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Збільшення поперечного перерізу м’яза</w:t>
      </w:r>
    </w:p>
    <w:p w14:paraId="0B14A618"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Зменшення поперечного перерізу м’яза</w:t>
      </w:r>
    </w:p>
    <w:p w14:paraId="32349434" w14:textId="77777777" w:rsidR="00B02AF2" w:rsidRPr="00C7274D" w:rsidRDefault="00B02AF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6264C2F" w14:textId="77777777" w:rsidR="00BA02A0" w:rsidRPr="00C7274D" w:rsidRDefault="00B02AF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bidi="ar-SA"/>
        </w:rPr>
        <w:t>1.А, 2.D, 3.A, 4.B, 5.D, 6.B, 7.B, 8.B, 9.B, 10.B.</w:t>
      </w:r>
      <w:r w:rsidR="00BA02A0" w:rsidRPr="00C7274D">
        <w:rPr>
          <w:rFonts w:ascii="Times New Roman" w:eastAsia="Times New Roman" w:hAnsi="Times New Roman" w:cs="Times New Roman"/>
          <w:noProof/>
          <w:color w:val="auto"/>
          <w:lang w:eastAsia="ru-RU" w:bidi="ar-SA"/>
        </w:rPr>
        <w:t>, 10.D.</w:t>
      </w:r>
    </w:p>
    <w:p w14:paraId="264570E1" w14:textId="77777777" w:rsidR="00DF7441" w:rsidRPr="00C7274D" w:rsidRDefault="00DF7441" w:rsidP="00C7274D">
      <w:pPr>
        <w:widowControl/>
        <w:jc w:val="both"/>
        <w:rPr>
          <w:rFonts w:ascii="Times New Roman" w:eastAsia="Times New Roman" w:hAnsi="Times New Roman" w:cs="Times New Roman"/>
          <w:i/>
          <w:noProof/>
          <w:color w:val="auto"/>
          <w:lang w:eastAsia="ru-RU" w:bidi="ar-SA"/>
        </w:rPr>
        <w:sectPr w:rsidR="00DF7441" w:rsidRPr="00C7274D" w:rsidSect="00DF7441">
          <w:type w:val="continuous"/>
          <w:pgSz w:w="11906" w:h="16838"/>
          <w:pgMar w:top="1134" w:right="850" w:bottom="1134" w:left="1701" w:header="708" w:footer="708" w:gutter="0"/>
          <w:cols w:num="2" w:space="708"/>
          <w:docGrid w:linePitch="360"/>
        </w:sectPr>
      </w:pPr>
    </w:p>
    <w:p w14:paraId="51083E5B"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44D0200" w14:textId="77777777" w:rsidR="00C14BAA" w:rsidRPr="00C7274D" w:rsidRDefault="00C14BAA" w:rsidP="00C7274D">
      <w:pPr>
        <w:pStyle w:val="a3"/>
        <w:widowControl/>
        <w:numPr>
          <w:ilvl w:val="0"/>
          <w:numId w:val="28"/>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lastRenderedPageBreak/>
        <w:t>Розрахуйте центральний час рефлексу в складній рефлекторній дузі, якщо в її сполученні 15 синапсів (без урахування часу поширення збудження нервовими волокнами).</w:t>
      </w:r>
    </w:p>
    <w:p w14:paraId="595284C7"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bidi="ar-SA"/>
        </w:rPr>
        <w:t>Оскільки час руху збудження крізь синапс (синаптична затримка) дорівнює приблизно 0,2 мс, то центральний час рефлексу в цьому випадку 15·0,2 = 7,5 мс</w:t>
      </w:r>
      <w:r w:rsidRPr="00C7274D">
        <w:rPr>
          <w:rFonts w:ascii="Times New Roman" w:eastAsia="Times New Roman" w:hAnsi="Times New Roman" w:cs="Times New Roman"/>
          <w:noProof/>
          <w:color w:val="auto"/>
          <w:lang w:eastAsia="ru-RU" w:bidi="ar-SA"/>
        </w:rPr>
        <w:t>.</w:t>
      </w:r>
    </w:p>
    <w:p w14:paraId="4DBCAAC5" w14:textId="77777777" w:rsidR="00BA02A0"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2.</w:t>
      </w:r>
      <w:r w:rsidR="00C14BAA" w:rsidRPr="00C7274D">
        <w:rPr>
          <w:rFonts w:ascii="Times New Roman" w:hAnsi="Times New Roman" w:cs="Times New Roman"/>
        </w:rPr>
        <w:t>За умов зміни відстані до предмета кривизна кришталика автоматично (рефлекторно) змінюється так, щоб зображення предмета на сітківці залишалося різким. Чи можна сказати, що в даному випадку відбувається регулювання за відхиленням? Якщо так, то поясніть, в чому воно виражається</w:t>
      </w:r>
      <w:r w:rsidRPr="00C7274D">
        <w:rPr>
          <w:rFonts w:ascii="Times New Roman" w:eastAsia="Times New Roman" w:hAnsi="Times New Roman" w:cs="Times New Roman"/>
          <w:noProof/>
          <w:color w:val="auto"/>
          <w:lang w:eastAsia="ru-RU" w:bidi="ar-SA"/>
        </w:rPr>
        <w:t xml:space="preserve">. </w:t>
      </w:r>
    </w:p>
    <w:p w14:paraId="59F037A8" w14:textId="77777777" w:rsidR="003E1B74" w:rsidRPr="00C7274D" w:rsidRDefault="00BA02A0" w:rsidP="00C7274D">
      <w:pPr>
        <w:widowControl/>
        <w:jc w:val="both"/>
        <w:rPr>
          <w:rFonts w:ascii="Times New Roman" w:eastAsia="Times New Roman" w:hAnsi="Times New Roman" w:cs="Times New Roman"/>
          <w:noProof/>
          <w:color w:val="auto"/>
          <w:lang w:eastAsia="ru-RU"/>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Регулювання за відхиленням полягає в порівнянні поточного значення регульованого показника з потрібним і усуненні виниклих відмінностей (помилки узгодження). В даному випадку потрібно отримати різке (не розпливчасте) зображення крапки. Без зусилля акомодації ця крапка виглядатиме як розпливчаста пляма. Це і стає подразником для виникнення регуляторної реакції «за відхиленням». Кривизна кришталика змінюватиметься до тих пір, поки зображення плями не перетвориться на крапку. Це відбувається дуже швидко</w:t>
      </w:r>
    </w:p>
    <w:p w14:paraId="6F941E0A" w14:textId="77777777" w:rsidR="00C14BAA" w:rsidRPr="00C7274D" w:rsidRDefault="003E1B74" w:rsidP="00C7274D">
      <w:pPr>
        <w:widowControl/>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3.</w:t>
      </w:r>
      <w:r w:rsidR="00C14BAA" w:rsidRPr="00C7274D">
        <w:rPr>
          <w:rFonts w:ascii="Times New Roman" w:hAnsi="Times New Roman" w:cs="Times New Roman"/>
        </w:rPr>
        <w:t xml:space="preserve">У людини після вогнепального поранення в ділянці сідничного </w:t>
      </w:r>
      <w:proofErr w:type="spellStart"/>
      <w:r w:rsidR="00C14BAA" w:rsidRPr="00C7274D">
        <w:rPr>
          <w:rFonts w:ascii="Times New Roman" w:hAnsi="Times New Roman" w:cs="Times New Roman"/>
        </w:rPr>
        <w:t>нерва</w:t>
      </w:r>
      <w:proofErr w:type="spellEnd"/>
      <w:r w:rsidR="00C14BAA" w:rsidRPr="00C7274D">
        <w:rPr>
          <w:rFonts w:ascii="Times New Roman" w:hAnsi="Times New Roman" w:cs="Times New Roman"/>
        </w:rPr>
        <w:t xml:space="preserve"> на гомілці виникла незагойна виразка. Із порушенням якої функції нервової системи може бути пов’язане це явище?</w:t>
      </w:r>
    </w:p>
    <w:p w14:paraId="2051690F" w14:textId="77777777" w:rsidR="003E1B74" w:rsidRPr="00C7274D" w:rsidRDefault="00BA02A0"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14BAA" w:rsidRPr="00C7274D">
        <w:rPr>
          <w:rFonts w:ascii="Times New Roman" w:eastAsia="Times New Roman" w:hAnsi="Times New Roman" w:cs="Times New Roman"/>
          <w:noProof/>
          <w:color w:val="auto"/>
          <w:lang w:eastAsia="ru-RU"/>
        </w:rPr>
        <w:t>Відомо, що багато відділів ЦНС виконують трофічну функцію, тобто виділені нервовими закінченнями біологічно активні речовини (БАР) змінюють обмін речовин безпосередньо в клітинах. Можливо, що в результаті вогнепального поранення в даної людини відбулося ушкодження сідничного нерва, внаслідок чого порушилася трофіка тканин гомілки і виникла виразк</w:t>
      </w:r>
      <w:r w:rsidRPr="00C7274D">
        <w:rPr>
          <w:rFonts w:ascii="Times New Roman" w:eastAsia="Times New Roman" w:hAnsi="Times New Roman" w:cs="Times New Roman"/>
          <w:i/>
          <w:noProof/>
          <w:color w:val="auto"/>
          <w:lang w:eastAsia="ru-RU" w:bidi="ar-SA"/>
        </w:rPr>
        <w:t>.</w:t>
      </w:r>
    </w:p>
    <w:p w14:paraId="6E382F00" w14:textId="4B10DC86" w:rsidR="00BA02A0" w:rsidRPr="00207186" w:rsidRDefault="00207186" w:rsidP="00207186">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i/>
          <w:iCs/>
        </w:rPr>
        <w:t>3.</w:t>
      </w:r>
      <w:r w:rsidR="00BA02A0" w:rsidRPr="00207186">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7C7008EF" w14:textId="77777777" w:rsidR="00BA02A0" w:rsidRPr="00C7274D" w:rsidRDefault="00BA02A0"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7113B56D"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w:t>
      </w:r>
      <w:r w:rsidR="003E1B74" w:rsidRPr="00C7274D">
        <w:rPr>
          <w:rFonts w:ascii="Times New Roman" w:hAnsi="Times New Roman" w:cs="Times New Roman"/>
          <w:noProof/>
        </w:rPr>
        <w:t>час рухового рефлексу людини</w:t>
      </w:r>
      <w:r w:rsidRPr="00C7274D">
        <w:rPr>
          <w:rFonts w:ascii="Times New Roman" w:hAnsi="Times New Roman" w:cs="Times New Roman"/>
          <w:noProof/>
        </w:rPr>
        <w:t>.</w:t>
      </w:r>
    </w:p>
    <w:p w14:paraId="1C241980" w14:textId="77777777" w:rsidR="00BA02A0" w:rsidRPr="00C7274D" w:rsidRDefault="00BA02A0"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2FF30391" w14:textId="77777777" w:rsidR="00BA02A0" w:rsidRPr="00C7274D" w:rsidRDefault="00BA02A0"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18DC90C5"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Методика визначення часу рухового рефлексу в людини з використанням «естафетного» тесту</w:t>
      </w:r>
    </w:p>
    <w:p w14:paraId="60AA86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Для роботи необхідні</w:t>
      </w:r>
      <w:r w:rsidRPr="00C7274D">
        <w:rPr>
          <w:rFonts w:ascii="Times New Roman" w:eastAsia="Times New Roman" w:hAnsi="Times New Roman" w:cs="Times New Roman"/>
          <w:color w:val="auto"/>
          <w:lang w:eastAsia="ru-RU"/>
        </w:rPr>
        <w:t>: секундомір, 40</w:t>
      </w:r>
      <w:r w:rsidR="00C22267" w:rsidRPr="00C7274D">
        <w:rPr>
          <w:rFonts w:ascii="Times New Roman" w:eastAsia="Times New Roman" w:hAnsi="Times New Roman" w:cs="Times New Roman"/>
          <w:color w:val="auto"/>
          <w:lang w:eastAsia="ru-RU"/>
        </w:rPr>
        <w:t>-</w:t>
      </w:r>
      <w:r w:rsidRPr="00C7274D">
        <w:rPr>
          <w:rFonts w:ascii="Times New Roman" w:eastAsia="Times New Roman" w:hAnsi="Times New Roman" w:cs="Times New Roman"/>
          <w:color w:val="auto"/>
          <w:lang w:eastAsia="ru-RU"/>
        </w:rPr>
        <w:t xml:space="preserve">сантиметрова лінійка. </w:t>
      </w:r>
    </w:p>
    <w:p w14:paraId="0902008D"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t xml:space="preserve">Об’єкт дослідження — людина. </w:t>
      </w:r>
    </w:p>
    <w:p w14:paraId="2CDBDCCB" w14:textId="77777777" w:rsidR="00446D15" w:rsidRPr="00C7274D" w:rsidRDefault="00446D15"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eastAsia="Times New Roman" w:hAnsi="Times New Roman" w:cs="Times New Roman"/>
          <w:i/>
          <w:iCs/>
          <w:color w:val="auto"/>
          <w:lang w:eastAsia="ru-RU"/>
        </w:rPr>
        <w:t>Проведення роботи</w:t>
      </w:r>
      <w:r w:rsidRPr="00C7274D">
        <w:rPr>
          <w:rFonts w:ascii="Times New Roman" w:eastAsia="Times New Roman" w:hAnsi="Times New Roman" w:cs="Times New Roman"/>
          <w:color w:val="auto"/>
          <w:lang w:eastAsia="ru-RU"/>
        </w:rPr>
        <w:t xml:space="preserve">. Спостереження рефлексів рекомендується проводити на кількох піддослідних, оскільки в цьому разі буде помітна різниця виразності індивідуальних рефлекторних реакцій. Кожен із рефлексів експериментатор викликає по обидва боки і відзначає його виразність і симетричність. Піддослідний витягає вперед одну руку ребром долоні вертикально вниз. Дослідник встановлює 40-сантиметрову лінійку поруч із долонею на відстані 1–2 см. Нульова позначка лінійки перебуває на рівні нижнього краю долоні. Після команди «увага» дослідник повинен протягом 5 с відпустити лінійку. У момент відпускання запускається секундомір для виміру часу реакції. Випробуваний повинен зловити лінійку, що падає вниз. Для здійснення описаного рефлексу активізуються фоторецептори очного яблука, </w:t>
      </w:r>
      <w:proofErr w:type="spellStart"/>
      <w:r w:rsidRPr="00C7274D">
        <w:rPr>
          <w:rFonts w:ascii="Times New Roman" w:eastAsia="Times New Roman" w:hAnsi="Times New Roman" w:cs="Times New Roman"/>
          <w:color w:val="auto"/>
          <w:lang w:eastAsia="ru-RU"/>
        </w:rPr>
        <w:t>гангліозні</w:t>
      </w:r>
      <w:proofErr w:type="spellEnd"/>
      <w:r w:rsidRPr="00C7274D">
        <w:rPr>
          <w:rFonts w:ascii="Times New Roman" w:eastAsia="Times New Roman" w:hAnsi="Times New Roman" w:cs="Times New Roman"/>
          <w:color w:val="auto"/>
          <w:lang w:eastAsia="ru-RU"/>
        </w:rPr>
        <w:t xml:space="preserve"> нейрони зорового аналізатора, нейрони потиличної ділянки кори великих півкуль, а також нейрони рухових ділянок кори і передніх рогів сегментів спинного мозку, аксони яких іннервують м’язи, що беруть участь у даному рефлексі. Час рефлексу залежить від кількості нейронів і синапсів, залучених у процес. Збільшення часу рефлексу може спостерігатися при стомленні, зниженні лабільності нервової системи або дії </w:t>
      </w:r>
      <w:proofErr w:type="spellStart"/>
      <w:r w:rsidRPr="00C7274D">
        <w:rPr>
          <w:rFonts w:ascii="Times New Roman" w:eastAsia="Times New Roman" w:hAnsi="Times New Roman" w:cs="Times New Roman"/>
          <w:color w:val="auto"/>
          <w:lang w:eastAsia="ru-RU"/>
        </w:rPr>
        <w:t>нейротоксичних</w:t>
      </w:r>
      <w:proofErr w:type="spellEnd"/>
      <w:r w:rsidRPr="00C7274D">
        <w:rPr>
          <w:rFonts w:ascii="Times New Roman" w:eastAsia="Times New Roman" w:hAnsi="Times New Roman" w:cs="Times New Roman"/>
          <w:color w:val="auto"/>
          <w:lang w:eastAsia="ru-RU"/>
        </w:rPr>
        <w:t xml:space="preserve"> отрут. При гарній тренованості піддослідного зменшується час досліджуваного рухового рефлексу і коротшає відстань між нижнім краєм долоні і нульовою оцінкою лінійки. </w:t>
      </w:r>
    </w:p>
    <w:p w14:paraId="09B21ABC" w14:textId="77777777" w:rsidR="00AE402E" w:rsidRPr="00C7274D" w:rsidRDefault="00AE402E" w:rsidP="00C7274D">
      <w:pPr>
        <w:tabs>
          <w:tab w:val="left" w:pos="952"/>
          <w:tab w:val="left" w:pos="1169"/>
        </w:tabs>
        <w:jc w:val="both"/>
        <w:rPr>
          <w:rFonts w:ascii="Times New Roman" w:eastAsia="Times New Roman" w:hAnsi="Times New Roman" w:cs="Times New Roman"/>
          <w:color w:val="auto"/>
          <w:lang w:eastAsia="ru-RU"/>
        </w:rPr>
      </w:pPr>
      <w:r w:rsidRPr="00C7274D">
        <w:rPr>
          <w:rFonts w:ascii="Times New Roman" w:hAnsi="Times New Roman" w:cs="Times New Roman"/>
          <w:i/>
          <w:iCs/>
        </w:rPr>
        <w:t>Вимоги до оформлення результатів і їх оцінка</w:t>
      </w:r>
      <w:r w:rsidR="00446D15" w:rsidRPr="00C7274D">
        <w:rPr>
          <w:rFonts w:ascii="Times New Roman" w:eastAsia="Times New Roman" w:hAnsi="Times New Roman" w:cs="Times New Roman"/>
          <w:color w:val="auto"/>
          <w:lang w:eastAsia="ru-RU"/>
        </w:rPr>
        <w:t>. Результати експерименту рекомендується оформити у вигляді табл. 1</w:t>
      </w:r>
      <w:r w:rsidR="00436849" w:rsidRPr="00C7274D">
        <w:rPr>
          <w:rFonts w:ascii="Times New Roman" w:eastAsia="Times New Roman" w:hAnsi="Times New Roman" w:cs="Times New Roman"/>
          <w:color w:val="auto"/>
          <w:lang w:eastAsia="ru-RU"/>
        </w:rPr>
        <w:t>:</w:t>
      </w:r>
    </w:p>
    <w:p w14:paraId="10B8609D" w14:textId="77777777" w:rsidR="00436849" w:rsidRPr="00C7274D" w:rsidRDefault="00436849" w:rsidP="00C7274D">
      <w:pPr>
        <w:tabs>
          <w:tab w:val="left" w:pos="952"/>
          <w:tab w:val="left" w:pos="1169"/>
        </w:tabs>
        <w:jc w:val="right"/>
        <w:rPr>
          <w:rFonts w:ascii="Times New Roman" w:eastAsia="Times New Roman" w:hAnsi="Times New Roman" w:cs="Times New Roman"/>
          <w:color w:val="auto"/>
          <w:lang w:eastAsia="ru-RU"/>
        </w:rPr>
      </w:pPr>
      <w:r w:rsidRPr="00C7274D">
        <w:rPr>
          <w:rFonts w:ascii="Times New Roman" w:eastAsia="Times New Roman" w:hAnsi="Times New Roman" w:cs="Times New Roman"/>
          <w:color w:val="auto"/>
          <w:lang w:eastAsia="ru-RU"/>
        </w:rPr>
        <w:lastRenderedPageBreak/>
        <w:t>Таблиця 1.</w:t>
      </w:r>
    </w:p>
    <w:tbl>
      <w:tblPr>
        <w:tblStyle w:val="a7"/>
        <w:tblW w:w="0" w:type="auto"/>
        <w:jc w:val="center"/>
        <w:tblLook w:val="04A0" w:firstRow="1" w:lastRow="0" w:firstColumn="1" w:lastColumn="0" w:noHBand="0" w:noVBand="1"/>
      </w:tblPr>
      <w:tblGrid>
        <w:gridCol w:w="513"/>
        <w:gridCol w:w="506"/>
        <w:gridCol w:w="823"/>
        <w:gridCol w:w="851"/>
        <w:gridCol w:w="850"/>
        <w:gridCol w:w="851"/>
        <w:gridCol w:w="709"/>
        <w:gridCol w:w="708"/>
        <w:gridCol w:w="709"/>
        <w:gridCol w:w="851"/>
      </w:tblGrid>
      <w:tr w:rsidR="00AE402E" w:rsidRPr="00C7274D" w14:paraId="261E5BDD" w14:textId="77777777" w:rsidTr="00AE402E">
        <w:trPr>
          <w:cantSplit/>
          <w:trHeight w:val="1973"/>
          <w:jc w:val="center"/>
        </w:trPr>
        <w:tc>
          <w:tcPr>
            <w:tcW w:w="513" w:type="dxa"/>
            <w:vAlign w:val="center"/>
          </w:tcPr>
          <w:p w14:paraId="0C5F1100"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r w:rsidRPr="00C7274D">
              <w:rPr>
                <w:rFonts w:ascii="Times New Roman" w:hAnsi="Times New Roman" w:cs="Times New Roman"/>
              </w:rPr>
              <w:t>№</w:t>
            </w:r>
          </w:p>
        </w:tc>
        <w:tc>
          <w:tcPr>
            <w:tcW w:w="506" w:type="dxa"/>
            <w:textDirection w:val="btLr"/>
            <w:vAlign w:val="center"/>
          </w:tcPr>
          <w:p w14:paraId="361BD5B0"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Піддослідний</w:t>
            </w:r>
          </w:p>
        </w:tc>
        <w:tc>
          <w:tcPr>
            <w:tcW w:w="823" w:type="dxa"/>
            <w:textDirection w:val="btLr"/>
            <w:vAlign w:val="center"/>
          </w:tcPr>
          <w:p w14:paraId="64E18C9D"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Назва рефлексу</w:t>
            </w:r>
          </w:p>
        </w:tc>
        <w:tc>
          <w:tcPr>
            <w:tcW w:w="851" w:type="dxa"/>
            <w:textDirection w:val="btLr"/>
            <w:vAlign w:val="center"/>
          </w:tcPr>
          <w:p w14:paraId="3BDC4E68"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Рецептивне поле</w:t>
            </w:r>
          </w:p>
        </w:tc>
        <w:tc>
          <w:tcPr>
            <w:tcW w:w="850" w:type="dxa"/>
            <w:textDirection w:val="btLr"/>
            <w:vAlign w:val="center"/>
          </w:tcPr>
          <w:p w14:paraId="0DB8D0CA"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Аферентна ланка</w:t>
            </w:r>
          </w:p>
        </w:tc>
        <w:tc>
          <w:tcPr>
            <w:tcW w:w="851" w:type="dxa"/>
            <w:textDirection w:val="btLr"/>
            <w:vAlign w:val="center"/>
          </w:tcPr>
          <w:p w14:paraId="062E832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Рівень замикання</w:t>
            </w:r>
          </w:p>
        </w:tc>
        <w:tc>
          <w:tcPr>
            <w:tcW w:w="709" w:type="dxa"/>
            <w:textDirection w:val="btLr"/>
            <w:vAlign w:val="center"/>
          </w:tcPr>
          <w:p w14:paraId="416ABB6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Еферентна ланка</w:t>
            </w:r>
          </w:p>
        </w:tc>
        <w:tc>
          <w:tcPr>
            <w:tcW w:w="708" w:type="dxa"/>
            <w:textDirection w:val="btLr"/>
            <w:vAlign w:val="center"/>
          </w:tcPr>
          <w:p w14:paraId="36A4FDEB"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Час рефлексу, с</w:t>
            </w:r>
          </w:p>
        </w:tc>
        <w:tc>
          <w:tcPr>
            <w:tcW w:w="709" w:type="dxa"/>
            <w:textDirection w:val="btLr"/>
            <w:vAlign w:val="center"/>
          </w:tcPr>
          <w:p w14:paraId="72ADF87C"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Відстань, см</w:t>
            </w:r>
          </w:p>
        </w:tc>
        <w:tc>
          <w:tcPr>
            <w:tcW w:w="851" w:type="dxa"/>
            <w:textDirection w:val="btLr"/>
            <w:vAlign w:val="center"/>
          </w:tcPr>
          <w:p w14:paraId="17229E44" w14:textId="77777777" w:rsidR="00AE402E" w:rsidRPr="00C7274D" w:rsidRDefault="00AE402E" w:rsidP="00C7274D">
            <w:pPr>
              <w:tabs>
                <w:tab w:val="left" w:pos="952"/>
                <w:tab w:val="left" w:pos="1169"/>
              </w:tabs>
              <w:ind w:left="113" w:right="113"/>
              <w:rPr>
                <w:rFonts w:ascii="Times New Roman" w:eastAsia="Times New Roman" w:hAnsi="Times New Roman" w:cs="Times New Roman"/>
                <w:color w:val="auto"/>
                <w:lang w:eastAsia="ru-RU"/>
              </w:rPr>
            </w:pPr>
            <w:r w:rsidRPr="00C7274D">
              <w:rPr>
                <w:rFonts w:ascii="Times New Roman" w:hAnsi="Times New Roman" w:cs="Times New Roman"/>
              </w:rPr>
              <w:t>Симетричність (DS)</w:t>
            </w:r>
          </w:p>
        </w:tc>
      </w:tr>
      <w:tr w:rsidR="00AE402E" w:rsidRPr="00C7274D" w14:paraId="7B0E2EC8" w14:textId="77777777" w:rsidTr="00AE402E">
        <w:trPr>
          <w:jc w:val="center"/>
        </w:trPr>
        <w:tc>
          <w:tcPr>
            <w:tcW w:w="513" w:type="dxa"/>
            <w:vAlign w:val="center"/>
          </w:tcPr>
          <w:p w14:paraId="75B6F9DC"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1</w:t>
            </w:r>
          </w:p>
        </w:tc>
        <w:tc>
          <w:tcPr>
            <w:tcW w:w="506" w:type="dxa"/>
            <w:vAlign w:val="center"/>
          </w:tcPr>
          <w:p w14:paraId="079C5F3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14FC8E6E"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37F0CB3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2BB08167"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2D611B6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0164B668"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0FB6568D"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D</w:t>
            </w:r>
          </w:p>
        </w:tc>
        <w:tc>
          <w:tcPr>
            <w:tcW w:w="709" w:type="dxa"/>
            <w:vAlign w:val="center"/>
          </w:tcPr>
          <w:p w14:paraId="61231D7D"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B2F279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r w:rsidR="00AE402E" w:rsidRPr="00C7274D" w14:paraId="089DCE20" w14:textId="77777777" w:rsidTr="00AE402E">
        <w:trPr>
          <w:jc w:val="center"/>
        </w:trPr>
        <w:tc>
          <w:tcPr>
            <w:tcW w:w="513" w:type="dxa"/>
            <w:vAlign w:val="center"/>
          </w:tcPr>
          <w:p w14:paraId="6A259C9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506" w:type="dxa"/>
            <w:vAlign w:val="center"/>
          </w:tcPr>
          <w:p w14:paraId="3FF49F3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23" w:type="dxa"/>
            <w:vAlign w:val="center"/>
          </w:tcPr>
          <w:p w14:paraId="268D362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12637E5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0" w:type="dxa"/>
            <w:vAlign w:val="center"/>
          </w:tcPr>
          <w:p w14:paraId="0DF19E7A"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095978E1"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9" w:type="dxa"/>
            <w:vAlign w:val="center"/>
          </w:tcPr>
          <w:p w14:paraId="487EF8F3"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708" w:type="dxa"/>
            <w:vAlign w:val="center"/>
          </w:tcPr>
          <w:p w14:paraId="4A21585F" w14:textId="77777777" w:rsidR="00AE402E" w:rsidRPr="00C7274D" w:rsidRDefault="00AE402E" w:rsidP="00C7274D">
            <w:pPr>
              <w:tabs>
                <w:tab w:val="left" w:pos="952"/>
                <w:tab w:val="left" w:pos="1169"/>
              </w:tabs>
              <w:rPr>
                <w:rFonts w:ascii="Times New Roman" w:eastAsia="Times New Roman" w:hAnsi="Times New Roman" w:cs="Times New Roman"/>
                <w:color w:val="auto"/>
                <w:lang w:val="en-US" w:eastAsia="ru-RU"/>
              </w:rPr>
            </w:pPr>
            <w:r w:rsidRPr="00C7274D">
              <w:rPr>
                <w:rFonts w:ascii="Times New Roman" w:eastAsia="Times New Roman" w:hAnsi="Times New Roman" w:cs="Times New Roman"/>
                <w:color w:val="auto"/>
                <w:lang w:val="en-US" w:eastAsia="ru-RU"/>
              </w:rPr>
              <w:t>S</w:t>
            </w:r>
          </w:p>
        </w:tc>
        <w:tc>
          <w:tcPr>
            <w:tcW w:w="709" w:type="dxa"/>
            <w:vAlign w:val="center"/>
          </w:tcPr>
          <w:p w14:paraId="7C480309"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c>
          <w:tcPr>
            <w:tcW w:w="851" w:type="dxa"/>
            <w:vAlign w:val="center"/>
          </w:tcPr>
          <w:p w14:paraId="71A957E5" w14:textId="77777777" w:rsidR="00AE402E" w:rsidRPr="00C7274D" w:rsidRDefault="00AE402E" w:rsidP="00C7274D">
            <w:pPr>
              <w:tabs>
                <w:tab w:val="left" w:pos="952"/>
                <w:tab w:val="left" w:pos="1169"/>
              </w:tabs>
              <w:jc w:val="center"/>
              <w:rPr>
                <w:rFonts w:ascii="Times New Roman" w:eastAsia="Times New Roman" w:hAnsi="Times New Roman" w:cs="Times New Roman"/>
                <w:color w:val="auto"/>
                <w:lang w:eastAsia="ru-RU"/>
              </w:rPr>
            </w:pPr>
          </w:p>
        </w:tc>
      </w:tr>
    </w:tbl>
    <w:p w14:paraId="28F964B0" w14:textId="77777777" w:rsidR="00BA02A0" w:rsidRPr="00C7274D" w:rsidRDefault="00BA02A0"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2987D39" w14:textId="77777777" w:rsidR="00BA02A0" w:rsidRPr="00C7274D" w:rsidRDefault="00BA02A0"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 xml:space="preserve">Тести для заключного </w:t>
      </w:r>
      <w:r w:rsidR="001935B2" w:rsidRPr="00C7274D">
        <w:rPr>
          <w:rFonts w:ascii="Times New Roman" w:eastAsia="Times New Roman" w:hAnsi="Times New Roman" w:cs="Times New Roman"/>
          <w:i/>
          <w:iCs/>
          <w:noProof/>
          <w:color w:val="auto"/>
          <w:lang w:eastAsia="ru-RU" w:bidi="ar-SA"/>
        </w:rPr>
        <w:t>етапу</w:t>
      </w:r>
      <w:r w:rsidRPr="00C7274D">
        <w:rPr>
          <w:rFonts w:ascii="Times New Roman" w:eastAsia="Times New Roman" w:hAnsi="Times New Roman" w:cs="Times New Roman"/>
          <w:i/>
          <w:iCs/>
          <w:noProof/>
          <w:color w:val="auto"/>
          <w:lang w:eastAsia="ru-RU" w:bidi="ar-SA"/>
        </w:rPr>
        <w:t xml:space="preserve"> заняття:</w:t>
      </w:r>
    </w:p>
    <w:p w14:paraId="2F08998C" w14:textId="77777777" w:rsidR="00436849" w:rsidRPr="00C7274D" w:rsidRDefault="00436849" w:rsidP="00C7274D">
      <w:pPr>
        <w:widowControl/>
        <w:rPr>
          <w:rFonts w:ascii="Times New Roman" w:eastAsia="Times New Roman" w:hAnsi="Times New Roman" w:cs="Times New Roman"/>
          <w:i/>
          <w:iCs/>
          <w:noProof/>
          <w:color w:val="auto"/>
          <w:lang w:eastAsia="ru-RU" w:bidi="ar-SA"/>
        </w:rPr>
        <w:sectPr w:rsidR="00436849" w:rsidRPr="00C7274D" w:rsidSect="00DF7441">
          <w:type w:val="continuous"/>
          <w:pgSz w:w="11906" w:h="16838"/>
          <w:pgMar w:top="1134" w:right="850" w:bottom="1134" w:left="1701" w:header="708" w:footer="708" w:gutter="0"/>
          <w:cols w:space="708"/>
          <w:docGrid w:linePitch="360"/>
        </w:sectPr>
      </w:pPr>
    </w:p>
    <w:p w14:paraId="77F75F48" w14:textId="77777777" w:rsidR="00436849" w:rsidRPr="00C7274D" w:rsidRDefault="00BA02A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00436849" w:rsidRPr="00C7274D">
        <w:rPr>
          <w:rFonts w:ascii="Times New Roman" w:eastAsia="Times New Roman" w:hAnsi="Times New Roman" w:cs="Times New Roman"/>
          <w:noProof/>
          <w:color w:val="auto"/>
          <w:lang w:eastAsia="ru-RU" w:bidi="ar-SA"/>
        </w:rPr>
        <w:t>Пластичність нервового центру — це:</w:t>
      </w:r>
    </w:p>
    <w:p w14:paraId="680F52A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Його здатність підсилювати рефлекторнувідповідь після тривалого ритмічного подразнення</w:t>
      </w:r>
    </w:p>
    <w:p w14:paraId="2EE3AB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Його здатність модифікувати діапазон реалізованих реакцій</w:t>
      </w:r>
    </w:p>
    <w:p w14:paraId="6F26541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Поліпшення проведення подальших збуджень крізь синапси нервового центру</w:t>
      </w:r>
    </w:p>
    <w:p w14:paraId="2C74B09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Збереження певного рівня ЗПСП на нейронах центру</w:t>
      </w:r>
    </w:p>
    <w:p w14:paraId="13A6D67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вірні</w:t>
      </w:r>
    </w:p>
    <w:p w14:paraId="027F40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Збудження в нервовому центрі поширюється:</w:t>
      </w:r>
    </w:p>
    <w:p w14:paraId="66CC90E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Від еферентного нейрона крізь проміжний</w:t>
      </w:r>
    </w:p>
    <w:p w14:paraId="50DFB00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30700F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Від проміжного нейрона крізь еферентний</w:t>
      </w:r>
    </w:p>
    <w:p w14:paraId="5601F72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аферентного</w:t>
      </w:r>
    </w:p>
    <w:p w14:paraId="24735E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Від аферентного нейрона крізь проміжний</w:t>
      </w:r>
    </w:p>
    <w:p w14:paraId="78FEF05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6757C88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Від проміжного нейрона крізь аферентний</w:t>
      </w:r>
    </w:p>
    <w:p w14:paraId="2DB575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до еферентного</w:t>
      </w:r>
    </w:p>
    <w:p w14:paraId="2569BD1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Від аферентного нейрона, минаючи проміжний, до еферентного</w:t>
      </w:r>
    </w:p>
    <w:p w14:paraId="6488E6E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Завдяки чому один мотонейрон може одержувати імпульси від кількохаферентних нейронів?</w:t>
      </w:r>
    </w:p>
    <w:p w14:paraId="730F6FA1"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Конвергенції</w:t>
      </w:r>
    </w:p>
    <w:p w14:paraId="323A5E6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Аферентному синтезу</w:t>
      </w:r>
    </w:p>
    <w:p w14:paraId="0444C3C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Послідовній сумації</w:t>
      </w:r>
    </w:p>
    <w:p w14:paraId="5D1776C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Дивергенції</w:t>
      </w:r>
    </w:p>
    <w:p w14:paraId="6834365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Іррадіації</w:t>
      </w:r>
    </w:p>
    <w:p w14:paraId="36165C9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Чим зумовлений тонус нервового центру?</w:t>
      </w:r>
    </w:p>
    <w:p w14:paraId="12EBA9D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Наявністю аферентних сигналів від різнихрецептивних полів</w:t>
      </w:r>
    </w:p>
    <w:p w14:paraId="75DE3B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B. Дією на нейрони метаболітів та інших </w:t>
      </w:r>
      <w:r w:rsidRPr="00C7274D">
        <w:rPr>
          <w:rFonts w:ascii="Times New Roman" w:eastAsia="Times New Roman" w:hAnsi="Times New Roman" w:cs="Times New Roman"/>
          <w:noProof/>
          <w:color w:val="auto"/>
          <w:lang w:eastAsia="ru-RU" w:bidi="ar-SA"/>
        </w:rPr>
        <w:t>гуморальних подразників із клітинного мікросередовища</w:t>
      </w:r>
    </w:p>
    <w:p w14:paraId="69A033E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Спонтанною електричною активністю нейронів</w:t>
      </w:r>
    </w:p>
    <w:p w14:paraId="41F49D2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Усі відповіді вірні</w:t>
      </w:r>
    </w:p>
    <w:p w14:paraId="603DD8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невірні</w:t>
      </w:r>
    </w:p>
    <w:p w14:paraId="3FB13A0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Що розуміють під реверберацією?</w:t>
      </w:r>
    </w:p>
    <w:p w14:paraId="0D0D120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Невпорядковане поширення збудження в</w:t>
      </w:r>
    </w:p>
    <w:p w14:paraId="4979D32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ЦНС</w:t>
      </w:r>
    </w:p>
    <w:p w14:paraId="61A5C6D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Збільшення або зменшення кількості імпульсів у замкнутому нервовому ланцюзі</w:t>
      </w:r>
    </w:p>
    <w:p w14:paraId="2FC94FB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5903E8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Тривалу циркуляцію нервових імпульсів</w:t>
      </w:r>
    </w:p>
    <w:p w14:paraId="06054D0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замкнутим нервовим ланцюгом</w:t>
      </w:r>
    </w:p>
    <w:p w14:paraId="14696E6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Невпорядковане поширення гальмування</w:t>
      </w:r>
    </w:p>
    <w:p w14:paraId="2BBDED6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 ЦНС</w:t>
      </w:r>
    </w:p>
    <w:p w14:paraId="3048EC1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Яка властивість меншою мірою притаманна нервовим центрам?</w:t>
      </w:r>
    </w:p>
    <w:p w14:paraId="78963B9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Пластичність</w:t>
      </w:r>
    </w:p>
    <w:p w14:paraId="36791F1F"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Висока чутливість до хімічних подразників</w:t>
      </w:r>
    </w:p>
    <w:p w14:paraId="5FABA72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Здатність до сумації збуджень</w:t>
      </w:r>
    </w:p>
    <w:p w14:paraId="57375FA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Здатність до трансформації ритму</w:t>
      </w:r>
    </w:p>
    <w:p w14:paraId="025E3CA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Висока лабільність</w:t>
      </w:r>
    </w:p>
    <w:p w14:paraId="74498D1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 називається підвищення ефекту одночасної дії двох слабких аферентних збуджень порівняно з сумою їх окремих ефектів?</w:t>
      </w:r>
    </w:p>
    <w:p w14:paraId="44B75F1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Сумація</w:t>
      </w:r>
    </w:p>
    <w:p w14:paraId="49C7BFC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Трансформація</w:t>
      </w:r>
    </w:p>
    <w:p w14:paraId="0F145D7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Полегшення</w:t>
      </w:r>
    </w:p>
    <w:p w14:paraId="1B52EFA8"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Мультиплікація</w:t>
      </w:r>
    </w:p>
    <w:p w14:paraId="57C0CDCE"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Іррадіація</w:t>
      </w:r>
    </w:p>
    <w:p w14:paraId="1AA4468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Уповільнення проведення збудження крізьсинапси нервового центрузумовлено:</w:t>
      </w:r>
    </w:p>
    <w:p w14:paraId="2B31A792"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Синаптичною затримкою</w:t>
      </w:r>
    </w:p>
    <w:p w14:paraId="2AF6445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Посттетанічною потенціацією</w:t>
      </w:r>
    </w:p>
    <w:p w14:paraId="44A77459"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Пластичністю нервового центру</w:t>
      </w:r>
    </w:p>
    <w:p w14:paraId="6727588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Пролонгуванням</w:t>
      </w:r>
    </w:p>
    <w:p w14:paraId="6B7BA627"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Усіма вищевказаними причинами</w:t>
      </w:r>
    </w:p>
    <w:p w14:paraId="01A21D1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Збудження в нервових центрах проводиться однобічно, що зумовлено:</w:t>
      </w:r>
    </w:p>
    <w:p w14:paraId="43426C4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Синаптичною затримкою</w:t>
      </w:r>
    </w:p>
    <w:p w14:paraId="664165E4"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Низькою лабільністю</w:t>
      </w:r>
    </w:p>
    <w:p w14:paraId="75EECFA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65A1A5EA"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Властивістю хімічних синапсів проводити</w:t>
      </w:r>
    </w:p>
    <w:p w14:paraId="0566F74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збудження одним напрямком</w:t>
      </w:r>
    </w:p>
    <w:p w14:paraId="5A28F62B"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D</w:t>
      </w:r>
    </w:p>
    <w:p w14:paraId="7078C33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називається здатність нервового центру до відновлення функцій після ушкодження</w:t>
      </w:r>
    </w:p>
    <w:p w14:paraId="63E6B90D"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частини нейронів центру?</w:t>
      </w:r>
    </w:p>
    <w:p w14:paraId="2556031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Трансформація ритму збуджень</w:t>
      </w:r>
    </w:p>
    <w:p w14:paraId="6FC04065"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Пластичність</w:t>
      </w:r>
    </w:p>
    <w:p w14:paraId="3D735CC0"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Лабільність</w:t>
      </w:r>
    </w:p>
    <w:p w14:paraId="0DBA078C"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Стомлюваність</w:t>
      </w:r>
    </w:p>
    <w:p w14:paraId="34C03883"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Адаптація</w:t>
      </w:r>
    </w:p>
    <w:p w14:paraId="4D44CB56" w14:textId="77777777" w:rsidR="00436849"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63398299" w14:textId="77777777" w:rsidR="00BA02A0" w:rsidRPr="00C7274D" w:rsidRDefault="00436849"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3.A, 4.D, 5.D, 6.E, 7.C, 8.A, 9.D, 10.B.</w:t>
      </w:r>
    </w:p>
    <w:p w14:paraId="3054180D" w14:textId="77777777" w:rsidR="00436849" w:rsidRPr="00C7274D" w:rsidRDefault="00436849" w:rsidP="00C7274D">
      <w:pPr>
        <w:rPr>
          <w:rFonts w:ascii="Times New Roman" w:eastAsia="Times New Roman" w:hAnsi="Times New Roman" w:cs="Times New Roman"/>
          <w:noProof/>
          <w:color w:val="auto"/>
          <w:lang w:eastAsia="ru-RU" w:bidi="ar-SA"/>
        </w:rPr>
        <w:sectPr w:rsidR="00436849" w:rsidRPr="00C7274D" w:rsidSect="00436849">
          <w:type w:val="continuous"/>
          <w:pgSz w:w="11906" w:h="16838"/>
          <w:pgMar w:top="1134" w:right="850" w:bottom="1134" w:left="1701" w:header="708" w:footer="708" w:gutter="0"/>
          <w:cols w:num="2" w:space="708"/>
          <w:docGrid w:linePitch="360"/>
        </w:sectPr>
      </w:pPr>
    </w:p>
    <w:p w14:paraId="252B76DA" w14:textId="77777777" w:rsidR="00436849" w:rsidRPr="00C7274D" w:rsidRDefault="00436849" w:rsidP="00C7274D">
      <w:pPr>
        <w:rPr>
          <w:rFonts w:ascii="Times New Roman" w:eastAsia="Times New Roman" w:hAnsi="Times New Roman" w:cs="Times New Roman"/>
          <w:noProof/>
          <w:color w:val="auto"/>
          <w:lang w:eastAsia="ru-RU" w:bidi="ar-SA"/>
        </w:rPr>
      </w:pPr>
    </w:p>
    <w:p w14:paraId="0F7B51A7" w14:textId="77777777" w:rsidR="00BA02A0" w:rsidRPr="00C7274D" w:rsidRDefault="00BA02A0"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8F83FF3" w14:textId="77777777" w:rsidR="00BA02A0" w:rsidRPr="00C7274D" w:rsidRDefault="00436849"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Розрахуйте, скільки синапсів входить до складу центральної частини рефлекторної дуги рефлексу, якщо його центральний час дорівнює 100 мс?</w:t>
      </w:r>
    </w:p>
    <w:p w14:paraId="36B9FD4F"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436849" w:rsidRPr="00C7274D">
        <w:rPr>
          <w:rFonts w:ascii="Times New Roman" w:eastAsia="Times New Roman" w:hAnsi="Times New Roman" w:cs="Times New Roman"/>
          <w:noProof/>
          <w:color w:val="auto"/>
          <w:lang w:eastAsia="ru-RU"/>
        </w:rPr>
        <w:t>Якщо час синаптичної затримки прийняти за 0,2 мс, то в центрі даного рефлексу перебуває 500 синапсів</w:t>
      </w:r>
      <w:r w:rsidRPr="00C7274D">
        <w:rPr>
          <w:rFonts w:ascii="Times New Roman" w:eastAsia="Times New Roman" w:hAnsi="Times New Roman" w:cs="Times New Roman"/>
          <w:noProof/>
          <w:color w:val="auto"/>
          <w:lang w:eastAsia="ru-RU" w:bidi="ar-SA"/>
        </w:rPr>
        <w:t>.</w:t>
      </w:r>
    </w:p>
    <w:p w14:paraId="183783BD"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Поясніть, якою повинна бути частота подразнювальних стимулів, щоб підпороговими подразненнями викликати збудження нейрона.</w:t>
      </w:r>
    </w:p>
    <w:p w14:paraId="24C59A71" w14:textId="77777777" w:rsidR="00310BD5" w:rsidRPr="00C7274D" w:rsidRDefault="00BA02A0" w:rsidP="00C7274D">
      <w:pPr>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310BD5" w:rsidRPr="00C7274D">
        <w:rPr>
          <w:rFonts w:ascii="Times New Roman" w:hAnsi="Times New Roman" w:cs="Times New Roman"/>
        </w:rPr>
        <w:t xml:space="preserve">Для того щоб могла відбутися сумація медіаторів у </w:t>
      </w:r>
      <w:proofErr w:type="spellStart"/>
      <w:r w:rsidR="00310BD5" w:rsidRPr="00C7274D">
        <w:rPr>
          <w:rFonts w:ascii="Times New Roman" w:hAnsi="Times New Roman" w:cs="Times New Roman"/>
        </w:rPr>
        <w:t>синапсі</w:t>
      </w:r>
      <w:proofErr w:type="spellEnd"/>
      <w:r w:rsidR="00310BD5" w:rsidRPr="00C7274D">
        <w:rPr>
          <w:rFonts w:ascii="Times New Roman" w:hAnsi="Times New Roman" w:cs="Times New Roman"/>
        </w:rPr>
        <w:t xml:space="preserve">, необхідно, щоб інтервал між подразненнями був меншим, ніж час руйнування кванта </w:t>
      </w:r>
      <w:proofErr w:type="spellStart"/>
      <w:r w:rsidR="00310BD5" w:rsidRPr="00C7274D">
        <w:rPr>
          <w:rFonts w:ascii="Times New Roman" w:hAnsi="Times New Roman" w:cs="Times New Roman"/>
        </w:rPr>
        <w:t>холінестеразою</w:t>
      </w:r>
      <w:proofErr w:type="spellEnd"/>
      <w:r w:rsidR="00310BD5" w:rsidRPr="00C7274D">
        <w:rPr>
          <w:rFonts w:ascii="Times New Roman" w:hAnsi="Times New Roman" w:cs="Times New Roman"/>
        </w:rPr>
        <w:t>.</w:t>
      </w:r>
    </w:p>
    <w:p w14:paraId="4BC29E0B" w14:textId="77777777" w:rsidR="00310BD5" w:rsidRPr="00C7274D" w:rsidRDefault="00310BD5" w:rsidP="00C7274D">
      <w:pPr>
        <w:pStyle w:val="a3"/>
        <w:widowControl/>
        <w:numPr>
          <w:ilvl w:val="0"/>
          <w:numId w:val="29"/>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rPr>
        <w:t xml:space="preserve">Розрахуйте, на скількох нейронах </w:t>
      </w:r>
      <w:proofErr w:type="spellStart"/>
      <w:r w:rsidRPr="00C7274D">
        <w:rPr>
          <w:rFonts w:ascii="Times New Roman" w:hAnsi="Times New Roman" w:cs="Times New Roman"/>
        </w:rPr>
        <w:t>конвергують</w:t>
      </w:r>
      <w:proofErr w:type="spellEnd"/>
      <w:r w:rsidRPr="00C7274D">
        <w:rPr>
          <w:rFonts w:ascii="Times New Roman" w:hAnsi="Times New Roman" w:cs="Times New Roman"/>
        </w:rPr>
        <w:t xml:space="preserve"> аксони, якщо за умов подразнення одного аксона збуджуються 3 нейрони, а під час подразнення іншого — 6. Під час спільного подразнення збуджується 15 нейронів</w:t>
      </w:r>
      <w:r w:rsidR="00BA02A0" w:rsidRPr="00C7274D">
        <w:rPr>
          <w:rFonts w:ascii="Times New Roman" w:eastAsia="Times New Roman" w:hAnsi="Times New Roman" w:cs="Times New Roman"/>
          <w:noProof/>
          <w:color w:val="auto"/>
          <w:lang w:eastAsia="ru-RU" w:bidi="ar-SA"/>
        </w:rPr>
        <w:t xml:space="preserve">. </w:t>
      </w:r>
    </w:p>
    <w:p w14:paraId="0435E04B" w14:textId="77777777" w:rsidR="00BA02A0" w:rsidRPr="00C7274D" w:rsidRDefault="00BA02A0" w:rsidP="00C7274D">
      <w:pPr>
        <w:pStyle w:val="a3"/>
        <w:widowControl/>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00310BD5" w:rsidRPr="00C7274D">
        <w:rPr>
          <w:rFonts w:ascii="Times New Roman" w:eastAsia="Times New Roman" w:hAnsi="Times New Roman" w:cs="Times New Roman"/>
          <w:noProof/>
          <w:color w:val="auto"/>
          <w:lang w:eastAsia="ru-RU"/>
        </w:rPr>
        <w:t>На 6 нейронах: 15 – (6+3) = 6</w:t>
      </w:r>
      <w:r w:rsidRPr="00C7274D">
        <w:rPr>
          <w:rFonts w:ascii="Times New Roman" w:eastAsia="Times New Roman" w:hAnsi="Times New Roman" w:cs="Times New Roman"/>
          <w:noProof/>
          <w:color w:val="auto"/>
          <w:lang w:eastAsia="ru-RU" w:bidi="ar-SA"/>
        </w:rPr>
        <w:t>.</w:t>
      </w:r>
    </w:p>
    <w:p w14:paraId="21EA5DFC" w14:textId="47C1845E" w:rsidR="00BA02A0" w:rsidRPr="00207186" w:rsidRDefault="00BA02A0" w:rsidP="00C7274D">
      <w:pPr>
        <w:pStyle w:val="a3"/>
        <w:numPr>
          <w:ilvl w:val="0"/>
          <w:numId w:val="29"/>
        </w:numPr>
        <w:tabs>
          <w:tab w:val="left" w:pos="952"/>
          <w:tab w:val="left" w:pos="1169"/>
        </w:tabs>
        <w:rPr>
          <w:rFonts w:ascii="Times New Roman" w:eastAsia="Times New Roman" w:hAnsi="Times New Roman" w:cs="Times New Roman"/>
          <w:b/>
          <w:bCs/>
        </w:rPr>
      </w:pPr>
      <w:r w:rsidRPr="00207186">
        <w:rPr>
          <w:rFonts w:ascii="Times New Roman" w:eastAsia="Times New Roman" w:hAnsi="Times New Roman" w:cs="Times New Roman"/>
          <w:b/>
          <w:bCs/>
          <w:i/>
          <w:iCs/>
        </w:rPr>
        <w:t>Під</w:t>
      </w:r>
      <w:r w:rsidR="00207186" w:rsidRPr="00207186">
        <w:rPr>
          <w:rFonts w:ascii="Times New Roman" w:eastAsia="Times New Roman" w:hAnsi="Times New Roman" w:cs="Times New Roman"/>
          <w:b/>
          <w:bCs/>
          <w:i/>
          <w:iCs/>
        </w:rPr>
        <w:t xml:space="preserve">ведення </w:t>
      </w:r>
      <w:r w:rsidRPr="00207186">
        <w:rPr>
          <w:rFonts w:ascii="Times New Roman" w:eastAsia="Times New Roman" w:hAnsi="Times New Roman" w:cs="Times New Roman"/>
          <w:b/>
          <w:bCs/>
          <w:i/>
          <w:iCs/>
        </w:rPr>
        <w:t>підсумків</w:t>
      </w:r>
      <w:r w:rsidRPr="00207186">
        <w:rPr>
          <w:rFonts w:ascii="Times New Roman" w:eastAsia="Times New Roman" w:hAnsi="Times New Roman" w:cs="Times New Roman"/>
          <w:b/>
          <w:bCs/>
        </w:rPr>
        <w:t>:</w:t>
      </w:r>
    </w:p>
    <w:p w14:paraId="372463FD" w14:textId="77777777" w:rsidR="00BA02A0" w:rsidRPr="00C7274D" w:rsidRDefault="00BA02A0"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A1CB9C7" w14:textId="77777777" w:rsidR="00BA02A0" w:rsidRDefault="00BA02A0" w:rsidP="00207186">
      <w:pPr>
        <w:tabs>
          <w:tab w:val="left" w:pos="1101"/>
        </w:tabs>
        <w:rPr>
          <w:rFonts w:ascii="Times New Roman" w:eastAsia="Times New Roman" w:hAnsi="Times New Roman" w:cs="Times New Roman"/>
          <w:i/>
          <w:iCs/>
        </w:rPr>
      </w:pPr>
      <w:r w:rsidRPr="00207186">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207186">
        <w:rPr>
          <w:rFonts w:ascii="Times New Roman" w:eastAsia="Times New Roman" w:hAnsi="Times New Roman" w:cs="Times New Roman"/>
          <w:i/>
          <w:iCs/>
        </w:rPr>
        <w:t>інфо</w:t>
      </w:r>
      <w:r w:rsidRPr="00207186">
        <w:rPr>
          <w:rFonts w:ascii="Times New Roman" w:eastAsia="Times New Roman" w:hAnsi="Times New Roman" w:cs="Times New Roman"/>
          <w:i/>
          <w:iCs/>
          <w:lang w:eastAsia="ru-RU" w:bidi="ru-RU"/>
        </w:rPr>
        <w:t>ресурси</w:t>
      </w:r>
      <w:proofErr w:type="spellEnd"/>
      <w:r w:rsidRPr="00207186">
        <w:rPr>
          <w:rFonts w:ascii="Times New Roman" w:eastAsia="Times New Roman" w:hAnsi="Times New Roman" w:cs="Times New Roman"/>
          <w:i/>
          <w:iCs/>
          <w:lang w:eastAsia="ru-RU" w:bidi="ru-RU"/>
        </w:rPr>
        <w:t>)</w:t>
      </w:r>
      <w:r w:rsidRPr="00207186">
        <w:rPr>
          <w:rFonts w:ascii="Times New Roman" w:eastAsia="Times New Roman" w:hAnsi="Times New Roman" w:cs="Times New Roman"/>
          <w:i/>
          <w:iCs/>
        </w:rPr>
        <w:t>:</w:t>
      </w:r>
    </w:p>
    <w:p w14:paraId="59E7F628"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2DB4668" w14:textId="77777777" w:rsidR="004447E5" w:rsidRPr="004447E5" w:rsidRDefault="004447E5" w:rsidP="004447E5">
      <w:pPr>
        <w:pStyle w:val="a3"/>
        <w:widowControl/>
        <w:numPr>
          <w:ilvl w:val="0"/>
          <w:numId w:val="104"/>
        </w:numPr>
        <w:ind w:left="284" w:hanging="284"/>
        <w:jc w:val="both"/>
        <w:rPr>
          <w:rFonts w:ascii="Times New Roman" w:eastAsia="Calibri" w:hAnsi="Times New Roman" w:cs="Times New Roman"/>
          <w:color w:val="auto"/>
          <w:lang w:bidi="ar-SA"/>
        </w:rPr>
      </w:pPr>
      <w:r w:rsidRPr="004447E5">
        <w:rPr>
          <w:rFonts w:ascii="Times New Roman" w:eastAsia="Calibri" w:hAnsi="Times New Roman" w:cs="Times New Roman"/>
          <w:color w:val="auto"/>
          <w:lang w:bidi="ar-SA"/>
        </w:rPr>
        <w:t xml:space="preserve">Медична фізіологія за </w:t>
      </w:r>
      <w:proofErr w:type="spellStart"/>
      <w:r w:rsidRPr="004447E5">
        <w:rPr>
          <w:rFonts w:ascii="Times New Roman" w:eastAsia="Calibri" w:hAnsi="Times New Roman" w:cs="Times New Roman"/>
          <w:color w:val="auto"/>
          <w:lang w:bidi="ar-SA"/>
        </w:rPr>
        <w:t>Гайтоном</w:t>
      </w:r>
      <w:proofErr w:type="spellEnd"/>
      <w:r w:rsidRPr="004447E5">
        <w:rPr>
          <w:rFonts w:ascii="Times New Roman" w:eastAsia="Calibri" w:hAnsi="Times New Roman" w:cs="Times New Roman"/>
          <w:color w:val="auto"/>
          <w:lang w:bidi="ar-SA"/>
        </w:rPr>
        <w:t xml:space="preserve"> і </w:t>
      </w:r>
      <w:proofErr w:type="spellStart"/>
      <w:r w:rsidRPr="004447E5">
        <w:rPr>
          <w:rFonts w:ascii="Times New Roman" w:eastAsia="Calibri" w:hAnsi="Times New Roman" w:cs="Times New Roman"/>
          <w:color w:val="auto"/>
          <w:lang w:bidi="ar-SA"/>
        </w:rPr>
        <w:t>Голлом</w:t>
      </w:r>
      <w:proofErr w:type="spellEnd"/>
      <w:r w:rsidRPr="004447E5">
        <w:rPr>
          <w:rFonts w:ascii="Times New Roman" w:eastAsia="Calibri" w:hAnsi="Times New Roman" w:cs="Times New Roman"/>
          <w:color w:val="auto"/>
          <w:lang w:bidi="ar-SA"/>
        </w:rPr>
        <w:t xml:space="preserve"> : підручник: пер. з </w:t>
      </w:r>
      <w:proofErr w:type="spellStart"/>
      <w:r w:rsidRPr="004447E5">
        <w:rPr>
          <w:rFonts w:ascii="Times New Roman" w:eastAsia="Calibri" w:hAnsi="Times New Roman" w:cs="Times New Roman"/>
          <w:color w:val="auto"/>
          <w:lang w:bidi="ar-SA"/>
        </w:rPr>
        <w:t>англ</w:t>
      </w:r>
      <w:proofErr w:type="spellEnd"/>
      <w:r w:rsidRPr="004447E5">
        <w:rPr>
          <w:rFonts w:ascii="Times New Roman" w:eastAsia="Calibri" w:hAnsi="Times New Roman" w:cs="Times New Roman"/>
          <w:color w:val="auto"/>
          <w:lang w:bidi="ar-SA"/>
        </w:rPr>
        <w:t xml:space="preserve">. 14-го вид. : Т. 1-2 / Джон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Майкл Е. </w:t>
      </w:r>
      <w:proofErr w:type="spellStart"/>
      <w:r w:rsidRPr="004447E5">
        <w:rPr>
          <w:rFonts w:ascii="Times New Roman" w:eastAsia="Calibri" w:hAnsi="Times New Roman" w:cs="Times New Roman"/>
          <w:color w:val="auto"/>
          <w:lang w:bidi="ar-SA"/>
        </w:rPr>
        <w:t>голл</w:t>
      </w:r>
      <w:proofErr w:type="spellEnd"/>
      <w:r w:rsidRPr="004447E5">
        <w:rPr>
          <w:rFonts w:ascii="Times New Roman" w:eastAsia="Calibri" w:hAnsi="Times New Roman" w:cs="Times New Roman"/>
          <w:color w:val="auto"/>
          <w:lang w:bidi="ar-SA"/>
        </w:rPr>
        <w:t xml:space="preserve">; наук. ред. </w:t>
      </w:r>
      <w:proofErr w:type="spellStart"/>
      <w:r w:rsidRPr="004447E5">
        <w:rPr>
          <w:rFonts w:ascii="Times New Roman" w:eastAsia="Calibri" w:hAnsi="Times New Roman" w:cs="Times New Roman"/>
          <w:color w:val="auto"/>
          <w:lang w:bidi="ar-SA"/>
        </w:rPr>
        <w:t>укр</w:t>
      </w:r>
      <w:proofErr w:type="spellEnd"/>
      <w:r w:rsidRPr="004447E5">
        <w:rPr>
          <w:rFonts w:ascii="Times New Roman" w:eastAsia="Calibri" w:hAnsi="Times New Roman" w:cs="Times New Roman"/>
          <w:color w:val="auto"/>
          <w:lang w:bidi="ar-SA"/>
        </w:rPr>
        <w:t xml:space="preserve">. вид. Степан </w:t>
      </w:r>
      <w:proofErr w:type="spellStart"/>
      <w:r w:rsidRPr="004447E5">
        <w:rPr>
          <w:rFonts w:ascii="Times New Roman" w:eastAsia="Calibri" w:hAnsi="Times New Roman" w:cs="Times New Roman"/>
          <w:color w:val="auto"/>
          <w:lang w:bidi="ar-SA"/>
        </w:rPr>
        <w:t>Вадзюк</w:t>
      </w:r>
      <w:proofErr w:type="spellEnd"/>
      <w:r w:rsidRPr="004447E5">
        <w:rPr>
          <w:rFonts w:ascii="Times New Roman" w:eastAsia="Calibri" w:hAnsi="Times New Roman" w:cs="Times New Roman"/>
          <w:color w:val="auto"/>
          <w:lang w:bidi="ar-SA"/>
        </w:rPr>
        <w:t xml:space="preserve"> ; наук. ред. пер. : К. Тарасова, І. Міщенко, М. </w:t>
      </w:r>
      <w:proofErr w:type="spellStart"/>
      <w:r w:rsidRPr="004447E5">
        <w:rPr>
          <w:rFonts w:ascii="Times New Roman" w:eastAsia="Calibri" w:hAnsi="Times New Roman" w:cs="Times New Roman"/>
          <w:color w:val="auto"/>
          <w:lang w:bidi="ar-SA"/>
        </w:rPr>
        <w:t>Йолтуховський</w:t>
      </w:r>
      <w:proofErr w:type="spellEnd"/>
      <w:r w:rsidRPr="004447E5">
        <w:rPr>
          <w:rFonts w:ascii="Times New Roman" w:eastAsia="Calibri" w:hAnsi="Times New Roman" w:cs="Times New Roman"/>
          <w:color w:val="auto"/>
          <w:lang w:bidi="ar-SA"/>
        </w:rPr>
        <w:t xml:space="preserve">, Н. </w:t>
      </w:r>
      <w:proofErr w:type="spellStart"/>
      <w:r w:rsidRPr="004447E5">
        <w:rPr>
          <w:rFonts w:ascii="Times New Roman" w:eastAsia="Calibri" w:hAnsi="Times New Roman" w:cs="Times New Roman"/>
          <w:color w:val="auto"/>
          <w:lang w:bidi="ar-SA"/>
        </w:rPr>
        <w:t>Воронич-Семченко</w:t>
      </w:r>
      <w:proofErr w:type="spellEnd"/>
      <w:r w:rsidRPr="004447E5">
        <w:rPr>
          <w:rFonts w:ascii="Times New Roman" w:eastAsia="Calibri" w:hAnsi="Times New Roman" w:cs="Times New Roman"/>
          <w:color w:val="auto"/>
          <w:lang w:bidi="ar-SA"/>
        </w:rPr>
        <w:t xml:space="preserve"> – К. : ВСВ «Медицина», 2022. – 1206 с.</w:t>
      </w:r>
    </w:p>
    <w:p w14:paraId="2128D083"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4447E5">
        <w:rPr>
          <w:rFonts w:ascii="Times New Roman" w:hAnsi="Times New Roman" w:cs="Times New Roman"/>
          <w:position w:val="6"/>
        </w:rPr>
        <w:t>Гжегоцький</w:t>
      </w:r>
      <w:proofErr w:type="spellEnd"/>
      <w:r w:rsidRPr="004447E5">
        <w:rPr>
          <w:rFonts w:ascii="Times New Roman" w:hAnsi="Times New Roman" w:cs="Times New Roman"/>
          <w:position w:val="6"/>
        </w:rPr>
        <w:t xml:space="preserve"> [та </w:t>
      </w:r>
      <w:proofErr w:type="spellStart"/>
      <w:r w:rsidRPr="004447E5">
        <w:rPr>
          <w:rFonts w:ascii="Times New Roman" w:hAnsi="Times New Roman" w:cs="Times New Roman"/>
          <w:position w:val="6"/>
        </w:rPr>
        <w:t>ін</w:t>
      </w:r>
      <w:proofErr w:type="spellEnd"/>
      <w:r w:rsidRPr="004447E5">
        <w:rPr>
          <w:rFonts w:ascii="Times New Roman" w:hAnsi="Times New Roman" w:cs="Times New Roman"/>
          <w:position w:val="6"/>
        </w:rPr>
        <w:t>].– Вінниця: Нова книга.– 2019.- 464 с.</w:t>
      </w:r>
    </w:p>
    <w:p w14:paraId="35D3E511"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position w:val="6"/>
        </w:rPr>
      </w:pPr>
      <w:r w:rsidRPr="004447E5">
        <w:rPr>
          <w:rFonts w:ascii="Times New Roman" w:hAnsi="Times New Roman" w:cs="Times New Roman"/>
          <w:position w:val="6"/>
        </w:rPr>
        <w:t xml:space="preserve">Фізіологія. Короткий курс. 2-ге вид. /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Шандра О.А. [та ін.]- за ред. Мороз В.М., </w:t>
      </w:r>
      <w:proofErr w:type="spellStart"/>
      <w:r w:rsidRPr="004447E5">
        <w:rPr>
          <w:rFonts w:ascii="Times New Roman" w:hAnsi="Times New Roman" w:cs="Times New Roman"/>
          <w:position w:val="6"/>
        </w:rPr>
        <w:t>Йолтухівський</w:t>
      </w:r>
      <w:proofErr w:type="spellEnd"/>
      <w:r w:rsidRPr="004447E5">
        <w:rPr>
          <w:rFonts w:ascii="Times New Roman" w:hAnsi="Times New Roman" w:cs="Times New Roman"/>
          <w:position w:val="6"/>
        </w:rPr>
        <w:t xml:space="preserve"> М.В .– Вінниця: Нова книга. –2020. - 408 с.</w:t>
      </w:r>
    </w:p>
    <w:p w14:paraId="1D078EDA" w14:textId="77777777" w:rsidR="004447E5" w:rsidRPr="004447E5" w:rsidRDefault="004447E5" w:rsidP="004447E5">
      <w:pPr>
        <w:pStyle w:val="a3"/>
        <w:numPr>
          <w:ilvl w:val="0"/>
          <w:numId w:val="104"/>
        </w:numPr>
        <w:tabs>
          <w:tab w:val="left" w:pos="9498"/>
        </w:tabs>
        <w:ind w:left="284" w:hanging="284"/>
        <w:jc w:val="both"/>
        <w:rPr>
          <w:rStyle w:val="normaltextrun"/>
          <w:rFonts w:ascii="Times New Roman" w:hAnsi="Times New Roman" w:cs="Times New Roman"/>
          <w:shd w:val="clear" w:color="auto" w:fill="FFFFFF"/>
        </w:rPr>
      </w:pP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xml:space="preserve"> В. І. Фізіологія людини: підручник / В. Ф .</w:t>
      </w:r>
      <w:proofErr w:type="spellStart"/>
      <w:r w:rsidRPr="004447E5">
        <w:rPr>
          <w:rFonts w:ascii="Times New Roman" w:hAnsi="Times New Roman" w:cs="Times New Roman"/>
          <w:position w:val="6"/>
        </w:rPr>
        <w:t>Філімонов</w:t>
      </w:r>
      <w:proofErr w:type="spellEnd"/>
      <w:r w:rsidRPr="004447E5">
        <w:rPr>
          <w:rFonts w:ascii="Times New Roman" w:hAnsi="Times New Roman" w:cs="Times New Roman"/>
          <w:position w:val="6"/>
        </w:rPr>
        <w:t>. – 4е вид., К.: Медицина, 2021. - 488 с.</w:t>
      </w:r>
    </w:p>
    <w:p w14:paraId="45FFF439"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4447E5">
        <w:rPr>
          <w:rStyle w:val="normaltextrun"/>
          <w:rFonts w:ascii="Times New Roman" w:hAnsi="Times New Roman" w:cs="Times New Roman"/>
          <w:shd w:val="clear" w:color="auto" w:fill="FFFFFF"/>
        </w:rPr>
        <w:t>навч</w:t>
      </w:r>
      <w:proofErr w:type="spellEnd"/>
      <w:r w:rsidRPr="004447E5">
        <w:rPr>
          <w:rStyle w:val="normaltextrun"/>
          <w:rFonts w:ascii="Times New Roman" w:hAnsi="Times New Roman" w:cs="Times New Roman"/>
          <w:shd w:val="clear" w:color="auto" w:fill="FFFFFF"/>
        </w:rPr>
        <w:t xml:space="preserve">. </w:t>
      </w:r>
      <w:proofErr w:type="spellStart"/>
      <w:r w:rsidRPr="004447E5">
        <w:rPr>
          <w:rStyle w:val="normaltextrun"/>
          <w:rFonts w:ascii="Times New Roman" w:hAnsi="Times New Roman" w:cs="Times New Roman"/>
          <w:shd w:val="clear" w:color="auto" w:fill="FFFFFF"/>
        </w:rPr>
        <w:t>посіб</w:t>
      </w:r>
      <w:proofErr w:type="spellEnd"/>
      <w:r w:rsidRPr="004447E5">
        <w:rPr>
          <w:rStyle w:val="normaltextrun"/>
          <w:rFonts w:ascii="Times New Roman" w:hAnsi="Times New Roman" w:cs="Times New Roman"/>
          <w:shd w:val="clear" w:color="auto" w:fill="FFFFFF"/>
        </w:rPr>
        <w:t xml:space="preserve">. / О. А. Шандра , Л. С. </w:t>
      </w:r>
      <w:proofErr w:type="spellStart"/>
      <w:r w:rsidRPr="004447E5">
        <w:rPr>
          <w:rStyle w:val="normaltextrun"/>
          <w:rFonts w:ascii="Times New Roman" w:hAnsi="Times New Roman" w:cs="Times New Roman"/>
          <w:shd w:val="clear" w:color="auto" w:fill="FFFFFF"/>
        </w:rPr>
        <w:t>Годлевський</w:t>
      </w:r>
      <w:proofErr w:type="spellEnd"/>
      <w:r w:rsidRPr="004447E5">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4447E5">
        <w:rPr>
          <w:rStyle w:val="normaltextrun"/>
          <w:rFonts w:ascii="Times New Roman" w:hAnsi="Times New Roman" w:cs="Times New Roman"/>
          <w:shd w:val="clear" w:color="auto" w:fill="FFFFFF"/>
        </w:rPr>
        <w:t>Онуфриенко</w:t>
      </w:r>
      <w:proofErr w:type="spellEnd"/>
      <w:r w:rsidRPr="004447E5">
        <w:rPr>
          <w:rStyle w:val="normaltextrun"/>
          <w:rFonts w:ascii="Times New Roman" w:hAnsi="Times New Roman" w:cs="Times New Roman"/>
          <w:shd w:val="clear" w:color="auto" w:fill="FFFFFF"/>
        </w:rPr>
        <w:t xml:space="preserve">, Г. О. </w:t>
      </w:r>
      <w:proofErr w:type="spellStart"/>
      <w:r w:rsidRPr="004447E5">
        <w:rPr>
          <w:rStyle w:val="normaltextrun"/>
          <w:rFonts w:ascii="Times New Roman" w:hAnsi="Times New Roman" w:cs="Times New Roman"/>
          <w:shd w:val="clear" w:color="auto" w:fill="FFFFFF"/>
        </w:rPr>
        <w:t>Волохова</w:t>
      </w:r>
      <w:proofErr w:type="spellEnd"/>
      <w:r w:rsidRPr="004447E5">
        <w:rPr>
          <w:rStyle w:val="normaltextrun"/>
          <w:rFonts w:ascii="Times New Roman" w:hAnsi="Times New Roman" w:cs="Times New Roman"/>
          <w:shd w:val="clear" w:color="auto" w:fill="FFFFFF"/>
        </w:rPr>
        <w:t xml:space="preserve">, М. Ю. </w:t>
      </w:r>
      <w:proofErr w:type="spellStart"/>
      <w:r w:rsidRPr="004447E5">
        <w:rPr>
          <w:rStyle w:val="normaltextrun"/>
          <w:rFonts w:ascii="Times New Roman" w:hAnsi="Times New Roman" w:cs="Times New Roman"/>
          <w:shd w:val="clear" w:color="auto" w:fill="FFFFFF"/>
        </w:rPr>
        <w:t>Русакова</w:t>
      </w:r>
      <w:proofErr w:type="spellEnd"/>
      <w:r w:rsidRPr="004447E5">
        <w:rPr>
          <w:rStyle w:val="normaltextrun"/>
          <w:rFonts w:ascii="Times New Roman" w:hAnsi="Times New Roman" w:cs="Times New Roman"/>
          <w:shd w:val="clear" w:color="auto" w:fill="FFFFFF"/>
        </w:rPr>
        <w:t xml:space="preserve"> – Одеса : </w:t>
      </w:r>
      <w:proofErr w:type="spellStart"/>
      <w:r w:rsidRPr="004447E5">
        <w:rPr>
          <w:rStyle w:val="normaltextrun"/>
          <w:rFonts w:ascii="Times New Roman" w:hAnsi="Times New Roman" w:cs="Times New Roman"/>
          <w:shd w:val="clear" w:color="auto" w:fill="FFFFFF"/>
        </w:rPr>
        <w:t>Олді</w:t>
      </w:r>
      <w:proofErr w:type="spellEnd"/>
      <w:r w:rsidRPr="004447E5">
        <w:rPr>
          <w:rStyle w:val="normaltextrun"/>
          <w:rFonts w:ascii="Times New Roman" w:hAnsi="Times New Roman" w:cs="Times New Roman"/>
          <w:shd w:val="clear" w:color="auto" w:fill="FFFFFF"/>
        </w:rPr>
        <w:t xml:space="preserve">+, 2024. – 180 с. ISВN 978-966-992-516-9 </w:t>
      </w:r>
      <w:hyperlink r:id="rId17" w:tgtFrame="_blank" w:history="1">
        <w:r w:rsidRPr="004447E5">
          <w:rPr>
            <w:rStyle w:val="normaltextrun"/>
            <w:rFonts w:ascii="Times New Roman" w:hAnsi="Times New Roman" w:cs="Times New Roman"/>
            <w:color w:val="0000FF"/>
            <w:u w:val="single"/>
            <w:shd w:val="clear" w:color="auto" w:fill="FFFFFF"/>
          </w:rPr>
          <w:t>Див.</w:t>
        </w:r>
      </w:hyperlink>
    </w:p>
    <w:p w14:paraId="0748FCF0" w14:textId="77777777" w:rsidR="004447E5" w:rsidRPr="004447E5" w:rsidRDefault="004447E5" w:rsidP="004447E5">
      <w:pPr>
        <w:pStyle w:val="a3"/>
        <w:numPr>
          <w:ilvl w:val="0"/>
          <w:numId w:val="104"/>
        </w:numPr>
        <w:tabs>
          <w:tab w:val="left" w:pos="9498"/>
        </w:tabs>
        <w:ind w:left="284" w:hanging="284"/>
        <w:jc w:val="both"/>
        <w:rPr>
          <w:rFonts w:ascii="Times New Roman" w:hAnsi="Times New Roman" w:cs="Times New Roman"/>
          <w:shd w:val="clear" w:color="auto" w:fill="FFFFFF"/>
        </w:rPr>
      </w:pPr>
      <w:r w:rsidRPr="004447E5">
        <w:rPr>
          <w:rFonts w:ascii="Times New Roman" w:hAnsi="Times New Roman" w:cs="Times New Roman"/>
          <w:position w:val="6"/>
        </w:rPr>
        <w:t xml:space="preserve">Фізіологія : підручник для </w:t>
      </w:r>
      <w:proofErr w:type="spellStart"/>
      <w:r w:rsidRPr="004447E5">
        <w:rPr>
          <w:rFonts w:ascii="Times New Roman" w:hAnsi="Times New Roman" w:cs="Times New Roman"/>
          <w:position w:val="6"/>
        </w:rPr>
        <w:t>студ</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вищ</w:t>
      </w:r>
      <w:proofErr w:type="spellEnd"/>
      <w:r w:rsidRPr="004447E5">
        <w:rPr>
          <w:rFonts w:ascii="Times New Roman" w:hAnsi="Times New Roman" w:cs="Times New Roman"/>
          <w:position w:val="6"/>
        </w:rPr>
        <w:t xml:space="preserve">. мед. </w:t>
      </w:r>
      <w:proofErr w:type="spellStart"/>
      <w:r w:rsidRPr="004447E5">
        <w:rPr>
          <w:rFonts w:ascii="Times New Roman" w:hAnsi="Times New Roman" w:cs="Times New Roman"/>
          <w:position w:val="6"/>
        </w:rPr>
        <w:t>навч</w:t>
      </w:r>
      <w:proofErr w:type="spellEnd"/>
      <w:r w:rsidRPr="004447E5">
        <w:rPr>
          <w:rFonts w:ascii="Times New Roman" w:hAnsi="Times New Roman" w:cs="Times New Roman"/>
          <w:position w:val="6"/>
        </w:rPr>
        <w:t xml:space="preserve">. </w:t>
      </w:r>
      <w:proofErr w:type="spellStart"/>
      <w:r w:rsidRPr="004447E5">
        <w:rPr>
          <w:rFonts w:ascii="Times New Roman" w:hAnsi="Times New Roman" w:cs="Times New Roman"/>
          <w:position w:val="6"/>
        </w:rPr>
        <w:t>закл</w:t>
      </w:r>
      <w:proofErr w:type="spellEnd"/>
      <w:r w:rsidRPr="004447E5">
        <w:rPr>
          <w:rFonts w:ascii="Times New Roman" w:hAnsi="Times New Roman" w:cs="Times New Roman"/>
          <w:position w:val="6"/>
        </w:rPr>
        <w:t xml:space="preserve">. / В. Г. Шевчук [та ін.], за ред. В. Г. Шевчука. - Вид. 5, </w:t>
      </w:r>
      <w:proofErr w:type="spellStart"/>
      <w:r w:rsidRPr="004447E5">
        <w:rPr>
          <w:rFonts w:ascii="Times New Roman" w:hAnsi="Times New Roman" w:cs="Times New Roman"/>
          <w:position w:val="6"/>
        </w:rPr>
        <w:t>випр</w:t>
      </w:r>
      <w:proofErr w:type="spellEnd"/>
      <w:r w:rsidRPr="004447E5">
        <w:rPr>
          <w:rFonts w:ascii="Times New Roman" w:hAnsi="Times New Roman" w:cs="Times New Roman"/>
          <w:position w:val="6"/>
        </w:rPr>
        <w:t xml:space="preserve">. і </w:t>
      </w:r>
      <w:proofErr w:type="spellStart"/>
      <w:r w:rsidRPr="004447E5">
        <w:rPr>
          <w:rFonts w:ascii="Times New Roman" w:hAnsi="Times New Roman" w:cs="Times New Roman"/>
          <w:position w:val="6"/>
        </w:rPr>
        <w:t>доповн</w:t>
      </w:r>
      <w:proofErr w:type="spellEnd"/>
      <w:r w:rsidRPr="004447E5">
        <w:rPr>
          <w:rFonts w:ascii="Times New Roman" w:hAnsi="Times New Roman" w:cs="Times New Roman"/>
          <w:position w:val="6"/>
        </w:rPr>
        <w:t>. – Вінниця : Нова книга. - 2021. - 448 с.</w:t>
      </w:r>
      <w:r w:rsidRPr="004447E5">
        <w:rPr>
          <w:rFonts w:ascii="Times New Roman" w:hAnsi="Times New Roman" w:cs="Times New Roman"/>
        </w:rPr>
        <w:t>.</w:t>
      </w:r>
    </w:p>
    <w:p w14:paraId="161C2894" w14:textId="77777777" w:rsidR="004447E5" w:rsidRPr="00C7274D" w:rsidRDefault="004447E5" w:rsidP="004447E5">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14D81B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lastRenderedPageBreak/>
        <w:t xml:space="preserve">Physiology [textbook] /V. M. Moroz, O.A. Shandra. – 5th ed. - </w:t>
      </w:r>
      <w:proofErr w:type="spellStart"/>
      <w:r w:rsidRPr="004447E5">
        <w:rPr>
          <w:rFonts w:ascii="Times New Roman" w:eastAsia="Calibri" w:hAnsi="Times New Roman" w:cs="Times New Roman"/>
          <w:color w:val="auto"/>
          <w:position w:val="6"/>
          <w:lang w:val="en-US" w:eastAsia="en-US" w:bidi="ar-SA"/>
        </w:rPr>
        <w:t>Vinnytsya</w:t>
      </w:r>
      <w:proofErr w:type="spellEnd"/>
      <w:r w:rsidRPr="004447E5">
        <w:rPr>
          <w:rFonts w:ascii="Times New Roman" w:eastAsia="Calibri" w:hAnsi="Times New Roman" w:cs="Times New Roman"/>
          <w:color w:val="auto"/>
          <w:position w:val="6"/>
          <w:lang w:val="en-US" w:eastAsia="en-US" w:bidi="ar-SA"/>
        </w:rPr>
        <w:t xml:space="preserve">: Nova </w:t>
      </w:r>
      <w:proofErr w:type="spellStart"/>
      <w:r w:rsidRPr="004447E5">
        <w:rPr>
          <w:rFonts w:ascii="Times New Roman" w:eastAsia="Calibri" w:hAnsi="Times New Roman" w:cs="Times New Roman"/>
          <w:color w:val="auto"/>
          <w:position w:val="6"/>
          <w:lang w:val="en-US" w:eastAsia="en-US" w:bidi="ar-SA"/>
        </w:rPr>
        <w:t>Kniga</w:t>
      </w:r>
      <w:proofErr w:type="spellEnd"/>
      <w:r w:rsidRPr="004447E5">
        <w:rPr>
          <w:rFonts w:ascii="Times New Roman" w:eastAsia="Calibri" w:hAnsi="Times New Roman" w:cs="Times New Roman"/>
          <w:color w:val="auto"/>
          <w:position w:val="6"/>
          <w:lang w:val="en-US" w:eastAsia="en-US" w:bidi="ar-SA"/>
        </w:rPr>
        <w:t>. - 2020. – 728</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p.</w:t>
      </w:r>
    </w:p>
    <w:p w14:paraId="257736E8"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Costanzo L. S. Physiology / L. S. </w:t>
      </w:r>
      <w:proofErr w:type="gramStart"/>
      <w:r w:rsidRPr="004447E5">
        <w:rPr>
          <w:rFonts w:ascii="Times New Roman" w:eastAsia="Calibri" w:hAnsi="Times New Roman" w:cs="Times New Roman"/>
          <w:color w:val="auto"/>
          <w:position w:val="6"/>
          <w:lang w:val="en-US" w:eastAsia="en-US" w:bidi="ar-SA"/>
        </w:rPr>
        <w:t>Costanzo.-</w:t>
      </w:r>
      <w:proofErr w:type="gramEnd"/>
      <w:r w:rsidRPr="004447E5">
        <w:rPr>
          <w:rFonts w:ascii="Times New Roman" w:eastAsia="Calibri" w:hAnsi="Times New Roman" w:cs="Times New Roman"/>
          <w:color w:val="auto"/>
          <w:position w:val="6"/>
          <w:lang w:val="en-US" w:eastAsia="en-US" w:bidi="ar-SA"/>
        </w:rPr>
        <w:t xml:space="preserve"> Elsevier Health Sciences.</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7th ed.,</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2021.</w:t>
      </w:r>
      <w:r w:rsidRPr="004447E5">
        <w:rPr>
          <w:rFonts w:ascii="Times New Roman" w:eastAsia="Calibri" w:hAnsi="Times New Roman" w:cs="Times New Roman"/>
          <w:color w:val="auto"/>
          <w:position w:val="6"/>
          <w:lang w:eastAsia="en-US" w:bidi="ar-SA"/>
        </w:rPr>
        <w:t xml:space="preserve"> </w:t>
      </w:r>
      <w:r w:rsidRPr="004447E5">
        <w:rPr>
          <w:rFonts w:ascii="Times New Roman" w:eastAsia="Calibri" w:hAnsi="Times New Roman" w:cs="Times New Roman"/>
          <w:color w:val="auto"/>
          <w:position w:val="6"/>
          <w:lang w:val="en-US" w:eastAsia="en-US" w:bidi="ar-SA"/>
        </w:rPr>
        <w:t xml:space="preserve">-528 p. </w:t>
      </w:r>
    </w:p>
    <w:p w14:paraId="698236CC"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37D2C1E"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Guyton </w:t>
      </w:r>
      <w:r w:rsidRPr="004447E5">
        <w:rPr>
          <w:rFonts w:ascii="Times New Roman" w:eastAsia="Calibri" w:hAnsi="Times New Roman" w:cs="Times New Roman"/>
          <w:color w:val="auto"/>
          <w:position w:val="6"/>
          <w:lang w:val="ru-RU" w:eastAsia="en-US" w:bidi="ar-SA"/>
        </w:rPr>
        <w:t>А</w:t>
      </w:r>
      <w:r w:rsidRPr="004447E5">
        <w:rPr>
          <w:rFonts w:ascii="Times New Roman" w:eastAsia="Calibri" w:hAnsi="Times New Roman" w:cs="Times New Roman"/>
          <w:color w:val="auto"/>
          <w:position w:val="6"/>
          <w:lang w:val="en-US" w:eastAsia="en-US" w:bidi="ar-SA"/>
        </w:rPr>
        <w:t xml:space="preserve">. Textbook of Medical Physiology / A. </w:t>
      </w:r>
      <w:proofErr w:type="gramStart"/>
      <w:r w:rsidRPr="004447E5">
        <w:rPr>
          <w:rFonts w:ascii="Times New Roman" w:eastAsia="Calibri" w:hAnsi="Times New Roman" w:cs="Times New Roman"/>
          <w:color w:val="auto"/>
          <w:position w:val="6"/>
          <w:lang w:val="en-US" w:eastAsia="en-US" w:bidi="ar-SA"/>
        </w:rPr>
        <w:t>Guyton,  J.</w:t>
      </w:r>
      <w:proofErr w:type="gramEnd"/>
      <w:r w:rsidRPr="004447E5">
        <w:rPr>
          <w:rFonts w:ascii="Times New Roman" w:eastAsia="Calibri" w:hAnsi="Times New Roman" w:cs="Times New Roman"/>
          <w:color w:val="auto"/>
          <w:position w:val="6"/>
          <w:lang w:val="en-US" w:eastAsia="en-US" w:bidi="ar-SA"/>
        </w:rPr>
        <w:t xml:space="preserve"> E. Hall. -  Elsevier. -  14th Edition, 2021. – 1820 p.</w:t>
      </w:r>
    </w:p>
    <w:p w14:paraId="341245FA"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r w:rsidRPr="004447E5">
        <w:rPr>
          <w:rFonts w:ascii="Times New Roman" w:eastAsia="Calibri" w:hAnsi="Times New Roman" w:cs="Times New Roman"/>
          <w:color w:val="auto"/>
          <w:position w:val="6"/>
          <w:lang w:val="en-US" w:eastAsia="en-US" w:bidi="ar-SA"/>
        </w:rPr>
        <w:t xml:space="preserve">Koeppen B. M. Berne and Levy Physiology </w:t>
      </w:r>
      <w:proofErr w:type="gramStart"/>
      <w:r w:rsidRPr="004447E5">
        <w:rPr>
          <w:rFonts w:ascii="Times New Roman" w:eastAsia="Calibri" w:hAnsi="Times New Roman" w:cs="Times New Roman"/>
          <w:color w:val="auto"/>
          <w:position w:val="6"/>
          <w:lang w:val="en-US" w:eastAsia="en-US" w:bidi="ar-SA"/>
        </w:rPr>
        <w:t>/  B.</w:t>
      </w:r>
      <w:proofErr w:type="gramEnd"/>
      <w:r w:rsidRPr="004447E5">
        <w:rPr>
          <w:rFonts w:ascii="Times New Roman" w:eastAsia="Calibri" w:hAnsi="Times New Roman" w:cs="Times New Roman"/>
          <w:color w:val="auto"/>
          <w:position w:val="6"/>
          <w:lang w:val="en-US" w:eastAsia="en-US" w:bidi="ar-SA"/>
        </w:rPr>
        <w:t xml:space="preserve"> M. </w:t>
      </w:r>
      <w:proofErr w:type="gramStart"/>
      <w:r w:rsidRPr="004447E5">
        <w:rPr>
          <w:rFonts w:ascii="Times New Roman" w:eastAsia="Calibri" w:hAnsi="Times New Roman" w:cs="Times New Roman"/>
          <w:color w:val="auto"/>
          <w:position w:val="6"/>
          <w:lang w:val="en-US" w:eastAsia="en-US" w:bidi="ar-SA"/>
        </w:rPr>
        <w:t>Koeppen,  B.</w:t>
      </w:r>
      <w:proofErr w:type="gramEnd"/>
      <w:r w:rsidRPr="004447E5">
        <w:rPr>
          <w:rFonts w:ascii="Times New Roman" w:eastAsia="Calibri" w:hAnsi="Times New Roman" w:cs="Times New Roman"/>
          <w:color w:val="auto"/>
          <w:position w:val="6"/>
          <w:lang w:val="en-US" w:eastAsia="en-US" w:bidi="ar-SA"/>
        </w:rPr>
        <w:t xml:space="preserve"> A. Stanton. -  Elsevier Health Sciences. - 8th edition, 2023. – 864 p.</w:t>
      </w:r>
    </w:p>
    <w:p w14:paraId="3C1361CF" w14:textId="77777777" w:rsidR="004447E5" w:rsidRPr="004447E5" w:rsidRDefault="004447E5" w:rsidP="004447E5">
      <w:pPr>
        <w:pStyle w:val="a3"/>
        <w:widowControl/>
        <w:numPr>
          <w:ilvl w:val="0"/>
          <w:numId w:val="10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K. Essentials of Medical Physiology / K.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xml:space="preserve">, P. </w:t>
      </w:r>
      <w:proofErr w:type="spellStart"/>
      <w:r w:rsidRPr="004447E5">
        <w:rPr>
          <w:rFonts w:ascii="Times New Roman" w:eastAsia="Calibri" w:hAnsi="Times New Roman" w:cs="Times New Roman"/>
          <w:color w:val="auto"/>
          <w:position w:val="6"/>
          <w:lang w:val="en-US" w:eastAsia="en-US" w:bidi="ar-SA"/>
        </w:rPr>
        <w:t>Sembulingam</w:t>
      </w:r>
      <w:proofErr w:type="spellEnd"/>
      <w:r w:rsidRPr="004447E5">
        <w:rPr>
          <w:rFonts w:ascii="Times New Roman" w:eastAsia="Calibri" w:hAnsi="Times New Roman" w:cs="Times New Roman"/>
          <w:color w:val="auto"/>
          <w:position w:val="6"/>
          <w:lang w:val="en-US" w:eastAsia="en-US" w:bidi="ar-SA"/>
        </w:rPr>
        <w:t>. – Jaypee Brothers Medical Publishers. – 9th ed., 2022. –1022 p.</w:t>
      </w:r>
    </w:p>
    <w:p w14:paraId="4E9C21CF" w14:textId="77777777" w:rsidR="004447E5" w:rsidRPr="00C7274D" w:rsidRDefault="004447E5" w:rsidP="004447E5">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6C9D358" w14:textId="77777777" w:rsidR="004447E5" w:rsidRPr="00840074" w:rsidRDefault="004447E5" w:rsidP="004447E5">
      <w:pPr>
        <w:widowControl/>
        <w:numPr>
          <w:ilvl w:val="0"/>
          <w:numId w:val="107"/>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18"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17BDCC4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9"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6753B768"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0" w:history="1">
        <w:r w:rsidRPr="00840074">
          <w:rPr>
            <w:rFonts w:ascii="Times New Roman" w:eastAsia="Calibri" w:hAnsi="Times New Roman" w:cs="Times New Roman"/>
            <w:color w:val="0563C1"/>
            <w:u w:val="single"/>
            <w:lang w:val="ru-RU" w:eastAsia="en-US" w:bidi="ar-SA"/>
          </w:rPr>
          <w:t>https://testkrok.org.ua/</w:t>
        </w:r>
      </w:hyperlink>
    </w:p>
    <w:p w14:paraId="11B00047"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1"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2807620F" w14:textId="77777777" w:rsidR="004447E5" w:rsidRPr="00840074" w:rsidRDefault="004447E5" w:rsidP="004447E5">
      <w:pPr>
        <w:widowControl/>
        <w:numPr>
          <w:ilvl w:val="0"/>
          <w:numId w:val="107"/>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2"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3F24C24" w14:textId="77777777" w:rsidR="004447E5" w:rsidRPr="004447E5" w:rsidRDefault="004447E5" w:rsidP="004447E5">
      <w:pPr>
        <w:tabs>
          <w:tab w:val="left" w:pos="1101"/>
        </w:tabs>
        <w:ind w:left="284" w:hanging="284"/>
        <w:rPr>
          <w:rFonts w:ascii="Times New Roman" w:eastAsia="Times New Roman" w:hAnsi="Times New Roman" w:cs="Times New Roman"/>
          <w:i/>
          <w:iCs/>
          <w:lang w:val="en-US"/>
        </w:rPr>
      </w:pPr>
    </w:p>
    <w:p w14:paraId="5B0B20ED" w14:textId="39467EA6" w:rsidR="00DD091B" w:rsidRPr="00C7274D" w:rsidRDefault="00DD091B" w:rsidP="004447E5">
      <w:pPr>
        <w:widowControl/>
        <w:jc w:val="both"/>
        <w:rPr>
          <w:rFonts w:ascii="Times New Roman" w:eastAsia="Calibri" w:hAnsi="Times New Roman" w:cs="Times New Roman"/>
          <w:color w:val="0563C1"/>
          <w:u w:val="single"/>
          <w:lang w:eastAsia="en-US" w:bidi="ar-SA"/>
        </w:rPr>
        <w:sectPr w:rsidR="00DD091B" w:rsidRPr="00C7274D" w:rsidSect="00DF7441">
          <w:type w:val="continuous"/>
          <w:pgSz w:w="11906" w:h="16838"/>
          <w:pgMar w:top="1134" w:right="850" w:bottom="1134" w:left="1701" w:header="708" w:footer="708" w:gutter="0"/>
          <w:cols w:space="708"/>
          <w:docGrid w:linePitch="360"/>
        </w:sectPr>
      </w:pPr>
      <w:bookmarkStart w:id="8" w:name="_Hlk114337448"/>
      <w:bookmarkEnd w:id="7"/>
    </w:p>
    <w:bookmarkEnd w:id="8"/>
    <w:p w14:paraId="5F27E8B6" w14:textId="77777777" w:rsidR="00BD7DDE" w:rsidRDefault="00BD7DDE" w:rsidP="00207186">
      <w:pPr>
        <w:widowControl/>
        <w:jc w:val="center"/>
        <w:rPr>
          <w:rFonts w:ascii="Times New Roman" w:eastAsia="Calibri" w:hAnsi="Times New Roman" w:cs="Times New Roman"/>
          <w:b/>
          <w:bCs/>
          <w:color w:val="auto"/>
        </w:rPr>
      </w:pPr>
    </w:p>
    <w:p w14:paraId="4551B987" w14:textId="69C4EF87" w:rsidR="004447E5" w:rsidRDefault="004447E5" w:rsidP="00207186">
      <w:pPr>
        <w:widowControl/>
        <w:jc w:val="center"/>
        <w:rPr>
          <w:rFonts w:ascii="Times New Roman" w:eastAsia="Calibri" w:hAnsi="Times New Roman" w:cs="Times New Roman"/>
          <w:b/>
          <w:bCs/>
          <w:color w:val="auto"/>
        </w:rPr>
      </w:pPr>
      <w:r>
        <w:rPr>
          <w:rFonts w:ascii="Times New Roman" w:eastAsia="Calibri" w:hAnsi="Times New Roman" w:cs="Times New Roman"/>
          <w:b/>
          <w:bCs/>
          <w:color w:val="auto"/>
        </w:rPr>
        <w:t xml:space="preserve">Практичне заняття </w:t>
      </w:r>
      <w:r w:rsidR="00CA5672">
        <w:rPr>
          <w:rFonts w:ascii="Times New Roman" w:eastAsia="Calibri" w:hAnsi="Times New Roman" w:cs="Times New Roman"/>
          <w:b/>
          <w:bCs/>
          <w:color w:val="auto"/>
        </w:rPr>
        <w:t>№ 3</w:t>
      </w:r>
    </w:p>
    <w:p w14:paraId="1BB9D430" w14:textId="0C26532B" w:rsidR="004447E5" w:rsidRDefault="004447E5" w:rsidP="004447E5">
      <w:pPr>
        <w:widowControl/>
        <w:jc w:val="both"/>
        <w:rPr>
          <w:rFonts w:ascii="Times New Roman" w:eastAsia="Times New Roman" w:hAnsi="Times New Roman"/>
          <w:lang w:eastAsia="zh-CN"/>
        </w:rPr>
      </w:pPr>
      <w:r w:rsidRPr="004447E5">
        <w:rPr>
          <w:rFonts w:ascii="Times New Roman" w:eastAsia="Calibri" w:hAnsi="Times New Roman" w:cs="Times New Roman"/>
          <w:b/>
          <w:bCs/>
          <w:color w:val="auto"/>
        </w:rPr>
        <w:t>Тема:</w:t>
      </w:r>
      <w:r w:rsidRPr="004447E5">
        <w:rPr>
          <w:rFonts w:ascii="Times New Roman" w:eastAsia="Calibri" w:hAnsi="Times New Roman" w:cs="Times New Roman"/>
          <w:color w:val="auto"/>
        </w:rPr>
        <w:t xml:space="preserve"> </w:t>
      </w:r>
      <w:r w:rsidR="00CA5672" w:rsidRPr="00CA5672">
        <w:rPr>
          <w:rFonts w:ascii="Times New Roman" w:eastAsia="Times New Roman" w:hAnsi="Times New Roman"/>
          <w:lang w:eastAsia="zh-CN"/>
        </w:rPr>
        <w:t>Дослідження ролі спинного мозку, стволу, ретикулярної формації та мозочку у регуляції функцій.</w:t>
      </w:r>
      <w:r w:rsidRPr="0047203D">
        <w:rPr>
          <w:rFonts w:ascii="Times New Roman" w:eastAsia="Times New Roman" w:hAnsi="Times New Roman"/>
          <w:lang w:eastAsia="zh-CN"/>
        </w:rPr>
        <w:t>.</w:t>
      </w:r>
    </w:p>
    <w:p w14:paraId="4C15CF2A" w14:textId="4C4204AA" w:rsidR="004447E5" w:rsidRPr="004447E5" w:rsidRDefault="004447E5" w:rsidP="004447E5">
      <w:pPr>
        <w:widowControl/>
        <w:jc w:val="both"/>
        <w:rPr>
          <w:rFonts w:ascii="Times New Roman" w:eastAsia="Calibri" w:hAnsi="Times New Roman" w:cs="Times New Roman"/>
          <w:color w:val="auto"/>
        </w:rPr>
      </w:pPr>
      <w:r w:rsidRPr="004447E5">
        <w:rPr>
          <w:rFonts w:ascii="Times New Roman" w:eastAsia="Calibri" w:hAnsi="Times New Roman" w:cs="Times New Roman"/>
          <w:b/>
          <w:bCs/>
          <w:color w:val="auto"/>
        </w:rPr>
        <w:t>Мета:</w:t>
      </w:r>
      <w:r w:rsidRPr="004447E5">
        <w:rPr>
          <w:rFonts w:ascii="Times New Roman" w:eastAsia="Calibri" w:hAnsi="Times New Roman" w:cs="Times New Roman"/>
          <w:color w:val="auto"/>
        </w:rPr>
        <w:t xml:space="preserve"> сформувати чітке уявлення про основні поняття фізіології спинного мозку; сформувати уміння застосовувати методи реєстрації функцій спинного мозку та вміти аналізувати отримані дані.</w:t>
      </w:r>
    </w:p>
    <w:p w14:paraId="7BB95000" w14:textId="77777777" w:rsidR="004447E5" w:rsidRPr="00EA43EF" w:rsidRDefault="004447E5" w:rsidP="004447E5">
      <w:pPr>
        <w:widowControl/>
        <w:jc w:val="both"/>
        <w:rPr>
          <w:rFonts w:ascii="Times New Roman" w:eastAsia="Calibri" w:hAnsi="Times New Roman" w:cs="Times New Roman"/>
          <w:b/>
          <w:bCs/>
          <w:color w:val="auto"/>
        </w:rPr>
      </w:pPr>
      <w:r w:rsidRPr="00EA43EF">
        <w:rPr>
          <w:rFonts w:ascii="Times New Roman" w:eastAsia="Calibri" w:hAnsi="Times New Roman" w:cs="Times New Roman"/>
          <w:b/>
          <w:bCs/>
          <w:color w:val="auto"/>
        </w:rPr>
        <w:t xml:space="preserve">Основні поняття: </w:t>
      </w:r>
    </w:p>
    <w:p w14:paraId="0F3F16B9" w14:textId="77777777" w:rsidR="004447E5" w:rsidRPr="004447E5" w:rsidRDefault="004447E5" w:rsidP="004447E5">
      <w:pPr>
        <w:widowControl/>
        <w:jc w:val="both"/>
        <w:rPr>
          <w:rFonts w:ascii="Times New Roman" w:eastAsia="Calibri" w:hAnsi="Times New Roman" w:cs="Times New Roman"/>
          <w:color w:val="auto"/>
          <w:lang w:val="ru-RU"/>
        </w:rPr>
      </w:pPr>
      <w:r w:rsidRPr="00EA43EF">
        <w:rPr>
          <w:rFonts w:ascii="Times New Roman" w:eastAsia="Calibri" w:hAnsi="Times New Roman" w:cs="Times New Roman"/>
          <w:color w:val="auto"/>
        </w:rPr>
        <w:t xml:space="preserve">Вивчення структурно-функціональної організації спинного мозку необхідна для розуміння та аналізу функцій центральної нервової системи у тому числі регуляції мимовільних вроджених і довільних набутих рухів. Спинний мозок є найдавнішим відділом ЦНС хребетних: забезпечує порівняно примітивну, стереотипну діяльність. </w:t>
      </w:r>
      <w:r w:rsidRPr="004447E5">
        <w:rPr>
          <w:rFonts w:ascii="Times New Roman" w:eastAsia="Calibri" w:hAnsi="Times New Roman" w:cs="Times New Roman"/>
          <w:color w:val="auto"/>
          <w:lang w:val="ru-RU"/>
        </w:rPr>
        <w:t xml:space="preserve">Разом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перехідна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передаюча</w:t>
      </w:r>
      <w:proofErr w:type="spellEnd"/>
      <w:r w:rsidRPr="004447E5">
        <w:rPr>
          <w:rFonts w:ascii="Times New Roman" w:eastAsia="Calibri" w:hAnsi="Times New Roman" w:cs="Times New Roman"/>
          <w:color w:val="auto"/>
          <w:lang w:val="ru-RU"/>
        </w:rPr>
        <w:t xml:space="preserve"> структура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розташованими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відділами</w:t>
      </w:r>
      <w:proofErr w:type="spellEnd"/>
      <w:r w:rsidRPr="004447E5">
        <w:rPr>
          <w:rFonts w:ascii="Times New Roman" w:eastAsia="Calibri" w:hAnsi="Times New Roman" w:cs="Times New Roman"/>
          <w:color w:val="auto"/>
          <w:lang w:val="ru-RU"/>
        </w:rPr>
        <w:t xml:space="preserve"> ЦНС та </w:t>
      </w:r>
      <w:proofErr w:type="spellStart"/>
      <w:r w:rsidRPr="004447E5">
        <w:rPr>
          <w:rFonts w:ascii="Times New Roman" w:eastAsia="Calibri" w:hAnsi="Times New Roman" w:cs="Times New Roman"/>
          <w:color w:val="auto"/>
          <w:lang w:val="ru-RU"/>
        </w:rPr>
        <w:t>робочими</w:t>
      </w:r>
      <w:proofErr w:type="spellEnd"/>
      <w:r w:rsidRPr="004447E5">
        <w:rPr>
          <w:rFonts w:ascii="Times New Roman" w:eastAsia="Calibri" w:hAnsi="Times New Roman" w:cs="Times New Roman"/>
          <w:color w:val="auto"/>
          <w:lang w:val="ru-RU"/>
        </w:rPr>
        <w:t xml:space="preserve"> органами. Без </w:t>
      </w:r>
      <w:proofErr w:type="spellStart"/>
      <w:r w:rsidRPr="004447E5">
        <w:rPr>
          <w:rFonts w:ascii="Times New Roman" w:eastAsia="Calibri" w:hAnsi="Times New Roman" w:cs="Times New Roman"/>
          <w:color w:val="auto"/>
          <w:lang w:val="ru-RU"/>
        </w:rPr>
        <w:t>участі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неможлива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реалізація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більшості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Розуміння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ролі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оволодіння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фізіологічними</w:t>
      </w:r>
      <w:proofErr w:type="spellEnd"/>
      <w:r w:rsidRPr="004447E5">
        <w:rPr>
          <w:rFonts w:ascii="Times New Roman" w:eastAsia="Calibri" w:hAnsi="Times New Roman" w:cs="Times New Roman"/>
          <w:color w:val="auto"/>
          <w:lang w:val="ru-RU"/>
        </w:rPr>
        <w:t xml:space="preserve"> методами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лікаря</w:t>
      </w:r>
      <w:proofErr w:type="spellEnd"/>
      <w:r w:rsidRPr="004447E5">
        <w:rPr>
          <w:rFonts w:ascii="Times New Roman" w:eastAsia="Calibri" w:hAnsi="Times New Roman" w:cs="Times New Roman"/>
          <w:color w:val="auto"/>
          <w:lang w:val="ru-RU"/>
        </w:rPr>
        <w:t xml:space="preserve">, особливо у </w:t>
      </w:r>
      <w:proofErr w:type="spellStart"/>
      <w:r w:rsidRPr="004447E5">
        <w:rPr>
          <w:rFonts w:ascii="Times New Roman" w:eastAsia="Calibri" w:hAnsi="Times New Roman" w:cs="Times New Roman"/>
          <w:color w:val="auto"/>
          <w:lang w:val="ru-RU"/>
        </w:rPr>
        <w:t>галузі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неврології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електрографічних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структур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спинномозкових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клітин</w:t>
      </w:r>
      <w:proofErr w:type="spellEnd"/>
      <w:r w:rsidRPr="004447E5">
        <w:rPr>
          <w:rFonts w:ascii="Times New Roman" w:eastAsia="Calibri" w:hAnsi="Times New Roman" w:cs="Times New Roman"/>
          <w:color w:val="auto"/>
          <w:lang w:val="ru-RU"/>
        </w:rPr>
        <w:t xml:space="preserve"> становить великий </w:t>
      </w:r>
      <w:proofErr w:type="spellStart"/>
      <w:r w:rsidRPr="004447E5">
        <w:rPr>
          <w:rFonts w:ascii="Times New Roman" w:eastAsia="Calibri" w:hAnsi="Times New Roman" w:cs="Times New Roman"/>
          <w:color w:val="auto"/>
          <w:lang w:val="ru-RU"/>
        </w:rPr>
        <w:t>науковий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інтерес</w:t>
      </w:r>
      <w:proofErr w:type="spellEnd"/>
      <w:r w:rsidRPr="004447E5">
        <w:rPr>
          <w:rFonts w:ascii="Times New Roman" w:eastAsia="Calibri" w:hAnsi="Times New Roman" w:cs="Times New Roman"/>
          <w:color w:val="auto"/>
          <w:lang w:val="ru-RU"/>
        </w:rPr>
        <w:t xml:space="preserve">. ЕЕГ, ЕМГ та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успіхом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використовуються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клініці</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правильної</w:t>
      </w:r>
      <w:proofErr w:type="spellEnd"/>
      <w:r w:rsidRPr="004447E5">
        <w:rPr>
          <w:rFonts w:ascii="Times New Roman" w:eastAsia="Calibri" w:hAnsi="Times New Roman" w:cs="Times New Roman"/>
          <w:color w:val="auto"/>
          <w:lang w:val="ru-RU"/>
        </w:rPr>
        <w:t xml:space="preserve"> постановки </w:t>
      </w:r>
      <w:proofErr w:type="spellStart"/>
      <w:r w:rsidRPr="004447E5">
        <w:rPr>
          <w:rFonts w:ascii="Times New Roman" w:eastAsia="Calibri" w:hAnsi="Times New Roman" w:cs="Times New Roman"/>
          <w:color w:val="auto"/>
          <w:lang w:val="ru-RU"/>
        </w:rPr>
        <w:t>діагнозу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клінічного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обстеження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пацієнтів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Крім</w:t>
      </w:r>
      <w:proofErr w:type="spellEnd"/>
      <w:r w:rsidRPr="004447E5">
        <w:rPr>
          <w:rFonts w:ascii="Times New Roman" w:eastAsia="Calibri" w:hAnsi="Times New Roman" w:cs="Times New Roman"/>
          <w:color w:val="auto"/>
          <w:lang w:val="ru-RU"/>
        </w:rPr>
        <w:t xml:space="preserve"> того </w:t>
      </w:r>
      <w:proofErr w:type="spellStart"/>
      <w:r w:rsidRPr="004447E5">
        <w:rPr>
          <w:rFonts w:ascii="Times New Roman" w:eastAsia="Calibri" w:hAnsi="Times New Roman" w:cs="Times New Roman"/>
          <w:color w:val="auto"/>
          <w:lang w:val="ru-RU"/>
        </w:rPr>
        <w:t>частина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використовуватися</w:t>
      </w:r>
      <w:proofErr w:type="spellEnd"/>
      <w:r w:rsidRPr="004447E5">
        <w:rPr>
          <w:rFonts w:ascii="Times New Roman" w:eastAsia="Calibri" w:hAnsi="Times New Roman" w:cs="Times New Roman"/>
          <w:color w:val="auto"/>
          <w:lang w:val="ru-RU"/>
        </w:rPr>
        <w:t xml:space="preserve"> і для </w:t>
      </w:r>
      <w:proofErr w:type="spellStart"/>
      <w:r w:rsidRPr="004447E5">
        <w:rPr>
          <w:rFonts w:ascii="Times New Roman" w:eastAsia="Calibri" w:hAnsi="Times New Roman" w:cs="Times New Roman"/>
          <w:color w:val="auto"/>
          <w:lang w:val="ru-RU"/>
        </w:rPr>
        <w:t>лікування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наприклад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черезшкірна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електростимуляція</w:t>
      </w:r>
      <w:proofErr w:type="spellEnd"/>
      <w:r w:rsidRPr="004447E5">
        <w:rPr>
          <w:rFonts w:ascii="Times New Roman" w:eastAsia="Calibri" w:hAnsi="Times New Roman" w:cs="Times New Roman"/>
          <w:color w:val="auto"/>
          <w:lang w:val="ru-RU"/>
        </w:rPr>
        <w:t>.</w:t>
      </w:r>
    </w:p>
    <w:p w14:paraId="02578177"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сенсорну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провідникову</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інтегративну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p>
    <w:p w14:paraId="720E65E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Усі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поділяються</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сегментарні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вегетативні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пропріорецептивні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шкірно-м’язові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можуть</w:t>
      </w:r>
      <w:proofErr w:type="spellEnd"/>
      <w:r w:rsidRPr="004447E5">
        <w:rPr>
          <w:rFonts w:ascii="Times New Roman" w:eastAsia="Calibri" w:hAnsi="Times New Roman" w:cs="Times New Roman"/>
          <w:color w:val="auto"/>
          <w:lang w:val="ru-RU"/>
        </w:rPr>
        <w:t xml:space="preserve"> бути як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так і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w:t>
      </w:r>
    </w:p>
    <w:p w14:paraId="2D69420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обумовлена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висхідними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низхідними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нервовими</w:t>
      </w:r>
      <w:proofErr w:type="spellEnd"/>
      <w:r w:rsidRPr="004447E5">
        <w:rPr>
          <w:rFonts w:ascii="Times New Roman" w:eastAsia="Calibri" w:hAnsi="Times New Roman" w:cs="Times New Roman"/>
          <w:color w:val="auto"/>
          <w:lang w:val="ru-RU"/>
        </w:rPr>
        <w:t xml:space="preserve"> шляхами,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проводять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шкірно-пропреоцептивну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відповідно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беруть</w:t>
      </w:r>
      <w:proofErr w:type="spellEnd"/>
      <w:r w:rsidRPr="004447E5">
        <w:rPr>
          <w:rFonts w:ascii="Times New Roman" w:eastAsia="Calibri" w:hAnsi="Times New Roman" w:cs="Times New Roman"/>
          <w:color w:val="auto"/>
          <w:lang w:val="ru-RU"/>
        </w:rPr>
        <w:t xml:space="preserve"> участь у </w:t>
      </w:r>
      <w:proofErr w:type="spellStart"/>
      <w:r w:rsidRPr="004447E5">
        <w:rPr>
          <w:rFonts w:ascii="Times New Roman" w:eastAsia="Calibri" w:hAnsi="Times New Roman" w:cs="Times New Roman"/>
          <w:color w:val="auto"/>
          <w:lang w:val="ru-RU"/>
        </w:rPr>
        <w:t>забезпеченні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зв’язку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зовнішнім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середовищем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Сюди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відносять</w:t>
      </w:r>
      <w:proofErr w:type="spellEnd"/>
      <w:r w:rsidRPr="004447E5">
        <w:rPr>
          <w:rFonts w:ascii="Times New Roman" w:eastAsia="Calibri" w:hAnsi="Times New Roman" w:cs="Times New Roman"/>
          <w:color w:val="auto"/>
          <w:lang w:val="ru-RU"/>
        </w:rPr>
        <w:t xml:space="preserve"> пучки </w:t>
      </w:r>
      <w:proofErr w:type="spellStart"/>
      <w:r w:rsidRPr="004447E5">
        <w:rPr>
          <w:rFonts w:ascii="Times New Roman" w:eastAsia="Calibri" w:hAnsi="Times New Roman" w:cs="Times New Roman"/>
          <w:color w:val="auto"/>
          <w:lang w:val="ru-RU"/>
        </w:rPr>
        <w:t>Голя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Бурдах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спіноталамічні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ректальний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мозочкові</w:t>
      </w:r>
      <w:proofErr w:type="spellEnd"/>
      <w:r w:rsidRPr="004447E5">
        <w:rPr>
          <w:rFonts w:ascii="Times New Roman" w:eastAsia="Calibri" w:hAnsi="Times New Roman" w:cs="Times New Roman"/>
          <w:color w:val="auto"/>
          <w:lang w:val="ru-RU"/>
        </w:rPr>
        <w:t xml:space="preserve"> шляхи. Через </w:t>
      </w:r>
      <w:proofErr w:type="spellStart"/>
      <w:r w:rsidRPr="004447E5">
        <w:rPr>
          <w:rFonts w:ascii="Times New Roman" w:eastAsia="Calibri" w:hAnsi="Times New Roman" w:cs="Times New Roman"/>
          <w:color w:val="auto"/>
          <w:lang w:val="ru-RU"/>
        </w:rPr>
        <w:t>низхідні</w:t>
      </w:r>
      <w:proofErr w:type="spellEnd"/>
      <w:r w:rsidRPr="004447E5">
        <w:rPr>
          <w:rFonts w:ascii="Times New Roman" w:eastAsia="Calibri" w:hAnsi="Times New Roman" w:cs="Times New Roman"/>
          <w:color w:val="auto"/>
          <w:lang w:val="ru-RU"/>
        </w:rPr>
        <w:t xml:space="preserve"> шляхи </w:t>
      </w:r>
      <w:proofErr w:type="spellStart"/>
      <w:r w:rsidRPr="004447E5">
        <w:rPr>
          <w:rFonts w:ascii="Times New Roman" w:eastAsia="Calibri" w:hAnsi="Times New Roman" w:cs="Times New Roman"/>
          <w:color w:val="auto"/>
          <w:lang w:val="ru-RU"/>
        </w:rPr>
        <w:t>відбувається</w:t>
      </w:r>
      <w:proofErr w:type="spellEnd"/>
      <w:r w:rsidRPr="004447E5">
        <w:rPr>
          <w:rFonts w:ascii="Times New Roman" w:eastAsia="Calibri" w:hAnsi="Times New Roman" w:cs="Times New Roman"/>
          <w:color w:val="auto"/>
          <w:lang w:val="ru-RU"/>
        </w:rPr>
        <w:t xml:space="preserve"> контроль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діяльності</w:t>
      </w:r>
      <w:proofErr w:type="spellEnd"/>
      <w:r w:rsidRPr="004447E5">
        <w:rPr>
          <w:rFonts w:ascii="Times New Roman" w:eastAsia="Calibri" w:hAnsi="Times New Roman" w:cs="Times New Roman"/>
          <w:color w:val="auto"/>
          <w:lang w:val="ru-RU"/>
        </w:rPr>
        <w:t xml:space="preserve"> центрами,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знаходяться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w:t>
      </w:r>
    </w:p>
    <w:p w14:paraId="3A175DA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веретеноподібні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структури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складаються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колагенових</w:t>
      </w:r>
      <w:proofErr w:type="spellEnd"/>
      <w:r w:rsidRPr="004447E5">
        <w:rPr>
          <w:rFonts w:ascii="Times New Roman" w:eastAsia="Calibri" w:hAnsi="Times New Roman" w:cs="Times New Roman"/>
          <w:color w:val="auto"/>
          <w:lang w:val="ru-RU"/>
        </w:rPr>
        <w:t xml:space="preserve"> ниток,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відходять</w:t>
      </w:r>
      <w:proofErr w:type="spellEnd"/>
      <w:r w:rsidRPr="004447E5">
        <w:rPr>
          <w:rFonts w:ascii="Times New Roman" w:eastAsia="Calibri" w:hAnsi="Times New Roman" w:cs="Times New Roman"/>
          <w:color w:val="auto"/>
          <w:lang w:val="ru-RU"/>
        </w:rPr>
        <w:t xml:space="preserve"> 9-13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 і </w:t>
      </w:r>
      <w:proofErr w:type="spellStart"/>
      <w:r w:rsidRPr="004447E5">
        <w:rPr>
          <w:rFonts w:ascii="Times New Roman" w:eastAsia="Calibri" w:hAnsi="Times New Roman" w:cs="Times New Roman"/>
          <w:color w:val="auto"/>
          <w:lang w:val="ru-RU"/>
        </w:rPr>
        <w:t>численних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гілок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безмієлинових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закінчень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Фізіологічну</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визначають</w:t>
      </w:r>
      <w:proofErr w:type="spellEnd"/>
      <w:r w:rsidRPr="004447E5">
        <w:rPr>
          <w:rFonts w:ascii="Times New Roman" w:eastAsia="Calibri" w:hAnsi="Times New Roman" w:cs="Times New Roman"/>
          <w:color w:val="auto"/>
          <w:lang w:val="ru-RU"/>
        </w:rPr>
        <w:t xml:space="preserve"> як </w:t>
      </w:r>
      <w:proofErr w:type="spellStart"/>
      <w:r w:rsidRPr="004447E5">
        <w:rPr>
          <w:rFonts w:ascii="Times New Roman" w:eastAsia="Calibri" w:hAnsi="Times New Roman" w:cs="Times New Roman"/>
          <w:color w:val="auto"/>
          <w:lang w:val="ru-RU"/>
        </w:rPr>
        <w:t>захисну</w:t>
      </w:r>
      <w:proofErr w:type="spellEnd"/>
      <w:r w:rsidRPr="004447E5">
        <w:rPr>
          <w:rFonts w:ascii="Times New Roman" w:eastAsia="Calibri" w:hAnsi="Times New Roman" w:cs="Times New Roman"/>
          <w:color w:val="auto"/>
          <w:lang w:val="ru-RU"/>
        </w:rPr>
        <w:t xml:space="preserve">. Але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роль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полягає</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при нормальному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скороченні</w:t>
      </w:r>
      <w:proofErr w:type="spellEnd"/>
    </w:p>
    <w:p w14:paraId="2D7109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Будь-яке </w:t>
      </w:r>
      <w:proofErr w:type="spellStart"/>
      <w:r w:rsidRPr="004447E5">
        <w:rPr>
          <w:rFonts w:ascii="Times New Roman" w:eastAsia="Calibri" w:hAnsi="Times New Roman" w:cs="Times New Roman"/>
          <w:color w:val="auto"/>
          <w:lang w:val="ru-RU"/>
        </w:rPr>
        <w:t>пошкодження</w:t>
      </w:r>
      <w:proofErr w:type="spellEnd"/>
      <w:r w:rsidRPr="004447E5">
        <w:rPr>
          <w:rFonts w:ascii="Times New Roman" w:eastAsia="Calibri" w:hAnsi="Times New Roman" w:cs="Times New Roman"/>
          <w:color w:val="auto"/>
          <w:lang w:val="ru-RU"/>
        </w:rPr>
        <w:t xml:space="preserve"> в НС </w:t>
      </w:r>
      <w:proofErr w:type="spellStart"/>
      <w:r w:rsidRPr="004447E5">
        <w:rPr>
          <w:rFonts w:ascii="Times New Roman" w:eastAsia="Calibri" w:hAnsi="Times New Roman" w:cs="Times New Roman"/>
          <w:color w:val="auto"/>
          <w:lang w:val="ru-RU"/>
        </w:rPr>
        <w:t>вище</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супроводжується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минають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найпростіші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відновлюються</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пошкодженні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інших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призводить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арефлексії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пошкодження</w:t>
      </w:r>
      <w:proofErr w:type="spellEnd"/>
    </w:p>
    <w:p w14:paraId="6B1E008A"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i/>
          <w:iCs/>
          <w:color w:val="auto"/>
          <w:lang w:val="ru-RU"/>
        </w:rPr>
        <w:t>Обладнання</w:t>
      </w:r>
      <w:proofErr w:type="spellEnd"/>
      <w:r w:rsidRPr="004447E5">
        <w:rPr>
          <w:rFonts w:ascii="Times New Roman" w:eastAsia="Calibri" w:hAnsi="Times New Roman" w:cs="Times New Roman"/>
          <w:i/>
          <w:iCs/>
          <w:color w:val="auto"/>
          <w:lang w:val="ru-RU"/>
        </w:rPr>
        <w:t>:</w:t>
      </w: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таблиці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слайди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відеофільми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зошити</w:t>
      </w:r>
      <w:proofErr w:type="spellEnd"/>
      <w:r w:rsidRPr="004447E5">
        <w:rPr>
          <w:rFonts w:ascii="Times New Roman" w:eastAsia="Calibri" w:hAnsi="Times New Roman" w:cs="Times New Roman"/>
          <w:color w:val="auto"/>
          <w:lang w:val="ru-RU"/>
        </w:rPr>
        <w:t>, ручки</w:t>
      </w:r>
    </w:p>
    <w:p w14:paraId="79078DA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План:</w:t>
      </w:r>
    </w:p>
    <w:p w14:paraId="31D2A360" w14:textId="096AB6A3" w:rsidR="004447E5" w:rsidRPr="004447E5" w:rsidRDefault="004447E5" w:rsidP="00FC150A">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Організаційні</w:t>
      </w:r>
      <w:proofErr w:type="spellEnd"/>
      <w:r w:rsidRPr="004447E5">
        <w:rPr>
          <w:rFonts w:ascii="Times New Roman" w:eastAsia="Calibri" w:hAnsi="Times New Roman" w:cs="Times New Roman"/>
          <w:color w:val="auto"/>
          <w:lang w:val="ru-RU"/>
        </w:rPr>
        <w:t xml:space="preserve"> заходи:</w:t>
      </w:r>
    </w:p>
    <w:p w14:paraId="78D2740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привітання</w:t>
      </w:r>
      <w:proofErr w:type="spellEnd"/>
      <w:r w:rsidRPr="004447E5">
        <w:rPr>
          <w:rFonts w:ascii="Times New Roman" w:eastAsia="Calibri" w:hAnsi="Times New Roman" w:cs="Times New Roman"/>
          <w:color w:val="auto"/>
          <w:lang w:val="ru-RU"/>
        </w:rPr>
        <w:t xml:space="preserve">, </w:t>
      </w:r>
    </w:p>
    <w:p w14:paraId="3CB984A3"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перевірка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присутніх</w:t>
      </w:r>
      <w:proofErr w:type="spellEnd"/>
      <w:r w:rsidRPr="004447E5">
        <w:rPr>
          <w:rFonts w:ascii="Times New Roman" w:eastAsia="Calibri" w:hAnsi="Times New Roman" w:cs="Times New Roman"/>
          <w:color w:val="auto"/>
          <w:lang w:val="ru-RU"/>
        </w:rPr>
        <w:t>,</w:t>
      </w:r>
    </w:p>
    <w:p w14:paraId="34222A45"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повідомлення</w:t>
      </w:r>
      <w:proofErr w:type="spellEnd"/>
      <w:r w:rsidRPr="004447E5">
        <w:rPr>
          <w:rFonts w:ascii="Times New Roman" w:eastAsia="Calibri" w:hAnsi="Times New Roman" w:cs="Times New Roman"/>
          <w:color w:val="auto"/>
          <w:lang w:val="ru-RU"/>
        </w:rPr>
        <w:t xml:space="preserve"> теми, мети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1DBC76BB" w14:textId="77777777" w:rsidR="004447E5" w:rsidRPr="004447E5" w:rsidRDefault="004447E5" w:rsidP="004447E5">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мотивація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здобувачів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вищої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освіти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w:t>
      </w:r>
    </w:p>
    <w:p w14:paraId="6223995B" w14:textId="5AC7DC8C" w:rsidR="004447E5" w:rsidRPr="004447E5" w:rsidRDefault="004447E5" w:rsidP="004447E5">
      <w:pPr>
        <w:widowControl/>
        <w:jc w:val="both"/>
        <w:rPr>
          <w:rFonts w:ascii="Times New Roman" w:eastAsia="Calibri" w:hAnsi="Times New Roman" w:cs="Times New Roman"/>
          <w:b/>
          <w:bCs/>
          <w:color w:val="auto"/>
          <w:lang w:val="ru-RU"/>
        </w:rPr>
      </w:pPr>
      <w:r>
        <w:rPr>
          <w:rFonts w:ascii="Times New Roman" w:eastAsia="Calibri" w:hAnsi="Times New Roman" w:cs="Times New Roman"/>
          <w:color w:val="auto"/>
          <w:lang w:val="ru-RU"/>
        </w:rPr>
        <w:t>1</w:t>
      </w:r>
      <w:r w:rsidRPr="004447E5">
        <w:rPr>
          <w:rFonts w:ascii="Times New Roman" w:eastAsia="Calibri" w:hAnsi="Times New Roman" w:cs="Times New Roman"/>
          <w:b/>
          <w:bCs/>
          <w:color w:val="auto"/>
          <w:lang w:val="ru-RU"/>
        </w:rPr>
        <w:t xml:space="preserve">. Контроль опорного </w:t>
      </w:r>
      <w:proofErr w:type="spellStart"/>
      <w:r w:rsidRPr="004447E5">
        <w:rPr>
          <w:rFonts w:ascii="Times New Roman" w:eastAsia="Calibri" w:hAnsi="Times New Roman" w:cs="Times New Roman"/>
          <w:b/>
          <w:bCs/>
          <w:color w:val="auto"/>
          <w:lang w:val="ru-RU"/>
        </w:rPr>
        <w:t>рівня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знань</w:t>
      </w:r>
      <w:proofErr w:type="spellEnd"/>
      <w:r w:rsidRPr="004447E5">
        <w:rPr>
          <w:rFonts w:ascii="Times New Roman" w:eastAsia="Calibri" w:hAnsi="Times New Roman" w:cs="Times New Roman"/>
          <w:b/>
          <w:bCs/>
          <w:color w:val="auto"/>
          <w:lang w:val="ru-RU"/>
        </w:rPr>
        <w:t>:</w:t>
      </w:r>
    </w:p>
    <w:p w14:paraId="0ABF257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письмове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тестування</w:t>
      </w:r>
      <w:proofErr w:type="spellEnd"/>
      <w:r w:rsidRPr="004447E5">
        <w:rPr>
          <w:rFonts w:ascii="Times New Roman" w:eastAsia="Calibri" w:hAnsi="Times New Roman" w:cs="Times New Roman"/>
          <w:color w:val="auto"/>
          <w:lang w:val="ru-RU"/>
        </w:rPr>
        <w:t xml:space="preserve">, </w:t>
      </w:r>
    </w:p>
    <w:p w14:paraId="620CB47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фронтальне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опитування</w:t>
      </w:r>
      <w:proofErr w:type="spellEnd"/>
    </w:p>
    <w:p w14:paraId="1C745DED"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знань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теоретичної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готовності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занять:</w:t>
      </w:r>
    </w:p>
    <w:p w14:paraId="37440A0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Знати:</w:t>
      </w:r>
    </w:p>
    <w:p w14:paraId="484108C7"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
    <w:p w14:paraId="01FAA585"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основні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підходи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реєстрації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r w:rsidRPr="004447E5">
        <w:rPr>
          <w:rFonts w:ascii="Times New Roman" w:eastAsia="Calibri" w:hAnsi="Times New Roman" w:cs="Times New Roman"/>
          <w:color w:val="auto"/>
          <w:lang w:val="ru-RU"/>
        </w:rPr>
        <w:t xml:space="preserve"> </w:t>
      </w:r>
    </w:p>
    <w:p w14:paraId="07AC900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w:t>
      </w:r>
    </w:p>
    <w:p w14:paraId="021DEC36"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досліджувати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вміти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аналізувати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p>
    <w:p w14:paraId="50FB764D" w14:textId="77777777" w:rsidR="004447E5" w:rsidRPr="004447E5" w:rsidRDefault="004447E5" w:rsidP="00FC150A">
      <w:pPr>
        <w:widowControl/>
        <w:ind w:left="284" w:hanging="284"/>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оволодіти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навичками</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використання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ЦНС у </w:t>
      </w:r>
      <w:proofErr w:type="spellStart"/>
      <w:r w:rsidRPr="004447E5">
        <w:rPr>
          <w:rFonts w:ascii="Times New Roman" w:eastAsia="Calibri" w:hAnsi="Times New Roman" w:cs="Times New Roman"/>
          <w:color w:val="auto"/>
          <w:lang w:val="ru-RU"/>
        </w:rPr>
        <w:t>клінічній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практиці</w:t>
      </w:r>
      <w:proofErr w:type="spellEnd"/>
    </w:p>
    <w:p w14:paraId="59F63660"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Перелік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дидактичних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одиниць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підручники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посібники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методичні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рекомендації</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w:t>
      </w:r>
    </w:p>
    <w:p w14:paraId="0B493C71" w14:textId="19A27798" w:rsidR="00FC150A" w:rsidRPr="00FC150A" w:rsidRDefault="00FC150A" w:rsidP="00FC150A">
      <w:pPr>
        <w:pStyle w:val="a3"/>
        <w:numPr>
          <w:ilvl w:val="0"/>
          <w:numId w:val="28"/>
        </w:numPr>
        <w:tabs>
          <w:tab w:val="left" w:pos="330"/>
          <w:tab w:val="left" w:pos="952"/>
        </w:tabs>
        <w:jc w:val="both"/>
        <w:rPr>
          <w:rFonts w:ascii="Times New Roman" w:eastAsia="Times New Roman" w:hAnsi="Times New Roman" w:cs="Times New Roman"/>
          <w:b/>
          <w:bCs/>
          <w:i/>
          <w:iCs/>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p>
    <w:p w14:paraId="35ACBBE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Теоретичні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w:t>
      </w:r>
    </w:p>
    <w:p w14:paraId="3EB17D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A240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Роль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задніх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13CA602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системи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організація</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механізми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координації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конвергенція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дивергенція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поворотне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реципрокне</w:t>
      </w:r>
      <w:proofErr w:type="spellEnd"/>
      <w:r w:rsidRPr="004447E5">
        <w:rPr>
          <w:rFonts w:ascii="Times New Roman" w:eastAsia="Calibri" w:hAnsi="Times New Roman" w:cs="Times New Roman"/>
          <w:color w:val="auto"/>
          <w:lang w:val="ru-RU"/>
        </w:rPr>
        <w:t>).</w:t>
      </w:r>
    </w:p>
    <w:p w14:paraId="55D8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Роль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w:t>
      </w:r>
    </w:p>
    <w:p w14:paraId="6A7F528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характеристика </w:t>
      </w:r>
      <w:proofErr w:type="spellStart"/>
      <w:r w:rsidRPr="004447E5">
        <w:rPr>
          <w:rFonts w:ascii="Times New Roman" w:eastAsia="Calibri" w:hAnsi="Times New Roman" w:cs="Times New Roman"/>
          <w:color w:val="auto"/>
          <w:lang w:val="ru-RU"/>
        </w:rPr>
        <w:t>пропріорецепторів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веретена,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w:t>
      </w:r>
    </w:p>
    <w:p w14:paraId="318D7C5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w:t>
      </w:r>
    </w:p>
    <w:p w14:paraId="1BE85F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Класифікація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w:t>
      </w:r>
    </w:p>
    <w:p w14:paraId="3CB1781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рефлекторні</w:t>
      </w:r>
      <w:proofErr w:type="spellEnd"/>
      <w:r w:rsidRPr="004447E5">
        <w:rPr>
          <w:rFonts w:ascii="Times New Roman" w:eastAsia="Calibri" w:hAnsi="Times New Roman" w:cs="Times New Roman"/>
          <w:color w:val="auto"/>
          <w:lang w:val="ru-RU"/>
        </w:rPr>
        <w:t xml:space="preserve"> дуги, </w:t>
      </w:r>
      <w:proofErr w:type="spellStart"/>
      <w:r w:rsidRPr="004447E5">
        <w:rPr>
          <w:rFonts w:ascii="Times New Roman" w:eastAsia="Calibri" w:hAnsi="Times New Roman" w:cs="Times New Roman"/>
          <w:color w:val="auto"/>
          <w:lang w:val="ru-RU"/>
        </w:rPr>
        <w:t>функції</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петлі</w:t>
      </w:r>
      <w:proofErr w:type="spellEnd"/>
      <w:r w:rsidRPr="004447E5">
        <w:rPr>
          <w:rFonts w:ascii="Times New Roman" w:eastAsia="Calibri" w:hAnsi="Times New Roman" w:cs="Times New Roman"/>
          <w:color w:val="auto"/>
          <w:lang w:val="ru-RU"/>
        </w:rPr>
        <w:t>.</w:t>
      </w:r>
    </w:p>
    <w:p w14:paraId="7F592B5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Роль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тонічні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фазні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1AE1E8F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w:t>
      </w:r>
      <w:proofErr w:type="spellStart"/>
      <w:r w:rsidRPr="004447E5">
        <w:rPr>
          <w:rFonts w:ascii="Times New Roman" w:eastAsia="Calibri" w:hAnsi="Times New Roman" w:cs="Times New Roman"/>
          <w:color w:val="auto"/>
          <w:lang w:val="ru-RU"/>
        </w:rPr>
        <w:t>Наслідки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перерізань</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рівнях</w:t>
      </w:r>
      <w:proofErr w:type="spellEnd"/>
      <w:r w:rsidRPr="004447E5">
        <w:rPr>
          <w:rFonts w:ascii="Times New Roman" w:eastAsia="Calibri" w:hAnsi="Times New Roman" w:cs="Times New Roman"/>
          <w:color w:val="auto"/>
          <w:lang w:val="ru-RU"/>
        </w:rPr>
        <w:t xml:space="preserve"> у тварин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ушкоджень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67B396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11. </w:t>
      </w:r>
      <w:proofErr w:type="spellStart"/>
      <w:r w:rsidRPr="004447E5">
        <w:rPr>
          <w:rFonts w:ascii="Times New Roman" w:eastAsia="Calibri" w:hAnsi="Times New Roman" w:cs="Times New Roman"/>
          <w:color w:val="auto"/>
          <w:lang w:val="ru-RU"/>
        </w:rPr>
        <w:t>Провідникова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її</w:t>
      </w:r>
      <w:proofErr w:type="spellEnd"/>
      <w:r w:rsidRPr="004447E5">
        <w:rPr>
          <w:rFonts w:ascii="Times New Roman" w:eastAsia="Calibri" w:hAnsi="Times New Roman" w:cs="Times New Roman"/>
          <w:color w:val="auto"/>
          <w:lang w:val="ru-RU"/>
        </w:rPr>
        <w:t xml:space="preserve"> роль у </w:t>
      </w:r>
      <w:proofErr w:type="spellStart"/>
      <w:r w:rsidRPr="004447E5">
        <w:rPr>
          <w:rFonts w:ascii="Times New Roman" w:eastAsia="Calibri" w:hAnsi="Times New Roman" w:cs="Times New Roman"/>
          <w:color w:val="auto"/>
          <w:lang w:val="ru-RU"/>
        </w:rPr>
        <w:t>регуляції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w:t>
      </w:r>
    </w:p>
    <w:p w14:paraId="6F986134" w14:textId="77777777" w:rsidR="004447E5" w:rsidRPr="004447E5" w:rsidRDefault="004447E5" w:rsidP="004447E5">
      <w:pPr>
        <w:widowControl/>
        <w:jc w:val="both"/>
        <w:rPr>
          <w:rFonts w:ascii="Times New Roman" w:eastAsia="Calibri" w:hAnsi="Times New Roman" w:cs="Times New Roman"/>
          <w:color w:val="auto"/>
          <w:lang w:val="ru-RU"/>
        </w:rPr>
      </w:pPr>
    </w:p>
    <w:p w14:paraId="43D5F210"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footerReference w:type="even" r:id="rId23"/>
          <w:pgSz w:w="11906" w:h="16838"/>
          <w:pgMar w:top="1134" w:right="850" w:bottom="1134" w:left="1701" w:header="708" w:footer="708" w:gutter="0"/>
          <w:cols w:space="720"/>
        </w:sectPr>
      </w:pPr>
    </w:p>
    <w:p w14:paraId="01B4387E"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Тестові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w:t>
      </w:r>
    </w:p>
    <w:p w14:paraId="50187259" w14:textId="0A21363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54E7A3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55658C6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33C7E48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696966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2A1426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6208D6B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реагують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зміну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p>
    <w:p w14:paraId="082168C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і </w:t>
      </w:r>
      <w:proofErr w:type="spellStart"/>
      <w:r w:rsidRPr="004447E5">
        <w:rPr>
          <w:rFonts w:ascii="Times New Roman" w:eastAsia="Calibri" w:hAnsi="Times New Roman" w:cs="Times New Roman"/>
          <w:color w:val="auto"/>
          <w:lang w:val="ru-RU"/>
        </w:rPr>
        <w:t>швидкості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w:t>
      </w:r>
    </w:p>
    <w:p w14:paraId="04BD1B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суглобів</w:t>
      </w:r>
      <w:proofErr w:type="spellEnd"/>
    </w:p>
    <w:p w14:paraId="65E5C6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w:t>
      </w:r>
    </w:p>
    <w:p w14:paraId="3AF2FC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Сухожильний</w:t>
      </w:r>
      <w:proofErr w:type="spellEnd"/>
      <w:r w:rsidRPr="004447E5">
        <w:rPr>
          <w:rFonts w:ascii="Times New Roman" w:eastAsia="Calibri" w:hAnsi="Times New Roman" w:cs="Times New Roman"/>
          <w:color w:val="auto"/>
          <w:lang w:val="ru-RU"/>
        </w:rPr>
        <w:t xml:space="preserve"> орган </w:t>
      </w:r>
      <w:proofErr w:type="spellStart"/>
      <w:r w:rsidRPr="004447E5">
        <w:rPr>
          <w:rFonts w:ascii="Times New Roman" w:eastAsia="Calibri" w:hAnsi="Times New Roman" w:cs="Times New Roman"/>
          <w:color w:val="auto"/>
          <w:lang w:val="ru-RU"/>
        </w:rPr>
        <w:t>Гольджі</w:t>
      </w:r>
      <w:proofErr w:type="spellEnd"/>
    </w:p>
    <w:p w14:paraId="16C4519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Пачині</w:t>
      </w:r>
      <w:proofErr w:type="spellEnd"/>
      <w:r w:rsidRPr="004447E5">
        <w:rPr>
          <w:rFonts w:ascii="Times New Roman" w:eastAsia="Calibri" w:hAnsi="Times New Roman" w:cs="Times New Roman"/>
          <w:color w:val="auto"/>
          <w:lang w:val="ru-RU"/>
        </w:rPr>
        <w:t>, Мейснера</w:t>
      </w:r>
    </w:p>
    <w:p w14:paraId="047B9B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Руфіні</w:t>
      </w:r>
      <w:proofErr w:type="spellEnd"/>
      <w:r w:rsidRPr="004447E5">
        <w:rPr>
          <w:rFonts w:ascii="Times New Roman" w:eastAsia="Calibri" w:hAnsi="Times New Roman" w:cs="Times New Roman"/>
          <w:color w:val="auto"/>
          <w:lang w:val="ru-RU"/>
        </w:rPr>
        <w:t>, Краузе</w:t>
      </w:r>
    </w:p>
    <w:p w14:paraId="14FBD39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параметр </w:t>
      </w:r>
      <w:proofErr w:type="spellStart"/>
      <w:r w:rsidRPr="004447E5">
        <w:rPr>
          <w:rFonts w:ascii="Times New Roman" w:eastAsia="Calibri" w:hAnsi="Times New Roman" w:cs="Times New Roman"/>
          <w:color w:val="auto"/>
          <w:lang w:val="ru-RU"/>
        </w:rPr>
        <w:t>рухів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є </w:t>
      </w:r>
      <w:proofErr w:type="spellStart"/>
      <w:r w:rsidRPr="004447E5">
        <w:rPr>
          <w:rFonts w:ascii="Times New Roman" w:eastAsia="Calibri" w:hAnsi="Times New Roman" w:cs="Times New Roman"/>
          <w:color w:val="auto"/>
          <w:lang w:val="ru-RU"/>
        </w:rPr>
        <w:t>адекватним</w:t>
      </w:r>
      <w:proofErr w:type="spellEnd"/>
    </w:p>
    <w:p w14:paraId="1BF189C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суглобових</w:t>
      </w:r>
      <w:proofErr w:type="spellEnd"/>
      <w:r w:rsidRPr="004447E5">
        <w:rPr>
          <w:rFonts w:ascii="Times New Roman" w:eastAsia="Calibri" w:hAnsi="Times New Roman" w:cs="Times New Roman"/>
          <w:color w:val="auto"/>
          <w:lang w:val="ru-RU"/>
        </w:rPr>
        <w:t xml:space="preserve"> сумок?</w:t>
      </w:r>
    </w:p>
    <w:p w14:paraId="1C3F27B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Збільшення</w:t>
      </w:r>
      <w:proofErr w:type="spellEnd"/>
      <w:r w:rsidRPr="004447E5">
        <w:rPr>
          <w:rFonts w:ascii="Times New Roman" w:eastAsia="Calibri" w:hAnsi="Times New Roman" w:cs="Times New Roman"/>
          <w:color w:val="auto"/>
          <w:lang w:val="ru-RU"/>
        </w:rPr>
        <w:t xml:space="preserve"> сили </w:t>
      </w:r>
      <w:proofErr w:type="spellStart"/>
      <w:r w:rsidRPr="004447E5">
        <w:rPr>
          <w:rFonts w:ascii="Times New Roman" w:eastAsia="Calibri" w:hAnsi="Times New Roman" w:cs="Times New Roman"/>
          <w:color w:val="auto"/>
          <w:lang w:val="ru-RU"/>
        </w:rPr>
        <w:t>скорочення</w:t>
      </w:r>
      <w:proofErr w:type="spellEnd"/>
    </w:p>
    <w:p w14:paraId="3DE2F5C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довжини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46FB1DB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кістками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p>
    <w:p w14:paraId="2AAFFA8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поперечного </w:t>
      </w:r>
      <w:proofErr w:type="spellStart"/>
      <w:r w:rsidRPr="004447E5">
        <w:rPr>
          <w:rFonts w:ascii="Times New Roman" w:eastAsia="Calibri" w:hAnsi="Times New Roman" w:cs="Times New Roman"/>
          <w:color w:val="auto"/>
          <w:lang w:val="ru-RU"/>
        </w:rPr>
        <w:t>розміру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3C2BE3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Зміна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p>
    <w:p w14:paraId="7AD0892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w:t>
      </w:r>
      <w:proofErr w:type="spellStart"/>
      <w:r w:rsidRPr="004447E5">
        <w:rPr>
          <w:rFonts w:ascii="Times New Roman" w:eastAsia="Calibri" w:hAnsi="Times New Roman" w:cs="Times New Roman"/>
          <w:color w:val="auto"/>
          <w:lang w:val="ru-RU"/>
        </w:rPr>
        <w:t>Якими</w:t>
      </w:r>
      <w:proofErr w:type="spellEnd"/>
      <w:r w:rsidRPr="004447E5">
        <w:rPr>
          <w:rFonts w:ascii="Times New Roman" w:eastAsia="Calibri" w:hAnsi="Times New Roman" w:cs="Times New Roman"/>
          <w:color w:val="auto"/>
          <w:lang w:val="ru-RU"/>
        </w:rPr>
        <w:t xml:space="preserve"> волокнами </w:t>
      </w:r>
      <w:proofErr w:type="spellStart"/>
      <w:r w:rsidRPr="004447E5">
        <w:rPr>
          <w:rFonts w:ascii="Times New Roman" w:eastAsia="Calibri" w:hAnsi="Times New Roman" w:cs="Times New Roman"/>
          <w:color w:val="auto"/>
          <w:lang w:val="ru-RU"/>
        </w:rPr>
        <w:t>імпульси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w:t>
      </w:r>
      <w:proofErr w:type="spellEnd"/>
      <w:r w:rsidRPr="004447E5">
        <w:rPr>
          <w:rFonts w:ascii="Times New Roman" w:eastAsia="Calibri" w:hAnsi="Times New Roman" w:cs="Times New Roman"/>
          <w:color w:val="auto"/>
          <w:lang w:val="ru-RU"/>
        </w:rPr>
        <w:t>-</w:t>
      </w:r>
    </w:p>
    <w:p w14:paraId="2D2B1D3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ретен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спинний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мозок</w:t>
      </w:r>
      <w:proofErr w:type="spellEnd"/>
      <w:r w:rsidRPr="004447E5">
        <w:rPr>
          <w:rFonts w:ascii="Times New Roman" w:eastAsia="Calibri" w:hAnsi="Times New Roman" w:cs="Times New Roman"/>
          <w:color w:val="auto"/>
          <w:lang w:val="ru-RU"/>
        </w:rPr>
        <w:t>?</w:t>
      </w:r>
    </w:p>
    <w:p w14:paraId="6A0BF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A. Альфа-</w:t>
      </w:r>
      <w:proofErr w:type="spellStart"/>
      <w:r w:rsidRPr="004447E5">
        <w:rPr>
          <w:rFonts w:ascii="Times New Roman" w:eastAsia="Calibri" w:hAnsi="Times New Roman" w:cs="Times New Roman"/>
          <w:color w:val="auto"/>
          <w:lang w:val="ru-RU"/>
        </w:rPr>
        <w:t>аферентними</w:t>
      </w:r>
      <w:proofErr w:type="spellEnd"/>
    </w:p>
    <w:p w14:paraId="689AC8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B. Гамма-</w:t>
      </w:r>
      <w:proofErr w:type="spellStart"/>
      <w:r w:rsidRPr="004447E5">
        <w:rPr>
          <w:rFonts w:ascii="Times New Roman" w:eastAsia="Calibri" w:hAnsi="Times New Roman" w:cs="Times New Roman"/>
          <w:color w:val="auto"/>
          <w:lang w:val="ru-RU"/>
        </w:rPr>
        <w:t>еферентними</w:t>
      </w:r>
      <w:proofErr w:type="spellEnd"/>
    </w:p>
    <w:p w14:paraId="15166A45"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C. Гамма-</w:t>
      </w:r>
      <w:proofErr w:type="spellStart"/>
      <w:r w:rsidRPr="004447E5">
        <w:rPr>
          <w:rFonts w:ascii="Times New Roman" w:eastAsia="Calibri" w:hAnsi="Times New Roman" w:cs="Times New Roman"/>
          <w:color w:val="auto"/>
          <w:lang w:val="ru-RU"/>
        </w:rPr>
        <w:t>аферентними</w:t>
      </w:r>
      <w:proofErr w:type="spellEnd"/>
    </w:p>
    <w:p w14:paraId="17F78D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D. Волокнами групи С</w:t>
      </w:r>
    </w:p>
    <w:p w14:paraId="0F0E1F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E. Волокнами групи В</w:t>
      </w:r>
    </w:p>
    <w:p w14:paraId="2BE360E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4D0A862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7C9F5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9D01CE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F1F4C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0476F5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VII–VIII </w:t>
      </w:r>
      <w:proofErr w:type="spellStart"/>
      <w:r w:rsidRPr="004447E5">
        <w:rPr>
          <w:rFonts w:ascii="Times New Roman" w:eastAsia="Calibri" w:hAnsi="Times New Roman" w:cs="Times New Roman"/>
          <w:color w:val="auto"/>
          <w:lang w:val="ru-RU"/>
        </w:rPr>
        <w:t>сегменти</w:t>
      </w:r>
      <w:proofErr w:type="spellEnd"/>
    </w:p>
    <w:p w14:paraId="5F877E0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w:t>
      </w:r>
    </w:p>
    <w:p w14:paraId="6BF9A99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3EB7BF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5BFF8D7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II–IV </w:t>
      </w:r>
      <w:proofErr w:type="spellStart"/>
      <w:r w:rsidRPr="004447E5">
        <w:rPr>
          <w:rFonts w:ascii="Times New Roman" w:eastAsia="Calibri" w:hAnsi="Times New Roman" w:cs="Times New Roman"/>
          <w:color w:val="auto"/>
          <w:lang w:val="ru-RU"/>
        </w:rPr>
        <w:t>сегменти</w:t>
      </w:r>
      <w:proofErr w:type="spellEnd"/>
    </w:p>
    <w:p w14:paraId="75E30D2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227CAC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V–VI </w:t>
      </w:r>
      <w:proofErr w:type="spellStart"/>
      <w:r w:rsidRPr="004447E5">
        <w:rPr>
          <w:rFonts w:ascii="Times New Roman" w:eastAsia="Calibri" w:hAnsi="Times New Roman" w:cs="Times New Roman"/>
          <w:color w:val="auto"/>
          <w:lang w:val="ru-RU"/>
        </w:rPr>
        <w:t>сегменти</w:t>
      </w:r>
      <w:proofErr w:type="spellEnd"/>
    </w:p>
    <w:p w14:paraId="23E6CCF6" w14:textId="77777777" w:rsidR="004447E5" w:rsidRPr="004447E5" w:rsidRDefault="004447E5" w:rsidP="004447E5">
      <w:pPr>
        <w:widowControl/>
        <w:jc w:val="both"/>
        <w:rPr>
          <w:rFonts w:ascii="Times New Roman" w:eastAsia="Calibri" w:hAnsi="Times New Roman" w:cs="Times New Roman"/>
          <w:color w:val="auto"/>
          <w:lang w:val="ru-RU"/>
        </w:rPr>
      </w:pPr>
    </w:p>
    <w:p w14:paraId="6851C83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7.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w:t>
      </w:r>
    </w:p>
    <w:p w14:paraId="2479DC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21DB48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r w:rsidRPr="004447E5">
        <w:rPr>
          <w:rFonts w:ascii="Times New Roman" w:eastAsia="Calibri" w:hAnsi="Times New Roman" w:cs="Times New Roman"/>
          <w:color w:val="auto"/>
          <w:lang w:val="ru-RU"/>
        </w:rPr>
        <w:t xml:space="preserve"> №</w:t>
      </w:r>
    </w:p>
    <w:p w14:paraId="78A4B5D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61E064C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7887DDC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0F53AB7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w:t>
      </w:r>
    </w:p>
    <w:p w14:paraId="17E64A2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8B7840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3519D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5D2521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48ED4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26742AA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5194181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396BF2C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Поперекові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D4DBBB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2A2867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6B082C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33A7000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28B9E1D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Шийні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сегменти</w:t>
      </w:r>
      <w:proofErr w:type="spellEnd"/>
    </w:p>
    <w:p w14:paraId="7E19DD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4149F2E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4CF7B41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55C40C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5D30B9A3" w14:textId="77777777" w:rsidR="004447E5" w:rsidRPr="004447E5" w:rsidRDefault="004447E5" w:rsidP="004447E5">
      <w:pPr>
        <w:widowControl/>
        <w:jc w:val="both"/>
        <w:rPr>
          <w:rFonts w:ascii="Times New Roman" w:eastAsia="Calibri" w:hAnsi="Times New Roman" w:cs="Times New Roman"/>
          <w:color w:val="auto"/>
          <w:lang w:val="ru-RU"/>
        </w:rPr>
      </w:pPr>
    </w:p>
    <w:p w14:paraId="314E7E6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_</w:t>
      </w:r>
      <w:proofErr w:type="spellStart"/>
      <w:r w:rsidRPr="004447E5">
        <w:rPr>
          <w:rFonts w:ascii="Times New Roman" w:eastAsia="Calibri" w:hAnsi="Times New Roman" w:cs="Times New Roman"/>
          <w:color w:val="auto"/>
          <w:lang w:val="ru-RU"/>
        </w:rPr>
        <w:t>Відповіді</w:t>
      </w:r>
      <w:proofErr w:type="spellEnd"/>
    </w:p>
    <w:p w14:paraId="2B5312C0"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1.B, 2.B, 3.C, 4.C, 5.A, 6.C, 7.D, 8.C, 9.D, 10.B. </w:t>
      </w:r>
    </w:p>
    <w:p w14:paraId="2D031C7A"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4A053037" w14:textId="0B3D646A" w:rsidR="004447E5" w:rsidRPr="004447E5" w:rsidRDefault="004447E5" w:rsidP="004447E5">
      <w:pPr>
        <w:widowControl/>
        <w:jc w:val="both"/>
        <w:rPr>
          <w:rFonts w:ascii="Times New Roman" w:eastAsia="Calibri" w:hAnsi="Times New Roman" w:cs="Times New Roman"/>
          <w:i/>
          <w:iCs/>
          <w:color w:val="auto"/>
          <w:lang w:val="ru-RU"/>
        </w:rPr>
      </w:pPr>
      <w:r w:rsidRPr="00EA43EF">
        <w:rPr>
          <w:rFonts w:ascii="Times New Roman" w:eastAsia="Calibri" w:hAnsi="Times New Roman" w:cs="Times New Roman"/>
          <w:color w:val="auto"/>
          <w:lang w:val="en-US"/>
        </w:rPr>
        <w:t xml:space="preserve"> </w:t>
      </w: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перевірки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базових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знань</w:t>
      </w:r>
      <w:proofErr w:type="spellEnd"/>
      <w:r w:rsidRPr="004447E5">
        <w:rPr>
          <w:rFonts w:ascii="Times New Roman" w:eastAsia="Calibri" w:hAnsi="Times New Roman" w:cs="Times New Roman"/>
          <w:i/>
          <w:iCs/>
          <w:color w:val="auto"/>
          <w:lang w:val="ru-RU"/>
        </w:rPr>
        <w:t>:</w:t>
      </w:r>
    </w:p>
    <w:p w14:paraId="44178A2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мавпі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активність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несуть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пропріоцепторів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м’яза-згинача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сумки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Назвіть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суглобів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визнаєте</w:t>
      </w:r>
      <w:proofErr w:type="spellEnd"/>
      <w:r w:rsidRPr="004447E5">
        <w:rPr>
          <w:rFonts w:ascii="Times New Roman" w:eastAsia="Calibri" w:hAnsi="Times New Roman" w:cs="Times New Roman"/>
          <w:color w:val="auto"/>
          <w:lang w:val="ru-RU"/>
        </w:rPr>
        <w:t xml:space="preserve">. 2) Яку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 xml:space="preserve"> рухи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зазначених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w:t>
      </w:r>
    </w:p>
    <w:p w14:paraId="561B70F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1) </w:t>
      </w:r>
      <w:proofErr w:type="spellStart"/>
      <w:r w:rsidRPr="004447E5">
        <w:rPr>
          <w:rFonts w:ascii="Times New Roman" w:eastAsia="Calibri" w:hAnsi="Times New Roman" w:cs="Times New Roman"/>
          <w:color w:val="auto"/>
          <w:lang w:val="ru-RU"/>
        </w:rPr>
        <w:t>Нерви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суглобової</w:t>
      </w:r>
      <w:proofErr w:type="spellEnd"/>
      <w:r w:rsidRPr="004447E5">
        <w:rPr>
          <w:rFonts w:ascii="Times New Roman" w:eastAsia="Calibri" w:hAnsi="Times New Roman" w:cs="Times New Roman"/>
          <w:color w:val="auto"/>
          <w:lang w:val="ru-RU"/>
        </w:rPr>
        <w:t xml:space="preserve"> сумки. 2)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веретен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інформацію</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ступінь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прискорення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розтягування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сухожильного органа </w:t>
      </w:r>
      <w:proofErr w:type="spellStart"/>
      <w:r w:rsidRPr="004447E5">
        <w:rPr>
          <w:rFonts w:ascii="Times New Roman" w:eastAsia="Calibri" w:hAnsi="Times New Roman" w:cs="Times New Roman"/>
          <w:color w:val="auto"/>
          <w:lang w:val="ru-RU"/>
        </w:rPr>
        <w:t>Гольджі</w:t>
      </w:r>
      <w:proofErr w:type="spellEnd"/>
      <w:r w:rsidRPr="004447E5">
        <w:rPr>
          <w:rFonts w:ascii="Times New Roman" w:eastAsia="Calibri" w:hAnsi="Times New Roman" w:cs="Times New Roman"/>
          <w:color w:val="auto"/>
          <w:lang w:val="ru-RU"/>
        </w:rPr>
        <w:t xml:space="preserve"> — про величину </w:t>
      </w:r>
      <w:proofErr w:type="spellStart"/>
      <w:r w:rsidRPr="004447E5">
        <w:rPr>
          <w:rFonts w:ascii="Times New Roman" w:eastAsia="Calibri" w:hAnsi="Times New Roman" w:cs="Times New Roman"/>
          <w:color w:val="auto"/>
          <w:lang w:val="ru-RU"/>
        </w:rPr>
        <w:t>м’язової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напруги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 про величину і </w:t>
      </w:r>
      <w:proofErr w:type="spellStart"/>
      <w:r w:rsidRPr="004447E5">
        <w:rPr>
          <w:rFonts w:ascii="Times New Roman" w:eastAsia="Calibri" w:hAnsi="Times New Roman" w:cs="Times New Roman"/>
          <w:color w:val="auto"/>
          <w:lang w:val="ru-RU"/>
        </w:rPr>
        <w:t>швидкість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зміни</w:t>
      </w:r>
      <w:proofErr w:type="spellEnd"/>
      <w:r w:rsidRPr="004447E5">
        <w:rPr>
          <w:rFonts w:ascii="Times New Roman" w:eastAsia="Calibri" w:hAnsi="Times New Roman" w:cs="Times New Roman"/>
          <w:color w:val="auto"/>
          <w:lang w:val="ru-RU"/>
        </w:rPr>
        <w:t xml:space="preserve"> кута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плечем</w:t>
      </w:r>
      <w:proofErr w:type="spellEnd"/>
      <w:r w:rsidRPr="004447E5">
        <w:rPr>
          <w:rFonts w:ascii="Times New Roman" w:eastAsia="Calibri" w:hAnsi="Times New Roman" w:cs="Times New Roman"/>
          <w:color w:val="auto"/>
          <w:lang w:val="ru-RU"/>
        </w:rPr>
        <w:t xml:space="preserve">. 3) </w:t>
      </w:r>
      <w:proofErr w:type="spellStart"/>
      <w:r w:rsidRPr="004447E5">
        <w:rPr>
          <w:rFonts w:ascii="Times New Roman" w:eastAsia="Calibri" w:hAnsi="Times New Roman" w:cs="Times New Roman"/>
          <w:color w:val="auto"/>
          <w:lang w:val="ru-RU"/>
        </w:rPr>
        <w:t>Збережуться</w:t>
      </w:r>
      <w:proofErr w:type="spellEnd"/>
      <w:r w:rsidRPr="004447E5">
        <w:rPr>
          <w:rFonts w:ascii="Times New Roman" w:eastAsia="Calibri" w:hAnsi="Times New Roman" w:cs="Times New Roman"/>
          <w:color w:val="auto"/>
          <w:lang w:val="ru-RU"/>
        </w:rPr>
        <w:t>.</w:t>
      </w:r>
    </w:p>
    <w:p w14:paraId="75C90D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Два </w:t>
      </w:r>
      <w:proofErr w:type="spellStart"/>
      <w:r w:rsidRPr="004447E5">
        <w:rPr>
          <w:rFonts w:ascii="Times New Roman" w:eastAsia="Calibri" w:hAnsi="Times New Roman" w:cs="Times New Roman"/>
          <w:color w:val="auto"/>
          <w:lang w:val="ru-RU"/>
        </w:rPr>
        <w:t>студенти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вирішили</w:t>
      </w:r>
      <w:proofErr w:type="spellEnd"/>
      <w:r w:rsidRPr="004447E5">
        <w:rPr>
          <w:rFonts w:ascii="Times New Roman" w:eastAsia="Calibri" w:hAnsi="Times New Roman" w:cs="Times New Roman"/>
          <w:color w:val="auto"/>
          <w:lang w:val="ru-RU"/>
        </w:rPr>
        <w:t xml:space="preserve"> довести в </w:t>
      </w:r>
      <w:proofErr w:type="spellStart"/>
      <w:r w:rsidRPr="004447E5">
        <w:rPr>
          <w:rFonts w:ascii="Times New Roman" w:eastAsia="Calibri" w:hAnsi="Times New Roman" w:cs="Times New Roman"/>
          <w:color w:val="auto"/>
          <w:lang w:val="ru-RU"/>
        </w:rPr>
        <w:t>експерименті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скелетних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w:t>
      </w:r>
      <w:proofErr w:type="spellStart"/>
      <w:r w:rsidRPr="004447E5">
        <w:rPr>
          <w:rFonts w:ascii="Times New Roman" w:eastAsia="Calibri" w:hAnsi="Times New Roman" w:cs="Times New Roman"/>
          <w:color w:val="auto"/>
          <w:lang w:val="ru-RU"/>
        </w:rPr>
        <w:t>Двох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спінальних</w:t>
      </w:r>
      <w:proofErr w:type="spellEnd"/>
      <w:r w:rsidRPr="004447E5">
        <w:rPr>
          <w:rFonts w:ascii="Times New Roman" w:eastAsia="Calibri" w:hAnsi="Times New Roman" w:cs="Times New Roman"/>
          <w:color w:val="auto"/>
          <w:lang w:val="ru-RU"/>
        </w:rPr>
        <w:t xml:space="preserve"> жаб </w:t>
      </w:r>
      <w:proofErr w:type="spellStart"/>
      <w:r w:rsidRPr="004447E5">
        <w:rPr>
          <w:rFonts w:ascii="Times New Roman" w:eastAsia="Calibri" w:hAnsi="Times New Roman" w:cs="Times New Roman"/>
          <w:color w:val="auto"/>
          <w:lang w:val="ru-RU"/>
        </w:rPr>
        <w:t>підвісили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гачку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w:t>
      </w:r>
      <w:proofErr w:type="spellEnd"/>
      <w:r w:rsidRPr="004447E5">
        <w:rPr>
          <w:rFonts w:ascii="Times New Roman" w:eastAsia="Calibri" w:hAnsi="Times New Roman" w:cs="Times New Roman"/>
          <w:color w:val="auto"/>
          <w:lang w:val="ru-RU"/>
        </w:rPr>
        <w:t xml:space="preserve"> лапки в них були трохи </w:t>
      </w:r>
      <w:proofErr w:type="spellStart"/>
      <w:r w:rsidRPr="004447E5">
        <w:rPr>
          <w:rFonts w:ascii="Times New Roman" w:eastAsia="Calibri" w:hAnsi="Times New Roman" w:cs="Times New Roman"/>
          <w:color w:val="auto"/>
          <w:lang w:val="ru-RU"/>
        </w:rPr>
        <w:t>підгорнуті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свідчить</w:t>
      </w:r>
      <w:proofErr w:type="spellEnd"/>
      <w:r w:rsidRPr="004447E5">
        <w:rPr>
          <w:rFonts w:ascii="Times New Roman" w:eastAsia="Calibri" w:hAnsi="Times New Roman" w:cs="Times New Roman"/>
          <w:color w:val="auto"/>
          <w:lang w:val="ru-RU"/>
        </w:rPr>
        <w:t xml:space="preserve"> про </w:t>
      </w:r>
      <w:proofErr w:type="spellStart"/>
      <w:r w:rsidRPr="004447E5">
        <w:rPr>
          <w:rFonts w:ascii="Times New Roman" w:eastAsia="Calibri" w:hAnsi="Times New Roman" w:cs="Times New Roman"/>
          <w:color w:val="auto"/>
          <w:lang w:val="ru-RU"/>
        </w:rPr>
        <w:t>наявність</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Потім</w:t>
      </w:r>
      <w:proofErr w:type="spellEnd"/>
      <w:r w:rsidRPr="004447E5">
        <w:rPr>
          <w:rFonts w:ascii="Times New Roman" w:eastAsia="Calibri" w:hAnsi="Times New Roman" w:cs="Times New Roman"/>
          <w:color w:val="auto"/>
          <w:lang w:val="ru-RU"/>
        </w:rPr>
        <w:t xml:space="preserve"> перший студент </w:t>
      </w:r>
      <w:proofErr w:type="spellStart"/>
      <w:r w:rsidRPr="004447E5">
        <w:rPr>
          <w:rFonts w:ascii="Times New Roman" w:eastAsia="Calibri" w:hAnsi="Times New Roman" w:cs="Times New Roman"/>
          <w:color w:val="auto"/>
          <w:lang w:val="ru-RU"/>
        </w:rPr>
        <w:t>перерізував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жаб лапки зависли, як </w:t>
      </w:r>
      <w:proofErr w:type="spellStart"/>
      <w:r w:rsidRPr="004447E5">
        <w:rPr>
          <w:rFonts w:ascii="Times New Roman" w:eastAsia="Calibri" w:hAnsi="Times New Roman" w:cs="Times New Roman"/>
          <w:color w:val="auto"/>
          <w:lang w:val="ru-RU"/>
        </w:rPr>
        <w:t>батіг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 xml:space="preserve">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правильно?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w:t>
      </w:r>
    </w:p>
    <w:p w14:paraId="3D12A8F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Другий</w:t>
      </w:r>
      <w:proofErr w:type="spellEnd"/>
      <w:r w:rsidRPr="004447E5">
        <w:rPr>
          <w:rFonts w:ascii="Times New Roman" w:eastAsia="Calibri" w:hAnsi="Times New Roman" w:cs="Times New Roman"/>
          <w:color w:val="auto"/>
          <w:lang w:val="ru-RU"/>
        </w:rPr>
        <w:t xml:space="preserve"> студент поставив </w:t>
      </w:r>
      <w:proofErr w:type="spellStart"/>
      <w:r w:rsidRPr="004447E5">
        <w:rPr>
          <w:rFonts w:ascii="Times New Roman" w:eastAsia="Calibri" w:hAnsi="Times New Roman" w:cs="Times New Roman"/>
          <w:color w:val="auto"/>
          <w:lang w:val="ru-RU"/>
        </w:rPr>
        <w:t>дослід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вірно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рефлекторно, то </w:t>
      </w:r>
      <w:proofErr w:type="spellStart"/>
      <w:r w:rsidRPr="004447E5">
        <w:rPr>
          <w:rFonts w:ascii="Times New Roman" w:eastAsia="Calibri" w:hAnsi="Times New Roman" w:cs="Times New Roman"/>
          <w:color w:val="auto"/>
          <w:lang w:val="ru-RU"/>
        </w:rPr>
        <w:t>існує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збудження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нервових</w:t>
      </w:r>
      <w:proofErr w:type="spellEnd"/>
      <w:r w:rsidRPr="004447E5">
        <w:rPr>
          <w:rFonts w:ascii="Times New Roman" w:eastAsia="Calibri" w:hAnsi="Times New Roman" w:cs="Times New Roman"/>
          <w:color w:val="auto"/>
          <w:lang w:val="ru-RU"/>
        </w:rPr>
        <w:t xml:space="preserve"> центрах,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Тонус </w:t>
      </w:r>
      <w:proofErr w:type="spellStart"/>
      <w:r w:rsidRPr="004447E5">
        <w:rPr>
          <w:rFonts w:ascii="Times New Roman" w:eastAsia="Calibri" w:hAnsi="Times New Roman" w:cs="Times New Roman"/>
          <w:color w:val="auto"/>
          <w:lang w:val="ru-RU"/>
        </w:rPr>
        <w:t>цих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центрів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підтримується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імпульсами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постійно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надходять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Отже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довести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м’язового</w:t>
      </w:r>
      <w:proofErr w:type="spellEnd"/>
      <w:r w:rsidRPr="004447E5">
        <w:rPr>
          <w:rFonts w:ascii="Times New Roman" w:eastAsia="Calibri" w:hAnsi="Times New Roman" w:cs="Times New Roman"/>
          <w:color w:val="auto"/>
          <w:lang w:val="ru-RU"/>
        </w:rPr>
        <w:t xml:space="preserve"> тонусу, </w:t>
      </w:r>
      <w:proofErr w:type="spellStart"/>
      <w:r w:rsidRPr="004447E5">
        <w:rPr>
          <w:rFonts w:ascii="Times New Roman" w:eastAsia="Calibri" w:hAnsi="Times New Roman" w:cs="Times New Roman"/>
          <w:color w:val="auto"/>
          <w:lang w:val="ru-RU"/>
        </w:rPr>
        <w:t>потрібно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Перерізання</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передніх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корінців</w:t>
      </w:r>
      <w:proofErr w:type="spellEnd"/>
      <w:r w:rsidRPr="004447E5">
        <w:rPr>
          <w:rFonts w:ascii="Times New Roman" w:eastAsia="Calibri" w:hAnsi="Times New Roman" w:cs="Times New Roman"/>
          <w:color w:val="auto"/>
          <w:lang w:val="ru-RU"/>
        </w:rPr>
        <w:t xml:space="preserve"> просто </w:t>
      </w:r>
      <w:proofErr w:type="spellStart"/>
      <w:r w:rsidRPr="004447E5">
        <w:rPr>
          <w:rFonts w:ascii="Times New Roman" w:eastAsia="Calibri" w:hAnsi="Times New Roman" w:cs="Times New Roman"/>
          <w:color w:val="auto"/>
          <w:lang w:val="ru-RU"/>
        </w:rPr>
        <w:t>позбавляє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іннервації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але</w:t>
      </w:r>
      <w:proofErr w:type="spellEnd"/>
      <w:r w:rsidRPr="004447E5">
        <w:rPr>
          <w:rFonts w:ascii="Times New Roman" w:eastAsia="Calibri" w:hAnsi="Times New Roman" w:cs="Times New Roman"/>
          <w:color w:val="auto"/>
          <w:lang w:val="ru-RU"/>
        </w:rPr>
        <w:t xml:space="preserve"> не доводить </w:t>
      </w:r>
      <w:proofErr w:type="spellStart"/>
      <w:r w:rsidRPr="004447E5">
        <w:rPr>
          <w:rFonts w:ascii="Times New Roman" w:eastAsia="Calibri" w:hAnsi="Times New Roman" w:cs="Times New Roman"/>
          <w:color w:val="auto"/>
          <w:lang w:val="ru-RU"/>
        </w:rPr>
        <w:t>рефлекторну</w:t>
      </w:r>
      <w:proofErr w:type="spellEnd"/>
      <w:r w:rsidRPr="004447E5">
        <w:rPr>
          <w:rFonts w:ascii="Times New Roman" w:eastAsia="Calibri" w:hAnsi="Times New Roman" w:cs="Times New Roman"/>
          <w:color w:val="auto"/>
          <w:lang w:val="ru-RU"/>
        </w:rPr>
        <w:t xml:space="preserve"> природу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тонусу.</w:t>
      </w:r>
    </w:p>
    <w:p w14:paraId="0FE9C3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Коли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виражений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слабко</w:t>
      </w:r>
      <w:proofErr w:type="spellEnd"/>
      <w:r w:rsidRPr="004447E5">
        <w:rPr>
          <w:rFonts w:ascii="Times New Roman" w:eastAsia="Calibri" w:hAnsi="Times New Roman" w:cs="Times New Roman"/>
          <w:color w:val="auto"/>
          <w:lang w:val="ru-RU"/>
        </w:rPr>
        <w:t xml:space="preserve">, для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іноді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перед </w:t>
      </w:r>
      <w:proofErr w:type="spellStart"/>
      <w:r w:rsidRPr="004447E5">
        <w:rPr>
          <w:rFonts w:ascii="Times New Roman" w:eastAsia="Calibri" w:hAnsi="Times New Roman" w:cs="Times New Roman"/>
          <w:color w:val="auto"/>
          <w:lang w:val="ru-RU"/>
        </w:rPr>
        <w:t>грудьми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тягти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різні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сторони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прийом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Ендрашека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стиснути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рахувати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ставити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питання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це</w:t>
      </w:r>
      <w:proofErr w:type="spellEnd"/>
      <w:r w:rsidRPr="004447E5">
        <w:rPr>
          <w:rFonts w:ascii="Times New Roman" w:eastAsia="Calibri" w:hAnsi="Times New Roman" w:cs="Times New Roman"/>
          <w:color w:val="auto"/>
          <w:lang w:val="ru-RU"/>
        </w:rPr>
        <w:t xml:space="preserve"> приводить до </w:t>
      </w:r>
      <w:proofErr w:type="spellStart"/>
      <w:r w:rsidRPr="004447E5">
        <w:rPr>
          <w:rFonts w:ascii="Times New Roman" w:eastAsia="Calibri" w:hAnsi="Times New Roman" w:cs="Times New Roman"/>
          <w:color w:val="auto"/>
          <w:lang w:val="ru-RU"/>
        </w:rPr>
        <w:t>посилення</w:t>
      </w:r>
      <w:proofErr w:type="spellEnd"/>
      <w:r w:rsidRPr="004447E5">
        <w:rPr>
          <w:rFonts w:ascii="Times New Roman" w:eastAsia="Calibri" w:hAnsi="Times New Roman" w:cs="Times New Roman"/>
          <w:color w:val="auto"/>
          <w:lang w:val="ru-RU"/>
        </w:rPr>
        <w:t xml:space="preserve"> рефлексу. </w:t>
      </w:r>
    </w:p>
    <w:p w14:paraId="1603E46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виконанні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тільки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стегна.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зчепити</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додатково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подразнюються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надходить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потік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аферентних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імпульсів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полегшення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проявляється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посиленні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w:t>
      </w:r>
    </w:p>
    <w:p w14:paraId="2E5D9A6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57FA6073"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lastRenderedPageBreak/>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3B530A9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7BCA5BDB"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43613089" w14:textId="77777777"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color w:val="auto"/>
          <w:lang w:val="ru-RU"/>
        </w:rPr>
        <w:t>3.</w:t>
      </w:r>
      <w:r w:rsidRPr="004447E5">
        <w:rPr>
          <w:rFonts w:ascii="Times New Roman" w:eastAsia="Calibri" w:hAnsi="Times New Roman" w:cs="Times New Roman"/>
          <w:b/>
          <w:bCs/>
          <w:color w:val="auto"/>
          <w:lang w:val="ru-RU"/>
        </w:rPr>
        <w:t xml:space="preserve">Формування </w:t>
      </w:r>
      <w:proofErr w:type="spellStart"/>
      <w:r w:rsidRPr="004447E5">
        <w:rPr>
          <w:rFonts w:ascii="Times New Roman" w:eastAsia="Calibri" w:hAnsi="Times New Roman" w:cs="Times New Roman"/>
          <w:b/>
          <w:bCs/>
          <w:color w:val="auto"/>
          <w:lang w:val="ru-RU"/>
        </w:rPr>
        <w:t>професійних</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вмінь</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навичок</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оволодіння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навичками</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проведення</w:t>
      </w:r>
      <w:proofErr w:type="spellEnd"/>
      <w:r w:rsidRPr="004447E5">
        <w:rPr>
          <w:rFonts w:ascii="Times New Roman" w:eastAsia="Calibri" w:hAnsi="Times New Roman" w:cs="Times New Roman"/>
          <w:b/>
          <w:bCs/>
          <w:color w:val="auto"/>
          <w:lang w:val="ru-RU"/>
        </w:rPr>
        <w:t xml:space="preserve"> </w:t>
      </w:r>
      <w:proofErr w:type="spellStart"/>
      <w:r w:rsidRPr="004447E5">
        <w:rPr>
          <w:rFonts w:ascii="Times New Roman" w:eastAsia="Calibri" w:hAnsi="Times New Roman" w:cs="Times New Roman"/>
          <w:b/>
          <w:bCs/>
          <w:color w:val="auto"/>
          <w:lang w:val="ru-RU"/>
        </w:rPr>
        <w:t>дослідження</w:t>
      </w:r>
      <w:proofErr w:type="spellEnd"/>
      <w:r w:rsidRPr="004447E5">
        <w:rPr>
          <w:rFonts w:ascii="Times New Roman" w:eastAsia="Calibri" w:hAnsi="Times New Roman" w:cs="Times New Roman"/>
          <w:b/>
          <w:bCs/>
          <w:color w:val="auto"/>
          <w:lang w:val="ru-RU"/>
        </w:rPr>
        <w:t>):</w:t>
      </w:r>
    </w:p>
    <w:p w14:paraId="028FD5E2"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Зміст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навчальних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
    <w:p w14:paraId="630CF7F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Дослідити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шкірні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0391E02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w:t>
      </w:r>
      <w:r w:rsidRPr="004447E5">
        <w:rPr>
          <w:rFonts w:ascii="Times New Roman" w:eastAsia="Calibri" w:hAnsi="Times New Roman" w:cs="Times New Roman"/>
          <w:color w:val="auto"/>
          <w:lang w:val="ru-RU"/>
        </w:rPr>
        <w:tab/>
      </w:r>
      <w:proofErr w:type="spellStart"/>
      <w:r w:rsidRPr="004447E5">
        <w:rPr>
          <w:rFonts w:ascii="Times New Roman" w:eastAsia="Calibri" w:hAnsi="Times New Roman" w:cs="Times New Roman"/>
          <w:color w:val="auto"/>
          <w:lang w:val="ru-RU"/>
        </w:rPr>
        <w:t>Вирішити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ситуаційні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завдання</w:t>
      </w:r>
      <w:proofErr w:type="spellEnd"/>
      <w:r w:rsidRPr="004447E5">
        <w:rPr>
          <w:rFonts w:ascii="Times New Roman" w:eastAsia="Calibri" w:hAnsi="Times New Roman" w:cs="Times New Roman"/>
          <w:color w:val="auto"/>
          <w:lang w:val="ru-RU"/>
        </w:rPr>
        <w:t xml:space="preserve"> з теми практичного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0E502636"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Інструктивні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матеріали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щодо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виконання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завдань</w:t>
      </w:r>
      <w:proofErr w:type="spellEnd"/>
      <w:r w:rsidRPr="004447E5">
        <w:rPr>
          <w:rFonts w:ascii="Times New Roman" w:eastAsia="Calibri" w:hAnsi="Times New Roman" w:cs="Times New Roman"/>
          <w:color w:val="auto"/>
          <w:lang w:val="ru-RU"/>
        </w:rPr>
        <w:t xml:space="preserve">: </w:t>
      </w:r>
    </w:p>
    <w:p w14:paraId="33D69F6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Методика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w:t>
      </w:r>
    </w:p>
    <w:p w14:paraId="4BAD74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p>
    <w:p w14:paraId="585C3788"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64CB4A1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Спостереження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проводити</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кількох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оскільки</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випадку</w:t>
      </w:r>
      <w:proofErr w:type="spellEnd"/>
      <w:r w:rsidRPr="004447E5">
        <w:rPr>
          <w:rFonts w:ascii="Times New Roman" w:eastAsia="Calibri" w:hAnsi="Times New Roman" w:cs="Times New Roman"/>
          <w:color w:val="auto"/>
          <w:lang w:val="ru-RU"/>
        </w:rPr>
        <w:t xml:space="preserve"> буде </w:t>
      </w:r>
      <w:proofErr w:type="spellStart"/>
      <w:r w:rsidRPr="004447E5">
        <w:rPr>
          <w:rFonts w:ascii="Times New Roman" w:eastAsia="Calibri" w:hAnsi="Times New Roman" w:cs="Times New Roman"/>
          <w:color w:val="auto"/>
          <w:lang w:val="ru-RU"/>
        </w:rPr>
        <w:t>помітна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різниця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індивідуальних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Кожен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викликає</w:t>
      </w:r>
      <w:proofErr w:type="spellEnd"/>
      <w:r w:rsidRPr="004447E5">
        <w:rPr>
          <w:rFonts w:ascii="Times New Roman" w:eastAsia="Calibri" w:hAnsi="Times New Roman" w:cs="Times New Roman"/>
          <w:color w:val="auto"/>
          <w:lang w:val="ru-RU"/>
        </w:rPr>
        <w:t xml:space="preserve"> по </w:t>
      </w:r>
      <w:proofErr w:type="spellStart"/>
      <w:r w:rsidRPr="004447E5">
        <w:rPr>
          <w:rFonts w:ascii="Times New Roman" w:eastAsia="Calibri" w:hAnsi="Times New Roman" w:cs="Times New Roman"/>
          <w:color w:val="auto"/>
          <w:lang w:val="ru-RU"/>
        </w:rPr>
        <w:t>обидва</w:t>
      </w:r>
      <w:proofErr w:type="spellEnd"/>
      <w:r w:rsidRPr="004447E5">
        <w:rPr>
          <w:rFonts w:ascii="Times New Roman" w:eastAsia="Calibri" w:hAnsi="Times New Roman" w:cs="Times New Roman"/>
          <w:color w:val="auto"/>
          <w:lang w:val="ru-RU"/>
        </w:rPr>
        <w:t xml:space="preserve"> боки і </w:t>
      </w:r>
      <w:proofErr w:type="spellStart"/>
      <w:r w:rsidRPr="004447E5">
        <w:rPr>
          <w:rFonts w:ascii="Times New Roman" w:eastAsia="Calibri" w:hAnsi="Times New Roman" w:cs="Times New Roman"/>
          <w:color w:val="auto"/>
          <w:lang w:val="ru-RU"/>
        </w:rPr>
        <w:t>відзначає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його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виразність</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симетричність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колінної</w:t>
      </w:r>
      <w:proofErr w:type="spellEnd"/>
      <w:r w:rsidRPr="004447E5">
        <w:rPr>
          <w:rFonts w:ascii="Times New Roman" w:eastAsia="Calibri" w:hAnsi="Times New Roman" w:cs="Times New Roman"/>
          <w:color w:val="auto"/>
          <w:lang w:val="ru-RU"/>
        </w:rPr>
        <w:t xml:space="preserve"> чашечки. </w:t>
      </w:r>
      <w:proofErr w:type="spellStart"/>
      <w:r w:rsidRPr="004447E5">
        <w:rPr>
          <w:rFonts w:ascii="Times New Roman" w:eastAsia="Calibri" w:hAnsi="Times New Roman" w:cs="Times New Roman"/>
          <w:color w:val="auto"/>
          <w:lang w:val="ru-RU"/>
        </w:rPr>
        <w:t>Випробуваний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сидить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стільці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розташувавши</w:t>
      </w:r>
      <w:proofErr w:type="spellEnd"/>
      <w:r w:rsidRPr="004447E5">
        <w:rPr>
          <w:rFonts w:ascii="Times New Roman" w:eastAsia="Calibri" w:hAnsi="Times New Roman" w:cs="Times New Roman"/>
          <w:color w:val="auto"/>
          <w:lang w:val="ru-RU"/>
        </w:rPr>
        <w:t xml:space="preserve"> одну ногу </w:t>
      </w:r>
      <w:proofErr w:type="spellStart"/>
      <w:r w:rsidRPr="004447E5">
        <w:rPr>
          <w:rFonts w:ascii="Times New Roman" w:eastAsia="Calibri" w:hAnsi="Times New Roman" w:cs="Times New Roman"/>
          <w:color w:val="auto"/>
          <w:lang w:val="ru-RU"/>
        </w:rPr>
        <w:t>поруч</w:t>
      </w:r>
      <w:proofErr w:type="spellEnd"/>
      <w:r w:rsidRPr="004447E5">
        <w:rPr>
          <w:rFonts w:ascii="Times New Roman" w:eastAsia="Calibri" w:hAnsi="Times New Roman" w:cs="Times New Roman"/>
          <w:color w:val="auto"/>
          <w:lang w:val="ru-RU"/>
        </w:rPr>
        <w:t xml:space="preserve"> з другою,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стегон, стопи не </w:t>
      </w:r>
      <w:proofErr w:type="spellStart"/>
      <w:r w:rsidRPr="004447E5">
        <w:rPr>
          <w:rFonts w:ascii="Times New Roman" w:eastAsia="Calibri" w:hAnsi="Times New Roman" w:cs="Times New Roman"/>
          <w:color w:val="auto"/>
          <w:lang w:val="ru-RU"/>
        </w:rPr>
        <w:t>повинні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впиратися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підлогу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стегна і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гомілки</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колінного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LIII–IV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стегнового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чотириголовий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стегна.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двоголового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легкого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кладе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своєї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Кисть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випробуваного</w:t>
      </w:r>
      <w:proofErr w:type="spellEnd"/>
      <w:r w:rsidRPr="004447E5">
        <w:rPr>
          <w:rFonts w:ascii="Times New Roman" w:eastAsia="Calibri" w:hAnsi="Times New Roman" w:cs="Times New Roman"/>
          <w:color w:val="auto"/>
          <w:lang w:val="ru-RU"/>
        </w:rPr>
        <w:t xml:space="preserve">. Великий </w:t>
      </w:r>
      <w:proofErr w:type="spellStart"/>
      <w:r w:rsidRPr="004447E5">
        <w:rPr>
          <w:rFonts w:ascii="Times New Roman" w:eastAsia="Calibri" w:hAnsi="Times New Roman" w:cs="Times New Roman"/>
          <w:color w:val="auto"/>
          <w:lang w:val="ru-RU"/>
        </w:rPr>
        <w:t>палець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кисті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експериментатора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перебуває</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сухожиллі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біцепса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і на </w:t>
      </w:r>
      <w:proofErr w:type="spellStart"/>
      <w:r w:rsidRPr="004447E5">
        <w:rPr>
          <w:rFonts w:ascii="Times New Roman" w:eastAsia="Calibri" w:hAnsi="Times New Roman" w:cs="Times New Roman"/>
          <w:color w:val="auto"/>
          <w:lang w:val="ru-RU"/>
        </w:rPr>
        <w:t>кінцеву</w:t>
      </w:r>
      <w:proofErr w:type="spellEnd"/>
      <w:r w:rsidRPr="004447E5">
        <w:rPr>
          <w:rFonts w:ascii="Times New Roman" w:eastAsia="Calibri" w:hAnsi="Times New Roman" w:cs="Times New Roman"/>
          <w:color w:val="auto"/>
          <w:lang w:val="ru-RU"/>
        </w:rPr>
        <w:t xml:space="preserve"> фалангу </w:t>
      </w:r>
      <w:proofErr w:type="spellStart"/>
      <w:r w:rsidRPr="004447E5">
        <w:rPr>
          <w:rFonts w:ascii="Times New Roman" w:eastAsia="Calibri" w:hAnsi="Times New Roman" w:cs="Times New Roman"/>
          <w:color w:val="auto"/>
          <w:lang w:val="ru-RU"/>
        </w:rPr>
        <w:t>цього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пальця</w:t>
      </w:r>
      <w:proofErr w:type="spellEnd"/>
      <w:r w:rsidRPr="004447E5">
        <w:rPr>
          <w:rFonts w:ascii="Times New Roman" w:eastAsia="Calibri" w:hAnsi="Times New Roman" w:cs="Times New Roman"/>
          <w:color w:val="auto"/>
          <w:lang w:val="ru-RU"/>
        </w:rPr>
        <w:t xml:space="preserve"> наноситься удар молоточком.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Рефлекторна дуга </w:t>
      </w:r>
      <w:proofErr w:type="spellStart"/>
      <w:r w:rsidRPr="004447E5">
        <w:rPr>
          <w:rFonts w:ascii="Times New Roman" w:eastAsia="Calibri" w:hAnsi="Times New Roman" w:cs="Times New Roman"/>
          <w:color w:val="auto"/>
          <w:lang w:val="ru-RU"/>
        </w:rPr>
        <w:t>біцепс</w:t>
      </w:r>
      <w:proofErr w:type="spellEnd"/>
      <w:r w:rsidRPr="004447E5">
        <w:rPr>
          <w:rFonts w:ascii="Times New Roman" w:eastAsia="Calibri" w:hAnsi="Times New Roman" w:cs="Times New Roman"/>
          <w:color w:val="auto"/>
          <w:lang w:val="ru-RU"/>
        </w:rPr>
        <w:t xml:space="preserve">-рефлексу: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СV–VI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м’язово-шкірного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двоголовий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Рефлекс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сухожилля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за умов бокового </w:t>
      </w:r>
      <w:proofErr w:type="spellStart"/>
      <w:r w:rsidRPr="004447E5">
        <w:rPr>
          <w:rFonts w:ascii="Times New Roman" w:eastAsia="Calibri" w:hAnsi="Times New Roman" w:cs="Times New Roman"/>
          <w:color w:val="auto"/>
          <w:lang w:val="ru-RU"/>
        </w:rPr>
        <w:t>відведення</w:t>
      </w:r>
      <w:proofErr w:type="spellEnd"/>
      <w:r w:rsidRPr="004447E5">
        <w:rPr>
          <w:rFonts w:ascii="Times New Roman" w:eastAsia="Calibri" w:hAnsi="Times New Roman" w:cs="Times New Roman"/>
          <w:color w:val="auto"/>
          <w:lang w:val="ru-RU"/>
        </w:rPr>
        <w:t xml:space="preserve"> догори і </w:t>
      </w:r>
      <w:proofErr w:type="spellStart"/>
      <w:r w:rsidRPr="004447E5">
        <w:rPr>
          <w:rFonts w:ascii="Times New Roman" w:eastAsia="Calibri" w:hAnsi="Times New Roman" w:cs="Times New Roman"/>
          <w:color w:val="auto"/>
          <w:lang w:val="ru-RU"/>
        </w:rPr>
        <w:t>назовні</w:t>
      </w:r>
      <w:proofErr w:type="spellEnd"/>
      <w:r w:rsidRPr="004447E5">
        <w:rPr>
          <w:rFonts w:ascii="Times New Roman" w:eastAsia="Calibri" w:hAnsi="Times New Roman" w:cs="Times New Roman"/>
          <w:color w:val="auto"/>
          <w:lang w:val="ru-RU"/>
        </w:rPr>
        <w:t xml:space="preserve"> руки. </w:t>
      </w:r>
      <w:proofErr w:type="spellStart"/>
      <w:r w:rsidRPr="004447E5">
        <w:rPr>
          <w:rFonts w:ascii="Times New Roman" w:eastAsia="Calibri" w:hAnsi="Times New Roman" w:cs="Times New Roman"/>
          <w:color w:val="auto"/>
          <w:lang w:val="ru-RU"/>
        </w:rPr>
        <w:t>Експериментатор</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лівою</w:t>
      </w:r>
      <w:proofErr w:type="spellEnd"/>
      <w:r w:rsidRPr="004447E5">
        <w:rPr>
          <w:rFonts w:ascii="Times New Roman" w:eastAsia="Calibri" w:hAnsi="Times New Roman" w:cs="Times New Roman"/>
          <w:color w:val="auto"/>
          <w:lang w:val="ru-RU"/>
        </w:rPr>
        <w:t xml:space="preserve"> рукою </w:t>
      </w:r>
      <w:proofErr w:type="spellStart"/>
      <w:r w:rsidRPr="004447E5">
        <w:rPr>
          <w:rFonts w:ascii="Times New Roman" w:eastAsia="Calibri" w:hAnsi="Times New Roman" w:cs="Times New Roman"/>
          <w:color w:val="auto"/>
          <w:lang w:val="ru-RU"/>
        </w:rPr>
        <w:t>фіксує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плечі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піддослідного</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знижуючи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рухливість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ліктьового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Передпліччя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повинне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звисати</w:t>
      </w:r>
      <w:proofErr w:type="spellEnd"/>
      <w:r w:rsidRPr="004447E5">
        <w:rPr>
          <w:rFonts w:ascii="Times New Roman" w:eastAsia="Calibri" w:hAnsi="Times New Roman" w:cs="Times New Roman"/>
          <w:color w:val="auto"/>
          <w:lang w:val="ru-RU"/>
        </w:rPr>
        <w:t xml:space="preserve"> вниз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прямим кутом до плеча. При </w:t>
      </w:r>
      <w:proofErr w:type="spellStart"/>
      <w:r w:rsidRPr="004447E5">
        <w:rPr>
          <w:rFonts w:ascii="Times New Roman" w:eastAsia="Calibri" w:hAnsi="Times New Roman" w:cs="Times New Roman"/>
          <w:color w:val="auto"/>
          <w:lang w:val="ru-RU"/>
        </w:rPr>
        <w:t>ударі</w:t>
      </w:r>
      <w:proofErr w:type="spellEnd"/>
      <w:r w:rsidRPr="004447E5">
        <w:rPr>
          <w:rFonts w:ascii="Times New Roman" w:eastAsia="Calibri" w:hAnsi="Times New Roman" w:cs="Times New Roman"/>
          <w:color w:val="auto"/>
          <w:lang w:val="ru-RU"/>
        </w:rPr>
        <w:t xml:space="preserve">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триголового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ліктьовим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відростком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розгинання</w:t>
      </w:r>
      <w:proofErr w:type="spellEnd"/>
      <w:r w:rsidRPr="004447E5">
        <w:rPr>
          <w:rFonts w:ascii="Times New Roman" w:eastAsia="Calibri" w:hAnsi="Times New Roman" w:cs="Times New Roman"/>
          <w:color w:val="auto"/>
          <w:lang w:val="ru-RU"/>
        </w:rPr>
        <w:t xml:space="preserve"> руки в </w:t>
      </w:r>
      <w:proofErr w:type="spellStart"/>
      <w:r w:rsidRPr="004447E5">
        <w:rPr>
          <w:rFonts w:ascii="Times New Roman" w:eastAsia="Calibri" w:hAnsi="Times New Roman" w:cs="Times New Roman"/>
          <w:color w:val="auto"/>
          <w:lang w:val="ru-RU"/>
        </w:rPr>
        <w:t>ліктьовому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суглобі</w:t>
      </w:r>
      <w:proofErr w:type="spellEnd"/>
      <w:r w:rsidRPr="004447E5">
        <w:rPr>
          <w:rFonts w:ascii="Times New Roman" w:eastAsia="Calibri" w:hAnsi="Times New Roman" w:cs="Times New Roman"/>
          <w:color w:val="auto"/>
          <w:lang w:val="ru-RU"/>
        </w:rPr>
        <w:t xml:space="preserve">. Рефлекторна дуга трицепс-рефлексу: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CVII–VIII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променевого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триголовий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плеча. </w:t>
      </w:r>
      <w:proofErr w:type="spellStart"/>
      <w:r w:rsidRPr="004447E5">
        <w:rPr>
          <w:rFonts w:ascii="Times New Roman" w:eastAsia="Calibri" w:hAnsi="Times New Roman" w:cs="Times New Roman"/>
          <w:color w:val="auto"/>
          <w:lang w:val="ru-RU"/>
        </w:rPr>
        <w:t>Ахіллів</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легким ударом молоточка по </w:t>
      </w:r>
      <w:proofErr w:type="spellStart"/>
      <w:r w:rsidRPr="004447E5">
        <w:rPr>
          <w:rFonts w:ascii="Times New Roman" w:eastAsia="Calibri" w:hAnsi="Times New Roman" w:cs="Times New Roman"/>
          <w:color w:val="auto"/>
          <w:lang w:val="ru-RU"/>
        </w:rPr>
        <w:t>сухожиллю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литкового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м’яза</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п’ятковою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кісткою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Піддослідному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пропонують</w:t>
      </w:r>
      <w:proofErr w:type="spellEnd"/>
      <w:r w:rsidRPr="004447E5">
        <w:rPr>
          <w:rFonts w:ascii="Times New Roman" w:eastAsia="Calibri" w:hAnsi="Times New Roman" w:cs="Times New Roman"/>
          <w:color w:val="auto"/>
          <w:lang w:val="ru-RU"/>
        </w:rPr>
        <w:t xml:space="preserve"> стати на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коліна</w:t>
      </w:r>
      <w:proofErr w:type="spellEnd"/>
      <w:r w:rsidRPr="004447E5">
        <w:rPr>
          <w:rFonts w:ascii="Times New Roman" w:eastAsia="Calibri" w:hAnsi="Times New Roman" w:cs="Times New Roman"/>
          <w:color w:val="auto"/>
          <w:lang w:val="ru-RU"/>
        </w:rPr>
        <w:t xml:space="preserve"> таким чином, </w:t>
      </w:r>
      <w:proofErr w:type="spellStart"/>
      <w:r w:rsidRPr="004447E5">
        <w:rPr>
          <w:rFonts w:ascii="Times New Roman" w:eastAsia="Calibri" w:hAnsi="Times New Roman" w:cs="Times New Roman"/>
          <w:color w:val="auto"/>
          <w:lang w:val="ru-RU"/>
        </w:rPr>
        <w:t>щоб</w:t>
      </w:r>
      <w:proofErr w:type="spellEnd"/>
      <w:r w:rsidRPr="004447E5">
        <w:rPr>
          <w:rFonts w:ascii="Times New Roman" w:eastAsia="Calibri" w:hAnsi="Times New Roman" w:cs="Times New Roman"/>
          <w:color w:val="auto"/>
          <w:lang w:val="ru-RU"/>
        </w:rPr>
        <w:t xml:space="preserve"> стопи </w:t>
      </w:r>
      <w:proofErr w:type="spellStart"/>
      <w:r w:rsidRPr="004447E5">
        <w:rPr>
          <w:rFonts w:ascii="Times New Roman" w:eastAsia="Calibri" w:hAnsi="Times New Roman" w:cs="Times New Roman"/>
          <w:color w:val="auto"/>
          <w:lang w:val="ru-RU"/>
        </w:rPr>
        <w:t>обох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вільно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звисали</w:t>
      </w:r>
      <w:proofErr w:type="spellEnd"/>
      <w:r w:rsidRPr="004447E5">
        <w:rPr>
          <w:rFonts w:ascii="Times New Roman" w:eastAsia="Calibri" w:hAnsi="Times New Roman" w:cs="Times New Roman"/>
          <w:color w:val="auto"/>
          <w:lang w:val="ru-RU"/>
        </w:rPr>
        <w:t xml:space="preserve">. Руками </w:t>
      </w:r>
      <w:proofErr w:type="spellStart"/>
      <w:r w:rsidRPr="004447E5">
        <w:rPr>
          <w:rFonts w:ascii="Times New Roman" w:eastAsia="Calibri" w:hAnsi="Times New Roman" w:cs="Times New Roman"/>
          <w:color w:val="auto"/>
          <w:lang w:val="ru-RU"/>
        </w:rPr>
        <w:t>піддослідний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тримається</w:t>
      </w:r>
      <w:proofErr w:type="spellEnd"/>
      <w:r w:rsidRPr="004447E5">
        <w:rPr>
          <w:rFonts w:ascii="Times New Roman" w:eastAsia="Calibri" w:hAnsi="Times New Roman" w:cs="Times New Roman"/>
          <w:color w:val="auto"/>
          <w:lang w:val="ru-RU"/>
        </w:rPr>
        <w:t xml:space="preserve"> за спинку </w:t>
      </w:r>
      <w:proofErr w:type="spellStart"/>
      <w:r w:rsidRPr="004447E5">
        <w:rPr>
          <w:rFonts w:ascii="Times New Roman" w:eastAsia="Calibri" w:hAnsi="Times New Roman" w:cs="Times New Roman"/>
          <w:color w:val="auto"/>
          <w:lang w:val="ru-RU"/>
        </w:rPr>
        <w:t>стільця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удару молоточком </w:t>
      </w:r>
      <w:proofErr w:type="spellStart"/>
      <w:r w:rsidRPr="004447E5">
        <w:rPr>
          <w:rFonts w:ascii="Times New Roman" w:eastAsia="Calibri" w:hAnsi="Times New Roman" w:cs="Times New Roman"/>
          <w:color w:val="auto"/>
          <w:lang w:val="ru-RU"/>
        </w:rPr>
        <w:t>виникає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легке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стопи. Рефлекторна дуга </w:t>
      </w:r>
      <w:proofErr w:type="spellStart"/>
      <w:r w:rsidRPr="004447E5">
        <w:rPr>
          <w:rFonts w:ascii="Times New Roman" w:eastAsia="Calibri" w:hAnsi="Times New Roman" w:cs="Times New Roman"/>
          <w:color w:val="auto"/>
          <w:lang w:val="ru-RU"/>
        </w:rPr>
        <w:t>ахіллового</w:t>
      </w:r>
      <w:proofErr w:type="spellEnd"/>
      <w:r w:rsidRPr="004447E5">
        <w:rPr>
          <w:rFonts w:ascii="Times New Roman" w:eastAsia="Calibri" w:hAnsi="Times New Roman" w:cs="Times New Roman"/>
          <w:color w:val="auto"/>
          <w:lang w:val="ru-RU"/>
        </w:rPr>
        <w:t xml:space="preserve"> </w:t>
      </w:r>
      <w:r w:rsidRPr="004447E5">
        <w:rPr>
          <w:rFonts w:ascii="Times New Roman" w:eastAsia="Calibri" w:hAnsi="Times New Roman" w:cs="Times New Roman"/>
          <w:color w:val="auto"/>
          <w:lang w:val="ru-RU"/>
        </w:rPr>
        <w:lastRenderedPageBreak/>
        <w:t xml:space="preserve">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мотонейрони</w:t>
      </w:r>
      <w:proofErr w:type="spellEnd"/>
      <w:r w:rsidRPr="004447E5">
        <w:rPr>
          <w:rFonts w:ascii="Times New Roman" w:eastAsia="Calibri" w:hAnsi="Times New Roman" w:cs="Times New Roman"/>
          <w:color w:val="auto"/>
          <w:lang w:val="ru-RU"/>
        </w:rPr>
        <w:t xml:space="preserve"> 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w:t>
      </w:r>
      <w:proofErr w:type="spellStart"/>
      <w:r w:rsidRPr="004447E5">
        <w:rPr>
          <w:rFonts w:ascii="Times New Roman" w:eastAsia="Calibri" w:hAnsi="Times New Roman" w:cs="Times New Roman"/>
          <w:color w:val="auto"/>
          <w:lang w:val="ru-RU"/>
        </w:rPr>
        <w:t>великогомілкового</w:t>
      </w:r>
      <w:proofErr w:type="spellEnd"/>
      <w:r w:rsidRPr="004447E5">
        <w:rPr>
          <w:rFonts w:ascii="Times New Roman" w:eastAsia="Calibri" w:hAnsi="Times New Roman" w:cs="Times New Roman"/>
          <w:color w:val="auto"/>
          <w:lang w:val="ru-RU"/>
        </w:rPr>
        <w:t xml:space="preserve"> нерва — </w:t>
      </w:r>
      <w:proofErr w:type="spellStart"/>
      <w:r w:rsidRPr="004447E5">
        <w:rPr>
          <w:rFonts w:ascii="Times New Roman" w:eastAsia="Calibri" w:hAnsi="Times New Roman" w:cs="Times New Roman"/>
          <w:color w:val="auto"/>
          <w:lang w:val="ru-RU"/>
        </w:rPr>
        <w:t>литковий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w:t>
      </w:r>
    </w:p>
    <w:p w14:paraId="65E69E4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5B53445D" w14:textId="77777777"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Методика </w:t>
      </w:r>
      <w:proofErr w:type="spellStart"/>
      <w:r w:rsidRPr="004447E5">
        <w:rPr>
          <w:rFonts w:ascii="Times New Roman" w:eastAsia="Calibri" w:hAnsi="Times New Roman" w:cs="Times New Roman"/>
          <w:i/>
          <w:iCs/>
          <w:color w:val="auto"/>
          <w:lang w:val="ru-RU"/>
        </w:rPr>
        <w:t>дослідження</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шкірних</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рефлексів</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людини</w:t>
      </w:r>
      <w:proofErr w:type="spellEnd"/>
      <w:r w:rsidRPr="004447E5">
        <w:rPr>
          <w:rFonts w:ascii="Times New Roman" w:eastAsia="Calibri" w:hAnsi="Times New Roman" w:cs="Times New Roman"/>
          <w:i/>
          <w:iCs/>
          <w:color w:val="auto"/>
          <w:lang w:val="ru-RU"/>
        </w:rPr>
        <w:t xml:space="preserve">. </w:t>
      </w:r>
    </w:p>
    <w:p w14:paraId="58EDE1EA" w14:textId="74CE594F"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Для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необхідні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перкусійний</w:t>
      </w:r>
      <w:proofErr w:type="spellEnd"/>
      <w:r w:rsidRPr="004447E5">
        <w:rPr>
          <w:rFonts w:ascii="Times New Roman" w:eastAsia="Calibri" w:hAnsi="Times New Roman" w:cs="Times New Roman"/>
          <w:color w:val="auto"/>
          <w:lang w:val="ru-RU"/>
        </w:rPr>
        <w:t xml:space="preserve"> молоток, </w:t>
      </w:r>
      <w:proofErr w:type="spellStart"/>
      <w:r w:rsidRPr="004447E5">
        <w:rPr>
          <w:rFonts w:ascii="Times New Roman" w:eastAsia="Calibri" w:hAnsi="Times New Roman" w:cs="Times New Roman"/>
          <w:color w:val="auto"/>
          <w:lang w:val="ru-RU"/>
        </w:rPr>
        <w:t>стілець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можливістю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регулювання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сидіння</w:t>
      </w:r>
      <w:proofErr w:type="spellEnd"/>
      <w:r w:rsidRPr="004447E5">
        <w:rPr>
          <w:rFonts w:ascii="Times New Roman" w:eastAsia="Calibri" w:hAnsi="Times New Roman" w:cs="Times New Roman"/>
          <w:color w:val="auto"/>
          <w:lang w:val="ru-RU"/>
        </w:rPr>
        <w:t xml:space="preserve">. </w:t>
      </w:r>
      <w:r w:rsidR="00FC150A">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Об’єкт</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дослідження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людина</w:t>
      </w:r>
      <w:proofErr w:type="spellEnd"/>
      <w:r w:rsidRPr="004447E5">
        <w:rPr>
          <w:rFonts w:ascii="Times New Roman" w:eastAsia="Calibri" w:hAnsi="Times New Roman" w:cs="Times New Roman"/>
          <w:color w:val="auto"/>
          <w:lang w:val="ru-RU"/>
        </w:rPr>
        <w:t xml:space="preserve">. </w:t>
      </w:r>
    </w:p>
    <w:p w14:paraId="3900B38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Проведення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енергійним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поперечним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живота (на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пупка — </w:t>
      </w:r>
      <w:proofErr w:type="spellStart"/>
      <w:r w:rsidRPr="004447E5">
        <w:rPr>
          <w:rFonts w:ascii="Times New Roman" w:eastAsia="Calibri" w:hAnsi="Times New Roman" w:cs="Times New Roman"/>
          <w:color w:val="auto"/>
          <w:lang w:val="ru-RU"/>
        </w:rPr>
        <w:t>середньочеревний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нижче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реберних</w:t>
      </w:r>
      <w:proofErr w:type="spellEnd"/>
      <w:r w:rsidRPr="004447E5">
        <w:rPr>
          <w:rFonts w:ascii="Times New Roman" w:eastAsia="Calibri" w:hAnsi="Times New Roman" w:cs="Times New Roman"/>
          <w:color w:val="auto"/>
          <w:lang w:val="ru-RU"/>
        </w:rPr>
        <w:t xml:space="preserve"> дуг — </w:t>
      </w:r>
      <w:proofErr w:type="spellStart"/>
      <w:r w:rsidRPr="004447E5">
        <w:rPr>
          <w:rFonts w:ascii="Times New Roman" w:eastAsia="Calibri" w:hAnsi="Times New Roman" w:cs="Times New Roman"/>
          <w:color w:val="auto"/>
          <w:lang w:val="ru-RU"/>
        </w:rPr>
        <w:t>верхньочеревний</w:t>
      </w:r>
      <w:proofErr w:type="spellEnd"/>
      <w:r w:rsidRPr="004447E5">
        <w:rPr>
          <w:rFonts w:ascii="Times New Roman" w:eastAsia="Calibri" w:hAnsi="Times New Roman" w:cs="Times New Roman"/>
          <w:color w:val="auto"/>
          <w:lang w:val="ru-RU"/>
        </w:rPr>
        <w:t xml:space="preserve">, над </w:t>
      </w:r>
      <w:proofErr w:type="spellStart"/>
      <w:r w:rsidRPr="004447E5">
        <w:rPr>
          <w:rFonts w:ascii="Times New Roman" w:eastAsia="Calibri" w:hAnsi="Times New Roman" w:cs="Times New Roman"/>
          <w:color w:val="auto"/>
          <w:lang w:val="ru-RU"/>
        </w:rPr>
        <w:t>паховими</w:t>
      </w:r>
      <w:proofErr w:type="spellEnd"/>
      <w:r w:rsidRPr="004447E5">
        <w:rPr>
          <w:rFonts w:ascii="Times New Roman" w:eastAsia="Calibri" w:hAnsi="Times New Roman" w:cs="Times New Roman"/>
          <w:color w:val="auto"/>
          <w:lang w:val="ru-RU"/>
        </w:rPr>
        <w:t xml:space="preserve"> складками — </w:t>
      </w:r>
      <w:proofErr w:type="spellStart"/>
      <w:r w:rsidRPr="004447E5">
        <w:rPr>
          <w:rFonts w:ascii="Times New Roman" w:eastAsia="Calibri" w:hAnsi="Times New Roman" w:cs="Times New Roman"/>
          <w:color w:val="auto"/>
          <w:lang w:val="ru-RU"/>
        </w:rPr>
        <w:t>нижньочеревний</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напрямку</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серединної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лінії</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скорочення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м’язів</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верхньочеревного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ThVIII</w:t>
      </w:r>
      <w:proofErr w:type="spellEnd"/>
      <w:r w:rsidRPr="004447E5">
        <w:rPr>
          <w:rFonts w:ascii="Times New Roman" w:eastAsia="Calibri" w:hAnsi="Times New Roman" w:cs="Times New Roman"/>
          <w:color w:val="auto"/>
          <w:lang w:val="ru-RU"/>
        </w:rPr>
        <w:t xml:space="preserve">–IX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7–8-го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верхню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середньочеревного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ThIX</w:t>
      </w:r>
      <w:proofErr w:type="spellEnd"/>
      <w:r w:rsidRPr="004447E5">
        <w:rPr>
          <w:rFonts w:ascii="Times New Roman" w:eastAsia="Calibri" w:hAnsi="Times New Roman" w:cs="Times New Roman"/>
          <w:color w:val="auto"/>
          <w:lang w:val="ru-RU"/>
        </w:rPr>
        <w:t xml:space="preserve">–X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9–10-го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середню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Рефлекторна дуга </w:t>
      </w:r>
      <w:proofErr w:type="spellStart"/>
      <w:r w:rsidRPr="004447E5">
        <w:rPr>
          <w:rFonts w:ascii="Times New Roman" w:eastAsia="Calibri" w:hAnsi="Times New Roman" w:cs="Times New Roman"/>
          <w:color w:val="auto"/>
          <w:lang w:val="ru-RU"/>
        </w:rPr>
        <w:t>нижньочеревного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ThXI</w:t>
      </w:r>
      <w:proofErr w:type="spellEnd"/>
      <w:r w:rsidRPr="004447E5">
        <w:rPr>
          <w:rFonts w:ascii="Times New Roman" w:eastAsia="Calibri" w:hAnsi="Times New Roman" w:cs="Times New Roman"/>
          <w:color w:val="auto"/>
          <w:lang w:val="ru-RU"/>
        </w:rPr>
        <w:t xml:space="preserve">–XII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11–12-го </w:t>
      </w:r>
      <w:proofErr w:type="spellStart"/>
      <w:r w:rsidRPr="004447E5">
        <w:rPr>
          <w:rFonts w:ascii="Times New Roman" w:eastAsia="Calibri" w:hAnsi="Times New Roman" w:cs="Times New Roman"/>
          <w:color w:val="auto"/>
          <w:lang w:val="ru-RU"/>
        </w:rPr>
        <w:t>міжреберних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нервів</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скорочують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нижню</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частину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стінки</w:t>
      </w:r>
      <w:proofErr w:type="spellEnd"/>
      <w:r w:rsidRPr="004447E5">
        <w:rPr>
          <w:rFonts w:ascii="Times New Roman" w:eastAsia="Calibri" w:hAnsi="Times New Roman" w:cs="Times New Roman"/>
          <w:color w:val="auto"/>
          <w:lang w:val="ru-RU"/>
        </w:rPr>
        <w:t xml:space="preserve"> живота. </w:t>
      </w:r>
      <w:proofErr w:type="spellStart"/>
      <w:r w:rsidRPr="004447E5">
        <w:rPr>
          <w:rFonts w:ascii="Times New Roman" w:eastAsia="Calibri" w:hAnsi="Times New Roman" w:cs="Times New Roman"/>
          <w:color w:val="auto"/>
          <w:lang w:val="ru-RU"/>
        </w:rPr>
        <w:t>Підошовний</w:t>
      </w:r>
      <w:proofErr w:type="spellEnd"/>
      <w:r w:rsidRPr="004447E5">
        <w:rPr>
          <w:rFonts w:ascii="Times New Roman" w:eastAsia="Calibri" w:hAnsi="Times New Roman" w:cs="Times New Roman"/>
          <w:color w:val="auto"/>
          <w:lang w:val="ru-RU"/>
        </w:rPr>
        <w:t xml:space="preserve"> рефлекс </w:t>
      </w:r>
      <w:proofErr w:type="spellStart"/>
      <w:r w:rsidRPr="004447E5">
        <w:rPr>
          <w:rFonts w:ascii="Times New Roman" w:eastAsia="Calibri" w:hAnsi="Times New Roman" w:cs="Times New Roman"/>
          <w:color w:val="auto"/>
          <w:lang w:val="ru-RU"/>
        </w:rPr>
        <w:t>викликається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поздовжнім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штриховим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підошви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загостреним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кінцем</w:t>
      </w:r>
      <w:proofErr w:type="spellEnd"/>
      <w:r w:rsidRPr="004447E5">
        <w:rPr>
          <w:rFonts w:ascii="Times New Roman" w:eastAsia="Calibri" w:hAnsi="Times New Roman" w:cs="Times New Roman"/>
          <w:color w:val="auto"/>
          <w:lang w:val="ru-RU"/>
        </w:rPr>
        <w:t xml:space="preserve"> рукоятки молотка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зусиллям</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кінця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подразнення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Відповідна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реакція</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умовах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норми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згинання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пальців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нижньої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кінцівки</w:t>
      </w:r>
      <w:proofErr w:type="spellEnd"/>
      <w:r w:rsidRPr="004447E5">
        <w:rPr>
          <w:rFonts w:ascii="Times New Roman" w:eastAsia="Calibri" w:hAnsi="Times New Roman" w:cs="Times New Roman"/>
          <w:color w:val="auto"/>
          <w:lang w:val="ru-RU"/>
        </w:rPr>
        <w:t xml:space="preserve"> і стопи. Рефлекторна дуга </w:t>
      </w:r>
      <w:proofErr w:type="spellStart"/>
      <w:r w:rsidRPr="004447E5">
        <w:rPr>
          <w:rFonts w:ascii="Times New Roman" w:eastAsia="Calibri" w:hAnsi="Times New Roman" w:cs="Times New Roman"/>
          <w:color w:val="auto"/>
          <w:lang w:val="ru-RU"/>
        </w:rPr>
        <w:t>підошовного</w:t>
      </w:r>
      <w:proofErr w:type="spellEnd"/>
      <w:r w:rsidRPr="004447E5">
        <w:rPr>
          <w:rFonts w:ascii="Times New Roman" w:eastAsia="Calibri" w:hAnsi="Times New Roman" w:cs="Times New Roman"/>
          <w:color w:val="auto"/>
          <w:lang w:val="ru-RU"/>
        </w:rPr>
        <w:t xml:space="preserve"> рефлексу: </w:t>
      </w:r>
      <w:proofErr w:type="spellStart"/>
      <w:r w:rsidRPr="004447E5">
        <w:rPr>
          <w:rFonts w:ascii="Times New Roman" w:eastAsia="Calibri" w:hAnsi="Times New Roman" w:cs="Times New Roman"/>
          <w:color w:val="auto"/>
          <w:lang w:val="ru-RU"/>
        </w:rPr>
        <w:t>механорецептори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шкіри</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чутливі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нейрони</w:t>
      </w:r>
      <w:proofErr w:type="spellEnd"/>
      <w:r w:rsidRPr="004447E5">
        <w:rPr>
          <w:rFonts w:ascii="Times New Roman" w:eastAsia="Calibri" w:hAnsi="Times New Roman" w:cs="Times New Roman"/>
          <w:color w:val="auto"/>
          <w:lang w:val="ru-RU"/>
        </w:rPr>
        <w:t xml:space="preserve"> SI–II </w:t>
      </w:r>
      <w:proofErr w:type="spellStart"/>
      <w:r w:rsidRPr="004447E5">
        <w:rPr>
          <w:rFonts w:ascii="Times New Roman" w:eastAsia="Calibri" w:hAnsi="Times New Roman" w:cs="Times New Roman"/>
          <w:color w:val="auto"/>
          <w:lang w:val="ru-RU"/>
        </w:rPr>
        <w:t>сегментів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волокна n. </w:t>
      </w:r>
      <w:proofErr w:type="spellStart"/>
      <w:r w:rsidRPr="004447E5">
        <w:rPr>
          <w:rFonts w:ascii="Times New Roman" w:eastAsia="Calibri" w:hAnsi="Times New Roman" w:cs="Times New Roman"/>
          <w:color w:val="auto"/>
          <w:lang w:val="ru-RU"/>
        </w:rPr>
        <w:t>Ischiadicus</w:t>
      </w:r>
      <w:proofErr w:type="spellEnd"/>
      <w:r w:rsidRPr="004447E5">
        <w:rPr>
          <w:rFonts w:ascii="Times New Roman" w:eastAsia="Calibri" w:hAnsi="Times New Roman" w:cs="Times New Roman"/>
          <w:color w:val="auto"/>
          <w:lang w:val="ru-RU"/>
        </w:rPr>
        <w:t xml:space="preserve"> — </w:t>
      </w:r>
      <w:proofErr w:type="spellStart"/>
      <w:r w:rsidRPr="004447E5">
        <w:rPr>
          <w:rFonts w:ascii="Times New Roman" w:eastAsia="Calibri" w:hAnsi="Times New Roman" w:cs="Times New Roman"/>
          <w:color w:val="auto"/>
          <w:lang w:val="ru-RU"/>
        </w:rPr>
        <w:t>м’язи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що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згинають</w:t>
      </w:r>
      <w:proofErr w:type="spellEnd"/>
      <w:r w:rsidRPr="004447E5">
        <w:rPr>
          <w:rFonts w:ascii="Times New Roman" w:eastAsia="Calibri" w:hAnsi="Times New Roman" w:cs="Times New Roman"/>
          <w:color w:val="auto"/>
          <w:lang w:val="ru-RU"/>
        </w:rPr>
        <w:t xml:space="preserve"> стопу і </w:t>
      </w:r>
      <w:proofErr w:type="spellStart"/>
      <w:r w:rsidRPr="004447E5">
        <w:rPr>
          <w:rFonts w:ascii="Times New Roman" w:eastAsia="Calibri" w:hAnsi="Times New Roman" w:cs="Times New Roman"/>
          <w:color w:val="auto"/>
          <w:lang w:val="ru-RU"/>
        </w:rPr>
        <w:t>пальці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ніг</w:t>
      </w:r>
      <w:proofErr w:type="spellEnd"/>
      <w:r w:rsidRPr="004447E5">
        <w:rPr>
          <w:rFonts w:ascii="Times New Roman" w:eastAsia="Calibri" w:hAnsi="Times New Roman" w:cs="Times New Roman"/>
          <w:color w:val="auto"/>
          <w:lang w:val="ru-RU"/>
        </w:rPr>
        <w:t>.</w:t>
      </w:r>
    </w:p>
    <w:p w14:paraId="6AF46D5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Вимоги</w:t>
      </w:r>
      <w:proofErr w:type="spellEnd"/>
      <w:r w:rsidRPr="004447E5">
        <w:rPr>
          <w:rFonts w:ascii="Times New Roman" w:eastAsia="Calibri" w:hAnsi="Times New Roman" w:cs="Times New Roman"/>
          <w:color w:val="auto"/>
          <w:lang w:val="ru-RU"/>
        </w:rPr>
        <w:t xml:space="preserve"> до </w:t>
      </w:r>
      <w:proofErr w:type="spellStart"/>
      <w:r w:rsidRPr="004447E5">
        <w:rPr>
          <w:rFonts w:ascii="Times New Roman" w:eastAsia="Calibri" w:hAnsi="Times New Roman" w:cs="Times New Roman"/>
          <w:color w:val="auto"/>
          <w:lang w:val="ru-RU"/>
        </w:rPr>
        <w:t>оформлення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експерименту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рекомендується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оформити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вигляді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висновків</w:t>
      </w:r>
      <w:proofErr w:type="spellEnd"/>
      <w:r w:rsidRPr="004447E5">
        <w:rPr>
          <w:rFonts w:ascii="Times New Roman" w:eastAsia="Calibri" w:hAnsi="Times New Roman" w:cs="Times New Roman"/>
          <w:color w:val="auto"/>
          <w:lang w:val="ru-RU"/>
        </w:rPr>
        <w:t>.</w:t>
      </w:r>
    </w:p>
    <w:p w14:paraId="370BC34B" w14:textId="77777777" w:rsidR="004447E5" w:rsidRPr="004447E5" w:rsidRDefault="004447E5" w:rsidP="004447E5">
      <w:pPr>
        <w:widowControl/>
        <w:rPr>
          <w:rFonts w:ascii="Times New Roman" w:eastAsia="Calibri" w:hAnsi="Times New Roman" w:cs="Times New Roman"/>
          <w:color w:val="auto"/>
          <w:lang w:val="ru-RU"/>
        </w:rPr>
        <w:sectPr w:rsidR="004447E5" w:rsidRPr="004447E5" w:rsidSect="004447E5">
          <w:type w:val="continuous"/>
          <w:pgSz w:w="11906" w:h="16838"/>
          <w:pgMar w:top="1134" w:right="850" w:bottom="1134" w:left="1701" w:header="708" w:footer="708" w:gutter="0"/>
          <w:cols w:space="720"/>
        </w:sectPr>
      </w:pPr>
    </w:p>
    <w:p w14:paraId="594FE4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Тести для </w:t>
      </w:r>
      <w:proofErr w:type="spellStart"/>
      <w:r w:rsidRPr="004447E5">
        <w:rPr>
          <w:rFonts w:ascii="Times New Roman" w:eastAsia="Calibri" w:hAnsi="Times New Roman" w:cs="Times New Roman"/>
          <w:color w:val="auto"/>
          <w:lang w:val="ru-RU"/>
        </w:rPr>
        <w:t>заключного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етапу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w:t>
      </w:r>
    </w:p>
    <w:p w14:paraId="2C782095" w14:textId="2B4534F8"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 1. На </w:t>
      </w:r>
      <w:proofErr w:type="spellStart"/>
      <w:r w:rsidRPr="004447E5">
        <w:rPr>
          <w:rFonts w:ascii="Times New Roman" w:eastAsia="Calibri" w:hAnsi="Times New Roman" w:cs="Times New Roman"/>
          <w:color w:val="auto"/>
          <w:lang w:val="ru-RU"/>
        </w:rPr>
        <w:t>якому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рівні</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замикається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нижній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черевний</w:t>
      </w:r>
      <w:proofErr w:type="spellEnd"/>
      <w:r w:rsidRPr="004447E5">
        <w:rPr>
          <w:rFonts w:ascii="Times New Roman" w:eastAsia="Calibri" w:hAnsi="Times New Roman" w:cs="Times New Roman"/>
          <w:color w:val="auto"/>
          <w:lang w:val="ru-RU"/>
        </w:rPr>
        <w:t xml:space="preserve"> рефлекс?</w:t>
      </w:r>
    </w:p>
    <w:p w14:paraId="1786B7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XI–XII </w:t>
      </w:r>
      <w:proofErr w:type="spellStart"/>
      <w:r w:rsidRPr="004447E5">
        <w:rPr>
          <w:rFonts w:ascii="Times New Roman" w:eastAsia="Calibri" w:hAnsi="Times New Roman" w:cs="Times New Roman"/>
          <w:color w:val="auto"/>
          <w:lang w:val="ru-RU"/>
        </w:rPr>
        <w:t>сегменти</w:t>
      </w:r>
      <w:proofErr w:type="spellEnd"/>
    </w:p>
    <w:p w14:paraId="26317BF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IX–X </w:t>
      </w:r>
      <w:proofErr w:type="spellStart"/>
      <w:r w:rsidRPr="004447E5">
        <w:rPr>
          <w:rFonts w:ascii="Times New Roman" w:eastAsia="Calibri" w:hAnsi="Times New Roman" w:cs="Times New Roman"/>
          <w:color w:val="auto"/>
          <w:lang w:val="ru-RU"/>
        </w:rPr>
        <w:t>сегменти</w:t>
      </w:r>
      <w:proofErr w:type="spellEnd"/>
    </w:p>
    <w:p w14:paraId="536D07B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 </w:t>
      </w:r>
      <w:proofErr w:type="spellStart"/>
      <w:r w:rsidRPr="004447E5">
        <w:rPr>
          <w:rFonts w:ascii="Times New Roman" w:eastAsia="Calibri" w:hAnsi="Times New Roman" w:cs="Times New Roman"/>
          <w:color w:val="auto"/>
          <w:lang w:val="ru-RU"/>
        </w:rPr>
        <w:t>сегменти</w:t>
      </w:r>
      <w:proofErr w:type="spellEnd"/>
    </w:p>
    <w:p w14:paraId="18CE140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Грудні</w:t>
      </w:r>
      <w:proofErr w:type="spellEnd"/>
      <w:r w:rsidRPr="004447E5">
        <w:rPr>
          <w:rFonts w:ascii="Times New Roman" w:eastAsia="Calibri" w:hAnsi="Times New Roman" w:cs="Times New Roman"/>
          <w:color w:val="auto"/>
          <w:lang w:val="ru-RU"/>
        </w:rPr>
        <w:t xml:space="preserve"> VIII–IX </w:t>
      </w:r>
      <w:proofErr w:type="spellStart"/>
      <w:r w:rsidRPr="004447E5">
        <w:rPr>
          <w:rFonts w:ascii="Times New Roman" w:eastAsia="Calibri" w:hAnsi="Times New Roman" w:cs="Times New Roman"/>
          <w:color w:val="auto"/>
          <w:lang w:val="ru-RU"/>
        </w:rPr>
        <w:t>сегменти</w:t>
      </w:r>
      <w:proofErr w:type="spellEnd"/>
    </w:p>
    <w:p w14:paraId="34E2555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Крижові</w:t>
      </w:r>
      <w:proofErr w:type="spellEnd"/>
      <w:r w:rsidRPr="004447E5">
        <w:rPr>
          <w:rFonts w:ascii="Times New Roman" w:eastAsia="Calibri" w:hAnsi="Times New Roman" w:cs="Times New Roman"/>
          <w:color w:val="auto"/>
          <w:lang w:val="ru-RU"/>
        </w:rPr>
        <w:t xml:space="preserve"> III–IV </w:t>
      </w:r>
      <w:proofErr w:type="spellStart"/>
      <w:r w:rsidRPr="004447E5">
        <w:rPr>
          <w:rFonts w:ascii="Times New Roman" w:eastAsia="Calibri" w:hAnsi="Times New Roman" w:cs="Times New Roman"/>
          <w:color w:val="auto"/>
          <w:lang w:val="ru-RU"/>
        </w:rPr>
        <w:t>сегменти</w:t>
      </w:r>
      <w:proofErr w:type="spellEnd"/>
    </w:p>
    <w:p w14:paraId="69F192F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39F36A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3E00EF0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44DF90B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FC002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14303E9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19DDD14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3.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дорсального </w:t>
      </w:r>
      <w:proofErr w:type="spellStart"/>
      <w:r w:rsidRPr="004447E5">
        <w:rPr>
          <w:rFonts w:ascii="Times New Roman" w:eastAsia="Calibri" w:hAnsi="Times New Roman" w:cs="Times New Roman"/>
          <w:color w:val="auto"/>
          <w:lang w:val="ru-RU"/>
        </w:rPr>
        <w:t>спіноталамічного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6DB1F03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E58ADD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0B11FEB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4C65F57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E85E20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713C97D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4.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вестибулоспінального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3C9A95A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116D2E6C"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249AA28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5B59DED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21C70174"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6A8F71B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5.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вентрального </w:t>
      </w:r>
      <w:proofErr w:type="spellStart"/>
      <w:r w:rsidRPr="004447E5">
        <w:rPr>
          <w:rFonts w:ascii="Times New Roman" w:eastAsia="Calibri" w:hAnsi="Times New Roman" w:cs="Times New Roman"/>
          <w:color w:val="auto"/>
          <w:lang w:val="ru-RU"/>
        </w:rPr>
        <w:t>кортикоспінального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пірамідного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1C0A6AA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56A93A3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52C264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9C45B4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7CEDF66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01297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6. Яке </w:t>
      </w:r>
      <w:proofErr w:type="spellStart"/>
      <w:r w:rsidRPr="004447E5">
        <w:rPr>
          <w:rFonts w:ascii="Times New Roman" w:eastAsia="Calibri" w:hAnsi="Times New Roman" w:cs="Times New Roman"/>
          <w:color w:val="auto"/>
          <w:lang w:val="ru-RU"/>
        </w:rPr>
        <w:t>фізіологічне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значення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тектоспінального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провідного</w:t>
      </w:r>
      <w:proofErr w:type="spellEnd"/>
      <w:r w:rsidRPr="004447E5">
        <w:rPr>
          <w:rFonts w:ascii="Times New Roman" w:eastAsia="Calibri" w:hAnsi="Times New Roman" w:cs="Times New Roman"/>
          <w:color w:val="auto"/>
          <w:lang w:val="ru-RU"/>
        </w:rPr>
        <w:t xml:space="preserve"> шляху?</w:t>
      </w:r>
    </w:p>
    <w:p w14:paraId="745CFB1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Тактильна </w:t>
      </w:r>
      <w:proofErr w:type="spellStart"/>
      <w:r w:rsidRPr="004447E5">
        <w:rPr>
          <w:rFonts w:ascii="Times New Roman" w:eastAsia="Calibri" w:hAnsi="Times New Roman" w:cs="Times New Roman"/>
          <w:color w:val="auto"/>
          <w:lang w:val="ru-RU"/>
        </w:rPr>
        <w:t>чутливість</w:t>
      </w:r>
      <w:proofErr w:type="spellEnd"/>
    </w:p>
    <w:p w14:paraId="2E1A17D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Больова</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температурна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чутливість</w:t>
      </w:r>
      <w:proofErr w:type="spellEnd"/>
    </w:p>
    <w:p w14:paraId="3A1290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lastRenderedPageBreak/>
        <w:t xml:space="preserve">C. </w:t>
      </w:r>
      <w:proofErr w:type="spellStart"/>
      <w:r w:rsidRPr="004447E5">
        <w:rPr>
          <w:rFonts w:ascii="Times New Roman" w:eastAsia="Calibri" w:hAnsi="Times New Roman" w:cs="Times New Roman"/>
          <w:color w:val="auto"/>
          <w:lang w:val="ru-RU"/>
        </w:rPr>
        <w:t>Підтримка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пози</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рівноваги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p>
    <w:p w14:paraId="7540DA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Довільні</w:t>
      </w:r>
      <w:proofErr w:type="spellEnd"/>
      <w:r w:rsidRPr="004447E5">
        <w:rPr>
          <w:rFonts w:ascii="Times New Roman" w:eastAsia="Calibri" w:hAnsi="Times New Roman" w:cs="Times New Roman"/>
          <w:color w:val="auto"/>
          <w:lang w:val="ru-RU"/>
        </w:rPr>
        <w:t xml:space="preserve"> рухи</w:t>
      </w:r>
    </w:p>
    <w:p w14:paraId="54019F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Зорові</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слухові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рухові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рефлекси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чотиригорбикового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тіла</w:t>
      </w:r>
      <w:proofErr w:type="spellEnd"/>
      <w:r w:rsidRPr="004447E5">
        <w:rPr>
          <w:rFonts w:ascii="Times New Roman" w:eastAsia="Calibri" w:hAnsi="Times New Roman" w:cs="Times New Roman"/>
          <w:color w:val="auto"/>
          <w:lang w:val="ru-RU"/>
        </w:rPr>
        <w:t>)</w:t>
      </w:r>
    </w:p>
    <w:p w14:paraId="5D4AC19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7.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альфа-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17F0C646"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0AF322C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C8AF53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69EE9B5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01CA60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4BEBA1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8.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гамма-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299788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356CABF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250CE6B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7AFC9E3F"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484FE2ED"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3BC18AA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9. </w:t>
      </w:r>
      <w:proofErr w:type="spellStart"/>
      <w:r w:rsidRPr="004447E5">
        <w:rPr>
          <w:rFonts w:ascii="Times New Roman" w:eastAsia="Calibri" w:hAnsi="Times New Roman" w:cs="Times New Roman"/>
          <w:color w:val="auto"/>
          <w:lang w:val="ru-RU"/>
        </w:rPr>
        <w:t>Основна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фізіологічна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функція</w:t>
      </w:r>
      <w:proofErr w:type="spellEnd"/>
      <w:r w:rsidRPr="004447E5">
        <w:rPr>
          <w:rFonts w:ascii="Times New Roman" w:eastAsia="Calibri" w:hAnsi="Times New Roman" w:cs="Times New Roman"/>
          <w:color w:val="auto"/>
          <w:lang w:val="ru-RU"/>
        </w:rPr>
        <w:t xml:space="preserve"> бета-</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w:t>
      </w:r>
    </w:p>
    <w:p w14:paraId="0AF1A38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31B50F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м’язових</w:t>
      </w:r>
      <w:proofErr w:type="spellEnd"/>
      <w:r w:rsidRPr="004447E5">
        <w:rPr>
          <w:rFonts w:ascii="Times New Roman" w:eastAsia="Calibri" w:hAnsi="Times New Roman" w:cs="Times New Roman"/>
          <w:color w:val="auto"/>
          <w:lang w:val="ru-RU"/>
        </w:rPr>
        <w:t xml:space="preserve"> волокон</w:t>
      </w:r>
    </w:p>
    <w:p w14:paraId="79FE65FA"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Іннервація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w:t>
      </w:r>
      <w:proofErr w:type="spellEnd"/>
      <w:r w:rsidRPr="004447E5">
        <w:rPr>
          <w:rFonts w:ascii="Times New Roman" w:eastAsia="Calibri" w:hAnsi="Times New Roman" w:cs="Times New Roman"/>
          <w:color w:val="auto"/>
          <w:lang w:val="ru-RU"/>
        </w:rPr>
        <w:t xml:space="preserve">- й </w:t>
      </w:r>
      <w:proofErr w:type="spellStart"/>
      <w:r w:rsidRPr="004447E5">
        <w:rPr>
          <w:rFonts w:ascii="Times New Roman" w:eastAsia="Calibri" w:hAnsi="Times New Roman" w:cs="Times New Roman"/>
          <w:color w:val="auto"/>
          <w:lang w:val="ru-RU"/>
        </w:rPr>
        <w:t>інтрафузальних</w:t>
      </w:r>
      <w:proofErr w:type="spellEnd"/>
      <w:r w:rsidRPr="004447E5">
        <w:rPr>
          <w:rFonts w:ascii="Times New Roman" w:eastAsia="Calibri" w:hAnsi="Times New Roman" w:cs="Times New Roman"/>
          <w:color w:val="auto"/>
          <w:lang w:val="ru-RU"/>
        </w:rPr>
        <w:t xml:space="preserve"> волокон</w:t>
      </w:r>
    </w:p>
    <w:p w14:paraId="2F9B1C09"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екстрафузальні</w:t>
      </w:r>
      <w:proofErr w:type="spellEnd"/>
      <w:r w:rsidRPr="004447E5">
        <w:rPr>
          <w:rFonts w:ascii="Times New Roman" w:eastAsia="Calibri" w:hAnsi="Times New Roman" w:cs="Times New Roman"/>
          <w:color w:val="auto"/>
          <w:lang w:val="ru-RU"/>
        </w:rPr>
        <w:t xml:space="preserve"> волокна</w:t>
      </w:r>
    </w:p>
    <w:p w14:paraId="6C8F549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Не </w:t>
      </w:r>
      <w:proofErr w:type="spellStart"/>
      <w:r w:rsidRPr="004447E5">
        <w:rPr>
          <w:rFonts w:ascii="Times New Roman" w:eastAsia="Calibri" w:hAnsi="Times New Roman" w:cs="Times New Roman"/>
          <w:color w:val="auto"/>
          <w:lang w:val="ru-RU"/>
        </w:rPr>
        <w:t>іннервують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ніякі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м’язові</w:t>
      </w:r>
      <w:proofErr w:type="spellEnd"/>
      <w:r w:rsidRPr="004447E5">
        <w:rPr>
          <w:rFonts w:ascii="Times New Roman" w:eastAsia="Calibri" w:hAnsi="Times New Roman" w:cs="Times New Roman"/>
          <w:color w:val="auto"/>
          <w:lang w:val="ru-RU"/>
        </w:rPr>
        <w:t xml:space="preserve"> волокна</w:t>
      </w:r>
    </w:p>
    <w:p w14:paraId="51AE18F3"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10.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сегментах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розвиваються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w:t>
      </w:r>
    </w:p>
    <w:p w14:paraId="1EFFFD51"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A. </w:t>
      </w:r>
      <w:proofErr w:type="spellStart"/>
      <w:r w:rsidRPr="004447E5">
        <w:rPr>
          <w:rFonts w:ascii="Times New Roman" w:eastAsia="Calibri" w:hAnsi="Times New Roman" w:cs="Times New Roman"/>
          <w:color w:val="auto"/>
          <w:lang w:val="ru-RU"/>
        </w:rPr>
        <w:t>Каудальніше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DA5DA80"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B. </w:t>
      </w:r>
      <w:proofErr w:type="spellStart"/>
      <w:r w:rsidRPr="004447E5">
        <w:rPr>
          <w:rFonts w:ascii="Times New Roman" w:eastAsia="Calibri" w:hAnsi="Times New Roman" w:cs="Times New Roman"/>
          <w:color w:val="auto"/>
          <w:lang w:val="ru-RU"/>
        </w:rPr>
        <w:t>Вентральніше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EBC44A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C. </w:t>
      </w:r>
      <w:proofErr w:type="spellStart"/>
      <w:r w:rsidRPr="004447E5">
        <w:rPr>
          <w:rFonts w:ascii="Times New Roman" w:eastAsia="Calibri" w:hAnsi="Times New Roman" w:cs="Times New Roman"/>
          <w:color w:val="auto"/>
          <w:lang w:val="ru-RU"/>
        </w:rPr>
        <w:t>Дорсальніше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57A39B6E"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D. </w:t>
      </w:r>
      <w:proofErr w:type="spellStart"/>
      <w:r w:rsidRPr="004447E5">
        <w:rPr>
          <w:rFonts w:ascii="Times New Roman" w:eastAsia="Calibri" w:hAnsi="Times New Roman" w:cs="Times New Roman"/>
          <w:color w:val="auto"/>
          <w:lang w:val="ru-RU"/>
        </w:rPr>
        <w:t>Медіальніше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місця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p>
    <w:p w14:paraId="3A8EAB18"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E. </w:t>
      </w:r>
      <w:proofErr w:type="spellStart"/>
      <w:r w:rsidRPr="004447E5">
        <w:rPr>
          <w:rFonts w:ascii="Times New Roman" w:eastAsia="Calibri" w:hAnsi="Times New Roman" w:cs="Times New Roman"/>
          <w:color w:val="auto"/>
          <w:lang w:val="ru-RU"/>
        </w:rPr>
        <w:t>Ні</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яких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із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перерахованих</w:t>
      </w:r>
      <w:proofErr w:type="spellEnd"/>
    </w:p>
    <w:p w14:paraId="0E469349" w14:textId="77777777" w:rsidR="004447E5" w:rsidRPr="004447E5" w:rsidRDefault="004447E5" w:rsidP="004447E5">
      <w:pPr>
        <w:widowControl/>
        <w:jc w:val="both"/>
        <w:rPr>
          <w:rFonts w:ascii="Times New Roman" w:eastAsia="Calibri" w:hAnsi="Times New Roman" w:cs="Times New Roman"/>
          <w:color w:val="auto"/>
          <w:lang w:val="en-US"/>
        </w:rPr>
      </w:pPr>
      <w:proofErr w:type="spellStart"/>
      <w:r w:rsidRPr="004447E5">
        <w:rPr>
          <w:rFonts w:ascii="Times New Roman" w:eastAsia="Calibri" w:hAnsi="Times New Roman" w:cs="Times New Roman"/>
          <w:color w:val="auto"/>
          <w:lang w:val="ru-RU"/>
        </w:rPr>
        <w:t>Відповіді</w:t>
      </w:r>
      <w:proofErr w:type="spellEnd"/>
    </w:p>
    <w:p w14:paraId="448D09A6"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1.A, 2.A, 3.B, 4.C, 5.C, 6.E, 7.A, 8.B, 9.C, 10.A.</w:t>
      </w:r>
    </w:p>
    <w:p w14:paraId="71B7ECA2" w14:textId="77777777"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37FE000F" w14:textId="77777777" w:rsidR="004447E5" w:rsidRPr="004447E5" w:rsidRDefault="004447E5" w:rsidP="004447E5">
      <w:pPr>
        <w:widowControl/>
        <w:rPr>
          <w:rFonts w:ascii="Times New Roman" w:eastAsia="Calibri" w:hAnsi="Times New Roman" w:cs="Times New Roman"/>
          <w:color w:val="auto"/>
          <w:lang w:val="en-US"/>
        </w:rPr>
        <w:sectPr w:rsidR="004447E5" w:rsidRPr="004447E5" w:rsidSect="004447E5">
          <w:type w:val="continuous"/>
          <w:pgSz w:w="11906" w:h="16838"/>
          <w:pgMar w:top="1134" w:right="850" w:bottom="1134" w:left="1701" w:header="708" w:footer="708" w:gutter="0"/>
          <w:cols w:num="2" w:space="708"/>
        </w:sectPr>
      </w:pPr>
    </w:p>
    <w:p w14:paraId="26FA9D1D" w14:textId="190DDEF2" w:rsidR="004447E5" w:rsidRPr="004447E5" w:rsidRDefault="004447E5" w:rsidP="004447E5">
      <w:pPr>
        <w:widowControl/>
        <w:jc w:val="both"/>
        <w:rPr>
          <w:rFonts w:ascii="Times New Roman" w:eastAsia="Calibri" w:hAnsi="Times New Roman" w:cs="Times New Roman"/>
          <w:color w:val="auto"/>
          <w:lang w:val="en-US"/>
        </w:rPr>
      </w:pPr>
    </w:p>
    <w:p w14:paraId="776A1CA7" w14:textId="77777777" w:rsidR="004447E5" w:rsidRPr="004447E5" w:rsidRDefault="004447E5" w:rsidP="004447E5">
      <w:pPr>
        <w:widowControl/>
        <w:jc w:val="both"/>
        <w:rPr>
          <w:rFonts w:ascii="Times New Roman" w:eastAsia="Calibri" w:hAnsi="Times New Roman" w:cs="Times New Roman"/>
          <w:i/>
          <w:iCs/>
          <w:color w:val="auto"/>
          <w:lang w:val="ru-RU"/>
        </w:rPr>
      </w:pPr>
      <w:proofErr w:type="spellStart"/>
      <w:r w:rsidRPr="004447E5">
        <w:rPr>
          <w:rFonts w:ascii="Times New Roman" w:eastAsia="Calibri" w:hAnsi="Times New Roman" w:cs="Times New Roman"/>
          <w:i/>
          <w:iCs/>
          <w:color w:val="auto"/>
          <w:lang w:val="ru-RU"/>
        </w:rPr>
        <w:t>Ситуаційні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завдання</w:t>
      </w:r>
      <w:proofErr w:type="spellEnd"/>
      <w:r w:rsidRPr="004447E5">
        <w:rPr>
          <w:rFonts w:ascii="Times New Roman" w:eastAsia="Calibri" w:hAnsi="Times New Roman" w:cs="Times New Roman"/>
          <w:i/>
          <w:iCs/>
          <w:color w:val="auto"/>
          <w:lang w:val="ru-RU"/>
        </w:rPr>
        <w:t xml:space="preserve"> для </w:t>
      </w:r>
      <w:proofErr w:type="spellStart"/>
      <w:r w:rsidRPr="004447E5">
        <w:rPr>
          <w:rFonts w:ascii="Times New Roman" w:eastAsia="Calibri" w:hAnsi="Times New Roman" w:cs="Times New Roman"/>
          <w:i/>
          <w:iCs/>
          <w:color w:val="auto"/>
          <w:lang w:val="ru-RU"/>
        </w:rPr>
        <w:t>заключного</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етапу</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заняття</w:t>
      </w:r>
      <w:proofErr w:type="spellEnd"/>
      <w:r w:rsidRPr="004447E5">
        <w:rPr>
          <w:rFonts w:ascii="Times New Roman" w:eastAsia="Calibri" w:hAnsi="Times New Roman" w:cs="Times New Roman"/>
          <w:i/>
          <w:iCs/>
          <w:color w:val="auto"/>
          <w:lang w:val="ru-RU"/>
        </w:rPr>
        <w:t>:</w:t>
      </w:r>
    </w:p>
    <w:p w14:paraId="3CDA1892"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1.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діагностований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розрив</w:t>
      </w:r>
      <w:proofErr w:type="spellEnd"/>
      <w:r w:rsidRPr="004447E5">
        <w:rPr>
          <w:rFonts w:ascii="Times New Roman" w:eastAsia="Calibri" w:hAnsi="Times New Roman" w:cs="Times New Roman"/>
          <w:color w:val="auto"/>
          <w:lang w:val="ru-RU"/>
        </w:rPr>
        <w:t xml:space="preserve"> спинного </w:t>
      </w:r>
      <w:proofErr w:type="spellStart"/>
      <w:r w:rsidRPr="004447E5">
        <w:rPr>
          <w:rFonts w:ascii="Times New Roman" w:eastAsia="Calibri" w:hAnsi="Times New Roman" w:cs="Times New Roman"/>
          <w:color w:val="auto"/>
          <w:lang w:val="ru-RU"/>
        </w:rPr>
        <w:t>мозку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між</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грудним</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поперековим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відділом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Чи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будуть</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неї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спостерігатися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розлади</w:t>
      </w:r>
      <w:proofErr w:type="spellEnd"/>
      <w:r w:rsidRPr="004447E5">
        <w:rPr>
          <w:rFonts w:ascii="Times New Roman" w:eastAsia="Calibri" w:hAnsi="Times New Roman" w:cs="Times New Roman"/>
          <w:color w:val="auto"/>
          <w:lang w:val="ru-RU"/>
        </w:rPr>
        <w:t xml:space="preserve"> акту </w:t>
      </w:r>
      <w:proofErr w:type="spellStart"/>
      <w:r w:rsidRPr="004447E5">
        <w:rPr>
          <w:rFonts w:ascii="Times New Roman" w:eastAsia="Calibri" w:hAnsi="Times New Roman" w:cs="Times New Roman"/>
          <w:color w:val="auto"/>
          <w:lang w:val="ru-RU"/>
        </w:rPr>
        <w:t>дефекації</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сечовипускання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Якщо</w:t>
      </w:r>
      <w:proofErr w:type="spellEnd"/>
      <w:r w:rsidRPr="004447E5">
        <w:rPr>
          <w:rFonts w:ascii="Times New Roman" w:eastAsia="Calibri" w:hAnsi="Times New Roman" w:cs="Times New Roman"/>
          <w:color w:val="auto"/>
          <w:lang w:val="ru-RU"/>
        </w:rPr>
        <w:t xml:space="preserve"> так, то в </w:t>
      </w:r>
      <w:proofErr w:type="spellStart"/>
      <w:r w:rsidRPr="004447E5">
        <w:rPr>
          <w:rFonts w:ascii="Times New Roman" w:eastAsia="Calibri" w:hAnsi="Times New Roman" w:cs="Times New Roman"/>
          <w:color w:val="auto"/>
          <w:lang w:val="ru-RU"/>
        </w:rPr>
        <w:t>чому</w:t>
      </w:r>
      <w:proofErr w:type="spellEnd"/>
      <w:r w:rsidRPr="004447E5">
        <w:rPr>
          <w:rFonts w:ascii="Times New Roman" w:eastAsia="Calibri" w:hAnsi="Times New Roman" w:cs="Times New Roman"/>
          <w:color w:val="auto"/>
          <w:lang w:val="ru-RU"/>
        </w:rPr>
        <w:t xml:space="preserve"> вони проявляться в </w:t>
      </w:r>
      <w:proofErr w:type="spellStart"/>
      <w:r w:rsidRPr="004447E5">
        <w:rPr>
          <w:rFonts w:ascii="Times New Roman" w:eastAsia="Calibri" w:hAnsi="Times New Roman" w:cs="Times New Roman"/>
          <w:color w:val="auto"/>
          <w:lang w:val="ru-RU"/>
        </w:rPr>
        <w:t>різний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термін</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w:t>
      </w:r>
    </w:p>
    <w:p w14:paraId="15ED7414"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Відразу</w:t>
      </w:r>
      <w:proofErr w:type="spellEnd"/>
      <w:r w:rsidRPr="004447E5">
        <w:rPr>
          <w:rFonts w:ascii="Times New Roman" w:eastAsia="Calibri" w:hAnsi="Times New Roman" w:cs="Times New Roman"/>
          <w:color w:val="auto"/>
          <w:lang w:val="ru-RU"/>
        </w:rPr>
        <w:t xml:space="preserve"> ж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такої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травми</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людини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настає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повне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гальмування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тазових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функцій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внаслідок</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розвитку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w:t>
      </w:r>
      <w:proofErr w:type="spellStart"/>
      <w:r w:rsidRPr="004447E5">
        <w:rPr>
          <w:rFonts w:ascii="Times New Roman" w:eastAsia="Calibri" w:hAnsi="Times New Roman" w:cs="Times New Roman"/>
          <w:color w:val="auto"/>
          <w:lang w:val="ru-RU"/>
        </w:rPr>
        <w:t>Після</w:t>
      </w:r>
      <w:proofErr w:type="spellEnd"/>
      <w:r w:rsidRPr="004447E5">
        <w:rPr>
          <w:rFonts w:ascii="Times New Roman" w:eastAsia="Calibri" w:hAnsi="Times New Roman" w:cs="Times New Roman"/>
          <w:color w:val="auto"/>
          <w:lang w:val="ru-RU"/>
        </w:rPr>
        <w:t xml:space="preserve"> того як </w:t>
      </w:r>
      <w:proofErr w:type="spellStart"/>
      <w:r w:rsidRPr="004447E5">
        <w:rPr>
          <w:rFonts w:ascii="Times New Roman" w:eastAsia="Calibri" w:hAnsi="Times New Roman" w:cs="Times New Roman"/>
          <w:color w:val="auto"/>
          <w:lang w:val="ru-RU"/>
        </w:rPr>
        <w:t>явища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спінального</w:t>
      </w:r>
      <w:proofErr w:type="spellEnd"/>
      <w:r w:rsidRPr="004447E5">
        <w:rPr>
          <w:rFonts w:ascii="Times New Roman" w:eastAsia="Calibri" w:hAnsi="Times New Roman" w:cs="Times New Roman"/>
          <w:color w:val="auto"/>
          <w:lang w:val="ru-RU"/>
        </w:rPr>
        <w:t xml:space="preserve"> шоку минуть, </w:t>
      </w:r>
      <w:proofErr w:type="spellStart"/>
      <w:r w:rsidRPr="004447E5">
        <w:rPr>
          <w:rFonts w:ascii="Times New Roman" w:eastAsia="Calibri" w:hAnsi="Times New Roman" w:cs="Times New Roman"/>
          <w:color w:val="auto"/>
          <w:lang w:val="ru-RU"/>
        </w:rPr>
        <w:t>спостерігається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мимовільне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рефлекторне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спорожнювання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прямої</w:t>
      </w:r>
      <w:proofErr w:type="spellEnd"/>
      <w:r w:rsidRPr="004447E5">
        <w:rPr>
          <w:rFonts w:ascii="Times New Roman" w:eastAsia="Calibri" w:hAnsi="Times New Roman" w:cs="Times New Roman"/>
          <w:color w:val="auto"/>
          <w:lang w:val="ru-RU"/>
        </w:rPr>
        <w:t xml:space="preserve"> кишки і </w:t>
      </w:r>
      <w:proofErr w:type="spellStart"/>
      <w:r w:rsidRPr="004447E5">
        <w:rPr>
          <w:rFonts w:ascii="Times New Roman" w:eastAsia="Calibri" w:hAnsi="Times New Roman" w:cs="Times New Roman"/>
          <w:color w:val="auto"/>
          <w:lang w:val="ru-RU"/>
        </w:rPr>
        <w:t>сечового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міхура</w:t>
      </w:r>
      <w:proofErr w:type="spellEnd"/>
      <w:r w:rsidRPr="004447E5">
        <w:rPr>
          <w:rFonts w:ascii="Times New Roman" w:eastAsia="Calibri" w:hAnsi="Times New Roman" w:cs="Times New Roman"/>
          <w:color w:val="auto"/>
          <w:lang w:val="ru-RU"/>
        </w:rPr>
        <w:t xml:space="preserve"> в </w:t>
      </w:r>
      <w:proofErr w:type="spellStart"/>
      <w:r w:rsidRPr="004447E5">
        <w:rPr>
          <w:rFonts w:ascii="Times New Roman" w:eastAsia="Calibri" w:hAnsi="Times New Roman" w:cs="Times New Roman"/>
          <w:color w:val="auto"/>
          <w:lang w:val="ru-RU"/>
        </w:rPr>
        <w:t>міру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їх</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наповнення</w:t>
      </w:r>
      <w:proofErr w:type="spellEnd"/>
      <w:r w:rsidRPr="004447E5">
        <w:rPr>
          <w:rFonts w:ascii="Times New Roman" w:eastAsia="Calibri" w:hAnsi="Times New Roman" w:cs="Times New Roman"/>
          <w:color w:val="auto"/>
          <w:lang w:val="ru-RU"/>
        </w:rPr>
        <w:t xml:space="preserve">. </w:t>
      </w:r>
    </w:p>
    <w:p w14:paraId="518AF157"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2.  У </w:t>
      </w:r>
      <w:proofErr w:type="spellStart"/>
      <w:r w:rsidRPr="004447E5">
        <w:rPr>
          <w:rFonts w:ascii="Times New Roman" w:eastAsia="Calibri" w:hAnsi="Times New Roman" w:cs="Times New Roman"/>
          <w:color w:val="auto"/>
          <w:lang w:val="ru-RU"/>
        </w:rPr>
        <w:t>жаби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був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викликаний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згинальний</w:t>
      </w:r>
      <w:proofErr w:type="spellEnd"/>
      <w:r w:rsidRPr="004447E5">
        <w:rPr>
          <w:rFonts w:ascii="Times New Roman" w:eastAsia="Calibri" w:hAnsi="Times New Roman" w:cs="Times New Roman"/>
          <w:color w:val="auto"/>
          <w:lang w:val="ru-RU"/>
        </w:rPr>
        <w:t xml:space="preserve"> рефлекс. При </w:t>
      </w:r>
      <w:proofErr w:type="spellStart"/>
      <w:r w:rsidRPr="004447E5">
        <w:rPr>
          <w:rFonts w:ascii="Times New Roman" w:eastAsia="Calibri" w:hAnsi="Times New Roman" w:cs="Times New Roman"/>
          <w:color w:val="auto"/>
          <w:lang w:val="ru-RU"/>
        </w:rPr>
        <w:t>цьому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збуджуються</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згиначів</w:t>
      </w:r>
      <w:proofErr w:type="spellEnd"/>
      <w:r w:rsidRPr="004447E5">
        <w:rPr>
          <w:rFonts w:ascii="Times New Roman" w:eastAsia="Calibri" w:hAnsi="Times New Roman" w:cs="Times New Roman"/>
          <w:color w:val="auto"/>
          <w:lang w:val="ru-RU"/>
        </w:rPr>
        <w:t xml:space="preserve"> і </w:t>
      </w:r>
      <w:proofErr w:type="spellStart"/>
      <w:r w:rsidRPr="004447E5">
        <w:rPr>
          <w:rFonts w:ascii="Times New Roman" w:eastAsia="Calibri" w:hAnsi="Times New Roman" w:cs="Times New Roman"/>
          <w:color w:val="auto"/>
          <w:lang w:val="ru-RU"/>
        </w:rPr>
        <w:t>гальмуються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реципрокно</w:t>
      </w:r>
      <w:proofErr w:type="spellEnd"/>
      <w:r w:rsidRPr="004447E5">
        <w:rPr>
          <w:rFonts w:ascii="Times New Roman" w:eastAsia="Calibri" w:hAnsi="Times New Roman" w:cs="Times New Roman"/>
          <w:color w:val="auto"/>
          <w:lang w:val="ru-RU"/>
        </w:rPr>
        <w:t xml:space="preserve"> центри </w:t>
      </w:r>
      <w:proofErr w:type="spellStart"/>
      <w:r w:rsidRPr="004447E5">
        <w:rPr>
          <w:rFonts w:ascii="Times New Roman" w:eastAsia="Calibri" w:hAnsi="Times New Roman" w:cs="Times New Roman"/>
          <w:color w:val="auto"/>
          <w:lang w:val="ru-RU"/>
        </w:rPr>
        <w:t>розгиначів</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Під</w:t>
      </w:r>
      <w:proofErr w:type="spellEnd"/>
      <w:r w:rsidRPr="004447E5">
        <w:rPr>
          <w:rFonts w:ascii="Times New Roman" w:eastAsia="Calibri" w:hAnsi="Times New Roman" w:cs="Times New Roman"/>
          <w:color w:val="auto"/>
          <w:lang w:val="ru-RU"/>
        </w:rPr>
        <w:t xml:space="preserve"> час </w:t>
      </w:r>
      <w:proofErr w:type="spellStart"/>
      <w:r w:rsidRPr="004447E5">
        <w:rPr>
          <w:rFonts w:ascii="Times New Roman" w:eastAsia="Calibri" w:hAnsi="Times New Roman" w:cs="Times New Roman"/>
          <w:color w:val="auto"/>
          <w:lang w:val="ru-RU"/>
        </w:rPr>
        <w:t>досліду</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реєструють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постсинаптичні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потенціали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мотонейронів</w:t>
      </w:r>
      <w:proofErr w:type="spellEnd"/>
      <w:r w:rsidRPr="004447E5">
        <w:rPr>
          <w:rFonts w:ascii="Times New Roman" w:eastAsia="Calibri" w:hAnsi="Times New Roman" w:cs="Times New Roman"/>
          <w:color w:val="auto"/>
          <w:lang w:val="ru-RU"/>
        </w:rPr>
        <w:t xml:space="preserve">. Яка з </w:t>
      </w:r>
      <w:proofErr w:type="spellStart"/>
      <w:r w:rsidRPr="004447E5">
        <w:rPr>
          <w:rFonts w:ascii="Times New Roman" w:eastAsia="Calibri" w:hAnsi="Times New Roman" w:cs="Times New Roman"/>
          <w:color w:val="auto"/>
          <w:lang w:val="ru-RU"/>
        </w:rPr>
        <w:t>відповідей</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або</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Поясніть</w:t>
      </w:r>
      <w:proofErr w:type="spellEnd"/>
      <w:r w:rsidRPr="004447E5">
        <w:rPr>
          <w:rFonts w:ascii="Times New Roman" w:eastAsia="Calibri" w:hAnsi="Times New Roman" w:cs="Times New Roman"/>
          <w:color w:val="auto"/>
          <w:lang w:val="ru-RU"/>
        </w:rPr>
        <w:t xml:space="preserve"> свою </w:t>
      </w: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
    <w:p w14:paraId="5A597AC9" w14:textId="77777777" w:rsidR="004447E5" w:rsidRPr="004447E5" w:rsidRDefault="004447E5" w:rsidP="004447E5">
      <w:pPr>
        <w:widowControl/>
        <w:jc w:val="both"/>
        <w:rPr>
          <w:rFonts w:ascii="Times New Roman" w:eastAsia="Calibri" w:hAnsi="Times New Roman" w:cs="Times New Roman"/>
          <w:color w:val="auto"/>
          <w:lang w:val="ru-RU"/>
        </w:rPr>
      </w:pPr>
      <w:proofErr w:type="spellStart"/>
      <w:r w:rsidRPr="004447E5">
        <w:rPr>
          <w:rFonts w:ascii="Times New Roman" w:eastAsia="Calibri" w:hAnsi="Times New Roman" w:cs="Times New Roman"/>
          <w:color w:val="auto"/>
          <w:lang w:val="ru-RU"/>
        </w:rPr>
        <w:t>Відповідь</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Збудливий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передається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безпосередньо</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відповідного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мотонейрона</w:t>
      </w:r>
      <w:proofErr w:type="spellEnd"/>
      <w:r w:rsidRPr="004447E5">
        <w:rPr>
          <w:rFonts w:ascii="Times New Roman" w:eastAsia="Calibri" w:hAnsi="Times New Roman" w:cs="Times New Roman"/>
          <w:color w:val="auto"/>
          <w:lang w:val="ru-RU"/>
        </w:rPr>
        <w:t xml:space="preserve">, а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вплив</w:t>
      </w:r>
      <w:proofErr w:type="spellEnd"/>
      <w:r w:rsidRPr="004447E5">
        <w:rPr>
          <w:rFonts w:ascii="Times New Roman" w:eastAsia="Calibri" w:hAnsi="Times New Roman" w:cs="Times New Roman"/>
          <w:color w:val="auto"/>
          <w:lang w:val="ru-RU"/>
        </w:rPr>
        <w:t xml:space="preserve"> на </w:t>
      </w:r>
      <w:proofErr w:type="spellStart"/>
      <w:r w:rsidRPr="004447E5">
        <w:rPr>
          <w:rFonts w:ascii="Times New Roman" w:eastAsia="Calibri" w:hAnsi="Times New Roman" w:cs="Times New Roman"/>
          <w:color w:val="auto"/>
          <w:lang w:val="ru-RU"/>
        </w:rPr>
        <w:t>м’яз-антагоніст</w:t>
      </w:r>
      <w:proofErr w:type="spellEnd"/>
      <w:r w:rsidRPr="004447E5">
        <w:rPr>
          <w:rFonts w:ascii="Times New Roman" w:eastAsia="Calibri" w:hAnsi="Times New Roman" w:cs="Times New Roman"/>
          <w:color w:val="auto"/>
          <w:lang w:val="ru-RU"/>
        </w:rPr>
        <w:t xml:space="preserve"> через </w:t>
      </w:r>
      <w:proofErr w:type="spellStart"/>
      <w:r w:rsidRPr="004447E5">
        <w:rPr>
          <w:rFonts w:ascii="Times New Roman" w:eastAsia="Calibri" w:hAnsi="Times New Roman" w:cs="Times New Roman"/>
          <w:color w:val="auto"/>
          <w:lang w:val="ru-RU"/>
        </w:rPr>
        <w:t>додатковий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вставний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гальмівний</w:t>
      </w:r>
      <w:proofErr w:type="spellEnd"/>
      <w:r w:rsidRPr="004447E5">
        <w:rPr>
          <w:rFonts w:ascii="Times New Roman" w:eastAsia="Calibri" w:hAnsi="Times New Roman" w:cs="Times New Roman"/>
          <w:color w:val="auto"/>
          <w:lang w:val="ru-RU"/>
        </w:rPr>
        <w:t xml:space="preserve"> нейрон. Тому в </w:t>
      </w:r>
      <w:proofErr w:type="spellStart"/>
      <w:r w:rsidRPr="004447E5">
        <w:rPr>
          <w:rFonts w:ascii="Times New Roman" w:eastAsia="Calibri" w:hAnsi="Times New Roman" w:cs="Times New Roman"/>
          <w:color w:val="auto"/>
          <w:lang w:val="ru-RU"/>
        </w:rPr>
        <w:t>результаті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синаптичної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затримки</w:t>
      </w:r>
      <w:proofErr w:type="spellEnd"/>
      <w:r w:rsidRPr="004447E5">
        <w:rPr>
          <w:rFonts w:ascii="Times New Roman" w:eastAsia="Calibri" w:hAnsi="Times New Roman" w:cs="Times New Roman"/>
          <w:color w:val="auto"/>
          <w:lang w:val="ru-RU"/>
        </w:rPr>
        <w:t xml:space="preserve"> ГПСП </w:t>
      </w:r>
      <w:proofErr w:type="spellStart"/>
      <w:r w:rsidRPr="004447E5">
        <w:rPr>
          <w:rFonts w:ascii="Times New Roman" w:eastAsia="Calibri" w:hAnsi="Times New Roman" w:cs="Times New Roman"/>
          <w:color w:val="auto"/>
          <w:lang w:val="ru-RU"/>
        </w:rPr>
        <w:t>розгинача</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реєструється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пізніше</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ніж</w:t>
      </w:r>
      <w:proofErr w:type="spellEnd"/>
      <w:r w:rsidRPr="004447E5">
        <w:rPr>
          <w:rFonts w:ascii="Times New Roman" w:eastAsia="Calibri" w:hAnsi="Times New Roman" w:cs="Times New Roman"/>
          <w:color w:val="auto"/>
          <w:lang w:val="ru-RU"/>
        </w:rPr>
        <w:t xml:space="preserve"> ЗПСП </w:t>
      </w:r>
      <w:proofErr w:type="spellStart"/>
      <w:r w:rsidRPr="004447E5">
        <w:rPr>
          <w:rFonts w:ascii="Times New Roman" w:eastAsia="Calibri" w:hAnsi="Times New Roman" w:cs="Times New Roman"/>
          <w:color w:val="auto"/>
          <w:lang w:val="ru-RU"/>
        </w:rPr>
        <w:t>згинача</w:t>
      </w:r>
      <w:proofErr w:type="spellEnd"/>
      <w:r w:rsidRPr="004447E5">
        <w:rPr>
          <w:rFonts w:ascii="Times New Roman" w:eastAsia="Calibri" w:hAnsi="Times New Roman" w:cs="Times New Roman"/>
          <w:color w:val="auto"/>
          <w:lang w:val="ru-RU"/>
        </w:rPr>
        <w:t>.</w:t>
      </w:r>
    </w:p>
    <w:p w14:paraId="35C8453D" w14:textId="00E43071" w:rsidR="004447E5" w:rsidRPr="004447E5" w:rsidRDefault="004447E5" w:rsidP="004447E5">
      <w:pPr>
        <w:widowControl/>
        <w:jc w:val="both"/>
        <w:rPr>
          <w:rFonts w:ascii="Times New Roman" w:eastAsia="Calibri" w:hAnsi="Times New Roman" w:cs="Times New Roman"/>
          <w:b/>
          <w:bCs/>
          <w:color w:val="auto"/>
          <w:lang w:val="ru-RU"/>
        </w:rPr>
      </w:pPr>
      <w:r w:rsidRPr="004447E5">
        <w:rPr>
          <w:rFonts w:ascii="Times New Roman" w:eastAsia="Calibri" w:hAnsi="Times New Roman" w:cs="Times New Roman"/>
          <w:b/>
          <w:bCs/>
          <w:color w:val="auto"/>
          <w:lang w:val="ru-RU"/>
        </w:rPr>
        <w:t xml:space="preserve">4. </w:t>
      </w:r>
      <w:proofErr w:type="spellStart"/>
      <w:r w:rsidRPr="004447E5">
        <w:rPr>
          <w:rFonts w:ascii="Times New Roman" w:eastAsia="Calibri" w:hAnsi="Times New Roman" w:cs="Times New Roman"/>
          <w:b/>
          <w:bCs/>
          <w:color w:val="auto"/>
          <w:lang w:val="ru-RU"/>
        </w:rPr>
        <w:t>Під</w:t>
      </w:r>
      <w:r w:rsidR="00FC150A" w:rsidRPr="00FC150A">
        <w:rPr>
          <w:rFonts w:ascii="Times New Roman" w:eastAsia="Calibri" w:hAnsi="Times New Roman" w:cs="Times New Roman"/>
          <w:b/>
          <w:bCs/>
          <w:color w:val="auto"/>
          <w:lang w:val="ru-RU"/>
        </w:rPr>
        <w:t>ведення</w:t>
      </w:r>
      <w:proofErr w:type="spellEnd"/>
      <w:r w:rsidR="00FC150A" w:rsidRPr="00FC150A">
        <w:rPr>
          <w:rFonts w:ascii="Times New Roman" w:eastAsia="Calibri" w:hAnsi="Times New Roman" w:cs="Times New Roman"/>
          <w:b/>
          <w:bCs/>
          <w:color w:val="auto"/>
          <w:lang w:val="ru-RU"/>
        </w:rPr>
        <w:t xml:space="preserve"> </w:t>
      </w:r>
      <w:proofErr w:type="spellStart"/>
      <w:r w:rsidR="00FC150A" w:rsidRPr="00FC150A">
        <w:rPr>
          <w:rFonts w:ascii="Times New Roman" w:eastAsia="Calibri" w:hAnsi="Times New Roman" w:cs="Times New Roman"/>
          <w:b/>
          <w:bCs/>
          <w:color w:val="auto"/>
          <w:lang w:val="ru-RU"/>
        </w:rPr>
        <w:t>підсумків</w:t>
      </w:r>
      <w:proofErr w:type="spellEnd"/>
      <w:r w:rsidRPr="004447E5">
        <w:rPr>
          <w:rFonts w:ascii="Times New Roman" w:eastAsia="Calibri" w:hAnsi="Times New Roman" w:cs="Times New Roman"/>
          <w:b/>
          <w:bCs/>
          <w:color w:val="auto"/>
          <w:lang w:val="ru-RU"/>
        </w:rPr>
        <w:t>:</w:t>
      </w:r>
    </w:p>
    <w:p w14:paraId="5F15154B" w14:textId="77777777" w:rsidR="004447E5" w:rsidRPr="004447E5" w:rsidRDefault="004447E5" w:rsidP="004447E5">
      <w:pPr>
        <w:widowControl/>
        <w:jc w:val="both"/>
        <w:rPr>
          <w:rFonts w:ascii="Times New Roman" w:eastAsia="Calibri" w:hAnsi="Times New Roman" w:cs="Times New Roman"/>
          <w:color w:val="auto"/>
          <w:lang w:val="ru-RU"/>
        </w:rPr>
      </w:pPr>
      <w:r w:rsidRPr="004447E5">
        <w:rPr>
          <w:rFonts w:ascii="Times New Roman" w:eastAsia="Calibri" w:hAnsi="Times New Roman" w:cs="Times New Roman"/>
          <w:color w:val="auto"/>
          <w:lang w:val="ru-RU"/>
        </w:rPr>
        <w:t xml:space="preserve">У </w:t>
      </w:r>
      <w:proofErr w:type="spellStart"/>
      <w:r w:rsidRPr="004447E5">
        <w:rPr>
          <w:rFonts w:ascii="Times New Roman" w:eastAsia="Calibri" w:hAnsi="Times New Roman" w:cs="Times New Roman"/>
          <w:color w:val="auto"/>
          <w:lang w:val="ru-RU"/>
        </w:rPr>
        <w:t>кінці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заняття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викладач</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перевіряє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результати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практичної</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роботи</w:t>
      </w:r>
      <w:proofErr w:type="spellEnd"/>
      <w:r w:rsidRPr="004447E5">
        <w:rPr>
          <w:rFonts w:ascii="Times New Roman" w:eastAsia="Calibri" w:hAnsi="Times New Roman" w:cs="Times New Roman"/>
          <w:color w:val="auto"/>
          <w:lang w:val="ru-RU"/>
        </w:rPr>
        <w:t xml:space="preserve"> та </w:t>
      </w:r>
      <w:proofErr w:type="spellStart"/>
      <w:r w:rsidRPr="004447E5">
        <w:rPr>
          <w:rFonts w:ascii="Times New Roman" w:eastAsia="Calibri" w:hAnsi="Times New Roman" w:cs="Times New Roman"/>
          <w:color w:val="auto"/>
          <w:lang w:val="ru-RU"/>
        </w:rPr>
        <w:t>оголошує</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отримані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всі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види</w:t>
      </w:r>
      <w:proofErr w:type="spellEnd"/>
      <w:r w:rsidRPr="004447E5">
        <w:rPr>
          <w:rFonts w:ascii="Times New Roman" w:eastAsia="Calibri" w:hAnsi="Times New Roman" w:cs="Times New Roman"/>
          <w:color w:val="auto"/>
          <w:lang w:val="ru-RU"/>
        </w:rPr>
        <w:t xml:space="preserve"> робот. </w:t>
      </w:r>
      <w:proofErr w:type="spellStart"/>
      <w:r w:rsidRPr="004447E5">
        <w:rPr>
          <w:rFonts w:ascii="Times New Roman" w:eastAsia="Calibri" w:hAnsi="Times New Roman" w:cs="Times New Roman"/>
          <w:color w:val="auto"/>
          <w:lang w:val="ru-RU"/>
        </w:rPr>
        <w:t>Оцінювання</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успішності</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вивчення</w:t>
      </w:r>
      <w:proofErr w:type="spellEnd"/>
      <w:r w:rsidRPr="004447E5">
        <w:rPr>
          <w:rFonts w:ascii="Times New Roman" w:eastAsia="Calibri" w:hAnsi="Times New Roman" w:cs="Times New Roman"/>
          <w:color w:val="auto"/>
          <w:lang w:val="ru-RU"/>
        </w:rPr>
        <w:t xml:space="preserve"> теми </w:t>
      </w:r>
      <w:proofErr w:type="spellStart"/>
      <w:r w:rsidRPr="004447E5">
        <w:rPr>
          <w:rFonts w:ascii="Times New Roman" w:eastAsia="Calibri" w:hAnsi="Times New Roman" w:cs="Times New Roman"/>
          <w:color w:val="auto"/>
          <w:lang w:val="ru-RU"/>
        </w:rPr>
        <w:t>виконується</w:t>
      </w:r>
      <w:proofErr w:type="spellEnd"/>
      <w:r w:rsidRPr="004447E5">
        <w:rPr>
          <w:rFonts w:ascii="Times New Roman" w:eastAsia="Calibri" w:hAnsi="Times New Roman" w:cs="Times New Roman"/>
          <w:color w:val="auto"/>
          <w:lang w:val="ru-RU"/>
        </w:rPr>
        <w:t xml:space="preserve"> за </w:t>
      </w:r>
      <w:proofErr w:type="spellStart"/>
      <w:r w:rsidRPr="004447E5">
        <w:rPr>
          <w:rFonts w:ascii="Times New Roman" w:eastAsia="Calibri" w:hAnsi="Times New Roman" w:cs="Times New Roman"/>
          <w:color w:val="auto"/>
          <w:lang w:val="ru-RU"/>
        </w:rPr>
        <w:t>традиційною</w:t>
      </w:r>
      <w:proofErr w:type="spellEnd"/>
      <w:r w:rsidRPr="004447E5">
        <w:rPr>
          <w:rFonts w:ascii="Times New Roman" w:eastAsia="Calibri" w:hAnsi="Times New Roman" w:cs="Times New Roman"/>
          <w:color w:val="auto"/>
          <w:lang w:val="ru-RU"/>
        </w:rPr>
        <w:t xml:space="preserve"> 4-х бальною шкалою </w:t>
      </w:r>
      <w:proofErr w:type="spellStart"/>
      <w:r w:rsidRPr="004447E5">
        <w:rPr>
          <w:rFonts w:ascii="Times New Roman" w:eastAsia="Calibri" w:hAnsi="Times New Roman" w:cs="Times New Roman"/>
          <w:color w:val="auto"/>
          <w:lang w:val="ru-RU"/>
        </w:rPr>
        <w:t>згідно</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критеріям</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оцінки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наведеним</w:t>
      </w:r>
      <w:proofErr w:type="spellEnd"/>
      <w:r w:rsidRPr="004447E5">
        <w:rPr>
          <w:rFonts w:ascii="Times New Roman" w:eastAsia="Calibri" w:hAnsi="Times New Roman" w:cs="Times New Roman"/>
          <w:color w:val="auto"/>
          <w:lang w:val="ru-RU"/>
        </w:rPr>
        <w:t xml:space="preserve"> у </w:t>
      </w:r>
      <w:proofErr w:type="spellStart"/>
      <w:r w:rsidRPr="004447E5">
        <w:rPr>
          <w:rFonts w:ascii="Times New Roman" w:eastAsia="Calibri" w:hAnsi="Times New Roman" w:cs="Times New Roman"/>
          <w:color w:val="auto"/>
          <w:lang w:val="ru-RU"/>
        </w:rPr>
        <w:t>робочій</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програмі</w:t>
      </w:r>
      <w:proofErr w:type="spellEnd"/>
      <w:r w:rsidRPr="004447E5">
        <w:rPr>
          <w:rFonts w:ascii="Times New Roman" w:eastAsia="Calibri" w:hAnsi="Times New Roman" w:cs="Times New Roman"/>
          <w:color w:val="auto"/>
          <w:lang w:val="ru-RU"/>
        </w:rPr>
        <w:t xml:space="preserve"> з </w:t>
      </w:r>
      <w:proofErr w:type="spellStart"/>
      <w:r w:rsidRPr="004447E5">
        <w:rPr>
          <w:rFonts w:ascii="Times New Roman" w:eastAsia="Calibri" w:hAnsi="Times New Roman" w:cs="Times New Roman"/>
          <w:color w:val="auto"/>
          <w:lang w:val="ru-RU"/>
        </w:rPr>
        <w:t>дисципліни</w:t>
      </w:r>
      <w:proofErr w:type="spellEnd"/>
      <w:r w:rsidRPr="004447E5">
        <w:rPr>
          <w:rFonts w:ascii="Times New Roman" w:eastAsia="Calibri" w:hAnsi="Times New Roman" w:cs="Times New Roman"/>
          <w:color w:val="auto"/>
          <w:lang w:val="ru-RU"/>
        </w:rPr>
        <w:t xml:space="preserve">. </w:t>
      </w:r>
      <w:proofErr w:type="spellStart"/>
      <w:r w:rsidRPr="004447E5">
        <w:rPr>
          <w:rFonts w:ascii="Times New Roman" w:eastAsia="Calibri" w:hAnsi="Times New Roman" w:cs="Times New Roman"/>
          <w:color w:val="auto"/>
          <w:lang w:val="ru-RU"/>
        </w:rPr>
        <w:t>Оцінюється</w:t>
      </w:r>
      <w:proofErr w:type="spellEnd"/>
      <w:r w:rsidRPr="004447E5">
        <w:rPr>
          <w:rFonts w:ascii="Times New Roman" w:eastAsia="Calibri" w:hAnsi="Times New Roman" w:cs="Times New Roman"/>
          <w:color w:val="auto"/>
          <w:lang w:val="ru-RU"/>
        </w:rPr>
        <w:t xml:space="preserve"> не </w:t>
      </w:r>
      <w:proofErr w:type="spellStart"/>
      <w:r w:rsidRPr="004447E5">
        <w:rPr>
          <w:rFonts w:ascii="Times New Roman" w:eastAsia="Calibri" w:hAnsi="Times New Roman" w:cs="Times New Roman"/>
          <w:color w:val="auto"/>
          <w:lang w:val="ru-RU"/>
        </w:rPr>
        <w:t>менше</w:t>
      </w:r>
      <w:proofErr w:type="spellEnd"/>
      <w:r w:rsidRPr="004447E5">
        <w:rPr>
          <w:rFonts w:ascii="Times New Roman" w:eastAsia="Calibri" w:hAnsi="Times New Roman" w:cs="Times New Roman"/>
          <w:color w:val="auto"/>
          <w:lang w:val="ru-RU"/>
        </w:rPr>
        <w:t xml:space="preserve"> 50 % </w:t>
      </w:r>
      <w:proofErr w:type="spellStart"/>
      <w:r w:rsidRPr="004447E5">
        <w:rPr>
          <w:rFonts w:ascii="Times New Roman" w:eastAsia="Calibri" w:hAnsi="Times New Roman" w:cs="Times New Roman"/>
          <w:color w:val="auto"/>
          <w:lang w:val="ru-RU"/>
        </w:rPr>
        <w:t>студентів</w:t>
      </w:r>
      <w:proofErr w:type="spellEnd"/>
      <w:r w:rsidRPr="004447E5">
        <w:rPr>
          <w:rFonts w:ascii="Times New Roman" w:eastAsia="Calibri" w:hAnsi="Times New Roman" w:cs="Times New Roman"/>
          <w:color w:val="auto"/>
          <w:lang w:val="ru-RU"/>
        </w:rPr>
        <w:t>.</w:t>
      </w:r>
    </w:p>
    <w:p w14:paraId="46DEB9CF" w14:textId="35845FC3" w:rsidR="004447E5" w:rsidRPr="004447E5" w:rsidRDefault="004447E5" w:rsidP="004447E5">
      <w:pPr>
        <w:widowControl/>
        <w:jc w:val="both"/>
        <w:rPr>
          <w:rFonts w:ascii="Times New Roman" w:eastAsia="Calibri" w:hAnsi="Times New Roman" w:cs="Times New Roman"/>
          <w:i/>
          <w:iCs/>
          <w:color w:val="auto"/>
          <w:lang w:val="ru-RU"/>
        </w:rPr>
      </w:pPr>
      <w:r w:rsidRPr="004447E5">
        <w:rPr>
          <w:rFonts w:ascii="Times New Roman" w:eastAsia="Calibri" w:hAnsi="Times New Roman" w:cs="Times New Roman"/>
          <w:i/>
          <w:iCs/>
          <w:color w:val="auto"/>
          <w:lang w:val="ru-RU"/>
        </w:rPr>
        <w:t xml:space="preserve">Список </w:t>
      </w:r>
      <w:proofErr w:type="spellStart"/>
      <w:r w:rsidRPr="004447E5">
        <w:rPr>
          <w:rFonts w:ascii="Times New Roman" w:eastAsia="Calibri" w:hAnsi="Times New Roman" w:cs="Times New Roman"/>
          <w:i/>
          <w:iCs/>
          <w:color w:val="auto"/>
          <w:lang w:val="ru-RU"/>
        </w:rPr>
        <w:t>рекомендованої</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літератури</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основна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додаткова</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електронні</w:t>
      </w:r>
      <w:proofErr w:type="spellEnd"/>
      <w:r w:rsidRPr="004447E5">
        <w:rPr>
          <w:rFonts w:ascii="Times New Roman" w:eastAsia="Calibri" w:hAnsi="Times New Roman" w:cs="Times New Roman"/>
          <w:i/>
          <w:iCs/>
          <w:color w:val="auto"/>
          <w:lang w:val="ru-RU"/>
        </w:rPr>
        <w:t xml:space="preserve"> </w:t>
      </w:r>
      <w:proofErr w:type="spellStart"/>
      <w:r w:rsidRPr="004447E5">
        <w:rPr>
          <w:rFonts w:ascii="Times New Roman" w:eastAsia="Calibri" w:hAnsi="Times New Roman" w:cs="Times New Roman"/>
          <w:i/>
          <w:iCs/>
          <w:color w:val="auto"/>
          <w:lang w:val="ru-RU"/>
        </w:rPr>
        <w:t>інфоресурси</w:t>
      </w:r>
      <w:proofErr w:type="spellEnd"/>
      <w:r w:rsidRPr="004447E5">
        <w:rPr>
          <w:rFonts w:ascii="Times New Roman" w:eastAsia="Calibri" w:hAnsi="Times New Roman" w:cs="Times New Roman"/>
          <w:i/>
          <w:iCs/>
          <w:color w:val="auto"/>
          <w:lang w:val="ru-RU"/>
        </w:rPr>
        <w:t>):</w:t>
      </w:r>
    </w:p>
    <w:p w14:paraId="596377EA" w14:textId="5217B208" w:rsidR="00FC150A" w:rsidRDefault="00FC150A" w:rsidP="00FC150A">
      <w:pPr>
        <w:pStyle w:val="a3"/>
        <w:widowControl/>
        <w:ind w:left="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Основна</w:t>
      </w:r>
    </w:p>
    <w:p w14:paraId="13895DAE" w14:textId="325A9DC6" w:rsidR="00FC150A" w:rsidRPr="00FC150A" w:rsidRDefault="00FC150A" w:rsidP="00FC150A">
      <w:pPr>
        <w:pStyle w:val="a3"/>
        <w:widowControl/>
        <w:numPr>
          <w:ilvl w:val="0"/>
          <w:numId w:val="28"/>
        </w:numPr>
        <w:ind w:left="284" w:hanging="284"/>
        <w:jc w:val="both"/>
        <w:rPr>
          <w:rFonts w:ascii="Times New Roman" w:eastAsia="Calibri" w:hAnsi="Times New Roman" w:cs="Times New Roman"/>
          <w:color w:val="auto"/>
          <w:lang w:bidi="ar-SA"/>
        </w:rPr>
      </w:pPr>
      <w:r w:rsidRPr="00FC150A">
        <w:rPr>
          <w:rFonts w:ascii="Times New Roman" w:eastAsia="Calibri" w:hAnsi="Times New Roman" w:cs="Times New Roman"/>
          <w:color w:val="auto"/>
          <w:lang w:bidi="ar-SA"/>
        </w:rPr>
        <w:t xml:space="preserve">Медична фізіологія за </w:t>
      </w:r>
      <w:proofErr w:type="spellStart"/>
      <w:r w:rsidRPr="00FC150A">
        <w:rPr>
          <w:rFonts w:ascii="Times New Roman" w:eastAsia="Calibri" w:hAnsi="Times New Roman" w:cs="Times New Roman"/>
          <w:color w:val="auto"/>
          <w:lang w:bidi="ar-SA"/>
        </w:rPr>
        <w:t>Гайтоном</w:t>
      </w:r>
      <w:proofErr w:type="spellEnd"/>
      <w:r w:rsidRPr="00FC150A">
        <w:rPr>
          <w:rFonts w:ascii="Times New Roman" w:eastAsia="Calibri" w:hAnsi="Times New Roman" w:cs="Times New Roman"/>
          <w:color w:val="auto"/>
          <w:lang w:bidi="ar-SA"/>
        </w:rPr>
        <w:t xml:space="preserve"> і </w:t>
      </w:r>
      <w:proofErr w:type="spellStart"/>
      <w:r w:rsidRPr="00FC150A">
        <w:rPr>
          <w:rFonts w:ascii="Times New Roman" w:eastAsia="Calibri" w:hAnsi="Times New Roman" w:cs="Times New Roman"/>
          <w:color w:val="auto"/>
          <w:lang w:bidi="ar-SA"/>
        </w:rPr>
        <w:t>Голлом</w:t>
      </w:r>
      <w:proofErr w:type="spellEnd"/>
      <w:r w:rsidRPr="00FC150A">
        <w:rPr>
          <w:rFonts w:ascii="Times New Roman" w:eastAsia="Calibri" w:hAnsi="Times New Roman" w:cs="Times New Roman"/>
          <w:color w:val="auto"/>
          <w:lang w:bidi="ar-SA"/>
        </w:rPr>
        <w:t xml:space="preserve"> : підручник: пер. з </w:t>
      </w:r>
      <w:proofErr w:type="spellStart"/>
      <w:r w:rsidRPr="00FC150A">
        <w:rPr>
          <w:rFonts w:ascii="Times New Roman" w:eastAsia="Calibri" w:hAnsi="Times New Roman" w:cs="Times New Roman"/>
          <w:color w:val="auto"/>
          <w:lang w:bidi="ar-SA"/>
        </w:rPr>
        <w:t>англ</w:t>
      </w:r>
      <w:proofErr w:type="spellEnd"/>
      <w:r w:rsidRPr="00FC150A">
        <w:rPr>
          <w:rFonts w:ascii="Times New Roman" w:eastAsia="Calibri" w:hAnsi="Times New Roman" w:cs="Times New Roman"/>
          <w:color w:val="auto"/>
          <w:lang w:bidi="ar-SA"/>
        </w:rPr>
        <w:t xml:space="preserve">. 14-го вид. : Т. 1-2 / Джон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Майкл Е. </w:t>
      </w:r>
      <w:proofErr w:type="spellStart"/>
      <w:r w:rsidRPr="00FC150A">
        <w:rPr>
          <w:rFonts w:ascii="Times New Roman" w:eastAsia="Calibri" w:hAnsi="Times New Roman" w:cs="Times New Roman"/>
          <w:color w:val="auto"/>
          <w:lang w:bidi="ar-SA"/>
        </w:rPr>
        <w:t>голл</w:t>
      </w:r>
      <w:proofErr w:type="spellEnd"/>
      <w:r w:rsidRPr="00FC150A">
        <w:rPr>
          <w:rFonts w:ascii="Times New Roman" w:eastAsia="Calibri" w:hAnsi="Times New Roman" w:cs="Times New Roman"/>
          <w:color w:val="auto"/>
          <w:lang w:bidi="ar-SA"/>
        </w:rPr>
        <w:t xml:space="preserve">; наук. ред. </w:t>
      </w:r>
      <w:proofErr w:type="spellStart"/>
      <w:r w:rsidRPr="00FC150A">
        <w:rPr>
          <w:rFonts w:ascii="Times New Roman" w:eastAsia="Calibri" w:hAnsi="Times New Roman" w:cs="Times New Roman"/>
          <w:color w:val="auto"/>
          <w:lang w:bidi="ar-SA"/>
        </w:rPr>
        <w:t>укр</w:t>
      </w:r>
      <w:proofErr w:type="spellEnd"/>
      <w:r w:rsidRPr="00FC150A">
        <w:rPr>
          <w:rFonts w:ascii="Times New Roman" w:eastAsia="Calibri" w:hAnsi="Times New Roman" w:cs="Times New Roman"/>
          <w:color w:val="auto"/>
          <w:lang w:bidi="ar-SA"/>
        </w:rPr>
        <w:t xml:space="preserve">. вид. Степан </w:t>
      </w:r>
      <w:proofErr w:type="spellStart"/>
      <w:r w:rsidRPr="00FC150A">
        <w:rPr>
          <w:rFonts w:ascii="Times New Roman" w:eastAsia="Calibri" w:hAnsi="Times New Roman" w:cs="Times New Roman"/>
          <w:color w:val="auto"/>
          <w:lang w:bidi="ar-SA"/>
        </w:rPr>
        <w:t>Вадзюк</w:t>
      </w:r>
      <w:proofErr w:type="spellEnd"/>
      <w:r w:rsidRPr="00FC150A">
        <w:rPr>
          <w:rFonts w:ascii="Times New Roman" w:eastAsia="Calibri" w:hAnsi="Times New Roman" w:cs="Times New Roman"/>
          <w:color w:val="auto"/>
          <w:lang w:bidi="ar-SA"/>
        </w:rPr>
        <w:t xml:space="preserve"> ; наук. ред. пер. : К. Тарасова, І. Міщенко, М. </w:t>
      </w:r>
      <w:proofErr w:type="spellStart"/>
      <w:r w:rsidRPr="00FC150A">
        <w:rPr>
          <w:rFonts w:ascii="Times New Roman" w:eastAsia="Calibri" w:hAnsi="Times New Roman" w:cs="Times New Roman"/>
          <w:color w:val="auto"/>
          <w:lang w:bidi="ar-SA"/>
        </w:rPr>
        <w:t>Йолтуховський</w:t>
      </w:r>
      <w:proofErr w:type="spellEnd"/>
      <w:r w:rsidRPr="00FC150A">
        <w:rPr>
          <w:rFonts w:ascii="Times New Roman" w:eastAsia="Calibri" w:hAnsi="Times New Roman" w:cs="Times New Roman"/>
          <w:color w:val="auto"/>
          <w:lang w:bidi="ar-SA"/>
        </w:rPr>
        <w:t xml:space="preserve">, Н. </w:t>
      </w:r>
      <w:proofErr w:type="spellStart"/>
      <w:r w:rsidRPr="00FC150A">
        <w:rPr>
          <w:rFonts w:ascii="Times New Roman" w:eastAsia="Calibri" w:hAnsi="Times New Roman" w:cs="Times New Roman"/>
          <w:color w:val="auto"/>
          <w:lang w:bidi="ar-SA"/>
        </w:rPr>
        <w:t>Воронич-Семченко</w:t>
      </w:r>
      <w:proofErr w:type="spellEnd"/>
      <w:r w:rsidRPr="00FC150A">
        <w:rPr>
          <w:rFonts w:ascii="Times New Roman" w:eastAsia="Calibri" w:hAnsi="Times New Roman" w:cs="Times New Roman"/>
          <w:color w:val="auto"/>
          <w:lang w:bidi="ar-SA"/>
        </w:rPr>
        <w:t xml:space="preserve"> – К. : ВСВ «Медицина», 2022. – 1206 с.</w:t>
      </w:r>
    </w:p>
    <w:p w14:paraId="17DB9994"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C150A">
        <w:rPr>
          <w:rFonts w:ascii="Times New Roman" w:hAnsi="Times New Roman" w:cs="Times New Roman"/>
          <w:position w:val="6"/>
        </w:rPr>
        <w:t>Гжегоцький</w:t>
      </w:r>
      <w:proofErr w:type="spellEnd"/>
      <w:r w:rsidRPr="00FC150A">
        <w:rPr>
          <w:rFonts w:ascii="Times New Roman" w:hAnsi="Times New Roman" w:cs="Times New Roman"/>
          <w:position w:val="6"/>
        </w:rPr>
        <w:t xml:space="preserve"> [та </w:t>
      </w:r>
      <w:proofErr w:type="spellStart"/>
      <w:r w:rsidRPr="00FC150A">
        <w:rPr>
          <w:rFonts w:ascii="Times New Roman" w:hAnsi="Times New Roman" w:cs="Times New Roman"/>
          <w:position w:val="6"/>
        </w:rPr>
        <w:t>ін</w:t>
      </w:r>
      <w:proofErr w:type="spellEnd"/>
      <w:r w:rsidRPr="00FC150A">
        <w:rPr>
          <w:rFonts w:ascii="Times New Roman" w:hAnsi="Times New Roman" w:cs="Times New Roman"/>
          <w:position w:val="6"/>
        </w:rPr>
        <w:t>].– Вінниця: Нова книга.– 2019.- 464 с.</w:t>
      </w:r>
    </w:p>
    <w:p w14:paraId="5E9F9389"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position w:val="6"/>
        </w:rPr>
      </w:pPr>
      <w:r w:rsidRPr="00FC150A">
        <w:rPr>
          <w:rFonts w:ascii="Times New Roman" w:hAnsi="Times New Roman" w:cs="Times New Roman"/>
          <w:position w:val="6"/>
        </w:rPr>
        <w:t xml:space="preserve">Фізіологія. Короткий курс. 2-ге вид. /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Шандра О.А. [та ін.]- за ред. Мороз В.М., </w:t>
      </w:r>
      <w:proofErr w:type="spellStart"/>
      <w:r w:rsidRPr="00FC150A">
        <w:rPr>
          <w:rFonts w:ascii="Times New Roman" w:hAnsi="Times New Roman" w:cs="Times New Roman"/>
          <w:position w:val="6"/>
        </w:rPr>
        <w:t>Йолтухівський</w:t>
      </w:r>
      <w:proofErr w:type="spellEnd"/>
      <w:r w:rsidRPr="00FC150A">
        <w:rPr>
          <w:rFonts w:ascii="Times New Roman" w:hAnsi="Times New Roman" w:cs="Times New Roman"/>
          <w:position w:val="6"/>
        </w:rPr>
        <w:t xml:space="preserve"> М.В .– Вінниця: Нова книга. –2020. - 408 с.</w:t>
      </w:r>
    </w:p>
    <w:p w14:paraId="2AEBE7A1" w14:textId="77777777" w:rsidR="00FC150A" w:rsidRPr="00FC150A" w:rsidRDefault="00FC150A" w:rsidP="00FC150A">
      <w:pPr>
        <w:pStyle w:val="a3"/>
        <w:numPr>
          <w:ilvl w:val="0"/>
          <w:numId w:val="28"/>
        </w:numPr>
        <w:tabs>
          <w:tab w:val="left" w:pos="9498"/>
        </w:tabs>
        <w:ind w:left="284" w:hanging="284"/>
        <w:jc w:val="both"/>
        <w:rPr>
          <w:rStyle w:val="normaltextrun"/>
          <w:rFonts w:ascii="Times New Roman" w:hAnsi="Times New Roman" w:cs="Times New Roman"/>
          <w:shd w:val="clear" w:color="auto" w:fill="FFFFFF"/>
        </w:rPr>
      </w:pP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xml:space="preserve"> В. І. Фізіологія людини: підручник / В. Ф .</w:t>
      </w:r>
      <w:proofErr w:type="spellStart"/>
      <w:r w:rsidRPr="00FC150A">
        <w:rPr>
          <w:rFonts w:ascii="Times New Roman" w:hAnsi="Times New Roman" w:cs="Times New Roman"/>
          <w:position w:val="6"/>
        </w:rPr>
        <w:t>Філімонов</w:t>
      </w:r>
      <w:proofErr w:type="spellEnd"/>
      <w:r w:rsidRPr="00FC150A">
        <w:rPr>
          <w:rFonts w:ascii="Times New Roman" w:hAnsi="Times New Roman" w:cs="Times New Roman"/>
          <w:position w:val="6"/>
        </w:rPr>
        <w:t>. – 4е вид., К.: Медицина, 2021. - 488 с.</w:t>
      </w:r>
    </w:p>
    <w:p w14:paraId="3721E4CE"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C150A">
        <w:rPr>
          <w:rStyle w:val="normaltextrun"/>
          <w:rFonts w:ascii="Times New Roman" w:hAnsi="Times New Roman" w:cs="Times New Roman"/>
          <w:shd w:val="clear" w:color="auto" w:fill="FFFFFF"/>
        </w:rPr>
        <w:t>навч</w:t>
      </w:r>
      <w:proofErr w:type="spellEnd"/>
      <w:r w:rsidRPr="00FC150A">
        <w:rPr>
          <w:rStyle w:val="normaltextrun"/>
          <w:rFonts w:ascii="Times New Roman" w:hAnsi="Times New Roman" w:cs="Times New Roman"/>
          <w:shd w:val="clear" w:color="auto" w:fill="FFFFFF"/>
        </w:rPr>
        <w:t xml:space="preserve">. </w:t>
      </w:r>
      <w:proofErr w:type="spellStart"/>
      <w:r w:rsidRPr="00FC150A">
        <w:rPr>
          <w:rStyle w:val="normaltextrun"/>
          <w:rFonts w:ascii="Times New Roman" w:hAnsi="Times New Roman" w:cs="Times New Roman"/>
          <w:shd w:val="clear" w:color="auto" w:fill="FFFFFF"/>
        </w:rPr>
        <w:t>посіб</w:t>
      </w:r>
      <w:proofErr w:type="spellEnd"/>
      <w:r w:rsidRPr="00FC150A">
        <w:rPr>
          <w:rStyle w:val="normaltextrun"/>
          <w:rFonts w:ascii="Times New Roman" w:hAnsi="Times New Roman" w:cs="Times New Roman"/>
          <w:shd w:val="clear" w:color="auto" w:fill="FFFFFF"/>
        </w:rPr>
        <w:t xml:space="preserve">. / О. А. Шандра , Л. С. </w:t>
      </w:r>
      <w:proofErr w:type="spellStart"/>
      <w:r w:rsidRPr="00FC150A">
        <w:rPr>
          <w:rStyle w:val="normaltextrun"/>
          <w:rFonts w:ascii="Times New Roman" w:hAnsi="Times New Roman" w:cs="Times New Roman"/>
          <w:shd w:val="clear" w:color="auto" w:fill="FFFFFF"/>
        </w:rPr>
        <w:t>Годлевський</w:t>
      </w:r>
      <w:proofErr w:type="spellEnd"/>
      <w:r w:rsidRPr="00FC150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C150A">
        <w:rPr>
          <w:rStyle w:val="normaltextrun"/>
          <w:rFonts w:ascii="Times New Roman" w:hAnsi="Times New Roman" w:cs="Times New Roman"/>
          <w:shd w:val="clear" w:color="auto" w:fill="FFFFFF"/>
        </w:rPr>
        <w:t>Онуфриенко</w:t>
      </w:r>
      <w:proofErr w:type="spellEnd"/>
      <w:r w:rsidRPr="00FC150A">
        <w:rPr>
          <w:rStyle w:val="normaltextrun"/>
          <w:rFonts w:ascii="Times New Roman" w:hAnsi="Times New Roman" w:cs="Times New Roman"/>
          <w:shd w:val="clear" w:color="auto" w:fill="FFFFFF"/>
        </w:rPr>
        <w:t xml:space="preserve">, Г. О. </w:t>
      </w:r>
      <w:proofErr w:type="spellStart"/>
      <w:r w:rsidRPr="00FC150A">
        <w:rPr>
          <w:rStyle w:val="normaltextrun"/>
          <w:rFonts w:ascii="Times New Roman" w:hAnsi="Times New Roman" w:cs="Times New Roman"/>
          <w:shd w:val="clear" w:color="auto" w:fill="FFFFFF"/>
        </w:rPr>
        <w:t>Волохова</w:t>
      </w:r>
      <w:proofErr w:type="spellEnd"/>
      <w:r w:rsidRPr="00FC150A">
        <w:rPr>
          <w:rStyle w:val="normaltextrun"/>
          <w:rFonts w:ascii="Times New Roman" w:hAnsi="Times New Roman" w:cs="Times New Roman"/>
          <w:shd w:val="clear" w:color="auto" w:fill="FFFFFF"/>
        </w:rPr>
        <w:t xml:space="preserve">, М. Ю. </w:t>
      </w:r>
      <w:proofErr w:type="spellStart"/>
      <w:r w:rsidRPr="00FC150A">
        <w:rPr>
          <w:rStyle w:val="normaltextrun"/>
          <w:rFonts w:ascii="Times New Roman" w:hAnsi="Times New Roman" w:cs="Times New Roman"/>
          <w:shd w:val="clear" w:color="auto" w:fill="FFFFFF"/>
        </w:rPr>
        <w:t>Русакова</w:t>
      </w:r>
      <w:proofErr w:type="spellEnd"/>
      <w:r w:rsidRPr="00FC150A">
        <w:rPr>
          <w:rStyle w:val="normaltextrun"/>
          <w:rFonts w:ascii="Times New Roman" w:hAnsi="Times New Roman" w:cs="Times New Roman"/>
          <w:shd w:val="clear" w:color="auto" w:fill="FFFFFF"/>
        </w:rPr>
        <w:t xml:space="preserve"> – Одеса : </w:t>
      </w:r>
      <w:proofErr w:type="spellStart"/>
      <w:r w:rsidRPr="00FC150A">
        <w:rPr>
          <w:rStyle w:val="normaltextrun"/>
          <w:rFonts w:ascii="Times New Roman" w:hAnsi="Times New Roman" w:cs="Times New Roman"/>
          <w:shd w:val="clear" w:color="auto" w:fill="FFFFFF"/>
        </w:rPr>
        <w:t>Олді</w:t>
      </w:r>
      <w:proofErr w:type="spellEnd"/>
      <w:r w:rsidRPr="00FC150A">
        <w:rPr>
          <w:rStyle w:val="normaltextrun"/>
          <w:rFonts w:ascii="Times New Roman" w:hAnsi="Times New Roman" w:cs="Times New Roman"/>
          <w:shd w:val="clear" w:color="auto" w:fill="FFFFFF"/>
        </w:rPr>
        <w:t xml:space="preserve">+, 2024. – 180 с. ISВN 978-966-992-516-9 </w:t>
      </w:r>
      <w:hyperlink r:id="rId24" w:tgtFrame="_blank" w:history="1">
        <w:r w:rsidRPr="00FC150A">
          <w:rPr>
            <w:rStyle w:val="normaltextrun"/>
            <w:rFonts w:ascii="Times New Roman" w:hAnsi="Times New Roman" w:cs="Times New Roman"/>
            <w:color w:val="0000FF"/>
            <w:u w:val="single"/>
            <w:shd w:val="clear" w:color="auto" w:fill="FFFFFF"/>
          </w:rPr>
          <w:t>Див.</w:t>
        </w:r>
      </w:hyperlink>
    </w:p>
    <w:p w14:paraId="2A537A18" w14:textId="77777777" w:rsidR="00FC150A" w:rsidRPr="00FC150A" w:rsidRDefault="00FC150A" w:rsidP="00FC150A">
      <w:pPr>
        <w:pStyle w:val="a3"/>
        <w:numPr>
          <w:ilvl w:val="0"/>
          <w:numId w:val="28"/>
        </w:numPr>
        <w:tabs>
          <w:tab w:val="left" w:pos="9498"/>
        </w:tabs>
        <w:ind w:left="284" w:hanging="284"/>
        <w:jc w:val="both"/>
        <w:rPr>
          <w:rFonts w:ascii="Times New Roman" w:hAnsi="Times New Roman" w:cs="Times New Roman"/>
          <w:shd w:val="clear" w:color="auto" w:fill="FFFFFF"/>
        </w:rPr>
      </w:pPr>
      <w:r w:rsidRPr="00FC150A">
        <w:rPr>
          <w:rFonts w:ascii="Times New Roman" w:hAnsi="Times New Roman" w:cs="Times New Roman"/>
          <w:position w:val="6"/>
        </w:rPr>
        <w:t xml:space="preserve">Фізіологія : підручник для </w:t>
      </w:r>
      <w:proofErr w:type="spellStart"/>
      <w:r w:rsidRPr="00FC150A">
        <w:rPr>
          <w:rFonts w:ascii="Times New Roman" w:hAnsi="Times New Roman" w:cs="Times New Roman"/>
          <w:position w:val="6"/>
        </w:rPr>
        <w:t>студ</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вищ</w:t>
      </w:r>
      <w:proofErr w:type="spellEnd"/>
      <w:r w:rsidRPr="00FC150A">
        <w:rPr>
          <w:rFonts w:ascii="Times New Roman" w:hAnsi="Times New Roman" w:cs="Times New Roman"/>
          <w:position w:val="6"/>
        </w:rPr>
        <w:t xml:space="preserve">. мед. </w:t>
      </w:r>
      <w:proofErr w:type="spellStart"/>
      <w:r w:rsidRPr="00FC150A">
        <w:rPr>
          <w:rFonts w:ascii="Times New Roman" w:hAnsi="Times New Roman" w:cs="Times New Roman"/>
          <w:position w:val="6"/>
        </w:rPr>
        <w:t>навч</w:t>
      </w:r>
      <w:proofErr w:type="spellEnd"/>
      <w:r w:rsidRPr="00FC150A">
        <w:rPr>
          <w:rFonts w:ascii="Times New Roman" w:hAnsi="Times New Roman" w:cs="Times New Roman"/>
          <w:position w:val="6"/>
        </w:rPr>
        <w:t xml:space="preserve">. </w:t>
      </w:r>
      <w:proofErr w:type="spellStart"/>
      <w:r w:rsidRPr="00FC150A">
        <w:rPr>
          <w:rFonts w:ascii="Times New Roman" w:hAnsi="Times New Roman" w:cs="Times New Roman"/>
          <w:position w:val="6"/>
        </w:rPr>
        <w:t>закл</w:t>
      </w:r>
      <w:proofErr w:type="spellEnd"/>
      <w:r w:rsidRPr="00FC150A">
        <w:rPr>
          <w:rFonts w:ascii="Times New Roman" w:hAnsi="Times New Roman" w:cs="Times New Roman"/>
          <w:position w:val="6"/>
        </w:rPr>
        <w:t xml:space="preserve">. / В. Г. Шевчук [та ін.], за ред. В. Г. Шевчука. - Вид. 5, </w:t>
      </w:r>
      <w:proofErr w:type="spellStart"/>
      <w:r w:rsidRPr="00FC150A">
        <w:rPr>
          <w:rFonts w:ascii="Times New Roman" w:hAnsi="Times New Roman" w:cs="Times New Roman"/>
          <w:position w:val="6"/>
        </w:rPr>
        <w:t>випр</w:t>
      </w:r>
      <w:proofErr w:type="spellEnd"/>
      <w:r w:rsidRPr="00FC150A">
        <w:rPr>
          <w:rFonts w:ascii="Times New Roman" w:hAnsi="Times New Roman" w:cs="Times New Roman"/>
          <w:position w:val="6"/>
        </w:rPr>
        <w:t xml:space="preserve">. і </w:t>
      </w:r>
      <w:proofErr w:type="spellStart"/>
      <w:r w:rsidRPr="00FC150A">
        <w:rPr>
          <w:rFonts w:ascii="Times New Roman" w:hAnsi="Times New Roman" w:cs="Times New Roman"/>
          <w:position w:val="6"/>
        </w:rPr>
        <w:t>доповн</w:t>
      </w:r>
      <w:proofErr w:type="spellEnd"/>
      <w:r w:rsidRPr="00FC150A">
        <w:rPr>
          <w:rFonts w:ascii="Times New Roman" w:hAnsi="Times New Roman" w:cs="Times New Roman"/>
          <w:position w:val="6"/>
        </w:rPr>
        <w:t>. – Вінниця : Нова книга. - 2021. - 448 с.</w:t>
      </w:r>
      <w:r w:rsidRPr="00FC150A">
        <w:rPr>
          <w:rFonts w:ascii="Times New Roman" w:hAnsi="Times New Roman" w:cs="Times New Roman"/>
        </w:rPr>
        <w:t>.</w:t>
      </w:r>
    </w:p>
    <w:p w14:paraId="5F7FBA97" w14:textId="77777777" w:rsidR="00FC150A" w:rsidRPr="00C7274D" w:rsidRDefault="00FC150A" w:rsidP="00FC150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22624D2"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C150A">
        <w:rPr>
          <w:rFonts w:ascii="Times New Roman" w:eastAsia="Calibri" w:hAnsi="Times New Roman" w:cs="Times New Roman"/>
          <w:color w:val="auto"/>
          <w:position w:val="6"/>
          <w:lang w:val="en-US" w:eastAsia="en-US" w:bidi="ar-SA"/>
        </w:rPr>
        <w:t>Vinnytsya</w:t>
      </w:r>
      <w:proofErr w:type="spellEnd"/>
      <w:r w:rsidRPr="00FC150A">
        <w:rPr>
          <w:rFonts w:ascii="Times New Roman" w:eastAsia="Calibri" w:hAnsi="Times New Roman" w:cs="Times New Roman"/>
          <w:color w:val="auto"/>
          <w:position w:val="6"/>
          <w:lang w:val="en-US" w:eastAsia="en-US" w:bidi="ar-SA"/>
        </w:rPr>
        <w:t xml:space="preserve">: Nova </w:t>
      </w:r>
      <w:proofErr w:type="spellStart"/>
      <w:r w:rsidRPr="00FC150A">
        <w:rPr>
          <w:rFonts w:ascii="Times New Roman" w:eastAsia="Calibri" w:hAnsi="Times New Roman" w:cs="Times New Roman"/>
          <w:color w:val="auto"/>
          <w:position w:val="6"/>
          <w:lang w:val="en-US" w:eastAsia="en-US" w:bidi="ar-SA"/>
        </w:rPr>
        <w:t>Kniga</w:t>
      </w:r>
      <w:proofErr w:type="spellEnd"/>
      <w:r w:rsidRPr="00FC150A">
        <w:rPr>
          <w:rFonts w:ascii="Times New Roman" w:eastAsia="Calibri" w:hAnsi="Times New Roman" w:cs="Times New Roman"/>
          <w:color w:val="auto"/>
          <w:position w:val="6"/>
          <w:lang w:val="en-US" w:eastAsia="en-US" w:bidi="ar-SA"/>
        </w:rPr>
        <w:t>. - 2020. – 728</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p.</w:t>
      </w:r>
    </w:p>
    <w:p w14:paraId="4C5F70B1"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Costanzo L. S. Physiology / L. S. </w:t>
      </w:r>
      <w:proofErr w:type="gramStart"/>
      <w:r w:rsidRPr="00FC150A">
        <w:rPr>
          <w:rFonts w:ascii="Times New Roman" w:eastAsia="Calibri" w:hAnsi="Times New Roman" w:cs="Times New Roman"/>
          <w:color w:val="auto"/>
          <w:position w:val="6"/>
          <w:lang w:val="en-US" w:eastAsia="en-US" w:bidi="ar-SA"/>
        </w:rPr>
        <w:t>Costanzo.-</w:t>
      </w:r>
      <w:proofErr w:type="gramEnd"/>
      <w:r w:rsidRPr="00FC150A">
        <w:rPr>
          <w:rFonts w:ascii="Times New Roman" w:eastAsia="Calibri" w:hAnsi="Times New Roman" w:cs="Times New Roman"/>
          <w:color w:val="auto"/>
          <w:position w:val="6"/>
          <w:lang w:val="en-US" w:eastAsia="en-US" w:bidi="ar-SA"/>
        </w:rPr>
        <w:t xml:space="preserve"> Elsevier Health Sciences.</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7th ed.,</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2021.</w:t>
      </w:r>
      <w:r w:rsidRPr="00FC150A">
        <w:rPr>
          <w:rFonts w:ascii="Times New Roman" w:eastAsia="Calibri" w:hAnsi="Times New Roman" w:cs="Times New Roman"/>
          <w:color w:val="auto"/>
          <w:position w:val="6"/>
          <w:lang w:eastAsia="en-US" w:bidi="ar-SA"/>
        </w:rPr>
        <w:t xml:space="preserve"> </w:t>
      </w:r>
      <w:r w:rsidRPr="00FC150A">
        <w:rPr>
          <w:rFonts w:ascii="Times New Roman" w:eastAsia="Calibri" w:hAnsi="Times New Roman" w:cs="Times New Roman"/>
          <w:color w:val="auto"/>
          <w:position w:val="6"/>
          <w:lang w:val="en-US" w:eastAsia="en-US" w:bidi="ar-SA"/>
        </w:rPr>
        <w:t xml:space="preserve">-528 p. </w:t>
      </w:r>
    </w:p>
    <w:p w14:paraId="04731F6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F896C5E"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Guyton </w:t>
      </w:r>
      <w:r w:rsidRPr="00FC150A">
        <w:rPr>
          <w:rFonts w:ascii="Times New Roman" w:eastAsia="Calibri" w:hAnsi="Times New Roman" w:cs="Times New Roman"/>
          <w:color w:val="auto"/>
          <w:position w:val="6"/>
          <w:lang w:val="ru-RU" w:eastAsia="en-US" w:bidi="ar-SA"/>
        </w:rPr>
        <w:t>А</w:t>
      </w:r>
      <w:r w:rsidRPr="00FC150A">
        <w:rPr>
          <w:rFonts w:ascii="Times New Roman" w:eastAsia="Calibri" w:hAnsi="Times New Roman" w:cs="Times New Roman"/>
          <w:color w:val="auto"/>
          <w:position w:val="6"/>
          <w:lang w:val="en-US" w:eastAsia="en-US" w:bidi="ar-SA"/>
        </w:rPr>
        <w:t xml:space="preserve">. Textbook of Medical Physiology / A. </w:t>
      </w:r>
      <w:proofErr w:type="gramStart"/>
      <w:r w:rsidRPr="00FC150A">
        <w:rPr>
          <w:rFonts w:ascii="Times New Roman" w:eastAsia="Calibri" w:hAnsi="Times New Roman" w:cs="Times New Roman"/>
          <w:color w:val="auto"/>
          <w:position w:val="6"/>
          <w:lang w:val="en-US" w:eastAsia="en-US" w:bidi="ar-SA"/>
        </w:rPr>
        <w:t>Guyton,  J.</w:t>
      </w:r>
      <w:proofErr w:type="gramEnd"/>
      <w:r w:rsidRPr="00FC150A">
        <w:rPr>
          <w:rFonts w:ascii="Times New Roman" w:eastAsia="Calibri" w:hAnsi="Times New Roman" w:cs="Times New Roman"/>
          <w:color w:val="auto"/>
          <w:position w:val="6"/>
          <w:lang w:val="en-US" w:eastAsia="en-US" w:bidi="ar-SA"/>
        </w:rPr>
        <w:t xml:space="preserve"> E. Hall. -  Elsevier. -  14th Edition, 2021. – 1820 p.</w:t>
      </w:r>
    </w:p>
    <w:p w14:paraId="660F2ED5"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r w:rsidRPr="00FC150A">
        <w:rPr>
          <w:rFonts w:ascii="Times New Roman" w:eastAsia="Calibri" w:hAnsi="Times New Roman" w:cs="Times New Roman"/>
          <w:color w:val="auto"/>
          <w:position w:val="6"/>
          <w:lang w:val="en-US" w:eastAsia="en-US" w:bidi="ar-SA"/>
        </w:rPr>
        <w:t xml:space="preserve">Koeppen B. M. Berne and Levy Physiology </w:t>
      </w:r>
      <w:proofErr w:type="gramStart"/>
      <w:r w:rsidRPr="00FC150A">
        <w:rPr>
          <w:rFonts w:ascii="Times New Roman" w:eastAsia="Calibri" w:hAnsi="Times New Roman" w:cs="Times New Roman"/>
          <w:color w:val="auto"/>
          <w:position w:val="6"/>
          <w:lang w:val="en-US" w:eastAsia="en-US" w:bidi="ar-SA"/>
        </w:rPr>
        <w:t>/  B.</w:t>
      </w:r>
      <w:proofErr w:type="gramEnd"/>
      <w:r w:rsidRPr="00FC150A">
        <w:rPr>
          <w:rFonts w:ascii="Times New Roman" w:eastAsia="Calibri" w:hAnsi="Times New Roman" w:cs="Times New Roman"/>
          <w:color w:val="auto"/>
          <w:position w:val="6"/>
          <w:lang w:val="en-US" w:eastAsia="en-US" w:bidi="ar-SA"/>
        </w:rPr>
        <w:t xml:space="preserve"> M. </w:t>
      </w:r>
      <w:proofErr w:type="gramStart"/>
      <w:r w:rsidRPr="00FC150A">
        <w:rPr>
          <w:rFonts w:ascii="Times New Roman" w:eastAsia="Calibri" w:hAnsi="Times New Roman" w:cs="Times New Roman"/>
          <w:color w:val="auto"/>
          <w:position w:val="6"/>
          <w:lang w:val="en-US" w:eastAsia="en-US" w:bidi="ar-SA"/>
        </w:rPr>
        <w:t>Koeppen,  B.</w:t>
      </w:r>
      <w:proofErr w:type="gramEnd"/>
      <w:r w:rsidRPr="00FC150A">
        <w:rPr>
          <w:rFonts w:ascii="Times New Roman" w:eastAsia="Calibri" w:hAnsi="Times New Roman" w:cs="Times New Roman"/>
          <w:color w:val="auto"/>
          <w:position w:val="6"/>
          <w:lang w:val="en-US" w:eastAsia="en-US" w:bidi="ar-SA"/>
        </w:rPr>
        <w:t xml:space="preserve"> A. Stanton. -  Elsevier Health Sciences. - 8th edition, 2023. – 864 p.</w:t>
      </w:r>
    </w:p>
    <w:p w14:paraId="6F8495AA" w14:textId="77777777" w:rsidR="00FC150A" w:rsidRPr="00FC150A" w:rsidRDefault="00FC150A" w:rsidP="00FC150A">
      <w:pPr>
        <w:pStyle w:val="a3"/>
        <w:widowControl/>
        <w:numPr>
          <w:ilvl w:val="0"/>
          <w:numId w:val="10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K. Essentials of Medical Physiology / K.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xml:space="preserve">, P. </w:t>
      </w:r>
      <w:proofErr w:type="spellStart"/>
      <w:r w:rsidRPr="00FC150A">
        <w:rPr>
          <w:rFonts w:ascii="Times New Roman" w:eastAsia="Calibri" w:hAnsi="Times New Roman" w:cs="Times New Roman"/>
          <w:color w:val="auto"/>
          <w:position w:val="6"/>
          <w:lang w:val="en-US" w:eastAsia="en-US" w:bidi="ar-SA"/>
        </w:rPr>
        <w:t>Sembulingam</w:t>
      </w:r>
      <w:proofErr w:type="spellEnd"/>
      <w:r w:rsidRPr="00FC150A">
        <w:rPr>
          <w:rFonts w:ascii="Times New Roman" w:eastAsia="Calibri" w:hAnsi="Times New Roman" w:cs="Times New Roman"/>
          <w:color w:val="auto"/>
          <w:position w:val="6"/>
          <w:lang w:val="en-US" w:eastAsia="en-US" w:bidi="ar-SA"/>
        </w:rPr>
        <w:t>. – Jaypee Brothers Medical Publishers. – 9th ed., 2022. –1022 p.</w:t>
      </w:r>
    </w:p>
    <w:p w14:paraId="4C6E975D" w14:textId="77777777" w:rsidR="00FC150A" w:rsidRPr="00C7274D" w:rsidRDefault="00FC150A" w:rsidP="00FC150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lastRenderedPageBreak/>
        <w:t>Електронні інформаційні ресурси</w:t>
      </w:r>
    </w:p>
    <w:p w14:paraId="49B1A752"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position w:val="6"/>
          <w:lang w:eastAsia="en-US" w:bidi="ar-SA"/>
        </w:rPr>
      </w:pPr>
      <w:r w:rsidRPr="00FC150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C150A">
        <w:rPr>
          <w:rFonts w:ascii="Times New Roman" w:eastAsia="Calibri" w:hAnsi="Times New Roman" w:cs="Times New Roman"/>
          <w:color w:val="auto"/>
          <w:position w:val="6"/>
          <w:lang w:eastAsia="en-US" w:bidi="ar-SA"/>
        </w:rPr>
        <w:t>ОНМедУ</w:t>
      </w:r>
      <w:proofErr w:type="spellEnd"/>
      <w:r w:rsidRPr="00FC150A">
        <w:rPr>
          <w:rFonts w:ascii="Times New Roman" w:eastAsia="Calibri" w:hAnsi="Times New Roman" w:cs="Times New Roman"/>
          <w:color w:val="auto"/>
          <w:position w:val="6"/>
          <w:lang w:eastAsia="en-US" w:bidi="ar-SA"/>
        </w:rPr>
        <w:t xml:space="preserve"> </w:t>
      </w:r>
      <w:hyperlink r:id="rId25" w:history="1">
        <w:r w:rsidRPr="00FC150A">
          <w:rPr>
            <w:rFonts w:ascii="Times New Roman" w:eastAsia="Calibri" w:hAnsi="Times New Roman" w:cs="Times New Roman"/>
            <w:color w:val="0563C1"/>
            <w:u w:val="single"/>
            <w:lang w:eastAsia="en-US" w:bidi="ar-SA"/>
          </w:rPr>
          <w:t>https://onmedu.edu.ua/kafedra/biofiziki-informatiki-medichnoi-aparaturi/</w:t>
        </w:r>
      </w:hyperlink>
    </w:p>
    <w:p w14:paraId="3F6CDB24"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r w:rsidRPr="00FC150A">
        <w:rPr>
          <w:rFonts w:ascii="Times New Roman" w:eastAsia="Calibri" w:hAnsi="Times New Roman" w:cs="Times New Roman"/>
          <w:color w:val="auto"/>
          <w:lang w:val="ru-RU" w:eastAsia="en-US" w:bidi="ar-SA"/>
        </w:rPr>
        <w:t xml:space="preserve">Центр </w:t>
      </w:r>
      <w:proofErr w:type="spellStart"/>
      <w:r w:rsidRPr="00FC150A">
        <w:rPr>
          <w:rFonts w:ascii="Times New Roman" w:eastAsia="Calibri" w:hAnsi="Times New Roman" w:cs="Times New Roman"/>
          <w:color w:val="auto"/>
          <w:lang w:val="ru-RU" w:eastAsia="en-US" w:bidi="ar-SA"/>
        </w:rPr>
        <w:t>тестування</w:t>
      </w:r>
      <w:proofErr w:type="spellEnd"/>
      <w:r w:rsidRPr="00FC150A">
        <w:rPr>
          <w:rFonts w:ascii="Times New Roman" w:eastAsia="Calibri" w:hAnsi="Times New Roman" w:cs="Times New Roman"/>
          <w:color w:val="auto"/>
          <w:lang w:val="ru-RU" w:eastAsia="en-US" w:bidi="ar-SA"/>
        </w:rPr>
        <w:t xml:space="preserve"> – база </w:t>
      </w:r>
      <w:proofErr w:type="spellStart"/>
      <w:r w:rsidRPr="00FC150A">
        <w:rPr>
          <w:rFonts w:ascii="Times New Roman" w:eastAsia="Calibri" w:hAnsi="Times New Roman" w:cs="Times New Roman"/>
          <w:color w:val="auto"/>
          <w:lang w:val="ru-RU" w:eastAsia="en-US" w:bidi="ar-SA"/>
        </w:rPr>
        <w:t>ліцензійних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тестових</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завдань</w:t>
      </w:r>
      <w:proofErr w:type="spellEnd"/>
      <w:r w:rsidRPr="00FC150A">
        <w:rPr>
          <w:rFonts w:ascii="Times New Roman" w:eastAsia="Calibri" w:hAnsi="Times New Roman" w:cs="Times New Roman"/>
          <w:color w:val="auto"/>
          <w:lang w:val="ru-RU" w:eastAsia="en-US" w:bidi="ar-SA"/>
        </w:rPr>
        <w:t xml:space="preserve"> «Крок»-1 </w:t>
      </w:r>
      <w:hyperlink r:id="rId26" w:history="1">
        <w:r w:rsidRPr="00FC150A">
          <w:rPr>
            <w:rFonts w:ascii="Times New Roman" w:eastAsia="Calibri" w:hAnsi="Times New Roman" w:cs="Times New Roman"/>
            <w:color w:val="0563C1"/>
            <w:u w:val="single"/>
            <w:lang w:val="ru-RU" w:eastAsia="en-US" w:bidi="ar-SA"/>
          </w:rPr>
          <w:t>https://www.testcentr.org.ua/uk/component/sppagebuilder/?view=page&amp;id=317</w:t>
        </w:r>
      </w:hyperlink>
    </w:p>
    <w:p w14:paraId="4E1FD290"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27" w:history="1">
        <w:r w:rsidRPr="00FC150A">
          <w:rPr>
            <w:rFonts w:ascii="Times New Roman" w:eastAsia="Calibri" w:hAnsi="Times New Roman" w:cs="Times New Roman"/>
            <w:color w:val="0563C1"/>
            <w:u w:val="single"/>
            <w:lang w:val="ru-RU" w:eastAsia="en-US" w:bidi="ar-SA"/>
          </w:rPr>
          <w:t>https://testkrok.org.ua/</w:t>
        </w:r>
      </w:hyperlink>
    </w:p>
    <w:p w14:paraId="35DDBA07"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FC150A">
        <w:rPr>
          <w:rFonts w:ascii="Times New Roman" w:eastAsia="Calibri" w:hAnsi="Times New Roman" w:cs="Times New Roman"/>
          <w:color w:val="auto"/>
          <w:lang w:val="ru-RU" w:eastAsia="en-US" w:bidi="ar-SA"/>
        </w:rPr>
        <w:t>Підготовка</w:t>
      </w:r>
      <w:proofErr w:type="spellEnd"/>
      <w:r w:rsidRPr="00FC150A">
        <w:rPr>
          <w:rFonts w:ascii="Times New Roman" w:eastAsia="Calibri" w:hAnsi="Times New Roman" w:cs="Times New Roman"/>
          <w:color w:val="auto"/>
          <w:lang w:val="ru-RU" w:eastAsia="en-US" w:bidi="ar-SA"/>
        </w:rPr>
        <w:t xml:space="preserve"> до Крок-1: </w:t>
      </w:r>
      <w:hyperlink r:id="rId28" w:history="1">
        <w:r w:rsidRPr="00FC150A">
          <w:rPr>
            <w:rFonts w:ascii="Times New Roman" w:eastAsia="Calibri" w:hAnsi="Times New Roman" w:cs="Times New Roman"/>
            <w:color w:val="0563C1"/>
            <w:u w:val="single"/>
            <w:lang w:val="ru-RU" w:eastAsia="en-US" w:bidi="ar-SA"/>
          </w:rPr>
          <w:t>https://krok-lead.com/booklet/krok1/cd970d18-4695-433d-bb10-019f2df50d9c</w:t>
        </w:r>
      </w:hyperlink>
    </w:p>
    <w:p w14:paraId="16365E9C" w14:textId="77777777" w:rsidR="00FC150A" w:rsidRPr="00FC150A" w:rsidRDefault="00FC150A" w:rsidP="00FC150A">
      <w:pPr>
        <w:pStyle w:val="a3"/>
        <w:widowControl/>
        <w:numPr>
          <w:ilvl w:val="0"/>
          <w:numId w:val="110"/>
        </w:numPr>
        <w:tabs>
          <w:tab w:val="left" w:pos="9498"/>
        </w:tabs>
        <w:ind w:left="284" w:hanging="284"/>
        <w:jc w:val="both"/>
        <w:rPr>
          <w:rFonts w:ascii="Times New Roman" w:eastAsia="Calibri" w:hAnsi="Times New Roman" w:cs="Times New Roman"/>
          <w:color w:val="auto"/>
          <w:lang w:val="en-US" w:eastAsia="en-US" w:bidi="ar-SA"/>
        </w:rPr>
      </w:pPr>
      <w:r w:rsidRPr="00FC150A">
        <w:rPr>
          <w:rFonts w:ascii="Times New Roman" w:eastAsia="Calibri" w:hAnsi="Times New Roman" w:cs="Times New Roman"/>
          <w:color w:val="auto"/>
          <w:lang w:val="ru-RU" w:eastAsia="en-US" w:bidi="ar-SA"/>
        </w:rPr>
        <w:t xml:space="preserve">Он-лайн практикум з </w:t>
      </w:r>
      <w:proofErr w:type="spellStart"/>
      <w:r w:rsidRPr="00FC150A">
        <w:rPr>
          <w:rFonts w:ascii="Times New Roman" w:eastAsia="Calibri" w:hAnsi="Times New Roman" w:cs="Times New Roman"/>
          <w:color w:val="auto"/>
          <w:lang w:val="ru-RU" w:eastAsia="en-US" w:bidi="ar-SA"/>
        </w:rPr>
        <w:t>фізіології</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Симуляційна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програма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Віртуальна</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ru-RU" w:eastAsia="en-US" w:bidi="ar-SA"/>
        </w:rPr>
        <w:t>Фізіологія</w:t>
      </w:r>
      <w:proofErr w:type="spellEnd"/>
      <w:r w:rsidRPr="00FC150A">
        <w:rPr>
          <w:rFonts w:ascii="Times New Roman" w:eastAsia="Calibri" w:hAnsi="Times New Roman" w:cs="Times New Roman"/>
          <w:color w:val="auto"/>
          <w:lang w:val="ru-RU" w:eastAsia="en-US" w:bidi="ar-SA"/>
        </w:rPr>
        <w:t xml:space="preserve">» luprafisim.exe, створена </w:t>
      </w:r>
      <w:proofErr w:type="spellStart"/>
      <w:r w:rsidRPr="00FC150A">
        <w:rPr>
          <w:rFonts w:ascii="Times New Roman" w:eastAsia="Calibri" w:hAnsi="Times New Roman" w:cs="Times New Roman"/>
          <w:color w:val="auto"/>
          <w:lang w:val="ru-RU" w:eastAsia="en-US" w:bidi="ar-SA"/>
        </w:rPr>
        <w:t>організацією</w:t>
      </w:r>
      <w:proofErr w:type="spellEnd"/>
      <w:r w:rsidRPr="00FC150A">
        <w:rPr>
          <w:rFonts w:ascii="Times New Roman" w:eastAsia="Calibri" w:hAnsi="Times New Roman" w:cs="Times New Roman"/>
          <w:color w:val="auto"/>
          <w:lang w:val="ru-RU" w:eastAsia="en-US" w:bidi="ar-SA"/>
        </w:rPr>
        <w:t xml:space="preserve"> </w:t>
      </w:r>
      <w:proofErr w:type="spellStart"/>
      <w:r w:rsidRPr="00FC150A">
        <w:rPr>
          <w:rFonts w:ascii="Times New Roman" w:eastAsia="Calibri" w:hAnsi="Times New Roman" w:cs="Times New Roman"/>
          <w:color w:val="auto"/>
          <w:lang w:val="en-US" w:eastAsia="en-US" w:bidi="ar-SA"/>
        </w:rPr>
        <w:t>Internich</w:t>
      </w:r>
      <w:proofErr w:type="spellEnd"/>
      <w:r w:rsidRPr="00FC150A">
        <w:rPr>
          <w:rFonts w:ascii="Times New Roman" w:eastAsia="Calibri" w:hAnsi="Times New Roman" w:cs="Times New Roman"/>
          <w:color w:val="auto"/>
          <w:lang w:val="en-US" w:eastAsia="en-US" w:bidi="ar-SA"/>
        </w:rPr>
        <w:t xml:space="preserve"> </w:t>
      </w:r>
      <w:hyperlink r:id="rId29" w:history="1">
        <w:r w:rsidRPr="00FC150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F736BF5" w14:textId="7D3FCC31" w:rsidR="004447E5" w:rsidRPr="004447E5" w:rsidRDefault="004447E5" w:rsidP="004447E5">
      <w:pPr>
        <w:widowControl/>
        <w:jc w:val="both"/>
        <w:rPr>
          <w:rFonts w:ascii="Times New Roman" w:eastAsia="Calibri" w:hAnsi="Times New Roman" w:cs="Times New Roman"/>
          <w:color w:val="auto"/>
          <w:lang w:val="en-US"/>
        </w:rPr>
      </w:pPr>
      <w:r w:rsidRPr="004447E5">
        <w:rPr>
          <w:rFonts w:ascii="Times New Roman" w:eastAsia="Calibri" w:hAnsi="Times New Roman" w:cs="Times New Roman"/>
          <w:color w:val="auto"/>
          <w:lang w:val="en-US"/>
        </w:rPr>
        <w:t xml:space="preserve"> </w:t>
      </w:r>
    </w:p>
    <w:p w14:paraId="28FB7400" w14:textId="77777777" w:rsidR="004447E5" w:rsidRDefault="004447E5" w:rsidP="00207186">
      <w:pPr>
        <w:widowControl/>
        <w:jc w:val="center"/>
        <w:rPr>
          <w:rFonts w:ascii="Times New Roman" w:eastAsia="Calibri" w:hAnsi="Times New Roman" w:cs="Times New Roman"/>
          <w:b/>
          <w:bCs/>
          <w:color w:val="auto"/>
        </w:rPr>
      </w:pPr>
    </w:p>
    <w:p w14:paraId="3D6820CA" w14:textId="46E9627C" w:rsidR="000E1525" w:rsidRPr="00207186" w:rsidRDefault="000E1525" w:rsidP="00207186">
      <w:pPr>
        <w:widowControl/>
        <w:jc w:val="center"/>
        <w:rPr>
          <w:rFonts w:ascii="Times New Roman" w:eastAsia="Calibri" w:hAnsi="Times New Roman" w:cs="Times New Roman"/>
          <w:b/>
          <w:bCs/>
          <w:color w:val="auto"/>
        </w:rPr>
      </w:pPr>
      <w:r w:rsidRPr="00C7274D">
        <w:rPr>
          <w:rFonts w:ascii="Times New Roman" w:eastAsia="Calibri" w:hAnsi="Times New Roman" w:cs="Times New Roman"/>
          <w:b/>
          <w:bCs/>
          <w:color w:val="auto"/>
        </w:rPr>
        <w:t xml:space="preserve">Практичне заняття № </w:t>
      </w:r>
      <w:r w:rsidR="00CA5672">
        <w:rPr>
          <w:rFonts w:ascii="Times New Roman" w:eastAsia="Calibri" w:hAnsi="Times New Roman" w:cs="Times New Roman"/>
          <w:b/>
          <w:bCs/>
          <w:color w:val="auto"/>
        </w:rPr>
        <w:t>4</w:t>
      </w:r>
    </w:p>
    <w:p w14:paraId="5EBEB7E1" w14:textId="4EF19F76"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00411056" w:rsidRPr="00C7274D">
        <w:rPr>
          <w:rFonts w:ascii="Times New Roman" w:eastAsia="Calibri" w:hAnsi="Times New Roman" w:cs="Times New Roman"/>
        </w:rPr>
        <w:t xml:space="preserve"> </w:t>
      </w:r>
      <w:r w:rsidR="00CA5672" w:rsidRPr="00CA5672">
        <w:rPr>
          <w:rFonts w:ascii="Times New Roman" w:eastAsia="Times New Roman" w:hAnsi="Times New Roman"/>
          <w:lang w:eastAsia="zh-CN"/>
        </w:rPr>
        <w:t xml:space="preserve">Дослідження ролі переднього мозку, </w:t>
      </w:r>
      <w:proofErr w:type="spellStart"/>
      <w:r w:rsidR="00CA5672" w:rsidRPr="00CA5672">
        <w:rPr>
          <w:rFonts w:ascii="Times New Roman" w:eastAsia="Times New Roman" w:hAnsi="Times New Roman"/>
          <w:lang w:eastAsia="zh-CN"/>
        </w:rPr>
        <w:t>лімбічної</w:t>
      </w:r>
      <w:proofErr w:type="spellEnd"/>
      <w:r w:rsidR="00CA5672" w:rsidRPr="00CA5672">
        <w:rPr>
          <w:rFonts w:ascii="Times New Roman" w:eastAsia="Times New Roman" w:hAnsi="Times New Roman"/>
          <w:lang w:eastAsia="zh-CN"/>
        </w:rPr>
        <w:t xml:space="preserve"> системи і кори головного мозку  у регуляції функцій. Пірамідна і </w:t>
      </w:r>
      <w:proofErr w:type="spellStart"/>
      <w:r w:rsidR="00CA5672" w:rsidRPr="00CA5672">
        <w:rPr>
          <w:rFonts w:ascii="Times New Roman" w:eastAsia="Times New Roman" w:hAnsi="Times New Roman"/>
          <w:lang w:eastAsia="zh-CN"/>
        </w:rPr>
        <w:t>екстрапірамідна</w:t>
      </w:r>
      <w:proofErr w:type="spellEnd"/>
      <w:r w:rsidR="00CA5672" w:rsidRPr="00CA5672">
        <w:rPr>
          <w:rFonts w:ascii="Times New Roman" w:eastAsia="Times New Roman" w:hAnsi="Times New Roman"/>
          <w:lang w:eastAsia="zh-CN"/>
        </w:rPr>
        <w:t xml:space="preserve"> системи.</w:t>
      </w:r>
    </w:p>
    <w:p w14:paraId="55A10C0D"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w:t>
      </w:r>
      <w:r w:rsidR="00403C0F" w:rsidRPr="00C7274D">
        <w:rPr>
          <w:rFonts w:ascii="Times New Roman" w:eastAsia="Calibri" w:hAnsi="Times New Roman" w:cs="Times New Roman"/>
          <w:color w:val="auto"/>
          <w:lang w:bidi="ar-SA"/>
        </w:rPr>
        <w:t>ствола мозку</w:t>
      </w:r>
      <w:r w:rsidRPr="00C7274D">
        <w:rPr>
          <w:rFonts w:ascii="Times New Roman" w:eastAsia="Calibri" w:hAnsi="Times New Roman" w:cs="Times New Roman"/>
          <w:color w:val="auto"/>
          <w:lang w:bidi="ar-SA"/>
        </w:rPr>
        <w:t xml:space="preserve">; сформувати уміння застосовувати методи реєстрації функцій </w:t>
      </w:r>
      <w:r w:rsidR="00403C0F"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1E583C58"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A0FCBD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Cs/>
          <w:iCs/>
          <w:color w:val="auto"/>
          <w:lang w:bidi="ar-SA"/>
        </w:rPr>
        <w:t xml:space="preserve">Стовбур мозку складається з довгастого мозку, моста і середнього мозку і містить рухові і чутливі ядра, виконуючі моторні і сенсорні функції для обличчя і голови тим же самим шляхом, яким спинний мозок виконує ці ж функції по відношенню до шиї, тулуба і кінцівок. В той же час стовбур мозку виконує безліч спеціальних функцій (зокрема функції контролю деяких вісцеральних функцій, пози рівноваги,  руху очей) і служить як би вузловою станцією для «командних сигналів» від вищих центрів. </w:t>
      </w:r>
      <w:r w:rsidRPr="00C7274D">
        <w:rPr>
          <w:rFonts w:ascii="Times New Roman" w:eastAsia="Calibri" w:hAnsi="Times New Roman" w:cs="Times New Roman"/>
          <w:color w:val="auto"/>
          <w:lang w:bidi="ar-SA"/>
        </w:rPr>
        <w:t>У контролі над рухами тіла і його рівновагою важливу роль грають вестибулярні і ретикулярні ядра стовбура мозку.</w:t>
      </w:r>
    </w:p>
    <w:p w14:paraId="0B0BE91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lang w:bidi="ar-SA"/>
        </w:rPr>
        <w:t>Ретикулярні ядра</w:t>
      </w:r>
      <w:r w:rsidRPr="00C7274D">
        <w:rPr>
          <w:rFonts w:ascii="Times New Roman" w:eastAsia="Calibri" w:hAnsi="Times New Roman" w:cs="Times New Roman"/>
          <w:color w:val="auto"/>
          <w:lang w:bidi="ar-SA"/>
        </w:rPr>
        <w:t xml:space="preserve">. Їх підрозділяють на ретикулярні ядра моста і ретикулярні ядра довгастого мозку. Ці дві системи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функціонують антагоністично один до одного: </w:t>
      </w:r>
      <w:r w:rsidRPr="00C7274D">
        <w:rPr>
          <w:rFonts w:ascii="Times New Roman" w:eastAsia="Calibri" w:hAnsi="Times New Roman" w:cs="Times New Roman"/>
          <w:i/>
          <w:iCs/>
          <w:color w:val="auto"/>
          <w:lang w:bidi="ar-SA"/>
        </w:rPr>
        <w:t xml:space="preserve">ядра моста активують </w:t>
      </w:r>
      <w:proofErr w:type="spellStart"/>
      <w:r w:rsidRPr="00C7274D">
        <w:rPr>
          <w:rFonts w:ascii="Times New Roman" w:eastAsia="Calibri" w:hAnsi="Times New Roman" w:cs="Times New Roman"/>
          <w:i/>
          <w:iCs/>
          <w:color w:val="auto"/>
          <w:lang w:bidi="ar-SA"/>
        </w:rPr>
        <w:t>мотонейрони</w:t>
      </w:r>
      <w:proofErr w:type="spellEnd"/>
      <w:r w:rsidRPr="00C7274D">
        <w:rPr>
          <w:rFonts w:ascii="Times New Roman" w:eastAsia="Calibri" w:hAnsi="Times New Roman" w:cs="Times New Roman"/>
          <w:i/>
          <w:iCs/>
          <w:color w:val="auto"/>
          <w:lang w:bidi="ar-SA"/>
        </w:rPr>
        <w:t xml:space="preserve">, які іннервують  </w:t>
      </w:r>
      <w:proofErr w:type="spellStart"/>
      <w:r w:rsidRPr="00C7274D">
        <w:rPr>
          <w:rFonts w:ascii="Times New Roman" w:eastAsia="Calibri" w:hAnsi="Times New Roman" w:cs="Times New Roman"/>
          <w:i/>
          <w:iCs/>
          <w:color w:val="auto"/>
          <w:lang w:bidi="ar-SA"/>
        </w:rPr>
        <w:t>антигравітаційні</w:t>
      </w:r>
      <w:proofErr w:type="spellEnd"/>
      <w:r w:rsidRPr="00C7274D">
        <w:rPr>
          <w:rFonts w:ascii="Times New Roman" w:eastAsia="Calibri" w:hAnsi="Times New Roman" w:cs="Times New Roman"/>
          <w:i/>
          <w:iCs/>
          <w:color w:val="auto"/>
          <w:lang w:bidi="ar-SA"/>
        </w:rPr>
        <w:t xml:space="preserve"> м'язи (екстензори)</w:t>
      </w: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i/>
          <w:iCs/>
          <w:color w:val="auto"/>
          <w:lang w:bidi="ar-SA"/>
        </w:rPr>
        <w:t xml:space="preserve">ядра довгастого мозку гальмують </w:t>
      </w:r>
      <w:proofErr w:type="spellStart"/>
      <w:r w:rsidRPr="00C7274D">
        <w:rPr>
          <w:rFonts w:ascii="Times New Roman" w:eastAsia="Calibri" w:hAnsi="Times New Roman" w:cs="Times New Roman"/>
          <w:i/>
          <w:iCs/>
          <w:color w:val="auto"/>
          <w:lang w:bidi="ar-SA"/>
        </w:rPr>
        <w:t>їх</w:t>
      </w:r>
      <w:r w:rsidRPr="00C7274D">
        <w:rPr>
          <w:rFonts w:ascii="Times New Roman" w:eastAsia="Calibri" w:hAnsi="Times New Roman" w:cs="Times New Roman"/>
          <w:color w:val="auto"/>
          <w:lang w:bidi="ar-SA"/>
        </w:rPr>
        <w:t>.</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моста </w:t>
      </w:r>
      <w:r w:rsidRPr="00C7274D">
        <w:rPr>
          <w:rFonts w:ascii="Times New Roman" w:eastAsia="Calibri" w:hAnsi="Times New Roman" w:cs="Times New Roman"/>
          <w:color w:val="auto"/>
          <w:lang w:bidi="ar-SA"/>
        </w:rPr>
        <w:t xml:space="preserve">передають збудливі сигнали в спинний мозок через </w:t>
      </w:r>
      <w:proofErr w:type="spellStart"/>
      <w:r w:rsidRPr="00C7274D">
        <w:rPr>
          <w:rFonts w:ascii="Times New Roman" w:eastAsia="Calibri" w:hAnsi="Times New Roman" w:cs="Times New Roman"/>
          <w:i/>
          <w:iCs/>
          <w:color w:val="auto"/>
          <w:lang w:bidi="ar-SA"/>
        </w:rPr>
        <w:t>мосторетикулоспінальний</w:t>
      </w:r>
      <w:proofErr w:type="spellEnd"/>
      <w:r w:rsidRPr="00C7274D">
        <w:rPr>
          <w:rFonts w:ascii="Times New Roman" w:eastAsia="Calibri" w:hAnsi="Times New Roman" w:cs="Times New Roman"/>
          <w:i/>
          <w:iCs/>
          <w:color w:val="auto"/>
          <w:lang w:bidi="ar-SA"/>
        </w:rPr>
        <w:t xml:space="preserve"> тракт</w:t>
      </w:r>
      <w:r w:rsidRPr="00C7274D">
        <w:rPr>
          <w:rFonts w:ascii="Times New Roman" w:eastAsia="Calibri" w:hAnsi="Times New Roman" w:cs="Times New Roman"/>
          <w:color w:val="auto"/>
          <w:lang w:bidi="ar-SA"/>
        </w:rPr>
        <w:t xml:space="preserve">, локалізований в передньому стовпі спинного мозку. Волокна цього тракту активують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спинного мозку, які посилають збудливі імпульси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які іннервують  розгинальні м'язи кінцівок. Ретикулярні ядра моста мають високу збудливість. Додатково вони отримують збудливі імпульси як від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так і від глибоких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мозочка. Таким чином активуюча ретикулярна система моста викликає  активацію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всього </w:t>
      </w:r>
      <w:proofErr w:type="spellStart"/>
      <w:r w:rsidRPr="00C7274D">
        <w:rPr>
          <w:rFonts w:ascii="Times New Roman" w:eastAsia="Calibri" w:hAnsi="Times New Roman" w:cs="Times New Roman"/>
          <w:color w:val="auto"/>
          <w:lang w:bidi="ar-SA"/>
        </w:rPr>
        <w:t>тіла.</w:t>
      </w:r>
      <w:r w:rsidRPr="00C7274D">
        <w:rPr>
          <w:rFonts w:ascii="Times New Roman" w:eastAsia="Calibri" w:hAnsi="Times New Roman" w:cs="Times New Roman"/>
          <w:b/>
          <w:bCs/>
          <w:color w:val="auto"/>
          <w:lang w:bidi="ar-SA"/>
        </w:rPr>
        <w:t>Ретикулярні</w:t>
      </w:r>
      <w:proofErr w:type="spellEnd"/>
      <w:r w:rsidRPr="00C7274D">
        <w:rPr>
          <w:rFonts w:ascii="Times New Roman" w:eastAsia="Calibri" w:hAnsi="Times New Roman" w:cs="Times New Roman"/>
          <w:b/>
          <w:bCs/>
          <w:color w:val="auto"/>
          <w:lang w:bidi="ar-SA"/>
        </w:rPr>
        <w:t xml:space="preserve"> ядра довгастого мозку </w:t>
      </w:r>
      <w:r w:rsidRPr="00C7274D">
        <w:rPr>
          <w:rFonts w:ascii="Times New Roman" w:eastAsia="Calibri" w:hAnsi="Times New Roman" w:cs="Times New Roman"/>
          <w:color w:val="auto"/>
          <w:lang w:bidi="ar-SA"/>
        </w:rPr>
        <w:t xml:space="preserve">передають гальмуючі сигнали до тих же самих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нейронів спинного мозку, але через інший шлях  </w:t>
      </w:r>
      <w:proofErr w:type="spellStart"/>
      <w:r w:rsidRPr="00C7274D">
        <w:rPr>
          <w:rFonts w:ascii="Times New Roman" w:eastAsia="Calibri" w:hAnsi="Times New Roman" w:cs="Times New Roman"/>
          <w:i/>
          <w:iCs/>
          <w:color w:val="auto"/>
          <w:lang w:bidi="ar-SA"/>
        </w:rPr>
        <w:t>ретикулоспінальний</w:t>
      </w:r>
      <w:proofErr w:type="spellEnd"/>
      <w:r w:rsidRPr="00C7274D">
        <w:rPr>
          <w:rFonts w:ascii="Times New Roman" w:eastAsia="Calibri" w:hAnsi="Times New Roman" w:cs="Times New Roman"/>
          <w:i/>
          <w:iCs/>
          <w:color w:val="auto"/>
          <w:lang w:bidi="ar-SA"/>
        </w:rPr>
        <w:t xml:space="preserve"> тракт довгастого мозку</w:t>
      </w:r>
      <w:r w:rsidRPr="00C7274D">
        <w:rPr>
          <w:rFonts w:ascii="Times New Roman" w:eastAsia="Calibri" w:hAnsi="Times New Roman" w:cs="Times New Roman"/>
          <w:color w:val="auto"/>
          <w:lang w:bidi="ar-SA"/>
        </w:rPr>
        <w:t xml:space="preserve">, розташований в бічних стовпах спинного мозку. Ретикулярні ядра довгастого мозку отримують </w:t>
      </w:r>
      <w:proofErr w:type="spellStart"/>
      <w:r w:rsidRPr="00C7274D">
        <w:rPr>
          <w:rFonts w:ascii="Times New Roman" w:eastAsia="Calibri" w:hAnsi="Times New Roman" w:cs="Times New Roman"/>
          <w:color w:val="auto"/>
          <w:lang w:bidi="ar-SA"/>
        </w:rPr>
        <w:t>колатералі</w:t>
      </w:r>
      <w:proofErr w:type="spellEnd"/>
      <w:r w:rsidRPr="00C7274D">
        <w:rPr>
          <w:rFonts w:ascii="Times New Roman" w:eastAsia="Calibri" w:hAnsi="Times New Roman" w:cs="Times New Roman"/>
          <w:color w:val="auto"/>
          <w:lang w:bidi="ar-SA"/>
        </w:rPr>
        <w:t xml:space="preserve"> з </w:t>
      </w:r>
      <w:proofErr w:type="spellStart"/>
      <w:r w:rsidRPr="00C7274D">
        <w:rPr>
          <w:rFonts w:ascii="Times New Roman" w:eastAsia="Calibri" w:hAnsi="Times New Roman" w:cs="Times New Roman"/>
          <w:color w:val="auto"/>
          <w:lang w:bidi="ar-SA"/>
        </w:rPr>
        <w:t>кортикоспінального</w:t>
      </w:r>
      <w:proofErr w:type="spellEnd"/>
      <w:r w:rsidRPr="00C7274D">
        <w:rPr>
          <w:rFonts w:ascii="Times New Roman" w:eastAsia="Calibri" w:hAnsi="Times New Roman" w:cs="Times New Roman"/>
          <w:color w:val="auto"/>
          <w:lang w:bidi="ar-SA"/>
        </w:rPr>
        <w:t xml:space="preserve"> тракту, </w:t>
      </w:r>
      <w:proofErr w:type="spellStart"/>
      <w:r w:rsidRPr="00C7274D">
        <w:rPr>
          <w:rFonts w:ascii="Times New Roman" w:eastAsia="Calibri" w:hAnsi="Times New Roman" w:cs="Times New Roman"/>
          <w:color w:val="auto"/>
          <w:lang w:val="ru-RU" w:bidi="ar-SA"/>
        </w:rPr>
        <w:t>руброспінального</w:t>
      </w:r>
      <w:proofErr w:type="spellEnd"/>
      <w:r w:rsidRPr="00C7274D">
        <w:rPr>
          <w:rFonts w:ascii="Times New Roman" w:eastAsia="Calibri" w:hAnsi="Times New Roman" w:cs="Times New Roman"/>
          <w:color w:val="auto"/>
          <w:lang w:bidi="ar-SA"/>
        </w:rPr>
        <w:t xml:space="preserve"> тракту і інших рухових шляхів. Нормальна активність гальмівної ретикулярної системи довгастого мозку підтримує рівновагу з активністю активуючої системи ретикулярної формації моста, в результаті мускулатура тіла не має надмірної напруги. Команди з верхніх відділів мозку можуть перервати гальмівний вплив системи довгастого мозку, коли мозку необхідне збудження системи моста для контролю вертикального положення тіла. Збудження ретикулярної системи довгастого мозку може загальмувати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антигравітаційних</w:t>
      </w:r>
      <w:proofErr w:type="spellEnd"/>
      <w:r w:rsidRPr="00C7274D">
        <w:rPr>
          <w:rFonts w:ascii="Times New Roman" w:eastAsia="Calibri" w:hAnsi="Times New Roman" w:cs="Times New Roman"/>
          <w:color w:val="auto"/>
          <w:lang w:bidi="ar-SA"/>
        </w:rPr>
        <w:t xml:space="preserve"> м'язів (екстензорів) у тих випадках, коли потрібно виконувати якісь рухи.</w:t>
      </w:r>
    </w:p>
    <w:p w14:paraId="62F93BF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Активуючі і гальмуючі ретикулярні ядра - обов'язкова частина контролюючої системи, якою управляють сигнали з моторної кори; крім того, ці ядра створюють основний рівень </w:t>
      </w:r>
      <w:r w:rsidRPr="00C7274D">
        <w:rPr>
          <w:rFonts w:ascii="Times New Roman" w:eastAsia="Calibri" w:hAnsi="Times New Roman" w:cs="Times New Roman"/>
          <w:color w:val="auto"/>
          <w:lang w:bidi="ar-SA"/>
        </w:rPr>
        <w:lastRenderedPageBreak/>
        <w:t>тонічного скорочення для протистояння силам гравітації і можуть гальмувати окремі групи м'язів для забезпечення інших функцій.</w:t>
      </w:r>
    </w:p>
    <w:p w14:paraId="0E7D75AE"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b/>
          <w:bCs/>
          <w:color w:val="auto"/>
          <w:lang w:val="ru-RU" w:bidi="ar-SA"/>
        </w:rPr>
        <w:t>Вестибулярні</w:t>
      </w:r>
      <w:proofErr w:type="spellEnd"/>
      <w:r w:rsidRPr="00C7274D">
        <w:rPr>
          <w:rFonts w:ascii="Times New Roman" w:eastAsia="Calibri" w:hAnsi="Times New Roman" w:cs="Times New Roman"/>
          <w:b/>
          <w:bCs/>
          <w:color w:val="auto"/>
          <w:lang w:val="ru-RU" w:bidi="ar-SA"/>
        </w:rPr>
        <w:t xml:space="preserve"> ядра </w:t>
      </w:r>
      <w:proofErr w:type="spellStart"/>
      <w:r w:rsidRPr="00C7274D">
        <w:rPr>
          <w:rFonts w:ascii="Times New Roman" w:eastAsia="Calibri" w:hAnsi="Times New Roman" w:cs="Times New Roman"/>
          <w:color w:val="auto"/>
          <w:lang w:val="ru-RU" w:bidi="ar-SA"/>
        </w:rPr>
        <w:t>функціонально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пов'язані</w:t>
      </w:r>
      <w:proofErr w:type="spellEnd"/>
      <w:r w:rsidRPr="00C7274D">
        <w:rPr>
          <w:rFonts w:ascii="Times New Roman" w:eastAsia="Calibri" w:hAnsi="Times New Roman" w:cs="Times New Roman"/>
          <w:color w:val="auto"/>
          <w:lang w:val="ru-RU" w:bidi="ar-SA"/>
        </w:rPr>
        <w:t xml:space="preserve"> з </w:t>
      </w:r>
      <w:proofErr w:type="spellStart"/>
      <w:r w:rsidRPr="00C7274D">
        <w:rPr>
          <w:rFonts w:ascii="Times New Roman" w:eastAsia="Calibri" w:hAnsi="Times New Roman" w:cs="Times New Roman"/>
          <w:color w:val="auto"/>
          <w:lang w:val="ru-RU" w:bidi="ar-SA"/>
        </w:rPr>
        <w:t>ретикулярними</w:t>
      </w:r>
      <w:proofErr w:type="spellEnd"/>
      <w:r w:rsidRPr="00C7274D">
        <w:rPr>
          <w:rFonts w:ascii="Times New Roman" w:eastAsia="Calibri" w:hAnsi="Times New Roman" w:cs="Times New Roman"/>
          <w:color w:val="auto"/>
          <w:lang w:val="ru-RU" w:bidi="ar-SA"/>
        </w:rPr>
        <w:t xml:space="preserve"> ядрами моста, вони </w:t>
      </w:r>
      <w:proofErr w:type="spellStart"/>
      <w:r w:rsidRPr="00C7274D">
        <w:rPr>
          <w:rFonts w:ascii="Times New Roman" w:eastAsia="Calibri" w:hAnsi="Times New Roman" w:cs="Times New Roman"/>
          <w:color w:val="auto"/>
          <w:lang w:val="ru-RU" w:bidi="ar-SA"/>
        </w:rPr>
        <w:t>активують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мотонейрони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i/>
          <w:iCs/>
          <w:color w:val="auto"/>
          <w:lang w:val="ru-RU" w:bidi="ar-SA"/>
        </w:rPr>
        <w:t>Латеральні</w:t>
      </w:r>
      <w:proofErr w:type="spellEnd"/>
      <w:r w:rsidRPr="00C7274D">
        <w:rPr>
          <w:rFonts w:ascii="Times New Roman" w:eastAsia="Calibri" w:hAnsi="Times New Roman" w:cs="Times New Roman"/>
          <w:i/>
          <w:iCs/>
          <w:color w:val="auto"/>
          <w:lang w:val="ru-RU" w:bidi="ar-SA"/>
        </w:rPr>
        <w:t xml:space="preserve"> </w:t>
      </w:r>
      <w:proofErr w:type="spellStart"/>
      <w:r w:rsidRPr="00C7274D">
        <w:rPr>
          <w:rFonts w:ascii="Times New Roman" w:eastAsia="Calibri" w:hAnsi="Times New Roman" w:cs="Times New Roman"/>
          <w:i/>
          <w:iCs/>
          <w:color w:val="auto"/>
          <w:lang w:val="ru-RU" w:bidi="ar-SA"/>
        </w:rPr>
        <w:t>вестибулярні</w:t>
      </w:r>
      <w:proofErr w:type="spellEnd"/>
      <w:r w:rsidRPr="00C7274D">
        <w:rPr>
          <w:rFonts w:ascii="Times New Roman" w:eastAsia="Calibri" w:hAnsi="Times New Roman" w:cs="Times New Roman"/>
          <w:i/>
          <w:iCs/>
          <w:color w:val="auto"/>
          <w:lang w:val="ru-RU" w:bidi="ar-SA"/>
        </w:rPr>
        <w:t xml:space="preserve"> ядра </w:t>
      </w:r>
      <w:proofErr w:type="spellStart"/>
      <w:r w:rsidRPr="00C7274D">
        <w:rPr>
          <w:rFonts w:ascii="Times New Roman" w:eastAsia="Calibri" w:hAnsi="Times New Roman" w:cs="Times New Roman"/>
          <w:color w:val="auto"/>
          <w:lang w:val="ru-RU" w:bidi="ar-SA"/>
        </w:rPr>
        <w:t>передають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сильні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сигнали</w:t>
      </w:r>
      <w:proofErr w:type="spellEnd"/>
      <w:r w:rsidRPr="00C7274D">
        <w:rPr>
          <w:rFonts w:ascii="Times New Roman" w:eastAsia="Calibri" w:hAnsi="Times New Roman" w:cs="Times New Roman"/>
          <w:color w:val="auto"/>
          <w:lang w:val="ru-RU" w:bidi="ar-SA"/>
        </w:rPr>
        <w:t xml:space="preserve"> через </w:t>
      </w:r>
      <w:proofErr w:type="spellStart"/>
      <w:r w:rsidRPr="00C7274D">
        <w:rPr>
          <w:rFonts w:ascii="Times New Roman" w:eastAsia="Calibri" w:hAnsi="Times New Roman" w:cs="Times New Roman"/>
          <w:color w:val="auto"/>
          <w:lang w:val="ru-RU" w:bidi="ar-SA"/>
        </w:rPr>
        <w:t>латеральний</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медіальний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вестибулоспінальний</w:t>
      </w:r>
      <w:proofErr w:type="spellEnd"/>
      <w:r w:rsidRPr="00C7274D">
        <w:rPr>
          <w:rFonts w:ascii="Times New Roman" w:eastAsia="Calibri" w:hAnsi="Times New Roman" w:cs="Times New Roman"/>
          <w:color w:val="auto"/>
          <w:lang w:val="ru-RU" w:bidi="ar-SA"/>
        </w:rPr>
        <w:t xml:space="preserve">  шлях до </w:t>
      </w:r>
      <w:proofErr w:type="spellStart"/>
      <w:r w:rsidRPr="00C7274D">
        <w:rPr>
          <w:rFonts w:ascii="Times New Roman" w:eastAsia="Calibri" w:hAnsi="Times New Roman" w:cs="Times New Roman"/>
          <w:color w:val="auto"/>
          <w:lang w:val="ru-RU" w:bidi="ar-SA"/>
        </w:rPr>
        <w:t>мотонейронів</w:t>
      </w:r>
      <w:proofErr w:type="spellEnd"/>
      <w:r w:rsidRPr="00C7274D">
        <w:rPr>
          <w:rFonts w:ascii="Times New Roman" w:eastAsia="Calibri" w:hAnsi="Times New Roman" w:cs="Times New Roman"/>
          <w:color w:val="auto"/>
          <w:lang w:bidi="ar-SA"/>
        </w:rPr>
        <w:t xml:space="preserve">, що іннервують </w:t>
      </w:r>
      <w:proofErr w:type="spellStart"/>
      <w:r w:rsidRPr="00C7274D">
        <w:rPr>
          <w:rFonts w:ascii="Times New Roman" w:eastAsia="Calibri" w:hAnsi="Times New Roman" w:cs="Times New Roman"/>
          <w:color w:val="auto"/>
          <w:lang w:val="ru-RU" w:bidi="ar-SA"/>
        </w:rPr>
        <w:t>м'язи-екстензор</w:t>
      </w:r>
      <w:proofErr w:type="spellEnd"/>
      <w:r w:rsidRPr="00C7274D">
        <w:rPr>
          <w:rFonts w:ascii="Times New Roman" w:eastAsia="Calibri" w:hAnsi="Times New Roman" w:cs="Times New Roman"/>
          <w:color w:val="auto"/>
          <w:lang w:bidi="ar-SA"/>
        </w:rPr>
        <w:t>и</w:t>
      </w:r>
      <w:r w:rsidRPr="00C7274D">
        <w:rPr>
          <w:rFonts w:ascii="Times New Roman" w:eastAsia="Calibri" w:hAnsi="Times New Roman" w:cs="Times New Roman"/>
          <w:color w:val="auto"/>
          <w:lang w:val="ru-RU" w:bidi="ar-SA"/>
        </w:rPr>
        <w:t xml:space="preserve">. Без </w:t>
      </w:r>
      <w:proofErr w:type="spellStart"/>
      <w:r w:rsidRPr="00C7274D">
        <w:rPr>
          <w:rFonts w:ascii="Times New Roman" w:eastAsia="Calibri" w:hAnsi="Times New Roman" w:cs="Times New Roman"/>
          <w:color w:val="auto"/>
          <w:lang w:val="ru-RU" w:bidi="ar-SA"/>
        </w:rPr>
        <w:t>участі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ретикулярна</w:t>
      </w:r>
      <w:proofErr w:type="spellEnd"/>
      <w:r w:rsidRPr="00C7274D">
        <w:rPr>
          <w:rFonts w:ascii="Times New Roman" w:eastAsia="Calibri" w:hAnsi="Times New Roman" w:cs="Times New Roman"/>
          <w:color w:val="auto"/>
          <w:lang w:val="ru-RU" w:bidi="ar-SA"/>
        </w:rPr>
        <w:t xml:space="preserve"> система моста </w:t>
      </w:r>
      <w:proofErr w:type="spellStart"/>
      <w:r w:rsidRPr="00C7274D">
        <w:rPr>
          <w:rFonts w:ascii="Times New Roman" w:eastAsia="Calibri" w:hAnsi="Times New Roman" w:cs="Times New Roman"/>
          <w:color w:val="auto"/>
          <w:lang w:val="ru-RU" w:bidi="ar-SA"/>
        </w:rPr>
        <w:t>значно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ослабляє</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свій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збудливий</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вплив</w:t>
      </w:r>
      <w:proofErr w:type="spellEnd"/>
      <w:r w:rsidRPr="00C7274D">
        <w:rPr>
          <w:rFonts w:ascii="Times New Roman" w:eastAsia="Calibri" w:hAnsi="Times New Roman" w:cs="Times New Roman"/>
          <w:color w:val="auto"/>
          <w:lang w:val="ru-RU" w:bidi="ar-SA"/>
        </w:rPr>
        <w:t xml:space="preserve"> на </w:t>
      </w:r>
      <w:proofErr w:type="spellStart"/>
      <w:r w:rsidRPr="00C7274D">
        <w:rPr>
          <w:rFonts w:ascii="Times New Roman" w:eastAsia="Calibri" w:hAnsi="Times New Roman" w:cs="Times New Roman"/>
          <w:color w:val="auto"/>
          <w:lang w:val="ru-RU" w:bidi="ar-SA"/>
        </w:rPr>
        <w:t>гравітаційну</w:t>
      </w:r>
      <w:proofErr w:type="spellEnd"/>
      <w:r w:rsidRPr="00C7274D">
        <w:rPr>
          <w:rFonts w:ascii="Times New Roman" w:eastAsia="Calibri" w:hAnsi="Times New Roman" w:cs="Times New Roman"/>
          <w:color w:val="auto"/>
          <w:lang w:val="ru-RU" w:bidi="ar-SA"/>
        </w:rPr>
        <w:t xml:space="preserve"> мускулатуру </w:t>
      </w:r>
      <w:proofErr w:type="spellStart"/>
      <w:r w:rsidRPr="00C7274D">
        <w:rPr>
          <w:rFonts w:ascii="Times New Roman" w:eastAsia="Calibri" w:hAnsi="Times New Roman" w:cs="Times New Roman"/>
          <w:color w:val="auto"/>
          <w:lang w:val="ru-RU" w:bidi="ar-SA"/>
        </w:rPr>
        <w:t>шиї</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спини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верхніх</w:t>
      </w:r>
      <w:proofErr w:type="spellEnd"/>
      <w:r w:rsidRPr="00C7274D">
        <w:rPr>
          <w:rFonts w:ascii="Times New Roman" w:eastAsia="Calibri" w:hAnsi="Times New Roman" w:cs="Times New Roman"/>
          <w:color w:val="auto"/>
          <w:lang w:val="ru-RU" w:bidi="ar-SA"/>
        </w:rPr>
        <w:t xml:space="preserve"> і </w:t>
      </w:r>
      <w:proofErr w:type="spellStart"/>
      <w:r w:rsidRPr="00C7274D">
        <w:rPr>
          <w:rFonts w:ascii="Times New Roman" w:eastAsia="Calibri" w:hAnsi="Times New Roman" w:cs="Times New Roman"/>
          <w:color w:val="auto"/>
          <w:lang w:val="ru-RU" w:bidi="ar-SA"/>
        </w:rPr>
        <w:t>нижніх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кінцівок</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Специфічна</w:t>
      </w:r>
      <w:proofErr w:type="spellEnd"/>
      <w:r w:rsidRPr="00C7274D">
        <w:rPr>
          <w:rFonts w:ascii="Times New Roman" w:eastAsia="Calibri" w:hAnsi="Times New Roman" w:cs="Times New Roman"/>
          <w:color w:val="auto"/>
          <w:lang w:val="ru-RU" w:bidi="ar-SA"/>
        </w:rPr>
        <w:t xml:space="preserve"> роль </w:t>
      </w:r>
      <w:proofErr w:type="spellStart"/>
      <w:r w:rsidRPr="00C7274D">
        <w:rPr>
          <w:rFonts w:ascii="Times New Roman" w:eastAsia="Calibri" w:hAnsi="Times New Roman" w:cs="Times New Roman"/>
          <w:color w:val="auto"/>
          <w:lang w:val="ru-RU" w:bidi="ar-SA"/>
        </w:rPr>
        <w:t>вестибулярних</w:t>
      </w:r>
      <w:proofErr w:type="spellEnd"/>
      <w:r w:rsidRPr="00C7274D">
        <w:rPr>
          <w:rFonts w:ascii="Times New Roman" w:eastAsia="Calibri" w:hAnsi="Times New Roman" w:cs="Times New Roman"/>
          <w:color w:val="auto"/>
          <w:lang w:val="ru-RU" w:bidi="ar-SA"/>
        </w:rPr>
        <w:t xml:space="preserve"> ядер </w:t>
      </w:r>
      <w:proofErr w:type="spellStart"/>
      <w:r w:rsidRPr="00C7274D">
        <w:rPr>
          <w:rFonts w:ascii="Times New Roman" w:eastAsia="Calibri" w:hAnsi="Times New Roman" w:cs="Times New Roman"/>
          <w:color w:val="auto"/>
          <w:lang w:val="ru-RU" w:bidi="ar-SA"/>
        </w:rPr>
        <w:t>полягає</w:t>
      </w:r>
      <w:proofErr w:type="spellEnd"/>
      <w:r w:rsidRPr="00C7274D">
        <w:rPr>
          <w:rFonts w:ascii="Times New Roman" w:eastAsia="Calibri" w:hAnsi="Times New Roman" w:cs="Times New Roman"/>
          <w:color w:val="auto"/>
          <w:lang w:val="ru-RU" w:bidi="ar-SA"/>
        </w:rPr>
        <w:t xml:space="preserve"> в селективному </w:t>
      </w:r>
      <w:proofErr w:type="spellStart"/>
      <w:r w:rsidRPr="00C7274D">
        <w:rPr>
          <w:rFonts w:ascii="Times New Roman" w:eastAsia="Calibri" w:hAnsi="Times New Roman" w:cs="Times New Roman"/>
          <w:color w:val="auto"/>
          <w:lang w:val="ru-RU" w:bidi="ar-SA"/>
        </w:rPr>
        <w:t>контролі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збудливих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сигналів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що</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поступають</w:t>
      </w:r>
      <w:proofErr w:type="spellEnd"/>
      <w:r w:rsidRPr="00C7274D">
        <w:rPr>
          <w:rFonts w:ascii="Times New Roman" w:eastAsia="Calibri" w:hAnsi="Times New Roman" w:cs="Times New Roman"/>
          <w:color w:val="auto"/>
          <w:lang w:val="ru-RU" w:bidi="ar-SA"/>
        </w:rPr>
        <w:t xml:space="preserve"> з вестибулярного </w:t>
      </w:r>
      <w:proofErr w:type="spellStart"/>
      <w:r w:rsidRPr="00C7274D">
        <w:rPr>
          <w:rFonts w:ascii="Times New Roman" w:eastAsia="Calibri" w:hAnsi="Times New Roman" w:cs="Times New Roman"/>
          <w:color w:val="auto"/>
          <w:lang w:val="ru-RU" w:bidi="ar-SA"/>
        </w:rPr>
        <w:t>апарату</w:t>
      </w:r>
      <w:proofErr w:type="spellEnd"/>
      <w:r w:rsidRPr="00C7274D">
        <w:rPr>
          <w:rFonts w:ascii="Times New Roman" w:eastAsia="Calibri" w:hAnsi="Times New Roman" w:cs="Times New Roman"/>
          <w:color w:val="auto"/>
          <w:lang w:val="ru-RU" w:bidi="ar-SA"/>
        </w:rPr>
        <w:t xml:space="preserve"> до </w:t>
      </w:r>
      <w:proofErr w:type="spellStart"/>
      <w:r w:rsidRPr="00C7274D">
        <w:rPr>
          <w:rFonts w:ascii="Times New Roman" w:eastAsia="Calibri" w:hAnsi="Times New Roman" w:cs="Times New Roman"/>
          <w:color w:val="auto"/>
          <w:lang w:val="ru-RU" w:bidi="ar-SA"/>
        </w:rPr>
        <w:t>різних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антигравітаційних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м'язів</w:t>
      </w:r>
      <w:proofErr w:type="spellEnd"/>
      <w:r w:rsidRPr="00C7274D">
        <w:rPr>
          <w:rFonts w:ascii="Times New Roman" w:eastAsia="Calibri" w:hAnsi="Times New Roman" w:cs="Times New Roman"/>
          <w:color w:val="auto"/>
          <w:lang w:val="ru-RU" w:bidi="ar-SA"/>
        </w:rPr>
        <w:t xml:space="preserve"> для </w:t>
      </w:r>
      <w:proofErr w:type="spellStart"/>
      <w:r w:rsidRPr="00C7274D">
        <w:rPr>
          <w:rFonts w:ascii="Times New Roman" w:eastAsia="Calibri" w:hAnsi="Times New Roman" w:cs="Times New Roman"/>
          <w:color w:val="auto"/>
          <w:lang w:val="ru-RU" w:bidi="ar-SA"/>
        </w:rPr>
        <w:t>підтримки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рівноваги</w:t>
      </w:r>
      <w:proofErr w:type="spellEnd"/>
      <w:r w:rsidRPr="00C7274D">
        <w:rPr>
          <w:rFonts w:ascii="Times New Roman" w:eastAsia="Calibri" w:hAnsi="Times New Roman" w:cs="Times New Roman"/>
          <w:color w:val="auto"/>
          <w:lang w:val="ru-RU" w:bidi="ar-SA"/>
        </w:rPr>
        <w:t>.</w:t>
      </w:r>
    </w:p>
    <w:p w14:paraId="7E18419D"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b/>
          <w:bCs/>
          <w:iCs/>
          <w:color w:val="auto"/>
          <w:lang w:bidi="ar-SA"/>
        </w:rPr>
        <w:t>Червоне ядро</w:t>
      </w:r>
      <w:r w:rsidRPr="00C7274D">
        <w:rPr>
          <w:rFonts w:ascii="Times New Roman" w:eastAsia="Calibri" w:hAnsi="Times New Roman" w:cs="Times New Roman"/>
          <w:iCs/>
          <w:color w:val="auto"/>
          <w:lang w:bidi="ar-SA"/>
        </w:rPr>
        <w:t xml:space="preserve"> середнього мозку функціонує у взаємодії з </w:t>
      </w:r>
      <w:proofErr w:type="spellStart"/>
      <w:r w:rsidRPr="00C7274D">
        <w:rPr>
          <w:rFonts w:ascii="Times New Roman" w:eastAsia="Calibri" w:hAnsi="Times New Roman" w:cs="Times New Roman"/>
          <w:iCs/>
          <w:color w:val="auto"/>
          <w:lang w:bidi="ar-SA"/>
        </w:rPr>
        <w:t>кортикоспинальним</w:t>
      </w:r>
      <w:proofErr w:type="spellEnd"/>
      <w:r w:rsidRPr="00C7274D">
        <w:rPr>
          <w:rFonts w:ascii="Times New Roman" w:eastAsia="Calibri" w:hAnsi="Times New Roman" w:cs="Times New Roman"/>
          <w:iCs/>
          <w:color w:val="auto"/>
          <w:lang w:bidi="ar-SA"/>
        </w:rPr>
        <w:t xml:space="preserve"> трактом, маючи тісні зв'язки з моторною корою (</w:t>
      </w:r>
      <w:proofErr w:type="spellStart"/>
      <w:r w:rsidRPr="00C7274D">
        <w:rPr>
          <w:rFonts w:ascii="Times New Roman" w:eastAsia="Calibri" w:hAnsi="Times New Roman" w:cs="Times New Roman"/>
          <w:iCs/>
          <w:color w:val="auto"/>
          <w:lang w:bidi="ar-SA"/>
        </w:rPr>
        <w:t>кірково-червоноядерні</w:t>
      </w:r>
      <w:proofErr w:type="spellEnd"/>
      <w:r w:rsidRPr="00C7274D">
        <w:rPr>
          <w:rFonts w:ascii="Times New Roman" w:eastAsia="Calibri" w:hAnsi="Times New Roman" w:cs="Times New Roman"/>
          <w:iCs/>
          <w:color w:val="auto"/>
          <w:lang w:bidi="ar-SA"/>
        </w:rPr>
        <w:t xml:space="preserve"> волокна), мозочком, ретикулярною формацією, оливою</w:t>
      </w:r>
      <w:r w:rsidRPr="00C7274D">
        <w:rPr>
          <w:rFonts w:ascii="Times New Roman" w:eastAsia="Calibri" w:hAnsi="Times New Roman" w:cs="Times New Roman"/>
          <w:b/>
          <w:bCs/>
          <w:iCs/>
          <w:color w:val="auto"/>
          <w:lang w:bidi="ar-SA"/>
        </w:rPr>
        <w:t>.</w:t>
      </w:r>
      <w:r w:rsidRPr="00C7274D">
        <w:rPr>
          <w:rFonts w:ascii="Times New Roman" w:eastAsia="Calibri" w:hAnsi="Times New Roman" w:cs="Times New Roman"/>
          <w:iCs/>
          <w:color w:val="auto"/>
          <w:lang w:bidi="ar-SA"/>
        </w:rPr>
        <w:t xml:space="preserve"> Від гігантських клітин червоного ядра відходять аксони, </w:t>
      </w:r>
      <w:proofErr w:type="spellStart"/>
      <w:r w:rsidRPr="00C7274D">
        <w:rPr>
          <w:rFonts w:ascii="Times New Roman" w:eastAsia="Calibri" w:hAnsi="Times New Roman" w:cs="Times New Roman"/>
          <w:iCs/>
          <w:color w:val="auto"/>
          <w:lang w:bidi="ar-SA"/>
        </w:rPr>
        <w:t>створюючі</w:t>
      </w:r>
      <w:proofErr w:type="spellEnd"/>
      <w:r w:rsidRPr="00C7274D">
        <w:rPr>
          <w:rFonts w:ascii="Times New Roman" w:eastAsia="Calibri" w:hAnsi="Times New Roman" w:cs="Times New Roman"/>
          <w:iCs/>
          <w:color w:val="auto"/>
          <w:lang w:bidi="ar-SA"/>
        </w:rPr>
        <w:t xml:space="preserve"> </w:t>
      </w:r>
      <w:proofErr w:type="spellStart"/>
      <w:r w:rsidRPr="00C7274D">
        <w:rPr>
          <w:rFonts w:ascii="Times New Roman" w:eastAsia="Calibri" w:hAnsi="Times New Roman" w:cs="Times New Roman"/>
          <w:iCs/>
          <w:color w:val="auto"/>
          <w:lang w:bidi="ar-SA"/>
        </w:rPr>
        <w:t>руброспінальний</w:t>
      </w:r>
      <w:proofErr w:type="spellEnd"/>
      <w:r w:rsidRPr="00C7274D">
        <w:rPr>
          <w:rFonts w:ascii="Times New Roman" w:eastAsia="Calibri" w:hAnsi="Times New Roman" w:cs="Times New Roman"/>
          <w:iCs/>
          <w:color w:val="auto"/>
          <w:lang w:bidi="ar-SA"/>
        </w:rPr>
        <w:t xml:space="preserve"> тракт. </w:t>
      </w:r>
      <w:r w:rsidRPr="00C7274D">
        <w:rPr>
          <w:rFonts w:ascii="Times New Roman" w:eastAsia="Calibri" w:hAnsi="Times New Roman" w:cs="Times New Roman"/>
          <w:iCs/>
          <w:color w:val="auto"/>
          <w:lang w:val="ru-RU" w:bidi="ar-SA"/>
        </w:rPr>
        <w:t xml:space="preserve">Волокна </w:t>
      </w:r>
      <w:proofErr w:type="spellStart"/>
      <w:r w:rsidRPr="00C7274D">
        <w:rPr>
          <w:rFonts w:ascii="Times New Roman" w:eastAsia="Calibri" w:hAnsi="Times New Roman" w:cs="Times New Roman"/>
          <w:iCs/>
          <w:color w:val="auto"/>
          <w:lang w:val="ru-RU" w:bidi="ar-SA"/>
        </w:rPr>
        <w:t>цього</w:t>
      </w:r>
      <w:proofErr w:type="spellEnd"/>
      <w:r w:rsidRPr="00C7274D">
        <w:rPr>
          <w:rFonts w:ascii="Times New Roman" w:eastAsia="Calibri" w:hAnsi="Times New Roman" w:cs="Times New Roman"/>
          <w:iCs/>
          <w:color w:val="auto"/>
          <w:lang w:val="ru-RU" w:bidi="ar-SA"/>
        </w:rPr>
        <w:t xml:space="preserve"> шляху </w:t>
      </w:r>
      <w:proofErr w:type="spellStart"/>
      <w:r w:rsidRPr="00C7274D">
        <w:rPr>
          <w:rFonts w:ascii="Times New Roman" w:eastAsia="Calibri" w:hAnsi="Times New Roman" w:cs="Times New Roman"/>
          <w:iCs/>
          <w:color w:val="auto"/>
          <w:lang w:val="ru-RU" w:bidi="ar-SA"/>
        </w:rPr>
        <w:t>закінчуються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переважно</w:t>
      </w:r>
      <w:proofErr w:type="spellEnd"/>
      <w:r w:rsidRPr="00C7274D">
        <w:rPr>
          <w:rFonts w:ascii="Times New Roman" w:eastAsia="Calibri" w:hAnsi="Times New Roman" w:cs="Times New Roman"/>
          <w:iCs/>
          <w:color w:val="auto"/>
          <w:lang w:val="ru-RU" w:bidi="ar-SA"/>
        </w:rPr>
        <w:t xml:space="preserve"> на </w:t>
      </w:r>
      <w:proofErr w:type="spellStart"/>
      <w:r w:rsidRPr="00C7274D">
        <w:rPr>
          <w:rFonts w:ascii="Times New Roman" w:eastAsia="Calibri" w:hAnsi="Times New Roman" w:cs="Times New Roman"/>
          <w:iCs/>
          <w:color w:val="auto"/>
          <w:lang w:val="ru-RU" w:bidi="ar-SA"/>
        </w:rPr>
        <w:t>вставних</w:t>
      </w:r>
      <w:proofErr w:type="spellEnd"/>
      <w:r w:rsidRPr="00C7274D">
        <w:rPr>
          <w:rFonts w:ascii="Times New Roman" w:eastAsia="Calibri" w:hAnsi="Times New Roman" w:cs="Times New Roman"/>
          <w:iCs/>
          <w:color w:val="auto"/>
          <w:lang w:val="ru-RU" w:bidi="ar-SA"/>
        </w:rPr>
        <w:t xml:space="preserve"> нейронах </w:t>
      </w:r>
      <w:proofErr w:type="spellStart"/>
      <w:r w:rsidRPr="00C7274D">
        <w:rPr>
          <w:rFonts w:ascii="Times New Roman" w:eastAsia="Calibri" w:hAnsi="Times New Roman" w:cs="Times New Roman"/>
          <w:iCs/>
          <w:color w:val="auto"/>
          <w:lang w:val="ru-RU" w:bidi="ar-SA"/>
        </w:rPr>
        <w:t>проміжної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зони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сірої</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речовини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частина</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аксонів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контактує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безпосередньо</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мотонейронами</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w:t>
      </w:r>
    </w:p>
    <w:p w14:paraId="039A2717" w14:textId="77777777" w:rsidR="00403C0F" w:rsidRPr="00C7274D" w:rsidRDefault="00403C0F" w:rsidP="00C7274D">
      <w:pPr>
        <w:widowControl/>
        <w:jc w:val="both"/>
        <w:rPr>
          <w:rFonts w:ascii="Times New Roman" w:eastAsia="Calibri" w:hAnsi="Times New Roman" w:cs="Times New Roman"/>
          <w:iCs/>
          <w:color w:val="auto"/>
          <w:lang w:bidi="ar-SA"/>
        </w:rPr>
      </w:pPr>
      <w:r w:rsidRPr="00C7274D">
        <w:rPr>
          <w:rFonts w:ascii="Times New Roman" w:eastAsia="Calibri" w:hAnsi="Times New Roman" w:cs="Times New Roman"/>
          <w:iCs/>
          <w:color w:val="auto"/>
          <w:lang w:bidi="ar-SA"/>
        </w:rPr>
        <w:t xml:space="preserve">У </w:t>
      </w:r>
      <w:proofErr w:type="spellStart"/>
      <w:r w:rsidRPr="00C7274D">
        <w:rPr>
          <w:rFonts w:ascii="Times New Roman" w:eastAsia="Calibri" w:hAnsi="Times New Roman" w:cs="Times New Roman"/>
          <w:iCs/>
          <w:color w:val="auto"/>
          <w:lang w:bidi="ar-SA"/>
        </w:rPr>
        <w:t>гігантоклітинній</w:t>
      </w:r>
      <w:proofErr w:type="spellEnd"/>
      <w:r w:rsidRPr="00C7274D">
        <w:rPr>
          <w:rFonts w:ascii="Times New Roman" w:eastAsia="Calibri" w:hAnsi="Times New Roman" w:cs="Times New Roman"/>
          <w:iCs/>
          <w:color w:val="auto"/>
          <w:lang w:bidi="ar-SA"/>
        </w:rPr>
        <w:t xml:space="preserve"> частині червоного ядра (як і в моторній корі) представлені всі м'язи тіла, стимуляцією цього відділу можна отримати одиночні і групові скорочення м'язів. </w:t>
      </w:r>
      <w:proofErr w:type="spellStart"/>
      <w:r w:rsidRPr="00C7274D">
        <w:rPr>
          <w:rFonts w:ascii="Times New Roman" w:eastAsia="Calibri" w:hAnsi="Times New Roman" w:cs="Times New Roman"/>
          <w:iCs/>
          <w:color w:val="auto"/>
          <w:lang w:val="ru-RU" w:bidi="ar-SA"/>
        </w:rPr>
        <w:t>Кортікоруброспінальний</w:t>
      </w:r>
      <w:proofErr w:type="spellEnd"/>
      <w:r w:rsidRPr="00C7274D">
        <w:rPr>
          <w:rFonts w:ascii="Times New Roman" w:eastAsia="Calibri" w:hAnsi="Times New Roman" w:cs="Times New Roman"/>
          <w:iCs/>
          <w:color w:val="auto"/>
          <w:lang w:val="ru-RU" w:bidi="ar-SA"/>
        </w:rPr>
        <w:t xml:space="preserve"> шлях служить </w:t>
      </w:r>
      <w:proofErr w:type="spellStart"/>
      <w:r w:rsidRPr="00C7274D">
        <w:rPr>
          <w:rFonts w:ascii="Times New Roman" w:eastAsia="Calibri" w:hAnsi="Times New Roman" w:cs="Times New Roman"/>
          <w:iCs/>
          <w:color w:val="auto"/>
          <w:lang w:val="ru-RU" w:bidi="ar-SA"/>
        </w:rPr>
        <w:t>додатковим</w:t>
      </w:r>
      <w:proofErr w:type="spellEnd"/>
      <w:r w:rsidRPr="00C7274D">
        <w:rPr>
          <w:rFonts w:ascii="Times New Roman" w:eastAsia="Calibri" w:hAnsi="Times New Roman" w:cs="Times New Roman"/>
          <w:iCs/>
          <w:color w:val="auto"/>
          <w:lang w:val="ru-RU" w:bidi="ar-SA"/>
        </w:rPr>
        <w:t xml:space="preserve"> маршрутом для </w:t>
      </w:r>
      <w:proofErr w:type="spellStart"/>
      <w:r w:rsidRPr="00C7274D">
        <w:rPr>
          <w:rFonts w:ascii="Times New Roman" w:eastAsia="Calibri" w:hAnsi="Times New Roman" w:cs="Times New Roman"/>
          <w:iCs/>
          <w:color w:val="auto"/>
          <w:lang w:val="ru-RU" w:bidi="ar-SA"/>
        </w:rPr>
        <w:t>передачі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щодо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дискретних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сигналів</w:t>
      </w:r>
      <w:proofErr w:type="spellEnd"/>
      <w:r w:rsidRPr="00C7274D">
        <w:rPr>
          <w:rFonts w:ascii="Times New Roman" w:eastAsia="Calibri" w:hAnsi="Times New Roman" w:cs="Times New Roman"/>
          <w:iCs/>
          <w:color w:val="auto"/>
          <w:lang w:val="ru-RU" w:bidi="ar-SA"/>
        </w:rPr>
        <w:t xml:space="preserve"> з </w:t>
      </w:r>
      <w:proofErr w:type="spellStart"/>
      <w:r w:rsidRPr="00C7274D">
        <w:rPr>
          <w:rFonts w:ascii="Times New Roman" w:eastAsia="Calibri" w:hAnsi="Times New Roman" w:cs="Times New Roman"/>
          <w:iCs/>
          <w:color w:val="auto"/>
          <w:lang w:val="ru-RU" w:bidi="ar-SA"/>
        </w:rPr>
        <w:t>моторної</w:t>
      </w:r>
      <w:proofErr w:type="spellEnd"/>
      <w:r w:rsidRPr="00C7274D">
        <w:rPr>
          <w:rFonts w:ascii="Times New Roman" w:eastAsia="Calibri" w:hAnsi="Times New Roman" w:cs="Times New Roman"/>
          <w:iCs/>
          <w:color w:val="auto"/>
          <w:lang w:val="ru-RU" w:bidi="ar-SA"/>
        </w:rPr>
        <w:t xml:space="preserve"> кори в </w:t>
      </w:r>
      <w:proofErr w:type="spellStart"/>
      <w:r w:rsidRPr="00C7274D">
        <w:rPr>
          <w:rFonts w:ascii="Times New Roman" w:eastAsia="Calibri" w:hAnsi="Times New Roman" w:cs="Times New Roman"/>
          <w:iCs/>
          <w:color w:val="auto"/>
          <w:lang w:val="ru-RU" w:bidi="ar-SA"/>
        </w:rPr>
        <w:t>спинний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мозок</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Якщо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зруйновані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кортикоспинальні</w:t>
      </w:r>
      <w:proofErr w:type="spellEnd"/>
      <w:r w:rsidRPr="00C7274D">
        <w:rPr>
          <w:rFonts w:ascii="Times New Roman" w:eastAsia="Calibri" w:hAnsi="Times New Roman" w:cs="Times New Roman"/>
          <w:iCs/>
          <w:color w:val="auto"/>
          <w:lang w:val="ru-RU" w:bidi="ar-SA"/>
        </w:rPr>
        <w:t xml:space="preserve"> волокна і </w:t>
      </w:r>
      <w:proofErr w:type="spellStart"/>
      <w:r w:rsidRPr="00C7274D">
        <w:rPr>
          <w:rFonts w:ascii="Times New Roman" w:eastAsia="Calibri" w:hAnsi="Times New Roman" w:cs="Times New Roman"/>
          <w:iCs/>
          <w:color w:val="auto"/>
          <w:lang w:val="ru-RU" w:bidi="ar-SA"/>
        </w:rPr>
        <w:t>збережені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кортикоруброспінальні</w:t>
      </w:r>
      <w:proofErr w:type="spellEnd"/>
      <w:r w:rsidRPr="00C7274D">
        <w:rPr>
          <w:rFonts w:ascii="Times New Roman" w:eastAsia="Calibri" w:hAnsi="Times New Roman" w:cs="Times New Roman"/>
          <w:iCs/>
          <w:color w:val="auto"/>
          <w:lang w:val="ru-RU" w:bidi="ar-SA"/>
        </w:rPr>
        <w:t xml:space="preserve"> шляхи, </w:t>
      </w:r>
      <w:proofErr w:type="spellStart"/>
      <w:r w:rsidRPr="00C7274D">
        <w:rPr>
          <w:rFonts w:ascii="Times New Roman" w:eastAsia="Calibri" w:hAnsi="Times New Roman" w:cs="Times New Roman"/>
          <w:iCs/>
          <w:color w:val="auto"/>
          <w:lang w:val="ru-RU" w:bidi="ar-SA"/>
        </w:rPr>
        <w:t>дискретні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частково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зберігаються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але</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тонкі</w:t>
      </w:r>
      <w:proofErr w:type="spellEnd"/>
      <w:r w:rsidRPr="00C7274D">
        <w:rPr>
          <w:rFonts w:ascii="Times New Roman" w:eastAsia="Calibri" w:hAnsi="Times New Roman" w:cs="Times New Roman"/>
          <w:iCs/>
          <w:color w:val="auto"/>
          <w:lang w:val="ru-RU" w:bidi="ar-SA"/>
        </w:rPr>
        <w:t xml:space="preserve"> рухи </w:t>
      </w:r>
      <w:proofErr w:type="spellStart"/>
      <w:r w:rsidRPr="00C7274D">
        <w:rPr>
          <w:rFonts w:ascii="Times New Roman" w:eastAsia="Calibri" w:hAnsi="Times New Roman" w:cs="Times New Roman"/>
          <w:iCs/>
          <w:color w:val="auto"/>
          <w:lang w:val="ru-RU" w:bidi="ar-SA"/>
        </w:rPr>
        <w:t>пальців</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кисті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істотно</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порушуються</w:t>
      </w:r>
      <w:proofErr w:type="spellEnd"/>
      <w:r w:rsidRPr="00C7274D">
        <w:rPr>
          <w:rFonts w:ascii="Times New Roman" w:eastAsia="Calibri" w:hAnsi="Times New Roman" w:cs="Times New Roman"/>
          <w:iCs/>
          <w:color w:val="auto"/>
          <w:lang w:val="ru-RU" w:bidi="ar-SA"/>
        </w:rPr>
        <w:t xml:space="preserve">. Так, блокада </w:t>
      </w:r>
      <w:proofErr w:type="spellStart"/>
      <w:r w:rsidRPr="00C7274D">
        <w:rPr>
          <w:rFonts w:ascii="Times New Roman" w:eastAsia="Calibri" w:hAnsi="Times New Roman" w:cs="Times New Roman"/>
          <w:iCs/>
          <w:color w:val="auto"/>
          <w:lang w:val="ru-RU" w:bidi="ar-SA"/>
        </w:rPr>
        <w:t>кортикоруброспінальних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шляхів</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порушує</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рухову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активність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м'язів</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області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зап'ястя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Кортикоспинальний</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руброспинальний</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тракти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розташовуються</w:t>
      </w:r>
      <w:proofErr w:type="spellEnd"/>
      <w:r w:rsidRPr="00C7274D">
        <w:rPr>
          <w:rFonts w:ascii="Times New Roman" w:eastAsia="Calibri" w:hAnsi="Times New Roman" w:cs="Times New Roman"/>
          <w:iCs/>
          <w:color w:val="auto"/>
          <w:lang w:val="ru-RU" w:bidi="ar-SA"/>
        </w:rPr>
        <w:t xml:space="preserve"> в </w:t>
      </w:r>
      <w:proofErr w:type="spellStart"/>
      <w:r w:rsidRPr="00C7274D">
        <w:rPr>
          <w:rFonts w:ascii="Times New Roman" w:eastAsia="Calibri" w:hAnsi="Times New Roman" w:cs="Times New Roman"/>
          <w:iCs/>
          <w:color w:val="auto"/>
          <w:lang w:val="ru-RU" w:bidi="ar-SA"/>
        </w:rPr>
        <w:t>бічних</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стовпах</w:t>
      </w:r>
      <w:proofErr w:type="spellEnd"/>
      <w:r w:rsidRPr="00C7274D">
        <w:rPr>
          <w:rFonts w:ascii="Times New Roman" w:eastAsia="Calibri" w:hAnsi="Times New Roman" w:cs="Times New Roman"/>
          <w:iCs/>
          <w:color w:val="auto"/>
          <w:lang w:val="ru-RU" w:bidi="ar-SA"/>
        </w:rPr>
        <w:t xml:space="preserve"> спинного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контролюють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дистальніші</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м'язи</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кінцівок</w:t>
      </w:r>
      <w:proofErr w:type="spellEnd"/>
      <w:r w:rsidRPr="00C7274D">
        <w:rPr>
          <w:rFonts w:ascii="Times New Roman" w:eastAsia="Calibri" w:hAnsi="Times New Roman" w:cs="Times New Roman"/>
          <w:iCs/>
          <w:color w:val="auto"/>
          <w:lang w:val="ru-RU" w:bidi="ar-SA"/>
        </w:rPr>
        <w:t xml:space="preserve"> і разом </w:t>
      </w:r>
      <w:proofErr w:type="spellStart"/>
      <w:r w:rsidRPr="00C7274D">
        <w:rPr>
          <w:rFonts w:ascii="Times New Roman" w:eastAsia="Calibri" w:hAnsi="Times New Roman" w:cs="Times New Roman"/>
          <w:iCs/>
          <w:color w:val="auto"/>
          <w:lang w:val="ru-RU" w:bidi="ar-SA"/>
        </w:rPr>
        <w:t>складають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латеральну</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рухову</w:t>
      </w:r>
      <w:proofErr w:type="spellEnd"/>
      <w:r w:rsidRPr="00C7274D">
        <w:rPr>
          <w:rFonts w:ascii="Times New Roman" w:eastAsia="Calibri" w:hAnsi="Times New Roman" w:cs="Times New Roman"/>
          <w:b/>
          <w:bCs/>
          <w:color w:val="auto"/>
          <w:lang w:val="ru-RU" w:bidi="ar-SA"/>
        </w:rPr>
        <w:t xml:space="preserve"> систему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Вестібулоретікулоспінальна</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лежить</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iCs/>
          <w:color w:val="auto"/>
          <w:lang w:val="ru-RU" w:bidi="ar-SA"/>
        </w:rPr>
        <w:t>медіально</w:t>
      </w:r>
      <w:proofErr w:type="spellEnd"/>
      <w:r w:rsidRPr="00C7274D">
        <w:rPr>
          <w:rFonts w:ascii="Times New Roman" w:eastAsia="Calibri" w:hAnsi="Times New Roman" w:cs="Times New Roman"/>
          <w:iCs/>
          <w:color w:val="auto"/>
          <w:lang w:val="ru-RU" w:bidi="ar-SA"/>
        </w:rPr>
        <w:t xml:space="preserve"> в спинному </w:t>
      </w:r>
      <w:proofErr w:type="spellStart"/>
      <w:r w:rsidRPr="00C7274D">
        <w:rPr>
          <w:rFonts w:ascii="Times New Roman" w:eastAsia="Calibri" w:hAnsi="Times New Roman" w:cs="Times New Roman"/>
          <w:iCs/>
          <w:color w:val="auto"/>
          <w:lang w:val="ru-RU" w:bidi="ar-SA"/>
        </w:rPr>
        <w:t>мозку</w:t>
      </w:r>
      <w:proofErr w:type="spellEnd"/>
      <w:r w:rsidRPr="00C7274D">
        <w:rPr>
          <w:rFonts w:ascii="Times New Roman" w:eastAsia="Calibri" w:hAnsi="Times New Roman" w:cs="Times New Roman"/>
          <w:iCs/>
          <w:color w:val="auto"/>
          <w:lang w:val="ru-RU" w:bidi="ar-SA"/>
        </w:rPr>
        <w:t xml:space="preserve"> і </w:t>
      </w:r>
      <w:proofErr w:type="spellStart"/>
      <w:r w:rsidRPr="00C7274D">
        <w:rPr>
          <w:rFonts w:ascii="Times New Roman" w:eastAsia="Calibri" w:hAnsi="Times New Roman" w:cs="Times New Roman"/>
          <w:iCs/>
          <w:color w:val="auto"/>
          <w:lang w:val="ru-RU" w:bidi="ar-SA"/>
        </w:rPr>
        <w:t>ця</w:t>
      </w:r>
      <w:proofErr w:type="spellEnd"/>
      <w:r w:rsidRPr="00C7274D">
        <w:rPr>
          <w:rFonts w:ascii="Times New Roman" w:eastAsia="Calibri" w:hAnsi="Times New Roman" w:cs="Times New Roman"/>
          <w:iCs/>
          <w:color w:val="auto"/>
          <w:lang w:val="ru-RU" w:bidi="ar-SA"/>
        </w:rPr>
        <w:t xml:space="preserve"> система </w:t>
      </w:r>
      <w:proofErr w:type="spellStart"/>
      <w:r w:rsidRPr="00C7274D">
        <w:rPr>
          <w:rFonts w:ascii="Times New Roman" w:eastAsia="Calibri" w:hAnsi="Times New Roman" w:cs="Times New Roman"/>
          <w:iCs/>
          <w:color w:val="auto"/>
          <w:lang w:val="ru-RU" w:bidi="ar-SA"/>
        </w:rPr>
        <w:t>називається</w:t>
      </w:r>
      <w:proofErr w:type="spellEnd"/>
      <w:r w:rsidRPr="00C7274D">
        <w:rPr>
          <w:rFonts w:ascii="Times New Roman" w:eastAsia="Calibri" w:hAnsi="Times New Roman" w:cs="Times New Roman"/>
          <w:iCs/>
          <w:color w:val="auto"/>
          <w:lang w:val="ru-RU" w:bidi="ar-SA"/>
        </w:rPr>
        <w:t xml:space="preserve"> </w:t>
      </w:r>
      <w:proofErr w:type="spellStart"/>
      <w:r w:rsidRPr="00C7274D">
        <w:rPr>
          <w:rFonts w:ascii="Times New Roman" w:eastAsia="Calibri" w:hAnsi="Times New Roman" w:cs="Times New Roman"/>
          <w:b/>
          <w:bCs/>
          <w:color w:val="auto"/>
          <w:lang w:val="ru-RU" w:bidi="ar-SA"/>
        </w:rPr>
        <w:t>медіальною</w:t>
      </w:r>
      <w:proofErr w:type="spellEnd"/>
      <w:r w:rsidRPr="00C7274D">
        <w:rPr>
          <w:rFonts w:ascii="Times New Roman" w:eastAsia="Calibri" w:hAnsi="Times New Roman" w:cs="Times New Roman"/>
          <w:b/>
          <w:bCs/>
          <w:color w:val="auto"/>
          <w:lang w:val="ru-RU" w:bidi="ar-SA"/>
        </w:rPr>
        <w:t xml:space="preserve"> </w:t>
      </w:r>
      <w:proofErr w:type="spellStart"/>
      <w:r w:rsidRPr="00C7274D">
        <w:rPr>
          <w:rFonts w:ascii="Times New Roman" w:eastAsia="Calibri" w:hAnsi="Times New Roman" w:cs="Times New Roman"/>
          <w:b/>
          <w:bCs/>
          <w:color w:val="auto"/>
          <w:lang w:val="ru-RU" w:bidi="ar-SA"/>
        </w:rPr>
        <w:t>руховою</w:t>
      </w:r>
      <w:proofErr w:type="spellEnd"/>
      <w:r w:rsidRPr="00C7274D">
        <w:rPr>
          <w:rFonts w:ascii="Times New Roman" w:eastAsia="Calibri" w:hAnsi="Times New Roman" w:cs="Times New Roman"/>
          <w:b/>
          <w:bCs/>
          <w:color w:val="auto"/>
          <w:lang w:val="ru-RU" w:bidi="ar-SA"/>
        </w:rPr>
        <w:t xml:space="preserve"> системою спинного </w:t>
      </w:r>
      <w:proofErr w:type="spellStart"/>
      <w:r w:rsidRPr="00C7274D">
        <w:rPr>
          <w:rFonts w:ascii="Times New Roman" w:eastAsia="Calibri" w:hAnsi="Times New Roman" w:cs="Times New Roman"/>
          <w:b/>
          <w:bCs/>
          <w:color w:val="auto"/>
          <w:lang w:val="ru-RU" w:bidi="ar-SA"/>
        </w:rPr>
        <w:t>мозку</w:t>
      </w:r>
      <w:proofErr w:type="spellEnd"/>
      <w:r w:rsidRPr="00C7274D">
        <w:rPr>
          <w:rFonts w:ascii="Times New Roman" w:eastAsia="Calibri" w:hAnsi="Times New Roman" w:cs="Times New Roman"/>
          <w:iCs/>
          <w:color w:val="auto"/>
          <w:lang w:val="ru-RU" w:bidi="ar-SA"/>
        </w:rPr>
        <w:t>.</w:t>
      </w:r>
    </w:p>
    <w:p w14:paraId="4BDA44F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b/>
          <w:bCs/>
          <w:i/>
          <w:iCs/>
          <w:color w:val="auto"/>
          <w:lang w:bidi="ar-SA"/>
        </w:rPr>
        <w:t xml:space="preserve">Рухові рефлекси заднього мозку, </w:t>
      </w:r>
      <w:proofErr w:type="spellStart"/>
      <w:r w:rsidRPr="00C7274D">
        <w:rPr>
          <w:rFonts w:ascii="Times New Roman" w:eastAsia="Calibri" w:hAnsi="Times New Roman" w:cs="Times New Roman"/>
          <w:b/>
          <w:bCs/>
          <w:i/>
          <w:iCs/>
          <w:color w:val="auto"/>
          <w:lang w:bidi="ar-SA"/>
        </w:rPr>
        <w:t>децеребраційна</w:t>
      </w:r>
      <w:proofErr w:type="spellEnd"/>
      <w:r w:rsidRPr="00C7274D">
        <w:rPr>
          <w:rFonts w:ascii="Times New Roman" w:eastAsia="Calibri" w:hAnsi="Times New Roman" w:cs="Times New Roman"/>
          <w:b/>
          <w:bCs/>
          <w:i/>
          <w:iCs/>
          <w:color w:val="auto"/>
          <w:lang w:bidi="ar-SA"/>
        </w:rPr>
        <w:t xml:space="preserve"> ригідність.</w:t>
      </w:r>
    </w:p>
    <w:p w14:paraId="0F95A17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 це довгастий мозок та міст. Вони зберігають ознаки сегментарної будови, але мають і </w:t>
      </w:r>
      <w:proofErr w:type="spellStart"/>
      <w:r w:rsidRPr="00C7274D">
        <w:rPr>
          <w:rFonts w:ascii="Times New Roman" w:eastAsia="Calibri" w:hAnsi="Times New Roman" w:cs="Times New Roman"/>
          <w:color w:val="auto"/>
          <w:lang w:bidi="ar-SA"/>
        </w:rPr>
        <w:t>надсегментарні</w:t>
      </w:r>
      <w:proofErr w:type="spellEnd"/>
      <w:r w:rsidRPr="00C7274D">
        <w:rPr>
          <w:rFonts w:ascii="Times New Roman" w:eastAsia="Calibri" w:hAnsi="Times New Roman" w:cs="Times New Roman"/>
          <w:color w:val="auto"/>
          <w:lang w:bidi="ar-SA"/>
        </w:rPr>
        <w:t xml:space="preserve"> утворення. Серед найбільш важливих рухових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 присінкові ядра та сітчаста речовина. Вони носять назву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утворень, так як впливають на м’язи не прямо, а через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сегментарних структур – рухові ядра спинного мозку і черепно-мозкових нервів.</w:t>
      </w:r>
    </w:p>
    <w:p w14:paraId="7A60EA6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Задній мозок отримує і переробляє всю аферентну інформацію, що надходить від спинного мозку, оскільки всі специфічні висхідні шляхи від спинного мозку, входячи в стовбур мозку (задній та середній мозок) віддають </w:t>
      </w:r>
      <w:proofErr w:type="spellStart"/>
      <w:r w:rsidRPr="00C7274D">
        <w:rPr>
          <w:rFonts w:ascii="Times New Roman" w:eastAsia="Calibri" w:hAnsi="Times New Roman" w:cs="Times New Roman"/>
          <w:color w:val="auto"/>
          <w:lang w:bidi="ar-SA"/>
        </w:rPr>
        <w:t>коллатералі</w:t>
      </w:r>
      <w:proofErr w:type="spellEnd"/>
      <w:r w:rsidRPr="00C7274D">
        <w:rPr>
          <w:rFonts w:ascii="Times New Roman" w:eastAsia="Calibri" w:hAnsi="Times New Roman" w:cs="Times New Roman"/>
          <w:color w:val="auto"/>
          <w:lang w:bidi="ar-SA"/>
        </w:rPr>
        <w:t xml:space="preserve"> (гілочки) до ретикулярної формації, де продовжується обробка аферентної інформації.</w:t>
      </w:r>
    </w:p>
    <w:p w14:paraId="730CB7B8"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color w:val="auto"/>
          <w:lang w:bidi="ar-SA"/>
        </w:rPr>
        <w:t>Задній мозок отримує нову аферентну інформацію, яка відіграє роль в регуляції рухових функцій – це інформація від вестибулярних рецепторів.</w:t>
      </w:r>
    </w:p>
    <w:p w14:paraId="49F1137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u w:val="single"/>
          <w:lang w:bidi="ar-SA"/>
        </w:rPr>
        <w:t>Отолітові рецептори</w:t>
      </w:r>
      <w:r w:rsidRPr="00C7274D">
        <w:rPr>
          <w:rFonts w:ascii="Times New Roman" w:eastAsia="Calibri" w:hAnsi="Times New Roman" w:cs="Times New Roman"/>
          <w:color w:val="auto"/>
          <w:lang w:bidi="ar-SA"/>
        </w:rPr>
        <w:t xml:space="preserve"> – являють собою волоскові клітини, волоски яких занурені в отолітову мембрану – желеподібна мембрана з включенням кристалів CaCО</w:t>
      </w:r>
      <w:r w:rsidRPr="00C7274D">
        <w:rPr>
          <w:rFonts w:ascii="Times New Roman" w:eastAsia="Calibri" w:hAnsi="Times New Roman" w:cs="Times New Roman"/>
          <w:color w:val="auto"/>
          <w:vertAlign w:val="subscript"/>
          <w:lang w:bidi="ar-SA"/>
        </w:rPr>
        <w:t>3</w:t>
      </w:r>
      <w:r w:rsidRPr="00C7274D">
        <w:rPr>
          <w:rFonts w:ascii="Times New Roman" w:eastAsia="Calibri" w:hAnsi="Times New Roman" w:cs="Times New Roman"/>
          <w:color w:val="auto"/>
          <w:lang w:bidi="ar-SA"/>
        </w:rPr>
        <w:t xml:space="preserve"> – отолітів. Зміщення цієї мембрани деформує волоски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збудження рецептора (чи його гальмування, в залежності від того, в який бік згинається волосок). Отолітова мембрана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при двох умовах:</w:t>
      </w:r>
    </w:p>
    <w:p w14:paraId="4083AAC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Зміщення голови в просторі. 2. Рух з лінійним прискоренням.</w:t>
      </w:r>
    </w:p>
    <w:p w14:paraId="163C184C" w14:textId="77777777"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u w:val="single"/>
          <w:lang w:bidi="ar-SA"/>
        </w:rPr>
        <w:t>Вестибулорецептори</w:t>
      </w:r>
      <w:proofErr w:type="spellEnd"/>
      <w:r w:rsidRPr="00C7274D">
        <w:rPr>
          <w:rFonts w:ascii="Times New Roman" w:eastAsia="Calibri" w:hAnsi="Times New Roman" w:cs="Times New Roman"/>
          <w:color w:val="auto"/>
          <w:u w:val="single"/>
          <w:lang w:bidi="ar-SA"/>
        </w:rPr>
        <w:t xml:space="preserve"> півколових канальців</w:t>
      </w:r>
      <w:r w:rsidRPr="00C7274D">
        <w:rPr>
          <w:rFonts w:ascii="Times New Roman" w:eastAsia="Calibri" w:hAnsi="Times New Roman" w:cs="Times New Roman"/>
          <w:color w:val="auto"/>
          <w:lang w:bidi="ar-SA"/>
        </w:rPr>
        <w:t xml:space="preserve"> – волоскові клітини, які локалізуються в ампулах півколових канальців і занурені в ендолімфу цих канальців. Ендолімфа зміщується відносно </w:t>
      </w:r>
      <w:proofErr w:type="spellStart"/>
      <w:r w:rsidRPr="00C7274D">
        <w:rPr>
          <w:rFonts w:ascii="Times New Roman" w:eastAsia="Calibri" w:hAnsi="Times New Roman" w:cs="Times New Roman"/>
          <w:color w:val="auto"/>
          <w:lang w:bidi="ar-SA"/>
        </w:rPr>
        <w:t>волоскових</w:t>
      </w:r>
      <w:proofErr w:type="spellEnd"/>
      <w:r w:rsidRPr="00C7274D">
        <w:rPr>
          <w:rFonts w:ascii="Times New Roman" w:eastAsia="Calibri" w:hAnsi="Times New Roman" w:cs="Times New Roman"/>
          <w:color w:val="auto"/>
          <w:lang w:bidi="ar-SA"/>
        </w:rPr>
        <w:t xml:space="preserve"> клітин і деформує їх при русі з кутовим прискоренням. При цьому збуджуються волоскові клітини </w:t>
      </w:r>
      <w:proofErr w:type="spellStart"/>
      <w:r w:rsidRPr="00C7274D">
        <w:rPr>
          <w:rFonts w:ascii="Times New Roman" w:eastAsia="Calibri" w:hAnsi="Times New Roman" w:cs="Times New Roman"/>
          <w:color w:val="auto"/>
          <w:lang w:bidi="ar-SA"/>
        </w:rPr>
        <w:t>канала</w:t>
      </w:r>
      <w:proofErr w:type="spellEnd"/>
      <w:r w:rsidRPr="00C7274D">
        <w:rPr>
          <w:rFonts w:ascii="Times New Roman" w:eastAsia="Calibri" w:hAnsi="Times New Roman" w:cs="Times New Roman"/>
          <w:color w:val="auto"/>
          <w:lang w:bidi="ar-SA"/>
        </w:rPr>
        <w:t xml:space="preserve">, який знаходиться в тій площині, в якій проходять обертальні рухи (у відповідності з </w:t>
      </w:r>
      <w:proofErr w:type="spellStart"/>
      <w:r w:rsidRPr="00C7274D">
        <w:rPr>
          <w:rFonts w:ascii="Times New Roman" w:eastAsia="Calibri" w:hAnsi="Times New Roman" w:cs="Times New Roman"/>
          <w:color w:val="auto"/>
          <w:lang w:bidi="ar-SA"/>
        </w:rPr>
        <w:t>трьохвимірним</w:t>
      </w:r>
      <w:proofErr w:type="spellEnd"/>
      <w:r w:rsidRPr="00C7274D">
        <w:rPr>
          <w:rFonts w:ascii="Times New Roman" w:eastAsia="Calibri" w:hAnsi="Times New Roman" w:cs="Times New Roman"/>
          <w:color w:val="auto"/>
          <w:lang w:bidi="ar-SA"/>
        </w:rPr>
        <w:t xml:space="preserve"> простором, в якому ми існуємо, наявні 3 півколових канальці).</w:t>
      </w:r>
    </w:p>
    <w:p w14:paraId="1A7CDA5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Від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інформація передається в задній мозок по аферентним волокнам  </w:t>
      </w:r>
      <w:r w:rsidRPr="00C7274D">
        <w:rPr>
          <w:rFonts w:ascii="Times New Roman" w:eastAsia="Calibri" w:hAnsi="Times New Roman" w:cs="Times New Roman"/>
          <w:color w:val="auto"/>
          <w:lang w:val="en-US" w:bidi="ar-SA"/>
        </w:rPr>
        <w:t>VIII</w:t>
      </w:r>
      <w:r w:rsidRPr="00C7274D">
        <w:rPr>
          <w:rFonts w:ascii="Times New Roman" w:eastAsia="Calibri" w:hAnsi="Times New Roman" w:cs="Times New Roman"/>
          <w:color w:val="auto"/>
          <w:lang w:bidi="ar-SA"/>
        </w:rPr>
        <w:t xml:space="preserve"> пари черепно-мозкових нервів (далі ЧМН) – </w:t>
      </w:r>
      <w:proofErr w:type="spellStart"/>
      <w:r w:rsidRPr="00C7274D">
        <w:rPr>
          <w:rFonts w:ascii="Times New Roman" w:eastAsia="Calibri" w:hAnsi="Times New Roman" w:cs="Times New Roman"/>
          <w:color w:val="auto"/>
          <w:lang w:bidi="ar-SA"/>
        </w:rPr>
        <w:t>вестибуло-кохлеарного</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нерва</w:t>
      </w:r>
      <w:proofErr w:type="spellEnd"/>
      <w:r w:rsidRPr="00C7274D">
        <w:rPr>
          <w:rFonts w:ascii="Times New Roman" w:eastAsia="Calibri" w:hAnsi="Times New Roman" w:cs="Times New Roman"/>
          <w:color w:val="auto"/>
          <w:lang w:bidi="ar-SA"/>
        </w:rPr>
        <w:t xml:space="preserve"> (точніше – по його вестибулярній частині). В задньому мозку розміщені 4 вестибулярні ядра (медіальне, латеральне, верхнє та нижнє). В регуляції рухових функцій  у людини найбільше значення має латеральне вестибулярне ядро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від якого починається </w:t>
      </w:r>
      <w:proofErr w:type="spellStart"/>
      <w:r w:rsidRPr="00C7274D">
        <w:rPr>
          <w:rFonts w:ascii="Times New Roman" w:eastAsia="Calibri" w:hAnsi="Times New Roman" w:cs="Times New Roman"/>
          <w:color w:val="auto"/>
          <w:lang w:bidi="ar-SA"/>
        </w:rPr>
        <w:t>вестибулоспінальний</w:t>
      </w:r>
      <w:proofErr w:type="spellEnd"/>
      <w:r w:rsidRPr="00C7274D">
        <w:rPr>
          <w:rFonts w:ascii="Times New Roman" w:eastAsia="Calibri" w:hAnsi="Times New Roman" w:cs="Times New Roman"/>
          <w:color w:val="auto"/>
          <w:lang w:bidi="ar-SA"/>
        </w:rPr>
        <w:t xml:space="preserve"> шлях (частина МНС).</w:t>
      </w:r>
    </w:p>
    <w:p w14:paraId="42D07D44"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Вивчити роль заднього мозку в регуляції рухових функцій можна на тваринах з </w:t>
      </w:r>
      <w:proofErr w:type="spellStart"/>
      <w:r w:rsidRPr="00C7274D">
        <w:rPr>
          <w:rFonts w:ascii="Times New Roman" w:eastAsia="Calibri" w:hAnsi="Times New Roman" w:cs="Times New Roman"/>
          <w:color w:val="auto"/>
          <w:lang w:bidi="ar-SA"/>
        </w:rPr>
        <w:t>децеребрацією</w:t>
      </w:r>
      <w:proofErr w:type="spellEnd"/>
      <w:r w:rsidRPr="00C7274D">
        <w:rPr>
          <w:rFonts w:ascii="Times New Roman" w:eastAsia="Calibri" w:hAnsi="Times New Roman" w:cs="Times New Roman"/>
          <w:color w:val="auto"/>
          <w:lang w:bidi="ar-SA"/>
        </w:rPr>
        <w:t xml:space="preserve"> – </w:t>
      </w:r>
      <w:proofErr w:type="spellStart"/>
      <w:r w:rsidRPr="00C7274D">
        <w:rPr>
          <w:rFonts w:ascii="Times New Roman" w:eastAsia="Calibri" w:hAnsi="Times New Roman" w:cs="Times New Roman"/>
          <w:color w:val="auto"/>
          <w:lang w:bidi="ar-SA"/>
        </w:rPr>
        <w:t>перерізкою</w:t>
      </w:r>
      <w:proofErr w:type="spellEnd"/>
      <w:r w:rsidRPr="00C7274D">
        <w:rPr>
          <w:rFonts w:ascii="Times New Roman" w:eastAsia="Calibri" w:hAnsi="Times New Roman" w:cs="Times New Roman"/>
          <w:color w:val="auto"/>
          <w:lang w:bidi="ar-SA"/>
        </w:rPr>
        <w:t xml:space="preserve"> стовбура мозку між середнім та заднім мозком (точніше – нижче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середнього мозку). При порівнянні можливостей регуляції рухових функцій такої тварини і спінальної тварини, можна оцінити роль в регуляції цих функцій саме заднього мозку.</w:t>
      </w:r>
    </w:p>
    <w:p w14:paraId="53626EBF" w14:textId="5FDA510F"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hAnsi="Times New Roman" w:cs="Times New Roman"/>
        </w:rPr>
        <w:object w:dxaOrig="5772" w:dyaOrig="4044" w14:anchorId="33BA2B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1pt;height:50.4pt" o:ole="" o:allowoverlap="f">
            <v:imagedata r:id="rId30" o:title=""/>
          </v:shape>
          <o:OLEObject Type="Embed" ProgID="PBrush" ShapeID="_x0000_i1025" DrawAspect="Content" ObjectID="_1826738230" r:id="rId31"/>
        </w:object>
      </w: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2</w:t>
      </w:r>
    </w:p>
    <w:p w14:paraId="023F7573" w14:textId="77777777" w:rsidR="00403C0F" w:rsidRPr="00C7274D" w:rsidRDefault="00403C0F" w:rsidP="00C7274D">
      <w:pPr>
        <w:widowControl/>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Після операції </w:t>
      </w:r>
      <w:proofErr w:type="spellStart"/>
      <w:r w:rsidRPr="00C7274D">
        <w:rPr>
          <w:rFonts w:ascii="Times New Roman" w:eastAsia="Calibri" w:hAnsi="Times New Roman" w:cs="Times New Roman"/>
          <w:color w:val="auto"/>
          <w:lang w:bidi="ar-SA"/>
        </w:rPr>
        <w:t>децеребрації</w:t>
      </w:r>
      <w:proofErr w:type="spellEnd"/>
      <w:r w:rsidRPr="00C7274D">
        <w:rPr>
          <w:rFonts w:ascii="Times New Roman" w:eastAsia="Calibri" w:hAnsi="Times New Roman" w:cs="Times New Roman"/>
          <w:color w:val="auto"/>
          <w:lang w:bidi="ar-SA"/>
        </w:rPr>
        <w:t xml:space="preserve"> у тварини виникає </w:t>
      </w:r>
      <w:proofErr w:type="spellStart"/>
      <w:r w:rsidRPr="00C7274D">
        <w:rPr>
          <w:rFonts w:ascii="Times New Roman" w:eastAsia="Calibri" w:hAnsi="Times New Roman" w:cs="Times New Roman"/>
          <w:color w:val="auto"/>
          <w:u w:val="single"/>
          <w:lang w:bidi="ar-SA"/>
        </w:rPr>
        <w:t>децеребраційна</w:t>
      </w:r>
      <w:proofErr w:type="spellEnd"/>
      <w:r w:rsidRPr="00C7274D">
        <w:rPr>
          <w:rFonts w:ascii="Times New Roman" w:eastAsia="Calibri" w:hAnsi="Times New Roman" w:cs="Times New Roman"/>
          <w:color w:val="auto"/>
          <w:u w:val="single"/>
          <w:lang w:bidi="ar-SA"/>
        </w:rPr>
        <w:t xml:space="preserve"> ригідність</w:t>
      </w:r>
      <w:r w:rsidRPr="00C7274D">
        <w:rPr>
          <w:rFonts w:ascii="Times New Roman" w:eastAsia="Calibri" w:hAnsi="Times New Roman" w:cs="Times New Roman"/>
          <w:color w:val="auto"/>
          <w:lang w:bidi="ar-SA"/>
        </w:rPr>
        <w:t xml:space="preserve">, яка у кішки проявляється у </w:t>
      </w:r>
      <w:proofErr w:type="spellStart"/>
      <w:r w:rsidRPr="00C7274D">
        <w:rPr>
          <w:rFonts w:ascii="Times New Roman" w:eastAsia="Calibri" w:hAnsi="Times New Roman" w:cs="Times New Roman"/>
          <w:color w:val="auto"/>
          <w:lang w:bidi="ar-SA"/>
        </w:rPr>
        <w:t>слідуючому</w:t>
      </w:r>
      <w:proofErr w:type="spellEnd"/>
      <w:r w:rsidRPr="00C7274D">
        <w:rPr>
          <w:rFonts w:ascii="Times New Roman" w:eastAsia="Calibri" w:hAnsi="Times New Roman" w:cs="Times New Roman"/>
          <w:color w:val="auto"/>
          <w:lang w:bidi="ar-SA"/>
        </w:rPr>
        <w:t xml:space="preserve">: передні і задні кінцівки розігнуті; голова закинута назад за рахунок розгинання шиї; хвіст піднятий; тулуб розігнутий. Ця поза кішки пов’язана з </w:t>
      </w:r>
      <w:proofErr w:type="spellStart"/>
      <w:r w:rsidRPr="00C7274D">
        <w:rPr>
          <w:rFonts w:ascii="Times New Roman" w:eastAsia="Calibri" w:hAnsi="Times New Roman" w:cs="Times New Roman"/>
          <w:color w:val="auto"/>
          <w:lang w:bidi="ar-SA"/>
        </w:rPr>
        <w:t>гіпертонусом</w:t>
      </w:r>
      <w:proofErr w:type="spellEnd"/>
      <w:r w:rsidRPr="00C7274D">
        <w:rPr>
          <w:rFonts w:ascii="Times New Roman" w:eastAsia="Calibri" w:hAnsi="Times New Roman" w:cs="Times New Roman"/>
          <w:color w:val="auto"/>
          <w:lang w:bidi="ar-SA"/>
        </w:rPr>
        <w:t xml:space="preserve"> розгиначів. Позу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тварини (</w:t>
      </w: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можна охарактеризувати як посилену позу антигравітації. Згадаємо, що спинний мозок забезпечував формування м’язового тонусу рефлекторної природи, але не забезпечував формування пози антигравітації із-за малої сили тонусу.</w:t>
      </w:r>
    </w:p>
    <w:p w14:paraId="57896B02" w14:textId="77777777" w:rsidR="00403C0F" w:rsidRPr="00C7274D" w:rsidRDefault="00000000" w:rsidP="00C7274D">
      <w:pPr>
        <w:widowControl/>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object w:dxaOrig="1440" w:dyaOrig="1440" w14:anchorId="08260B6F">
          <v:shape id="_x0000_s1080" type="#_x0000_t75" style="position:absolute;left:0;text-align:left;margin-left:2.05pt;margin-top:4.7pt;width:217.1pt;height:191.6pt;z-index:251715584;mso-wrap-edited:f" wrapcoords="-96 0 -96 21481 21600 21481 21600 0 -96 0">
            <v:imagedata r:id="rId32" o:title=""/>
            <w10:wrap type="square"/>
          </v:shape>
          <o:OLEObject Type="Embed" ProgID="PBrush" ShapeID="_x0000_s1080" DrawAspect="Content" ObjectID="_1826738231" r:id="rId33"/>
        </w:object>
      </w:r>
      <w:r w:rsidR="00403C0F" w:rsidRPr="00C7274D">
        <w:rPr>
          <w:rFonts w:ascii="Times New Roman" w:eastAsia="Calibri" w:hAnsi="Times New Roman" w:cs="Times New Roman"/>
          <w:color w:val="auto"/>
          <w:lang w:bidi="ar-SA"/>
        </w:rPr>
        <w:t xml:space="preserve">В основі формування </w:t>
      </w:r>
      <w:proofErr w:type="spellStart"/>
      <w:r w:rsidR="00403C0F" w:rsidRPr="00C7274D">
        <w:rPr>
          <w:rFonts w:ascii="Times New Roman" w:eastAsia="Calibri" w:hAnsi="Times New Roman" w:cs="Times New Roman"/>
          <w:color w:val="auto"/>
          <w:lang w:bidi="ar-SA"/>
        </w:rPr>
        <w:t>децеребраційної</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регідності</w:t>
      </w:r>
      <w:proofErr w:type="spellEnd"/>
      <w:r w:rsidR="00403C0F" w:rsidRPr="00C7274D">
        <w:rPr>
          <w:rFonts w:ascii="Times New Roman" w:eastAsia="Calibri" w:hAnsi="Times New Roman" w:cs="Times New Roman"/>
          <w:color w:val="auto"/>
          <w:lang w:bidi="ar-SA"/>
        </w:rPr>
        <w:t xml:space="preserve"> лежать </w:t>
      </w:r>
      <w:proofErr w:type="spellStart"/>
      <w:r w:rsidR="00403C0F" w:rsidRPr="00C7274D">
        <w:rPr>
          <w:rFonts w:ascii="Times New Roman" w:eastAsia="Calibri" w:hAnsi="Times New Roman" w:cs="Times New Roman"/>
          <w:color w:val="auto"/>
          <w:lang w:bidi="ar-SA"/>
        </w:rPr>
        <w:t>вестибулоспінальні</w:t>
      </w:r>
      <w:proofErr w:type="spellEnd"/>
      <w:r w:rsidR="00403C0F" w:rsidRPr="00C7274D">
        <w:rPr>
          <w:rFonts w:ascii="Times New Roman" w:eastAsia="Calibri" w:hAnsi="Times New Roman" w:cs="Times New Roman"/>
          <w:color w:val="auto"/>
          <w:lang w:bidi="ar-SA"/>
        </w:rPr>
        <w:t xml:space="preserve"> впливи. Присінкові ядра </w:t>
      </w:r>
      <w:proofErr w:type="spellStart"/>
      <w:r w:rsidR="00403C0F" w:rsidRPr="00C7274D">
        <w:rPr>
          <w:rFonts w:ascii="Times New Roman" w:eastAsia="Calibri" w:hAnsi="Times New Roman" w:cs="Times New Roman"/>
          <w:color w:val="auto"/>
          <w:lang w:bidi="ar-SA"/>
        </w:rPr>
        <w:t>Дейтерса</w:t>
      </w:r>
      <w:proofErr w:type="spellEnd"/>
      <w:r w:rsidR="00403C0F" w:rsidRPr="00C7274D">
        <w:rPr>
          <w:rFonts w:ascii="Times New Roman" w:eastAsia="Calibri" w:hAnsi="Times New Roman" w:cs="Times New Roman"/>
          <w:color w:val="auto"/>
          <w:lang w:bidi="ar-SA"/>
        </w:rPr>
        <w:t xml:space="preserve"> </w:t>
      </w:r>
      <w:proofErr w:type="spellStart"/>
      <w:r w:rsidR="00403C0F" w:rsidRPr="00C7274D">
        <w:rPr>
          <w:rFonts w:ascii="Times New Roman" w:eastAsia="Calibri" w:hAnsi="Times New Roman" w:cs="Times New Roman"/>
          <w:color w:val="auto"/>
          <w:lang w:bidi="ar-SA"/>
        </w:rPr>
        <w:t>тонічно</w:t>
      </w:r>
      <w:proofErr w:type="spellEnd"/>
      <w:r w:rsidR="00403C0F" w:rsidRPr="00C7274D">
        <w:rPr>
          <w:rFonts w:ascii="Times New Roman" w:eastAsia="Calibri" w:hAnsi="Times New Roman" w:cs="Times New Roman"/>
          <w:color w:val="auto"/>
          <w:lang w:bidi="ar-SA"/>
        </w:rPr>
        <w:t xml:space="preserve"> активні, так як </w:t>
      </w:r>
      <w:proofErr w:type="spellStart"/>
      <w:r w:rsidR="00403C0F" w:rsidRPr="00C7274D">
        <w:rPr>
          <w:rFonts w:ascii="Times New Roman" w:eastAsia="Calibri" w:hAnsi="Times New Roman" w:cs="Times New Roman"/>
          <w:color w:val="auto"/>
          <w:lang w:bidi="ar-SA"/>
        </w:rPr>
        <w:t>вестибулорецептори</w:t>
      </w:r>
      <w:proofErr w:type="spellEnd"/>
      <w:r w:rsidR="00403C0F" w:rsidRPr="00C7274D">
        <w:rPr>
          <w:rFonts w:ascii="Times New Roman" w:eastAsia="Calibri" w:hAnsi="Times New Roman" w:cs="Times New Roman"/>
          <w:color w:val="auto"/>
          <w:lang w:bidi="ar-SA"/>
        </w:rPr>
        <w:t xml:space="preserve"> адаптуються дуже повільно. Від цих  </w:t>
      </w:r>
      <w:proofErr w:type="spellStart"/>
      <w:r w:rsidR="00403C0F" w:rsidRPr="00C7274D">
        <w:rPr>
          <w:rFonts w:ascii="Times New Roman" w:eastAsia="Calibri" w:hAnsi="Times New Roman" w:cs="Times New Roman"/>
          <w:color w:val="auto"/>
          <w:lang w:bidi="ar-SA"/>
        </w:rPr>
        <w:t>ядер</w:t>
      </w:r>
      <w:proofErr w:type="spellEnd"/>
      <w:r w:rsidR="00403C0F" w:rsidRPr="00C7274D">
        <w:rPr>
          <w:rFonts w:ascii="Times New Roman" w:eastAsia="Calibri" w:hAnsi="Times New Roman" w:cs="Times New Roman"/>
          <w:color w:val="auto"/>
          <w:lang w:bidi="ar-SA"/>
        </w:rPr>
        <w:t xml:space="preserve"> по </w:t>
      </w:r>
      <w:proofErr w:type="spellStart"/>
      <w:r w:rsidR="00403C0F" w:rsidRPr="00C7274D">
        <w:rPr>
          <w:rFonts w:ascii="Times New Roman" w:eastAsia="Calibri" w:hAnsi="Times New Roman" w:cs="Times New Roman"/>
          <w:color w:val="auto"/>
          <w:lang w:bidi="ar-SA"/>
        </w:rPr>
        <w:t>присінково</w:t>
      </w:r>
      <w:proofErr w:type="spellEnd"/>
      <w:r w:rsidR="00403C0F" w:rsidRPr="00C7274D">
        <w:rPr>
          <w:rFonts w:ascii="Times New Roman" w:eastAsia="Calibri" w:hAnsi="Times New Roman" w:cs="Times New Roman"/>
          <w:color w:val="auto"/>
          <w:lang w:bidi="ar-SA"/>
        </w:rPr>
        <w:t xml:space="preserve">-спинномозковим шляхам, що не перехрещуються, інформація поступає до </w:t>
      </w:r>
      <w:proofErr w:type="spellStart"/>
      <w:r w:rsidR="00403C0F" w:rsidRPr="00C7274D">
        <w:rPr>
          <w:rFonts w:ascii="Times New Roman" w:eastAsia="Calibri" w:hAnsi="Times New Roman" w:cs="Times New Roman"/>
          <w:color w:val="auto"/>
          <w:lang w:bidi="ar-SA"/>
        </w:rPr>
        <w:t>мотонейронів</w:t>
      </w:r>
      <w:proofErr w:type="spellEnd"/>
      <w:r w:rsidR="00403C0F" w:rsidRPr="00C7274D">
        <w:rPr>
          <w:rFonts w:ascii="Times New Roman" w:eastAsia="Calibri" w:hAnsi="Times New Roman" w:cs="Times New Roman"/>
          <w:color w:val="auto"/>
          <w:lang w:bidi="ar-SA"/>
        </w:rPr>
        <w:t xml:space="preserve">, які </w:t>
      </w:r>
      <w:proofErr w:type="spellStart"/>
      <w:r w:rsidR="00403C0F" w:rsidRPr="00C7274D">
        <w:rPr>
          <w:rFonts w:ascii="Times New Roman" w:eastAsia="Calibri" w:hAnsi="Times New Roman" w:cs="Times New Roman"/>
          <w:color w:val="auto"/>
          <w:lang w:bidi="ar-SA"/>
        </w:rPr>
        <w:t>інервують</w:t>
      </w:r>
      <w:proofErr w:type="spellEnd"/>
      <w:r w:rsidR="00403C0F" w:rsidRPr="00C7274D">
        <w:rPr>
          <w:rFonts w:ascii="Times New Roman" w:eastAsia="Calibri" w:hAnsi="Times New Roman" w:cs="Times New Roman"/>
          <w:color w:val="auto"/>
          <w:lang w:bidi="ar-SA"/>
        </w:rPr>
        <w:t xml:space="preserve"> м’язи тулуба та проксимальних відділів кінцівок. При цьому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екстензорів активуються, а </w:t>
      </w:r>
      <w:r w:rsidR="00403C0F" w:rsidRPr="00C7274D">
        <w:rPr>
          <w:rFonts w:ascii="Times New Roman" w:eastAsia="Calibri" w:hAnsi="Times New Roman" w:cs="Times New Roman"/>
          <w:color w:val="auto"/>
          <w:lang w:bidi="ar-SA"/>
        </w:rPr>
        <w:sym w:font="Symbol" w:char="F061"/>
      </w:r>
      <w:r w:rsidR="00403C0F" w:rsidRPr="00C7274D">
        <w:rPr>
          <w:rFonts w:ascii="Times New Roman" w:eastAsia="Calibri" w:hAnsi="Times New Roman" w:cs="Times New Roman"/>
          <w:color w:val="auto"/>
          <w:lang w:bidi="ar-SA"/>
        </w:rPr>
        <w:t xml:space="preserve">- та </w:t>
      </w:r>
      <w:r w:rsidR="00403C0F" w:rsidRPr="00C7274D">
        <w:rPr>
          <w:rFonts w:ascii="Times New Roman" w:eastAsia="Calibri" w:hAnsi="Times New Roman" w:cs="Times New Roman"/>
          <w:color w:val="auto"/>
          <w:lang w:bidi="ar-SA"/>
        </w:rPr>
        <w:sym w:font="Symbol" w:char="F067"/>
      </w:r>
      <w:r w:rsidR="00403C0F" w:rsidRPr="00C7274D">
        <w:rPr>
          <w:rFonts w:ascii="Times New Roman" w:eastAsia="Calibri" w:hAnsi="Times New Roman" w:cs="Times New Roman"/>
          <w:color w:val="auto"/>
          <w:lang w:bidi="ar-SA"/>
        </w:rPr>
        <w:t>-</w:t>
      </w:r>
      <w:proofErr w:type="spellStart"/>
      <w:r w:rsidR="00403C0F" w:rsidRPr="00C7274D">
        <w:rPr>
          <w:rFonts w:ascii="Times New Roman" w:eastAsia="Calibri" w:hAnsi="Times New Roman" w:cs="Times New Roman"/>
          <w:color w:val="auto"/>
          <w:lang w:bidi="ar-SA"/>
        </w:rPr>
        <w:t>мотонейрони</w:t>
      </w:r>
      <w:proofErr w:type="spellEnd"/>
      <w:r w:rsidR="00403C0F" w:rsidRPr="00C7274D">
        <w:rPr>
          <w:rFonts w:ascii="Times New Roman" w:eastAsia="Calibri" w:hAnsi="Times New Roman" w:cs="Times New Roman"/>
          <w:color w:val="auto"/>
          <w:lang w:bidi="ar-SA"/>
        </w:rPr>
        <w:t xml:space="preserve"> флексорів, навпаки – гальмуються.</w:t>
      </w:r>
    </w:p>
    <w:p w14:paraId="4DDB0857" w14:textId="77777777" w:rsidR="005540CB" w:rsidRPr="00C7274D" w:rsidRDefault="005540CB" w:rsidP="00C7274D">
      <w:pPr>
        <w:widowControl/>
        <w:jc w:val="both"/>
        <w:rPr>
          <w:rFonts w:ascii="Times New Roman" w:eastAsia="Calibri" w:hAnsi="Times New Roman" w:cs="Times New Roman"/>
          <w:color w:val="auto"/>
          <w:lang w:bidi="ar-SA"/>
        </w:rPr>
      </w:pPr>
    </w:p>
    <w:p w14:paraId="66DBCF90" w14:textId="0E2FC329" w:rsidR="005540CB" w:rsidRPr="00C7274D" w:rsidRDefault="005540CB"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Рисунок </w:t>
      </w:r>
      <w:r w:rsidR="00FC150A">
        <w:rPr>
          <w:rFonts w:ascii="Times New Roman" w:eastAsia="Calibri" w:hAnsi="Times New Roman" w:cs="Times New Roman"/>
          <w:color w:val="auto"/>
          <w:lang w:bidi="ar-SA"/>
        </w:rPr>
        <w:t>3</w:t>
      </w:r>
      <w:r w:rsidR="007C20E3">
        <w:rPr>
          <w:rFonts w:ascii="Times New Roman" w:eastAsia="Calibri" w:hAnsi="Times New Roman" w:cs="Times New Roman"/>
          <w:color w:val="auto"/>
          <w:lang w:bidi="ar-SA"/>
        </w:rPr>
        <w:t>.</w:t>
      </w:r>
      <w:r w:rsidRPr="00C7274D">
        <w:rPr>
          <w:rFonts w:ascii="Times New Roman" w:eastAsia="Calibri" w:hAnsi="Times New Roman" w:cs="Times New Roman"/>
          <w:color w:val="auto"/>
          <w:lang w:bidi="ar-SA"/>
        </w:rPr>
        <w:t xml:space="preserve"> </w:t>
      </w:r>
    </w:p>
    <w:p w14:paraId="19B6BEFA" w14:textId="1FC2A976"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Активація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приводить до безпосередньої активації </w:t>
      </w:r>
      <w:proofErr w:type="spellStart"/>
      <w:r w:rsidRPr="00C7274D">
        <w:rPr>
          <w:rFonts w:ascii="Times New Roman" w:eastAsia="Calibri" w:hAnsi="Times New Roman" w:cs="Times New Roman"/>
          <w:color w:val="auto"/>
          <w:lang w:bidi="ar-SA"/>
        </w:rPr>
        <w:t>екстрафузальних</w:t>
      </w:r>
      <w:proofErr w:type="spellEnd"/>
      <w:r w:rsidRPr="00C7274D">
        <w:rPr>
          <w:rFonts w:ascii="Times New Roman" w:eastAsia="Calibri" w:hAnsi="Times New Roman" w:cs="Times New Roman"/>
          <w:color w:val="auto"/>
          <w:lang w:bidi="ar-SA"/>
        </w:rPr>
        <w:t xml:space="preserve"> волокон цих м’язів збільшення їх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Активація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приводить до скорочення скоротливих сегментів </w:t>
      </w:r>
      <w:proofErr w:type="spellStart"/>
      <w:r w:rsidRPr="00C7274D">
        <w:rPr>
          <w:rFonts w:ascii="Times New Roman" w:eastAsia="Calibri" w:hAnsi="Times New Roman" w:cs="Times New Roman"/>
          <w:color w:val="auto"/>
          <w:lang w:bidi="ar-SA"/>
        </w:rPr>
        <w:t>інтрафузальних</w:t>
      </w:r>
      <w:proofErr w:type="spellEnd"/>
      <w:r w:rsidRPr="00C7274D">
        <w:rPr>
          <w:rFonts w:ascii="Times New Roman" w:eastAsia="Calibri" w:hAnsi="Times New Roman" w:cs="Times New Roman"/>
          <w:color w:val="auto"/>
          <w:lang w:bidi="ar-SA"/>
        </w:rPr>
        <w:t xml:space="preserve"> волокон  скорочення цих сегментів  розтягнення ядерної сумки </w:t>
      </w:r>
      <w:proofErr w:type="spellStart"/>
      <w:r w:rsidRPr="00C7274D">
        <w:rPr>
          <w:rFonts w:ascii="Times New Roman" w:eastAsia="Calibri" w:hAnsi="Times New Roman" w:cs="Times New Roman"/>
          <w:color w:val="auto"/>
          <w:lang w:bidi="ar-SA"/>
        </w:rPr>
        <w:t>інтрафузального</w:t>
      </w:r>
      <w:proofErr w:type="spellEnd"/>
      <w:r w:rsidRPr="00C7274D">
        <w:rPr>
          <w:rFonts w:ascii="Times New Roman" w:eastAsia="Calibri" w:hAnsi="Times New Roman" w:cs="Times New Roman"/>
          <w:color w:val="auto"/>
          <w:lang w:bidi="ar-SA"/>
        </w:rPr>
        <w:t xml:space="preserve"> волокна  збудження рецептора  передача інформації по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-петлі до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посилення їх активності  збільшення тонусу м’язів екстензорів. Протилежні зміни виникають у </w:t>
      </w:r>
      <w:proofErr w:type="spellStart"/>
      <w:r w:rsidRPr="00C7274D">
        <w:rPr>
          <w:rFonts w:ascii="Times New Roman" w:eastAsia="Calibri" w:hAnsi="Times New Roman" w:cs="Times New Roman"/>
          <w:color w:val="auto"/>
          <w:lang w:bidi="ar-SA"/>
        </w:rPr>
        <w:t>флексорній</w:t>
      </w:r>
      <w:proofErr w:type="spellEnd"/>
      <w:r w:rsidRPr="00C7274D">
        <w:rPr>
          <w:rFonts w:ascii="Times New Roman" w:eastAsia="Calibri" w:hAnsi="Times New Roman" w:cs="Times New Roman"/>
          <w:color w:val="auto"/>
          <w:lang w:bidi="ar-SA"/>
        </w:rPr>
        <w:t xml:space="preserve"> групі м’язів.</w:t>
      </w:r>
    </w:p>
    <w:p w14:paraId="12C9335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Тому коротко можна сказати, що в основі розвитку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лежать </w:t>
      </w:r>
      <w:proofErr w:type="spellStart"/>
      <w:r w:rsidRPr="00C7274D">
        <w:rPr>
          <w:rFonts w:ascii="Times New Roman" w:eastAsia="Calibri" w:hAnsi="Times New Roman" w:cs="Times New Roman"/>
          <w:color w:val="auto"/>
          <w:lang w:bidi="ar-SA"/>
        </w:rPr>
        <w:t>вестибулоспінальні</w:t>
      </w:r>
      <w:proofErr w:type="spellEnd"/>
      <w:r w:rsidRPr="00C7274D">
        <w:rPr>
          <w:rFonts w:ascii="Times New Roman" w:eastAsia="Calibri" w:hAnsi="Times New Roman" w:cs="Times New Roman"/>
          <w:color w:val="auto"/>
          <w:lang w:bidi="ar-SA"/>
        </w:rPr>
        <w:t xml:space="preserve"> впливи, завдяки яким відбувається:</w:t>
      </w:r>
    </w:p>
    <w:p w14:paraId="4BC47FF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-посилення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екстензорів;</w:t>
      </w:r>
    </w:p>
    <w:p w14:paraId="4C6E8A1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 xml:space="preserve">-послаблення </w:t>
      </w:r>
      <w:proofErr w:type="spellStart"/>
      <w:r w:rsidRPr="00C7274D">
        <w:rPr>
          <w:rFonts w:ascii="Times New Roman" w:eastAsia="Calibri" w:hAnsi="Times New Roman" w:cs="Times New Roman"/>
          <w:color w:val="auto"/>
          <w:lang w:bidi="ar-SA"/>
        </w:rPr>
        <w:t>міотатичних</w:t>
      </w:r>
      <w:proofErr w:type="spellEnd"/>
      <w:r w:rsidRPr="00C7274D">
        <w:rPr>
          <w:rFonts w:ascii="Times New Roman" w:eastAsia="Calibri" w:hAnsi="Times New Roman" w:cs="Times New Roman"/>
          <w:color w:val="auto"/>
          <w:lang w:bidi="ar-SA"/>
        </w:rPr>
        <w:t xml:space="preserve"> тонічних рефлексів флексорів.</w:t>
      </w:r>
    </w:p>
    <w:p w14:paraId="47B36566" w14:textId="3A41D37B"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рефлекси положення – виникають у відповідь на зміну нормального положення голови відносно тулуба. При цьому подразнюються </w:t>
      </w:r>
      <w:proofErr w:type="spellStart"/>
      <w:r w:rsidRPr="00C7274D">
        <w:rPr>
          <w:rFonts w:ascii="Times New Roman" w:eastAsia="Calibri" w:hAnsi="Times New Roman" w:cs="Times New Roman"/>
          <w:color w:val="auto"/>
          <w:lang w:bidi="ar-SA"/>
        </w:rPr>
        <w:t>пропріорецептори</w:t>
      </w:r>
      <w:proofErr w:type="spellEnd"/>
      <w:r w:rsidRPr="00C7274D">
        <w:rPr>
          <w:rFonts w:ascii="Times New Roman" w:eastAsia="Calibri" w:hAnsi="Times New Roman" w:cs="Times New Roman"/>
          <w:color w:val="auto"/>
          <w:lang w:bidi="ar-SA"/>
        </w:rPr>
        <w:t xml:space="preserve"> шиї </w:t>
      </w:r>
      <w:r w:rsidRPr="00C7274D">
        <w:rPr>
          <w:rFonts w:ascii="Times New Roman" w:eastAsia="Calibri" w:hAnsi="Times New Roman" w:cs="Times New Roman"/>
          <w:color w:val="auto"/>
          <w:lang w:bidi="ar-SA"/>
        </w:rPr>
        <w:sym w:font="Monotype Sorts" w:char="F0D9"/>
      </w:r>
      <w:r w:rsidRPr="00C7274D">
        <w:rPr>
          <w:rFonts w:ascii="Times New Roman" w:eastAsia="Calibri" w:hAnsi="Times New Roman" w:cs="Times New Roman"/>
          <w:color w:val="auto"/>
          <w:lang w:bidi="ar-SA"/>
        </w:rPr>
        <w:t xml:space="preserve"> передача інформації в шийні  сегменти спинного мозку по </w:t>
      </w:r>
      <w:proofErr w:type="spellStart"/>
      <w:r w:rsidRPr="00C7274D">
        <w:rPr>
          <w:rFonts w:ascii="Times New Roman" w:eastAsia="Calibri" w:hAnsi="Times New Roman" w:cs="Times New Roman"/>
          <w:color w:val="auto"/>
          <w:lang w:bidi="ar-SA"/>
        </w:rPr>
        <w:t>пропріоспінальним</w:t>
      </w:r>
      <w:proofErr w:type="spellEnd"/>
      <w:r w:rsidRPr="00C7274D">
        <w:rPr>
          <w:rFonts w:ascii="Times New Roman" w:eastAsia="Calibri" w:hAnsi="Times New Roman" w:cs="Times New Roman"/>
          <w:color w:val="auto"/>
          <w:lang w:bidi="ar-SA"/>
        </w:rPr>
        <w:t xml:space="preserve"> низхідним шляхам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м’язового тонусу, який змінює положення тулуба відповідно до положення голови:</w:t>
      </w:r>
    </w:p>
    <w:p w14:paraId="4845CEE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якщо голова нахиляється чи повертається в бік, то зі сторони нахилу збільшується тонус розгиначів, а з протилежної сторони – тонус згиначів. Такий перерозподіл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попереджає падіння, тобто втрату пози;</w:t>
      </w:r>
    </w:p>
    <w:p w14:paraId="391E32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якщо голова нахиляється вперед, тонус згиначів збільшується на передніх кінцівках кішки, тонус розгиначів – на задніх (кицька п’є молоко чи </w:t>
      </w:r>
      <w:proofErr w:type="spellStart"/>
      <w:r w:rsidRPr="00C7274D">
        <w:rPr>
          <w:rFonts w:ascii="Times New Roman" w:eastAsia="Calibri" w:hAnsi="Times New Roman" w:cs="Times New Roman"/>
          <w:color w:val="auto"/>
          <w:lang w:bidi="ar-SA"/>
        </w:rPr>
        <w:t>жере</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Віскас</w:t>
      </w:r>
      <w:proofErr w:type="spellEnd"/>
      <w:r w:rsidRPr="00C7274D">
        <w:rPr>
          <w:rFonts w:ascii="Times New Roman" w:eastAsia="Calibri" w:hAnsi="Times New Roman" w:cs="Times New Roman"/>
          <w:color w:val="auto"/>
          <w:lang w:bidi="ar-SA"/>
        </w:rPr>
        <w:t>);</w:t>
      </w:r>
    </w:p>
    <w:p w14:paraId="5685460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якщо голова закидається</w:t>
      </w:r>
      <w:r w:rsidRPr="00C7274D">
        <w:rPr>
          <w:rFonts w:ascii="Times New Roman" w:eastAsia="Calibri" w:hAnsi="Times New Roman" w:cs="Times New Roman"/>
          <w:color w:val="auto"/>
          <w:lang w:val="ru-RU" w:bidi="ar-SA"/>
        </w:rPr>
        <w:t xml:space="preserve"> назад, тонус </w:t>
      </w:r>
      <w:proofErr w:type="spellStart"/>
      <w:r w:rsidRPr="00C7274D">
        <w:rPr>
          <w:rFonts w:ascii="Times New Roman" w:eastAsia="Calibri" w:hAnsi="Times New Roman" w:cs="Times New Roman"/>
          <w:color w:val="auto"/>
          <w:lang w:val="ru-RU" w:bidi="ar-SA"/>
        </w:rPr>
        <w:t>розгиначів</w:t>
      </w:r>
      <w:proofErr w:type="spellEnd"/>
      <w:r w:rsidRPr="00C7274D">
        <w:rPr>
          <w:rFonts w:ascii="Times New Roman" w:eastAsia="Calibri" w:hAnsi="Times New Roman" w:cs="Times New Roman"/>
          <w:color w:val="auto"/>
          <w:lang w:val="ru-RU" w:bidi="ar-SA"/>
        </w:rPr>
        <w:t xml:space="preserve"> </w:t>
      </w:r>
      <w:r w:rsidRPr="00C7274D">
        <w:rPr>
          <w:rFonts w:ascii="Times New Roman" w:eastAsia="Calibri" w:hAnsi="Times New Roman" w:cs="Times New Roman"/>
          <w:color w:val="auto"/>
          <w:lang w:bidi="ar-SA"/>
        </w:rPr>
        <w:t xml:space="preserve">збільшується на передніх кінцівках кішки, тонус згиначів – на задніх (кицька дивиться на папугу й готується до стрибка). </w:t>
      </w:r>
    </w:p>
    <w:p w14:paraId="51DB497D" w14:textId="77777777" w:rsidR="00403C0F" w:rsidRPr="00C7274D" w:rsidRDefault="00403C0F" w:rsidP="00C7274D">
      <w:pPr>
        <w:widowControl/>
        <w:jc w:val="both"/>
        <w:rPr>
          <w:rFonts w:ascii="Times New Roman" w:eastAsia="Calibri" w:hAnsi="Times New Roman" w:cs="Times New Roman"/>
          <w:color w:val="auto"/>
          <w:u w:val="single"/>
          <w:lang w:bidi="ar-SA"/>
        </w:rPr>
      </w:pPr>
      <w:r w:rsidRPr="00C7274D">
        <w:rPr>
          <w:rFonts w:ascii="Times New Roman" w:eastAsia="Calibri" w:hAnsi="Times New Roman" w:cs="Times New Roman"/>
          <w:i/>
          <w:iCs/>
          <w:color w:val="auto"/>
          <w:lang w:bidi="ar-SA"/>
        </w:rPr>
        <w:t>Присінкові (вестибулярні) рефлекси положення</w:t>
      </w:r>
      <w:r w:rsidRPr="00C7274D">
        <w:rPr>
          <w:rFonts w:ascii="Times New Roman" w:eastAsia="Calibri" w:hAnsi="Times New Roman" w:cs="Times New Roman"/>
          <w:color w:val="auto"/>
          <w:lang w:bidi="ar-SA"/>
        </w:rPr>
        <w:t xml:space="preserve"> – виникають при зміні положення голови в просторі. При нахилах чи поворотах голови збуджуються отолітові </w:t>
      </w:r>
      <w:proofErr w:type="spellStart"/>
      <w:r w:rsidRPr="00C7274D">
        <w:rPr>
          <w:rFonts w:ascii="Times New Roman" w:eastAsia="Calibri" w:hAnsi="Times New Roman" w:cs="Times New Roman"/>
          <w:color w:val="auto"/>
          <w:lang w:bidi="ar-SA"/>
        </w:rPr>
        <w:t>вестиблорецептори</w:t>
      </w:r>
      <w:proofErr w:type="spellEnd"/>
      <w:r w:rsidRPr="00C7274D">
        <w:rPr>
          <w:rFonts w:ascii="Times New Roman" w:eastAsia="Calibri" w:hAnsi="Times New Roman" w:cs="Times New Roman"/>
          <w:color w:val="auto"/>
          <w:lang w:bidi="ar-SA"/>
        </w:rPr>
        <w:t xml:space="preserve"> інформація передається до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r w:rsidRPr="00C7274D">
        <w:rPr>
          <w:rFonts w:ascii="Times New Roman" w:eastAsia="Calibri" w:hAnsi="Times New Roman" w:cs="Times New Roman"/>
          <w:color w:val="auto"/>
          <w:lang w:bidi="ar-SA"/>
        </w:rPr>
        <w:t xml:space="preserve">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та до м’язів. В результаті зі сторони нахилу (</w:t>
      </w:r>
      <w:proofErr w:type="spellStart"/>
      <w:r w:rsidRPr="00C7274D">
        <w:rPr>
          <w:rFonts w:ascii="Times New Roman" w:eastAsia="Calibri" w:hAnsi="Times New Roman" w:cs="Times New Roman"/>
          <w:color w:val="auto"/>
          <w:lang w:bidi="ar-SA"/>
        </w:rPr>
        <w:t>поворота</w:t>
      </w:r>
      <w:proofErr w:type="spellEnd"/>
      <w:r w:rsidRPr="00C7274D">
        <w:rPr>
          <w:rFonts w:ascii="Times New Roman" w:eastAsia="Calibri" w:hAnsi="Times New Roman" w:cs="Times New Roman"/>
          <w:color w:val="auto"/>
          <w:lang w:bidi="ar-SA"/>
        </w:rPr>
        <w:t>) збільшується тонус розгиначів, а з протилежної сторони – тонус згиначів збереження пози.</w:t>
      </w:r>
    </w:p>
    <w:p w14:paraId="649F11E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Перерозподіл тонусу за рахунок шийних рефлексів не можна отримати у спінальної жаби через слабкість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хоча рівень їх замикання – спинний мозок. Задній мозок підсилює ці рефлекси.</w:t>
      </w:r>
    </w:p>
    <w:p w14:paraId="457FC9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Шийні та присінкові рефлекси положення у вигляді перерозподілу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можна отримати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Але на фоні ригідності ступінь цього перерозподілу недостатній для утримання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w:t>
      </w:r>
      <w:proofErr w:type="spellStart"/>
      <w:r w:rsidRPr="00C7274D">
        <w:rPr>
          <w:rFonts w:ascii="Times New Roman" w:eastAsia="Calibri" w:hAnsi="Times New Roman" w:cs="Times New Roman"/>
          <w:color w:val="auto"/>
          <w:lang w:bidi="ar-SA"/>
        </w:rPr>
        <w:t>децеребрована</w:t>
      </w:r>
      <w:proofErr w:type="spellEnd"/>
      <w:r w:rsidRPr="00C7274D">
        <w:rPr>
          <w:rFonts w:ascii="Times New Roman" w:eastAsia="Calibri" w:hAnsi="Times New Roman" w:cs="Times New Roman"/>
          <w:color w:val="auto"/>
          <w:lang w:bidi="ar-SA"/>
        </w:rPr>
        <w:t xml:space="preserve"> тварина може стояти, як лялька, але ще не може втримувати рівновагу при умовах, що вмикають шийні та присінкові статичні рефлекси положення.</w:t>
      </w:r>
    </w:p>
    <w:p w14:paraId="52597F42"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Таким чином, задній мозок:</w:t>
      </w:r>
    </w:p>
    <w:p w14:paraId="4E73F85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Забезпечує створення посиленої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 пози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w:t>
      </w:r>
    </w:p>
    <w:p w14:paraId="520B1AF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Забезпечує здійснення статичних </w:t>
      </w:r>
      <w:proofErr w:type="spellStart"/>
      <w:r w:rsidRPr="00C7274D">
        <w:rPr>
          <w:rFonts w:ascii="Times New Roman" w:eastAsia="Calibri" w:hAnsi="Times New Roman" w:cs="Times New Roman"/>
          <w:color w:val="auto"/>
          <w:lang w:bidi="ar-SA"/>
        </w:rPr>
        <w:t>позових</w:t>
      </w:r>
      <w:proofErr w:type="spellEnd"/>
      <w:r w:rsidRPr="00C7274D">
        <w:rPr>
          <w:rFonts w:ascii="Times New Roman" w:eastAsia="Calibri" w:hAnsi="Times New Roman" w:cs="Times New Roman"/>
          <w:color w:val="auto"/>
          <w:lang w:bidi="ar-SA"/>
        </w:rPr>
        <w:t xml:space="preserve"> рефлексів (шийних та </w:t>
      </w:r>
      <w:proofErr w:type="spellStart"/>
      <w:r w:rsidRPr="00C7274D">
        <w:rPr>
          <w:rFonts w:ascii="Times New Roman" w:eastAsia="Calibri" w:hAnsi="Times New Roman" w:cs="Times New Roman"/>
          <w:color w:val="auto"/>
          <w:lang w:bidi="ar-SA"/>
        </w:rPr>
        <w:t>присінкових</w:t>
      </w:r>
      <w:proofErr w:type="spellEnd"/>
      <w:r w:rsidRPr="00C7274D">
        <w:rPr>
          <w:rFonts w:ascii="Times New Roman" w:eastAsia="Calibri" w:hAnsi="Times New Roman" w:cs="Times New Roman"/>
          <w:color w:val="auto"/>
          <w:lang w:bidi="ar-SA"/>
        </w:rPr>
        <w:t xml:space="preserve">), що спрямовані на збереження рівноважної пози при зміні положення голови відносно тулуба (шийні) чи при зміні положення голови в просторі (присінкові), але ступінь виразності цих рефлексів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недостатній для збереження пози.</w:t>
      </w:r>
    </w:p>
    <w:p w14:paraId="0F173FA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Не забезпечує збереження пози при русі (немає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-кінетичних рефлексів), відновлення порушеної пози (немає випрямляючих рефлексів).</w:t>
      </w:r>
    </w:p>
    <w:p w14:paraId="09F1475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w:t>
      </w:r>
      <w:proofErr w:type="spellStart"/>
      <w:r w:rsidRPr="00C7274D">
        <w:rPr>
          <w:rFonts w:ascii="Times New Roman" w:eastAsia="Calibri" w:hAnsi="Times New Roman" w:cs="Times New Roman"/>
          <w:color w:val="auto"/>
          <w:lang w:bidi="ar-SA"/>
        </w:rPr>
        <w:t>Фазичні</w:t>
      </w:r>
      <w:proofErr w:type="spellEnd"/>
      <w:r w:rsidRPr="00C7274D">
        <w:rPr>
          <w:rFonts w:ascii="Times New Roman" w:eastAsia="Calibri" w:hAnsi="Times New Roman" w:cs="Times New Roman"/>
          <w:color w:val="auto"/>
          <w:lang w:bidi="ar-SA"/>
        </w:rPr>
        <w:t xml:space="preserve"> рефлекси на фоні посиленого </w:t>
      </w:r>
      <w:proofErr w:type="spellStart"/>
      <w:r w:rsidRPr="00C7274D">
        <w:rPr>
          <w:rFonts w:ascii="Times New Roman" w:eastAsia="Calibri" w:hAnsi="Times New Roman" w:cs="Times New Roman"/>
          <w:color w:val="auto"/>
          <w:lang w:bidi="ar-SA"/>
        </w:rPr>
        <w:t>тонуса</w:t>
      </w:r>
      <w:proofErr w:type="spellEnd"/>
      <w:r w:rsidRPr="00C7274D">
        <w:rPr>
          <w:rFonts w:ascii="Times New Roman" w:eastAsia="Calibri" w:hAnsi="Times New Roman" w:cs="Times New Roman"/>
          <w:color w:val="auto"/>
          <w:lang w:bidi="ar-SA"/>
        </w:rPr>
        <w:t xml:space="preserve"> не викликаються.</w:t>
      </w:r>
    </w:p>
    <w:p w14:paraId="084B1A32" w14:textId="77777777" w:rsidR="00403C0F" w:rsidRPr="00C7274D" w:rsidRDefault="00403C0F" w:rsidP="00C7274D">
      <w:pPr>
        <w:widowControl/>
        <w:jc w:val="both"/>
        <w:rPr>
          <w:rFonts w:ascii="Times New Roman" w:eastAsia="Calibri" w:hAnsi="Times New Roman" w:cs="Times New Roman"/>
          <w:b/>
          <w:color w:val="auto"/>
          <w:u w:val="single"/>
          <w:lang w:bidi="ar-SA"/>
        </w:rPr>
      </w:pPr>
      <w:r w:rsidRPr="00C7274D">
        <w:rPr>
          <w:rFonts w:ascii="Times New Roman" w:eastAsia="Calibri" w:hAnsi="Times New Roman" w:cs="Times New Roman"/>
          <w:b/>
          <w:i/>
          <w:iCs/>
          <w:color w:val="auto"/>
          <w:lang w:bidi="ar-SA"/>
        </w:rPr>
        <w:t>Ретикулярна формація стовбура мозку, характер її висхідних та низхідних впливів</w:t>
      </w:r>
      <w:r w:rsidRPr="00C7274D">
        <w:rPr>
          <w:rFonts w:ascii="Times New Roman" w:eastAsia="Calibri" w:hAnsi="Times New Roman" w:cs="Times New Roman"/>
          <w:b/>
          <w:color w:val="auto"/>
          <w:u w:val="single"/>
          <w:lang w:bidi="ar-SA"/>
        </w:rPr>
        <w:t>.</w:t>
      </w:r>
    </w:p>
    <w:p w14:paraId="4438A31E"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Сітчаста речовина (ретикулярна формація – РФ) – скупчення нервових клітин, які мають велику кількість дендритів, що галузяться та довгі аксони, які формують низхідні (</w:t>
      </w:r>
      <w:proofErr w:type="spellStart"/>
      <w:r w:rsidRPr="00C7274D">
        <w:rPr>
          <w:rFonts w:ascii="Times New Roman" w:eastAsia="Calibri" w:hAnsi="Times New Roman" w:cs="Times New Roman"/>
          <w:color w:val="auto"/>
          <w:lang w:bidi="ar-SA"/>
        </w:rPr>
        <w:t>ретикулоспінальні</w:t>
      </w:r>
      <w:proofErr w:type="spellEnd"/>
      <w:r w:rsidRPr="00C7274D">
        <w:rPr>
          <w:rFonts w:ascii="Times New Roman" w:eastAsia="Calibri" w:hAnsi="Times New Roman" w:cs="Times New Roman"/>
          <w:color w:val="auto"/>
          <w:lang w:bidi="ar-SA"/>
        </w:rPr>
        <w:t>) та висхідні шляхи сітчастої речовини.</w:t>
      </w:r>
    </w:p>
    <w:p w14:paraId="4BD67D2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Аферентних шляхів РФ дуже багато, вона отримує інформацію від: </w:t>
      </w:r>
    </w:p>
    <w:p w14:paraId="7E8C3767"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bidi="ar-SA"/>
        </w:rPr>
        <w:t>- усіх</w:t>
      </w: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специфічних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висхідних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еферентних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шляхів</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які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віддають</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колатералі</w:t>
      </w:r>
      <w:proofErr w:type="spellEnd"/>
      <w:r w:rsidRPr="00C7274D">
        <w:rPr>
          <w:rFonts w:ascii="Times New Roman" w:eastAsia="Calibri" w:hAnsi="Times New Roman" w:cs="Times New Roman"/>
          <w:color w:val="auto"/>
          <w:lang w:val="ru-RU" w:bidi="ar-SA"/>
        </w:rPr>
        <w:t xml:space="preserve"> до ядер РФ, </w:t>
      </w:r>
      <w:proofErr w:type="spellStart"/>
      <w:r w:rsidRPr="00C7274D">
        <w:rPr>
          <w:rFonts w:ascii="Times New Roman" w:eastAsia="Calibri" w:hAnsi="Times New Roman" w:cs="Times New Roman"/>
          <w:color w:val="auto"/>
          <w:lang w:val="ru-RU" w:bidi="ar-SA"/>
        </w:rPr>
        <w:t>заходячи</w:t>
      </w:r>
      <w:proofErr w:type="spellEnd"/>
      <w:r w:rsidRPr="00C7274D">
        <w:rPr>
          <w:rFonts w:ascii="Times New Roman" w:eastAsia="Calibri" w:hAnsi="Times New Roman" w:cs="Times New Roman"/>
          <w:color w:val="auto"/>
          <w:lang w:val="ru-RU" w:bidi="ar-SA"/>
        </w:rPr>
        <w:t xml:space="preserve"> в </w:t>
      </w:r>
      <w:proofErr w:type="spellStart"/>
      <w:r w:rsidRPr="00C7274D">
        <w:rPr>
          <w:rFonts w:ascii="Times New Roman" w:eastAsia="Calibri" w:hAnsi="Times New Roman" w:cs="Times New Roman"/>
          <w:color w:val="auto"/>
          <w:lang w:val="ru-RU" w:bidi="ar-SA"/>
        </w:rPr>
        <w:t>стовбур</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мозка</w:t>
      </w:r>
      <w:proofErr w:type="spellEnd"/>
      <w:r w:rsidRPr="00C7274D">
        <w:rPr>
          <w:rFonts w:ascii="Times New Roman" w:eastAsia="Calibri" w:hAnsi="Times New Roman" w:cs="Times New Roman"/>
          <w:color w:val="auto"/>
          <w:lang w:val="ru-RU" w:bidi="ar-SA"/>
        </w:rPr>
        <w:t>;</w:t>
      </w:r>
    </w:p>
    <w:p w14:paraId="64365C62"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цих</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утворень</w:t>
      </w:r>
      <w:proofErr w:type="spellEnd"/>
      <w:r w:rsidRPr="00C7274D">
        <w:rPr>
          <w:rFonts w:ascii="Times New Roman" w:eastAsia="Calibri" w:hAnsi="Times New Roman" w:cs="Times New Roman"/>
          <w:color w:val="auto"/>
          <w:lang w:val="ru-RU" w:bidi="ar-SA"/>
        </w:rPr>
        <w:t xml:space="preserve"> ЦНС, а </w:t>
      </w:r>
      <w:proofErr w:type="spellStart"/>
      <w:r w:rsidRPr="00C7274D">
        <w:rPr>
          <w:rFonts w:ascii="Times New Roman" w:eastAsia="Calibri" w:hAnsi="Times New Roman" w:cs="Times New Roman"/>
          <w:color w:val="auto"/>
          <w:lang w:val="ru-RU" w:bidi="ar-SA"/>
        </w:rPr>
        <w:t>саме</w:t>
      </w:r>
      <w:proofErr w:type="spellEnd"/>
      <w:r w:rsidRPr="00C7274D">
        <w:rPr>
          <w:rFonts w:ascii="Times New Roman" w:eastAsia="Calibri" w:hAnsi="Times New Roman" w:cs="Times New Roman"/>
          <w:color w:val="auto"/>
          <w:lang w:val="ru-RU" w:bidi="ar-SA"/>
        </w:rPr>
        <w:t>:</w:t>
      </w:r>
    </w:p>
    <w:p w14:paraId="14830015"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кори головного </w:t>
      </w:r>
      <w:proofErr w:type="spellStart"/>
      <w:r w:rsidRPr="00C7274D">
        <w:rPr>
          <w:rFonts w:ascii="Times New Roman" w:eastAsia="Calibri" w:hAnsi="Times New Roman" w:cs="Times New Roman"/>
          <w:color w:val="auto"/>
          <w:lang w:val="ru-RU" w:bidi="ar-SA"/>
        </w:rPr>
        <w:t>мозку</w:t>
      </w:r>
      <w:proofErr w:type="spellEnd"/>
      <w:r w:rsidRPr="00C7274D">
        <w:rPr>
          <w:rFonts w:ascii="Times New Roman" w:eastAsia="Calibri" w:hAnsi="Times New Roman" w:cs="Times New Roman"/>
          <w:color w:val="auto"/>
          <w:lang w:val="ru-RU" w:bidi="ar-SA"/>
        </w:rPr>
        <w:t>;</w:t>
      </w:r>
    </w:p>
    <w:p w14:paraId="00A6EF5D"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гіпоталамуса</w:t>
      </w:r>
      <w:proofErr w:type="spellEnd"/>
      <w:r w:rsidRPr="00C7274D">
        <w:rPr>
          <w:rFonts w:ascii="Times New Roman" w:eastAsia="Calibri" w:hAnsi="Times New Roman" w:cs="Times New Roman"/>
          <w:color w:val="auto"/>
          <w:lang w:val="ru-RU" w:bidi="ar-SA"/>
        </w:rPr>
        <w:t>;</w:t>
      </w:r>
    </w:p>
    <w:p w14:paraId="1F396C13" w14:textId="77777777" w:rsidR="00403C0F" w:rsidRPr="00C7274D" w:rsidRDefault="00403C0F" w:rsidP="00C7274D">
      <w:pPr>
        <w:widowControl/>
        <w:numPr>
          <w:ilvl w:val="0"/>
          <w:numId w:val="33"/>
        </w:numPr>
        <w:jc w:val="both"/>
        <w:rPr>
          <w:rFonts w:ascii="Times New Roman" w:eastAsia="Calibri" w:hAnsi="Times New Roman" w:cs="Times New Roman"/>
          <w:color w:val="auto"/>
          <w:lang w:val="ru-RU" w:bidi="ar-SA"/>
        </w:rPr>
      </w:pPr>
      <w:proofErr w:type="spellStart"/>
      <w:r w:rsidRPr="00C7274D">
        <w:rPr>
          <w:rFonts w:ascii="Times New Roman" w:eastAsia="Calibri" w:hAnsi="Times New Roman" w:cs="Times New Roman"/>
          <w:color w:val="auto"/>
          <w:lang w:val="ru-RU" w:bidi="ar-SA"/>
        </w:rPr>
        <w:t>від</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мозочка</w:t>
      </w:r>
      <w:proofErr w:type="spellEnd"/>
      <w:r w:rsidRPr="00C7274D">
        <w:rPr>
          <w:rFonts w:ascii="Times New Roman" w:eastAsia="Calibri" w:hAnsi="Times New Roman" w:cs="Times New Roman"/>
          <w:color w:val="auto"/>
          <w:lang w:val="ru-RU" w:bidi="ar-SA"/>
        </w:rPr>
        <w:t>;</w:t>
      </w:r>
    </w:p>
    <w:p w14:paraId="78F3CB99"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 базальних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w:t>
      </w:r>
    </w:p>
    <w:p w14:paraId="3BD6A8DA" w14:textId="77777777" w:rsidR="00403C0F" w:rsidRPr="00C7274D" w:rsidRDefault="00403C0F" w:rsidP="00C7274D">
      <w:pPr>
        <w:widowControl/>
        <w:numPr>
          <w:ilvl w:val="0"/>
          <w:numId w:val="33"/>
        </w:numPr>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 інших утворень.</w:t>
      </w:r>
    </w:p>
    <w:p w14:paraId="35188398"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Еферентні зв’язки РФ можна поділити на висхідні та низхідні.</w:t>
      </w:r>
    </w:p>
    <w:p w14:paraId="087D343D"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Висхідні зв’язки РФ та висхідні впливи:</w:t>
      </w:r>
    </w:p>
    <w:p w14:paraId="4649CFB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через неспецифічні ядра таламуса передає інформацію всім відділам головного мозку та має неспецифічний </w:t>
      </w:r>
      <w:proofErr w:type="spellStart"/>
      <w:r w:rsidRPr="00C7274D">
        <w:rPr>
          <w:rFonts w:ascii="Times New Roman" w:eastAsia="Calibri" w:hAnsi="Times New Roman" w:cs="Times New Roman"/>
          <w:color w:val="auto"/>
          <w:lang w:bidi="ar-SA"/>
        </w:rPr>
        <w:t>активізуючий</w:t>
      </w:r>
      <w:proofErr w:type="spellEnd"/>
      <w:r w:rsidRPr="00C7274D">
        <w:rPr>
          <w:rFonts w:ascii="Times New Roman" w:eastAsia="Calibri" w:hAnsi="Times New Roman" w:cs="Times New Roman"/>
          <w:color w:val="auto"/>
          <w:lang w:bidi="ar-SA"/>
        </w:rPr>
        <w:t xml:space="preserve"> вплив на клітини. Цей вплив забезпечує </w:t>
      </w:r>
      <w:proofErr w:type="spellStart"/>
      <w:r w:rsidRPr="00C7274D">
        <w:rPr>
          <w:rFonts w:ascii="Times New Roman" w:eastAsia="Calibri" w:hAnsi="Times New Roman" w:cs="Times New Roman"/>
          <w:color w:val="auto"/>
          <w:lang w:bidi="ar-SA"/>
        </w:rPr>
        <w:t>бодьорий</w:t>
      </w:r>
      <w:proofErr w:type="spellEnd"/>
      <w:r w:rsidRPr="00C7274D">
        <w:rPr>
          <w:rFonts w:ascii="Times New Roman" w:eastAsia="Calibri" w:hAnsi="Times New Roman" w:cs="Times New Roman"/>
          <w:color w:val="auto"/>
          <w:lang w:bidi="ar-SA"/>
        </w:rPr>
        <w:t xml:space="preserve"> стан організму та визначає рівень активності клітин кори. РФ має окремі структури (</w:t>
      </w:r>
      <w:proofErr w:type="spellStart"/>
      <w:r w:rsidRPr="00C7274D">
        <w:rPr>
          <w:rFonts w:ascii="Times New Roman" w:eastAsia="Calibri" w:hAnsi="Times New Roman" w:cs="Times New Roman"/>
          <w:color w:val="auto"/>
          <w:lang w:bidi="ar-SA"/>
        </w:rPr>
        <w:t>гіпногенні</w:t>
      </w:r>
      <w:proofErr w:type="spellEnd"/>
      <w:r w:rsidRPr="00C7274D">
        <w:rPr>
          <w:rFonts w:ascii="Times New Roman" w:eastAsia="Calibri" w:hAnsi="Times New Roman" w:cs="Times New Roman"/>
          <w:color w:val="auto"/>
          <w:lang w:bidi="ar-SA"/>
        </w:rPr>
        <w:t xml:space="preserve"> зони), котрі зменшують ступінь (рівень) активності клітин кори та зумовлюють стан сну;</w:t>
      </w:r>
    </w:p>
    <w:p w14:paraId="18B28B3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ретикулогіпоталамічним</w:t>
      </w:r>
      <w:proofErr w:type="spellEnd"/>
      <w:r w:rsidRPr="00C7274D">
        <w:rPr>
          <w:rFonts w:ascii="Times New Roman" w:eastAsia="Calibri" w:hAnsi="Times New Roman" w:cs="Times New Roman"/>
          <w:color w:val="auto"/>
          <w:lang w:bidi="ar-SA"/>
        </w:rPr>
        <w:t xml:space="preserve"> шляхам передає інформацію від різних рецепторів в гіпоталамус.</w:t>
      </w:r>
    </w:p>
    <w:p w14:paraId="1494118E" w14:textId="77777777" w:rsidR="00403C0F" w:rsidRPr="00C7274D" w:rsidRDefault="00403C0F"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 xml:space="preserve">Характер низхідних </w:t>
      </w:r>
      <w:proofErr w:type="spellStart"/>
      <w:r w:rsidRPr="00C7274D">
        <w:rPr>
          <w:rFonts w:ascii="Times New Roman" w:eastAsia="Calibri" w:hAnsi="Times New Roman" w:cs="Times New Roman"/>
          <w:i/>
          <w:iCs/>
          <w:color w:val="auto"/>
          <w:lang w:bidi="ar-SA"/>
        </w:rPr>
        <w:t>ретикулоспінальних</w:t>
      </w:r>
      <w:proofErr w:type="spellEnd"/>
      <w:r w:rsidRPr="00C7274D">
        <w:rPr>
          <w:rFonts w:ascii="Times New Roman" w:eastAsia="Calibri" w:hAnsi="Times New Roman" w:cs="Times New Roman"/>
          <w:i/>
          <w:iCs/>
          <w:color w:val="auto"/>
          <w:lang w:bidi="ar-SA"/>
        </w:rPr>
        <w:t xml:space="preserve"> впливів:</w:t>
      </w:r>
    </w:p>
    <w:p w14:paraId="0F72342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 від медіального ядра РФ заднього мозку починається </w:t>
      </w:r>
      <w:proofErr w:type="spellStart"/>
      <w:r w:rsidRPr="00C7274D">
        <w:rPr>
          <w:rFonts w:ascii="Times New Roman" w:eastAsia="Calibri" w:hAnsi="Times New Roman" w:cs="Times New Roman"/>
          <w:color w:val="auto"/>
          <w:lang w:bidi="ar-SA"/>
        </w:rPr>
        <w:t>ретикулоспінальний</w:t>
      </w:r>
      <w:proofErr w:type="spellEnd"/>
      <w:r w:rsidRPr="00C7274D">
        <w:rPr>
          <w:rFonts w:ascii="Times New Roman" w:eastAsia="Calibri" w:hAnsi="Times New Roman" w:cs="Times New Roman"/>
          <w:color w:val="auto"/>
          <w:lang w:bidi="ar-SA"/>
        </w:rPr>
        <w:t xml:space="preserve"> (входить до складу МНС) – </w:t>
      </w:r>
      <w:proofErr w:type="spellStart"/>
      <w:r w:rsidRPr="00C7274D">
        <w:rPr>
          <w:rFonts w:ascii="Times New Roman" w:eastAsia="Calibri" w:hAnsi="Times New Roman" w:cs="Times New Roman"/>
          <w:color w:val="auto"/>
          <w:lang w:bidi="ar-SA"/>
        </w:rPr>
        <w:t>специфічно</w:t>
      </w:r>
      <w:proofErr w:type="spellEnd"/>
      <w:r w:rsidRPr="00C7274D">
        <w:rPr>
          <w:rFonts w:ascii="Times New Roman" w:eastAsia="Calibri" w:hAnsi="Times New Roman" w:cs="Times New Roman"/>
          <w:color w:val="auto"/>
          <w:lang w:bidi="ar-SA"/>
        </w:rPr>
        <w:t xml:space="preserve"> активує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флексорів та гальмує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екстензорів тулуба та проксимальних відділів кінцівок;</w:t>
      </w:r>
    </w:p>
    <w:p w14:paraId="2B468AA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інших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РФ беруть початок шляхи, які неспецифічно активують чи гальмують спінальні </w:t>
      </w:r>
      <w:proofErr w:type="spellStart"/>
      <w:r w:rsidRPr="00C7274D">
        <w:rPr>
          <w:rFonts w:ascii="Times New Roman" w:eastAsia="Calibri" w:hAnsi="Times New Roman" w:cs="Times New Roman"/>
          <w:color w:val="auto"/>
          <w:lang w:bidi="ar-SA"/>
        </w:rPr>
        <w:t>мотонейрони</w:t>
      </w:r>
      <w:proofErr w:type="spellEnd"/>
      <w:r w:rsidRPr="00C7274D">
        <w:rPr>
          <w:rFonts w:ascii="Times New Roman" w:eastAsia="Calibri" w:hAnsi="Times New Roman" w:cs="Times New Roman"/>
          <w:color w:val="auto"/>
          <w:lang w:bidi="ar-SA"/>
        </w:rPr>
        <w:t xml:space="preserve"> і таким чином визначають ступінь їхньої активності;</w:t>
      </w:r>
    </w:p>
    <w:p w14:paraId="4C4269D5"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від вегетативних центрів РФ (дихальний, </w:t>
      </w:r>
      <w:proofErr w:type="spellStart"/>
      <w:r w:rsidRPr="00C7274D">
        <w:rPr>
          <w:rFonts w:ascii="Times New Roman" w:eastAsia="Calibri" w:hAnsi="Times New Roman" w:cs="Times New Roman"/>
          <w:color w:val="auto"/>
          <w:lang w:bidi="ar-SA"/>
        </w:rPr>
        <w:t>гемодинамічний</w:t>
      </w:r>
      <w:proofErr w:type="spellEnd"/>
      <w:r w:rsidRPr="00C7274D">
        <w:rPr>
          <w:rFonts w:ascii="Times New Roman" w:eastAsia="Calibri" w:hAnsi="Times New Roman" w:cs="Times New Roman"/>
          <w:color w:val="auto"/>
          <w:lang w:bidi="ar-SA"/>
        </w:rPr>
        <w:t xml:space="preserve">) по </w:t>
      </w:r>
      <w:proofErr w:type="spellStart"/>
      <w:r w:rsidRPr="00C7274D">
        <w:rPr>
          <w:rFonts w:ascii="Times New Roman" w:eastAsia="Calibri" w:hAnsi="Times New Roman" w:cs="Times New Roman"/>
          <w:color w:val="auto"/>
          <w:lang w:bidi="ar-SA"/>
        </w:rPr>
        <w:t>ретикулоспінальним</w:t>
      </w:r>
      <w:proofErr w:type="spellEnd"/>
      <w:r w:rsidRPr="00C7274D">
        <w:rPr>
          <w:rFonts w:ascii="Times New Roman" w:eastAsia="Calibri" w:hAnsi="Times New Roman" w:cs="Times New Roman"/>
          <w:color w:val="auto"/>
          <w:lang w:bidi="ar-SA"/>
        </w:rPr>
        <w:t xml:space="preserve"> шляхам передається інформація до симпатичних рухових нейронів спинного мозку при регуляції відповідних функцій організму.</w:t>
      </w:r>
    </w:p>
    <w:p w14:paraId="2AE2F48F" w14:textId="77777777" w:rsidR="00403C0F" w:rsidRPr="00C7274D" w:rsidRDefault="00403C0F" w:rsidP="00C7274D">
      <w:pPr>
        <w:widowControl/>
        <w:jc w:val="both"/>
        <w:rPr>
          <w:rFonts w:ascii="Times New Roman" w:eastAsia="Calibri" w:hAnsi="Times New Roman" w:cs="Times New Roman"/>
          <w:b/>
          <w:i/>
          <w:iCs/>
          <w:color w:val="auto"/>
          <w:lang w:bidi="ar-SA"/>
        </w:rPr>
      </w:pPr>
      <w:r w:rsidRPr="00C7274D">
        <w:rPr>
          <w:rFonts w:ascii="Times New Roman" w:eastAsia="Calibri" w:hAnsi="Times New Roman" w:cs="Times New Roman"/>
          <w:b/>
          <w:i/>
          <w:iCs/>
          <w:color w:val="auto"/>
          <w:lang w:bidi="ar-SA"/>
        </w:rPr>
        <w:t>Рухові рефлекси середнього мозку, їх фізіологічне значення.</w:t>
      </w:r>
    </w:p>
    <w:p w14:paraId="5FCCE62B"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Середній мозок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 участі сітчастої речовини опрацьовує аферентну інформацію, яка поступає в спинний та задній мозок. Нова інформація поступає 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від зорових та слухових рецепторів. Її опрацювання відбувається в ядрах передніх (від зорових рецепторів) та нижніх  (від слухових рецепторів) горбків. На основі </w:t>
      </w:r>
      <w:proofErr w:type="spellStart"/>
      <w:r w:rsidRPr="00C7274D">
        <w:rPr>
          <w:rFonts w:ascii="Times New Roman" w:eastAsia="Calibri" w:hAnsi="Times New Roman" w:cs="Times New Roman"/>
          <w:color w:val="auto"/>
          <w:lang w:bidi="ar-SA"/>
        </w:rPr>
        <w:t>опрацьовання</w:t>
      </w:r>
      <w:proofErr w:type="spellEnd"/>
      <w:r w:rsidRPr="00C7274D">
        <w:rPr>
          <w:rFonts w:ascii="Times New Roman" w:eastAsia="Calibri" w:hAnsi="Times New Roman" w:cs="Times New Roman"/>
          <w:color w:val="auto"/>
          <w:lang w:bidi="ar-SA"/>
        </w:rPr>
        <w:t xml:space="preserve"> інформації від усіх цих рецепторів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здійснює контроль за станом зовнішнього та внутрішнього середовища </w:t>
      </w:r>
      <w:proofErr w:type="spellStart"/>
      <w:r w:rsidRPr="00C7274D">
        <w:rPr>
          <w:rFonts w:ascii="Times New Roman" w:eastAsia="Calibri" w:hAnsi="Times New Roman" w:cs="Times New Roman"/>
          <w:color w:val="auto"/>
          <w:lang w:bidi="ar-SA"/>
        </w:rPr>
        <w:t>організма</w:t>
      </w:r>
      <w:proofErr w:type="spellEnd"/>
      <w:r w:rsidRPr="00C7274D">
        <w:rPr>
          <w:rFonts w:ascii="Times New Roman" w:eastAsia="Calibri" w:hAnsi="Times New Roman" w:cs="Times New Roman"/>
          <w:color w:val="auto"/>
          <w:lang w:bidi="ar-SA"/>
        </w:rPr>
        <w:t>.</w:t>
      </w:r>
    </w:p>
    <w:p w14:paraId="52A6DFC1"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Важливими </w:t>
      </w:r>
      <w:proofErr w:type="spellStart"/>
      <w:r w:rsidRPr="00C7274D">
        <w:rPr>
          <w:rFonts w:ascii="Times New Roman" w:eastAsia="Calibri" w:hAnsi="Times New Roman" w:cs="Times New Roman"/>
          <w:color w:val="auto"/>
          <w:lang w:bidi="ar-SA"/>
        </w:rPr>
        <w:t>надсегментарними</w:t>
      </w:r>
      <w:proofErr w:type="spellEnd"/>
      <w:r w:rsidRPr="00C7274D">
        <w:rPr>
          <w:rFonts w:ascii="Times New Roman" w:eastAsia="Calibri" w:hAnsi="Times New Roman" w:cs="Times New Roman"/>
          <w:color w:val="auto"/>
          <w:lang w:bidi="ar-SA"/>
        </w:rPr>
        <w:t xml:space="preserve"> руховими ядрами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є:</w:t>
      </w:r>
    </w:p>
    <w:p w14:paraId="66E2CAAC"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Pr="00C7274D">
        <w:rPr>
          <w:rFonts w:ascii="Times New Roman" w:eastAsia="Calibri" w:hAnsi="Times New Roman" w:cs="Times New Roman"/>
          <w:color w:val="auto"/>
          <w:u w:val="single"/>
          <w:lang w:bidi="ar-SA"/>
        </w:rPr>
        <w:t>червоні ядра</w:t>
      </w:r>
      <w:r w:rsidRPr="00C7274D">
        <w:rPr>
          <w:rFonts w:ascii="Times New Roman" w:eastAsia="Calibri" w:hAnsi="Times New Roman" w:cs="Times New Roman"/>
          <w:color w:val="auto"/>
          <w:lang w:bidi="ar-SA"/>
        </w:rPr>
        <w:t xml:space="preserve"> – від них інформація від нейронів спинного мозку передається по  шляхах що перехрещуються (</w:t>
      </w: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шляхи – елемент ЛНС);</w:t>
      </w:r>
    </w:p>
    <w:p w14:paraId="2586275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w:t>
      </w:r>
      <w:r w:rsidRPr="00C7274D">
        <w:rPr>
          <w:rFonts w:ascii="Times New Roman" w:eastAsia="Calibri" w:hAnsi="Times New Roman" w:cs="Times New Roman"/>
          <w:color w:val="auto"/>
          <w:u w:val="single"/>
          <w:lang w:bidi="ar-SA"/>
        </w:rPr>
        <w:t>ретикулярна формація</w:t>
      </w:r>
      <w:r w:rsidRPr="00C7274D">
        <w:rPr>
          <w:rFonts w:ascii="Times New Roman" w:eastAsia="Calibri" w:hAnsi="Times New Roman" w:cs="Times New Roman"/>
          <w:color w:val="auto"/>
          <w:lang w:bidi="ar-SA"/>
        </w:rPr>
        <w:t>;</w:t>
      </w:r>
    </w:p>
    <w:p w14:paraId="269FFBF0"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w:t>
      </w:r>
      <w:r w:rsidRPr="00C7274D">
        <w:rPr>
          <w:rFonts w:ascii="Times New Roman" w:eastAsia="Calibri" w:hAnsi="Times New Roman" w:cs="Times New Roman"/>
          <w:color w:val="auto"/>
          <w:u w:val="single"/>
          <w:lang w:bidi="ar-SA"/>
        </w:rPr>
        <w:t>чорна субстанція</w:t>
      </w:r>
      <w:r w:rsidRPr="00C7274D">
        <w:rPr>
          <w:rFonts w:ascii="Times New Roman" w:eastAsia="Calibri" w:hAnsi="Times New Roman" w:cs="Times New Roman"/>
          <w:color w:val="auto"/>
          <w:lang w:bidi="ar-SA"/>
        </w:rPr>
        <w:t xml:space="preserve"> – знаходиться в середньому мозку, але функціонує як єдине ціле з базальними ядрами.</w:t>
      </w:r>
    </w:p>
    <w:p w14:paraId="6290FD07" w14:textId="5FBA4EA3" w:rsidR="00403C0F" w:rsidRPr="00C7274D" w:rsidRDefault="00403C0F"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Руброспінальні</w:t>
      </w:r>
      <w:proofErr w:type="spellEnd"/>
      <w:r w:rsidRPr="00C7274D">
        <w:rPr>
          <w:rFonts w:ascii="Times New Roman" w:eastAsia="Calibri" w:hAnsi="Times New Roman" w:cs="Times New Roman"/>
          <w:color w:val="auto"/>
          <w:lang w:bidi="ar-SA"/>
        </w:rPr>
        <w:t xml:space="preserve"> впливи характеризуються активацією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флексорів та гальмуванням</w:t>
      </w:r>
      <w:r w:rsidR="00FC150A">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lang w:bidi="ar-SA"/>
        </w:rPr>
        <w:sym w:font="Symbol" w:char="F061"/>
      </w:r>
      <w:r w:rsidRPr="00C7274D">
        <w:rPr>
          <w:rFonts w:ascii="Times New Roman" w:eastAsia="Calibri" w:hAnsi="Times New Roman" w:cs="Times New Roman"/>
          <w:color w:val="auto"/>
          <w:lang w:bidi="ar-SA"/>
        </w:rPr>
        <w:t xml:space="preserve">- та </w:t>
      </w:r>
      <w:r w:rsidRPr="00C7274D">
        <w:rPr>
          <w:rFonts w:ascii="Times New Roman" w:eastAsia="Calibri" w:hAnsi="Times New Roman" w:cs="Times New Roman"/>
          <w:color w:val="auto"/>
          <w:lang w:bidi="ar-SA"/>
        </w:rPr>
        <w:sym w:font="Symbol" w:char="F067"/>
      </w:r>
      <w:r w:rsidRPr="00C7274D">
        <w:rPr>
          <w:rFonts w:ascii="Times New Roman" w:eastAsia="Calibri" w:hAnsi="Times New Roman" w:cs="Times New Roman"/>
          <w:color w:val="auto"/>
          <w:lang w:bidi="ar-SA"/>
        </w:rPr>
        <w:t>-</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екстензорів. Ці впливи протилежні </w:t>
      </w:r>
      <w:proofErr w:type="spellStart"/>
      <w:r w:rsidRPr="00C7274D">
        <w:rPr>
          <w:rFonts w:ascii="Times New Roman" w:eastAsia="Calibri" w:hAnsi="Times New Roman" w:cs="Times New Roman"/>
          <w:color w:val="auto"/>
          <w:lang w:bidi="ar-SA"/>
        </w:rPr>
        <w:t>вестибулоспінальним</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 тонус м’язів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більш </w:t>
      </w:r>
      <w:proofErr w:type="spellStart"/>
      <w:r w:rsidRPr="00C7274D">
        <w:rPr>
          <w:rFonts w:ascii="Times New Roman" w:eastAsia="Calibri" w:hAnsi="Times New Roman" w:cs="Times New Roman"/>
          <w:color w:val="auto"/>
          <w:lang w:bidi="ar-SA"/>
        </w:rPr>
        <w:t>рівномірніший</w:t>
      </w:r>
      <w:proofErr w:type="spellEnd"/>
      <w:r w:rsidRPr="00C7274D">
        <w:rPr>
          <w:rFonts w:ascii="Times New Roman" w:eastAsia="Calibri" w:hAnsi="Times New Roman" w:cs="Times New Roman"/>
          <w:color w:val="auto"/>
          <w:lang w:bidi="ar-SA"/>
        </w:rPr>
        <w:t xml:space="preserve">, ніж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(тонус флексорів та екстензорів більш збалансований). Тому, поза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нормальна. Тобто, посилена </w:t>
      </w:r>
      <w:proofErr w:type="spellStart"/>
      <w:r w:rsidRPr="00C7274D">
        <w:rPr>
          <w:rFonts w:ascii="Times New Roman" w:eastAsia="Calibri" w:hAnsi="Times New Roman" w:cs="Times New Roman"/>
          <w:color w:val="auto"/>
          <w:lang w:bidi="ar-SA"/>
        </w:rPr>
        <w:t>антигравітаційна</w:t>
      </w:r>
      <w:proofErr w:type="spellEnd"/>
      <w:r w:rsidRPr="00C7274D">
        <w:rPr>
          <w:rFonts w:ascii="Times New Roman" w:eastAsia="Calibri" w:hAnsi="Times New Roman" w:cs="Times New Roman"/>
          <w:color w:val="auto"/>
          <w:lang w:bidi="ar-SA"/>
        </w:rPr>
        <w:t xml:space="preserve"> поза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тварини  перетворюється в нормальну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завдяки </w:t>
      </w:r>
      <w:proofErr w:type="spellStart"/>
      <w:r w:rsidRPr="00C7274D">
        <w:rPr>
          <w:rFonts w:ascii="Times New Roman" w:eastAsia="Calibri" w:hAnsi="Times New Roman" w:cs="Times New Roman"/>
          <w:color w:val="auto"/>
          <w:lang w:bidi="ar-SA"/>
        </w:rPr>
        <w:t>руброспінальним</w:t>
      </w:r>
      <w:proofErr w:type="spellEnd"/>
      <w:r w:rsidRPr="00C7274D">
        <w:rPr>
          <w:rFonts w:ascii="Times New Roman" w:eastAsia="Calibri" w:hAnsi="Times New Roman" w:cs="Times New Roman"/>
          <w:color w:val="auto"/>
          <w:lang w:bidi="ar-SA"/>
        </w:rPr>
        <w:t xml:space="preserve"> впливам.</w:t>
      </w:r>
    </w:p>
    <w:p w14:paraId="6F47E36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участю рухових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здійснюються позо-тонічні рефлекси двох видів:</w:t>
      </w:r>
    </w:p>
    <w:p w14:paraId="33EB31BF" w14:textId="77777777" w:rsidR="00403C0F" w:rsidRPr="00C7274D" w:rsidRDefault="00403C0F" w:rsidP="00C7274D">
      <w:pPr>
        <w:widowControl/>
        <w:jc w:val="both"/>
        <w:rPr>
          <w:rFonts w:ascii="Times New Roman" w:eastAsia="Calibri" w:hAnsi="Times New Roman" w:cs="Times New Roman"/>
          <w:color w:val="auto"/>
          <w:lang w:val="ru-RU" w:bidi="ar-SA"/>
        </w:rPr>
      </w:pPr>
      <w:r w:rsidRPr="00C7274D">
        <w:rPr>
          <w:rFonts w:ascii="Times New Roman" w:eastAsia="Calibri" w:hAnsi="Times New Roman" w:cs="Times New Roman"/>
          <w:b/>
          <w:bCs/>
          <w:color w:val="auto"/>
          <w:u w:val="single"/>
          <w:lang w:bidi="ar-SA"/>
        </w:rPr>
        <w:t>1.Випрямні</w:t>
      </w:r>
      <w:r w:rsidRPr="00C7274D">
        <w:rPr>
          <w:rFonts w:ascii="Times New Roman" w:eastAsia="Calibri" w:hAnsi="Times New Roman" w:cs="Times New Roman"/>
          <w:color w:val="auto"/>
          <w:lang w:bidi="ar-SA"/>
        </w:rPr>
        <w:t xml:space="preserve"> – забезпечують відновлення порушеної пози. У тварин, що мають шию, </w:t>
      </w:r>
      <w:proofErr w:type="spellStart"/>
      <w:r w:rsidRPr="00C7274D">
        <w:rPr>
          <w:rFonts w:ascii="Times New Roman" w:eastAsia="Calibri" w:hAnsi="Times New Roman" w:cs="Times New Roman"/>
          <w:color w:val="auto"/>
          <w:lang w:val="ru-RU" w:bidi="ar-SA"/>
        </w:rPr>
        <w:t>випрямні</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рефлекси</w:t>
      </w:r>
      <w:proofErr w:type="spellEnd"/>
      <w:r w:rsidRPr="00C7274D">
        <w:rPr>
          <w:rFonts w:ascii="Times New Roman" w:eastAsia="Calibri" w:hAnsi="Times New Roman" w:cs="Times New Roman"/>
          <w:color w:val="auto"/>
          <w:lang w:val="ru-RU" w:bidi="ar-SA"/>
        </w:rPr>
        <w:t xml:space="preserve"> </w:t>
      </w:r>
      <w:proofErr w:type="spellStart"/>
      <w:r w:rsidRPr="00C7274D">
        <w:rPr>
          <w:rFonts w:ascii="Times New Roman" w:eastAsia="Calibri" w:hAnsi="Times New Roman" w:cs="Times New Roman"/>
          <w:color w:val="auto"/>
          <w:lang w:val="ru-RU" w:bidi="ar-SA"/>
        </w:rPr>
        <w:t>мають</w:t>
      </w:r>
      <w:proofErr w:type="spellEnd"/>
      <w:r w:rsidRPr="00C7274D">
        <w:rPr>
          <w:rFonts w:ascii="Times New Roman" w:eastAsia="Calibri" w:hAnsi="Times New Roman" w:cs="Times New Roman"/>
          <w:color w:val="auto"/>
          <w:lang w:val="ru-RU" w:bidi="ar-SA"/>
        </w:rPr>
        <w:t xml:space="preserve"> 2 </w:t>
      </w:r>
      <w:proofErr w:type="spellStart"/>
      <w:r w:rsidRPr="00C7274D">
        <w:rPr>
          <w:rFonts w:ascii="Times New Roman" w:eastAsia="Calibri" w:hAnsi="Times New Roman" w:cs="Times New Roman"/>
          <w:color w:val="auto"/>
          <w:lang w:val="ru-RU" w:bidi="ar-SA"/>
        </w:rPr>
        <w:t>фази</w:t>
      </w:r>
      <w:proofErr w:type="spellEnd"/>
      <w:r w:rsidRPr="00C7274D">
        <w:rPr>
          <w:rFonts w:ascii="Times New Roman" w:eastAsia="Calibri" w:hAnsi="Times New Roman" w:cs="Times New Roman"/>
          <w:color w:val="auto"/>
          <w:lang w:val="ru-RU" w:bidi="ar-SA"/>
        </w:rPr>
        <w:t>:</w:t>
      </w:r>
    </w:p>
    <w:p w14:paraId="60E02BB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а) </w:t>
      </w:r>
      <w:r w:rsidRPr="00C7274D">
        <w:rPr>
          <w:rFonts w:ascii="Times New Roman" w:eastAsia="Calibri" w:hAnsi="Times New Roman" w:cs="Times New Roman"/>
          <w:color w:val="auto"/>
          <w:u w:val="single"/>
          <w:lang w:bidi="ar-SA"/>
        </w:rPr>
        <w:t>Рефлекс випрямлення голови</w:t>
      </w:r>
      <w:r w:rsidRPr="00C7274D">
        <w:rPr>
          <w:rFonts w:ascii="Times New Roman" w:eastAsia="Calibri" w:hAnsi="Times New Roman" w:cs="Times New Roman"/>
          <w:color w:val="auto"/>
          <w:lang w:bidi="ar-SA"/>
        </w:rPr>
        <w:t xml:space="preserve"> – він починається з подразнення    отолітових </w:t>
      </w:r>
      <w:proofErr w:type="spellStart"/>
      <w:r w:rsidRPr="00C7274D">
        <w:rPr>
          <w:rFonts w:ascii="Times New Roman" w:eastAsia="Calibri" w:hAnsi="Times New Roman" w:cs="Times New Roman"/>
          <w:color w:val="auto"/>
          <w:lang w:bidi="ar-SA"/>
        </w:rPr>
        <w:t>вестибулорецепторів</w:t>
      </w:r>
      <w:proofErr w:type="spellEnd"/>
      <w:r w:rsidRPr="00C7274D">
        <w:rPr>
          <w:rFonts w:ascii="Times New Roman" w:eastAsia="Calibri" w:hAnsi="Times New Roman" w:cs="Times New Roman"/>
          <w:color w:val="auto"/>
          <w:lang w:bidi="ar-SA"/>
        </w:rPr>
        <w:t xml:space="preserve"> у відповідь на порушення нормального положення голови в просторі (наприклад при падінні). Рівень замикання цього рефлексу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Для його здійснення необхідна участь червоних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 РФ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По низхідних шляхах від цих структур інформація передається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шиї голова набуває нормальне положення в просторі (тім’ячком доверху).</w:t>
      </w:r>
    </w:p>
    <w:p w14:paraId="12F95E8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 </w:t>
      </w:r>
      <w:r w:rsidRPr="00C7274D">
        <w:rPr>
          <w:rFonts w:ascii="Times New Roman" w:eastAsia="Calibri" w:hAnsi="Times New Roman" w:cs="Times New Roman"/>
          <w:color w:val="auto"/>
          <w:u w:val="single"/>
          <w:lang w:bidi="ar-SA"/>
        </w:rPr>
        <w:t>Рефлекс випрямлення тулуба</w:t>
      </w:r>
      <w:r w:rsidRPr="00C7274D">
        <w:rPr>
          <w:rFonts w:ascii="Times New Roman" w:eastAsia="Calibri" w:hAnsi="Times New Roman" w:cs="Times New Roman"/>
          <w:color w:val="auto"/>
          <w:lang w:bidi="ar-SA"/>
        </w:rPr>
        <w:t xml:space="preserve"> – починається з подразнення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що спричиняється рефлексом випрямлення голови, так як при цьому відновлюється нормальне положення голови у просторі, але порушується її нормальне положення відносно тулуба. Вхід інформації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шиї здійснюється на рівні спинного мозку підйом до </w:t>
      </w:r>
      <w:proofErr w:type="spellStart"/>
      <w:r w:rsidRPr="00C7274D">
        <w:rPr>
          <w:rFonts w:ascii="Times New Roman" w:eastAsia="Calibri" w:hAnsi="Times New Roman" w:cs="Times New Roman"/>
          <w:color w:val="auto"/>
          <w:lang w:bidi="ar-SA"/>
        </w:rPr>
        <w:t>надсегментарних</w:t>
      </w:r>
      <w:proofErr w:type="spellEnd"/>
      <w:r w:rsidRPr="00C7274D">
        <w:rPr>
          <w:rFonts w:ascii="Times New Roman" w:eastAsia="Calibri" w:hAnsi="Times New Roman" w:cs="Times New Roman"/>
          <w:color w:val="auto"/>
          <w:lang w:bidi="ar-SA"/>
        </w:rPr>
        <w:t xml:space="preserve">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цієї інформації передача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до м’язів, які забезпечують відновлення нормального положення тулуба відносно голови у просторі.</w:t>
      </w:r>
    </w:p>
    <w:p w14:paraId="03AC151F"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u w:val="single"/>
          <w:lang w:bidi="ar-SA"/>
        </w:rPr>
        <w:t xml:space="preserve">2. </w:t>
      </w:r>
      <w:proofErr w:type="spellStart"/>
      <w:r w:rsidRPr="00C7274D">
        <w:rPr>
          <w:rFonts w:ascii="Times New Roman" w:eastAsia="Calibri" w:hAnsi="Times New Roman" w:cs="Times New Roman"/>
          <w:b/>
          <w:bCs/>
          <w:color w:val="auto"/>
          <w:u w:val="single"/>
          <w:lang w:bidi="ar-SA"/>
        </w:rPr>
        <w:t>Стато</w:t>
      </w:r>
      <w:proofErr w:type="spellEnd"/>
      <w:r w:rsidRPr="00C7274D">
        <w:rPr>
          <w:rFonts w:ascii="Times New Roman" w:eastAsia="Calibri" w:hAnsi="Times New Roman" w:cs="Times New Roman"/>
          <w:b/>
          <w:bCs/>
          <w:color w:val="auto"/>
          <w:u w:val="single"/>
          <w:lang w:bidi="ar-SA"/>
        </w:rPr>
        <w:t>-кінетичні</w:t>
      </w:r>
      <w:r w:rsidRPr="00C7274D">
        <w:rPr>
          <w:rFonts w:ascii="Times New Roman" w:eastAsia="Calibri" w:hAnsi="Times New Roman" w:cs="Times New Roman"/>
          <w:color w:val="auto"/>
          <w:lang w:bidi="ar-SA"/>
        </w:rPr>
        <w:t xml:space="preserve"> – забезпечують збереження пози рівноваги при русі з прискоренням. При русі з лінійним прискоренням збуджуються отолітові рецептори, а при русі з кутовим прискоренням – рецептори півколових канальців. Вхід цієї інформації в ЦНС здійснюється на рівні заднього мозку  підйом до структур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обробка та передача низхідними шляхами до </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 xml:space="preserve"> спинного мозку  перерозподіл тонусу м’язів, який забезпечує збереження рівноваги під час руху з прискоренням. Важливим компонентом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є </w:t>
      </w:r>
      <w:proofErr w:type="spellStart"/>
      <w:r w:rsidRPr="00C7274D">
        <w:rPr>
          <w:rFonts w:ascii="Times New Roman" w:eastAsia="Calibri" w:hAnsi="Times New Roman" w:cs="Times New Roman"/>
          <w:color w:val="auto"/>
          <w:u w:val="single"/>
          <w:lang w:bidi="ar-SA"/>
        </w:rPr>
        <w:t>присінково</w:t>
      </w:r>
      <w:proofErr w:type="spellEnd"/>
      <w:r w:rsidRPr="00C7274D">
        <w:rPr>
          <w:rFonts w:ascii="Times New Roman" w:eastAsia="Calibri" w:hAnsi="Times New Roman" w:cs="Times New Roman"/>
          <w:color w:val="auto"/>
          <w:u w:val="single"/>
          <w:lang w:bidi="ar-SA"/>
        </w:rPr>
        <w:t>-окорухові</w:t>
      </w:r>
      <w:r w:rsidRPr="00C7274D">
        <w:rPr>
          <w:rFonts w:ascii="Times New Roman" w:eastAsia="Calibri" w:hAnsi="Times New Roman" w:cs="Times New Roman"/>
          <w:color w:val="auto"/>
          <w:lang w:bidi="ar-SA"/>
        </w:rPr>
        <w:t xml:space="preserve"> рефлекси  ністагм очей більш продовжена фіксація </w:t>
      </w:r>
      <w:r w:rsidRPr="00C7274D">
        <w:rPr>
          <w:rFonts w:ascii="Times New Roman" w:eastAsia="Calibri" w:hAnsi="Times New Roman" w:cs="Times New Roman"/>
          <w:color w:val="auto"/>
          <w:lang w:bidi="ar-SA"/>
        </w:rPr>
        <w:lastRenderedPageBreak/>
        <w:t>предметів в полі зору під час руху  краща орієнтація в просторі  більш надійне збереження пози при русі.</w:t>
      </w:r>
    </w:p>
    <w:p w14:paraId="7BB302F3"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Ще раз підкреслимо, що рівень замикання випрямних та </w:t>
      </w:r>
      <w:proofErr w:type="spellStart"/>
      <w:r w:rsidRPr="00C7274D">
        <w:rPr>
          <w:rFonts w:ascii="Times New Roman" w:eastAsia="Calibri" w:hAnsi="Times New Roman" w:cs="Times New Roman"/>
          <w:color w:val="auto"/>
          <w:lang w:bidi="ar-SA"/>
        </w:rPr>
        <w:t>стато</w:t>
      </w:r>
      <w:proofErr w:type="spellEnd"/>
      <w:r w:rsidRPr="00C7274D">
        <w:rPr>
          <w:rFonts w:ascii="Times New Roman" w:eastAsia="Calibri" w:hAnsi="Times New Roman" w:cs="Times New Roman"/>
          <w:color w:val="auto"/>
          <w:lang w:bidi="ar-SA"/>
        </w:rPr>
        <w:t xml:space="preserve">-кінетичних рефлексів –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Тому, їх можливо отримати у </w:t>
      </w:r>
      <w:proofErr w:type="spellStart"/>
      <w:r w:rsidRPr="00C7274D">
        <w:rPr>
          <w:rFonts w:ascii="Times New Roman" w:eastAsia="Calibri" w:hAnsi="Times New Roman" w:cs="Times New Roman"/>
          <w:color w:val="auto"/>
          <w:lang w:bidi="ar-SA"/>
        </w:rPr>
        <w:t>мезенцефальної</w:t>
      </w:r>
      <w:proofErr w:type="spellEnd"/>
      <w:r w:rsidRPr="00C7274D">
        <w:rPr>
          <w:rFonts w:ascii="Times New Roman" w:eastAsia="Calibri" w:hAnsi="Times New Roman" w:cs="Times New Roman"/>
          <w:color w:val="auto"/>
          <w:lang w:bidi="ar-SA"/>
        </w:rPr>
        <w:t xml:space="preserve"> тварини і неможливо у </w:t>
      </w:r>
      <w:proofErr w:type="spellStart"/>
      <w:r w:rsidRPr="00C7274D">
        <w:rPr>
          <w:rFonts w:ascii="Times New Roman" w:eastAsia="Calibri" w:hAnsi="Times New Roman" w:cs="Times New Roman"/>
          <w:color w:val="auto"/>
          <w:lang w:bidi="ar-SA"/>
        </w:rPr>
        <w:t>децереброваної</w:t>
      </w:r>
      <w:proofErr w:type="spellEnd"/>
      <w:r w:rsidRPr="00C7274D">
        <w:rPr>
          <w:rFonts w:ascii="Times New Roman" w:eastAsia="Calibri" w:hAnsi="Times New Roman" w:cs="Times New Roman"/>
          <w:color w:val="auto"/>
          <w:lang w:bidi="ar-SA"/>
        </w:rPr>
        <w:t xml:space="preserve"> чи спінальної.</w:t>
      </w:r>
    </w:p>
    <w:p w14:paraId="1D85296D"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За рахунок обробки інформації від зорових та слухових рецепторів (за участю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чотирьох горбків) рухові ядра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забезпечують здійснення </w:t>
      </w:r>
      <w:proofErr w:type="spellStart"/>
      <w:r w:rsidRPr="00C7274D">
        <w:rPr>
          <w:rFonts w:ascii="Times New Roman" w:eastAsia="Calibri" w:hAnsi="Times New Roman" w:cs="Times New Roman"/>
          <w:color w:val="auto"/>
          <w:lang w:bidi="ar-SA"/>
        </w:rPr>
        <w:t>орієнтаційних</w:t>
      </w:r>
      <w:proofErr w:type="spellEnd"/>
      <w:r w:rsidRPr="00C7274D">
        <w:rPr>
          <w:rFonts w:ascii="Times New Roman" w:eastAsia="Calibri" w:hAnsi="Times New Roman" w:cs="Times New Roman"/>
          <w:color w:val="auto"/>
          <w:lang w:bidi="ar-SA"/>
        </w:rPr>
        <w:t xml:space="preserve"> рефлексів – у відповідь на сильні звукові та світлові подразники </w:t>
      </w:r>
      <w:proofErr w:type="spellStart"/>
      <w:r w:rsidRPr="00C7274D">
        <w:rPr>
          <w:rFonts w:ascii="Times New Roman" w:eastAsia="Calibri" w:hAnsi="Times New Roman" w:cs="Times New Roman"/>
          <w:color w:val="auto"/>
          <w:lang w:bidi="ar-SA"/>
        </w:rPr>
        <w:t>мезенцефальна</w:t>
      </w:r>
      <w:proofErr w:type="spellEnd"/>
      <w:r w:rsidRPr="00C7274D">
        <w:rPr>
          <w:rFonts w:ascii="Times New Roman" w:eastAsia="Calibri" w:hAnsi="Times New Roman" w:cs="Times New Roman"/>
          <w:color w:val="auto"/>
          <w:lang w:bidi="ar-SA"/>
        </w:rPr>
        <w:t xml:space="preserve"> тварина повертає голову в бік подразника, насторожує вуха, в неї дещо посилюється тонус флексорів – тварина ніби готується до відповіді на цей подразник.</w:t>
      </w:r>
    </w:p>
    <w:p w14:paraId="18930BE6"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в здійсненні </w:t>
      </w:r>
      <w:proofErr w:type="spellStart"/>
      <w:r w:rsidRPr="00C7274D">
        <w:rPr>
          <w:rFonts w:ascii="Times New Roman" w:eastAsia="Calibri" w:hAnsi="Times New Roman" w:cs="Times New Roman"/>
          <w:color w:val="auto"/>
          <w:lang w:bidi="ar-SA"/>
        </w:rPr>
        <w:t>фазичних</w:t>
      </w:r>
      <w:proofErr w:type="spellEnd"/>
      <w:r w:rsidRPr="00C7274D">
        <w:rPr>
          <w:rFonts w:ascii="Times New Roman" w:eastAsia="Calibri" w:hAnsi="Times New Roman" w:cs="Times New Roman"/>
          <w:color w:val="auto"/>
          <w:lang w:bidi="ar-SA"/>
        </w:rPr>
        <w:t xml:space="preserve"> реакцій залежить від рівня організації тварини:</w:t>
      </w:r>
    </w:p>
    <w:p w14:paraId="5C3C2D1A"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мезенцефальні</w:t>
      </w:r>
      <w:proofErr w:type="spellEnd"/>
      <w:r w:rsidRPr="00C7274D">
        <w:rPr>
          <w:rFonts w:ascii="Times New Roman" w:eastAsia="Calibri" w:hAnsi="Times New Roman" w:cs="Times New Roman"/>
          <w:color w:val="auto"/>
          <w:lang w:bidi="ar-SA"/>
        </w:rPr>
        <w:t xml:space="preserve"> земноводні (жаба) здатні до локомоцій – руху у просторі  (стрибають, плавають);</w:t>
      </w:r>
    </w:p>
    <w:p w14:paraId="0B9B2147" w14:textId="77777777" w:rsidR="00403C0F" w:rsidRPr="00C7274D"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кішки та собаки не здатні до локомоцій, але здійснюють локомоторні синергії – злагоджені рухи кінцівок, що нагадують акт ходьби: їх інтегрують структури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разом з структурами заднього та спинного мозку.</w:t>
      </w:r>
    </w:p>
    <w:p w14:paraId="59586AAC" w14:textId="77777777" w:rsidR="00403C0F" w:rsidRDefault="00403C0F"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людини </w:t>
      </w:r>
      <w:proofErr w:type="spellStart"/>
      <w:r w:rsidRPr="00C7274D">
        <w:rPr>
          <w:rFonts w:ascii="Times New Roman" w:eastAsia="Calibri" w:hAnsi="Times New Roman" w:cs="Times New Roman"/>
          <w:color w:val="auto"/>
          <w:lang w:bidi="ar-SA"/>
        </w:rPr>
        <w:t>СрМ</w:t>
      </w:r>
      <w:proofErr w:type="spellEnd"/>
      <w:r w:rsidRPr="00C7274D">
        <w:rPr>
          <w:rFonts w:ascii="Times New Roman" w:eastAsia="Calibri" w:hAnsi="Times New Roman" w:cs="Times New Roman"/>
          <w:color w:val="auto"/>
          <w:lang w:bidi="ar-SA"/>
        </w:rPr>
        <w:t xml:space="preserve"> </w:t>
      </w:r>
      <w:r w:rsidRPr="00C7274D">
        <w:rPr>
          <w:rFonts w:ascii="Times New Roman" w:eastAsia="Calibri" w:hAnsi="Times New Roman" w:cs="Times New Roman"/>
          <w:color w:val="auto"/>
          <w:u w:val="single"/>
          <w:lang w:bidi="ar-SA"/>
        </w:rPr>
        <w:t>не забезпечує</w:t>
      </w:r>
      <w:r w:rsidRPr="00C7274D">
        <w:rPr>
          <w:rFonts w:ascii="Times New Roman" w:eastAsia="Calibri" w:hAnsi="Times New Roman" w:cs="Times New Roman"/>
          <w:color w:val="auto"/>
          <w:lang w:bidi="ar-SA"/>
        </w:rPr>
        <w:t xml:space="preserve"> формування нормальної </w:t>
      </w:r>
      <w:proofErr w:type="spellStart"/>
      <w:r w:rsidRPr="00C7274D">
        <w:rPr>
          <w:rFonts w:ascii="Times New Roman" w:eastAsia="Calibri" w:hAnsi="Times New Roman" w:cs="Times New Roman"/>
          <w:color w:val="auto"/>
          <w:lang w:bidi="ar-SA"/>
        </w:rPr>
        <w:t>антигравітаційної</w:t>
      </w:r>
      <w:proofErr w:type="spellEnd"/>
      <w:r w:rsidRPr="00C7274D">
        <w:rPr>
          <w:rFonts w:ascii="Times New Roman" w:eastAsia="Calibri" w:hAnsi="Times New Roman" w:cs="Times New Roman"/>
          <w:color w:val="auto"/>
          <w:lang w:bidi="ar-SA"/>
        </w:rPr>
        <w:t xml:space="preserve"> пози в спокої та підтримання її при русі. Для здійснення всіх цих функцій у людини необхідна участь кори великих півкуль (принцип </w:t>
      </w:r>
      <w:proofErr w:type="spellStart"/>
      <w:r w:rsidRPr="00C7274D">
        <w:rPr>
          <w:rFonts w:ascii="Times New Roman" w:eastAsia="Calibri" w:hAnsi="Times New Roman" w:cs="Times New Roman"/>
          <w:color w:val="auto"/>
          <w:lang w:bidi="ar-SA"/>
        </w:rPr>
        <w:t>кортикалізації</w:t>
      </w:r>
      <w:proofErr w:type="spellEnd"/>
      <w:r w:rsidRPr="00C7274D">
        <w:rPr>
          <w:rFonts w:ascii="Times New Roman" w:eastAsia="Calibri" w:hAnsi="Times New Roman" w:cs="Times New Roman"/>
          <w:color w:val="auto"/>
          <w:lang w:bidi="ar-SA"/>
        </w:rPr>
        <w:t xml:space="preserve"> функцій).  </w:t>
      </w:r>
    </w:p>
    <w:p w14:paraId="6D7E8A0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Таламус, його функції. Таламус є структурою проміжного мозку і виконує, головним чином, сенсорні функції – за виключенням нюхового, в </w:t>
      </w:r>
      <w:proofErr w:type="spellStart"/>
      <w:r w:rsidRPr="00CA5672">
        <w:rPr>
          <w:rFonts w:ascii="Times New Roman" w:eastAsia="Calibri" w:hAnsi="Times New Roman" w:cs="Times New Roman"/>
          <w:color w:val="auto"/>
          <w:lang w:bidi="ar-SA"/>
        </w:rPr>
        <w:t>тамусі</w:t>
      </w:r>
      <w:proofErr w:type="spellEnd"/>
      <w:r w:rsidRPr="00CA5672">
        <w:rPr>
          <w:rFonts w:ascii="Times New Roman" w:eastAsia="Calibri" w:hAnsi="Times New Roman" w:cs="Times New Roman"/>
          <w:color w:val="auto"/>
          <w:lang w:bidi="ar-SA"/>
        </w:rPr>
        <w:t xml:space="preserve"> переключаються всі сенсорні шляхи, які йдуть в КГМ.В таламусі є біля 40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які розрізняються по своїм функціям. Серед них виділяють:</w:t>
      </w:r>
    </w:p>
    <w:p w14:paraId="2A82E11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1. Сенсорні перемикаючі (специфічні) ядра – вони отримують інформацію від специфічних сенсорних шляхів, переробляють її  і передають в сенсорні зони КГМ. Разом з цими зонами специфічні сенсорні перемикаючі ядра таламуса беруть участь в формуванні </w:t>
      </w:r>
      <w:proofErr w:type="spellStart"/>
      <w:r w:rsidRPr="00CA5672">
        <w:rPr>
          <w:rFonts w:ascii="Times New Roman" w:eastAsia="Calibri" w:hAnsi="Times New Roman" w:cs="Times New Roman"/>
          <w:color w:val="auto"/>
          <w:lang w:bidi="ar-SA"/>
        </w:rPr>
        <w:t>відчуттів</w:t>
      </w:r>
      <w:proofErr w:type="spellEnd"/>
      <w:r w:rsidRPr="00CA5672">
        <w:rPr>
          <w:rFonts w:ascii="Times New Roman" w:eastAsia="Calibri" w:hAnsi="Times New Roman" w:cs="Times New Roman"/>
          <w:color w:val="auto"/>
          <w:lang w:bidi="ar-SA"/>
        </w:rPr>
        <w:t>.</w:t>
      </w:r>
    </w:p>
    <w:p w14:paraId="7A01735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Неспецифічні – вони отримують інформацію від ретикулярної формації стовбура мозку по шляхах больової чутливості. Вони передають інформацію до всіх зон КГМ, здійснюючи на неї неспецифічний активуючий вплив.</w:t>
      </w:r>
    </w:p>
    <w:p w14:paraId="24B2977D"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t xml:space="preserve">Асоціативні – отримують інформацію від специфічних сенсорних перемикаючих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і від неспецифічних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таламуса. Вони передають інформацію в асоціативні зони КГМ (фронтальна, тім’яна, вискова). Разом з даними ділянками кори, асоціативні ядра таламуса приймають участь в розпізнаванні образів.</w:t>
      </w:r>
    </w:p>
    <w:p w14:paraId="726A69F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4.</w:t>
      </w:r>
      <w:r w:rsidRPr="00CA5672">
        <w:rPr>
          <w:rFonts w:ascii="Times New Roman" w:eastAsia="Calibri" w:hAnsi="Times New Roman" w:cs="Times New Roman"/>
          <w:color w:val="auto"/>
          <w:lang w:bidi="ar-SA"/>
        </w:rPr>
        <w:tab/>
        <w:t>Неспецифічні перемикаючі:</w:t>
      </w:r>
    </w:p>
    <w:p w14:paraId="776FA3C8"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а)</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лімбічні</w:t>
      </w:r>
      <w:proofErr w:type="spellEnd"/>
      <w:r w:rsidRPr="00CA5672">
        <w:rPr>
          <w:rFonts w:ascii="Times New Roman" w:eastAsia="Calibri" w:hAnsi="Times New Roman" w:cs="Times New Roman"/>
          <w:color w:val="auto"/>
          <w:lang w:bidi="ar-SA"/>
        </w:rPr>
        <w:t xml:space="preserve"> – отримують інформацію від гіпоталамуса та передають її в </w:t>
      </w:r>
      <w:proofErr w:type="spellStart"/>
      <w:r w:rsidRPr="00CA5672">
        <w:rPr>
          <w:rFonts w:ascii="Times New Roman" w:eastAsia="Calibri" w:hAnsi="Times New Roman" w:cs="Times New Roman"/>
          <w:color w:val="auto"/>
          <w:lang w:bidi="ar-SA"/>
        </w:rPr>
        <w:t>лімбічну</w:t>
      </w:r>
      <w:proofErr w:type="spellEnd"/>
      <w:r w:rsidRPr="00CA5672">
        <w:rPr>
          <w:rFonts w:ascii="Times New Roman" w:eastAsia="Calibri" w:hAnsi="Times New Roman" w:cs="Times New Roman"/>
          <w:color w:val="auto"/>
          <w:lang w:bidi="ar-SA"/>
        </w:rPr>
        <w:t xml:space="preserve"> кору. Вони беруть участь у формуванні емоцій та мотивацій.</w:t>
      </w:r>
    </w:p>
    <w:p w14:paraId="10EB307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w:t>
      </w:r>
      <w:r w:rsidRPr="00CA5672">
        <w:rPr>
          <w:rFonts w:ascii="Times New Roman" w:eastAsia="Calibri" w:hAnsi="Times New Roman" w:cs="Times New Roman"/>
          <w:color w:val="auto"/>
          <w:lang w:bidi="ar-SA"/>
        </w:rPr>
        <w:tab/>
        <w:t xml:space="preserve">рухові – отримують інформацію від базальних гангліїв, мозочка, стовбурових рухових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і передають її в рухову кору. Беруть участь в забезпеченні рухових реакцій організму.</w:t>
      </w:r>
    </w:p>
    <w:p w14:paraId="29AEDBA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Гіпоталамус, його </w:t>
      </w:r>
      <w:proofErr w:type="spellStart"/>
      <w:r w:rsidRPr="00CA5672">
        <w:rPr>
          <w:rFonts w:ascii="Times New Roman" w:eastAsia="Calibri" w:hAnsi="Times New Roman" w:cs="Times New Roman"/>
          <w:color w:val="auto"/>
          <w:lang w:bidi="ar-SA"/>
        </w:rPr>
        <w:t>функції.До</w:t>
      </w:r>
      <w:proofErr w:type="spellEnd"/>
      <w:r w:rsidRPr="00CA5672">
        <w:rPr>
          <w:rFonts w:ascii="Times New Roman" w:eastAsia="Calibri" w:hAnsi="Times New Roman" w:cs="Times New Roman"/>
          <w:color w:val="auto"/>
          <w:lang w:bidi="ar-SA"/>
        </w:rPr>
        <w:t xml:space="preserve"> складу </w:t>
      </w:r>
      <w:proofErr w:type="spellStart"/>
      <w:r w:rsidRPr="00CA5672">
        <w:rPr>
          <w:rFonts w:ascii="Times New Roman" w:eastAsia="Calibri" w:hAnsi="Times New Roman" w:cs="Times New Roman"/>
          <w:color w:val="auto"/>
          <w:lang w:bidi="ar-SA"/>
        </w:rPr>
        <w:t>лімбічної</w:t>
      </w:r>
      <w:proofErr w:type="spellEnd"/>
      <w:r w:rsidRPr="00CA5672">
        <w:rPr>
          <w:rFonts w:ascii="Times New Roman" w:eastAsia="Calibri" w:hAnsi="Times New Roman" w:cs="Times New Roman"/>
          <w:color w:val="auto"/>
          <w:lang w:bidi="ar-SA"/>
        </w:rPr>
        <w:t xml:space="preserve"> системи входять:</w:t>
      </w:r>
    </w:p>
    <w:p w14:paraId="342CBB9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(стародавня і стара) кора:</w:t>
      </w:r>
    </w:p>
    <w:p w14:paraId="3325F66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гіпокамп</w:t>
      </w:r>
      <w:proofErr w:type="spellEnd"/>
      <w:r w:rsidRPr="00CA5672">
        <w:rPr>
          <w:rFonts w:ascii="Times New Roman" w:eastAsia="Calibri" w:hAnsi="Times New Roman" w:cs="Times New Roman"/>
          <w:color w:val="auto"/>
          <w:lang w:bidi="ar-SA"/>
        </w:rPr>
        <w:t>;</w:t>
      </w:r>
    </w:p>
    <w:p w14:paraId="526AF07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гіпокампова</w:t>
      </w:r>
      <w:proofErr w:type="spellEnd"/>
      <w:r w:rsidRPr="00CA5672">
        <w:rPr>
          <w:rFonts w:ascii="Times New Roman" w:eastAsia="Calibri" w:hAnsi="Times New Roman" w:cs="Times New Roman"/>
          <w:color w:val="auto"/>
          <w:lang w:bidi="ar-SA"/>
        </w:rPr>
        <w:t xml:space="preserve"> закрутка (звивина);</w:t>
      </w:r>
    </w:p>
    <w:p w14:paraId="6B97C24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поясна закрутка;</w:t>
      </w:r>
    </w:p>
    <w:p w14:paraId="3805B8DF"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нюховий мозок (нюхові цибулини, горбки, ділянки кори над мигдалинами).</w:t>
      </w:r>
    </w:p>
    <w:p w14:paraId="4E92262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Підкіркові утворення:</w:t>
      </w:r>
    </w:p>
    <w:p w14:paraId="57CE18D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мигдалеподібний комплекс;</w:t>
      </w:r>
    </w:p>
    <w:p w14:paraId="189B707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лімбічні</w:t>
      </w:r>
      <w:proofErr w:type="spellEnd"/>
      <w:r w:rsidRPr="00CA5672">
        <w:rPr>
          <w:rFonts w:ascii="Times New Roman" w:eastAsia="Calibri" w:hAnsi="Times New Roman" w:cs="Times New Roman"/>
          <w:color w:val="auto"/>
          <w:lang w:bidi="ar-SA"/>
        </w:rPr>
        <w:t xml:space="preserve"> ядра таламуса;</w:t>
      </w:r>
    </w:p>
    <w:p w14:paraId="1E36F50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ядра перегородки;</w:t>
      </w:r>
    </w:p>
    <w:p w14:paraId="3D61E46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гіпоталамус;</w:t>
      </w:r>
    </w:p>
    <w:p w14:paraId="6F852B3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частина ретикулярної формації середнього мозку.</w:t>
      </w:r>
    </w:p>
    <w:p w14:paraId="62D80CAF"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lastRenderedPageBreak/>
        <w:t>Структури ЛС пов’язані між собою чисельними кільцевими зв’язками, що забезпечує можливість тривалої рециркуляції збудження в системі.</w:t>
      </w:r>
    </w:p>
    <w:p w14:paraId="156B93D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ЛС отримує інформацію практично від усіх рецепторів організму за рахунок аферентних </w:t>
      </w:r>
      <w:proofErr w:type="spellStart"/>
      <w:r w:rsidRPr="00CA5672">
        <w:rPr>
          <w:rFonts w:ascii="Times New Roman" w:eastAsia="Calibri" w:hAnsi="Times New Roman" w:cs="Times New Roman"/>
          <w:color w:val="auto"/>
          <w:lang w:bidi="ar-SA"/>
        </w:rPr>
        <w:t>зв’язків</w:t>
      </w:r>
      <w:proofErr w:type="spellEnd"/>
      <w:r w:rsidRPr="00CA5672">
        <w:rPr>
          <w:rFonts w:ascii="Times New Roman" w:eastAsia="Calibri" w:hAnsi="Times New Roman" w:cs="Times New Roman"/>
          <w:color w:val="auto"/>
          <w:lang w:bidi="ar-SA"/>
        </w:rPr>
        <w:t xml:space="preserve"> з:</w:t>
      </w:r>
    </w:p>
    <w:p w14:paraId="5B13085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лімбічних</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таламуса;</w:t>
      </w:r>
    </w:p>
    <w:p w14:paraId="04334FF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ретикулярної формації середнього мозку;</w:t>
      </w:r>
    </w:p>
    <w:p w14:paraId="3F8F7B3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чисельних рецепторів гіпоталамуса (</w:t>
      </w:r>
      <w:proofErr w:type="spellStart"/>
      <w:r w:rsidRPr="00CA5672">
        <w:rPr>
          <w:rFonts w:ascii="Times New Roman" w:eastAsia="Calibri" w:hAnsi="Times New Roman" w:cs="Times New Roman"/>
          <w:color w:val="auto"/>
          <w:lang w:bidi="ar-SA"/>
        </w:rPr>
        <w:t>осмо</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термо</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глюко</w:t>
      </w:r>
      <w:proofErr w:type="spellEnd"/>
      <w:r w:rsidRPr="00CA5672">
        <w:rPr>
          <w:rFonts w:ascii="Times New Roman" w:eastAsia="Calibri" w:hAnsi="Times New Roman" w:cs="Times New Roman"/>
          <w:color w:val="auto"/>
          <w:lang w:bidi="ar-SA"/>
        </w:rPr>
        <w:t>-, тощо).</w:t>
      </w:r>
    </w:p>
    <w:p w14:paraId="7E76C79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Всі ці структури отримують інформацію від усіх рецепторів, окрім нюхових.</w:t>
      </w:r>
    </w:p>
    <w:p w14:paraId="2DD2F6A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Такий обширний аферентний вхід дозволяє ЛС контролювати стан організму і ситуацію, в якій він знаходиться.</w:t>
      </w:r>
    </w:p>
    <w:p w14:paraId="114DD4AB" w14:textId="77777777" w:rsidR="00CA5672" w:rsidRPr="00CA5672" w:rsidRDefault="00CA5672" w:rsidP="00CA5672">
      <w:pPr>
        <w:widowControl/>
        <w:jc w:val="both"/>
        <w:rPr>
          <w:rFonts w:ascii="Times New Roman" w:eastAsia="Calibri" w:hAnsi="Times New Roman" w:cs="Times New Roman"/>
          <w:color w:val="auto"/>
          <w:lang w:bidi="ar-SA"/>
        </w:rPr>
      </w:pPr>
      <w:proofErr w:type="spellStart"/>
      <w:r w:rsidRPr="00CA5672">
        <w:rPr>
          <w:rFonts w:ascii="Times New Roman" w:eastAsia="Calibri" w:hAnsi="Times New Roman" w:cs="Times New Roman"/>
          <w:color w:val="auto"/>
          <w:lang w:bidi="ar-SA"/>
        </w:rPr>
        <w:t>Лімбічна</w:t>
      </w:r>
      <w:proofErr w:type="spellEnd"/>
      <w:r w:rsidRPr="00CA5672">
        <w:rPr>
          <w:rFonts w:ascii="Times New Roman" w:eastAsia="Calibri" w:hAnsi="Times New Roman" w:cs="Times New Roman"/>
          <w:color w:val="auto"/>
          <w:lang w:bidi="ar-SA"/>
        </w:rPr>
        <w:t xml:space="preserve"> система забезпечує:</w:t>
      </w:r>
    </w:p>
    <w:p w14:paraId="71E44FB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 xml:space="preserve">Формування мотивацій – стан організму, що виникає на базі потреби і змушує здійснювати реакцію, спрямовану на задоволення даної потреби. </w:t>
      </w:r>
    </w:p>
    <w:p w14:paraId="5ED387D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Формування емоцій – стан організму, що виникає на базі потреби (з урахуванням можливості її задоволення) і мобілізують можливості організму для задоволення даної потреби, а також дозволяють швидко оцінювати інформацію, що надходить з точки зору її значення для задоволення даної потреби.</w:t>
      </w:r>
    </w:p>
    <w:p w14:paraId="740EDA8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Базальні ядра, їх функції, симптоми ураження.</w:t>
      </w:r>
    </w:p>
    <w:p w14:paraId="78E3742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Базальні ядра знаходяться в глибині кінцевого мозку. До них відносяться:</w:t>
      </w:r>
    </w:p>
    <w:p w14:paraId="48EC75C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хвостате ядро;</w:t>
      </w:r>
    </w:p>
    <w:p w14:paraId="326E48C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шкаралупа (разом з попереднім утворює смугасте тіло);</w:t>
      </w:r>
    </w:p>
    <w:p w14:paraId="4BE9CD3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бліда куля.</w:t>
      </w:r>
    </w:p>
    <w:p w14:paraId="637253D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Як єдине ціле з базальними ядрами функціонують чорна субстанція та </w:t>
      </w:r>
      <w:proofErr w:type="spellStart"/>
      <w:r w:rsidRPr="00CA5672">
        <w:rPr>
          <w:rFonts w:ascii="Times New Roman" w:eastAsia="Calibri" w:hAnsi="Times New Roman" w:cs="Times New Roman"/>
          <w:color w:val="auto"/>
          <w:lang w:bidi="ar-SA"/>
        </w:rPr>
        <w:t>субталамічне</w:t>
      </w:r>
      <w:proofErr w:type="spellEnd"/>
      <w:r w:rsidRPr="00CA5672">
        <w:rPr>
          <w:rFonts w:ascii="Times New Roman" w:eastAsia="Calibri" w:hAnsi="Times New Roman" w:cs="Times New Roman"/>
          <w:color w:val="auto"/>
          <w:lang w:bidi="ar-SA"/>
        </w:rPr>
        <w:t xml:space="preserve"> ядро.</w:t>
      </w:r>
    </w:p>
    <w:p w14:paraId="3406C33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Ці ядра об’єднані між собою двосторонніми зв’язками, отримують інформацію від кори (асоціативних та рухових зон) та мозочка. Після відповідної обробки інформація від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передається:</w:t>
      </w:r>
    </w:p>
    <w:p w14:paraId="027C98C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через моторні (передні) ядра таламуса до рухової кори;</w:t>
      </w:r>
    </w:p>
    <w:p w14:paraId="00FD1AA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 через стовбурові рухові ядра (червоне ядро, вестибулярне ядро, ретикулярна формація)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спинного мозку  до м’язів.</w:t>
      </w:r>
    </w:p>
    <w:p w14:paraId="08F439C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В діяльності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важливу роль відіграє рух збудження, який має назву циклу шкаралупи та циклу хвостатого ядра.</w:t>
      </w:r>
    </w:p>
    <w:p w14:paraId="1C59989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1. Цикл шкаралупи – забезпечує участь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 реалізації програм складних набутих рухових реакцій. Цикл починається з передачі інформації від </w:t>
      </w:r>
      <w:proofErr w:type="spellStart"/>
      <w:r w:rsidRPr="00CA5672">
        <w:rPr>
          <w:rFonts w:ascii="Times New Roman" w:eastAsia="Calibri" w:hAnsi="Times New Roman" w:cs="Times New Roman"/>
          <w:color w:val="auto"/>
          <w:lang w:bidi="ar-SA"/>
        </w:rPr>
        <w:t>премоторної</w:t>
      </w:r>
      <w:proofErr w:type="spellEnd"/>
      <w:r w:rsidRPr="00CA5672">
        <w:rPr>
          <w:rFonts w:ascii="Times New Roman" w:eastAsia="Calibri" w:hAnsi="Times New Roman" w:cs="Times New Roman"/>
          <w:color w:val="auto"/>
          <w:lang w:bidi="ar-SA"/>
        </w:rPr>
        <w:t xml:space="preserve"> зони кори (ПМК) до шкаралупи </w:t>
      </w:r>
      <w:r w:rsidRPr="00CA5672">
        <w:rPr>
          <w:rFonts w:ascii="Times New Roman" w:eastAsia="Calibri" w:hAnsi="Times New Roman" w:cs="Times New Roman"/>
          <w:color w:val="auto"/>
          <w:lang w:bidi="ar-SA"/>
        </w:rPr>
        <w:t xml:space="preserve"> далі до блідої кулі (БК) через чорну субстанцію (ЧС) та </w:t>
      </w:r>
      <w:proofErr w:type="spellStart"/>
      <w:r w:rsidRPr="00CA5672">
        <w:rPr>
          <w:rFonts w:ascii="Times New Roman" w:eastAsia="Calibri" w:hAnsi="Times New Roman" w:cs="Times New Roman"/>
          <w:color w:val="auto"/>
          <w:lang w:bidi="ar-SA"/>
        </w:rPr>
        <w:t>субталамічне</w:t>
      </w:r>
      <w:proofErr w:type="spellEnd"/>
      <w:r w:rsidRPr="00CA5672">
        <w:rPr>
          <w:rFonts w:ascii="Times New Roman" w:eastAsia="Calibri" w:hAnsi="Times New Roman" w:cs="Times New Roman"/>
          <w:color w:val="auto"/>
          <w:lang w:bidi="ar-SA"/>
        </w:rPr>
        <w:t xml:space="preserve"> ядро (СТЯ) інформація, перероблена в базальних ядрах передається в першу моторну зону кори (МК) через моторні ядра таламуса.</w:t>
      </w:r>
    </w:p>
    <w:p w14:paraId="343F0DD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Цикл хвостатого ядра – забезпечує участь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 формуванні програм складних рухових реакцій. При здійсненні цього циклу інформація від асоціативних зон кори (АЗК) про те, яким повинен бути результат рухової реакції, направляється в хвостате ядро (ХЯ) </w:t>
      </w:r>
      <w:r w:rsidRPr="00CA5672">
        <w:rPr>
          <w:rFonts w:ascii="Times New Roman" w:eastAsia="Calibri" w:hAnsi="Times New Roman" w:cs="Times New Roman"/>
          <w:color w:val="auto"/>
          <w:lang w:bidi="ar-SA"/>
        </w:rPr>
        <w:t> далі в шкаралупу (Ш) і бліду кулю (БК) і далі через моторні ядра таламуса в рухову кору. Завдяки цьому рухова кора отримує готову рухову програму, яка підлягає наступній реалізації.</w:t>
      </w:r>
    </w:p>
    <w:p w14:paraId="72028CE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Необхідно пам’ятати, що у створенні програм рухових актів окрім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важливу роль відіграє кора мозочка та його зубчасті ядра.</w:t>
      </w:r>
    </w:p>
    <w:p w14:paraId="66E462A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Симптоми ураження базальних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w:t>
      </w:r>
    </w:p>
    <w:p w14:paraId="62AA119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При ураженні смугастого тіла:</w:t>
      </w:r>
    </w:p>
    <w:p w14:paraId="31709A2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гіпотонія м’язів;</w:t>
      </w:r>
    </w:p>
    <w:p w14:paraId="47D79A8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гіперкінези</w:t>
      </w:r>
      <w:proofErr w:type="spellEnd"/>
      <w:r w:rsidRPr="00CA5672">
        <w:rPr>
          <w:rFonts w:ascii="Times New Roman" w:eastAsia="Calibri" w:hAnsi="Times New Roman" w:cs="Times New Roman"/>
          <w:color w:val="auto"/>
          <w:lang w:bidi="ar-SA"/>
        </w:rPr>
        <w:t>, в тому числі у спокої;</w:t>
      </w:r>
    </w:p>
    <w:p w14:paraId="354FC8E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При ураженні блідої кулі та чорної субстанції:</w:t>
      </w:r>
    </w:p>
    <w:p w14:paraId="50DBA8B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w:t>
      </w:r>
      <w:r w:rsidRPr="00CA5672">
        <w:rPr>
          <w:rFonts w:ascii="Times New Roman" w:eastAsia="Calibri" w:hAnsi="Times New Roman" w:cs="Times New Roman"/>
          <w:color w:val="auto"/>
          <w:lang w:bidi="ar-SA"/>
        </w:rPr>
        <w:tab/>
        <w:t>гіпокінезія, рухи втрачають індивідуальне забарвлення за рахунок зникнення міміки та пантоміміки;</w:t>
      </w:r>
    </w:p>
    <w:p w14:paraId="15E4BAB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lastRenderedPageBreak/>
        <w:t>-</w:t>
      </w:r>
      <w:r w:rsidRPr="00CA5672">
        <w:rPr>
          <w:rFonts w:ascii="Times New Roman" w:eastAsia="Calibri" w:hAnsi="Times New Roman" w:cs="Times New Roman"/>
          <w:color w:val="auto"/>
          <w:lang w:bidi="ar-SA"/>
        </w:rPr>
        <w:tab/>
        <w:t xml:space="preserve">воскова ригідність – людина може довго утримувати ненормальну (незручну) позу, положення </w:t>
      </w:r>
      <w:proofErr w:type="spellStart"/>
      <w:r w:rsidRPr="00CA5672">
        <w:rPr>
          <w:rFonts w:ascii="Times New Roman" w:eastAsia="Calibri" w:hAnsi="Times New Roman" w:cs="Times New Roman"/>
          <w:color w:val="auto"/>
          <w:lang w:bidi="ar-SA"/>
        </w:rPr>
        <w:t>кінцівок;тремор</w:t>
      </w:r>
      <w:proofErr w:type="spellEnd"/>
      <w:r w:rsidRPr="00CA5672">
        <w:rPr>
          <w:rFonts w:ascii="Times New Roman" w:eastAsia="Calibri" w:hAnsi="Times New Roman" w:cs="Times New Roman"/>
          <w:color w:val="auto"/>
          <w:lang w:bidi="ar-SA"/>
        </w:rPr>
        <w:t xml:space="preserve"> спокою.  </w:t>
      </w:r>
    </w:p>
    <w:p w14:paraId="02DCD655"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Сенсорні, асоціативні і моторні зони кори головного мозку, їх функції.</w:t>
      </w:r>
    </w:p>
    <w:p w14:paraId="6D171D0B"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Сенсорні, асоціативні, моторні зони кори формують нову кору – </w:t>
      </w:r>
      <w:proofErr w:type="spellStart"/>
      <w:r w:rsidRPr="00CA5672">
        <w:rPr>
          <w:rFonts w:ascii="Times New Roman" w:eastAsia="Calibri" w:hAnsi="Times New Roman" w:cs="Times New Roman"/>
          <w:color w:val="auto"/>
          <w:lang w:bidi="ar-SA"/>
        </w:rPr>
        <w:t>неокортекс.Сенсорні</w:t>
      </w:r>
      <w:proofErr w:type="spellEnd"/>
      <w:r w:rsidRPr="00CA5672">
        <w:rPr>
          <w:rFonts w:ascii="Times New Roman" w:eastAsia="Calibri" w:hAnsi="Times New Roman" w:cs="Times New Roman"/>
          <w:color w:val="auto"/>
          <w:lang w:bidi="ar-SA"/>
        </w:rPr>
        <w:t xml:space="preserve"> зони кори відповідають представництву окремих сенсорних систем (аналізаторів) у різних ділянках кори.</w:t>
      </w:r>
    </w:p>
    <w:p w14:paraId="2AC2289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Pr="00CA5672">
        <w:rPr>
          <w:rFonts w:ascii="Times New Roman" w:eastAsia="Calibri" w:hAnsi="Times New Roman" w:cs="Times New Roman"/>
          <w:color w:val="auto"/>
          <w:lang w:bidi="ar-SA"/>
        </w:rPr>
        <w:t>соматосенсорного</w:t>
      </w:r>
      <w:proofErr w:type="spellEnd"/>
      <w:r w:rsidRPr="00CA5672">
        <w:rPr>
          <w:rFonts w:ascii="Times New Roman" w:eastAsia="Calibri" w:hAnsi="Times New Roman" w:cs="Times New Roman"/>
          <w:color w:val="auto"/>
          <w:lang w:bidi="ar-SA"/>
        </w:rPr>
        <w:t xml:space="preserve"> – у </w:t>
      </w:r>
      <w:proofErr w:type="spellStart"/>
      <w:r w:rsidRPr="00CA5672">
        <w:rPr>
          <w:rFonts w:ascii="Times New Roman" w:eastAsia="Calibri" w:hAnsi="Times New Roman" w:cs="Times New Roman"/>
          <w:color w:val="auto"/>
          <w:lang w:bidi="ar-SA"/>
        </w:rPr>
        <w:t>постцентральній</w:t>
      </w:r>
      <w:proofErr w:type="spellEnd"/>
      <w:r w:rsidRPr="00CA5672">
        <w:rPr>
          <w:rFonts w:ascii="Times New Roman" w:eastAsia="Calibri" w:hAnsi="Times New Roman" w:cs="Times New Roman"/>
          <w:color w:val="auto"/>
          <w:lang w:bidi="ar-SA"/>
        </w:rPr>
        <w:t xml:space="preserve"> закрутці.</w:t>
      </w:r>
    </w:p>
    <w:p w14:paraId="759CAB94"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CA5672">
        <w:rPr>
          <w:rFonts w:ascii="Times New Roman" w:eastAsia="Calibri" w:hAnsi="Times New Roman" w:cs="Times New Roman"/>
          <w:color w:val="auto"/>
          <w:lang w:bidi="ar-SA"/>
        </w:rPr>
        <w:t>відчуттів</w:t>
      </w:r>
      <w:proofErr w:type="spellEnd"/>
      <w:r w:rsidRPr="00CA5672">
        <w:rPr>
          <w:rFonts w:ascii="Times New Roman" w:eastAsia="Calibri" w:hAnsi="Times New Roman" w:cs="Times New Roman"/>
          <w:color w:val="auto"/>
          <w:lang w:bidi="ar-SA"/>
        </w:rPr>
        <w:t>.</w:t>
      </w:r>
    </w:p>
    <w:p w14:paraId="166F54D7"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Асоціативні зони кори – лобна, тім’яна, вискова забезпечують виконання вищих кіркових функцій, а саме:</w:t>
      </w:r>
    </w:p>
    <w:p w14:paraId="48166A3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Розпізнавання образів (разом з асоціативними ядрами таламуса);</w:t>
      </w:r>
    </w:p>
    <w:p w14:paraId="1EF4821D"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Здійснення абстрактного мислення, мови;</w:t>
      </w:r>
    </w:p>
    <w:p w14:paraId="253061BC"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3.</w:t>
      </w:r>
      <w:r w:rsidRPr="00CA5672">
        <w:rPr>
          <w:rFonts w:ascii="Times New Roman" w:eastAsia="Calibri" w:hAnsi="Times New Roman" w:cs="Times New Roman"/>
          <w:color w:val="auto"/>
          <w:lang w:bidi="ar-SA"/>
        </w:rPr>
        <w:tab/>
        <w:t>Беруть участь у формуванні пам’яті</w:t>
      </w:r>
    </w:p>
    <w:p w14:paraId="4C2242E9"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4.</w:t>
      </w:r>
      <w:r w:rsidRPr="00CA5672">
        <w:rPr>
          <w:rFonts w:ascii="Times New Roman" w:eastAsia="Calibri" w:hAnsi="Times New Roman" w:cs="Times New Roman"/>
          <w:color w:val="auto"/>
          <w:lang w:bidi="ar-SA"/>
        </w:rPr>
        <w:tab/>
        <w:t>Забезпечують вибір цілей рухових реакцій та на основі цього приймають участь у формуванні та виборі конкретних програм цих рухів.</w:t>
      </w:r>
    </w:p>
    <w:p w14:paraId="596DC7C6"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5.</w:t>
      </w:r>
      <w:r w:rsidRPr="00CA5672">
        <w:rPr>
          <w:rFonts w:ascii="Times New Roman" w:eastAsia="Calibri" w:hAnsi="Times New Roman" w:cs="Times New Roman"/>
          <w:color w:val="auto"/>
          <w:lang w:bidi="ar-SA"/>
        </w:rPr>
        <w:tab/>
        <w:t xml:space="preserve">Приймають участь у формуванні, зберіганні та </w:t>
      </w:r>
      <w:proofErr w:type="spellStart"/>
      <w:r w:rsidRPr="00CA5672">
        <w:rPr>
          <w:rFonts w:ascii="Times New Roman" w:eastAsia="Calibri" w:hAnsi="Times New Roman" w:cs="Times New Roman"/>
          <w:color w:val="auto"/>
          <w:lang w:bidi="ar-SA"/>
        </w:rPr>
        <w:t>реализації</w:t>
      </w:r>
      <w:proofErr w:type="spellEnd"/>
      <w:r w:rsidRPr="00CA5672">
        <w:rPr>
          <w:rFonts w:ascii="Times New Roman" w:eastAsia="Calibri" w:hAnsi="Times New Roman" w:cs="Times New Roman"/>
          <w:color w:val="auto"/>
          <w:lang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CA5672">
        <w:rPr>
          <w:rFonts w:ascii="Times New Roman" w:eastAsia="Calibri" w:hAnsi="Times New Roman" w:cs="Times New Roman"/>
          <w:color w:val="auto"/>
          <w:lang w:bidi="ar-SA"/>
        </w:rPr>
        <w:t>Пейпесу</w:t>
      </w:r>
      <w:proofErr w:type="spellEnd"/>
      <w:r w:rsidRPr="00CA5672">
        <w:rPr>
          <w:rFonts w:ascii="Times New Roman" w:eastAsia="Calibri" w:hAnsi="Times New Roman" w:cs="Times New Roman"/>
          <w:color w:val="auto"/>
          <w:lang w:bidi="ar-SA"/>
        </w:rPr>
        <w:t>:</w:t>
      </w:r>
    </w:p>
    <w:p w14:paraId="6395DCA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ab/>
        <w:t xml:space="preserve">Моторні зони – їх декілька. Головна моторна зона знаходиться у </w:t>
      </w:r>
      <w:proofErr w:type="spellStart"/>
      <w:r w:rsidRPr="00CA5672">
        <w:rPr>
          <w:rFonts w:ascii="Times New Roman" w:eastAsia="Calibri" w:hAnsi="Times New Roman" w:cs="Times New Roman"/>
          <w:color w:val="auto"/>
          <w:lang w:bidi="ar-SA"/>
        </w:rPr>
        <w:t>прецентральній</w:t>
      </w:r>
      <w:proofErr w:type="spellEnd"/>
      <w:r w:rsidRPr="00CA5672">
        <w:rPr>
          <w:rFonts w:ascii="Times New Roman" w:eastAsia="Calibri" w:hAnsi="Times New Roman" w:cs="Times New Roman"/>
          <w:color w:val="auto"/>
          <w:lang w:bidi="ar-SA"/>
        </w:rPr>
        <w:t xml:space="preserve"> звивині, </w:t>
      </w:r>
      <w:proofErr w:type="spellStart"/>
      <w:r w:rsidRPr="00CA5672">
        <w:rPr>
          <w:rFonts w:ascii="Times New Roman" w:eastAsia="Calibri" w:hAnsi="Times New Roman" w:cs="Times New Roman"/>
          <w:color w:val="auto"/>
          <w:lang w:bidi="ar-SA"/>
        </w:rPr>
        <w:t>премоторна</w:t>
      </w:r>
      <w:proofErr w:type="spellEnd"/>
      <w:r w:rsidRPr="00CA5672">
        <w:rPr>
          <w:rFonts w:ascii="Times New Roman" w:eastAsia="Calibri" w:hAnsi="Times New Roman" w:cs="Times New Roman"/>
          <w:color w:val="auto"/>
          <w:lang w:bidi="ar-SA"/>
        </w:rPr>
        <w:t xml:space="preserve"> зона – попереду головної (первинної) моторної зони і в глибині </w:t>
      </w:r>
      <w:proofErr w:type="spellStart"/>
      <w:r w:rsidRPr="00CA5672">
        <w:rPr>
          <w:rFonts w:ascii="Times New Roman" w:eastAsia="Calibri" w:hAnsi="Times New Roman" w:cs="Times New Roman"/>
          <w:color w:val="auto"/>
          <w:lang w:bidi="ar-SA"/>
        </w:rPr>
        <w:t>сільвієвої</w:t>
      </w:r>
      <w:proofErr w:type="spellEnd"/>
      <w:r w:rsidRPr="00CA5672">
        <w:rPr>
          <w:rFonts w:ascii="Times New Roman" w:eastAsia="Calibri" w:hAnsi="Times New Roman" w:cs="Times New Roman"/>
          <w:color w:val="auto"/>
          <w:lang w:bidi="ar-SA"/>
        </w:rPr>
        <w:t xml:space="preserve"> борозни. Моторні нейрони ї також у зоні представництва </w:t>
      </w:r>
      <w:proofErr w:type="spellStart"/>
      <w:r w:rsidRPr="00CA5672">
        <w:rPr>
          <w:rFonts w:ascii="Times New Roman" w:eastAsia="Calibri" w:hAnsi="Times New Roman" w:cs="Times New Roman"/>
          <w:color w:val="auto"/>
          <w:lang w:bidi="ar-SA"/>
        </w:rPr>
        <w:t>соматосенсорного</w:t>
      </w:r>
      <w:proofErr w:type="spellEnd"/>
      <w:r w:rsidRPr="00CA5672">
        <w:rPr>
          <w:rFonts w:ascii="Times New Roman" w:eastAsia="Calibri" w:hAnsi="Times New Roman" w:cs="Times New Roman"/>
          <w:color w:val="auto"/>
          <w:lang w:bidi="ar-SA"/>
        </w:rPr>
        <w:t xml:space="preserve"> аналізатора – </w:t>
      </w:r>
      <w:proofErr w:type="spellStart"/>
      <w:r w:rsidRPr="00CA5672">
        <w:rPr>
          <w:rFonts w:ascii="Times New Roman" w:eastAsia="Calibri" w:hAnsi="Times New Roman" w:cs="Times New Roman"/>
          <w:color w:val="auto"/>
          <w:lang w:bidi="ar-SA"/>
        </w:rPr>
        <w:t>постцентральна</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закрутка.Від</w:t>
      </w:r>
      <w:proofErr w:type="spellEnd"/>
      <w:r w:rsidRPr="00CA5672">
        <w:rPr>
          <w:rFonts w:ascii="Times New Roman" w:eastAsia="Calibri" w:hAnsi="Times New Roman" w:cs="Times New Roman"/>
          <w:color w:val="auto"/>
          <w:lang w:bidi="ar-SA"/>
        </w:rPr>
        <w:t xml:space="preserve"> моторних зон кори інформація передається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спинного мозку – далі до м’язів і наступними низхідними шляхами:</w:t>
      </w:r>
    </w:p>
    <w:p w14:paraId="073FF2AE"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1.</w:t>
      </w:r>
      <w:r w:rsidRPr="00CA5672">
        <w:rPr>
          <w:rFonts w:ascii="Times New Roman" w:eastAsia="Calibri" w:hAnsi="Times New Roman" w:cs="Times New Roman"/>
          <w:color w:val="auto"/>
          <w:lang w:bidi="ar-SA"/>
        </w:rPr>
        <w:tab/>
        <w:t xml:space="preserve">Прямий </w:t>
      </w:r>
      <w:proofErr w:type="spellStart"/>
      <w:r w:rsidRPr="00CA5672">
        <w:rPr>
          <w:rFonts w:ascii="Times New Roman" w:eastAsia="Calibri" w:hAnsi="Times New Roman" w:cs="Times New Roman"/>
          <w:color w:val="auto"/>
          <w:lang w:bidi="ar-SA"/>
        </w:rPr>
        <w:t>кортикоспінальний</w:t>
      </w:r>
      <w:proofErr w:type="spellEnd"/>
      <w:r w:rsidRPr="00CA5672">
        <w:rPr>
          <w:rFonts w:ascii="Times New Roman" w:eastAsia="Calibri" w:hAnsi="Times New Roman" w:cs="Times New Roman"/>
          <w:color w:val="auto"/>
          <w:lang w:bidi="ar-SA"/>
        </w:rPr>
        <w:t xml:space="preserve"> шлях, що перехрещується в області пірамід, тому носить назву пірамідного.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CA5672">
        <w:rPr>
          <w:rFonts w:ascii="Times New Roman" w:eastAsia="Calibri" w:hAnsi="Times New Roman" w:cs="Times New Roman"/>
          <w:color w:val="auto"/>
          <w:lang w:bidi="ar-SA"/>
        </w:rPr>
        <w:t>колатералі</w:t>
      </w:r>
      <w:proofErr w:type="spellEnd"/>
      <w:r w:rsidRPr="00CA5672">
        <w:rPr>
          <w:rFonts w:ascii="Times New Roman" w:eastAsia="Calibri" w:hAnsi="Times New Roman" w:cs="Times New Roman"/>
          <w:color w:val="auto"/>
          <w:lang w:bidi="ar-SA"/>
        </w:rPr>
        <w:t xml:space="preserve"> до всіх рухових </w:t>
      </w:r>
      <w:proofErr w:type="spellStart"/>
      <w:r w:rsidRPr="00CA5672">
        <w:rPr>
          <w:rFonts w:ascii="Times New Roman" w:eastAsia="Calibri" w:hAnsi="Times New Roman" w:cs="Times New Roman"/>
          <w:color w:val="auto"/>
          <w:lang w:bidi="ar-SA"/>
        </w:rPr>
        <w:t>ядер</w:t>
      </w:r>
      <w:proofErr w:type="spellEnd"/>
      <w:r w:rsidRPr="00CA5672">
        <w:rPr>
          <w:rFonts w:ascii="Times New Roman" w:eastAsia="Calibri" w:hAnsi="Times New Roman" w:cs="Times New Roman"/>
          <w:color w:val="auto"/>
          <w:lang w:bidi="ar-SA"/>
        </w:rPr>
        <w:t xml:space="preserve"> стовбуру мозку.</w:t>
      </w:r>
    </w:p>
    <w:p w14:paraId="3B4DAD2A"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w:t>
      </w:r>
      <w:r w:rsidRPr="00CA5672">
        <w:rPr>
          <w:rFonts w:ascii="Times New Roman" w:eastAsia="Calibri" w:hAnsi="Times New Roman" w:cs="Times New Roman"/>
          <w:color w:val="auto"/>
          <w:lang w:bidi="ar-SA"/>
        </w:rPr>
        <w:tab/>
        <w:t xml:space="preserve">По системі шляхів, що перемикаються у стовбурі мозку на рухові ядра. Ці шляхи, на відміну від пірамідного, формують </w:t>
      </w:r>
      <w:proofErr w:type="spellStart"/>
      <w:r w:rsidRPr="00CA5672">
        <w:rPr>
          <w:rFonts w:ascii="Times New Roman" w:eastAsia="Calibri" w:hAnsi="Times New Roman" w:cs="Times New Roman"/>
          <w:color w:val="auto"/>
          <w:lang w:bidi="ar-SA"/>
        </w:rPr>
        <w:t>екстрапірамідну</w:t>
      </w:r>
      <w:proofErr w:type="spellEnd"/>
      <w:r w:rsidRPr="00CA5672">
        <w:rPr>
          <w:rFonts w:ascii="Times New Roman" w:eastAsia="Calibri" w:hAnsi="Times New Roman" w:cs="Times New Roman"/>
          <w:color w:val="auto"/>
          <w:lang w:bidi="ar-SA"/>
        </w:rPr>
        <w:t xml:space="preserve"> систему зв’язку моторної кори з </w:t>
      </w:r>
      <w:proofErr w:type="spellStart"/>
      <w:r w:rsidRPr="00CA5672">
        <w:rPr>
          <w:rFonts w:ascii="Times New Roman" w:eastAsia="Calibri" w:hAnsi="Times New Roman" w:cs="Times New Roman"/>
          <w:color w:val="auto"/>
          <w:lang w:bidi="ar-SA"/>
        </w:rPr>
        <w:t>мотонейронами</w:t>
      </w:r>
      <w:proofErr w:type="spellEnd"/>
      <w:r w:rsidRPr="00CA5672">
        <w:rPr>
          <w:rFonts w:ascii="Times New Roman" w:eastAsia="Calibri" w:hAnsi="Times New Roman" w:cs="Times New Roman"/>
          <w:color w:val="auto"/>
          <w:lang w:bidi="ar-SA"/>
        </w:rPr>
        <w:t xml:space="preserve"> спинного мозку. За допомогою цієї системи, </w:t>
      </w:r>
      <w:proofErr w:type="spellStart"/>
      <w:r w:rsidRPr="00CA5672">
        <w:rPr>
          <w:rFonts w:ascii="Times New Roman" w:eastAsia="Calibri" w:hAnsi="Times New Roman" w:cs="Times New Roman"/>
          <w:color w:val="auto"/>
          <w:lang w:bidi="ar-SA"/>
        </w:rPr>
        <w:t>вцілому</w:t>
      </w:r>
      <w:proofErr w:type="spellEnd"/>
      <w:r w:rsidRPr="00CA5672">
        <w:rPr>
          <w:rFonts w:ascii="Times New Roman" w:eastAsia="Calibri" w:hAnsi="Times New Roman" w:cs="Times New Roman"/>
          <w:color w:val="auto"/>
          <w:lang w:bidi="ar-SA"/>
        </w:rPr>
        <w:t>, регулюються менш точні довільні рухи (</w:t>
      </w:r>
      <w:proofErr w:type="spellStart"/>
      <w:r w:rsidRPr="00CA5672">
        <w:rPr>
          <w:rFonts w:ascii="Times New Roman" w:eastAsia="Calibri" w:hAnsi="Times New Roman" w:cs="Times New Roman"/>
          <w:color w:val="auto"/>
          <w:lang w:bidi="ar-SA"/>
        </w:rPr>
        <w:t>руброспінальний</w:t>
      </w:r>
      <w:proofErr w:type="spellEnd"/>
      <w:r w:rsidRPr="00CA5672">
        <w:rPr>
          <w:rFonts w:ascii="Times New Roman" w:eastAsia="Calibri" w:hAnsi="Times New Roman" w:cs="Times New Roman"/>
          <w:color w:val="auto"/>
          <w:lang w:bidi="ar-SA"/>
        </w:rPr>
        <w:t xml:space="preserve"> шлях), грубі </w:t>
      </w:r>
      <w:proofErr w:type="spellStart"/>
      <w:r w:rsidRPr="00CA5672">
        <w:rPr>
          <w:rFonts w:ascii="Times New Roman" w:eastAsia="Calibri" w:hAnsi="Times New Roman" w:cs="Times New Roman"/>
          <w:color w:val="auto"/>
          <w:lang w:bidi="ar-SA"/>
        </w:rPr>
        <w:t>позно</w:t>
      </w:r>
      <w:proofErr w:type="spellEnd"/>
      <w:r w:rsidRPr="00CA5672">
        <w:rPr>
          <w:rFonts w:ascii="Times New Roman" w:eastAsia="Calibri" w:hAnsi="Times New Roman" w:cs="Times New Roman"/>
          <w:color w:val="auto"/>
          <w:lang w:bidi="ar-SA"/>
        </w:rPr>
        <w:t>-тонічні (</w:t>
      </w:r>
      <w:proofErr w:type="spellStart"/>
      <w:r w:rsidRPr="00CA5672">
        <w:rPr>
          <w:rFonts w:ascii="Times New Roman" w:eastAsia="Calibri" w:hAnsi="Times New Roman" w:cs="Times New Roman"/>
          <w:color w:val="auto"/>
          <w:lang w:bidi="ar-SA"/>
        </w:rPr>
        <w:t>ретикуло</w:t>
      </w:r>
      <w:proofErr w:type="spellEnd"/>
      <w:r w:rsidRPr="00CA5672">
        <w:rPr>
          <w:rFonts w:ascii="Times New Roman" w:eastAsia="Calibri" w:hAnsi="Times New Roman" w:cs="Times New Roman"/>
          <w:color w:val="auto"/>
          <w:lang w:bidi="ar-SA"/>
        </w:rPr>
        <w:t xml:space="preserve">-спінальний та </w:t>
      </w:r>
      <w:proofErr w:type="spellStart"/>
      <w:r w:rsidRPr="00CA5672">
        <w:rPr>
          <w:rFonts w:ascii="Times New Roman" w:eastAsia="Calibri" w:hAnsi="Times New Roman" w:cs="Times New Roman"/>
          <w:color w:val="auto"/>
          <w:lang w:bidi="ar-SA"/>
        </w:rPr>
        <w:t>вестибулоспінальний</w:t>
      </w:r>
      <w:proofErr w:type="spellEnd"/>
      <w:r w:rsidRPr="00CA5672">
        <w:rPr>
          <w:rFonts w:ascii="Times New Roman" w:eastAsia="Calibri" w:hAnsi="Times New Roman" w:cs="Times New Roman"/>
          <w:color w:val="auto"/>
          <w:lang w:bidi="ar-SA"/>
        </w:rPr>
        <w:t>):</w:t>
      </w:r>
    </w:p>
    <w:p w14:paraId="2DF907B0"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2.1</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w:t>
      </w:r>
      <w:proofErr w:type="spellEnd"/>
      <w:r w:rsidRPr="00CA5672">
        <w:rPr>
          <w:rFonts w:ascii="Times New Roman" w:eastAsia="Calibri" w:hAnsi="Times New Roman" w:cs="Times New Roman"/>
          <w:color w:val="auto"/>
          <w:lang w:bidi="ar-SA"/>
        </w:rPr>
        <w:t>-</w:t>
      </w:r>
      <w:proofErr w:type="spellStart"/>
      <w:r w:rsidRPr="00CA5672">
        <w:rPr>
          <w:rFonts w:ascii="Times New Roman" w:eastAsia="Calibri" w:hAnsi="Times New Roman" w:cs="Times New Roman"/>
          <w:color w:val="auto"/>
          <w:lang w:bidi="ar-SA"/>
        </w:rPr>
        <w:t>рубро</w:t>
      </w:r>
      <w:proofErr w:type="spellEnd"/>
      <w:r w:rsidRPr="00CA5672">
        <w:rPr>
          <w:rFonts w:ascii="Times New Roman" w:eastAsia="Calibri" w:hAnsi="Times New Roman" w:cs="Times New Roman"/>
          <w:color w:val="auto"/>
          <w:lang w:bidi="ar-SA"/>
        </w:rPr>
        <w:t xml:space="preserve">-спінальний шлях – разом із </w:t>
      </w:r>
      <w:proofErr w:type="spellStart"/>
      <w:r w:rsidRPr="00CA5672">
        <w:rPr>
          <w:rFonts w:ascii="Times New Roman" w:eastAsia="Calibri" w:hAnsi="Times New Roman" w:cs="Times New Roman"/>
          <w:color w:val="auto"/>
          <w:lang w:bidi="ar-SA"/>
        </w:rPr>
        <w:t>кортико</w:t>
      </w:r>
      <w:proofErr w:type="spellEnd"/>
      <w:r w:rsidRPr="00CA5672">
        <w:rPr>
          <w:rFonts w:ascii="Times New Roman" w:eastAsia="Calibri" w:hAnsi="Times New Roman" w:cs="Times New Roman"/>
          <w:color w:val="auto"/>
          <w:lang w:bidi="ar-SA"/>
        </w:rPr>
        <w:t xml:space="preserve">-спінальним шляхом входить до ЛНС регуляції рухів;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дистальних відділів кінцівок.</w:t>
      </w:r>
    </w:p>
    <w:p w14:paraId="45A8C633"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2.2</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Кортико-ретикулоспінальний</w:t>
      </w:r>
      <w:proofErr w:type="spellEnd"/>
      <w:r w:rsidRPr="00CA5672">
        <w:rPr>
          <w:rFonts w:ascii="Times New Roman" w:eastAsia="Calibri" w:hAnsi="Times New Roman" w:cs="Times New Roman"/>
          <w:color w:val="auto"/>
          <w:lang w:bidi="ar-SA"/>
        </w:rPr>
        <w:t xml:space="preserve"> шлях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флексорів і гальмує – екстензорів проксимальних відділів кінцівок і тулуба. Входить до складу МНС регуляції рухів.</w:t>
      </w:r>
    </w:p>
    <w:p w14:paraId="76C87581" w14:textId="77777777" w:rsidR="00CA5672" w:rsidRPr="00CA5672"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2.3</w:t>
      </w:r>
      <w:r w:rsidRPr="00CA5672">
        <w:rPr>
          <w:rFonts w:ascii="Times New Roman" w:eastAsia="Calibri" w:hAnsi="Times New Roman" w:cs="Times New Roman"/>
          <w:color w:val="auto"/>
          <w:lang w:bidi="ar-SA"/>
        </w:rPr>
        <w:tab/>
      </w:r>
      <w:proofErr w:type="spellStart"/>
      <w:r w:rsidRPr="00CA5672">
        <w:rPr>
          <w:rFonts w:ascii="Times New Roman" w:eastAsia="Calibri" w:hAnsi="Times New Roman" w:cs="Times New Roman"/>
          <w:color w:val="auto"/>
          <w:lang w:bidi="ar-SA"/>
        </w:rPr>
        <w:t>Кортико-вестибулоспінальний</w:t>
      </w:r>
      <w:proofErr w:type="spellEnd"/>
      <w:r w:rsidRPr="00CA5672">
        <w:rPr>
          <w:rFonts w:ascii="Times New Roman" w:eastAsia="Calibri" w:hAnsi="Times New Roman" w:cs="Times New Roman"/>
          <w:color w:val="auto"/>
          <w:lang w:bidi="ar-SA"/>
        </w:rPr>
        <w:t xml:space="preserve"> шлях активує </w:t>
      </w:r>
      <w:proofErr w:type="spellStart"/>
      <w:r w:rsidRPr="00CA5672">
        <w:rPr>
          <w:rFonts w:ascii="Times New Roman" w:eastAsia="Calibri" w:hAnsi="Times New Roman" w:cs="Times New Roman"/>
          <w:color w:val="auto"/>
          <w:lang w:bidi="ar-SA"/>
        </w:rPr>
        <w:t>мотонейрони</w:t>
      </w:r>
      <w:proofErr w:type="spellEnd"/>
      <w:r w:rsidRPr="00CA5672">
        <w:rPr>
          <w:rFonts w:ascii="Times New Roman" w:eastAsia="Calibri" w:hAnsi="Times New Roman" w:cs="Times New Roman"/>
          <w:color w:val="auto"/>
          <w:lang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03F41717" w14:textId="0350D40C" w:rsidR="00CA5672" w:rsidRPr="00C7274D" w:rsidRDefault="00CA5672" w:rsidP="00CA5672">
      <w:pPr>
        <w:widowControl/>
        <w:jc w:val="both"/>
        <w:rPr>
          <w:rFonts w:ascii="Times New Roman" w:eastAsia="Calibri" w:hAnsi="Times New Roman" w:cs="Times New Roman"/>
          <w:color w:val="auto"/>
          <w:lang w:bidi="ar-SA"/>
        </w:rPr>
      </w:pPr>
      <w:r w:rsidRPr="00CA5672">
        <w:rPr>
          <w:rFonts w:ascii="Times New Roman" w:eastAsia="Calibri" w:hAnsi="Times New Roman" w:cs="Times New Roman"/>
          <w:color w:val="auto"/>
          <w:lang w:bidi="ar-SA"/>
        </w:rPr>
        <w:t xml:space="preserve">Моторні зони кори лише виконують рухові програми, передаючи інформацію до </w:t>
      </w:r>
      <w:proofErr w:type="spellStart"/>
      <w:r w:rsidRPr="00CA5672">
        <w:rPr>
          <w:rFonts w:ascii="Times New Roman" w:eastAsia="Calibri" w:hAnsi="Times New Roman" w:cs="Times New Roman"/>
          <w:color w:val="auto"/>
          <w:lang w:bidi="ar-SA"/>
        </w:rPr>
        <w:t>мотонейронів</w:t>
      </w:r>
      <w:proofErr w:type="spellEnd"/>
      <w:r w:rsidRPr="00CA5672">
        <w:rPr>
          <w:rFonts w:ascii="Times New Roman" w:eastAsia="Calibri" w:hAnsi="Times New Roman" w:cs="Times New Roman"/>
          <w:color w:val="auto"/>
          <w:lang w:bidi="ar-SA"/>
        </w:rPr>
        <w:t xml:space="preserve"> </w:t>
      </w:r>
      <w:proofErr w:type="spellStart"/>
      <w:r w:rsidRPr="00CA5672">
        <w:rPr>
          <w:rFonts w:ascii="Times New Roman" w:eastAsia="Calibri" w:hAnsi="Times New Roman" w:cs="Times New Roman"/>
          <w:color w:val="auto"/>
          <w:lang w:bidi="ar-SA"/>
        </w:rPr>
        <w:t>спиного</w:t>
      </w:r>
      <w:proofErr w:type="spellEnd"/>
      <w:r w:rsidRPr="00CA5672">
        <w:rPr>
          <w:rFonts w:ascii="Times New Roman" w:eastAsia="Calibri" w:hAnsi="Times New Roman" w:cs="Times New Roman"/>
          <w:color w:val="auto"/>
          <w:lang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w:t>
      </w:r>
    </w:p>
    <w:p w14:paraId="30012612" w14:textId="409F666B"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Обладнання:</w:t>
      </w:r>
      <w:r w:rsidR="007C20E3">
        <w:rPr>
          <w:rFonts w:ascii="Times New Roman" w:eastAsia="Calibri" w:hAnsi="Times New Roman" w:cs="Times New Roman"/>
          <w:b/>
          <w:i/>
          <w:iCs/>
          <w:color w:val="auto"/>
        </w:rPr>
        <w:t xml:space="preserve"> </w:t>
      </w:r>
      <w:r w:rsidR="00A57848" w:rsidRPr="00C7274D">
        <w:rPr>
          <w:rFonts w:ascii="Times New Roman" w:eastAsia="Calibri" w:hAnsi="Times New Roman" w:cs="Times New Roman"/>
          <w:bCs/>
          <w:color w:val="auto"/>
        </w:rPr>
        <w:t>обертовий стілець, секундомір</w:t>
      </w:r>
      <w:r w:rsidRPr="00C7274D">
        <w:rPr>
          <w:rFonts w:ascii="Times New Roman" w:eastAsia="Calibri" w:hAnsi="Times New Roman" w:cs="Times New Roman"/>
          <w:bCs/>
          <w:color w:val="auto"/>
        </w:rPr>
        <w:t>,</w:t>
      </w:r>
      <w:r w:rsidRPr="00C7274D">
        <w:rPr>
          <w:rFonts w:ascii="Times New Roman" w:eastAsia="Calibri" w:hAnsi="Times New Roman" w:cs="Times New Roman"/>
          <w:color w:val="auto"/>
        </w:rPr>
        <w:t xml:space="preserve"> таблиці, слайди, відеофільми, зошити, ручки</w:t>
      </w:r>
    </w:p>
    <w:p w14:paraId="371E555C" w14:textId="77777777" w:rsidR="000E1525" w:rsidRPr="00C7274D" w:rsidRDefault="000E1525" w:rsidP="00C7274D">
      <w:pPr>
        <w:widowControl/>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21BD7594" w14:textId="3C163231"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Організаційні заходи:</w:t>
      </w:r>
    </w:p>
    <w:p w14:paraId="7C54695B"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lastRenderedPageBreak/>
        <w:t xml:space="preserve">привітання, </w:t>
      </w:r>
    </w:p>
    <w:p w14:paraId="4D5AC9E9"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2F00C13E"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4B0239F2"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2F75CB43" w14:textId="6C7CADD6" w:rsidR="000E1525" w:rsidRPr="00A91399" w:rsidRDefault="00A91399" w:rsidP="00C7274D">
      <w:pPr>
        <w:widowControl/>
        <w:jc w:val="both"/>
        <w:rPr>
          <w:rFonts w:ascii="Times New Roman" w:eastAsia="Calibri" w:hAnsi="Times New Roman" w:cs="Times New Roman"/>
          <w:b/>
          <w:bCs/>
          <w:i/>
          <w:iCs/>
          <w:color w:val="auto"/>
        </w:rPr>
      </w:pPr>
      <w:r w:rsidRPr="00A91399">
        <w:rPr>
          <w:rFonts w:ascii="Times New Roman" w:eastAsia="Calibri" w:hAnsi="Times New Roman" w:cs="Times New Roman"/>
          <w:b/>
          <w:bCs/>
          <w:i/>
          <w:iCs/>
          <w:color w:val="auto"/>
        </w:rPr>
        <w:t>1.</w:t>
      </w:r>
      <w:r w:rsidR="000E1525" w:rsidRPr="00A91399">
        <w:rPr>
          <w:rFonts w:ascii="Times New Roman" w:eastAsia="Calibri" w:hAnsi="Times New Roman" w:cs="Times New Roman"/>
          <w:b/>
          <w:bCs/>
          <w:i/>
          <w:iCs/>
          <w:color w:val="auto"/>
        </w:rPr>
        <w:t>Контроль опорного рівня знань:</w:t>
      </w:r>
    </w:p>
    <w:p w14:paraId="550394B7" w14:textId="77777777" w:rsidR="000E1525"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056D2659" w14:textId="77777777" w:rsidR="00DD091B" w:rsidRPr="00C7274D" w:rsidRDefault="000E1525" w:rsidP="00C7274D">
      <w:pPr>
        <w:widowControl/>
        <w:numPr>
          <w:ilvl w:val="0"/>
          <w:numId w:val="2"/>
        </w:numPr>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4764CD18"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Вимоги до знань теоретичної готовності студентів до виконання практичних занять:</w:t>
      </w:r>
    </w:p>
    <w:p w14:paraId="011CE45E"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4C71AB09"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A57848" w:rsidRPr="00C7274D">
        <w:rPr>
          <w:rFonts w:ascii="Times New Roman" w:eastAsia="Calibri" w:hAnsi="Times New Roman" w:cs="Times New Roman"/>
          <w:color w:val="auto"/>
          <w:lang w:bidi="ar-SA"/>
        </w:rPr>
        <w:t xml:space="preserve">ствола мозку </w:t>
      </w:r>
    </w:p>
    <w:p w14:paraId="3FBB5DA6" w14:textId="77777777" w:rsidR="000E1525" w:rsidRPr="00C7274D" w:rsidRDefault="000E1525" w:rsidP="00C7274D">
      <w:pPr>
        <w:widowControl/>
        <w:numPr>
          <w:ilvl w:val="0"/>
          <w:numId w:val="3"/>
        </w:numPr>
        <w:ind w:left="426" w:hanging="284"/>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функцій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 xml:space="preserve">у клінічній практиці </w:t>
      </w:r>
    </w:p>
    <w:p w14:paraId="12048565"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527E303C"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A57848" w:rsidRPr="00C7274D">
        <w:rPr>
          <w:rFonts w:ascii="Times New Roman" w:eastAsia="Calibri" w:hAnsi="Times New Roman" w:cs="Times New Roman"/>
          <w:color w:val="auto"/>
          <w:lang w:bidi="ar-SA"/>
        </w:rPr>
        <w:t xml:space="preserve">ствола мозку </w:t>
      </w:r>
      <w:r w:rsidRPr="00C7274D">
        <w:rPr>
          <w:rFonts w:ascii="Times New Roman" w:eastAsia="Calibri" w:hAnsi="Times New Roman" w:cs="Times New Roman"/>
          <w:color w:val="auto"/>
          <w:lang w:bidi="ar-SA"/>
        </w:rPr>
        <w:t>та вміти аналізувати отримані дані</w:t>
      </w:r>
    </w:p>
    <w:p w14:paraId="4E0D3EA5" w14:textId="77777777" w:rsidR="000E1525" w:rsidRPr="00C7274D" w:rsidRDefault="000E1525" w:rsidP="00C7274D">
      <w:pPr>
        <w:widowControl/>
        <w:numPr>
          <w:ilvl w:val="0"/>
          <w:numId w:val="4"/>
        </w:numPr>
        <w:ind w:left="284" w:hanging="142"/>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ЦНС у клінічній практиці</w:t>
      </w:r>
    </w:p>
    <w:p w14:paraId="6D291967"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CC07FF9" w14:textId="5AE03449" w:rsidR="000E1525" w:rsidRPr="00FC150A" w:rsidRDefault="00A91399" w:rsidP="00FC150A">
      <w:pPr>
        <w:pStyle w:val="a3"/>
        <w:widowControl/>
        <w:numPr>
          <w:ilvl w:val="0"/>
          <w:numId w:val="32"/>
        </w:numPr>
        <w:jc w:val="both"/>
        <w:rPr>
          <w:rFonts w:ascii="Times New Roman" w:eastAsia="Calibri" w:hAnsi="Times New Roman" w:cs="Times New Roman"/>
          <w:i/>
          <w:iCs/>
          <w:color w:val="auto"/>
        </w:rPr>
      </w:pPr>
      <w:r w:rsidRPr="00FC150A">
        <w:rPr>
          <w:rFonts w:ascii="Times New Roman" w:eastAsia="Times New Roman" w:hAnsi="Times New Roman" w:cs="Times New Roman"/>
          <w:b/>
          <w:bCs/>
          <w:i/>
          <w:iCs/>
        </w:rPr>
        <w:t>Обговорення теоретичних питань для перевірки базових знань за темою</w:t>
      </w:r>
      <w:r w:rsidR="000E1525" w:rsidRPr="00FC150A">
        <w:rPr>
          <w:rFonts w:ascii="Times New Roman" w:eastAsia="Calibri" w:hAnsi="Times New Roman" w:cs="Times New Roman"/>
          <w:i/>
          <w:iCs/>
          <w:color w:val="auto"/>
        </w:rPr>
        <w:t>:</w:t>
      </w:r>
    </w:p>
    <w:p w14:paraId="5FFA618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37C4B5E"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довгастого мозку і </w:t>
      </w:r>
      <w:proofErr w:type="spellStart"/>
      <w:r w:rsidRPr="00C7274D">
        <w:rPr>
          <w:rFonts w:ascii="Times New Roman" w:eastAsia="Calibri" w:hAnsi="Times New Roman" w:cs="Times New Roman"/>
          <w:color w:val="auto"/>
          <w:lang w:bidi="ar-SA"/>
        </w:rPr>
        <w:t>мосту,їх</w:t>
      </w:r>
      <w:proofErr w:type="spellEnd"/>
      <w:r w:rsidRPr="00C7274D">
        <w:rPr>
          <w:rFonts w:ascii="Times New Roman" w:eastAsia="Calibri" w:hAnsi="Times New Roman" w:cs="Times New Roman"/>
          <w:color w:val="auto"/>
          <w:lang w:bidi="ar-SA"/>
        </w:rPr>
        <w:t xml:space="preserve"> роль у процесах регуляції м’язового </w:t>
      </w:r>
      <w:proofErr w:type="spellStart"/>
      <w:r w:rsidRPr="00C7274D">
        <w:rPr>
          <w:rFonts w:ascii="Times New Roman" w:eastAsia="Calibri" w:hAnsi="Times New Roman" w:cs="Times New Roman"/>
          <w:color w:val="auto"/>
          <w:lang w:bidi="ar-SA"/>
        </w:rPr>
        <w:t>тонусу,рухів</w:t>
      </w:r>
      <w:proofErr w:type="spellEnd"/>
      <w:r w:rsidRPr="00C7274D">
        <w:rPr>
          <w:rFonts w:ascii="Times New Roman" w:eastAsia="Calibri" w:hAnsi="Times New Roman" w:cs="Times New Roman"/>
          <w:color w:val="auto"/>
          <w:lang w:bidi="ar-SA"/>
        </w:rPr>
        <w:t xml:space="preserve"> і функцій вегетативних систем.</w:t>
      </w:r>
    </w:p>
    <w:p w14:paraId="7264080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Рефлекси довгастого мозку (</w:t>
      </w:r>
      <w:proofErr w:type="spellStart"/>
      <w:r w:rsidRPr="00C7274D">
        <w:rPr>
          <w:rFonts w:ascii="Times New Roman" w:eastAsia="Calibri" w:hAnsi="Times New Roman" w:cs="Times New Roman"/>
          <w:color w:val="auto"/>
          <w:lang w:bidi="ar-SA"/>
        </w:rPr>
        <w:t>бульбарні</w:t>
      </w:r>
      <w:proofErr w:type="spellEnd"/>
      <w:r w:rsidRPr="00C7274D">
        <w:rPr>
          <w:rFonts w:ascii="Times New Roman" w:eastAsia="Calibri" w:hAnsi="Times New Roman" w:cs="Times New Roman"/>
          <w:color w:val="auto"/>
          <w:lang w:bidi="ar-SA"/>
        </w:rPr>
        <w:t xml:space="preserve"> рефлекси), їхні відмінності від спінальних рефлексів.</w:t>
      </w:r>
    </w:p>
    <w:p w14:paraId="0294B4D6"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Низхідні провідні шляхи та їх роль у регуляції активності альфа- і гамма-</w:t>
      </w:r>
      <w:proofErr w:type="spellStart"/>
      <w:r w:rsidRPr="00C7274D">
        <w:rPr>
          <w:rFonts w:ascii="Times New Roman" w:eastAsia="Calibri" w:hAnsi="Times New Roman" w:cs="Times New Roman"/>
          <w:color w:val="auto"/>
          <w:lang w:bidi="ar-SA"/>
        </w:rPr>
        <w:t>мотонейронів</w:t>
      </w:r>
      <w:proofErr w:type="spellEnd"/>
      <w:r w:rsidRPr="00C7274D">
        <w:rPr>
          <w:rFonts w:ascii="Times New Roman" w:eastAsia="Calibri" w:hAnsi="Times New Roman" w:cs="Times New Roman"/>
          <w:color w:val="auto"/>
          <w:lang w:bidi="ar-SA"/>
        </w:rPr>
        <w:t>.</w:t>
      </w:r>
    </w:p>
    <w:p w14:paraId="1DEA2387"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Тонічні лабіринтові рефлекси і роль вестибулярного апарату (рецепторів </w:t>
      </w:r>
      <w:proofErr w:type="spellStart"/>
      <w:r w:rsidRPr="00C7274D">
        <w:rPr>
          <w:rFonts w:ascii="Times New Roman" w:eastAsia="Calibri" w:hAnsi="Times New Roman" w:cs="Times New Roman"/>
          <w:color w:val="auto"/>
          <w:lang w:bidi="ar-SA"/>
        </w:rPr>
        <w:t>sacculus</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utriculus</w:t>
      </w:r>
      <w:proofErr w:type="spellEnd"/>
      <w:r w:rsidRPr="00C7274D">
        <w:rPr>
          <w:rFonts w:ascii="Times New Roman" w:eastAsia="Calibri" w:hAnsi="Times New Roman" w:cs="Times New Roman"/>
          <w:color w:val="auto"/>
          <w:lang w:bidi="ar-SA"/>
        </w:rPr>
        <w:t>) у регуляції тонусу і пози.</w:t>
      </w:r>
    </w:p>
    <w:p w14:paraId="3A61A4D9"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Тонічні шийні рефлекси.</w:t>
      </w:r>
    </w:p>
    <w:p w14:paraId="4EFDE92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Будова і функції середнього мозку: значення провідникової функції, роль </w:t>
      </w:r>
      <w:proofErr w:type="spellStart"/>
      <w:r w:rsidRPr="00C7274D">
        <w:rPr>
          <w:rFonts w:ascii="Times New Roman" w:eastAsia="Calibri" w:hAnsi="Times New Roman" w:cs="Times New Roman"/>
          <w:color w:val="auto"/>
          <w:lang w:bidi="ar-SA"/>
        </w:rPr>
        <w:t>рефлекторноїфункції</w:t>
      </w:r>
      <w:proofErr w:type="spellEnd"/>
      <w:r w:rsidRPr="00C7274D">
        <w:rPr>
          <w:rFonts w:ascii="Times New Roman" w:eastAsia="Calibri" w:hAnsi="Times New Roman" w:cs="Times New Roman"/>
          <w:color w:val="auto"/>
          <w:lang w:bidi="ar-SA"/>
        </w:rPr>
        <w:t>, центри середнього мозку.</w:t>
      </w:r>
    </w:p>
    <w:p w14:paraId="7DE67294"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 Рефлекси заднього мозку: а) статичні і </w:t>
      </w:r>
      <w:proofErr w:type="spellStart"/>
      <w:r w:rsidRPr="00C7274D">
        <w:rPr>
          <w:rFonts w:ascii="Times New Roman" w:eastAsia="Calibri" w:hAnsi="Times New Roman" w:cs="Times New Roman"/>
          <w:color w:val="auto"/>
          <w:lang w:bidi="ar-SA"/>
        </w:rPr>
        <w:t>статокінетичні</w:t>
      </w:r>
      <w:proofErr w:type="spellEnd"/>
      <w:r w:rsidRPr="00C7274D">
        <w:rPr>
          <w:rFonts w:ascii="Times New Roman" w:eastAsia="Calibri" w:hAnsi="Times New Roman" w:cs="Times New Roman"/>
          <w:color w:val="auto"/>
          <w:lang w:bidi="ar-SA"/>
        </w:rPr>
        <w:t xml:space="preserve"> рефлекси; б) рефлекси випрямлення(</w:t>
      </w:r>
      <w:proofErr w:type="spellStart"/>
      <w:r w:rsidRPr="00C7274D">
        <w:rPr>
          <w:rFonts w:ascii="Times New Roman" w:eastAsia="Calibri" w:hAnsi="Times New Roman" w:cs="Times New Roman"/>
          <w:color w:val="auto"/>
          <w:lang w:bidi="ar-SA"/>
        </w:rPr>
        <w:t>лабіринтні</w:t>
      </w:r>
      <w:proofErr w:type="spellEnd"/>
      <w:r w:rsidRPr="00C7274D">
        <w:rPr>
          <w:rFonts w:ascii="Times New Roman" w:eastAsia="Calibri" w:hAnsi="Times New Roman" w:cs="Times New Roman"/>
          <w:color w:val="auto"/>
          <w:lang w:bidi="ar-SA"/>
        </w:rPr>
        <w:t xml:space="preserve"> і шийні); в) повороти голови і роль рецепторів півколових каналів у збереженні рівноваги за умов зміни швидкості або кута руху.</w:t>
      </w:r>
    </w:p>
    <w:p w14:paraId="0CC689CF"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середнього мозку в регуляції стереотипних мимовільних рухів. Орієнтовні </w:t>
      </w:r>
      <w:proofErr w:type="spellStart"/>
      <w:r w:rsidRPr="00C7274D">
        <w:rPr>
          <w:rFonts w:ascii="Times New Roman" w:eastAsia="Calibri" w:hAnsi="Times New Roman" w:cs="Times New Roman"/>
          <w:color w:val="auto"/>
          <w:lang w:bidi="ar-SA"/>
        </w:rPr>
        <w:t>рефлексисереднього</w:t>
      </w:r>
      <w:proofErr w:type="spellEnd"/>
      <w:r w:rsidRPr="00C7274D">
        <w:rPr>
          <w:rFonts w:ascii="Times New Roman" w:eastAsia="Calibri" w:hAnsi="Times New Roman" w:cs="Times New Roman"/>
          <w:color w:val="auto"/>
          <w:lang w:bidi="ar-SA"/>
        </w:rPr>
        <w:t xml:space="preserve"> мозку, їх характеристика і механізми.</w:t>
      </w:r>
    </w:p>
    <w:p w14:paraId="37A18F5C"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Вестибулярні механізми стабілізації очних яблук.</w:t>
      </w:r>
    </w:p>
    <w:p w14:paraId="4C058900"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Відмінності </w:t>
      </w:r>
      <w:proofErr w:type="spellStart"/>
      <w:r w:rsidRPr="00C7274D">
        <w:rPr>
          <w:rFonts w:ascii="Times New Roman" w:eastAsia="Calibri" w:hAnsi="Times New Roman" w:cs="Times New Roman"/>
          <w:color w:val="auto"/>
          <w:lang w:bidi="ar-SA"/>
        </w:rPr>
        <w:t>мезенцефалічних</w:t>
      </w:r>
      <w:proofErr w:type="spellEnd"/>
      <w:r w:rsidRPr="00C7274D">
        <w:rPr>
          <w:rFonts w:ascii="Times New Roman" w:eastAsia="Calibri" w:hAnsi="Times New Roman" w:cs="Times New Roman"/>
          <w:color w:val="auto"/>
          <w:lang w:bidi="ar-SA"/>
        </w:rPr>
        <w:t xml:space="preserve"> рефлексів </w:t>
      </w:r>
      <w:proofErr w:type="spellStart"/>
      <w:r w:rsidRPr="00C7274D">
        <w:rPr>
          <w:rFonts w:ascii="Times New Roman" w:eastAsia="Calibri" w:hAnsi="Times New Roman" w:cs="Times New Roman"/>
          <w:color w:val="auto"/>
          <w:lang w:bidi="ar-SA"/>
        </w:rPr>
        <w:t>відспінальних</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бульбарних</w:t>
      </w:r>
      <w:proofErr w:type="spellEnd"/>
      <w:r w:rsidRPr="00C7274D">
        <w:rPr>
          <w:rFonts w:ascii="Times New Roman" w:eastAsia="Calibri" w:hAnsi="Times New Roman" w:cs="Times New Roman"/>
          <w:color w:val="auto"/>
          <w:lang w:bidi="ar-SA"/>
        </w:rPr>
        <w:t xml:space="preserve"> рефлексів.</w:t>
      </w:r>
    </w:p>
    <w:p w14:paraId="0B6590E8"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Роль заднього і середнього мозку в забезпеченні пози: вестибулярних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червоних </w:t>
      </w:r>
      <w:proofErr w:type="spellStart"/>
      <w:r w:rsidRPr="00C7274D">
        <w:rPr>
          <w:rFonts w:ascii="Times New Roman" w:eastAsia="Calibri" w:hAnsi="Times New Roman" w:cs="Times New Roman"/>
          <w:color w:val="auto"/>
          <w:lang w:bidi="ar-SA"/>
        </w:rPr>
        <w:t>ядер,ретикулярної</w:t>
      </w:r>
      <w:proofErr w:type="spellEnd"/>
      <w:r w:rsidRPr="00C7274D">
        <w:rPr>
          <w:rFonts w:ascii="Times New Roman" w:eastAsia="Calibri" w:hAnsi="Times New Roman" w:cs="Times New Roman"/>
          <w:color w:val="auto"/>
          <w:lang w:bidi="ar-SA"/>
        </w:rPr>
        <w:t xml:space="preserve"> формації (РФ).</w:t>
      </w:r>
    </w:p>
    <w:p w14:paraId="5274C7D5" w14:textId="77777777" w:rsidR="00A57848"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Децеребраційна</w:t>
      </w:r>
      <w:proofErr w:type="spellEnd"/>
      <w:r w:rsidRPr="00C7274D">
        <w:rPr>
          <w:rFonts w:ascii="Times New Roman" w:eastAsia="Calibri" w:hAnsi="Times New Roman" w:cs="Times New Roman"/>
          <w:color w:val="auto"/>
          <w:lang w:bidi="ar-SA"/>
        </w:rPr>
        <w:t xml:space="preserve"> ригідність, механізми її виникнення. Роль стовбура мозку в регуляції тонусу мускулатури.</w:t>
      </w:r>
    </w:p>
    <w:p w14:paraId="65230F04" w14:textId="77777777" w:rsidR="000E1525" w:rsidRPr="00C7274D" w:rsidRDefault="00A57848" w:rsidP="00C7274D">
      <w:pPr>
        <w:widowControl/>
        <w:numPr>
          <w:ilvl w:val="0"/>
          <w:numId w:val="34"/>
        </w:numPr>
        <w:ind w:left="426" w:hanging="426"/>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Функції РФ стовбура мозку: висхідні </w:t>
      </w:r>
      <w:proofErr w:type="spellStart"/>
      <w:r w:rsidRPr="00C7274D">
        <w:rPr>
          <w:rFonts w:ascii="Times New Roman" w:eastAsia="Calibri" w:hAnsi="Times New Roman" w:cs="Times New Roman"/>
          <w:color w:val="auto"/>
          <w:lang w:bidi="ar-SA"/>
        </w:rPr>
        <w:t>танизхідні</w:t>
      </w:r>
      <w:proofErr w:type="spellEnd"/>
      <w:r w:rsidRPr="00C7274D">
        <w:rPr>
          <w:rFonts w:ascii="Times New Roman" w:eastAsia="Calibri" w:hAnsi="Times New Roman" w:cs="Times New Roman"/>
          <w:color w:val="auto"/>
          <w:lang w:bidi="ar-SA"/>
        </w:rPr>
        <w:t xml:space="preserve"> впливи, інтегративна роль. Роботи </w:t>
      </w:r>
      <w:proofErr w:type="spellStart"/>
      <w:r w:rsidRPr="00C7274D">
        <w:rPr>
          <w:rFonts w:ascii="Times New Roman" w:eastAsia="Calibri" w:hAnsi="Times New Roman" w:cs="Times New Roman"/>
          <w:color w:val="auto"/>
          <w:lang w:bidi="ar-SA"/>
        </w:rPr>
        <w:t>Мегуна</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Моруці</w:t>
      </w:r>
      <w:proofErr w:type="spellEnd"/>
      <w:r w:rsidR="000E1525" w:rsidRPr="00C7274D">
        <w:rPr>
          <w:rFonts w:ascii="Times New Roman" w:eastAsia="Calibri" w:hAnsi="Times New Roman" w:cs="Times New Roman"/>
          <w:color w:val="auto"/>
          <w:lang w:bidi="ar-SA"/>
        </w:rPr>
        <w:t>..</w:t>
      </w:r>
    </w:p>
    <w:p w14:paraId="0D040817"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6EB70297"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4599C">
          <w:pgSz w:w="11906" w:h="16838"/>
          <w:pgMar w:top="1134" w:right="850" w:bottom="1134" w:left="1701" w:header="708" w:footer="708" w:gutter="0"/>
          <w:cols w:space="708"/>
          <w:docGrid w:linePitch="360"/>
        </w:sectPr>
      </w:pPr>
    </w:p>
    <w:p w14:paraId="7DEB4972" w14:textId="77777777" w:rsidR="00A57848"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w:t>
      </w:r>
      <w:r w:rsidR="00A57848" w:rsidRPr="00C7274D">
        <w:rPr>
          <w:rFonts w:ascii="Times New Roman" w:eastAsia="Calibri" w:hAnsi="Times New Roman" w:cs="Times New Roman"/>
          <w:color w:val="auto"/>
          <w:lang w:bidi="ar-SA"/>
        </w:rPr>
        <w:t xml:space="preserve">Яка основна функція </w:t>
      </w:r>
      <w:proofErr w:type="spellStart"/>
      <w:r w:rsidR="00A57848" w:rsidRPr="00C7274D">
        <w:rPr>
          <w:rFonts w:ascii="Times New Roman" w:eastAsia="Calibri" w:hAnsi="Times New Roman" w:cs="Times New Roman"/>
          <w:color w:val="auto"/>
          <w:lang w:bidi="ar-SA"/>
        </w:rPr>
        <w:t>чотиригорбиковоготіла</w:t>
      </w:r>
      <w:proofErr w:type="spellEnd"/>
      <w:r w:rsidR="00A57848" w:rsidRPr="00C7274D">
        <w:rPr>
          <w:rFonts w:ascii="Times New Roman" w:eastAsia="Calibri" w:hAnsi="Times New Roman" w:cs="Times New Roman"/>
          <w:color w:val="auto"/>
          <w:lang w:bidi="ar-SA"/>
        </w:rPr>
        <w:t xml:space="preserve"> середнього мозку?</w:t>
      </w:r>
    </w:p>
    <w:p w14:paraId="466D9E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Регуляція гомеостазу всіх вегетативних</w:t>
      </w:r>
    </w:p>
    <w:p w14:paraId="7666EA6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функцій</w:t>
      </w:r>
    </w:p>
    <w:p w14:paraId="653BFB1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Здійснення орієнтовних реакцій</w:t>
      </w:r>
    </w:p>
    <w:p w14:paraId="491D654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Участь в механізмах пам’яті</w:t>
      </w:r>
    </w:p>
    <w:p w14:paraId="07C2EAD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Регуляція м’язового тонусу</w:t>
      </w:r>
    </w:p>
    <w:p w14:paraId="5BB7639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правильні</w:t>
      </w:r>
    </w:p>
    <w:p w14:paraId="25736D0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Сенсорна функція середнього мозку проявляється у:</w:t>
      </w:r>
    </w:p>
    <w:p w14:paraId="582A2D4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Первинному аналізі інформації, що надходить від зорових і слухових рецепторів</w:t>
      </w:r>
    </w:p>
    <w:p w14:paraId="6517320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Первинному центральному аналізі інформації, що надходить від зорових рецепторів, і вторинному центральному аналізі інформації — від</w:t>
      </w:r>
    </w:p>
    <w:p w14:paraId="45E692A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слухових рецепторів</w:t>
      </w:r>
    </w:p>
    <w:p w14:paraId="3994EA48" w14:textId="77777777" w:rsidR="000E1525"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Первинному аналізі інформації, що надходить від </w:t>
      </w:r>
      <w:proofErr w:type="spellStart"/>
      <w:r w:rsidRPr="00C7274D">
        <w:rPr>
          <w:rFonts w:ascii="Times New Roman" w:eastAsia="Calibri" w:hAnsi="Times New Roman" w:cs="Times New Roman"/>
          <w:color w:val="auto"/>
          <w:lang w:bidi="ar-SA"/>
        </w:rPr>
        <w:t>пропріорецепторів</w:t>
      </w:r>
      <w:proofErr w:type="spellEnd"/>
      <w:r w:rsidRPr="00C7274D">
        <w:rPr>
          <w:rFonts w:ascii="Times New Roman" w:eastAsia="Calibri" w:hAnsi="Times New Roman" w:cs="Times New Roman"/>
          <w:color w:val="auto"/>
          <w:lang w:bidi="ar-SA"/>
        </w:rPr>
        <w:t xml:space="preserve"> тулуба</w:t>
      </w:r>
    </w:p>
    <w:p w14:paraId="20ECAF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Вторинному аналізі інформації, що надходить від зорових і слухових рецепторів</w:t>
      </w:r>
    </w:p>
    <w:p w14:paraId="330D69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248C6F8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Як називається вид м’язового тонусу, </w:t>
      </w:r>
      <w:proofErr w:type="spellStart"/>
      <w:r w:rsidRPr="00C7274D">
        <w:rPr>
          <w:rFonts w:ascii="Times New Roman" w:eastAsia="Calibri" w:hAnsi="Times New Roman" w:cs="Times New Roman"/>
          <w:color w:val="auto"/>
          <w:lang w:bidi="ar-SA"/>
        </w:rPr>
        <w:t>щовиникає</w:t>
      </w:r>
      <w:proofErr w:type="spellEnd"/>
      <w:r w:rsidRPr="00C7274D">
        <w:rPr>
          <w:rFonts w:ascii="Times New Roman" w:eastAsia="Calibri" w:hAnsi="Times New Roman" w:cs="Times New Roman"/>
          <w:color w:val="auto"/>
          <w:lang w:bidi="ar-SA"/>
        </w:rPr>
        <w:t xml:space="preserve"> за умов перерізання середнього </w:t>
      </w:r>
      <w:proofErr w:type="spellStart"/>
      <w:r w:rsidRPr="00C7274D">
        <w:rPr>
          <w:rFonts w:ascii="Times New Roman" w:eastAsia="Calibri" w:hAnsi="Times New Roman" w:cs="Times New Roman"/>
          <w:color w:val="auto"/>
          <w:lang w:bidi="ar-SA"/>
        </w:rPr>
        <w:t>мозкунижче</w:t>
      </w:r>
      <w:proofErr w:type="spellEnd"/>
      <w:r w:rsidRPr="00C7274D">
        <w:rPr>
          <w:rFonts w:ascii="Times New Roman" w:eastAsia="Calibri" w:hAnsi="Times New Roman" w:cs="Times New Roman"/>
          <w:color w:val="auto"/>
          <w:lang w:bidi="ar-SA"/>
        </w:rPr>
        <w:t xml:space="preserve"> рівня червоного ядра?</w:t>
      </w:r>
    </w:p>
    <w:p w14:paraId="3A9F8AB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Нормальний</w:t>
      </w:r>
    </w:p>
    <w:p w14:paraId="1599BEA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Пластичний</w:t>
      </w:r>
    </w:p>
    <w:p w14:paraId="46334E7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Ослаблений</w:t>
      </w:r>
    </w:p>
    <w:p w14:paraId="3956814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Контрактильний</w:t>
      </w:r>
      <w:proofErr w:type="spellEnd"/>
    </w:p>
    <w:p w14:paraId="46AB3EC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Полегшений</w:t>
      </w:r>
    </w:p>
    <w:p w14:paraId="3294A0B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Які центри довгастого мозку є </w:t>
      </w:r>
      <w:proofErr w:type="spellStart"/>
      <w:r w:rsidRPr="00C7274D">
        <w:rPr>
          <w:rFonts w:ascii="Times New Roman" w:eastAsia="Calibri" w:hAnsi="Times New Roman" w:cs="Times New Roman"/>
          <w:color w:val="auto"/>
          <w:lang w:bidi="ar-SA"/>
        </w:rPr>
        <w:t>життєво</w:t>
      </w:r>
      <w:proofErr w:type="spellEnd"/>
    </w:p>
    <w:p w14:paraId="0AE6D52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важливими?</w:t>
      </w:r>
    </w:p>
    <w:p w14:paraId="548B8A3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Дихальний, серцево-судинний</w:t>
      </w:r>
    </w:p>
    <w:p w14:paraId="0841318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М’язового тонусу; захисних рефлексів</w:t>
      </w:r>
    </w:p>
    <w:p w14:paraId="4816A71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Захисних рефлексів, харчовий</w:t>
      </w:r>
    </w:p>
    <w:p w14:paraId="281518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Рухових рефлексів, харчовий</w:t>
      </w:r>
    </w:p>
    <w:p w14:paraId="4C55718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Харчовий, м’язового тонусу</w:t>
      </w:r>
    </w:p>
    <w:p w14:paraId="04F1CAB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У людини діагностували крововилив у</w:t>
      </w:r>
    </w:p>
    <w:p w14:paraId="4AF9E96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стовбур мозку. Обстеження виявило підвищення</w:t>
      </w:r>
    </w:p>
    <w:p w14:paraId="707BECF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тонусу м’язів-згиначів на тлі зниження </w:t>
      </w:r>
      <w:proofErr w:type="spellStart"/>
      <w:r w:rsidRPr="00C7274D">
        <w:rPr>
          <w:rFonts w:ascii="Times New Roman" w:eastAsia="Calibri" w:hAnsi="Times New Roman" w:cs="Times New Roman"/>
          <w:color w:val="auto"/>
          <w:lang w:bidi="ar-SA"/>
        </w:rPr>
        <w:t>тонусум’язів</w:t>
      </w:r>
      <w:proofErr w:type="spellEnd"/>
      <w:r w:rsidRPr="00C7274D">
        <w:rPr>
          <w:rFonts w:ascii="Times New Roman" w:eastAsia="Calibri" w:hAnsi="Times New Roman" w:cs="Times New Roman"/>
          <w:color w:val="auto"/>
          <w:lang w:bidi="ar-SA"/>
        </w:rPr>
        <w:t xml:space="preserve">-розгиначів. Подразненням яких </w:t>
      </w:r>
      <w:proofErr w:type="spellStart"/>
      <w:r w:rsidRPr="00C7274D">
        <w:rPr>
          <w:rFonts w:ascii="Times New Roman" w:eastAsia="Calibri" w:hAnsi="Times New Roman" w:cs="Times New Roman"/>
          <w:color w:val="auto"/>
          <w:lang w:bidi="ar-SA"/>
        </w:rPr>
        <w:t>структурмозку</w:t>
      </w:r>
      <w:proofErr w:type="spellEnd"/>
      <w:r w:rsidRPr="00C7274D">
        <w:rPr>
          <w:rFonts w:ascii="Times New Roman" w:eastAsia="Calibri" w:hAnsi="Times New Roman" w:cs="Times New Roman"/>
          <w:color w:val="auto"/>
          <w:lang w:bidi="ar-SA"/>
        </w:rPr>
        <w:t xml:space="preserve"> можна пояснити зміни тонусу м’язів?</w:t>
      </w:r>
    </w:p>
    <w:p w14:paraId="5D3F4DD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Чорної субстанції</w:t>
      </w:r>
    </w:p>
    <w:p w14:paraId="609A50A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Голля</w:t>
      </w:r>
    </w:p>
    <w:p w14:paraId="1B13FF5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69367D32"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Бурдаха</w:t>
      </w:r>
      <w:proofErr w:type="spellEnd"/>
    </w:p>
    <w:p w14:paraId="6A6DDEE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Червоних </w:t>
      </w:r>
      <w:proofErr w:type="spellStart"/>
      <w:r w:rsidRPr="00C7274D">
        <w:rPr>
          <w:rFonts w:ascii="Times New Roman" w:eastAsia="Calibri" w:hAnsi="Times New Roman" w:cs="Times New Roman"/>
          <w:color w:val="auto"/>
          <w:lang w:bidi="ar-SA"/>
        </w:rPr>
        <w:t>ядер</w:t>
      </w:r>
      <w:proofErr w:type="spellEnd"/>
    </w:p>
    <w:p w14:paraId="140D01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У пацієнта після травми головного </w:t>
      </w:r>
      <w:proofErr w:type="spellStart"/>
      <w:r w:rsidRPr="00C7274D">
        <w:rPr>
          <w:rFonts w:ascii="Times New Roman" w:eastAsia="Calibri" w:hAnsi="Times New Roman" w:cs="Times New Roman"/>
          <w:color w:val="auto"/>
          <w:lang w:bidi="ar-SA"/>
        </w:rPr>
        <w:t>мозкупорушилися</w:t>
      </w:r>
      <w:proofErr w:type="spellEnd"/>
      <w:r w:rsidRPr="00C7274D">
        <w:rPr>
          <w:rFonts w:ascii="Times New Roman" w:eastAsia="Calibri" w:hAnsi="Times New Roman" w:cs="Times New Roman"/>
          <w:color w:val="auto"/>
          <w:lang w:bidi="ar-SA"/>
        </w:rPr>
        <w:t xml:space="preserve"> тонкі рухи пальців рук, </w:t>
      </w:r>
      <w:proofErr w:type="spellStart"/>
      <w:r w:rsidRPr="00C7274D">
        <w:rPr>
          <w:rFonts w:ascii="Times New Roman" w:eastAsia="Calibri" w:hAnsi="Times New Roman" w:cs="Times New Roman"/>
          <w:color w:val="auto"/>
          <w:lang w:bidi="ar-SA"/>
        </w:rPr>
        <w:t>виниклим’язова</w:t>
      </w:r>
      <w:proofErr w:type="spellEnd"/>
      <w:r w:rsidRPr="00C7274D">
        <w:rPr>
          <w:rFonts w:ascii="Times New Roman" w:eastAsia="Calibri" w:hAnsi="Times New Roman" w:cs="Times New Roman"/>
          <w:color w:val="auto"/>
          <w:lang w:bidi="ar-SA"/>
        </w:rPr>
        <w:t xml:space="preserve"> ригідність і тремор. Яка причина </w:t>
      </w:r>
      <w:proofErr w:type="spellStart"/>
      <w:r w:rsidRPr="00C7274D">
        <w:rPr>
          <w:rFonts w:ascii="Times New Roman" w:eastAsia="Calibri" w:hAnsi="Times New Roman" w:cs="Times New Roman"/>
          <w:color w:val="auto"/>
          <w:lang w:bidi="ar-SA"/>
        </w:rPr>
        <w:t>цьогоявища</w:t>
      </w:r>
      <w:proofErr w:type="spellEnd"/>
      <w:r w:rsidRPr="00C7274D">
        <w:rPr>
          <w:rFonts w:ascii="Times New Roman" w:eastAsia="Calibri" w:hAnsi="Times New Roman" w:cs="Times New Roman"/>
          <w:color w:val="auto"/>
          <w:lang w:bidi="ar-SA"/>
        </w:rPr>
        <w:t>?</w:t>
      </w:r>
    </w:p>
    <w:p w14:paraId="51FCDE0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Ушкодження мозочка</w:t>
      </w:r>
    </w:p>
    <w:p w14:paraId="6CDEC98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Ушкодження середнього мозку в ділянці</w:t>
      </w:r>
    </w:p>
    <w:p w14:paraId="39E5F3B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червоних </w:t>
      </w:r>
      <w:proofErr w:type="spellStart"/>
      <w:r w:rsidRPr="00C7274D">
        <w:rPr>
          <w:rFonts w:ascii="Times New Roman" w:eastAsia="Calibri" w:hAnsi="Times New Roman" w:cs="Times New Roman"/>
          <w:color w:val="auto"/>
          <w:lang w:bidi="ar-SA"/>
        </w:rPr>
        <w:t>ядер</w:t>
      </w:r>
      <w:proofErr w:type="spellEnd"/>
    </w:p>
    <w:p w14:paraId="45C4A6C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Ушкодження середнього мозку в ділянці</w:t>
      </w:r>
    </w:p>
    <w:p w14:paraId="243DEEB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чорної субстанції</w:t>
      </w:r>
    </w:p>
    <w:p w14:paraId="76FBA99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Ушкодження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Дейтерса</w:t>
      </w:r>
      <w:proofErr w:type="spellEnd"/>
    </w:p>
    <w:p w14:paraId="2FA5C7CB"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Ушкодження стовбура мозку</w:t>
      </w:r>
    </w:p>
    <w:p w14:paraId="05EE8A98"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людини з розладом мозкового </w:t>
      </w:r>
      <w:proofErr w:type="spellStart"/>
      <w:r w:rsidRPr="00C7274D">
        <w:rPr>
          <w:rFonts w:ascii="Times New Roman" w:eastAsia="Calibri" w:hAnsi="Times New Roman" w:cs="Times New Roman"/>
          <w:color w:val="auto"/>
          <w:lang w:bidi="ar-SA"/>
        </w:rPr>
        <w:t>кровотокупорушений</w:t>
      </w:r>
      <w:proofErr w:type="spellEnd"/>
      <w:r w:rsidRPr="00C7274D">
        <w:rPr>
          <w:rFonts w:ascii="Times New Roman" w:eastAsia="Calibri" w:hAnsi="Times New Roman" w:cs="Times New Roman"/>
          <w:color w:val="auto"/>
          <w:lang w:bidi="ar-SA"/>
        </w:rPr>
        <w:t xml:space="preserve"> акт ковтання. Вона може поперхнутися під час приймання рідкої їжі. Укажіть, </w:t>
      </w:r>
      <w:proofErr w:type="spellStart"/>
      <w:r w:rsidRPr="00C7274D">
        <w:rPr>
          <w:rFonts w:ascii="Times New Roman" w:eastAsia="Calibri" w:hAnsi="Times New Roman" w:cs="Times New Roman"/>
          <w:color w:val="auto"/>
          <w:lang w:bidi="ar-SA"/>
        </w:rPr>
        <w:t>якийвідділ</w:t>
      </w:r>
      <w:proofErr w:type="spellEnd"/>
      <w:r w:rsidRPr="00C7274D">
        <w:rPr>
          <w:rFonts w:ascii="Times New Roman" w:eastAsia="Calibri" w:hAnsi="Times New Roman" w:cs="Times New Roman"/>
          <w:color w:val="auto"/>
          <w:lang w:bidi="ar-SA"/>
        </w:rPr>
        <w:t xml:space="preserve"> мозку постраждав:</w:t>
      </w:r>
    </w:p>
    <w:p w14:paraId="2B47A68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Шийний відділ спинного мозку</w:t>
      </w:r>
    </w:p>
    <w:p w14:paraId="76CBB96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Грудний відділ спинного мозку</w:t>
      </w:r>
    </w:p>
    <w:p w14:paraId="00942E5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РФ</w:t>
      </w:r>
    </w:p>
    <w:p w14:paraId="4FC165A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Довгастий мозок</w:t>
      </w:r>
    </w:p>
    <w:p w14:paraId="49650F5C"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Середній мозок</w:t>
      </w:r>
    </w:p>
    <w:p w14:paraId="450B060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8. До моторних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52F21613"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Вентральна група</w:t>
      </w:r>
    </w:p>
    <w:p w14:paraId="2C45BC3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Латеральна група</w:t>
      </w:r>
    </w:p>
    <w:p w14:paraId="0A5206E9"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Задня група</w:t>
      </w:r>
    </w:p>
    <w:p w14:paraId="07DFE15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Медіальна група</w:t>
      </w:r>
    </w:p>
    <w:p w14:paraId="32D40E5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Передня група</w:t>
      </w:r>
    </w:p>
    <w:p w14:paraId="0C36C346"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Які ядра таламуса причетні до формування феномену «відбитих болів»?</w:t>
      </w:r>
    </w:p>
    <w:p w14:paraId="2BEE199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Ретикулярні</w:t>
      </w:r>
    </w:p>
    <w:p w14:paraId="6858826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Асоціативні</w:t>
      </w:r>
    </w:p>
    <w:p w14:paraId="2690A83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Інтраламінарний</w:t>
      </w:r>
      <w:proofErr w:type="spellEnd"/>
      <w:r w:rsidRPr="00C7274D">
        <w:rPr>
          <w:rFonts w:ascii="Times New Roman" w:eastAsia="Calibri" w:hAnsi="Times New Roman" w:cs="Times New Roman"/>
          <w:color w:val="auto"/>
          <w:lang w:bidi="ar-SA"/>
        </w:rPr>
        <w:t xml:space="preserve"> комплекс</w:t>
      </w:r>
    </w:p>
    <w:p w14:paraId="169292FD"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Релейні</w:t>
      </w:r>
    </w:p>
    <w:p w14:paraId="101DA631"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Неспецифічні ядра</w:t>
      </w:r>
    </w:p>
    <w:p w14:paraId="5C7D54B4"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Таламус є:</w:t>
      </w:r>
    </w:p>
    <w:p w14:paraId="4F27725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Колектором аферентних шляхів, </w:t>
      </w:r>
      <w:proofErr w:type="spellStart"/>
      <w:r w:rsidRPr="00C7274D">
        <w:rPr>
          <w:rFonts w:ascii="Times New Roman" w:eastAsia="Calibri" w:hAnsi="Times New Roman" w:cs="Times New Roman"/>
          <w:color w:val="auto"/>
          <w:lang w:bidi="ar-SA"/>
        </w:rPr>
        <w:t>вищимцентром</w:t>
      </w:r>
      <w:proofErr w:type="spellEnd"/>
      <w:r w:rsidRPr="00C7274D">
        <w:rPr>
          <w:rFonts w:ascii="Times New Roman" w:eastAsia="Calibri" w:hAnsi="Times New Roman" w:cs="Times New Roman"/>
          <w:color w:val="auto"/>
          <w:lang w:bidi="ar-SA"/>
        </w:rPr>
        <w:t xml:space="preserve"> больової чутливості</w:t>
      </w:r>
    </w:p>
    <w:p w14:paraId="375AD54A"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Регулятором м’язового тонусу</w:t>
      </w:r>
    </w:p>
    <w:p w14:paraId="32B5559F"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Регулятором усіх рухових функцій</w:t>
      </w:r>
    </w:p>
    <w:p w14:paraId="71A27127"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Регулятором гомеостазу</w:t>
      </w:r>
    </w:p>
    <w:p w14:paraId="7FDBCE70"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Регулятором температури тіла</w:t>
      </w:r>
    </w:p>
    <w:p w14:paraId="2E8BA6D5"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3E8C14DE" w14:textId="77777777" w:rsidR="00A57848" w:rsidRPr="00C7274D" w:rsidRDefault="00A57848"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2.B, 3.D, 4.A, 5.E, 6.C, 7.D, 8.A, 9.D, 10.A.</w:t>
      </w:r>
    </w:p>
    <w:p w14:paraId="1F095A2C"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3DA44028"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Ситуаційні завдання для перевірки базових знань:</w:t>
      </w:r>
    </w:p>
    <w:p w14:paraId="613E0988" w14:textId="77777777" w:rsidR="000E1525" w:rsidRPr="00C7274D" w:rsidRDefault="00BC7005" w:rsidP="00C7274D">
      <w:pPr>
        <w:widowControl/>
        <w:numPr>
          <w:ilvl w:val="0"/>
          <w:numId w:val="35"/>
        </w:numPr>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rPr>
        <w:t>Поясніть, чи збережуться у тварини які-небудь рефлекси, крім спинномозкових, після перерізання спинного мозку під довгастим? Дихання підтримується штучно</w:t>
      </w:r>
      <w:r w:rsidR="000E1525" w:rsidRPr="00C7274D">
        <w:rPr>
          <w:rFonts w:ascii="Times New Roman" w:eastAsia="Calibri" w:hAnsi="Times New Roman" w:cs="Times New Roman"/>
          <w:color w:val="auto"/>
        </w:rPr>
        <w:t>?</w:t>
      </w:r>
    </w:p>
    <w:p w14:paraId="24009FC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Збережуться ті рефлекси, які здійснюються завдяки ядрам черепно-мозкових нервів</w:t>
      </w:r>
      <w:r w:rsidRPr="00C7274D">
        <w:rPr>
          <w:rFonts w:ascii="Times New Roman" w:eastAsia="Calibri" w:hAnsi="Times New Roman" w:cs="Times New Roman"/>
          <w:color w:val="auto"/>
        </w:rPr>
        <w:t xml:space="preserve">. </w:t>
      </w:r>
    </w:p>
    <w:p w14:paraId="46FEEC1D" w14:textId="77777777" w:rsidR="000E1525" w:rsidRPr="00C7274D" w:rsidRDefault="00BC7005" w:rsidP="00C7274D">
      <w:pPr>
        <w:widowControl/>
        <w:numPr>
          <w:ilvl w:val="0"/>
          <w:numId w:val="35"/>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У тварини виконані послідовно два повні перерізання спинного мозку під довгастим мозком на рівні С2 і С4 сегментів. Поясніть, як зміниться величина АТ після першого і другого перерізань?</w:t>
      </w:r>
      <w:r w:rsidR="000E1525" w:rsidRPr="00C7274D">
        <w:rPr>
          <w:rFonts w:ascii="Times New Roman" w:eastAsia="Calibri" w:hAnsi="Times New Roman" w:cs="Times New Roman"/>
          <w:color w:val="auto"/>
          <w:lang w:bidi="ar-SA"/>
        </w:rPr>
        <w:t xml:space="preserve">. </w:t>
      </w:r>
    </w:p>
    <w:p w14:paraId="3CB4E54F" w14:textId="77777777" w:rsidR="000E1525" w:rsidRPr="00C7274D" w:rsidRDefault="000E1525" w:rsidP="00C7274D">
      <w:pPr>
        <w:pStyle w:val="a3"/>
        <w:widowControl/>
        <w:ind w:left="0"/>
        <w:jc w:val="both"/>
        <w:rPr>
          <w:rFonts w:ascii="Times New Roman" w:eastAsia="Calibri" w:hAnsi="Times New Roman" w:cs="Times New Roman"/>
          <w:color w:val="auto"/>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BC7005" w:rsidRPr="00C7274D">
        <w:rPr>
          <w:rFonts w:ascii="Times New Roman" w:eastAsia="Calibri" w:hAnsi="Times New Roman" w:cs="Times New Roman"/>
          <w:color w:val="auto"/>
        </w:rPr>
        <w:t xml:space="preserve">Після першого перерізання АТ знизиться, тому що буде перерваний зв’язок між головним судиноруховим центром у довгастому мозку і місцевими центрами у бокових </w:t>
      </w:r>
      <w:r w:rsidR="00BC7005" w:rsidRPr="00C7274D">
        <w:rPr>
          <w:rFonts w:ascii="Times New Roman" w:eastAsia="Calibri" w:hAnsi="Times New Roman" w:cs="Times New Roman"/>
          <w:color w:val="auto"/>
        </w:rPr>
        <w:lastRenderedPageBreak/>
        <w:t>рогах спинного мозку. Повторне перерізання не дасть ефекту, тому що зв’язок уже перерваний</w:t>
      </w:r>
      <w:r w:rsidRPr="00C7274D">
        <w:rPr>
          <w:rFonts w:ascii="Times New Roman" w:eastAsia="Calibri" w:hAnsi="Times New Roman" w:cs="Times New Roman"/>
          <w:color w:val="auto"/>
        </w:rPr>
        <w:t>.</w:t>
      </w:r>
    </w:p>
    <w:p w14:paraId="02CDDA33" w14:textId="77777777" w:rsidR="000E1525" w:rsidRPr="00C7274D" w:rsidRDefault="007B05B2" w:rsidP="00C7274D">
      <w:pPr>
        <w:widowControl/>
        <w:numPr>
          <w:ilvl w:val="0"/>
          <w:numId w:val="35"/>
        </w:numPr>
        <w:ind w:left="0" w:firstLine="0"/>
        <w:jc w:val="both"/>
        <w:rPr>
          <w:rFonts w:ascii="Times New Roman" w:eastAsia="Calibri" w:hAnsi="Times New Roman" w:cs="Times New Roman"/>
          <w:color w:val="auto"/>
        </w:rPr>
      </w:pPr>
      <w:r w:rsidRPr="00C7274D">
        <w:rPr>
          <w:rFonts w:ascii="Times New Roman" w:eastAsia="Calibri" w:hAnsi="Times New Roman" w:cs="Times New Roman"/>
          <w:color w:val="auto"/>
        </w:rPr>
        <w:t>У двох людей відбувся крововилив у мозок, в одного з них у кору головного мозку, в другого — у довгастий мозок. Поясніть, у якої людини прогноз більш несприятливий</w:t>
      </w:r>
      <w:r w:rsidR="000E1525" w:rsidRPr="00C7274D">
        <w:rPr>
          <w:rFonts w:ascii="Times New Roman" w:eastAsia="Calibri" w:hAnsi="Times New Roman" w:cs="Times New Roman"/>
          <w:color w:val="auto"/>
        </w:rPr>
        <w:t>?</w:t>
      </w:r>
    </w:p>
    <w:p w14:paraId="2E38897B" w14:textId="77777777" w:rsidR="000E1525" w:rsidRPr="00C7274D" w:rsidRDefault="000E1525" w:rsidP="00C7274D">
      <w:pPr>
        <w:pStyle w:val="a3"/>
        <w:widowControl/>
        <w:ind w:left="0"/>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7B05B2" w:rsidRPr="00C7274D">
        <w:rPr>
          <w:rFonts w:ascii="Times New Roman" w:eastAsia="Calibri" w:hAnsi="Times New Roman" w:cs="Times New Roman"/>
          <w:color w:val="auto"/>
        </w:rPr>
        <w:t xml:space="preserve">У корі головного мозку немає </w:t>
      </w:r>
      <w:proofErr w:type="spellStart"/>
      <w:r w:rsidR="007B05B2" w:rsidRPr="00C7274D">
        <w:rPr>
          <w:rFonts w:ascii="Times New Roman" w:eastAsia="Calibri" w:hAnsi="Times New Roman" w:cs="Times New Roman"/>
          <w:color w:val="auto"/>
        </w:rPr>
        <w:t>життєво</w:t>
      </w:r>
      <w:proofErr w:type="spellEnd"/>
      <w:r w:rsidR="007B05B2" w:rsidRPr="00C7274D">
        <w:rPr>
          <w:rFonts w:ascii="Times New Roman" w:eastAsia="Calibri" w:hAnsi="Times New Roman" w:cs="Times New Roman"/>
          <w:color w:val="auto"/>
        </w:rPr>
        <w:t xml:space="preserve"> важливих центрів, а в довгастому є (дихальний, судиноруховий та ін.), тому небезпечнішим для життя є крововилив у довгастий мозок. Як правило, він закінчується летальним результатом</w:t>
      </w:r>
      <w:r w:rsidRPr="00C7274D">
        <w:rPr>
          <w:rFonts w:ascii="Times New Roman" w:eastAsia="Calibri" w:hAnsi="Times New Roman" w:cs="Times New Roman"/>
          <w:i/>
          <w:color w:val="auto"/>
          <w:lang w:bidi="ar-SA"/>
        </w:rPr>
        <w:t>.</w:t>
      </w:r>
    </w:p>
    <w:p w14:paraId="49FEFAF1" w14:textId="77777777" w:rsidR="000E1525" w:rsidRPr="00A91399" w:rsidRDefault="000E1525" w:rsidP="00C7274D">
      <w:pPr>
        <w:widowControl/>
        <w:jc w:val="both"/>
        <w:rPr>
          <w:rFonts w:ascii="Times New Roman" w:eastAsia="Calibri" w:hAnsi="Times New Roman" w:cs="Times New Roman"/>
          <w:b/>
          <w:bCs/>
          <w:color w:val="auto"/>
          <w:lang w:bidi="ar-SA"/>
        </w:rPr>
      </w:pPr>
      <w:r w:rsidRPr="00A91399">
        <w:rPr>
          <w:rFonts w:ascii="Times New Roman" w:eastAsia="Calibri" w:hAnsi="Times New Roman" w:cs="Times New Roman"/>
          <w:b/>
          <w:bCs/>
          <w:i/>
          <w:iCs/>
          <w:color w:val="auto"/>
        </w:rPr>
        <w:t>3.Формування професійних вмінь, навичок (оволодіння навичками, проведення дослідження):</w:t>
      </w:r>
    </w:p>
    <w:p w14:paraId="55EDD66D" w14:textId="77777777" w:rsidR="000E1525"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2047FC80"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Дослідити сух</w:t>
      </w:r>
      <w:r w:rsidR="00DB1770" w:rsidRPr="00C7274D">
        <w:rPr>
          <w:rFonts w:ascii="Times New Roman" w:eastAsia="Calibri" w:hAnsi="Times New Roman" w:cs="Times New Roman"/>
          <w:color w:val="auto"/>
        </w:rPr>
        <w:t>о</w:t>
      </w:r>
      <w:r w:rsidRPr="00C7274D">
        <w:rPr>
          <w:rFonts w:ascii="Times New Roman" w:eastAsia="Calibri" w:hAnsi="Times New Roman" w:cs="Times New Roman"/>
          <w:color w:val="auto"/>
        </w:rPr>
        <w:t>жильні і шкірні рефлекси людини.</w:t>
      </w:r>
    </w:p>
    <w:p w14:paraId="04AE795E" w14:textId="77777777" w:rsidR="000E1525" w:rsidRPr="00C7274D" w:rsidRDefault="000E1525" w:rsidP="00C7274D">
      <w:pPr>
        <w:widowControl/>
        <w:numPr>
          <w:ilvl w:val="0"/>
          <w:numId w:val="14"/>
        </w:numPr>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472CDD6"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334F578B" w14:textId="77777777" w:rsidR="007B05B2"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 xml:space="preserve">Методика дослідження ролі вестибулярних </w:t>
      </w:r>
      <w:proofErr w:type="spellStart"/>
      <w:r w:rsidRPr="00C7274D">
        <w:rPr>
          <w:rFonts w:ascii="Times New Roman" w:eastAsia="Calibri" w:hAnsi="Times New Roman" w:cs="Times New Roman"/>
          <w:i/>
          <w:iCs/>
          <w:color w:val="auto"/>
        </w:rPr>
        <w:t>ядер</w:t>
      </w:r>
      <w:proofErr w:type="spellEnd"/>
      <w:r w:rsidRPr="00C7274D">
        <w:rPr>
          <w:rFonts w:ascii="Times New Roman" w:eastAsia="Calibri" w:hAnsi="Times New Roman" w:cs="Times New Roman"/>
          <w:i/>
          <w:iCs/>
          <w:color w:val="auto"/>
        </w:rPr>
        <w:t xml:space="preserve"> у підтримці м’язового тонусу і координації рухів у людини (обертова проба)</w:t>
      </w:r>
    </w:p>
    <w:p w14:paraId="05DE504F" w14:textId="77777777" w:rsidR="000E1525" w:rsidRPr="00C7274D" w:rsidRDefault="007B05B2"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Для роботи необхідні: крісло </w:t>
      </w:r>
      <w:proofErr w:type="spellStart"/>
      <w:r w:rsidRPr="00C7274D">
        <w:rPr>
          <w:rFonts w:ascii="Times New Roman" w:eastAsia="Calibri" w:hAnsi="Times New Roman" w:cs="Times New Roman"/>
          <w:color w:val="auto"/>
        </w:rPr>
        <w:t>Бараньї</w:t>
      </w:r>
      <w:proofErr w:type="spellEnd"/>
      <w:r w:rsidRPr="00C7274D">
        <w:rPr>
          <w:rFonts w:ascii="Times New Roman" w:eastAsia="Calibri" w:hAnsi="Times New Roman" w:cs="Times New Roman"/>
          <w:color w:val="auto"/>
        </w:rPr>
        <w:t xml:space="preserve"> або обертовий стілець, секундомір. Об’єкт дослідження — людина. Проведення роботи. Проби рекомендують проводити на кількох піддослідних, оскільки в цьому випадку буде помітна різниця між виразністю індивідуальних рефлекторних реакцій. Досліджуваний стоїть у вертикальному положенні із заплющеними очима, трохи нахиливши голову вперед. Перед початком проби вимірюють пульс. Потім за командою піддослідний робить 5 обертів навколо вертикальної осі в будь-яку сторону. Після цього йому необхідно зробити прямо кілька кроків, не розплющуючи очі. У нормі людина відхиляється при ходьбі у бік, протилежний напрямку обертів. У випадку слабко розвиненого вестибулярного апарату піддослідний рухатиметься у бік напрямку обертів. Відразу після рухів необхідно розплющити очі і виміряти пульс. Визначивши відсоток зміни пульсу, можна оцінити виразність </w:t>
      </w:r>
      <w:proofErr w:type="spellStart"/>
      <w:r w:rsidRPr="00C7274D">
        <w:rPr>
          <w:rFonts w:ascii="Times New Roman" w:eastAsia="Calibri" w:hAnsi="Times New Roman" w:cs="Times New Roman"/>
          <w:color w:val="auto"/>
        </w:rPr>
        <w:t>лабіринтно</w:t>
      </w:r>
      <w:proofErr w:type="spellEnd"/>
      <w:r w:rsidRPr="00C7274D">
        <w:rPr>
          <w:rFonts w:ascii="Times New Roman" w:eastAsia="Calibri" w:hAnsi="Times New Roman" w:cs="Times New Roman"/>
          <w:color w:val="auto"/>
        </w:rPr>
        <w:t xml:space="preserve">-серцевого рефлексу. Під час </w:t>
      </w:r>
      <w:proofErr w:type="spellStart"/>
      <w:r w:rsidRPr="00C7274D">
        <w:rPr>
          <w:rFonts w:ascii="Times New Roman" w:eastAsia="Calibri" w:hAnsi="Times New Roman" w:cs="Times New Roman"/>
          <w:color w:val="auto"/>
        </w:rPr>
        <w:t>розплющення</w:t>
      </w:r>
      <w:proofErr w:type="spellEnd"/>
      <w:r w:rsidRPr="00C7274D">
        <w:rPr>
          <w:rFonts w:ascii="Times New Roman" w:eastAsia="Calibri" w:hAnsi="Times New Roman" w:cs="Times New Roman"/>
          <w:color w:val="auto"/>
        </w:rPr>
        <w:t xml:space="preserve"> очей спостерігається ністагм очних яблук і голови — повільний рух проти напрямку обертів, що змінюється за напрямком руху. Основний напрямок поширення імпульсів під час координації рухів: рецептори півколових каналів внутрішнього вуха — вестибулярний ганглій — вестибулярні ядра довгастого мозку (</w:t>
      </w:r>
      <w:proofErr w:type="spellStart"/>
      <w:r w:rsidRPr="00C7274D">
        <w:rPr>
          <w:rFonts w:ascii="Times New Roman" w:eastAsia="Calibri" w:hAnsi="Times New Roman" w:cs="Times New Roman"/>
          <w:color w:val="auto"/>
        </w:rPr>
        <w:t>Бехтерева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Роллера</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Швальбе</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Дейтерса</w:t>
      </w:r>
      <w:proofErr w:type="spellEnd"/>
      <w:r w:rsidRPr="00C7274D">
        <w:rPr>
          <w:rFonts w:ascii="Times New Roman" w:eastAsia="Calibri" w:hAnsi="Times New Roman" w:cs="Times New Roman"/>
          <w:color w:val="auto"/>
        </w:rPr>
        <w:t xml:space="preserve">) — </w:t>
      </w:r>
      <w:proofErr w:type="spellStart"/>
      <w:r w:rsidRPr="00C7274D">
        <w:rPr>
          <w:rFonts w:ascii="Times New Roman" w:eastAsia="Calibri" w:hAnsi="Times New Roman" w:cs="Times New Roman"/>
          <w:color w:val="auto"/>
        </w:rPr>
        <w:t>вестибулоспінальний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вестибулоокулярний</w:t>
      </w:r>
      <w:proofErr w:type="spellEnd"/>
      <w:r w:rsidRPr="00C7274D">
        <w:rPr>
          <w:rFonts w:ascii="Times New Roman" w:eastAsia="Calibri" w:hAnsi="Times New Roman" w:cs="Times New Roman"/>
          <w:color w:val="auto"/>
        </w:rPr>
        <w:t xml:space="preserve">, </w:t>
      </w:r>
      <w:proofErr w:type="spellStart"/>
      <w:r w:rsidRPr="00C7274D">
        <w:rPr>
          <w:rFonts w:ascii="Times New Roman" w:eastAsia="Calibri" w:hAnsi="Times New Roman" w:cs="Times New Roman"/>
          <w:color w:val="auto"/>
        </w:rPr>
        <w:t>вестибуломозочковий</w:t>
      </w:r>
      <w:proofErr w:type="spellEnd"/>
      <w:r w:rsidRPr="00C7274D">
        <w:rPr>
          <w:rFonts w:ascii="Times New Roman" w:eastAsia="Calibri" w:hAnsi="Times New Roman" w:cs="Times New Roman"/>
          <w:color w:val="auto"/>
        </w:rPr>
        <w:t xml:space="preserve"> і </w:t>
      </w:r>
      <w:proofErr w:type="spellStart"/>
      <w:r w:rsidRPr="00C7274D">
        <w:rPr>
          <w:rFonts w:ascii="Times New Roman" w:eastAsia="Calibri" w:hAnsi="Times New Roman" w:cs="Times New Roman"/>
          <w:color w:val="auto"/>
        </w:rPr>
        <w:t>лемнісковий</w:t>
      </w:r>
      <w:proofErr w:type="spellEnd"/>
      <w:r w:rsidRPr="00C7274D">
        <w:rPr>
          <w:rFonts w:ascii="Times New Roman" w:eastAsia="Calibri" w:hAnsi="Times New Roman" w:cs="Times New Roman"/>
          <w:color w:val="auto"/>
        </w:rPr>
        <w:t xml:space="preserve"> шляхи — перерозподіл тонусу м’язів, що підтримують рівновагу</w:t>
      </w:r>
      <w:r w:rsidR="000E1525" w:rsidRPr="00C7274D">
        <w:rPr>
          <w:rFonts w:ascii="Times New Roman" w:eastAsia="Calibri" w:hAnsi="Times New Roman" w:cs="Times New Roman"/>
          <w:color w:val="auto"/>
        </w:rPr>
        <w:t>.</w:t>
      </w:r>
    </w:p>
    <w:p w14:paraId="3CBB8DE3" w14:textId="77777777" w:rsidR="00DB1770" w:rsidRPr="00C7274D" w:rsidRDefault="000E1525" w:rsidP="00C7274D">
      <w:pPr>
        <w:widowControl/>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Результати експерименту рекомендується оформити у вигляді табл.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p w14:paraId="023F173C" w14:textId="77777777" w:rsidR="000E1525" w:rsidRPr="00C7274D" w:rsidRDefault="000E1525" w:rsidP="00C7274D">
      <w:pPr>
        <w:widowControl/>
        <w:jc w:val="right"/>
        <w:rPr>
          <w:rFonts w:ascii="Times New Roman" w:eastAsia="Calibri" w:hAnsi="Times New Roman" w:cs="Times New Roman"/>
          <w:color w:val="auto"/>
        </w:rPr>
      </w:pPr>
      <w:r w:rsidRPr="00C7274D">
        <w:rPr>
          <w:rFonts w:ascii="Times New Roman" w:eastAsia="Calibri" w:hAnsi="Times New Roman" w:cs="Times New Roman"/>
          <w:color w:val="auto"/>
        </w:rPr>
        <w:t xml:space="preserve">Таблиця </w:t>
      </w:r>
      <w:r w:rsidR="007B05B2" w:rsidRPr="00C7274D">
        <w:rPr>
          <w:rFonts w:ascii="Times New Roman" w:eastAsia="Calibri" w:hAnsi="Times New Roman" w:cs="Times New Roman"/>
          <w:color w:val="auto"/>
        </w:rPr>
        <w:t>3</w:t>
      </w:r>
      <w:r w:rsidRPr="00C7274D">
        <w:rPr>
          <w:rFonts w:ascii="Times New Roman" w:eastAsia="Calibri" w:hAnsi="Times New Roman" w:cs="Times New Roman"/>
          <w:color w:val="auto"/>
        </w:rPr>
        <w:t>.</w:t>
      </w:r>
    </w:p>
    <w:tbl>
      <w:tblPr>
        <w:tblStyle w:val="a7"/>
        <w:tblW w:w="0" w:type="auto"/>
        <w:jc w:val="center"/>
        <w:tblLook w:val="04A0" w:firstRow="1" w:lastRow="0" w:firstColumn="1" w:lastColumn="0" w:noHBand="0" w:noVBand="1"/>
      </w:tblPr>
      <w:tblGrid>
        <w:gridCol w:w="447"/>
        <w:gridCol w:w="1650"/>
        <w:gridCol w:w="459"/>
        <w:gridCol w:w="748"/>
        <w:gridCol w:w="916"/>
        <w:gridCol w:w="737"/>
        <w:gridCol w:w="1842"/>
        <w:gridCol w:w="1985"/>
      </w:tblGrid>
      <w:tr w:rsidR="0063525E" w:rsidRPr="00C7274D" w14:paraId="63E11CF5" w14:textId="77777777" w:rsidTr="00DB1770">
        <w:trPr>
          <w:jc w:val="center"/>
        </w:trPr>
        <w:tc>
          <w:tcPr>
            <w:tcW w:w="447" w:type="dxa"/>
            <w:vMerge w:val="restart"/>
            <w:vAlign w:val="center"/>
          </w:tcPr>
          <w:p w14:paraId="496AFD23"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w:t>
            </w:r>
          </w:p>
        </w:tc>
        <w:tc>
          <w:tcPr>
            <w:tcW w:w="1650" w:type="dxa"/>
            <w:vMerge w:val="restart"/>
            <w:vAlign w:val="center"/>
          </w:tcPr>
          <w:p w14:paraId="287E053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Піддослідний</w:t>
            </w:r>
          </w:p>
        </w:tc>
        <w:tc>
          <w:tcPr>
            <w:tcW w:w="1207" w:type="dxa"/>
            <w:gridSpan w:val="2"/>
            <w:vAlign w:val="center"/>
          </w:tcPr>
          <w:p w14:paraId="059B66ED"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 xml:space="preserve">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w:t>
            </w:r>
          </w:p>
        </w:tc>
        <w:tc>
          <w:tcPr>
            <w:tcW w:w="1653" w:type="dxa"/>
            <w:gridSpan w:val="2"/>
            <w:vAlign w:val="center"/>
          </w:tcPr>
          <w:p w14:paraId="35C858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Ністагм, +/-</w:t>
            </w:r>
          </w:p>
        </w:tc>
        <w:tc>
          <w:tcPr>
            <w:tcW w:w="3827" w:type="dxa"/>
            <w:gridSpan w:val="2"/>
            <w:vAlign w:val="center"/>
          </w:tcPr>
          <w:p w14:paraId="61F089B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Напрям руху</w:t>
            </w:r>
          </w:p>
        </w:tc>
      </w:tr>
      <w:tr w:rsidR="00DB1770" w:rsidRPr="00C7274D" w14:paraId="40D383EA" w14:textId="77777777" w:rsidTr="00DB1770">
        <w:trPr>
          <w:jc w:val="center"/>
        </w:trPr>
        <w:tc>
          <w:tcPr>
            <w:tcW w:w="447" w:type="dxa"/>
            <w:vMerge/>
            <w:vAlign w:val="center"/>
          </w:tcPr>
          <w:p w14:paraId="4E20C22A" w14:textId="77777777" w:rsidR="0063525E" w:rsidRPr="00C7274D" w:rsidRDefault="0063525E" w:rsidP="00C7274D">
            <w:pPr>
              <w:widowControl/>
              <w:jc w:val="center"/>
              <w:rPr>
                <w:rFonts w:ascii="Times New Roman" w:eastAsia="Calibri" w:hAnsi="Times New Roman" w:cs="Times New Roman"/>
                <w:color w:val="auto"/>
              </w:rPr>
            </w:pPr>
          </w:p>
        </w:tc>
        <w:tc>
          <w:tcPr>
            <w:tcW w:w="1650" w:type="dxa"/>
            <w:vMerge/>
            <w:vAlign w:val="center"/>
          </w:tcPr>
          <w:p w14:paraId="59C592F5"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0BA3A8B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до</w:t>
            </w:r>
          </w:p>
        </w:tc>
        <w:tc>
          <w:tcPr>
            <w:tcW w:w="748" w:type="dxa"/>
            <w:vAlign w:val="center"/>
          </w:tcPr>
          <w:p w14:paraId="208BEA38"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після</w:t>
            </w:r>
          </w:p>
        </w:tc>
        <w:tc>
          <w:tcPr>
            <w:tcW w:w="916" w:type="dxa"/>
            <w:vAlign w:val="center"/>
          </w:tcPr>
          <w:p w14:paraId="32A51E3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голови</w:t>
            </w:r>
          </w:p>
        </w:tc>
        <w:tc>
          <w:tcPr>
            <w:tcW w:w="737" w:type="dxa"/>
            <w:vAlign w:val="center"/>
          </w:tcPr>
          <w:p w14:paraId="0385F756" w14:textId="5A666286" w:rsidR="0063525E" w:rsidRPr="00C7274D" w:rsidRDefault="00497796"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О</w:t>
            </w:r>
            <w:r w:rsidR="0063525E" w:rsidRPr="00C7274D">
              <w:rPr>
                <w:rFonts w:ascii="Times New Roman" w:eastAsia="Calibri" w:hAnsi="Times New Roman" w:cs="Times New Roman"/>
                <w:color w:val="auto"/>
              </w:rPr>
              <w:t>ка</w:t>
            </w:r>
          </w:p>
        </w:tc>
        <w:tc>
          <w:tcPr>
            <w:tcW w:w="1842" w:type="dxa"/>
            <w:vAlign w:val="center"/>
          </w:tcPr>
          <w:p w14:paraId="456E444E"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За напрямком обертів</w:t>
            </w:r>
          </w:p>
        </w:tc>
        <w:tc>
          <w:tcPr>
            <w:tcW w:w="1985" w:type="dxa"/>
            <w:vAlign w:val="center"/>
          </w:tcPr>
          <w:p w14:paraId="323F48AB"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Проти напрямку обертів</w:t>
            </w:r>
          </w:p>
        </w:tc>
      </w:tr>
      <w:tr w:rsidR="00DB1770" w:rsidRPr="00C7274D" w14:paraId="06652F28" w14:textId="77777777" w:rsidTr="00DB1770">
        <w:trPr>
          <w:jc w:val="center"/>
        </w:trPr>
        <w:tc>
          <w:tcPr>
            <w:tcW w:w="447" w:type="dxa"/>
            <w:vAlign w:val="center"/>
          </w:tcPr>
          <w:p w14:paraId="0D787FE7"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1</w:t>
            </w:r>
          </w:p>
        </w:tc>
        <w:tc>
          <w:tcPr>
            <w:tcW w:w="1650" w:type="dxa"/>
            <w:vAlign w:val="center"/>
          </w:tcPr>
          <w:p w14:paraId="62CF76DD"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4C0FF418"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1B142792"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6F3EC043"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5562BB55"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47B9826C"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32CD3B35" w14:textId="77777777" w:rsidR="0063525E" w:rsidRPr="00C7274D" w:rsidRDefault="0063525E" w:rsidP="00C7274D">
            <w:pPr>
              <w:widowControl/>
              <w:jc w:val="center"/>
              <w:rPr>
                <w:rFonts w:ascii="Times New Roman" w:eastAsia="Calibri" w:hAnsi="Times New Roman" w:cs="Times New Roman"/>
                <w:color w:val="auto"/>
              </w:rPr>
            </w:pPr>
          </w:p>
        </w:tc>
      </w:tr>
      <w:tr w:rsidR="00DB1770" w:rsidRPr="00C7274D" w14:paraId="4BAE5B7F" w14:textId="77777777" w:rsidTr="00DB1770">
        <w:trPr>
          <w:jc w:val="center"/>
        </w:trPr>
        <w:tc>
          <w:tcPr>
            <w:tcW w:w="447" w:type="dxa"/>
            <w:vAlign w:val="center"/>
          </w:tcPr>
          <w:p w14:paraId="72CECF45" w14:textId="77777777" w:rsidR="0063525E" w:rsidRPr="00C7274D" w:rsidRDefault="0063525E" w:rsidP="00C7274D">
            <w:pPr>
              <w:widowControl/>
              <w:jc w:val="center"/>
              <w:rPr>
                <w:rFonts w:ascii="Times New Roman" w:eastAsia="Calibri" w:hAnsi="Times New Roman" w:cs="Times New Roman"/>
                <w:color w:val="auto"/>
              </w:rPr>
            </w:pPr>
            <w:r w:rsidRPr="00C7274D">
              <w:rPr>
                <w:rFonts w:ascii="Times New Roman" w:eastAsia="Calibri" w:hAnsi="Times New Roman" w:cs="Times New Roman"/>
                <w:color w:val="auto"/>
              </w:rPr>
              <w:t>2</w:t>
            </w:r>
          </w:p>
        </w:tc>
        <w:tc>
          <w:tcPr>
            <w:tcW w:w="1650" w:type="dxa"/>
            <w:vAlign w:val="center"/>
          </w:tcPr>
          <w:p w14:paraId="02F27DAF" w14:textId="77777777" w:rsidR="0063525E" w:rsidRPr="00C7274D" w:rsidRDefault="0063525E" w:rsidP="00C7274D">
            <w:pPr>
              <w:widowControl/>
              <w:jc w:val="center"/>
              <w:rPr>
                <w:rFonts w:ascii="Times New Roman" w:eastAsia="Calibri" w:hAnsi="Times New Roman" w:cs="Times New Roman"/>
                <w:color w:val="auto"/>
              </w:rPr>
            </w:pPr>
          </w:p>
        </w:tc>
        <w:tc>
          <w:tcPr>
            <w:tcW w:w="459" w:type="dxa"/>
            <w:vAlign w:val="center"/>
          </w:tcPr>
          <w:p w14:paraId="2BCC608B" w14:textId="77777777" w:rsidR="0063525E" w:rsidRPr="00C7274D" w:rsidRDefault="0063525E" w:rsidP="00C7274D">
            <w:pPr>
              <w:widowControl/>
              <w:jc w:val="center"/>
              <w:rPr>
                <w:rFonts w:ascii="Times New Roman" w:eastAsia="Calibri" w:hAnsi="Times New Roman" w:cs="Times New Roman"/>
                <w:color w:val="auto"/>
              </w:rPr>
            </w:pPr>
          </w:p>
        </w:tc>
        <w:tc>
          <w:tcPr>
            <w:tcW w:w="748" w:type="dxa"/>
            <w:vAlign w:val="center"/>
          </w:tcPr>
          <w:p w14:paraId="5AA0704A" w14:textId="77777777" w:rsidR="0063525E" w:rsidRPr="00C7274D" w:rsidRDefault="0063525E" w:rsidP="00C7274D">
            <w:pPr>
              <w:widowControl/>
              <w:jc w:val="center"/>
              <w:rPr>
                <w:rFonts w:ascii="Times New Roman" w:eastAsia="Calibri" w:hAnsi="Times New Roman" w:cs="Times New Roman"/>
                <w:color w:val="auto"/>
              </w:rPr>
            </w:pPr>
          </w:p>
        </w:tc>
        <w:tc>
          <w:tcPr>
            <w:tcW w:w="916" w:type="dxa"/>
            <w:vAlign w:val="center"/>
          </w:tcPr>
          <w:p w14:paraId="5800B5C7" w14:textId="77777777" w:rsidR="0063525E" w:rsidRPr="00C7274D" w:rsidRDefault="0063525E" w:rsidP="00C7274D">
            <w:pPr>
              <w:widowControl/>
              <w:jc w:val="center"/>
              <w:rPr>
                <w:rFonts w:ascii="Times New Roman" w:eastAsia="Calibri" w:hAnsi="Times New Roman" w:cs="Times New Roman"/>
                <w:color w:val="auto"/>
              </w:rPr>
            </w:pPr>
          </w:p>
        </w:tc>
        <w:tc>
          <w:tcPr>
            <w:tcW w:w="737" w:type="dxa"/>
            <w:vAlign w:val="center"/>
          </w:tcPr>
          <w:p w14:paraId="2E4A668A" w14:textId="77777777" w:rsidR="0063525E" w:rsidRPr="00C7274D" w:rsidRDefault="0063525E" w:rsidP="00C7274D">
            <w:pPr>
              <w:widowControl/>
              <w:jc w:val="center"/>
              <w:rPr>
                <w:rFonts w:ascii="Times New Roman" w:eastAsia="Calibri" w:hAnsi="Times New Roman" w:cs="Times New Roman"/>
                <w:color w:val="auto"/>
              </w:rPr>
            </w:pPr>
          </w:p>
        </w:tc>
        <w:tc>
          <w:tcPr>
            <w:tcW w:w="1842" w:type="dxa"/>
            <w:vAlign w:val="center"/>
          </w:tcPr>
          <w:p w14:paraId="774C8E67" w14:textId="77777777" w:rsidR="0063525E" w:rsidRPr="00C7274D" w:rsidRDefault="0063525E" w:rsidP="00C7274D">
            <w:pPr>
              <w:widowControl/>
              <w:jc w:val="center"/>
              <w:rPr>
                <w:rFonts w:ascii="Times New Roman" w:eastAsia="Calibri" w:hAnsi="Times New Roman" w:cs="Times New Roman"/>
                <w:color w:val="auto"/>
              </w:rPr>
            </w:pPr>
          </w:p>
        </w:tc>
        <w:tc>
          <w:tcPr>
            <w:tcW w:w="1985" w:type="dxa"/>
            <w:vAlign w:val="center"/>
          </w:tcPr>
          <w:p w14:paraId="4EFFF031" w14:textId="77777777" w:rsidR="0063525E" w:rsidRPr="00C7274D" w:rsidRDefault="0063525E" w:rsidP="00C7274D">
            <w:pPr>
              <w:widowControl/>
              <w:jc w:val="center"/>
              <w:rPr>
                <w:rFonts w:ascii="Times New Roman" w:eastAsia="Calibri" w:hAnsi="Times New Roman" w:cs="Times New Roman"/>
                <w:color w:val="auto"/>
              </w:rPr>
            </w:pPr>
          </w:p>
        </w:tc>
      </w:tr>
    </w:tbl>
    <w:p w14:paraId="7AF8ECDA" w14:textId="77777777" w:rsidR="000E1525" w:rsidRPr="00C7274D" w:rsidRDefault="000E1525" w:rsidP="00C7274D">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3AA35F9B" w14:textId="77777777" w:rsidR="000E1525" w:rsidRPr="00C7274D" w:rsidRDefault="000E1525" w:rsidP="00C7274D">
      <w:pPr>
        <w:widowControl/>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w:t>
      </w:r>
      <w:r w:rsidR="001935B2" w:rsidRPr="00C7274D">
        <w:rPr>
          <w:rFonts w:ascii="Times New Roman" w:eastAsia="Calibri" w:hAnsi="Times New Roman" w:cs="Times New Roman"/>
          <w:i/>
          <w:iCs/>
          <w:color w:val="auto"/>
          <w:lang w:bidi="ar-SA"/>
        </w:rPr>
        <w:t>а</w:t>
      </w:r>
      <w:r w:rsidRPr="00C7274D">
        <w:rPr>
          <w:rFonts w:ascii="Times New Roman" w:eastAsia="Calibri" w:hAnsi="Times New Roman" w:cs="Times New Roman"/>
          <w:i/>
          <w:iCs/>
          <w:color w:val="auto"/>
          <w:lang w:bidi="ar-SA"/>
        </w:rPr>
        <w:t>пу заняття:</w:t>
      </w:r>
    </w:p>
    <w:p w14:paraId="28979341" w14:textId="77777777" w:rsidR="001935B2" w:rsidRPr="00C7274D" w:rsidRDefault="001935B2" w:rsidP="00C7274D">
      <w:pPr>
        <w:widowControl/>
        <w:jc w:val="both"/>
        <w:rPr>
          <w:rFonts w:ascii="Times New Roman" w:eastAsia="Calibri" w:hAnsi="Times New Roman" w:cs="Times New Roman"/>
          <w:color w:val="auto"/>
          <w:lang w:bidi="ar-SA"/>
        </w:rPr>
        <w:sectPr w:rsidR="001935B2" w:rsidRPr="00C7274D" w:rsidSect="001935B2">
          <w:type w:val="continuous"/>
          <w:pgSz w:w="11906" w:h="16838"/>
          <w:pgMar w:top="1134" w:right="850" w:bottom="1134" w:left="1701" w:header="708" w:footer="708" w:gutter="0"/>
          <w:cols w:space="708"/>
          <w:docGrid w:linePitch="360"/>
        </w:sectPr>
      </w:pPr>
    </w:p>
    <w:p w14:paraId="59F8E533" w14:textId="77777777" w:rsidR="0063525E"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w:t>
      </w:r>
      <w:r w:rsidR="001935B2" w:rsidRPr="00C7274D">
        <w:rPr>
          <w:rFonts w:ascii="Times New Roman" w:eastAsia="Calibri" w:hAnsi="Times New Roman" w:cs="Times New Roman"/>
          <w:color w:val="auto"/>
          <w:lang w:bidi="ar-SA"/>
        </w:rPr>
        <w:t>.</w:t>
      </w:r>
      <w:r w:rsidR="0063525E" w:rsidRPr="00C7274D">
        <w:rPr>
          <w:rFonts w:ascii="Times New Roman" w:eastAsia="Calibri" w:hAnsi="Times New Roman" w:cs="Times New Roman"/>
          <w:color w:val="auto"/>
          <w:lang w:bidi="ar-SA"/>
        </w:rPr>
        <w:t xml:space="preserve">У собаки в експерименті зруйнували </w:t>
      </w:r>
      <w:proofErr w:type="spellStart"/>
      <w:r w:rsidR="0063525E" w:rsidRPr="00C7274D">
        <w:rPr>
          <w:rFonts w:ascii="Times New Roman" w:eastAsia="Calibri" w:hAnsi="Times New Roman" w:cs="Times New Roman"/>
          <w:color w:val="auto"/>
          <w:lang w:bidi="ar-SA"/>
        </w:rPr>
        <w:t>однуіз</w:t>
      </w:r>
      <w:proofErr w:type="spellEnd"/>
      <w:r w:rsidR="0063525E" w:rsidRPr="00C7274D">
        <w:rPr>
          <w:rFonts w:ascii="Times New Roman" w:eastAsia="Calibri" w:hAnsi="Times New Roman" w:cs="Times New Roman"/>
          <w:color w:val="auto"/>
          <w:lang w:bidi="ar-SA"/>
        </w:rPr>
        <w:t xml:space="preserve"> структур середнього мозку. У результаті </w:t>
      </w:r>
      <w:proofErr w:type="spellStart"/>
      <w:r w:rsidR="0063525E" w:rsidRPr="00C7274D">
        <w:rPr>
          <w:rFonts w:ascii="Times New Roman" w:eastAsia="Calibri" w:hAnsi="Times New Roman" w:cs="Times New Roman"/>
          <w:color w:val="auto"/>
          <w:lang w:bidi="ar-SA"/>
        </w:rPr>
        <w:t>вінвтратив</w:t>
      </w:r>
      <w:proofErr w:type="spellEnd"/>
      <w:r w:rsidR="0063525E" w:rsidRPr="00C7274D">
        <w:rPr>
          <w:rFonts w:ascii="Times New Roman" w:eastAsia="Calibri" w:hAnsi="Times New Roman" w:cs="Times New Roman"/>
          <w:color w:val="auto"/>
          <w:lang w:bidi="ar-SA"/>
        </w:rPr>
        <w:t xml:space="preserve"> орієнтовний рефлекс на звукові сигнали. Яка структура була зруйнована?</w:t>
      </w:r>
    </w:p>
    <w:p w14:paraId="3C7DC56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Вестибулярне ядро </w:t>
      </w:r>
      <w:proofErr w:type="spellStart"/>
      <w:r w:rsidRPr="00C7274D">
        <w:rPr>
          <w:rFonts w:ascii="Times New Roman" w:eastAsia="Calibri" w:hAnsi="Times New Roman" w:cs="Times New Roman"/>
          <w:color w:val="auto"/>
          <w:lang w:bidi="ar-SA"/>
        </w:rPr>
        <w:t>Дейтерса</w:t>
      </w:r>
      <w:proofErr w:type="spellEnd"/>
    </w:p>
    <w:p w14:paraId="400A94C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Червоне ядро</w:t>
      </w:r>
    </w:p>
    <w:p w14:paraId="70FB3F8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Верхні </w:t>
      </w:r>
      <w:proofErr w:type="spellStart"/>
      <w:r w:rsidRPr="00C7274D">
        <w:rPr>
          <w:rFonts w:ascii="Times New Roman" w:eastAsia="Calibri" w:hAnsi="Times New Roman" w:cs="Times New Roman"/>
          <w:color w:val="auto"/>
          <w:lang w:bidi="ar-SA"/>
        </w:rPr>
        <w:t>бугри</w:t>
      </w:r>
      <w:proofErr w:type="spellEnd"/>
    </w:p>
    <w:p w14:paraId="71C1340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Нижні </w:t>
      </w:r>
      <w:proofErr w:type="spellStart"/>
      <w:r w:rsidRPr="00C7274D">
        <w:rPr>
          <w:rFonts w:ascii="Times New Roman" w:eastAsia="Calibri" w:hAnsi="Times New Roman" w:cs="Times New Roman"/>
          <w:color w:val="auto"/>
          <w:lang w:bidi="ar-SA"/>
        </w:rPr>
        <w:t>бугри</w:t>
      </w:r>
      <w:proofErr w:type="spellEnd"/>
    </w:p>
    <w:p w14:paraId="1BF6A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Чорна субстанція</w:t>
      </w:r>
    </w:p>
    <w:p w14:paraId="5FDAED5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2. Для тварин із </w:t>
      </w:r>
      <w:proofErr w:type="spellStart"/>
      <w:r w:rsidRPr="00C7274D">
        <w:rPr>
          <w:rFonts w:ascii="Times New Roman" w:eastAsia="Calibri" w:hAnsi="Times New Roman" w:cs="Times New Roman"/>
          <w:color w:val="auto"/>
          <w:lang w:bidi="ar-SA"/>
        </w:rPr>
        <w:t>децеребраційною</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ригідністюхарактерне</w:t>
      </w:r>
      <w:proofErr w:type="spellEnd"/>
      <w:r w:rsidRPr="00C7274D">
        <w:rPr>
          <w:rFonts w:ascii="Times New Roman" w:eastAsia="Calibri" w:hAnsi="Times New Roman" w:cs="Times New Roman"/>
          <w:color w:val="auto"/>
          <w:lang w:bidi="ar-SA"/>
        </w:rPr>
        <w:t>:</w:t>
      </w:r>
    </w:p>
    <w:p w14:paraId="6CCFE97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Зникнення випрямних рефлексів</w:t>
      </w:r>
    </w:p>
    <w:p w14:paraId="7F3D33C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Зникнення ліфтового рефлексу</w:t>
      </w:r>
    </w:p>
    <w:p w14:paraId="69F9461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Різке підвищення тонусу м’язів-розгиначів</w:t>
      </w:r>
    </w:p>
    <w:p w14:paraId="1B03D67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D. Усі відповіді правильні</w:t>
      </w:r>
    </w:p>
    <w:p w14:paraId="7D47B72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Усі відповіді неправильні</w:t>
      </w:r>
    </w:p>
    <w:p w14:paraId="434AFD4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3. До асоціативних </w:t>
      </w:r>
      <w:proofErr w:type="spellStart"/>
      <w:r w:rsidRPr="00C7274D">
        <w:rPr>
          <w:rFonts w:ascii="Times New Roman" w:eastAsia="Calibri" w:hAnsi="Times New Roman" w:cs="Times New Roman"/>
          <w:color w:val="auto"/>
          <w:lang w:bidi="ar-SA"/>
        </w:rPr>
        <w:t>ядер</w:t>
      </w:r>
      <w:proofErr w:type="spellEnd"/>
      <w:r w:rsidRPr="00C7274D">
        <w:rPr>
          <w:rFonts w:ascii="Times New Roman" w:eastAsia="Calibri" w:hAnsi="Times New Roman" w:cs="Times New Roman"/>
          <w:color w:val="auto"/>
          <w:lang w:bidi="ar-SA"/>
        </w:rPr>
        <w:t xml:space="preserve"> таламуса належать:</w:t>
      </w:r>
    </w:p>
    <w:p w14:paraId="2EE48F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Центральні й </w:t>
      </w:r>
      <w:proofErr w:type="spellStart"/>
      <w:r w:rsidRPr="00C7274D">
        <w:rPr>
          <w:rFonts w:ascii="Times New Roman" w:eastAsia="Calibri" w:hAnsi="Times New Roman" w:cs="Times New Roman"/>
          <w:color w:val="auto"/>
          <w:lang w:bidi="ar-SA"/>
        </w:rPr>
        <w:t>інтраламінарні</w:t>
      </w:r>
      <w:proofErr w:type="spellEnd"/>
    </w:p>
    <w:p w14:paraId="117325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Вентробазальний</w:t>
      </w:r>
      <w:proofErr w:type="spellEnd"/>
      <w:r w:rsidRPr="00C7274D">
        <w:rPr>
          <w:rFonts w:ascii="Times New Roman" w:eastAsia="Calibri" w:hAnsi="Times New Roman" w:cs="Times New Roman"/>
          <w:color w:val="auto"/>
          <w:lang w:bidi="ar-SA"/>
        </w:rPr>
        <w:t xml:space="preserve"> комплекс</w:t>
      </w:r>
    </w:p>
    <w:p w14:paraId="096D0A3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Передня, медіальна і задня групи</w:t>
      </w:r>
    </w:p>
    <w:p w14:paraId="372DF1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Ядра медіальних і </w:t>
      </w:r>
      <w:proofErr w:type="spellStart"/>
      <w:r w:rsidRPr="00C7274D">
        <w:rPr>
          <w:rFonts w:ascii="Times New Roman" w:eastAsia="Calibri" w:hAnsi="Times New Roman" w:cs="Times New Roman"/>
          <w:color w:val="auto"/>
          <w:lang w:bidi="ar-SA"/>
        </w:rPr>
        <w:t>медіально</w:t>
      </w:r>
      <w:proofErr w:type="spellEnd"/>
      <w:r w:rsidRPr="00C7274D">
        <w:rPr>
          <w:rFonts w:ascii="Times New Roman" w:eastAsia="Calibri" w:hAnsi="Times New Roman" w:cs="Times New Roman"/>
          <w:color w:val="auto"/>
          <w:lang w:bidi="ar-SA"/>
        </w:rPr>
        <w:t>-колінчастих тіл</w:t>
      </w:r>
    </w:p>
    <w:p w14:paraId="78907F2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Вентральна група</w:t>
      </w:r>
    </w:p>
    <w:p w14:paraId="5A69FDB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Рефлекторні реакції якого відділу ЦНС мають безпосереднє відношення до підтримки </w:t>
      </w:r>
      <w:proofErr w:type="spellStart"/>
      <w:r w:rsidRPr="00C7274D">
        <w:rPr>
          <w:rFonts w:ascii="Times New Roman" w:eastAsia="Calibri" w:hAnsi="Times New Roman" w:cs="Times New Roman"/>
          <w:color w:val="auto"/>
          <w:lang w:bidi="ar-SA"/>
        </w:rPr>
        <w:t>пози,жування</w:t>
      </w:r>
      <w:proofErr w:type="spellEnd"/>
      <w:r w:rsidRPr="00C7274D">
        <w:rPr>
          <w:rFonts w:ascii="Times New Roman" w:eastAsia="Calibri" w:hAnsi="Times New Roman" w:cs="Times New Roman"/>
          <w:color w:val="auto"/>
          <w:lang w:bidi="ar-SA"/>
        </w:rPr>
        <w:t>, ковтання, секреції травних залоз, дихання, діяльності серця, регуляції тонусу судин?</w:t>
      </w:r>
    </w:p>
    <w:p w14:paraId="2F38131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Середнього мозку</w:t>
      </w:r>
    </w:p>
    <w:p w14:paraId="1541A55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126FB1E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Заднього мозку</w:t>
      </w:r>
    </w:p>
    <w:p w14:paraId="6207A09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Спинного мозку</w:t>
      </w:r>
    </w:p>
    <w:p w14:paraId="59A97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Переднього мозку</w:t>
      </w:r>
    </w:p>
    <w:p w14:paraId="54497F7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Рефлекторні реакції якого відділу ЦНС мають безпосереднє відношення до здійснення «сторожового» рефлексу?</w:t>
      </w:r>
    </w:p>
    <w:p w14:paraId="22AD1CC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Заднього мозку</w:t>
      </w:r>
    </w:p>
    <w:p w14:paraId="6636D3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Таламуса</w:t>
      </w:r>
    </w:p>
    <w:p w14:paraId="6057906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Спинного мозку</w:t>
      </w:r>
    </w:p>
    <w:p w14:paraId="1A4B44F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Мозочка</w:t>
      </w:r>
    </w:p>
    <w:p w14:paraId="54A17C2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Середнього мозку</w:t>
      </w:r>
    </w:p>
    <w:p w14:paraId="522444B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експериментальним шляхом довести обумовленість </w:t>
      </w:r>
      <w:proofErr w:type="spellStart"/>
      <w:r w:rsidRPr="00C7274D">
        <w:rPr>
          <w:rFonts w:ascii="Times New Roman" w:eastAsia="Calibri" w:hAnsi="Times New Roman" w:cs="Times New Roman"/>
          <w:color w:val="auto"/>
          <w:lang w:bidi="ar-SA"/>
        </w:rPr>
        <w:t>децеребраційної</w:t>
      </w:r>
      <w:proofErr w:type="spellEnd"/>
      <w:r w:rsidRPr="00C7274D">
        <w:rPr>
          <w:rFonts w:ascii="Times New Roman" w:eastAsia="Calibri" w:hAnsi="Times New Roman" w:cs="Times New Roman"/>
          <w:color w:val="auto"/>
          <w:lang w:bidi="ar-SA"/>
        </w:rPr>
        <w:t xml:space="preserve"> ригідності </w:t>
      </w:r>
      <w:proofErr w:type="spellStart"/>
      <w:r w:rsidRPr="00C7274D">
        <w:rPr>
          <w:rFonts w:ascii="Times New Roman" w:eastAsia="Calibri" w:hAnsi="Times New Roman" w:cs="Times New Roman"/>
          <w:color w:val="auto"/>
          <w:lang w:bidi="ar-SA"/>
        </w:rPr>
        <w:t>значнимгамма</w:t>
      </w:r>
      <w:proofErr w:type="spellEnd"/>
      <w:r w:rsidRPr="00C7274D">
        <w:rPr>
          <w:rFonts w:ascii="Times New Roman" w:eastAsia="Calibri" w:hAnsi="Times New Roman" w:cs="Times New Roman"/>
          <w:color w:val="auto"/>
          <w:lang w:bidi="ar-SA"/>
        </w:rPr>
        <w:t xml:space="preserve">-посиленням спінальних </w:t>
      </w:r>
      <w:proofErr w:type="spellStart"/>
      <w:r w:rsidRPr="00C7274D">
        <w:rPr>
          <w:rFonts w:ascii="Times New Roman" w:eastAsia="Calibri" w:hAnsi="Times New Roman" w:cs="Times New Roman"/>
          <w:color w:val="auto"/>
          <w:lang w:bidi="ar-SA"/>
        </w:rPr>
        <w:t>міостатичних</w:t>
      </w:r>
      <w:proofErr w:type="spellEnd"/>
      <w:r w:rsidRPr="00C7274D">
        <w:rPr>
          <w:rFonts w:ascii="Times New Roman" w:eastAsia="Calibri" w:hAnsi="Times New Roman" w:cs="Times New Roman"/>
          <w:color w:val="auto"/>
          <w:lang w:bidi="ar-SA"/>
        </w:rPr>
        <w:t xml:space="preserve"> рефлексів?</w:t>
      </w:r>
    </w:p>
    <w:p w14:paraId="546C55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Перерізати задні корінці спинного мозку</w:t>
      </w:r>
    </w:p>
    <w:p w14:paraId="5B23897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Перерізати спинний мозок</w:t>
      </w:r>
    </w:p>
    <w:p w14:paraId="7D5D495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Зробити перерізання вище середнього мозку</w:t>
      </w:r>
    </w:p>
    <w:p w14:paraId="7ED431E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Зробити перерізання нижче середнього мозку</w:t>
      </w:r>
    </w:p>
    <w:p w14:paraId="2D8C335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Зробити перерізання нижче заднього мозку</w:t>
      </w:r>
    </w:p>
    <w:p w14:paraId="7699FC72"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Як називається рефлекторна реакція у людини за умов раптової дії світлового або зорового подразника і про що свідчить її втрата?</w:t>
      </w:r>
    </w:p>
    <w:p w14:paraId="0C76A6F1"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Адаптаційна реакція, ураження гіпоталамуса</w:t>
      </w:r>
    </w:p>
    <w:p w14:paraId="3EEF130A"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«Старт-рефлекс», ураження чотиригорбикового тіла</w:t>
      </w:r>
    </w:p>
    <w:p w14:paraId="74BA35E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Рефлекс «що таке», ураження РФ</w:t>
      </w:r>
    </w:p>
    <w:p w14:paraId="26B2E5DE"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Адаптаційна реакція, ураження блідої кулі</w:t>
      </w:r>
    </w:p>
    <w:p w14:paraId="38292E5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Рефлекс «що таке», ураження червоних</w:t>
      </w:r>
    </w:p>
    <w:p w14:paraId="1EE4B93F" w14:textId="77777777" w:rsidR="0063525E" w:rsidRPr="00C7274D" w:rsidRDefault="0063525E"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ядер</w:t>
      </w:r>
      <w:proofErr w:type="spellEnd"/>
    </w:p>
    <w:p w14:paraId="47A36B5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У людини спостерігається гіпокінезія і тремор спокою. Який відділ головного мозку уражений?</w:t>
      </w:r>
    </w:p>
    <w:p w14:paraId="6359F76B"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чорна субстанція</w:t>
      </w:r>
    </w:p>
    <w:p w14:paraId="0D75A5A8"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палідум</w:t>
      </w:r>
      <w:proofErr w:type="spellEnd"/>
    </w:p>
    <w:p w14:paraId="7560D31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Чорна субстанція, мозочок</w:t>
      </w:r>
    </w:p>
    <w:p w14:paraId="1E8E972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Стріатум</w:t>
      </w:r>
      <w:proofErr w:type="spellEnd"/>
      <w:r w:rsidRPr="00C7274D">
        <w:rPr>
          <w:rFonts w:ascii="Times New Roman" w:eastAsia="Calibri" w:hAnsi="Times New Roman" w:cs="Times New Roman"/>
          <w:color w:val="auto"/>
          <w:lang w:bidi="ar-SA"/>
        </w:rPr>
        <w:t>, чорна субстанція, мозочок</w:t>
      </w:r>
    </w:p>
    <w:p w14:paraId="5F4AB5B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Палідум</w:t>
      </w:r>
      <w:proofErr w:type="spellEnd"/>
      <w:r w:rsidRPr="00C7274D">
        <w:rPr>
          <w:rFonts w:ascii="Times New Roman" w:eastAsia="Calibri" w:hAnsi="Times New Roman" w:cs="Times New Roman"/>
          <w:color w:val="auto"/>
          <w:lang w:bidi="ar-SA"/>
        </w:rPr>
        <w:t xml:space="preserve"> і мозочок</w:t>
      </w:r>
    </w:p>
    <w:p w14:paraId="502A574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Задній мозок не одержує інформації від:</w:t>
      </w:r>
    </w:p>
    <w:p w14:paraId="0362BC79"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Вестибулорецепторів</w:t>
      </w:r>
      <w:proofErr w:type="spellEnd"/>
    </w:p>
    <w:p w14:paraId="7DE52F9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Зорових рецепторів</w:t>
      </w:r>
    </w:p>
    <w:p w14:paraId="5C5FB88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Слухових рецепторів</w:t>
      </w:r>
    </w:p>
    <w:p w14:paraId="5F37ED6F"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Пропріорецепторів</w:t>
      </w:r>
      <w:proofErr w:type="spellEnd"/>
    </w:p>
    <w:p w14:paraId="7F9CB0F5"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Смакових рецепторів</w:t>
      </w:r>
    </w:p>
    <w:p w14:paraId="393DADF3"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10. На рівні середнього мозку вперше замикаються всі рефлекси, крім:</w:t>
      </w:r>
    </w:p>
    <w:p w14:paraId="0E47225D"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Випрямних</w:t>
      </w:r>
    </w:p>
    <w:p w14:paraId="59FE1084"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Статокінетичних</w:t>
      </w:r>
      <w:proofErr w:type="spellEnd"/>
    </w:p>
    <w:p w14:paraId="02CC83C7"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Зіничного</w:t>
      </w:r>
    </w:p>
    <w:p w14:paraId="7AE82B60"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Ністагму очей</w:t>
      </w:r>
    </w:p>
    <w:p w14:paraId="37D50A06"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Потовидільного</w:t>
      </w:r>
      <w:proofErr w:type="spellEnd"/>
    </w:p>
    <w:p w14:paraId="02EE543C" w14:textId="77777777" w:rsidR="0063525E"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Відповіді</w:t>
      </w:r>
    </w:p>
    <w:p w14:paraId="0C22434A" w14:textId="77777777" w:rsidR="000E1525" w:rsidRPr="00C7274D" w:rsidRDefault="0063525E"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1.D, 2.D, 3.C, 4.C, 5.E, 6.A, 7.B, 8.A, 9.B, 10.E.</w:t>
      </w:r>
    </w:p>
    <w:p w14:paraId="197C17EC" w14:textId="77777777" w:rsidR="001935B2" w:rsidRPr="00C7274D" w:rsidRDefault="001935B2" w:rsidP="00C7274D">
      <w:pPr>
        <w:widowControl/>
        <w:jc w:val="both"/>
        <w:rPr>
          <w:rFonts w:ascii="Times New Roman" w:eastAsia="Calibri" w:hAnsi="Times New Roman" w:cs="Times New Roman"/>
          <w:i/>
          <w:color w:val="auto"/>
          <w:lang w:bidi="ar-SA"/>
        </w:rPr>
        <w:sectPr w:rsidR="001935B2" w:rsidRPr="00C7274D" w:rsidSect="001935B2">
          <w:type w:val="continuous"/>
          <w:pgSz w:w="11906" w:h="16838"/>
          <w:pgMar w:top="1134" w:right="850" w:bottom="1134" w:left="1701" w:header="708" w:footer="708" w:gutter="0"/>
          <w:cols w:num="2" w:space="708"/>
          <w:docGrid w:linePitch="360"/>
        </w:sectPr>
      </w:pPr>
    </w:p>
    <w:p w14:paraId="48AE7F62" w14:textId="77777777" w:rsidR="000E1525" w:rsidRPr="00C7274D" w:rsidRDefault="000E1525" w:rsidP="00C7274D">
      <w:pPr>
        <w:widowControl/>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заключного етапу заняття:</w:t>
      </w:r>
    </w:p>
    <w:p w14:paraId="6959A834"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Від ковзаняра під час бігу на повороті доріжки стадіону потрібна особливо чітка робота ніг. Поясніть, чи має в цій ситуації значення, в якому положенні перебуває голова спортсмена</w:t>
      </w:r>
      <w:r w:rsidR="000E1525" w:rsidRPr="00C7274D">
        <w:rPr>
          <w:rFonts w:ascii="Times New Roman" w:eastAsia="Calibri" w:hAnsi="Times New Roman" w:cs="Times New Roman"/>
          <w:color w:val="auto"/>
        </w:rPr>
        <w:t>?</w:t>
      </w:r>
    </w:p>
    <w:p w14:paraId="2F96D411" w14:textId="77777777" w:rsidR="000E1525" w:rsidRPr="00C7274D" w:rsidRDefault="000E1525" w:rsidP="00C7274D">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w:t>
      </w:r>
      <w:r w:rsidR="00DB1770" w:rsidRPr="00C7274D">
        <w:rPr>
          <w:rFonts w:ascii="Times New Roman" w:eastAsia="Calibri" w:hAnsi="Times New Roman" w:cs="Times New Roman"/>
          <w:color w:val="auto"/>
        </w:rPr>
        <w:t>Імпульси від рецепторів шийних м’язів відіграють важливу роль у розподілі тонусу м’язів кінцівок. Тому голова спортсмена повинна займати певне положення під час виконання тих або інших рухів. Так, якщо ковзаняр на повороті поверне голову у бік, протилежний напрямку повороту, він може заточитися і впасти</w:t>
      </w:r>
      <w:r w:rsidRPr="00C7274D">
        <w:rPr>
          <w:rFonts w:ascii="Times New Roman" w:eastAsia="Calibri" w:hAnsi="Times New Roman" w:cs="Times New Roman"/>
          <w:color w:val="auto"/>
          <w:lang w:bidi="ar-SA"/>
        </w:rPr>
        <w:t>.</w:t>
      </w:r>
    </w:p>
    <w:p w14:paraId="48526FB6" w14:textId="77777777" w:rsidR="000E1525" w:rsidRPr="00C7274D" w:rsidRDefault="00DB1770" w:rsidP="00C7274D">
      <w:pPr>
        <w:pStyle w:val="a3"/>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Відомо, що за умов наркотичного сну під час операції анестезіолог постійно стежить за реакцією зіниць людини, яку оперують, на світло. З якою метою він це робить і з чим може бути пов’язана відсутність цієї </w:t>
      </w:r>
      <w:proofErr w:type="spellStart"/>
      <w:r w:rsidRPr="00C7274D">
        <w:rPr>
          <w:rFonts w:ascii="Times New Roman" w:eastAsia="Calibri" w:hAnsi="Times New Roman" w:cs="Times New Roman"/>
          <w:color w:val="auto"/>
        </w:rPr>
        <w:t>реакці</w:t>
      </w:r>
      <w:proofErr w:type="spellEnd"/>
      <w:r w:rsidR="000E1525" w:rsidRPr="00C7274D">
        <w:rPr>
          <w:rFonts w:ascii="Times New Roman" w:eastAsia="Calibri" w:hAnsi="Times New Roman" w:cs="Times New Roman"/>
          <w:color w:val="auto"/>
        </w:rPr>
        <w:t>?</w:t>
      </w:r>
    </w:p>
    <w:p w14:paraId="1D94634C"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color w:val="auto"/>
          <w:lang w:bidi="ar-SA"/>
        </w:rPr>
        <w:t>Відповідь:</w:t>
      </w:r>
      <w:r w:rsidR="00DB1770" w:rsidRPr="00C7274D">
        <w:rPr>
          <w:rFonts w:ascii="Times New Roman" w:eastAsia="Calibri" w:hAnsi="Times New Roman" w:cs="Times New Roman"/>
          <w:color w:val="auto"/>
        </w:rPr>
        <w:t>За</w:t>
      </w:r>
      <w:proofErr w:type="spellEnd"/>
      <w:r w:rsidR="00DB1770" w:rsidRPr="00C7274D">
        <w:rPr>
          <w:rFonts w:ascii="Times New Roman" w:eastAsia="Calibri" w:hAnsi="Times New Roman" w:cs="Times New Roman"/>
          <w:color w:val="auto"/>
        </w:rPr>
        <w:t xml:space="preserve"> характером реакції зіниць на світло анестезіологи судять про глибину наркотичного сну. Якщо зіниці перестали реагувати на світло, це означає, що наркоз поширився на ті ділянки середнього мозку, де розташовані ядра III пари черепно-мозкових нервів. Це є загрозливою для людини ознакою, тому що можуть вимкнутися </w:t>
      </w:r>
      <w:proofErr w:type="spellStart"/>
      <w:r w:rsidR="00DB1770" w:rsidRPr="00C7274D">
        <w:rPr>
          <w:rFonts w:ascii="Times New Roman" w:eastAsia="Calibri" w:hAnsi="Times New Roman" w:cs="Times New Roman"/>
          <w:color w:val="auto"/>
        </w:rPr>
        <w:t>життєво</w:t>
      </w:r>
      <w:proofErr w:type="spellEnd"/>
      <w:r w:rsidR="00DB1770" w:rsidRPr="00C7274D">
        <w:rPr>
          <w:rFonts w:ascii="Times New Roman" w:eastAsia="Calibri" w:hAnsi="Times New Roman" w:cs="Times New Roman"/>
          <w:color w:val="auto"/>
        </w:rPr>
        <w:t xml:space="preserve"> важливі центри. Слід знизити дозу наркотику</w:t>
      </w:r>
      <w:r w:rsidRPr="00C7274D">
        <w:rPr>
          <w:rFonts w:ascii="Times New Roman" w:eastAsia="Calibri" w:hAnsi="Times New Roman" w:cs="Times New Roman"/>
          <w:color w:val="auto"/>
        </w:rPr>
        <w:t>.</w:t>
      </w:r>
    </w:p>
    <w:p w14:paraId="60B22DB4" w14:textId="77777777" w:rsidR="000E1525" w:rsidRPr="00C7274D" w:rsidRDefault="00DB1770" w:rsidP="00C7274D">
      <w:pPr>
        <w:widowControl/>
        <w:numPr>
          <w:ilvl w:val="0"/>
          <w:numId w:val="36"/>
        </w:numPr>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rPr>
        <w:t xml:space="preserve">Поясніть, що відбудеться з кішкою, яка перебуває в стані </w:t>
      </w:r>
      <w:proofErr w:type="spellStart"/>
      <w:r w:rsidRPr="00C7274D">
        <w:rPr>
          <w:rFonts w:ascii="Times New Roman" w:eastAsia="Calibri" w:hAnsi="Times New Roman" w:cs="Times New Roman"/>
          <w:color w:val="auto"/>
        </w:rPr>
        <w:t>децеребраційної</w:t>
      </w:r>
      <w:proofErr w:type="spellEnd"/>
      <w:r w:rsidRPr="00C7274D">
        <w:rPr>
          <w:rFonts w:ascii="Times New Roman" w:eastAsia="Calibri" w:hAnsi="Times New Roman" w:cs="Times New Roman"/>
          <w:color w:val="auto"/>
        </w:rPr>
        <w:t xml:space="preserve"> ригідності після перерізання стовбура мозку нижче червоного ядра, якщо перерізати в неї тепер і задні корінці спинного мозку</w:t>
      </w:r>
      <w:r w:rsidR="000E1525" w:rsidRPr="00C7274D">
        <w:rPr>
          <w:rFonts w:ascii="Times New Roman" w:eastAsia="Calibri" w:hAnsi="Times New Roman" w:cs="Times New Roman"/>
          <w:color w:val="auto"/>
          <w:lang w:bidi="ar-SA"/>
        </w:rPr>
        <w:t xml:space="preserve">. </w:t>
      </w:r>
    </w:p>
    <w:p w14:paraId="2E903D17" w14:textId="77777777" w:rsidR="000E1525" w:rsidRPr="00C7274D" w:rsidRDefault="000E1525" w:rsidP="00C7274D">
      <w:pPr>
        <w:widowControl/>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i/>
          <w:iCs/>
          <w:color w:val="auto"/>
          <w:lang w:bidi="ar-SA"/>
        </w:rPr>
        <w:t>Відповідь</w:t>
      </w:r>
      <w:r w:rsidRPr="00C7274D">
        <w:rPr>
          <w:rFonts w:ascii="Times New Roman" w:eastAsia="Calibri" w:hAnsi="Times New Roman" w:cs="Times New Roman"/>
          <w:i/>
          <w:color w:val="auto"/>
          <w:lang w:bidi="ar-SA"/>
        </w:rPr>
        <w:t>:</w:t>
      </w:r>
      <w:r w:rsidR="00DB1770" w:rsidRPr="00C7274D">
        <w:rPr>
          <w:rFonts w:ascii="Times New Roman" w:eastAsia="Calibri" w:hAnsi="Times New Roman" w:cs="Times New Roman"/>
          <w:color w:val="auto"/>
        </w:rPr>
        <w:t>Ригідність</w:t>
      </w:r>
      <w:proofErr w:type="spellEnd"/>
      <w:r w:rsidR="00DB1770" w:rsidRPr="00C7274D">
        <w:rPr>
          <w:rFonts w:ascii="Times New Roman" w:eastAsia="Calibri" w:hAnsi="Times New Roman" w:cs="Times New Roman"/>
          <w:color w:val="auto"/>
        </w:rPr>
        <w:t xml:space="preserve"> зникне, тому що при цьому перерізуються волокна гамма-петлі </w:t>
      </w:r>
      <w:proofErr w:type="spellStart"/>
      <w:r w:rsidR="00DB1770" w:rsidRPr="00C7274D">
        <w:rPr>
          <w:rFonts w:ascii="Times New Roman" w:eastAsia="Calibri" w:hAnsi="Times New Roman" w:cs="Times New Roman"/>
          <w:color w:val="auto"/>
        </w:rPr>
        <w:t>міотонічного</w:t>
      </w:r>
      <w:proofErr w:type="spellEnd"/>
      <w:r w:rsidR="00DB1770" w:rsidRPr="00C7274D">
        <w:rPr>
          <w:rFonts w:ascii="Times New Roman" w:eastAsia="Calibri" w:hAnsi="Times New Roman" w:cs="Times New Roman"/>
          <w:color w:val="auto"/>
        </w:rPr>
        <w:t xml:space="preserve"> рефлексу. </w:t>
      </w:r>
    </w:p>
    <w:p w14:paraId="6E846801" w14:textId="1D131B27" w:rsidR="000E1525" w:rsidRPr="00A91399" w:rsidRDefault="000E1525" w:rsidP="00C7274D">
      <w:pPr>
        <w:widowControl/>
        <w:numPr>
          <w:ilvl w:val="0"/>
          <w:numId w:val="36"/>
        </w:numPr>
        <w:jc w:val="both"/>
        <w:rPr>
          <w:rFonts w:ascii="Times New Roman" w:eastAsia="Calibri" w:hAnsi="Times New Roman" w:cs="Times New Roman"/>
          <w:b/>
          <w:bCs/>
          <w:color w:val="auto"/>
        </w:rPr>
      </w:pPr>
      <w:r w:rsidRPr="00A91399">
        <w:rPr>
          <w:rFonts w:ascii="Times New Roman" w:eastAsia="Calibri" w:hAnsi="Times New Roman" w:cs="Times New Roman"/>
          <w:b/>
          <w:bCs/>
          <w:i/>
          <w:iCs/>
          <w:color w:val="auto"/>
        </w:rPr>
        <w:t>Під</w:t>
      </w:r>
      <w:r w:rsidR="00A91399" w:rsidRPr="00A91399">
        <w:rPr>
          <w:rFonts w:ascii="Times New Roman" w:eastAsia="Calibri" w:hAnsi="Times New Roman" w:cs="Times New Roman"/>
          <w:b/>
          <w:bCs/>
          <w:i/>
          <w:iCs/>
          <w:color w:val="auto"/>
        </w:rPr>
        <w:t xml:space="preserve">ведення </w:t>
      </w:r>
      <w:r w:rsidRPr="00A91399">
        <w:rPr>
          <w:rFonts w:ascii="Times New Roman" w:eastAsia="Calibri" w:hAnsi="Times New Roman" w:cs="Times New Roman"/>
          <w:b/>
          <w:bCs/>
          <w:i/>
          <w:iCs/>
          <w:color w:val="auto"/>
        </w:rPr>
        <w:t>підсумків</w:t>
      </w:r>
      <w:r w:rsidRPr="00A91399">
        <w:rPr>
          <w:rFonts w:ascii="Times New Roman" w:eastAsia="Calibri" w:hAnsi="Times New Roman" w:cs="Times New Roman"/>
          <w:b/>
          <w:bCs/>
          <w:color w:val="auto"/>
        </w:rPr>
        <w:t>:</w:t>
      </w:r>
    </w:p>
    <w:p w14:paraId="400C4E73" w14:textId="77777777" w:rsidR="00A91399" w:rsidRDefault="000E1525" w:rsidP="00A91399">
      <w:pPr>
        <w:widowControl/>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F3E293F" w14:textId="77777777" w:rsidR="00A91399" w:rsidRDefault="000E1525" w:rsidP="00A91399">
      <w:pPr>
        <w:widowControl/>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ru-RU"/>
        </w:rPr>
        <w:t>ресурси</w:t>
      </w:r>
      <w:proofErr w:type="spellEnd"/>
      <w:r w:rsidRPr="00C7274D">
        <w:rPr>
          <w:rFonts w:ascii="Times New Roman" w:eastAsia="Calibri" w:hAnsi="Times New Roman" w:cs="Times New Roman"/>
          <w:i/>
          <w:iCs/>
          <w:color w:val="auto"/>
          <w:lang w:bidi="ru-RU"/>
        </w:rPr>
        <w:t>)</w:t>
      </w:r>
      <w:r w:rsidRPr="00C7274D">
        <w:rPr>
          <w:rFonts w:ascii="Times New Roman" w:eastAsia="Calibri" w:hAnsi="Times New Roman" w:cs="Times New Roman"/>
          <w:i/>
          <w:iCs/>
          <w:color w:val="auto"/>
        </w:rPr>
        <w:t>:</w:t>
      </w:r>
    </w:p>
    <w:p w14:paraId="3CF7D29A" w14:textId="77777777" w:rsidR="00A91399" w:rsidRPr="00C7274D" w:rsidRDefault="00A91399" w:rsidP="00A9139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A5723EF" w14:textId="77777777" w:rsidR="00A91399" w:rsidRPr="00A91399" w:rsidRDefault="00A91399" w:rsidP="00A91399">
      <w:pPr>
        <w:pStyle w:val="a3"/>
        <w:widowControl/>
        <w:numPr>
          <w:ilvl w:val="0"/>
          <w:numId w:val="101"/>
        </w:numPr>
        <w:ind w:left="284" w:hanging="284"/>
        <w:jc w:val="both"/>
        <w:rPr>
          <w:rFonts w:ascii="Times New Roman" w:eastAsia="Calibri" w:hAnsi="Times New Roman" w:cs="Times New Roman"/>
          <w:color w:val="auto"/>
          <w:lang w:bidi="ar-SA"/>
        </w:rPr>
      </w:pPr>
      <w:r w:rsidRPr="00A91399">
        <w:rPr>
          <w:rFonts w:ascii="Times New Roman" w:eastAsia="Calibri" w:hAnsi="Times New Roman" w:cs="Times New Roman"/>
          <w:color w:val="auto"/>
          <w:lang w:bidi="ar-SA"/>
        </w:rPr>
        <w:t xml:space="preserve">Медична фізіологія за </w:t>
      </w:r>
      <w:proofErr w:type="spellStart"/>
      <w:r w:rsidRPr="00A91399">
        <w:rPr>
          <w:rFonts w:ascii="Times New Roman" w:eastAsia="Calibri" w:hAnsi="Times New Roman" w:cs="Times New Roman"/>
          <w:color w:val="auto"/>
          <w:lang w:bidi="ar-SA"/>
        </w:rPr>
        <w:t>Гайтоном</w:t>
      </w:r>
      <w:proofErr w:type="spellEnd"/>
      <w:r w:rsidRPr="00A91399">
        <w:rPr>
          <w:rFonts w:ascii="Times New Roman" w:eastAsia="Calibri" w:hAnsi="Times New Roman" w:cs="Times New Roman"/>
          <w:color w:val="auto"/>
          <w:lang w:bidi="ar-SA"/>
        </w:rPr>
        <w:t xml:space="preserve"> і </w:t>
      </w:r>
      <w:proofErr w:type="spellStart"/>
      <w:r w:rsidRPr="00A91399">
        <w:rPr>
          <w:rFonts w:ascii="Times New Roman" w:eastAsia="Calibri" w:hAnsi="Times New Roman" w:cs="Times New Roman"/>
          <w:color w:val="auto"/>
          <w:lang w:bidi="ar-SA"/>
        </w:rPr>
        <w:t>Голлом</w:t>
      </w:r>
      <w:proofErr w:type="spellEnd"/>
      <w:r w:rsidRPr="00A91399">
        <w:rPr>
          <w:rFonts w:ascii="Times New Roman" w:eastAsia="Calibri" w:hAnsi="Times New Roman" w:cs="Times New Roman"/>
          <w:color w:val="auto"/>
          <w:lang w:bidi="ar-SA"/>
        </w:rPr>
        <w:t xml:space="preserve"> : підручник: пер. з </w:t>
      </w:r>
      <w:proofErr w:type="spellStart"/>
      <w:r w:rsidRPr="00A91399">
        <w:rPr>
          <w:rFonts w:ascii="Times New Roman" w:eastAsia="Calibri" w:hAnsi="Times New Roman" w:cs="Times New Roman"/>
          <w:color w:val="auto"/>
          <w:lang w:bidi="ar-SA"/>
        </w:rPr>
        <w:t>англ</w:t>
      </w:r>
      <w:proofErr w:type="spellEnd"/>
      <w:r w:rsidRPr="00A91399">
        <w:rPr>
          <w:rFonts w:ascii="Times New Roman" w:eastAsia="Calibri" w:hAnsi="Times New Roman" w:cs="Times New Roman"/>
          <w:color w:val="auto"/>
          <w:lang w:bidi="ar-SA"/>
        </w:rPr>
        <w:t xml:space="preserve">. 14-го вид. : Т. 1-2 / Джон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Майкл Е. </w:t>
      </w:r>
      <w:proofErr w:type="spellStart"/>
      <w:r w:rsidRPr="00A91399">
        <w:rPr>
          <w:rFonts w:ascii="Times New Roman" w:eastAsia="Calibri" w:hAnsi="Times New Roman" w:cs="Times New Roman"/>
          <w:color w:val="auto"/>
          <w:lang w:bidi="ar-SA"/>
        </w:rPr>
        <w:t>голл</w:t>
      </w:r>
      <w:proofErr w:type="spellEnd"/>
      <w:r w:rsidRPr="00A91399">
        <w:rPr>
          <w:rFonts w:ascii="Times New Roman" w:eastAsia="Calibri" w:hAnsi="Times New Roman" w:cs="Times New Roman"/>
          <w:color w:val="auto"/>
          <w:lang w:bidi="ar-SA"/>
        </w:rPr>
        <w:t xml:space="preserve">; наук. ред. </w:t>
      </w:r>
      <w:proofErr w:type="spellStart"/>
      <w:r w:rsidRPr="00A91399">
        <w:rPr>
          <w:rFonts w:ascii="Times New Roman" w:eastAsia="Calibri" w:hAnsi="Times New Roman" w:cs="Times New Roman"/>
          <w:color w:val="auto"/>
          <w:lang w:bidi="ar-SA"/>
        </w:rPr>
        <w:t>укр</w:t>
      </w:r>
      <w:proofErr w:type="spellEnd"/>
      <w:r w:rsidRPr="00A91399">
        <w:rPr>
          <w:rFonts w:ascii="Times New Roman" w:eastAsia="Calibri" w:hAnsi="Times New Roman" w:cs="Times New Roman"/>
          <w:color w:val="auto"/>
          <w:lang w:bidi="ar-SA"/>
        </w:rPr>
        <w:t xml:space="preserve">. вид. Степан </w:t>
      </w:r>
      <w:proofErr w:type="spellStart"/>
      <w:r w:rsidRPr="00A91399">
        <w:rPr>
          <w:rFonts w:ascii="Times New Roman" w:eastAsia="Calibri" w:hAnsi="Times New Roman" w:cs="Times New Roman"/>
          <w:color w:val="auto"/>
          <w:lang w:bidi="ar-SA"/>
        </w:rPr>
        <w:t>Вадзюк</w:t>
      </w:r>
      <w:proofErr w:type="spellEnd"/>
      <w:r w:rsidRPr="00A91399">
        <w:rPr>
          <w:rFonts w:ascii="Times New Roman" w:eastAsia="Calibri" w:hAnsi="Times New Roman" w:cs="Times New Roman"/>
          <w:color w:val="auto"/>
          <w:lang w:bidi="ar-SA"/>
        </w:rPr>
        <w:t xml:space="preserve"> ; наук. ред. пер. : К. Тарасова, І. Міщенко, М. </w:t>
      </w:r>
      <w:proofErr w:type="spellStart"/>
      <w:r w:rsidRPr="00A91399">
        <w:rPr>
          <w:rFonts w:ascii="Times New Roman" w:eastAsia="Calibri" w:hAnsi="Times New Roman" w:cs="Times New Roman"/>
          <w:color w:val="auto"/>
          <w:lang w:bidi="ar-SA"/>
        </w:rPr>
        <w:t>Йолтуховський</w:t>
      </w:r>
      <w:proofErr w:type="spellEnd"/>
      <w:r w:rsidRPr="00A91399">
        <w:rPr>
          <w:rFonts w:ascii="Times New Roman" w:eastAsia="Calibri" w:hAnsi="Times New Roman" w:cs="Times New Roman"/>
          <w:color w:val="auto"/>
          <w:lang w:bidi="ar-SA"/>
        </w:rPr>
        <w:t xml:space="preserve">, Н. </w:t>
      </w:r>
      <w:proofErr w:type="spellStart"/>
      <w:r w:rsidRPr="00A91399">
        <w:rPr>
          <w:rFonts w:ascii="Times New Roman" w:eastAsia="Calibri" w:hAnsi="Times New Roman" w:cs="Times New Roman"/>
          <w:color w:val="auto"/>
          <w:lang w:bidi="ar-SA"/>
        </w:rPr>
        <w:t>Воронич-Семченко</w:t>
      </w:r>
      <w:proofErr w:type="spellEnd"/>
      <w:r w:rsidRPr="00A91399">
        <w:rPr>
          <w:rFonts w:ascii="Times New Roman" w:eastAsia="Calibri" w:hAnsi="Times New Roman" w:cs="Times New Roman"/>
          <w:color w:val="auto"/>
          <w:lang w:bidi="ar-SA"/>
        </w:rPr>
        <w:t xml:space="preserve"> – К. : ВСВ «Медицина», 2022. – 1206 с.</w:t>
      </w:r>
    </w:p>
    <w:p w14:paraId="4C0A2DF6"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91399">
        <w:rPr>
          <w:rFonts w:ascii="Times New Roman" w:hAnsi="Times New Roman" w:cs="Times New Roman"/>
          <w:position w:val="6"/>
        </w:rPr>
        <w:t>Гжегоцький</w:t>
      </w:r>
      <w:proofErr w:type="spellEnd"/>
      <w:r w:rsidRPr="00A91399">
        <w:rPr>
          <w:rFonts w:ascii="Times New Roman" w:hAnsi="Times New Roman" w:cs="Times New Roman"/>
          <w:position w:val="6"/>
        </w:rPr>
        <w:t xml:space="preserve"> [та </w:t>
      </w:r>
      <w:proofErr w:type="spellStart"/>
      <w:r w:rsidRPr="00A91399">
        <w:rPr>
          <w:rFonts w:ascii="Times New Roman" w:hAnsi="Times New Roman" w:cs="Times New Roman"/>
          <w:position w:val="6"/>
        </w:rPr>
        <w:t>ін</w:t>
      </w:r>
      <w:proofErr w:type="spellEnd"/>
      <w:r w:rsidRPr="00A91399">
        <w:rPr>
          <w:rFonts w:ascii="Times New Roman" w:hAnsi="Times New Roman" w:cs="Times New Roman"/>
          <w:position w:val="6"/>
        </w:rPr>
        <w:t>].– Вінниця: Нова книга.– 2019.- 464 с.</w:t>
      </w:r>
    </w:p>
    <w:p w14:paraId="3D9221AA"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position w:val="6"/>
        </w:rPr>
      </w:pPr>
      <w:r w:rsidRPr="00A91399">
        <w:rPr>
          <w:rFonts w:ascii="Times New Roman" w:hAnsi="Times New Roman" w:cs="Times New Roman"/>
          <w:position w:val="6"/>
        </w:rPr>
        <w:t xml:space="preserve">Фізіологія. Короткий курс. 2-ге вид. /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Шандра О.А. [та ін.]- за ред. Мороз В.М., </w:t>
      </w:r>
      <w:proofErr w:type="spellStart"/>
      <w:r w:rsidRPr="00A91399">
        <w:rPr>
          <w:rFonts w:ascii="Times New Roman" w:hAnsi="Times New Roman" w:cs="Times New Roman"/>
          <w:position w:val="6"/>
        </w:rPr>
        <w:t>Йолтухівський</w:t>
      </w:r>
      <w:proofErr w:type="spellEnd"/>
      <w:r w:rsidRPr="00A91399">
        <w:rPr>
          <w:rFonts w:ascii="Times New Roman" w:hAnsi="Times New Roman" w:cs="Times New Roman"/>
          <w:position w:val="6"/>
        </w:rPr>
        <w:t xml:space="preserve"> М.В .– Вінниця: Нова книга. –2020. - 408 с.</w:t>
      </w:r>
    </w:p>
    <w:p w14:paraId="2A2254CB" w14:textId="77777777" w:rsidR="00A91399" w:rsidRPr="00A91399" w:rsidRDefault="00A91399" w:rsidP="00A91399">
      <w:pPr>
        <w:pStyle w:val="a3"/>
        <w:numPr>
          <w:ilvl w:val="0"/>
          <w:numId w:val="101"/>
        </w:numPr>
        <w:tabs>
          <w:tab w:val="left" w:pos="9498"/>
        </w:tabs>
        <w:ind w:left="284" w:hanging="284"/>
        <w:jc w:val="both"/>
        <w:rPr>
          <w:rStyle w:val="normaltextrun"/>
          <w:rFonts w:ascii="Times New Roman" w:hAnsi="Times New Roman" w:cs="Times New Roman"/>
          <w:shd w:val="clear" w:color="auto" w:fill="FFFFFF"/>
        </w:rPr>
      </w:pP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xml:space="preserve"> В. І. Фізіологія людини: підручник / В. Ф .</w:t>
      </w:r>
      <w:proofErr w:type="spellStart"/>
      <w:r w:rsidRPr="00A91399">
        <w:rPr>
          <w:rFonts w:ascii="Times New Roman" w:hAnsi="Times New Roman" w:cs="Times New Roman"/>
          <w:position w:val="6"/>
        </w:rPr>
        <w:t>Філімонов</w:t>
      </w:r>
      <w:proofErr w:type="spellEnd"/>
      <w:r w:rsidRPr="00A91399">
        <w:rPr>
          <w:rFonts w:ascii="Times New Roman" w:hAnsi="Times New Roman" w:cs="Times New Roman"/>
          <w:position w:val="6"/>
        </w:rPr>
        <w:t>. – 4е вид., К.: Медицина, 2021. - 488 с.</w:t>
      </w:r>
    </w:p>
    <w:p w14:paraId="021BC804"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91399">
        <w:rPr>
          <w:rStyle w:val="normaltextrun"/>
          <w:rFonts w:ascii="Times New Roman" w:hAnsi="Times New Roman" w:cs="Times New Roman"/>
          <w:shd w:val="clear" w:color="auto" w:fill="FFFFFF"/>
        </w:rPr>
        <w:t>навч</w:t>
      </w:r>
      <w:proofErr w:type="spellEnd"/>
      <w:r w:rsidRPr="00A91399">
        <w:rPr>
          <w:rStyle w:val="normaltextrun"/>
          <w:rFonts w:ascii="Times New Roman" w:hAnsi="Times New Roman" w:cs="Times New Roman"/>
          <w:shd w:val="clear" w:color="auto" w:fill="FFFFFF"/>
        </w:rPr>
        <w:t xml:space="preserve">. </w:t>
      </w:r>
      <w:proofErr w:type="spellStart"/>
      <w:r w:rsidRPr="00A91399">
        <w:rPr>
          <w:rStyle w:val="normaltextrun"/>
          <w:rFonts w:ascii="Times New Roman" w:hAnsi="Times New Roman" w:cs="Times New Roman"/>
          <w:shd w:val="clear" w:color="auto" w:fill="FFFFFF"/>
        </w:rPr>
        <w:t>посіб</w:t>
      </w:r>
      <w:proofErr w:type="spellEnd"/>
      <w:r w:rsidRPr="00A91399">
        <w:rPr>
          <w:rStyle w:val="normaltextrun"/>
          <w:rFonts w:ascii="Times New Roman" w:hAnsi="Times New Roman" w:cs="Times New Roman"/>
          <w:shd w:val="clear" w:color="auto" w:fill="FFFFFF"/>
        </w:rPr>
        <w:t xml:space="preserve">. / О. А. Шандра , Л. С. </w:t>
      </w:r>
      <w:proofErr w:type="spellStart"/>
      <w:r w:rsidRPr="00A91399">
        <w:rPr>
          <w:rStyle w:val="normaltextrun"/>
          <w:rFonts w:ascii="Times New Roman" w:hAnsi="Times New Roman" w:cs="Times New Roman"/>
          <w:shd w:val="clear" w:color="auto" w:fill="FFFFFF"/>
        </w:rPr>
        <w:t>Годлевський</w:t>
      </w:r>
      <w:proofErr w:type="spellEnd"/>
      <w:r w:rsidRPr="00A9139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91399">
        <w:rPr>
          <w:rStyle w:val="normaltextrun"/>
          <w:rFonts w:ascii="Times New Roman" w:hAnsi="Times New Roman" w:cs="Times New Roman"/>
          <w:shd w:val="clear" w:color="auto" w:fill="FFFFFF"/>
        </w:rPr>
        <w:t>Онуфриенко</w:t>
      </w:r>
      <w:proofErr w:type="spellEnd"/>
      <w:r w:rsidRPr="00A91399">
        <w:rPr>
          <w:rStyle w:val="normaltextrun"/>
          <w:rFonts w:ascii="Times New Roman" w:hAnsi="Times New Roman" w:cs="Times New Roman"/>
          <w:shd w:val="clear" w:color="auto" w:fill="FFFFFF"/>
        </w:rPr>
        <w:t xml:space="preserve">, Г. О. </w:t>
      </w:r>
      <w:proofErr w:type="spellStart"/>
      <w:r w:rsidRPr="00A91399">
        <w:rPr>
          <w:rStyle w:val="normaltextrun"/>
          <w:rFonts w:ascii="Times New Roman" w:hAnsi="Times New Roman" w:cs="Times New Roman"/>
          <w:shd w:val="clear" w:color="auto" w:fill="FFFFFF"/>
        </w:rPr>
        <w:t>Волохова</w:t>
      </w:r>
      <w:proofErr w:type="spellEnd"/>
      <w:r w:rsidRPr="00A91399">
        <w:rPr>
          <w:rStyle w:val="normaltextrun"/>
          <w:rFonts w:ascii="Times New Roman" w:hAnsi="Times New Roman" w:cs="Times New Roman"/>
          <w:shd w:val="clear" w:color="auto" w:fill="FFFFFF"/>
        </w:rPr>
        <w:t xml:space="preserve">, М. Ю. </w:t>
      </w:r>
      <w:proofErr w:type="spellStart"/>
      <w:r w:rsidRPr="00A91399">
        <w:rPr>
          <w:rStyle w:val="normaltextrun"/>
          <w:rFonts w:ascii="Times New Roman" w:hAnsi="Times New Roman" w:cs="Times New Roman"/>
          <w:shd w:val="clear" w:color="auto" w:fill="FFFFFF"/>
        </w:rPr>
        <w:t>Русакова</w:t>
      </w:r>
      <w:proofErr w:type="spellEnd"/>
      <w:r w:rsidRPr="00A91399">
        <w:rPr>
          <w:rStyle w:val="normaltextrun"/>
          <w:rFonts w:ascii="Times New Roman" w:hAnsi="Times New Roman" w:cs="Times New Roman"/>
          <w:shd w:val="clear" w:color="auto" w:fill="FFFFFF"/>
        </w:rPr>
        <w:t xml:space="preserve"> – Одеса : </w:t>
      </w:r>
      <w:proofErr w:type="spellStart"/>
      <w:r w:rsidRPr="00A91399">
        <w:rPr>
          <w:rStyle w:val="normaltextrun"/>
          <w:rFonts w:ascii="Times New Roman" w:hAnsi="Times New Roman" w:cs="Times New Roman"/>
          <w:shd w:val="clear" w:color="auto" w:fill="FFFFFF"/>
        </w:rPr>
        <w:t>Олді</w:t>
      </w:r>
      <w:proofErr w:type="spellEnd"/>
      <w:r w:rsidRPr="00A91399">
        <w:rPr>
          <w:rStyle w:val="normaltextrun"/>
          <w:rFonts w:ascii="Times New Roman" w:hAnsi="Times New Roman" w:cs="Times New Roman"/>
          <w:shd w:val="clear" w:color="auto" w:fill="FFFFFF"/>
        </w:rPr>
        <w:t xml:space="preserve">+, 2024. – 180 с. ISВN 978-966-992-516-9 </w:t>
      </w:r>
      <w:hyperlink r:id="rId34" w:tgtFrame="_blank" w:history="1">
        <w:r w:rsidRPr="00A91399">
          <w:rPr>
            <w:rStyle w:val="normaltextrun"/>
            <w:rFonts w:ascii="Times New Roman" w:hAnsi="Times New Roman" w:cs="Times New Roman"/>
            <w:color w:val="0000FF"/>
            <w:u w:val="single"/>
            <w:shd w:val="clear" w:color="auto" w:fill="FFFFFF"/>
          </w:rPr>
          <w:t>Див.</w:t>
        </w:r>
      </w:hyperlink>
    </w:p>
    <w:p w14:paraId="7ED4F3E0" w14:textId="77777777" w:rsidR="00A91399" w:rsidRPr="00A91399" w:rsidRDefault="00A91399" w:rsidP="00A91399">
      <w:pPr>
        <w:pStyle w:val="a3"/>
        <w:numPr>
          <w:ilvl w:val="0"/>
          <w:numId w:val="101"/>
        </w:numPr>
        <w:tabs>
          <w:tab w:val="left" w:pos="9498"/>
        </w:tabs>
        <w:ind w:left="284" w:hanging="284"/>
        <w:jc w:val="both"/>
        <w:rPr>
          <w:rFonts w:ascii="Times New Roman" w:hAnsi="Times New Roman" w:cs="Times New Roman"/>
          <w:shd w:val="clear" w:color="auto" w:fill="FFFFFF"/>
        </w:rPr>
      </w:pPr>
      <w:r w:rsidRPr="00A91399">
        <w:rPr>
          <w:rFonts w:ascii="Times New Roman" w:hAnsi="Times New Roman" w:cs="Times New Roman"/>
          <w:position w:val="6"/>
        </w:rPr>
        <w:t xml:space="preserve">Фізіологія : підручник для </w:t>
      </w:r>
      <w:proofErr w:type="spellStart"/>
      <w:r w:rsidRPr="00A91399">
        <w:rPr>
          <w:rFonts w:ascii="Times New Roman" w:hAnsi="Times New Roman" w:cs="Times New Roman"/>
          <w:position w:val="6"/>
        </w:rPr>
        <w:t>студ</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вищ</w:t>
      </w:r>
      <w:proofErr w:type="spellEnd"/>
      <w:r w:rsidRPr="00A91399">
        <w:rPr>
          <w:rFonts w:ascii="Times New Roman" w:hAnsi="Times New Roman" w:cs="Times New Roman"/>
          <w:position w:val="6"/>
        </w:rPr>
        <w:t xml:space="preserve">. мед. </w:t>
      </w:r>
      <w:proofErr w:type="spellStart"/>
      <w:r w:rsidRPr="00A91399">
        <w:rPr>
          <w:rFonts w:ascii="Times New Roman" w:hAnsi="Times New Roman" w:cs="Times New Roman"/>
          <w:position w:val="6"/>
        </w:rPr>
        <w:t>навч</w:t>
      </w:r>
      <w:proofErr w:type="spellEnd"/>
      <w:r w:rsidRPr="00A91399">
        <w:rPr>
          <w:rFonts w:ascii="Times New Roman" w:hAnsi="Times New Roman" w:cs="Times New Roman"/>
          <w:position w:val="6"/>
        </w:rPr>
        <w:t xml:space="preserve">. </w:t>
      </w:r>
      <w:proofErr w:type="spellStart"/>
      <w:r w:rsidRPr="00A91399">
        <w:rPr>
          <w:rFonts w:ascii="Times New Roman" w:hAnsi="Times New Roman" w:cs="Times New Roman"/>
          <w:position w:val="6"/>
        </w:rPr>
        <w:t>закл</w:t>
      </w:r>
      <w:proofErr w:type="spellEnd"/>
      <w:r w:rsidRPr="00A91399">
        <w:rPr>
          <w:rFonts w:ascii="Times New Roman" w:hAnsi="Times New Roman" w:cs="Times New Roman"/>
          <w:position w:val="6"/>
        </w:rPr>
        <w:t xml:space="preserve">. / В. Г. Шевчук [та ін.], за ред. В. Г. Шевчука. - Вид. 5, </w:t>
      </w:r>
      <w:proofErr w:type="spellStart"/>
      <w:r w:rsidRPr="00A91399">
        <w:rPr>
          <w:rFonts w:ascii="Times New Roman" w:hAnsi="Times New Roman" w:cs="Times New Roman"/>
          <w:position w:val="6"/>
        </w:rPr>
        <w:t>випр</w:t>
      </w:r>
      <w:proofErr w:type="spellEnd"/>
      <w:r w:rsidRPr="00A91399">
        <w:rPr>
          <w:rFonts w:ascii="Times New Roman" w:hAnsi="Times New Roman" w:cs="Times New Roman"/>
          <w:position w:val="6"/>
        </w:rPr>
        <w:t xml:space="preserve">. і </w:t>
      </w:r>
      <w:proofErr w:type="spellStart"/>
      <w:r w:rsidRPr="00A91399">
        <w:rPr>
          <w:rFonts w:ascii="Times New Roman" w:hAnsi="Times New Roman" w:cs="Times New Roman"/>
          <w:position w:val="6"/>
        </w:rPr>
        <w:t>доповн</w:t>
      </w:r>
      <w:proofErr w:type="spellEnd"/>
      <w:r w:rsidRPr="00A91399">
        <w:rPr>
          <w:rFonts w:ascii="Times New Roman" w:hAnsi="Times New Roman" w:cs="Times New Roman"/>
          <w:position w:val="6"/>
        </w:rPr>
        <w:t>. – Вінниця : Нова книга. - 2021. - 448 с.</w:t>
      </w:r>
      <w:r w:rsidRPr="00A91399">
        <w:rPr>
          <w:rFonts w:ascii="Times New Roman" w:hAnsi="Times New Roman" w:cs="Times New Roman"/>
        </w:rPr>
        <w:t>.</w:t>
      </w:r>
    </w:p>
    <w:p w14:paraId="4A9CE1F2" w14:textId="77777777" w:rsidR="00A91399" w:rsidRPr="00A91399" w:rsidRDefault="00A91399" w:rsidP="00A91399">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7F94DE5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91399">
        <w:rPr>
          <w:rFonts w:ascii="Times New Roman" w:eastAsia="Calibri" w:hAnsi="Times New Roman" w:cs="Times New Roman"/>
          <w:color w:val="auto"/>
          <w:position w:val="6"/>
          <w:lang w:val="en-US" w:eastAsia="en-US" w:bidi="ar-SA"/>
        </w:rPr>
        <w:t>Vinnytsya</w:t>
      </w:r>
      <w:proofErr w:type="spellEnd"/>
      <w:r w:rsidRPr="00A91399">
        <w:rPr>
          <w:rFonts w:ascii="Times New Roman" w:eastAsia="Calibri" w:hAnsi="Times New Roman" w:cs="Times New Roman"/>
          <w:color w:val="auto"/>
          <w:position w:val="6"/>
          <w:lang w:val="en-US" w:eastAsia="en-US" w:bidi="ar-SA"/>
        </w:rPr>
        <w:t xml:space="preserve">: Nova </w:t>
      </w:r>
      <w:proofErr w:type="spellStart"/>
      <w:r w:rsidRPr="00A91399">
        <w:rPr>
          <w:rFonts w:ascii="Times New Roman" w:eastAsia="Calibri" w:hAnsi="Times New Roman" w:cs="Times New Roman"/>
          <w:color w:val="auto"/>
          <w:position w:val="6"/>
          <w:lang w:val="en-US" w:eastAsia="en-US" w:bidi="ar-SA"/>
        </w:rPr>
        <w:t>Kniga</w:t>
      </w:r>
      <w:proofErr w:type="spellEnd"/>
      <w:r w:rsidRPr="00A91399">
        <w:rPr>
          <w:rFonts w:ascii="Times New Roman" w:eastAsia="Calibri" w:hAnsi="Times New Roman" w:cs="Times New Roman"/>
          <w:color w:val="auto"/>
          <w:position w:val="6"/>
          <w:lang w:val="en-US" w:eastAsia="en-US" w:bidi="ar-SA"/>
        </w:rPr>
        <w:t>. - 2020. – 728</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p.</w:t>
      </w:r>
    </w:p>
    <w:p w14:paraId="0D22E995"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Costanzo L. S. Physiology / L. S. </w:t>
      </w:r>
      <w:proofErr w:type="gramStart"/>
      <w:r w:rsidRPr="00A91399">
        <w:rPr>
          <w:rFonts w:ascii="Times New Roman" w:eastAsia="Calibri" w:hAnsi="Times New Roman" w:cs="Times New Roman"/>
          <w:color w:val="auto"/>
          <w:position w:val="6"/>
          <w:lang w:val="en-US" w:eastAsia="en-US" w:bidi="ar-SA"/>
        </w:rPr>
        <w:t>Costanzo.-</w:t>
      </w:r>
      <w:proofErr w:type="gramEnd"/>
      <w:r w:rsidRPr="00A91399">
        <w:rPr>
          <w:rFonts w:ascii="Times New Roman" w:eastAsia="Calibri" w:hAnsi="Times New Roman" w:cs="Times New Roman"/>
          <w:color w:val="auto"/>
          <w:position w:val="6"/>
          <w:lang w:val="en-US" w:eastAsia="en-US" w:bidi="ar-SA"/>
        </w:rPr>
        <w:t xml:space="preserve"> Elsevier Health Sciences.</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7th ed.,</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2021.</w:t>
      </w:r>
      <w:r w:rsidRPr="00A91399">
        <w:rPr>
          <w:rFonts w:ascii="Times New Roman" w:eastAsia="Calibri" w:hAnsi="Times New Roman" w:cs="Times New Roman"/>
          <w:color w:val="auto"/>
          <w:position w:val="6"/>
          <w:lang w:eastAsia="en-US" w:bidi="ar-SA"/>
        </w:rPr>
        <w:t xml:space="preserve"> </w:t>
      </w:r>
      <w:r w:rsidRPr="00A91399">
        <w:rPr>
          <w:rFonts w:ascii="Times New Roman" w:eastAsia="Calibri" w:hAnsi="Times New Roman" w:cs="Times New Roman"/>
          <w:color w:val="auto"/>
          <w:position w:val="6"/>
          <w:lang w:val="en-US" w:eastAsia="en-US" w:bidi="ar-SA"/>
        </w:rPr>
        <w:t xml:space="preserve">-528 p. </w:t>
      </w:r>
    </w:p>
    <w:p w14:paraId="0F67A650"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6412D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t xml:space="preserve">Guyton </w:t>
      </w:r>
      <w:r w:rsidRPr="00A91399">
        <w:rPr>
          <w:rFonts w:ascii="Times New Roman" w:eastAsia="Calibri" w:hAnsi="Times New Roman" w:cs="Times New Roman"/>
          <w:color w:val="auto"/>
          <w:position w:val="6"/>
          <w:lang w:val="ru-RU" w:eastAsia="en-US" w:bidi="ar-SA"/>
        </w:rPr>
        <w:t>А</w:t>
      </w:r>
      <w:r w:rsidRPr="00A91399">
        <w:rPr>
          <w:rFonts w:ascii="Times New Roman" w:eastAsia="Calibri" w:hAnsi="Times New Roman" w:cs="Times New Roman"/>
          <w:color w:val="auto"/>
          <w:position w:val="6"/>
          <w:lang w:val="en-US" w:eastAsia="en-US" w:bidi="ar-SA"/>
        </w:rPr>
        <w:t xml:space="preserve">. Textbook of Medical Physiology / A. </w:t>
      </w:r>
      <w:proofErr w:type="gramStart"/>
      <w:r w:rsidRPr="00A91399">
        <w:rPr>
          <w:rFonts w:ascii="Times New Roman" w:eastAsia="Calibri" w:hAnsi="Times New Roman" w:cs="Times New Roman"/>
          <w:color w:val="auto"/>
          <w:position w:val="6"/>
          <w:lang w:val="en-US" w:eastAsia="en-US" w:bidi="ar-SA"/>
        </w:rPr>
        <w:t>Guyton,  J.</w:t>
      </w:r>
      <w:proofErr w:type="gramEnd"/>
      <w:r w:rsidRPr="00A91399">
        <w:rPr>
          <w:rFonts w:ascii="Times New Roman" w:eastAsia="Calibri" w:hAnsi="Times New Roman" w:cs="Times New Roman"/>
          <w:color w:val="auto"/>
          <w:position w:val="6"/>
          <w:lang w:val="en-US" w:eastAsia="en-US" w:bidi="ar-SA"/>
        </w:rPr>
        <w:t xml:space="preserve"> E. Hall. -  Elsevier. -  14th Edition, 2021. – 1820 p.</w:t>
      </w:r>
    </w:p>
    <w:p w14:paraId="1833C2C3"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r w:rsidRPr="00A91399">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A91399">
        <w:rPr>
          <w:rFonts w:ascii="Times New Roman" w:eastAsia="Calibri" w:hAnsi="Times New Roman" w:cs="Times New Roman"/>
          <w:color w:val="auto"/>
          <w:position w:val="6"/>
          <w:lang w:val="en-US" w:eastAsia="en-US" w:bidi="ar-SA"/>
        </w:rPr>
        <w:t>/  B.</w:t>
      </w:r>
      <w:proofErr w:type="gramEnd"/>
      <w:r w:rsidRPr="00A91399">
        <w:rPr>
          <w:rFonts w:ascii="Times New Roman" w:eastAsia="Calibri" w:hAnsi="Times New Roman" w:cs="Times New Roman"/>
          <w:color w:val="auto"/>
          <w:position w:val="6"/>
          <w:lang w:val="en-US" w:eastAsia="en-US" w:bidi="ar-SA"/>
        </w:rPr>
        <w:t xml:space="preserve"> M. </w:t>
      </w:r>
      <w:proofErr w:type="gramStart"/>
      <w:r w:rsidRPr="00A91399">
        <w:rPr>
          <w:rFonts w:ascii="Times New Roman" w:eastAsia="Calibri" w:hAnsi="Times New Roman" w:cs="Times New Roman"/>
          <w:color w:val="auto"/>
          <w:position w:val="6"/>
          <w:lang w:val="en-US" w:eastAsia="en-US" w:bidi="ar-SA"/>
        </w:rPr>
        <w:t>Koeppen,  B.</w:t>
      </w:r>
      <w:proofErr w:type="gramEnd"/>
      <w:r w:rsidRPr="00A91399">
        <w:rPr>
          <w:rFonts w:ascii="Times New Roman" w:eastAsia="Calibri" w:hAnsi="Times New Roman" w:cs="Times New Roman"/>
          <w:color w:val="auto"/>
          <w:position w:val="6"/>
          <w:lang w:val="en-US" w:eastAsia="en-US" w:bidi="ar-SA"/>
        </w:rPr>
        <w:t xml:space="preserve"> A. Stanton. -  Elsevier Health Sciences. - 8th edition, 2023. – 864 p.</w:t>
      </w:r>
    </w:p>
    <w:p w14:paraId="14C36199" w14:textId="77777777" w:rsidR="00A91399" w:rsidRPr="00A91399" w:rsidRDefault="00A91399" w:rsidP="00A91399">
      <w:pPr>
        <w:pStyle w:val="a3"/>
        <w:widowControl/>
        <w:numPr>
          <w:ilvl w:val="0"/>
          <w:numId w:val="10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K. Essentials of Medical Physiology / K.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xml:space="preserve">, P. </w:t>
      </w:r>
      <w:proofErr w:type="spellStart"/>
      <w:r w:rsidRPr="00A91399">
        <w:rPr>
          <w:rFonts w:ascii="Times New Roman" w:eastAsia="Calibri" w:hAnsi="Times New Roman" w:cs="Times New Roman"/>
          <w:color w:val="auto"/>
          <w:position w:val="6"/>
          <w:lang w:val="en-US" w:eastAsia="en-US" w:bidi="ar-SA"/>
        </w:rPr>
        <w:t>Sembulingam</w:t>
      </w:r>
      <w:proofErr w:type="spellEnd"/>
      <w:r w:rsidRPr="00A91399">
        <w:rPr>
          <w:rFonts w:ascii="Times New Roman" w:eastAsia="Calibri" w:hAnsi="Times New Roman" w:cs="Times New Roman"/>
          <w:color w:val="auto"/>
          <w:position w:val="6"/>
          <w:lang w:val="en-US" w:eastAsia="en-US" w:bidi="ar-SA"/>
        </w:rPr>
        <w:t>. – Jaypee Brothers Medical Publishers. – 9th ed., 2022. –1022 p.</w:t>
      </w:r>
    </w:p>
    <w:p w14:paraId="2683EB3F" w14:textId="77777777" w:rsidR="00A91399" w:rsidRPr="00A91399" w:rsidRDefault="00A91399" w:rsidP="00A91399">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DE4A05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position w:val="6"/>
          <w:lang w:eastAsia="en-US" w:bidi="ar-SA"/>
        </w:rPr>
      </w:pPr>
      <w:r w:rsidRPr="00A9139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91399">
        <w:rPr>
          <w:rFonts w:ascii="Times New Roman" w:eastAsia="Calibri" w:hAnsi="Times New Roman" w:cs="Times New Roman"/>
          <w:color w:val="auto"/>
          <w:position w:val="6"/>
          <w:lang w:eastAsia="en-US" w:bidi="ar-SA"/>
        </w:rPr>
        <w:t>ОНМедУ</w:t>
      </w:r>
      <w:proofErr w:type="spellEnd"/>
      <w:r w:rsidRPr="00A91399">
        <w:rPr>
          <w:rFonts w:ascii="Times New Roman" w:eastAsia="Calibri" w:hAnsi="Times New Roman" w:cs="Times New Roman"/>
          <w:color w:val="auto"/>
          <w:position w:val="6"/>
          <w:lang w:eastAsia="en-US" w:bidi="ar-SA"/>
        </w:rPr>
        <w:t xml:space="preserve"> </w:t>
      </w:r>
      <w:hyperlink r:id="rId35" w:history="1">
        <w:r w:rsidRPr="00A91399">
          <w:rPr>
            <w:rFonts w:ascii="Times New Roman" w:eastAsia="Calibri" w:hAnsi="Times New Roman" w:cs="Times New Roman"/>
            <w:color w:val="0563C1"/>
            <w:u w:val="single"/>
            <w:lang w:eastAsia="en-US" w:bidi="ar-SA"/>
          </w:rPr>
          <w:t>https://onmedu.edu.ua/kafedra/biofiziki-informatiki-medichnoi-aparaturi/</w:t>
        </w:r>
      </w:hyperlink>
    </w:p>
    <w:p w14:paraId="36E8C669"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r w:rsidRPr="00A91399">
        <w:rPr>
          <w:rFonts w:ascii="Times New Roman" w:eastAsia="Calibri" w:hAnsi="Times New Roman" w:cs="Times New Roman"/>
          <w:color w:val="auto"/>
          <w:lang w:val="ru-RU" w:eastAsia="en-US" w:bidi="ar-SA"/>
        </w:rPr>
        <w:t xml:space="preserve">Центр </w:t>
      </w:r>
      <w:proofErr w:type="spellStart"/>
      <w:r w:rsidRPr="00A91399">
        <w:rPr>
          <w:rFonts w:ascii="Times New Roman" w:eastAsia="Calibri" w:hAnsi="Times New Roman" w:cs="Times New Roman"/>
          <w:color w:val="auto"/>
          <w:lang w:val="ru-RU" w:eastAsia="en-US" w:bidi="ar-SA"/>
        </w:rPr>
        <w:t>тестування</w:t>
      </w:r>
      <w:proofErr w:type="spellEnd"/>
      <w:r w:rsidRPr="00A91399">
        <w:rPr>
          <w:rFonts w:ascii="Times New Roman" w:eastAsia="Calibri" w:hAnsi="Times New Roman" w:cs="Times New Roman"/>
          <w:color w:val="auto"/>
          <w:lang w:val="ru-RU" w:eastAsia="en-US" w:bidi="ar-SA"/>
        </w:rPr>
        <w:t xml:space="preserve"> – база </w:t>
      </w:r>
      <w:proofErr w:type="spellStart"/>
      <w:r w:rsidRPr="00A91399">
        <w:rPr>
          <w:rFonts w:ascii="Times New Roman" w:eastAsia="Calibri" w:hAnsi="Times New Roman" w:cs="Times New Roman"/>
          <w:color w:val="auto"/>
          <w:lang w:val="ru-RU" w:eastAsia="en-US" w:bidi="ar-SA"/>
        </w:rPr>
        <w:t>ліцензійних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тестових</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завдань</w:t>
      </w:r>
      <w:proofErr w:type="spellEnd"/>
      <w:r w:rsidRPr="00A91399">
        <w:rPr>
          <w:rFonts w:ascii="Times New Roman" w:eastAsia="Calibri" w:hAnsi="Times New Roman" w:cs="Times New Roman"/>
          <w:color w:val="auto"/>
          <w:lang w:val="ru-RU" w:eastAsia="en-US" w:bidi="ar-SA"/>
        </w:rPr>
        <w:t xml:space="preserve"> «Крок»-1 </w:t>
      </w:r>
      <w:hyperlink r:id="rId36" w:history="1">
        <w:r w:rsidRPr="00A91399">
          <w:rPr>
            <w:rFonts w:ascii="Times New Roman" w:eastAsia="Calibri" w:hAnsi="Times New Roman" w:cs="Times New Roman"/>
            <w:color w:val="0563C1"/>
            <w:u w:val="single"/>
            <w:lang w:val="ru-RU" w:eastAsia="en-US" w:bidi="ar-SA"/>
          </w:rPr>
          <w:t>https://www.testcentr.org.ua/uk/component/sppagebuilder/?view=page&amp;id=317</w:t>
        </w:r>
      </w:hyperlink>
    </w:p>
    <w:p w14:paraId="1B106D95"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37" w:history="1">
        <w:r w:rsidRPr="00A91399">
          <w:rPr>
            <w:rFonts w:ascii="Times New Roman" w:eastAsia="Calibri" w:hAnsi="Times New Roman" w:cs="Times New Roman"/>
            <w:color w:val="0563C1"/>
            <w:u w:val="single"/>
            <w:lang w:val="ru-RU" w:eastAsia="en-US" w:bidi="ar-SA"/>
          </w:rPr>
          <w:t>https://testkrok.org.ua/</w:t>
        </w:r>
      </w:hyperlink>
    </w:p>
    <w:p w14:paraId="6048B2E3"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91399">
        <w:rPr>
          <w:rFonts w:ascii="Times New Roman" w:eastAsia="Calibri" w:hAnsi="Times New Roman" w:cs="Times New Roman"/>
          <w:color w:val="auto"/>
          <w:lang w:val="ru-RU" w:eastAsia="en-US" w:bidi="ar-SA"/>
        </w:rPr>
        <w:t>Підготовка</w:t>
      </w:r>
      <w:proofErr w:type="spellEnd"/>
      <w:r w:rsidRPr="00A91399">
        <w:rPr>
          <w:rFonts w:ascii="Times New Roman" w:eastAsia="Calibri" w:hAnsi="Times New Roman" w:cs="Times New Roman"/>
          <w:color w:val="auto"/>
          <w:lang w:val="ru-RU" w:eastAsia="en-US" w:bidi="ar-SA"/>
        </w:rPr>
        <w:t xml:space="preserve"> до Крок-1: </w:t>
      </w:r>
      <w:hyperlink r:id="rId38" w:history="1">
        <w:r w:rsidRPr="00A91399">
          <w:rPr>
            <w:rFonts w:ascii="Times New Roman" w:eastAsia="Calibri" w:hAnsi="Times New Roman" w:cs="Times New Roman"/>
            <w:color w:val="0563C1"/>
            <w:u w:val="single"/>
            <w:lang w:val="ru-RU" w:eastAsia="en-US" w:bidi="ar-SA"/>
          </w:rPr>
          <w:t>https://krok-lead.com/booklet/krok1/cd970d18-4695-433d-bb10-019f2df50d9c</w:t>
        </w:r>
      </w:hyperlink>
    </w:p>
    <w:p w14:paraId="60038C6C" w14:textId="77777777" w:rsidR="00A91399" w:rsidRPr="00A91399" w:rsidRDefault="00A91399" w:rsidP="00A91399">
      <w:pPr>
        <w:pStyle w:val="a3"/>
        <w:widowControl/>
        <w:numPr>
          <w:ilvl w:val="0"/>
          <w:numId w:val="103"/>
        </w:numPr>
        <w:tabs>
          <w:tab w:val="left" w:pos="9498"/>
        </w:tabs>
        <w:ind w:left="284" w:hanging="284"/>
        <w:jc w:val="both"/>
        <w:rPr>
          <w:rFonts w:ascii="Times New Roman" w:eastAsia="Calibri" w:hAnsi="Times New Roman" w:cs="Times New Roman"/>
          <w:color w:val="auto"/>
          <w:lang w:val="en-US" w:eastAsia="en-US" w:bidi="ar-SA"/>
        </w:rPr>
      </w:pPr>
      <w:r w:rsidRPr="00A91399">
        <w:rPr>
          <w:rFonts w:ascii="Times New Roman" w:eastAsia="Calibri" w:hAnsi="Times New Roman" w:cs="Times New Roman"/>
          <w:color w:val="auto"/>
          <w:lang w:val="ru-RU" w:eastAsia="en-US" w:bidi="ar-SA"/>
        </w:rPr>
        <w:t xml:space="preserve">Он-лайн практикум з </w:t>
      </w:r>
      <w:proofErr w:type="spellStart"/>
      <w:r w:rsidRPr="00A91399">
        <w:rPr>
          <w:rFonts w:ascii="Times New Roman" w:eastAsia="Calibri" w:hAnsi="Times New Roman" w:cs="Times New Roman"/>
          <w:color w:val="auto"/>
          <w:lang w:val="ru-RU" w:eastAsia="en-US" w:bidi="ar-SA"/>
        </w:rPr>
        <w:t>фізіології</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Симуляційна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програма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Віртуальна</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ru-RU" w:eastAsia="en-US" w:bidi="ar-SA"/>
        </w:rPr>
        <w:t>Фізіологія</w:t>
      </w:r>
      <w:proofErr w:type="spellEnd"/>
      <w:r w:rsidRPr="00A91399">
        <w:rPr>
          <w:rFonts w:ascii="Times New Roman" w:eastAsia="Calibri" w:hAnsi="Times New Roman" w:cs="Times New Roman"/>
          <w:color w:val="auto"/>
          <w:lang w:val="ru-RU" w:eastAsia="en-US" w:bidi="ar-SA"/>
        </w:rPr>
        <w:t xml:space="preserve">» luprafisim.exe, створена </w:t>
      </w:r>
      <w:proofErr w:type="spellStart"/>
      <w:r w:rsidRPr="00A91399">
        <w:rPr>
          <w:rFonts w:ascii="Times New Roman" w:eastAsia="Calibri" w:hAnsi="Times New Roman" w:cs="Times New Roman"/>
          <w:color w:val="auto"/>
          <w:lang w:val="ru-RU" w:eastAsia="en-US" w:bidi="ar-SA"/>
        </w:rPr>
        <w:t>організацією</w:t>
      </w:r>
      <w:proofErr w:type="spellEnd"/>
      <w:r w:rsidRPr="00A91399">
        <w:rPr>
          <w:rFonts w:ascii="Times New Roman" w:eastAsia="Calibri" w:hAnsi="Times New Roman" w:cs="Times New Roman"/>
          <w:color w:val="auto"/>
          <w:lang w:val="ru-RU" w:eastAsia="en-US" w:bidi="ar-SA"/>
        </w:rPr>
        <w:t xml:space="preserve"> </w:t>
      </w:r>
      <w:proofErr w:type="spellStart"/>
      <w:r w:rsidRPr="00A91399">
        <w:rPr>
          <w:rFonts w:ascii="Times New Roman" w:eastAsia="Calibri" w:hAnsi="Times New Roman" w:cs="Times New Roman"/>
          <w:color w:val="auto"/>
          <w:lang w:val="en-US" w:eastAsia="en-US" w:bidi="ar-SA"/>
        </w:rPr>
        <w:t>Internich</w:t>
      </w:r>
      <w:proofErr w:type="spellEnd"/>
      <w:r w:rsidRPr="00A91399">
        <w:rPr>
          <w:rFonts w:ascii="Times New Roman" w:eastAsia="Calibri" w:hAnsi="Times New Roman" w:cs="Times New Roman"/>
          <w:color w:val="auto"/>
          <w:lang w:val="en-US" w:eastAsia="en-US" w:bidi="ar-SA"/>
        </w:rPr>
        <w:t xml:space="preserve"> </w:t>
      </w:r>
      <w:hyperlink r:id="rId39" w:history="1">
        <w:r w:rsidRPr="00A9139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D7497FE" w14:textId="77777777" w:rsidR="00A91399" w:rsidRDefault="00A91399" w:rsidP="00A91399">
      <w:pPr>
        <w:widowControl/>
        <w:jc w:val="both"/>
        <w:rPr>
          <w:rFonts w:ascii="Times New Roman" w:eastAsia="Calibri" w:hAnsi="Times New Roman" w:cs="Times New Roman"/>
          <w:i/>
          <w:iCs/>
          <w:color w:val="auto"/>
        </w:rPr>
      </w:pPr>
    </w:p>
    <w:p w14:paraId="43E0183F" w14:textId="77777777" w:rsidR="00C5424F" w:rsidRDefault="00C5424F" w:rsidP="00C7274D">
      <w:pPr>
        <w:widowControl/>
        <w:jc w:val="center"/>
        <w:rPr>
          <w:rFonts w:ascii="Times New Roman" w:eastAsia="Calibri" w:hAnsi="Times New Roman" w:cs="Times New Roman"/>
          <w:b/>
          <w:bCs/>
          <w:color w:val="auto"/>
          <w:lang w:bidi="ar-SA"/>
        </w:rPr>
      </w:pPr>
    </w:p>
    <w:p w14:paraId="42D05B2C" w14:textId="77777777" w:rsidR="00E42E8C" w:rsidRPr="00C7274D" w:rsidRDefault="00E42E8C" w:rsidP="00C7274D">
      <w:pPr>
        <w:widowControl/>
        <w:jc w:val="both"/>
        <w:rPr>
          <w:rFonts w:ascii="Times New Roman" w:eastAsia="Calibri" w:hAnsi="Times New Roman" w:cs="Times New Roman"/>
          <w:color w:val="0563C1"/>
          <w:u w:val="single"/>
          <w:lang w:eastAsia="en-US" w:bidi="ar-SA"/>
        </w:rPr>
        <w:sectPr w:rsidR="00E42E8C" w:rsidRPr="00C7274D" w:rsidSect="00FD36DF">
          <w:pgSz w:w="11906" w:h="16838"/>
          <w:pgMar w:top="1134" w:right="850" w:bottom="1134" w:left="1701" w:header="708" w:footer="708" w:gutter="0"/>
          <w:cols w:space="708"/>
          <w:docGrid w:linePitch="360"/>
        </w:sectPr>
      </w:pPr>
    </w:p>
    <w:p w14:paraId="4E468C5D" w14:textId="0792EE4E" w:rsidR="00E42E8C" w:rsidRPr="00C7274D" w:rsidRDefault="00E42E8C" w:rsidP="00C7274D">
      <w:pPr>
        <w:widowControl/>
        <w:jc w:val="center"/>
        <w:rPr>
          <w:rFonts w:ascii="Times New Roman" w:eastAsia="Calibri" w:hAnsi="Times New Roman" w:cs="Times New Roman"/>
          <w:color w:val="0563C1"/>
          <w:u w:val="single"/>
          <w:lang w:val="ru-RU" w:eastAsia="en-US" w:bidi="ar-SA"/>
        </w:rPr>
      </w:pPr>
      <w:r w:rsidRPr="00C7274D">
        <w:rPr>
          <w:rFonts w:ascii="Times New Roman" w:eastAsia="Times New Roman" w:hAnsi="Times New Roman" w:cs="Times New Roman"/>
          <w:b/>
          <w:iCs/>
        </w:rPr>
        <w:t xml:space="preserve">Практичне заняття № </w:t>
      </w:r>
      <w:r w:rsidR="00497796">
        <w:rPr>
          <w:rFonts w:ascii="Times New Roman" w:eastAsia="Times New Roman" w:hAnsi="Times New Roman" w:cs="Times New Roman"/>
          <w:b/>
          <w:iCs/>
          <w:lang w:val="ru-RU"/>
        </w:rPr>
        <w:t>5</w:t>
      </w:r>
    </w:p>
    <w:p w14:paraId="03839C69" w14:textId="0D9BBD51" w:rsidR="00653C22" w:rsidRPr="00C7274D" w:rsidRDefault="00653C22" w:rsidP="00C7274D">
      <w:pPr>
        <w:widowControl/>
        <w:jc w:val="both"/>
        <w:rPr>
          <w:rFonts w:ascii="Times New Roman" w:eastAsia="Calibri" w:hAnsi="Times New Roman" w:cs="Times New Roman"/>
          <w:color w:val="0563C1"/>
          <w:u w:val="single"/>
          <w:lang w:eastAsia="en-US" w:bidi="ar-SA"/>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A8010D" w:rsidRPr="0047203D">
        <w:rPr>
          <w:rFonts w:ascii="Times New Roman" w:eastAsia="Times New Roman" w:hAnsi="Times New Roman"/>
          <w:lang w:eastAsia="zh-CN"/>
        </w:rPr>
        <w:t xml:space="preserve">Структурна організація автономної нервової системи, медіатори, </w:t>
      </w:r>
      <w:proofErr w:type="spellStart"/>
      <w:r w:rsidR="00A8010D" w:rsidRPr="0047203D">
        <w:rPr>
          <w:rFonts w:ascii="Times New Roman" w:eastAsia="Times New Roman" w:hAnsi="Times New Roman"/>
          <w:lang w:eastAsia="zh-CN"/>
        </w:rPr>
        <w:t>циторецептори</w:t>
      </w:r>
      <w:proofErr w:type="spellEnd"/>
      <w:r w:rsidR="00A8010D" w:rsidRPr="0047203D">
        <w:rPr>
          <w:rFonts w:ascii="Times New Roman" w:eastAsia="Times New Roman" w:hAnsi="Times New Roman"/>
          <w:lang w:eastAsia="zh-CN"/>
        </w:rPr>
        <w:t xml:space="preserve">, вторинні </w:t>
      </w:r>
      <w:proofErr w:type="spellStart"/>
      <w:r w:rsidR="00A8010D" w:rsidRPr="0047203D">
        <w:rPr>
          <w:rFonts w:ascii="Times New Roman" w:eastAsia="Times New Roman" w:hAnsi="Times New Roman"/>
          <w:lang w:eastAsia="zh-CN"/>
        </w:rPr>
        <w:t>месенжери</w:t>
      </w:r>
      <w:proofErr w:type="spellEnd"/>
      <w:r w:rsidR="00A8010D" w:rsidRPr="0047203D">
        <w:rPr>
          <w:rFonts w:ascii="Times New Roman" w:eastAsia="Times New Roman" w:hAnsi="Times New Roman"/>
          <w:lang w:eastAsia="zh-CN"/>
        </w:rPr>
        <w:t>.</w:t>
      </w:r>
      <w:r w:rsidR="00A8010D" w:rsidRPr="0047203D">
        <w:rPr>
          <w:rFonts w:ascii="Times New Roman" w:hAnsi="Times New Roman"/>
        </w:rPr>
        <w:t xml:space="preserve"> </w:t>
      </w:r>
    </w:p>
    <w:p w14:paraId="6B142CB4"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чітке уявлення </w:t>
      </w:r>
      <w:proofErr w:type="spellStart"/>
      <w:r w:rsidRPr="00C7274D">
        <w:rPr>
          <w:rFonts w:ascii="Times New Roman" w:eastAsia="Times New Roman" w:hAnsi="Times New Roman" w:cs="Times New Roman"/>
        </w:rPr>
        <w:t>про</w:t>
      </w:r>
      <w:r w:rsidRPr="00C7274D">
        <w:rPr>
          <w:rFonts w:ascii="Times New Roman" w:eastAsia="Times New Roman" w:hAnsi="Times New Roman" w:cs="Times New Roman"/>
          <w:color w:val="auto"/>
          <w:lang w:eastAsia="ru-RU" w:bidi="ar-SA"/>
        </w:rPr>
        <w:t>основні</w:t>
      </w:r>
      <w:proofErr w:type="spellEnd"/>
      <w:r w:rsidRPr="00C7274D">
        <w:rPr>
          <w:rFonts w:ascii="Times New Roman" w:eastAsia="Times New Roman" w:hAnsi="Times New Roman" w:cs="Times New Roman"/>
          <w:color w:val="auto"/>
          <w:lang w:eastAsia="ru-RU" w:bidi="ar-SA"/>
        </w:rPr>
        <w:t xml:space="preserve"> поняття фізіології </w:t>
      </w:r>
      <w:r w:rsidR="00050FE0" w:rsidRPr="00C7274D">
        <w:rPr>
          <w:rFonts w:ascii="Times New Roman" w:eastAsia="Times New Roman" w:hAnsi="Times New Roman" w:cs="Times New Roman"/>
          <w:color w:val="auto"/>
          <w:lang w:eastAsia="ru-RU" w:bidi="ar-SA"/>
        </w:rPr>
        <w:t>АНС</w:t>
      </w:r>
      <w:r w:rsidRPr="00C7274D">
        <w:rPr>
          <w:rFonts w:ascii="Times New Roman" w:eastAsia="Times New Roman" w:hAnsi="Times New Roman" w:cs="Times New Roman"/>
          <w:color w:val="auto"/>
          <w:lang w:eastAsia="ru-RU" w:bidi="ar-SA"/>
        </w:rPr>
        <w:t xml:space="preserve">, основні підходи до реєстрації </w:t>
      </w:r>
      <w:r w:rsidR="00050FE0"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сформувати </w:t>
      </w:r>
      <w:proofErr w:type="spellStart"/>
      <w:r w:rsidRPr="00C7274D">
        <w:rPr>
          <w:rFonts w:ascii="Times New Roman" w:eastAsia="Times New Roman" w:hAnsi="Times New Roman" w:cs="Times New Roman"/>
          <w:color w:val="auto"/>
          <w:lang w:eastAsia="ru-RU" w:bidi="ar-SA"/>
        </w:rPr>
        <w:t>уміннязастосовувати</w:t>
      </w:r>
      <w:proofErr w:type="spellEnd"/>
      <w:r w:rsidRPr="00C7274D">
        <w:rPr>
          <w:rFonts w:ascii="Times New Roman" w:eastAsia="Times New Roman" w:hAnsi="Times New Roman" w:cs="Times New Roman"/>
          <w:color w:val="auto"/>
          <w:lang w:eastAsia="ru-RU" w:bidi="ar-SA"/>
        </w:rPr>
        <w:t xml:space="preserve"> методи дослідження фізіологічних функцій </w:t>
      </w:r>
      <w:r w:rsidR="00050FE0"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людини та вміти аналізувати отримані дані.</w:t>
      </w:r>
    </w:p>
    <w:p w14:paraId="0003D6F4" w14:textId="77777777" w:rsidR="00653C22" w:rsidRPr="00C7274D" w:rsidRDefault="00653C22" w:rsidP="00C7274D">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2E59EEF0"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Вісцеральні функції організму</w:t>
      </w:r>
      <w:r w:rsidRPr="00C7274D">
        <w:rPr>
          <w:rFonts w:ascii="Times New Roman" w:eastAsia="Times New Roman" w:hAnsi="Times New Roman" w:cs="Times New Roman"/>
          <w:color w:val="auto"/>
          <w:lang w:eastAsia="ru-RU" w:bidi="ar-SA"/>
        </w:rPr>
        <w:t xml:space="preserve"> - це функції внутрішніх органів та фізіологічні процеси, що забезпечують лінійний ріст тіла, фізичний, психічний і статевий  розвиток, адаптивні реакції організму та гомеостаз.</w:t>
      </w:r>
    </w:p>
    <w:p w14:paraId="4B302BAE"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Регуляція вісцеральних функцій здійснюється за участю нервових та гуморальних механізмів.</w:t>
      </w:r>
    </w:p>
    <w:p w14:paraId="1208863F" w14:textId="77777777" w:rsidR="00050FE0" w:rsidRPr="00C7274D" w:rsidRDefault="00050FE0" w:rsidP="00C7274D">
      <w:pPr>
        <w:keepNext/>
        <w:shd w:val="clear" w:color="auto" w:fill="FFFFFF"/>
        <w:tabs>
          <w:tab w:val="left" w:pos="284"/>
        </w:tabs>
        <w:autoSpaceDE w:val="0"/>
        <w:autoSpaceDN w:val="0"/>
        <w:adjustRightInd w:val="0"/>
        <w:jc w:val="both"/>
        <w:outlineLvl w:val="2"/>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Нервова регуляція вісцеральних функцій</w:t>
      </w:r>
    </w:p>
    <w:p w14:paraId="6C12DA61"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Здійснюється за участю автономної нервової системи.</w:t>
      </w:r>
    </w:p>
    <w:p w14:paraId="2A509D9F" w14:textId="77777777" w:rsidR="00050FE0" w:rsidRPr="00C7274D" w:rsidRDefault="00C155EF" w:rsidP="00C7274D">
      <w:pPr>
        <w:tabs>
          <w:tab w:val="left" w:pos="284"/>
        </w:tabs>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fldChar w:fldCharType="begin"/>
      </w:r>
      <w:r w:rsidR="00050FE0" w:rsidRPr="00C7274D">
        <w:rPr>
          <w:rFonts w:ascii="Times New Roman" w:eastAsia="Times New Roman" w:hAnsi="Times New Roman" w:cs="Times New Roman"/>
          <w:color w:val="auto"/>
          <w:lang w:eastAsia="ru-RU" w:bidi="ar-SA"/>
        </w:rPr>
        <w:instrText>SYMBOL 183 \f "Symbol" \s 10 \h</w:instrText>
      </w:r>
      <w:r w:rsidRPr="00C7274D">
        <w:rPr>
          <w:rFonts w:ascii="Times New Roman" w:eastAsia="Times New Roman" w:hAnsi="Times New Roman" w:cs="Times New Roman"/>
          <w:color w:val="auto"/>
          <w:lang w:eastAsia="ru-RU" w:bidi="ar-SA"/>
        </w:rPr>
        <w:fldChar w:fldCharType="end"/>
      </w:r>
      <w:r w:rsidR="00050FE0" w:rsidRPr="00C7274D">
        <w:rPr>
          <w:rFonts w:ascii="Times New Roman" w:eastAsia="Times New Roman" w:hAnsi="Times New Roman" w:cs="Times New Roman"/>
          <w:color w:val="auto"/>
          <w:lang w:eastAsia="ru-RU" w:bidi="ar-SA"/>
        </w:rPr>
        <w:tab/>
        <w:t>За організацією автономна нервова система поділяється на:</w:t>
      </w:r>
    </w:p>
    <w:p w14:paraId="71BBA344"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а) симпатичну</w:t>
      </w:r>
    </w:p>
    <w:p w14:paraId="467364FC"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б) парасимпатичну</w:t>
      </w:r>
    </w:p>
    <w:p w14:paraId="53F5E5FF" w14:textId="77777777" w:rsidR="00050FE0" w:rsidRPr="00C7274D" w:rsidRDefault="00050FE0" w:rsidP="00C7274D">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 </w:t>
      </w:r>
      <w:proofErr w:type="spellStart"/>
      <w:r w:rsidRPr="00C7274D">
        <w:rPr>
          <w:rFonts w:ascii="Times New Roman" w:eastAsia="Times New Roman" w:hAnsi="Times New Roman" w:cs="Times New Roman"/>
          <w:color w:val="auto"/>
          <w:lang w:eastAsia="ru-RU" w:bidi="ar-SA"/>
        </w:rPr>
        <w:t>метасимпатичну</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ентеринову</w:t>
      </w:r>
      <w:proofErr w:type="spellEnd"/>
      <w:r w:rsidRPr="00C7274D">
        <w:rPr>
          <w:rFonts w:ascii="Times New Roman" w:eastAsia="Times New Roman" w:hAnsi="Times New Roman" w:cs="Times New Roman"/>
          <w:color w:val="auto"/>
          <w:lang w:eastAsia="ru-RU" w:bidi="ar-SA"/>
        </w:rPr>
        <w:t>)</w:t>
      </w:r>
    </w:p>
    <w:p w14:paraId="1B85484C" w14:textId="77777777" w:rsidR="00050FE0" w:rsidRPr="00C7274D" w:rsidRDefault="00050FE0" w:rsidP="00C7274D">
      <w:pPr>
        <w:autoSpaceDE w:val="0"/>
        <w:autoSpaceDN w:val="0"/>
        <w:adjustRightInd w:val="0"/>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bCs/>
          <w:i/>
          <w:color w:val="auto"/>
          <w:lang w:eastAsia="ru-RU" w:bidi="ar-SA"/>
        </w:rPr>
        <w:t>Особливістю структурної організації автономної. нервової системи є:</w:t>
      </w:r>
    </w:p>
    <w:p w14:paraId="63334B39"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i/>
          <w:iCs/>
          <w:color w:val="auto"/>
          <w:lang w:eastAsia="ru-RU" w:bidi="ar-SA"/>
        </w:rPr>
        <w:t>1. Розташування центрів  в певних ділянках ЦНС</w:t>
      </w:r>
      <w:r w:rsidRPr="00C7274D">
        <w:rPr>
          <w:rFonts w:ascii="Times New Roman" w:eastAsia="Times New Roman" w:hAnsi="Times New Roman" w:cs="Times New Roman"/>
          <w:color w:val="auto"/>
          <w:lang w:eastAsia="ru-RU" w:bidi="ar-SA"/>
        </w:rPr>
        <w:t>:</w:t>
      </w:r>
    </w:p>
    <w:p w14:paraId="41D9ABB7"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центри 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знаходяться в </w:t>
      </w:r>
      <w:proofErr w:type="spellStart"/>
      <w:r w:rsidRPr="00C7274D">
        <w:rPr>
          <w:rFonts w:ascii="Times New Roman" w:eastAsia="Times New Roman" w:hAnsi="Times New Roman" w:cs="Times New Roman"/>
          <w:color w:val="auto"/>
          <w:lang w:eastAsia="ru-RU" w:bidi="ar-SA"/>
        </w:rPr>
        <w:t>торако-люмбальному</w:t>
      </w:r>
      <w:proofErr w:type="spellEnd"/>
      <w:r w:rsidRPr="00C7274D">
        <w:rPr>
          <w:rFonts w:ascii="Times New Roman" w:eastAsia="Times New Roman" w:hAnsi="Times New Roman" w:cs="Times New Roman"/>
          <w:color w:val="auto"/>
          <w:lang w:eastAsia="ru-RU" w:bidi="ar-SA"/>
        </w:rPr>
        <w:t xml:space="preserve"> відділі спинного мозку: С </w:t>
      </w:r>
      <w:r w:rsidRPr="00C7274D">
        <w:rPr>
          <w:rFonts w:ascii="Times New Roman" w:eastAsia="Times New Roman" w:hAnsi="Times New Roman" w:cs="Times New Roman"/>
          <w:color w:val="auto"/>
          <w:vertAlign w:val="subscript"/>
          <w:lang w:eastAsia="ru-RU" w:bidi="ar-SA"/>
        </w:rPr>
        <w:t>8</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-Т </w:t>
      </w:r>
      <w:r w:rsidRPr="00C7274D">
        <w:rPr>
          <w:rFonts w:ascii="Times New Roman" w:eastAsia="Times New Roman" w:hAnsi="Times New Roman" w:cs="Times New Roman"/>
          <w:color w:val="auto"/>
          <w:vertAlign w:val="subscript"/>
          <w:lang w:eastAsia="ru-RU" w:bidi="ar-SA"/>
        </w:rPr>
        <w:t>12</w:t>
      </w:r>
      <w:r w:rsidRPr="00C7274D">
        <w:rPr>
          <w:rFonts w:ascii="Times New Roman" w:eastAsia="Times New Roman" w:hAnsi="Times New Roman" w:cs="Times New Roman"/>
          <w:color w:val="auto"/>
          <w:lang w:eastAsia="ru-RU" w:bidi="ar-SA"/>
        </w:rPr>
        <w:t xml:space="preserve">, L </w:t>
      </w:r>
      <w:r w:rsidRPr="00C7274D">
        <w:rPr>
          <w:rFonts w:ascii="Times New Roman" w:eastAsia="Times New Roman" w:hAnsi="Times New Roman" w:cs="Times New Roman"/>
          <w:color w:val="auto"/>
          <w:vertAlign w:val="subscript"/>
          <w:lang w:eastAsia="ru-RU" w:bidi="ar-SA"/>
        </w:rPr>
        <w:t>1</w:t>
      </w:r>
      <w:r w:rsidRPr="00C7274D">
        <w:rPr>
          <w:rFonts w:ascii="Times New Roman" w:eastAsia="Times New Roman" w:hAnsi="Times New Roman" w:cs="Times New Roman"/>
          <w:color w:val="auto"/>
          <w:lang w:eastAsia="ru-RU" w:bidi="ar-SA"/>
        </w:rPr>
        <w:t xml:space="preserve">-L </w:t>
      </w:r>
      <w:r w:rsidRPr="00C7274D">
        <w:rPr>
          <w:rFonts w:ascii="Times New Roman" w:eastAsia="Times New Roman" w:hAnsi="Times New Roman" w:cs="Times New Roman"/>
          <w:color w:val="auto"/>
          <w:vertAlign w:val="subscript"/>
          <w:lang w:eastAsia="ru-RU" w:bidi="ar-SA"/>
        </w:rPr>
        <w:t>3</w:t>
      </w:r>
      <w:r w:rsidRPr="00C7274D">
        <w:rPr>
          <w:rFonts w:ascii="Times New Roman" w:eastAsia="Times New Roman" w:hAnsi="Times New Roman" w:cs="Times New Roman"/>
          <w:color w:val="auto"/>
          <w:lang w:eastAsia="ru-RU" w:bidi="ar-SA"/>
        </w:rPr>
        <w:t>;</w:t>
      </w:r>
    </w:p>
    <w:p w14:paraId="569D55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центри парасимпатичної нервової системи, де розташовані тіла </w:t>
      </w:r>
      <w:proofErr w:type="spellStart"/>
      <w:r w:rsidRPr="00C7274D">
        <w:rPr>
          <w:rFonts w:ascii="Times New Roman" w:eastAsia="Times New Roman" w:hAnsi="Times New Roman" w:cs="Times New Roman"/>
          <w:color w:val="auto"/>
          <w:lang w:eastAsia="ru-RU" w:bidi="ar-SA"/>
        </w:rPr>
        <w:t>прегангліонарних</w:t>
      </w:r>
      <w:proofErr w:type="spellEnd"/>
      <w:r w:rsidRPr="00C7274D">
        <w:rPr>
          <w:rFonts w:ascii="Times New Roman" w:eastAsia="Times New Roman" w:hAnsi="Times New Roman" w:cs="Times New Roman"/>
          <w:color w:val="auto"/>
          <w:lang w:eastAsia="ru-RU" w:bidi="ar-SA"/>
        </w:rPr>
        <w:t xml:space="preserve"> нейронів, входять до складу </w:t>
      </w:r>
      <w:proofErr w:type="spellStart"/>
      <w:r w:rsidRPr="00C7274D">
        <w:rPr>
          <w:rFonts w:ascii="Times New Roman" w:eastAsia="Times New Roman" w:hAnsi="Times New Roman" w:cs="Times New Roman"/>
          <w:color w:val="auto"/>
          <w:lang w:eastAsia="ru-RU" w:bidi="ar-SA"/>
        </w:rPr>
        <w:t>ядер</w:t>
      </w:r>
      <w:proofErr w:type="spellEnd"/>
      <w:r w:rsidRPr="00C7274D">
        <w:rPr>
          <w:rFonts w:ascii="Times New Roman" w:eastAsia="Times New Roman" w:hAnsi="Times New Roman" w:cs="Times New Roman"/>
          <w:color w:val="auto"/>
          <w:lang w:eastAsia="ru-RU" w:bidi="ar-SA"/>
        </w:rPr>
        <w:t xml:space="preserve"> черепних нервів ІІІ, УІІ, ІХ, Х пар стовбура мозку, а також розташовані в сакральних сегментах спинного мозку: S </w:t>
      </w:r>
      <w:r w:rsidRPr="00C7274D">
        <w:rPr>
          <w:rFonts w:ascii="Times New Roman" w:eastAsia="Times New Roman" w:hAnsi="Times New Roman" w:cs="Times New Roman"/>
          <w:color w:val="auto"/>
          <w:vertAlign w:val="subscript"/>
          <w:lang w:eastAsia="ru-RU" w:bidi="ar-SA"/>
        </w:rPr>
        <w:t>2</w:t>
      </w:r>
      <w:r w:rsidRPr="00C7274D">
        <w:rPr>
          <w:rFonts w:ascii="Times New Roman" w:eastAsia="Times New Roman" w:hAnsi="Times New Roman" w:cs="Times New Roman"/>
          <w:color w:val="auto"/>
          <w:lang w:eastAsia="ru-RU" w:bidi="ar-SA"/>
        </w:rPr>
        <w:t xml:space="preserve">-S </w:t>
      </w:r>
      <w:r w:rsidRPr="00C7274D">
        <w:rPr>
          <w:rFonts w:ascii="Times New Roman" w:eastAsia="Times New Roman" w:hAnsi="Times New Roman" w:cs="Times New Roman"/>
          <w:color w:val="auto"/>
          <w:vertAlign w:val="subscript"/>
          <w:lang w:eastAsia="ru-RU" w:bidi="ar-SA"/>
        </w:rPr>
        <w:t>4</w:t>
      </w:r>
      <w:r w:rsidRPr="00C7274D">
        <w:rPr>
          <w:rFonts w:ascii="Times New Roman" w:eastAsia="Times New Roman" w:hAnsi="Times New Roman" w:cs="Times New Roman"/>
          <w:color w:val="auto"/>
          <w:lang w:eastAsia="ru-RU" w:bidi="ar-SA"/>
        </w:rPr>
        <w:t>.</w:t>
      </w:r>
    </w:p>
    <w:p w14:paraId="6CE367E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bCs/>
          <w:i/>
          <w:iCs/>
          <w:color w:val="auto"/>
          <w:lang w:eastAsia="ru-RU" w:bidi="ar-SA"/>
        </w:rPr>
      </w:pPr>
      <w:r w:rsidRPr="00C7274D">
        <w:rPr>
          <w:rFonts w:ascii="Times New Roman" w:eastAsia="Times New Roman" w:hAnsi="Times New Roman" w:cs="Times New Roman"/>
          <w:bCs/>
          <w:i/>
          <w:iCs/>
          <w:color w:val="auto"/>
          <w:lang w:eastAsia="ru-RU" w:bidi="ar-SA"/>
        </w:rPr>
        <w:t>2. Передача інформації від ЦНС до органів-</w:t>
      </w:r>
      <w:proofErr w:type="spellStart"/>
      <w:r w:rsidRPr="00C7274D">
        <w:rPr>
          <w:rFonts w:ascii="Times New Roman" w:eastAsia="Times New Roman" w:hAnsi="Times New Roman" w:cs="Times New Roman"/>
          <w:bCs/>
          <w:i/>
          <w:iCs/>
          <w:color w:val="auto"/>
          <w:lang w:eastAsia="ru-RU" w:bidi="ar-SA"/>
        </w:rPr>
        <w:t>ефекторів</w:t>
      </w:r>
      <w:proofErr w:type="spellEnd"/>
      <w:r w:rsidRPr="00C7274D">
        <w:rPr>
          <w:rFonts w:ascii="Times New Roman" w:eastAsia="Times New Roman" w:hAnsi="Times New Roman" w:cs="Times New Roman"/>
          <w:bCs/>
          <w:i/>
          <w:iCs/>
          <w:color w:val="auto"/>
          <w:lang w:eastAsia="ru-RU" w:bidi="ar-SA"/>
        </w:rPr>
        <w:t xml:space="preserve"> здійснюється через два нейрони:</w:t>
      </w:r>
    </w:p>
    <w:p w14:paraId="6B14F36F"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а) </w:t>
      </w:r>
      <w:proofErr w:type="spellStart"/>
      <w:r w:rsidRPr="00C7274D">
        <w:rPr>
          <w:rFonts w:ascii="Times New Roman" w:eastAsia="Times New Roman" w:hAnsi="Times New Roman" w:cs="Times New Roman"/>
          <w:color w:val="auto"/>
          <w:lang w:eastAsia="ru-RU" w:bidi="ar-SA"/>
        </w:rPr>
        <w:t>прегангліонарні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ЦНС до гангліїв , де розташовані тіла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нейронів, через </w:t>
      </w:r>
      <w:proofErr w:type="spellStart"/>
      <w:r w:rsidRPr="00C7274D">
        <w:rPr>
          <w:rFonts w:ascii="Times New Roman" w:eastAsia="Times New Roman" w:hAnsi="Times New Roman" w:cs="Times New Roman"/>
          <w:color w:val="auto"/>
          <w:lang w:eastAsia="ru-RU" w:bidi="ar-SA"/>
        </w:rPr>
        <w:t>гангліонарні</w:t>
      </w:r>
      <w:proofErr w:type="spellEnd"/>
      <w:r w:rsidRPr="00C7274D">
        <w:rPr>
          <w:rFonts w:ascii="Times New Roman" w:eastAsia="Times New Roman" w:hAnsi="Times New Roman" w:cs="Times New Roman"/>
          <w:color w:val="auto"/>
          <w:lang w:eastAsia="ru-RU" w:bidi="ar-SA"/>
        </w:rPr>
        <w:t xml:space="preserve"> синапси за допомогою </w:t>
      </w:r>
      <w:proofErr w:type="spellStart"/>
      <w:r w:rsidRPr="00C7274D">
        <w:rPr>
          <w:rFonts w:ascii="Times New Roman" w:eastAsia="Times New Roman" w:hAnsi="Times New Roman" w:cs="Times New Roman"/>
          <w:color w:val="auto"/>
          <w:lang w:eastAsia="ru-RU" w:bidi="ar-SA"/>
        </w:rPr>
        <w:t>нейромедіатору</w:t>
      </w:r>
      <w:proofErr w:type="spellEnd"/>
      <w:r w:rsidRPr="00C7274D">
        <w:rPr>
          <w:rFonts w:ascii="Times New Roman" w:eastAsia="Times New Roman" w:hAnsi="Times New Roman" w:cs="Times New Roman"/>
          <w:color w:val="auto"/>
          <w:lang w:eastAsia="ru-RU" w:bidi="ar-SA"/>
        </w:rPr>
        <w:t xml:space="preserve"> ацетилхоліну;</w:t>
      </w:r>
    </w:p>
    <w:p w14:paraId="1DCBDB4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б) </w:t>
      </w:r>
      <w:proofErr w:type="spellStart"/>
      <w:r w:rsidRPr="00C7274D">
        <w:rPr>
          <w:rFonts w:ascii="Times New Roman" w:eastAsia="Times New Roman" w:hAnsi="Times New Roman" w:cs="Times New Roman"/>
          <w:color w:val="auto"/>
          <w:lang w:eastAsia="ru-RU" w:bidi="ar-SA"/>
        </w:rPr>
        <w:t>постгангліонарні</w:t>
      </w:r>
      <w:proofErr w:type="spellEnd"/>
      <w:r w:rsidRPr="00C7274D">
        <w:rPr>
          <w:rFonts w:ascii="Times New Roman" w:eastAsia="Times New Roman" w:hAnsi="Times New Roman" w:cs="Times New Roman"/>
          <w:color w:val="auto"/>
          <w:lang w:eastAsia="ru-RU" w:bidi="ar-SA"/>
        </w:rPr>
        <w:t xml:space="preserve"> нейрони передають інформацію від гангліїв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 xml:space="preserve"> через </w:t>
      </w:r>
      <w:proofErr w:type="spellStart"/>
      <w:r w:rsidRPr="00C7274D">
        <w:rPr>
          <w:rFonts w:ascii="Times New Roman" w:eastAsia="Times New Roman" w:hAnsi="Times New Roman" w:cs="Times New Roman"/>
          <w:color w:val="auto"/>
          <w:lang w:eastAsia="ru-RU" w:bidi="ar-SA"/>
        </w:rPr>
        <w:t>нейро</w:t>
      </w:r>
      <w:proofErr w:type="spellEnd"/>
      <w:r w:rsidRPr="00C7274D">
        <w:rPr>
          <w:rFonts w:ascii="Times New Roman" w:eastAsia="Times New Roman" w:hAnsi="Times New Roman" w:cs="Times New Roman"/>
          <w:color w:val="auto"/>
          <w:lang w:eastAsia="ru-RU" w:bidi="ar-SA"/>
        </w:rPr>
        <w:t xml:space="preserve">-органні синапси за допомогою </w:t>
      </w:r>
      <w:proofErr w:type="spellStart"/>
      <w:r w:rsidRPr="00C7274D">
        <w:rPr>
          <w:rFonts w:ascii="Times New Roman" w:eastAsia="Times New Roman" w:hAnsi="Times New Roman" w:cs="Times New Roman"/>
          <w:color w:val="auto"/>
          <w:lang w:eastAsia="ru-RU" w:bidi="ar-SA"/>
        </w:rPr>
        <w:t>нейромедіаторів</w:t>
      </w:r>
      <w:proofErr w:type="spellEnd"/>
      <w:r w:rsidRPr="00C7274D">
        <w:rPr>
          <w:rFonts w:ascii="Times New Roman" w:eastAsia="Times New Roman" w:hAnsi="Times New Roman" w:cs="Times New Roman"/>
          <w:color w:val="auto"/>
          <w:lang w:eastAsia="ru-RU" w:bidi="ar-SA"/>
        </w:rPr>
        <w:t>:</w:t>
      </w:r>
    </w:p>
    <w:p w14:paraId="30A88A5D"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ацетилхоліну - в парасимпатичній нервовій системі,</w:t>
      </w:r>
    </w:p>
    <w:p w14:paraId="4CD0DB84"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норадреналіну</w:t>
      </w:r>
      <w:proofErr w:type="spellEnd"/>
      <w:r w:rsidRPr="00C7274D">
        <w:rPr>
          <w:rFonts w:ascii="Times New Roman" w:eastAsia="Times New Roman" w:hAnsi="Times New Roman" w:cs="Times New Roman"/>
          <w:color w:val="auto"/>
          <w:lang w:eastAsia="ru-RU" w:bidi="ar-SA"/>
        </w:rPr>
        <w:t xml:space="preserve"> - в симпатичній нервовій системі (за винятком </w:t>
      </w:r>
      <w:proofErr w:type="spellStart"/>
      <w:r w:rsidRPr="00C7274D">
        <w:rPr>
          <w:rFonts w:ascii="Times New Roman" w:eastAsia="Times New Roman" w:hAnsi="Times New Roman" w:cs="Times New Roman"/>
          <w:color w:val="auto"/>
          <w:lang w:eastAsia="ru-RU" w:bidi="ar-SA"/>
        </w:rPr>
        <w:t>постгангліонарних</w:t>
      </w:r>
      <w:proofErr w:type="spellEnd"/>
      <w:r w:rsidRPr="00C7274D">
        <w:rPr>
          <w:rFonts w:ascii="Times New Roman" w:eastAsia="Times New Roman" w:hAnsi="Times New Roman" w:cs="Times New Roman"/>
          <w:color w:val="auto"/>
          <w:lang w:eastAsia="ru-RU" w:bidi="ar-SA"/>
        </w:rPr>
        <w:t xml:space="preserve"> нервових волокон, що </w:t>
      </w:r>
      <w:proofErr w:type="spellStart"/>
      <w:r w:rsidRPr="00C7274D">
        <w:rPr>
          <w:rFonts w:ascii="Times New Roman" w:eastAsia="Times New Roman" w:hAnsi="Times New Roman" w:cs="Times New Roman"/>
          <w:color w:val="auto"/>
          <w:lang w:eastAsia="ru-RU" w:bidi="ar-SA"/>
        </w:rPr>
        <w:t>інервують</w:t>
      </w:r>
      <w:proofErr w:type="spellEnd"/>
      <w:r w:rsidRPr="00C7274D">
        <w:rPr>
          <w:rFonts w:ascii="Times New Roman" w:eastAsia="Times New Roman" w:hAnsi="Times New Roman" w:cs="Times New Roman"/>
          <w:color w:val="auto"/>
          <w:lang w:eastAsia="ru-RU" w:bidi="ar-SA"/>
        </w:rPr>
        <w:t xml:space="preserve"> потові залози, де медіатором є ацетилхолін)</w:t>
      </w:r>
    </w:p>
    <w:p w14:paraId="0382269B"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в) ганглії автономної нервової системи мають всі властивості нервових центрів;</w:t>
      </w:r>
    </w:p>
    <w:p w14:paraId="330FBF02"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lastRenderedPageBreak/>
        <w:t xml:space="preserve">д) ганглії парасимпатичної нервової системи розташовані </w:t>
      </w:r>
      <w:proofErr w:type="spellStart"/>
      <w:r w:rsidRPr="00C7274D">
        <w:rPr>
          <w:rFonts w:ascii="Times New Roman" w:eastAsia="Times New Roman" w:hAnsi="Times New Roman" w:cs="Times New Roman"/>
          <w:color w:val="auto"/>
          <w:lang w:eastAsia="ru-RU" w:bidi="ar-SA"/>
        </w:rPr>
        <w:t>інтрамурально</w:t>
      </w:r>
      <w:proofErr w:type="spellEnd"/>
      <w:r w:rsidRPr="00C7274D">
        <w:rPr>
          <w:rFonts w:ascii="Times New Roman" w:eastAsia="Times New Roman" w:hAnsi="Times New Roman" w:cs="Times New Roman"/>
          <w:color w:val="auto"/>
          <w:lang w:eastAsia="ru-RU" w:bidi="ar-SA"/>
        </w:rPr>
        <w:t xml:space="preserve"> або близько до органів-</w:t>
      </w:r>
      <w:proofErr w:type="spellStart"/>
      <w:r w:rsidRPr="00C7274D">
        <w:rPr>
          <w:rFonts w:ascii="Times New Roman" w:eastAsia="Times New Roman" w:hAnsi="Times New Roman" w:cs="Times New Roman"/>
          <w:color w:val="auto"/>
          <w:lang w:eastAsia="ru-RU" w:bidi="ar-SA"/>
        </w:rPr>
        <w:t>ефекторів</w:t>
      </w:r>
      <w:proofErr w:type="spellEnd"/>
      <w:r w:rsidRPr="00C7274D">
        <w:rPr>
          <w:rFonts w:ascii="Times New Roman" w:eastAsia="Times New Roman" w:hAnsi="Times New Roman" w:cs="Times New Roman"/>
          <w:color w:val="auto"/>
          <w:lang w:eastAsia="ru-RU" w:bidi="ar-SA"/>
        </w:rPr>
        <w:t>;</w:t>
      </w:r>
    </w:p>
    <w:p w14:paraId="7E1F7A20" w14:textId="77777777" w:rsidR="00050FE0" w:rsidRPr="00C7274D" w:rsidRDefault="00050FE0" w:rsidP="00C7274D">
      <w:pPr>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е) ганглії симпатичної нервової системи розташовані впродовж хребта - </w:t>
      </w:r>
      <w:proofErr w:type="spellStart"/>
      <w:r w:rsidRPr="00C7274D">
        <w:rPr>
          <w:rFonts w:ascii="Times New Roman" w:eastAsia="Times New Roman" w:hAnsi="Times New Roman" w:cs="Times New Roman"/>
          <w:color w:val="auto"/>
          <w:lang w:eastAsia="ru-RU" w:bidi="ar-SA"/>
        </w:rPr>
        <w:t>паравертебрально</w:t>
      </w:r>
      <w:proofErr w:type="spellEnd"/>
      <w:r w:rsidRPr="00C7274D">
        <w:rPr>
          <w:rFonts w:ascii="Times New Roman" w:eastAsia="Times New Roman" w:hAnsi="Times New Roman" w:cs="Times New Roman"/>
          <w:color w:val="auto"/>
          <w:lang w:eastAsia="ru-RU" w:bidi="ar-SA"/>
        </w:rPr>
        <w:t xml:space="preserve">, або на деякій відстані від нього - </w:t>
      </w:r>
      <w:proofErr w:type="spellStart"/>
      <w:r w:rsidRPr="00C7274D">
        <w:rPr>
          <w:rFonts w:ascii="Times New Roman" w:eastAsia="Times New Roman" w:hAnsi="Times New Roman" w:cs="Times New Roman"/>
          <w:color w:val="auto"/>
          <w:lang w:eastAsia="ru-RU" w:bidi="ar-SA"/>
        </w:rPr>
        <w:t>превертебрально</w:t>
      </w:r>
      <w:proofErr w:type="spellEnd"/>
      <w:r w:rsidRPr="00C7274D">
        <w:rPr>
          <w:rFonts w:ascii="Times New Roman" w:eastAsia="Times New Roman" w:hAnsi="Times New Roman" w:cs="Times New Roman"/>
          <w:color w:val="auto"/>
          <w:lang w:eastAsia="ru-RU" w:bidi="ar-SA"/>
        </w:rPr>
        <w:t>.</w:t>
      </w:r>
    </w:p>
    <w:p w14:paraId="189D2BFE" w14:textId="77777777" w:rsidR="00050FE0" w:rsidRPr="00C7274D" w:rsidRDefault="00050FE0" w:rsidP="00C7274D">
      <w:pPr>
        <w:autoSpaceDE w:val="0"/>
        <w:autoSpaceDN w:val="0"/>
        <w:adjustRightInd w:val="0"/>
        <w:ind w:firstLine="709"/>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Таким чином, особливістю будови дуг вегетативних рефлексів є наявність вегетативних гангліїв в складі еферентних провідників, тобто, ця ланка рефлекторної дуги </w:t>
      </w:r>
      <w:proofErr w:type="spellStart"/>
      <w:r w:rsidRPr="00C7274D">
        <w:rPr>
          <w:rFonts w:ascii="Times New Roman" w:eastAsia="Times New Roman" w:hAnsi="Times New Roman" w:cs="Times New Roman"/>
          <w:color w:val="auto"/>
          <w:lang w:eastAsia="ru-RU" w:bidi="ar-SA"/>
        </w:rPr>
        <w:t>двохнейронна</w:t>
      </w:r>
      <w:proofErr w:type="spellEnd"/>
      <w:r w:rsidRPr="00C7274D">
        <w:rPr>
          <w:rFonts w:ascii="Times New Roman" w:eastAsia="Times New Roman" w:hAnsi="Times New Roman" w:cs="Times New Roman"/>
          <w:color w:val="auto"/>
          <w:lang w:eastAsia="ru-RU" w:bidi="ar-SA"/>
        </w:rPr>
        <w:t>. У зв’язку з особливостями розміщення гангліїв:</w:t>
      </w:r>
    </w:p>
    <w:p w14:paraId="60AD673E"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симпатичних еферентних провідниках короткі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довгі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775EA9A9"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 в парасимпатичних еферентних провідниках довгі </w:t>
      </w:r>
      <w:proofErr w:type="spellStart"/>
      <w:r w:rsidRPr="00C7274D">
        <w:rPr>
          <w:rFonts w:ascii="Times New Roman" w:eastAsia="Times New Roman" w:hAnsi="Times New Roman" w:cs="Times New Roman"/>
          <w:bCs/>
          <w:color w:val="auto"/>
          <w:lang w:eastAsia="ru-RU" w:bidi="ar-SA"/>
        </w:rPr>
        <w:t>прегангліонарні</w:t>
      </w:r>
      <w:proofErr w:type="spellEnd"/>
      <w:r w:rsidRPr="00C7274D">
        <w:rPr>
          <w:rFonts w:ascii="Times New Roman" w:eastAsia="Times New Roman" w:hAnsi="Times New Roman" w:cs="Times New Roman"/>
          <w:bCs/>
          <w:color w:val="auto"/>
          <w:lang w:eastAsia="ru-RU" w:bidi="ar-SA"/>
        </w:rPr>
        <w:t xml:space="preserve"> волокна і короткі </w:t>
      </w:r>
      <w:proofErr w:type="spellStart"/>
      <w:r w:rsidRPr="00C7274D">
        <w:rPr>
          <w:rFonts w:ascii="Times New Roman" w:eastAsia="Times New Roman" w:hAnsi="Times New Roman" w:cs="Times New Roman"/>
          <w:bCs/>
          <w:color w:val="auto"/>
          <w:lang w:eastAsia="ru-RU" w:bidi="ar-SA"/>
        </w:rPr>
        <w:t>постгангліонарні</w:t>
      </w:r>
      <w:proofErr w:type="spellEnd"/>
      <w:r w:rsidRPr="00C7274D">
        <w:rPr>
          <w:rFonts w:ascii="Times New Roman" w:eastAsia="Times New Roman" w:hAnsi="Times New Roman" w:cs="Times New Roman"/>
          <w:bCs/>
          <w:color w:val="auto"/>
          <w:lang w:eastAsia="ru-RU" w:bidi="ar-SA"/>
        </w:rPr>
        <w:t>.</w:t>
      </w:r>
    </w:p>
    <w:p w14:paraId="059FA711"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ab/>
        <w:t xml:space="preserve">Вегетативні ганглії представляють собою нервові центри, що винесені на периферію (за межі ЦНС). Вони можуть виконувати ті ж функції, що і нервові центри. Вони є основою для функціонування </w:t>
      </w:r>
      <w:proofErr w:type="spellStart"/>
      <w:r w:rsidRPr="00C7274D">
        <w:rPr>
          <w:rFonts w:ascii="Times New Roman" w:eastAsia="Times New Roman" w:hAnsi="Times New Roman" w:cs="Times New Roman"/>
          <w:bCs/>
          <w:color w:val="auto"/>
          <w:u w:val="single"/>
          <w:lang w:eastAsia="ru-RU" w:bidi="ar-SA"/>
        </w:rPr>
        <w:t>метасимпатичної</w:t>
      </w:r>
      <w:proofErr w:type="spellEnd"/>
      <w:r w:rsidRPr="00C7274D">
        <w:rPr>
          <w:rFonts w:ascii="Times New Roman" w:eastAsia="Times New Roman" w:hAnsi="Times New Roman" w:cs="Times New Roman"/>
          <w:bCs/>
          <w:color w:val="auto"/>
          <w:u w:val="single"/>
          <w:lang w:eastAsia="ru-RU" w:bidi="ar-SA"/>
        </w:rPr>
        <w:t xml:space="preserve"> нервової системи,</w:t>
      </w:r>
      <w:r w:rsidRPr="00C7274D">
        <w:rPr>
          <w:rFonts w:ascii="Times New Roman" w:eastAsia="Times New Roman" w:hAnsi="Times New Roman" w:cs="Times New Roman"/>
          <w:bCs/>
          <w:color w:val="auto"/>
          <w:lang w:eastAsia="ru-RU" w:bidi="ar-SA"/>
        </w:rPr>
        <w:t xml:space="preserve"> відділу вегетативної  нервової системи, який забезпечує замикання вегетативних рефлексів без участі ЦНС, на рівні парасимпатичних, симпатичних гангліїв, а також за участю власних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гангліїв. Особливо великого значення такі рефлекси (</w:t>
      </w:r>
      <w:proofErr w:type="spellStart"/>
      <w:r w:rsidRPr="00C7274D">
        <w:rPr>
          <w:rFonts w:ascii="Times New Roman" w:eastAsia="Times New Roman" w:hAnsi="Times New Roman" w:cs="Times New Roman"/>
          <w:bCs/>
          <w:color w:val="auto"/>
          <w:lang w:eastAsia="ru-RU" w:bidi="ar-SA"/>
        </w:rPr>
        <w:t>метасимпатичні</w:t>
      </w:r>
      <w:proofErr w:type="spellEnd"/>
      <w:r w:rsidRPr="00C7274D">
        <w:rPr>
          <w:rFonts w:ascii="Times New Roman" w:eastAsia="Times New Roman" w:hAnsi="Times New Roman" w:cs="Times New Roman"/>
          <w:bCs/>
          <w:color w:val="auto"/>
          <w:lang w:eastAsia="ru-RU" w:bidi="ar-SA"/>
        </w:rPr>
        <w:t xml:space="preserve">, місцеві, периферичні) відіграють в регуляції діяльності порожнистих м’язових органів (кишківник, серце) – саме в них особливо добре розвинуті структурні елементи </w:t>
      </w:r>
      <w:proofErr w:type="spellStart"/>
      <w:r w:rsidRPr="00C7274D">
        <w:rPr>
          <w:rFonts w:ascii="Times New Roman" w:eastAsia="Times New Roman" w:hAnsi="Times New Roman" w:cs="Times New Roman"/>
          <w:bCs/>
          <w:color w:val="auto"/>
          <w:lang w:eastAsia="ru-RU" w:bidi="ar-SA"/>
        </w:rPr>
        <w:t>метасимпатичної</w:t>
      </w:r>
      <w:proofErr w:type="spellEnd"/>
      <w:r w:rsidRPr="00C7274D">
        <w:rPr>
          <w:rFonts w:ascii="Times New Roman" w:eastAsia="Times New Roman" w:hAnsi="Times New Roman" w:cs="Times New Roman"/>
          <w:bCs/>
          <w:color w:val="auto"/>
          <w:lang w:eastAsia="ru-RU" w:bidi="ar-SA"/>
        </w:rPr>
        <w:t xml:space="preserve"> нервової системи.</w:t>
      </w:r>
    </w:p>
    <w:p w14:paraId="58D8F59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Схема дуги периферичного рефлексу, що забезпечує регуляцію секреції кишкового соку при подразненні рецепторів стінки кишки </w:t>
      </w:r>
      <w:proofErr w:type="spellStart"/>
      <w:r w:rsidRPr="00C7274D">
        <w:rPr>
          <w:rFonts w:ascii="Times New Roman" w:eastAsia="Times New Roman" w:hAnsi="Times New Roman" w:cs="Times New Roman"/>
          <w:bCs/>
          <w:color w:val="auto"/>
          <w:lang w:eastAsia="ru-RU" w:bidi="ar-SA"/>
        </w:rPr>
        <w:t>хімусом</w:t>
      </w:r>
      <w:proofErr w:type="spellEnd"/>
      <w:r w:rsidRPr="00C7274D">
        <w:rPr>
          <w:rFonts w:ascii="Times New Roman" w:eastAsia="Times New Roman" w:hAnsi="Times New Roman" w:cs="Times New Roman"/>
          <w:bCs/>
          <w:color w:val="auto"/>
          <w:lang w:eastAsia="ru-RU" w:bidi="ar-SA"/>
        </w:rPr>
        <w:t>:</w:t>
      </w:r>
    </w:p>
    <w:p w14:paraId="16528776"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На елементи рефлекторних дуг </w:t>
      </w:r>
      <w:proofErr w:type="spellStart"/>
      <w:r w:rsidRPr="00C7274D">
        <w:rPr>
          <w:rFonts w:ascii="Times New Roman" w:eastAsia="Times New Roman" w:hAnsi="Times New Roman" w:cs="Times New Roman"/>
          <w:bCs/>
          <w:color w:val="auto"/>
          <w:lang w:eastAsia="ru-RU" w:bidi="ar-SA"/>
        </w:rPr>
        <w:t>метасимпатичних</w:t>
      </w:r>
      <w:proofErr w:type="spellEnd"/>
      <w:r w:rsidRPr="00C7274D">
        <w:rPr>
          <w:rFonts w:ascii="Times New Roman" w:eastAsia="Times New Roman" w:hAnsi="Times New Roman" w:cs="Times New Roman"/>
          <w:bCs/>
          <w:color w:val="auto"/>
          <w:lang w:eastAsia="ru-RU" w:bidi="ar-SA"/>
        </w:rPr>
        <w:t xml:space="preserve"> рефлексів можуть здійснювати вплив симпатичний та парасимпатичний відділи ВНС, але вони можуть реалізовуватись і повністю </w:t>
      </w:r>
      <w:proofErr w:type="spellStart"/>
      <w:r w:rsidRPr="00C7274D">
        <w:rPr>
          <w:rFonts w:ascii="Times New Roman" w:eastAsia="Times New Roman" w:hAnsi="Times New Roman" w:cs="Times New Roman"/>
          <w:bCs/>
          <w:color w:val="auto"/>
          <w:lang w:eastAsia="ru-RU" w:bidi="ar-SA"/>
        </w:rPr>
        <w:t>автономно</w:t>
      </w:r>
      <w:proofErr w:type="spellEnd"/>
      <w:r w:rsidRPr="00C7274D">
        <w:rPr>
          <w:rFonts w:ascii="Times New Roman" w:eastAsia="Times New Roman" w:hAnsi="Times New Roman" w:cs="Times New Roman"/>
          <w:bCs/>
          <w:color w:val="auto"/>
          <w:lang w:eastAsia="ru-RU" w:bidi="ar-SA"/>
        </w:rPr>
        <w:t xml:space="preserve"> (незалежно від впливу названих відділів ВНС).</w:t>
      </w:r>
    </w:p>
    <w:p w14:paraId="77237907" w14:textId="77777777" w:rsidR="00050FE0" w:rsidRPr="00C7274D" w:rsidRDefault="00050FE0" w:rsidP="00C7274D">
      <w:pPr>
        <w:widowControl/>
        <w:ind w:firstLine="284"/>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 xml:space="preserve">Значення периферичних рефлексів </w:t>
      </w:r>
      <w:proofErr w:type="spellStart"/>
      <w:r w:rsidRPr="00C7274D">
        <w:rPr>
          <w:rFonts w:ascii="Times New Roman" w:eastAsia="Times New Roman" w:hAnsi="Times New Roman" w:cs="Times New Roman"/>
          <w:bCs/>
          <w:color w:val="auto"/>
          <w:lang w:eastAsia="ru-RU" w:bidi="ar-SA"/>
        </w:rPr>
        <w:t>заключається</w:t>
      </w:r>
      <w:proofErr w:type="spellEnd"/>
      <w:r w:rsidRPr="00C7274D">
        <w:rPr>
          <w:rFonts w:ascii="Times New Roman" w:eastAsia="Times New Roman" w:hAnsi="Times New Roman" w:cs="Times New Roman"/>
          <w:bCs/>
          <w:color w:val="auto"/>
          <w:lang w:eastAsia="ru-RU" w:bidi="ar-SA"/>
        </w:rPr>
        <w:t xml:space="preserve"> в тому, що за їх допомогою ЦНС розвантажується від переробки зайвої інформації. Ті вегетативні функції, які не потребують складної координації в межах цілісного організму, регулюються за допомогою периферичних рефлексів.</w:t>
      </w:r>
    </w:p>
    <w:p w14:paraId="78A83546" w14:textId="77777777" w:rsidR="00653C22" w:rsidRPr="00C7274D" w:rsidRDefault="00653C22" w:rsidP="00C7274D">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b/>
          <w:bCs/>
          <w:i/>
          <w:iCs/>
        </w:rPr>
        <w:t>Обладнання:</w:t>
      </w:r>
      <w:r w:rsidR="002860E7" w:rsidRPr="00C7274D">
        <w:rPr>
          <w:rFonts w:ascii="Times New Roman" w:eastAsia="Times New Roman" w:hAnsi="Times New Roman" w:cs="Times New Roman"/>
        </w:rPr>
        <w:t>секундомір</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стетофонендоскоп</w:t>
      </w:r>
      <w:proofErr w:type="spellEnd"/>
      <w:r w:rsidR="002860E7" w:rsidRPr="00C7274D">
        <w:rPr>
          <w:rFonts w:ascii="Times New Roman" w:eastAsia="Times New Roman" w:hAnsi="Times New Roman" w:cs="Times New Roman"/>
        </w:rPr>
        <w:t xml:space="preserve">, </w:t>
      </w:r>
      <w:proofErr w:type="spellStart"/>
      <w:r w:rsidR="002860E7" w:rsidRPr="00C7274D">
        <w:rPr>
          <w:rFonts w:ascii="Times New Roman" w:eastAsia="Times New Roman" w:hAnsi="Times New Roman" w:cs="Times New Roman"/>
        </w:rPr>
        <w:t>тонометр,</w:t>
      </w:r>
      <w:r w:rsidRPr="00C7274D">
        <w:rPr>
          <w:rFonts w:ascii="Times New Roman" w:eastAsia="Times New Roman" w:hAnsi="Times New Roman" w:cs="Times New Roman"/>
        </w:rPr>
        <w:t>таблиці</w:t>
      </w:r>
      <w:proofErr w:type="spellEnd"/>
      <w:r w:rsidRPr="00C7274D">
        <w:rPr>
          <w:rFonts w:ascii="Times New Roman" w:eastAsia="Times New Roman" w:hAnsi="Times New Roman" w:cs="Times New Roman"/>
        </w:rPr>
        <w:t xml:space="preserve">, слайди, відеофільми, зошити, ручки. </w:t>
      </w:r>
    </w:p>
    <w:p w14:paraId="6810BD82" w14:textId="77777777" w:rsidR="00653C22" w:rsidRPr="00C7274D" w:rsidRDefault="00653C22"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5430076"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1.</w:t>
      </w:r>
      <w:r w:rsidR="00653C22" w:rsidRPr="00C7274D">
        <w:rPr>
          <w:rFonts w:ascii="Times New Roman" w:eastAsia="Times New Roman" w:hAnsi="Times New Roman" w:cs="Times New Roman"/>
          <w:i/>
          <w:iCs/>
        </w:rPr>
        <w:t>Організаційні заходи:</w:t>
      </w:r>
    </w:p>
    <w:p w14:paraId="56759FB5"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7CD1B8"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486806C"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76F97D62" w14:textId="77777777" w:rsidR="00653C22" w:rsidRPr="00C7274D" w:rsidRDefault="00653C22"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5C4C03BF" w14:textId="77777777" w:rsidR="00653C22" w:rsidRPr="00C7274D" w:rsidRDefault="002860E7"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w:t>
      </w:r>
      <w:r w:rsidR="00653C22" w:rsidRPr="00C7274D">
        <w:rPr>
          <w:rFonts w:ascii="Times New Roman" w:eastAsia="Times New Roman" w:hAnsi="Times New Roman" w:cs="Times New Roman"/>
          <w:i/>
          <w:iCs/>
        </w:rPr>
        <w:t>Контроль опорного рівня знань:</w:t>
      </w:r>
    </w:p>
    <w:p w14:paraId="6B38ACFF"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51A114" w14:textId="77777777" w:rsidR="00653C22" w:rsidRPr="00C7274D" w:rsidRDefault="00653C22"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E9D7293"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9416A6A"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4D9C2578"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поняття фізіології </w:t>
      </w:r>
      <w:r w:rsidR="002860E7" w:rsidRPr="00C7274D">
        <w:rPr>
          <w:rFonts w:ascii="Times New Roman" w:eastAsia="Times New Roman" w:hAnsi="Times New Roman" w:cs="Times New Roman"/>
          <w:color w:val="auto"/>
          <w:lang w:eastAsia="ru-RU" w:bidi="ar-SA"/>
        </w:rPr>
        <w:t xml:space="preserve">АНС </w:t>
      </w:r>
    </w:p>
    <w:p w14:paraId="7A5658F0" w14:textId="77777777" w:rsidR="00653C22" w:rsidRPr="00C7274D" w:rsidRDefault="00653C22" w:rsidP="00C7274D">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w:t>
      </w:r>
      <w:r w:rsidR="002860E7" w:rsidRPr="00C7274D">
        <w:rPr>
          <w:rFonts w:ascii="Times New Roman" w:eastAsia="Times New Roman" w:hAnsi="Times New Roman" w:cs="Times New Roman"/>
          <w:color w:val="auto"/>
          <w:lang w:eastAsia="ru-RU" w:bidi="ar-SA"/>
        </w:rPr>
        <w:t xml:space="preserve">функцій АНС </w:t>
      </w:r>
      <w:r w:rsidRPr="00C7274D">
        <w:rPr>
          <w:rFonts w:ascii="Times New Roman" w:eastAsia="Times New Roman" w:hAnsi="Times New Roman" w:cs="Times New Roman"/>
          <w:color w:val="auto"/>
          <w:lang w:eastAsia="ru-RU" w:bidi="ar-SA"/>
        </w:rPr>
        <w:t xml:space="preserve">у клінічній практиці </w:t>
      </w:r>
    </w:p>
    <w:p w14:paraId="5D9EE20D" w14:textId="77777777" w:rsidR="00653C22" w:rsidRPr="00C7274D" w:rsidRDefault="00653C22"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3352F819"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110495BA" w14:textId="77777777" w:rsidR="00653C22" w:rsidRPr="00C7274D" w:rsidRDefault="00653C22" w:rsidP="00C7274D">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оволодіти навичками з використання фізіологічних методів дослідження </w:t>
      </w:r>
      <w:r w:rsidR="002860E7" w:rsidRPr="00C7274D">
        <w:rPr>
          <w:rFonts w:ascii="Times New Roman" w:eastAsia="Times New Roman" w:hAnsi="Times New Roman" w:cs="Times New Roman"/>
          <w:color w:val="auto"/>
          <w:lang w:eastAsia="ru-RU" w:bidi="ar-SA"/>
        </w:rPr>
        <w:t xml:space="preserve">АНС </w:t>
      </w:r>
      <w:r w:rsidRPr="00C7274D">
        <w:rPr>
          <w:rFonts w:ascii="Times New Roman" w:eastAsia="Times New Roman" w:hAnsi="Times New Roman" w:cs="Times New Roman"/>
          <w:color w:val="auto"/>
          <w:lang w:eastAsia="ru-RU" w:bidi="ar-SA"/>
        </w:rPr>
        <w:t>у клінічній практиці</w:t>
      </w:r>
    </w:p>
    <w:p w14:paraId="77F0AE59" w14:textId="77777777" w:rsidR="00653C22" w:rsidRPr="00C7274D" w:rsidRDefault="00653C22"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75D8BDC"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ACB56C2" w14:textId="77777777" w:rsidR="00653C22" w:rsidRPr="00C7274D" w:rsidRDefault="00653C22"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Теоретичні питання:</w:t>
      </w:r>
    </w:p>
    <w:p w14:paraId="35CC102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відмінностіАНС від соматичної.</w:t>
      </w:r>
    </w:p>
    <w:p w14:paraId="7095043B"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Структурні та функціональні відмінностісимпатичної (СНС), парасимпатичної (ПСНС) іметасимпатичної нервової системи (МСНС).</w:t>
      </w:r>
    </w:p>
    <w:p w14:paraId="1FD037A2"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Структурно-функціональні особливості вегетативних синапсів.</w:t>
      </w:r>
    </w:p>
    <w:p w14:paraId="11F3006B" w14:textId="77777777" w:rsidR="00653C22"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4Медіатори вегетативних синапсів</w:t>
      </w:r>
      <w:r w:rsidR="00653C22" w:rsidRPr="00C7274D">
        <w:rPr>
          <w:rFonts w:ascii="Times New Roman" w:hAnsi="Times New Roman" w:cs="Times New Roman"/>
          <w:noProof/>
        </w:rPr>
        <w:t>.</w:t>
      </w:r>
    </w:p>
    <w:p w14:paraId="3263D60C"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Організація вегетативних центрів.</w:t>
      </w:r>
    </w:p>
    <w:p w14:paraId="3B1767A5"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Роль гіпоталамуса і кори великих півкульв інтеграції функцій організму.</w:t>
      </w:r>
    </w:p>
    <w:p w14:paraId="0BF00441"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Чим представлена еферентна частина вегетативної рефлекторної дуги?</w:t>
      </w:r>
    </w:p>
    <w:p w14:paraId="11DFE6E4" w14:textId="77777777" w:rsidR="002860E7" w:rsidRPr="00C7274D" w:rsidRDefault="002860E7" w:rsidP="00C7274D">
      <w:pPr>
        <w:widowControl/>
        <w:numPr>
          <w:ilvl w:val="0"/>
          <w:numId w:val="45"/>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 Вплив відділів АНС на органи, які вонаіннервує.</w:t>
      </w:r>
    </w:p>
    <w:p w14:paraId="2C18350E" w14:textId="2B6A8AD7" w:rsidR="006B53EC" w:rsidRPr="002168A3" w:rsidRDefault="002860E7" w:rsidP="00C7274D">
      <w:pPr>
        <w:widowControl/>
        <w:numPr>
          <w:ilvl w:val="0"/>
          <w:numId w:val="45"/>
        </w:numPr>
        <w:ind w:left="284" w:hanging="284"/>
        <w:jc w:val="both"/>
        <w:rPr>
          <w:rFonts w:ascii="Times New Roman" w:eastAsia="Times New Roman" w:hAnsi="Times New Roman" w:cs="Times New Roman"/>
          <w:lang w:val="ru-RU" w:eastAsia="ru-RU" w:bidi="ar-SA"/>
        </w:rPr>
        <w:sectPr w:rsidR="006B53EC" w:rsidRPr="002168A3" w:rsidSect="006B53EC">
          <w:type w:val="continuous"/>
          <w:pgSz w:w="11906" w:h="16838" w:code="9"/>
          <w:pgMar w:top="1134" w:right="851" w:bottom="1134" w:left="1701" w:header="709" w:footer="709" w:gutter="0"/>
          <w:cols w:space="708"/>
          <w:docGrid w:linePitch="360"/>
        </w:sectPr>
      </w:pPr>
      <w:r w:rsidRPr="002168A3">
        <w:rPr>
          <w:rFonts w:ascii="Times New Roman" w:eastAsia="Times New Roman" w:hAnsi="Times New Roman" w:cs="Times New Roman"/>
          <w:noProof/>
          <w:color w:val="auto"/>
          <w:lang w:eastAsia="ru-RU" w:bidi="ar-SA"/>
        </w:rPr>
        <w:t>Функціональні особливості АНС у дітей тау людей літнього і старечого віку</w:t>
      </w:r>
      <w:r w:rsidR="00893064" w:rsidRPr="002168A3">
        <w:rPr>
          <w:rFonts w:ascii="Times New Roman" w:eastAsia="Times New Roman" w:hAnsi="Times New Roman" w:cs="Times New Roman"/>
          <w:noProof/>
          <w:color w:val="auto"/>
          <w:lang w:eastAsia="ru-RU" w:bidi="ar-SA"/>
        </w:rPr>
        <w:t>.</w:t>
      </w:r>
    </w:p>
    <w:p w14:paraId="37B81B33" w14:textId="77777777" w:rsidR="0054366A" w:rsidRPr="00C7274D" w:rsidRDefault="0054366A" w:rsidP="00C7274D">
      <w:pPr>
        <w:keepNext/>
        <w:widowControl/>
        <w:tabs>
          <w:tab w:val="num" w:pos="0"/>
          <w:tab w:val="left" w:pos="426"/>
        </w:tabs>
        <w:jc w:val="both"/>
        <w:outlineLvl w:val="3"/>
        <w:rPr>
          <w:rFonts w:ascii="Times New Roman" w:eastAsia="Times New Roman" w:hAnsi="Times New Roman" w:cs="Times New Roman"/>
          <w:iCs/>
          <w:noProof/>
          <w:color w:val="auto"/>
          <w:lang w:val="ru-RU" w:eastAsia="ru-RU" w:bidi="ar-SA"/>
        </w:rPr>
      </w:pPr>
      <w:r w:rsidRPr="00C7274D">
        <w:rPr>
          <w:rFonts w:ascii="Times New Roman" w:eastAsia="Times New Roman" w:hAnsi="Times New Roman" w:cs="Times New Roman"/>
          <w:i/>
          <w:noProof/>
          <w:color w:val="auto"/>
          <w:lang w:eastAsia="ru-RU" w:bidi="ar-SA"/>
        </w:rPr>
        <w:lastRenderedPageBreak/>
        <w:t>Тестові завдання</w:t>
      </w:r>
      <w:r w:rsidRPr="00C7274D">
        <w:rPr>
          <w:rFonts w:ascii="Times New Roman" w:eastAsia="Times New Roman" w:hAnsi="Times New Roman" w:cs="Times New Roman"/>
          <w:i/>
          <w:noProof/>
          <w:color w:val="auto"/>
          <w:lang w:val="ru-RU" w:eastAsia="ru-RU" w:bidi="ar-SA"/>
        </w:rPr>
        <w:t>:</w:t>
      </w:r>
    </w:p>
    <w:p w14:paraId="2CF8477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Arial,Bold" w:hAnsi="Times New Roman" w:cs="Times New Roman"/>
          <w:color w:val="auto"/>
          <w:lang w:eastAsia="ru-RU" w:bidi="ar-SA"/>
        </w:rPr>
        <w:t xml:space="preserve">Які із зазначених функцій організму не належать до вегетативних? </w:t>
      </w:r>
    </w:p>
    <w:p w14:paraId="4BD9CB0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Травні</w:t>
      </w:r>
    </w:p>
    <w:p w14:paraId="7D4F045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Кровообігу</w:t>
      </w:r>
    </w:p>
    <w:p w14:paraId="5B656E6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Подиху</w:t>
      </w:r>
    </w:p>
    <w:p w14:paraId="5D49D45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Рухові, здійснювані гладкою мускулатурою</w:t>
      </w:r>
    </w:p>
    <w:p w14:paraId="7464D74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Рухові, здійснювані скелетними м’язами</w:t>
      </w:r>
    </w:p>
    <w:p w14:paraId="5BA4141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2. Який з відділів АНС має на той або </w:t>
      </w:r>
      <w:proofErr w:type="spellStart"/>
      <w:r w:rsidRPr="00C7274D">
        <w:rPr>
          <w:rFonts w:ascii="Times New Roman" w:eastAsia="Arial,Bold" w:hAnsi="Times New Roman" w:cs="Times New Roman"/>
          <w:color w:val="auto"/>
          <w:lang w:eastAsia="ru-RU" w:bidi="ar-SA"/>
        </w:rPr>
        <w:t>іншийорган</w:t>
      </w:r>
      <w:proofErr w:type="spellEnd"/>
      <w:r w:rsidRPr="00C7274D">
        <w:rPr>
          <w:rFonts w:ascii="Times New Roman" w:eastAsia="Arial,Bold" w:hAnsi="Times New Roman" w:cs="Times New Roman"/>
          <w:color w:val="auto"/>
          <w:lang w:eastAsia="ru-RU" w:bidi="ar-SA"/>
        </w:rPr>
        <w:t xml:space="preserve"> завжди строго однотипний вплив?</w:t>
      </w:r>
    </w:p>
    <w:p w14:paraId="40A47B7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Парасимпатичний</w:t>
      </w:r>
    </w:p>
    <w:p w14:paraId="012189C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Симпатичний</w:t>
      </w:r>
    </w:p>
    <w:p w14:paraId="7EAE7EC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Симпатичний та парасимпатичний</w:t>
      </w:r>
    </w:p>
    <w:p w14:paraId="0743D94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Ніякий</w:t>
      </w:r>
    </w:p>
    <w:p w14:paraId="50F2D3B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Усі відділи</w:t>
      </w:r>
    </w:p>
    <w:p w14:paraId="0EB07D9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3. Вставте пропущені слова. </w:t>
      </w:r>
      <w:proofErr w:type="spellStart"/>
      <w:r w:rsidRPr="00C7274D">
        <w:rPr>
          <w:rFonts w:ascii="Times New Roman" w:eastAsia="Arial,Bold" w:hAnsi="Times New Roman" w:cs="Times New Roman"/>
          <w:color w:val="auto"/>
          <w:lang w:eastAsia="ru-RU" w:bidi="ar-SA"/>
        </w:rPr>
        <w:t>Симпатичнінерви</w:t>
      </w:r>
      <w:proofErr w:type="spellEnd"/>
      <w:r w:rsidRPr="00C7274D">
        <w:rPr>
          <w:rFonts w:ascii="Times New Roman" w:eastAsia="Arial,Bold" w:hAnsi="Times New Roman" w:cs="Times New Roman"/>
          <w:color w:val="auto"/>
          <w:lang w:eastAsia="ru-RU" w:bidi="ar-SA"/>
        </w:rPr>
        <w:t xml:space="preserve"> ... силу скорочень ЧСС,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23CF55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Прискорюють … α</w:t>
      </w:r>
    </w:p>
    <w:p w14:paraId="6407B14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Прискорюють ... β</w:t>
      </w:r>
    </w:p>
    <w:p w14:paraId="1628CFE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Зменшують ... α</w:t>
      </w:r>
    </w:p>
    <w:p w14:paraId="36BBB17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Зменшують ... β</w:t>
      </w:r>
    </w:p>
    <w:p w14:paraId="5994346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A і B</w:t>
      </w:r>
    </w:p>
    <w:p w14:paraId="25ABAEF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4. Вставте пропущені слова. Симпатичні нерви ... секрецію слини, діючи на ... </w:t>
      </w:r>
      <w:proofErr w:type="spellStart"/>
      <w:r w:rsidRPr="00C7274D">
        <w:rPr>
          <w:rFonts w:ascii="Times New Roman" w:eastAsia="Arial,Bold" w:hAnsi="Times New Roman" w:cs="Times New Roman"/>
          <w:color w:val="auto"/>
          <w:lang w:eastAsia="ru-RU" w:bidi="ar-SA"/>
        </w:rPr>
        <w:t>адренорецептори</w:t>
      </w:r>
      <w:proofErr w:type="spellEnd"/>
      <w:r w:rsidRPr="00C7274D">
        <w:rPr>
          <w:rFonts w:ascii="Times New Roman" w:eastAsia="Arial,Bold" w:hAnsi="Times New Roman" w:cs="Times New Roman"/>
          <w:color w:val="auto"/>
          <w:lang w:eastAsia="ru-RU" w:bidi="ar-SA"/>
        </w:rPr>
        <w:t>:</w:t>
      </w:r>
    </w:p>
    <w:p w14:paraId="4663CEC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Підсилюють …α</w:t>
      </w:r>
    </w:p>
    <w:p w14:paraId="7E00D06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Підсилюють ... β</w:t>
      </w:r>
    </w:p>
    <w:p w14:paraId="0048FCE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Гальмують ... α</w:t>
      </w:r>
    </w:p>
    <w:p w14:paraId="0B1A136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Гальмують ... β</w:t>
      </w:r>
    </w:p>
    <w:p w14:paraId="02669A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Правильні відповіді С і D</w:t>
      </w:r>
    </w:p>
    <w:p w14:paraId="352FD7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5. Укажіть неправильну відповідь. У чому</w:t>
      </w:r>
    </w:p>
    <w:p w14:paraId="07645F1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відмінність АНС від соматичної </w:t>
      </w:r>
      <w:proofErr w:type="spellStart"/>
      <w:r w:rsidRPr="00C7274D">
        <w:rPr>
          <w:rFonts w:ascii="Times New Roman" w:eastAsia="Arial,Bold" w:hAnsi="Times New Roman" w:cs="Times New Roman"/>
          <w:color w:val="auto"/>
          <w:lang w:eastAsia="ru-RU" w:bidi="ar-SA"/>
        </w:rPr>
        <w:t>нервовоїсистеми</w:t>
      </w:r>
      <w:proofErr w:type="spellEnd"/>
      <w:r w:rsidRPr="00C7274D">
        <w:rPr>
          <w:rFonts w:ascii="Times New Roman" w:eastAsia="Arial,Bold" w:hAnsi="Times New Roman" w:cs="Times New Roman"/>
          <w:color w:val="auto"/>
          <w:lang w:eastAsia="ru-RU" w:bidi="ar-SA"/>
        </w:rPr>
        <w:t>?</w:t>
      </w:r>
    </w:p>
    <w:p w14:paraId="30A14B2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Локалізація </w:t>
      </w:r>
      <w:proofErr w:type="spellStart"/>
      <w:r w:rsidRPr="00C7274D">
        <w:rPr>
          <w:rFonts w:ascii="Times New Roman" w:eastAsia="Arial,Bold" w:hAnsi="Times New Roman" w:cs="Times New Roman"/>
          <w:color w:val="auto"/>
          <w:lang w:eastAsia="ru-RU" w:bidi="ar-SA"/>
        </w:rPr>
        <w:t>ядер</w:t>
      </w:r>
      <w:proofErr w:type="spellEnd"/>
      <w:r w:rsidRPr="00C7274D">
        <w:rPr>
          <w:rFonts w:ascii="Times New Roman" w:eastAsia="Arial,Bold" w:hAnsi="Times New Roman" w:cs="Times New Roman"/>
          <w:color w:val="auto"/>
          <w:lang w:eastAsia="ru-RU" w:bidi="ar-SA"/>
        </w:rPr>
        <w:t xml:space="preserve"> у ЦНС</w:t>
      </w:r>
    </w:p>
    <w:p w14:paraId="36CBECEF"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Різна кількість еферентних нейронів</w:t>
      </w:r>
    </w:p>
    <w:p w14:paraId="484D4C4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w:t>
      </w:r>
      <w:proofErr w:type="spellStart"/>
      <w:r w:rsidRPr="00C7274D">
        <w:rPr>
          <w:rFonts w:ascii="Times New Roman" w:eastAsia="Arial,Bold" w:hAnsi="Times New Roman" w:cs="Times New Roman"/>
          <w:color w:val="auto"/>
          <w:lang w:eastAsia="ru-RU" w:bidi="ar-SA"/>
        </w:rPr>
        <w:t>Сегментарність</w:t>
      </w:r>
      <w:proofErr w:type="spellEnd"/>
      <w:r w:rsidRPr="00C7274D">
        <w:rPr>
          <w:rFonts w:ascii="Times New Roman" w:eastAsia="Arial,Bold" w:hAnsi="Times New Roman" w:cs="Times New Roman"/>
          <w:color w:val="auto"/>
          <w:lang w:eastAsia="ru-RU" w:bidi="ar-SA"/>
        </w:rPr>
        <w:t xml:space="preserve"> іннервації на периферії</w:t>
      </w:r>
    </w:p>
    <w:p w14:paraId="587486F4"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Малий діаметр нервових волокон</w:t>
      </w:r>
    </w:p>
    <w:p w14:paraId="096A10D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Переривання у периферичних гангліях</w:t>
      </w:r>
    </w:p>
    <w:p w14:paraId="4514C58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6. У Стародавній Індії підозрюваного в злочині судили «великим судом»: йому пропонували проковтнути жменю сухого рису. Якщо </w:t>
      </w:r>
      <w:proofErr w:type="spellStart"/>
      <w:r w:rsidRPr="00C7274D">
        <w:rPr>
          <w:rFonts w:ascii="Times New Roman" w:eastAsia="Arial,Bold" w:hAnsi="Times New Roman" w:cs="Times New Roman"/>
          <w:color w:val="auto"/>
          <w:lang w:eastAsia="ru-RU" w:bidi="ar-SA"/>
        </w:rPr>
        <w:t>йомуце</w:t>
      </w:r>
      <w:proofErr w:type="spellEnd"/>
      <w:r w:rsidRPr="00C7274D">
        <w:rPr>
          <w:rFonts w:ascii="Times New Roman" w:eastAsia="Arial,Bold" w:hAnsi="Times New Roman" w:cs="Times New Roman"/>
          <w:color w:val="auto"/>
          <w:lang w:eastAsia="ru-RU" w:bidi="ar-SA"/>
        </w:rPr>
        <w:t xml:space="preserve"> не </w:t>
      </w:r>
      <w:r w:rsidRPr="00C7274D">
        <w:rPr>
          <w:rFonts w:ascii="Times New Roman" w:eastAsia="Arial,Bold" w:hAnsi="Times New Roman" w:cs="Times New Roman"/>
          <w:color w:val="auto"/>
          <w:lang w:eastAsia="ru-RU" w:bidi="ar-SA"/>
        </w:rPr>
        <w:t xml:space="preserve">вдавалося, провина вважалася </w:t>
      </w:r>
      <w:proofErr w:type="spellStart"/>
      <w:r w:rsidRPr="00C7274D">
        <w:rPr>
          <w:rFonts w:ascii="Times New Roman" w:eastAsia="Arial,Bold" w:hAnsi="Times New Roman" w:cs="Times New Roman"/>
          <w:color w:val="auto"/>
          <w:lang w:eastAsia="ru-RU" w:bidi="ar-SA"/>
        </w:rPr>
        <w:t>доведеною.Чому</w:t>
      </w:r>
      <w:proofErr w:type="spellEnd"/>
      <w:r w:rsidRPr="00C7274D">
        <w:rPr>
          <w:rFonts w:ascii="Times New Roman" w:eastAsia="Arial,Bold" w:hAnsi="Times New Roman" w:cs="Times New Roman"/>
          <w:color w:val="auto"/>
          <w:lang w:eastAsia="ru-RU" w:bidi="ar-SA"/>
        </w:rPr>
        <w:t xml:space="preserve"> під час хвилювання неможливо проковтнути рис?</w:t>
      </w:r>
    </w:p>
    <w:p w14:paraId="48EB639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Активація ПСНС і зменшення слиновиділення</w:t>
      </w:r>
    </w:p>
    <w:p w14:paraId="0958D953"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Активація ПСНС і збільшення слиновиділення</w:t>
      </w:r>
    </w:p>
    <w:p w14:paraId="3095F87B"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йпосилення</w:t>
      </w:r>
      <w:proofErr w:type="spellEnd"/>
      <w:r w:rsidRPr="00C7274D">
        <w:rPr>
          <w:rFonts w:ascii="Times New Roman" w:eastAsia="Arial,Bold" w:hAnsi="Times New Roman" w:cs="Times New Roman"/>
          <w:color w:val="auto"/>
          <w:lang w:eastAsia="ru-RU" w:bidi="ar-SA"/>
        </w:rPr>
        <w:t xml:space="preserve"> слиновиділення</w:t>
      </w:r>
    </w:p>
    <w:p w14:paraId="046A4A6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Зменшення кровопостачання слинної залози</w:t>
      </w:r>
    </w:p>
    <w:p w14:paraId="7CB5CC80"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Активація </w:t>
      </w:r>
      <w:proofErr w:type="spellStart"/>
      <w:r w:rsidRPr="00C7274D">
        <w:rPr>
          <w:rFonts w:ascii="Times New Roman" w:eastAsia="Arial,Bold" w:hAnsi="Times New Roman" w:cs="Times New Roman"/>
          <w:color w:val="auto"/>
          <w:lang w:eastAsia="ru-RU" w:bidi="ar-SA"/>
        </w:rPr>
        <w:t>симпатоадреналової</w:t>
      </w:r>
      <w:proofErr w:type="spellEnd"/>
      <w:r w:rsidRPr="00C7274D">
        <w:rPr>
          <w:rFonts w:ascii="Times New Roman" w:eastAsia="Arial,Bold" w:hAnsi="Times New Roman" w:cs="Times New Roman"/>
          <w:color w:val="auto"/>
          <w:lang w:eastAsia="ru-RU" w:bidi="ar-SA"/>
        </w:rPr>
        <w:t xml:space="preserve"> системи </w:t>
      </w:r>
      <w:proofErr w:type="spellStart"/>
      <w:r w:rsidRPr="00C7274D">
        <w:rPr>
          <w:rFonts w:ascii="Times New Roman" w:eastAsia="Arial,Bold" w:hAnsi="Times New Roman" w:cs="Times New Roman"/>
          <w:color w:val="auto"/>
          <w:lang w:eastAsia="ru-RU" w:bidi="ar-SA"/>
        </w:rPr>
        <w:t>ізменшення</w:t>
      </w:r>
      <w:proofErr w:type="spellEnd"/>
      <w:r w:rsidRPr="00C7274D">
        <w:rPr>
          <w:rFonts w:ascii="Times New Roman" w:eastAsia="Arial,Bold" w:hAnsi="Times New Roman" w:cs="Times New Roman"/>
          <w:color w:val="auto"/>
          <w:lang w:eastAsia="ru-RU" w:bidi="ar-SA"/>
        </w:rPr>
        <w:t xml:space="preserve"> слиновиділення</w:t>
      </w:r>
    </w:p>
    <w:p w14:paraId="65733E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7. ПСНС переважно іннервує органи, що здійснюють:</w:t>
      </w:r>
    </w:p>
    <w:p w14:paraId="112B628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Надходження й акумулювання Е в організмі</w:t>
      </w:r>
    </w:p>
    <w:p w14:paraId="487097F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Надходження й використання Е організмом</w:t>
      </w:r>
    </w:p>
    <w:p w14:paraId="22837371"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Акумулювання й використання Е</w:t>
      </w:r>
    </w:p>
    <w:p w14:paraId="27F0882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Виняткове використання Е організмом</w:t>
      </w:r>
    </w:p>
    <w:p w14:paraId="51A4DCD2"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Надходження, акумулювання і використання Е організмом</w:t>
      </w:r>
    </w:p>
    <w:p w14:paraId="3CB8402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8. Вставте пропущені слова. Нікотин — це ...синапсів АНС:</w:t>
      </w:r>
    </w:p>
    <w:p w14:paraId="0381E6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A. Блокатор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2967DCD5"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Блокатор нервово-органних</w:t>
      </w:r>
    </w:p>
    <w:p w14:paraId="108FAFB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C. Активатор </w:t>
      </w:r>
      <w:proofErr w:type="spellStart"/>
      <w:r w:rsidRPr="00C7274D">
        <w:rPr>
          <w:rFonts w:ascii="Times New Roman" w:eastAsia="Arial,Bold" w:hAnsi="Times New Roman" w:cs="Times New Roman"/>
          <w:color w:val="auto"/>
          <w:lang w:eastAsia="ru-RU" w:bidi="ar-SA"/>
        </w:rPr>
        <w:t>гангліонарних</w:t>
      </w:r>
      <w:proofErr w:type="spellEnd"/>
    </w:p>
    <w:p w14:paraId="7355059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Активатор нервово-органних</w:t>
      </w:r>
    </w:p>
    <w:p w14:paraId="1FC4C40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E. Активатор </w:t>
      </w:r>
      <w:proofErr w:type="spellStart"/>
      <w:r w:rsidRPr="00C7274D">
        <w:rPr>
          <w:rFonts w:ascii="Times New Roman" w:eastAsia="Arial,Bold" w:hAnsi="Times New Roman" w:cs="Times New Roman"/>
          <w:color w:val="auto"/>
          <w:lang w:eastAsia="ru-RU" w:bidi="ar-SA"/>
        </w:rPr>
        <w:t>гангліонарних</w:t>
      </w:r>
      <w:proofErr w:type="spellEnd"/>
      <w:r w:rsidRPr="00C7274D">
        <w:rPr>
          <w:rFonts w:ascii="Times New Roman" w:eastAsia="Arial,Bold" w:hAnsi="Times New Roman" w:cs="Times New Roman"/>
          <w:color w:val="auto"/>
          <w:lang w:eastAsia="ru-RU" w:bidi="ar-SA"/>
        </w:rPr>
        <w:t xml:space="preserve"> і нервово-органних</w:t>
      </w:r>
    </w:p>
    <w:p w14:paraId="5AA12DB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9. Укажіть орган, що </w:t>
      </w:r>
      <w:proofErr w:type="spellStart"/>
      <w:r w:rsidRPr="00C7274D">
        <w:rPr>
          <w:rFonts w:ascii="Times New Roman" w:eastAsia="Arial,Bold" w:hAnsi="Times New Roman" w:cs="Times New Roman"/>
          <w:color w:val="auto"/>
          <w:lang w:eastAsia="ru-RU" w:bidi="ar-SA"/>
        </w:rPr>
        <w:t>іннервується</w:t>
      </w:r>
      <w:proofErr w:type="spellEnd"/>
      <w:r w:rsidRPr="00C7274D">
        <w:rPr>
          <w:rFonts w:ascii="Times New Roman" w:eastAsia="Arial,Bold" w:hAnsi="Times New Roman" w:cs="Times New Roman"/>
          <w:color w:val="auto"/>
          <w:lang w:eastAsia="ru-RU" w:bidi="ar-SA"/>
        </w:rPr>
        <w:t xml:space="preserve"> тільки </w:t>
      </w:r>
      <w:proofErr w:type="spellStart"/>
      <w:r w:rsidRPr="00C7274D">
        <w:rPr>
          <w:rFonts w:ascii="Times New Roman" w:eastAsia="Arial,Bold" w:hAnsi="Times New Roman" w:cs="Times New Roman"/>
          <w:color w:val="auto"/>
          <w:lang w:eastAsia="ru-RU" w:bidi="ar-SA"/>
        </w:rPr>
        <w:t>прегангліонарними</w:t>
      </w:r>
      <w:proofErr w:type="spellEnd"/>
      <w:r w:rsidRPr="00C7274D">
        <w:rPr>
          <w:rFonts w:ascii="Times New Roman" w:eastAsia="Arial,Bold" w:hAnsi="Times New Roman" w:cs="Times New Roman"/>
          <w:color w:val="auto"/>
          <w:lang w:eastAsia="ru-RU" w:bidi="ar-SA"/>
        </w:rPr>
        <w:t xml:space="preserve"> волокнами СНС:</w:t>
      </w:r>
    </w:p>
    <w:p w14:paraId="746391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Шлунок</w:t>
      </w:r>
    </w:p>
    <w:p w14:paraId="2AE1559D"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Серце</w:t>
      </w:r>
    </w:p>
    <w:p w14:paraId="219E23E8"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Мозкова речовина надниркових залоз</w:t>
      </w:r>
    </w:p>
    <w:p w14:paraId="4AD433C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Судини тулуба і кінцівок</w:t>
      </w:r>
    </w:p>
    <w:p w14:paraId="49D3317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Слинні залози</w:t>
      </w:r>
    </w:p>
    <w:p w14:paraId="461E33D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10. Укажіть ефекти збудження ПСНС:</w:t>
      </w:r>
    </w:p>
    <w:p w14:paraId="0FB8B2FA"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A. Збільшення ЧСС</w:t>
      </w:r>
    </w:p>
    <w:p w14:paraId="3BB6E6CE"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B. Розширення зіниць</w:t>
      </w:r>
    </w:p>
    <w:p w14:paraId="72C13956"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C. Стимуляція слиновиділення</w:t>
      </w:r>
    </w:p>
    <w:p w14:paraId="79C18389"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D. Гальмування шлункової секреції</w:t>
      </w:r>
    </w:p>
    <w:p w14:paraId="0FE0232C"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E. Підвищення тонусу судин</w:t>
      </w:r>
    </w:p>
    <w:p w14:paraId="24B200F7" w14:textId="77777777" w:rsidR="0054366A" w:rsidRPr="00C7274D" w:rsidRDefault="0054366A" w:rsidP="00C7274D">
      <w:pPr>
        <w:keepNext/>
        <w:widowControl/>
        <w:tabs>
          <w:tab w:val="num" w:pos="0"/>
          <w:tab w:val="left" w:pos="426"/>
        </w:tabs>
        <w:ind w:left="426" w:hanging="426"/>
        <w:jc w:val="both"/>
        <w:outlineLvl w:val="3"/>
        <w:rPr>
          <w:rFonts w:ascii="Times New Roman" w:eastAsia="Arial,Bold" w:hAnsi="Times New Roman" w:cs="Times New Roman"/>
          <w:color w:val="auto"/>
          <w:lang w:val="ru-RU" w:eastAsia="ru-RU" w:bidi="ar-SA"/>
        </w:rPr>
      </w:pPr>
      <w:r w:rsidRPr="00C7274D">
        <w:rPr>
          <w:rFonts w:ascii="Times New Roman" w:eastAsia="Arial,Bold" w:hAnsi="Times New Roman" w:cs="Times New Roman"/>
          <w:color w:val="auto"/>
          <w:lang w:eastAsia="ru-RU" w:bidi="ar-SA"/>
        </w:rPr>
        <w:t>Відповіді:1.Е, 2.В, 3.В, 4.D, 5.С, 6.Е, 7.А, 8.С, 9.С, 10.С.</w:t>
      </w:r>
    </w:p>
    <w:p w14:paraId="5BDBBD20" w14:textId="77777777" w:rsidR="00E42E8C" w:rsidRPr="00C7274D" w:rsidRDefault="00E42E8C" w:rsidP="00C7274D">
      <w:pPr>
        <w:tabs>
          <w:tab w:val="left" w:pos="4253"/>
        </w:tabs>
        <w:rPr>
          <w:rFonts w:ascii="Times New Roman" w:eastAsia="Times New Roman" w:hAnsi="Times New Roman" w:cs="Times New Roman"/>
          <w:lang w:val="ru-RU" w:eastAsia="ru-RU" w:bidi="ar-SA"/>
        </w:rPr>
        <w:sectPr w:rsidR="00E42E8C" w:rsidRPr="00C7274D" w:rsidSect="006B53EC">
          <w:type w:val="continuous"/>
          <w:pgSz w:w="11906" w:h="16838" w:code="9"/>
          <w:pgMar w:top="1134" w:right="851" w:bottom="1134" w:left="1701" w:header="709" w:footer="709" w:gutter="0"/>
          <w:cols w:num="2" w:space="708"/>
          <w:docGrid w:linePitch="360"/>
        </w:sectPr>
      </w:pPr>
    </w:p>
    <w:p w14:paraId="17F353B6" w14:textId="77777777" w:rsidR="002860E7" w:rsidRPr="00C7274D" w:rsidRDefault="002860E7" w:rsidP="00C7274D">
      <w:pPr>
        <w:widowControl/>
        <w:jc w:val="both"/>
        <w:rPr>
          <w:rFonts w:ascii="Times New Roman" w:eastAsia="Times New Roman" w:hAnsi="Times New Roman" w:cs="Times New Roman"/>
          <w:i/>
          <w:noProof/>
          <w:color w:val="auto"/>
          <w:lang w:eastAsia="ru-RU" w:bidi="ar-SA"/>
        </w:rPr>
      </w:pPr>
    </w:p>
    <w:p w14:paraId="6CDF33D9" w14:textId="77777777" w:rsidR="00E42E8C" w:rsidRPr="00C7274D" w:rsidRDefault="00E42E8C" w:rsidP="00C7274D">
      <w:pPr>
        <w:keepNext/>
        <w:widowControl/>
        <w:tabs>
          <w:tab w:val="num" w:pos="0"/>
          <w:tab w:val="left" w:pos="426"/>
        </w:tabs>
        <w:ind w:left="426" w:hanging="426"/>
        <w:jc w:val="both"/>
        <w:outlineLvl w:val="3"/>
        <w:rPr>
          <w:rFonts w:ascii="Times New Roman" w:eastAsia="Arial,Bold" w:hAnsi="Times New Roman" w:cs="Times New Roman"/>
          <w:color w:val="auto"/>
          <w:lang w:eastAsia="ru-RU" w:bidi="ar-SA"/>
        </w:rPr>
        <w:sectPr w:rsidR="00E42E8C" w:rsidRPr="00C7274D" w:rsidSect="00E42E8C">
          <w:type w:val="continuous"/>
          <w:pgSz w:w="11906" w:h="16838"/>
          <w:pgMar w:top="1134" w:right="850" w:bottom="1134" w:left="1701" w:header="708" w:footer="708" w:gutter="0"/>
          <w:cols w:num="2" w:space="708"/>
          <w:docGrid w:linePitch="360"/>
        </w:sectPr>
      </w:pPr>
    </w:p>
    <w:p w14:paraId="49D4F7A7" w14:textId="77777777" w:rsidR="00653C22"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A2DAA32" w14:textId="77777777" w:rsidR="00653C22" w:rsidRPr="00C7274D" w:rsidRDefault="00893064"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У досліді Орбелі — Гінецинського проводили тривалу стимуляцію сідничного нерва частотою 1 Гц, що викликало скорочення литковогом’яза і через якийсь час — розвиток його стомлення (ослаблення м’язових скорочень аж до повного їх припинення). Потім на тлі триваючої стимуляції рухового нерва додавали подразненнясимпатичних нервових </w:t>
      </w:r>
      <w:r w:rsidRPr="00C7274D">
        <w:rPr>
          <w:rFonts w:ascii="Times New Roman" w:eastAsia="Times New Roman" w:hAnsi="Times New Roman" w:cs="Times New Roman"/>
          <w:noProof/>
          <w:color w:val="auto"/>
          <w:lang w:eastAsia="ru-RU" w:bidi="ar-SA"/>
        </w:rPr>
        <w:lastRenderedPageBreak/>
        <w:t>волокон, що іннервуютьтой самий м’яз. Поясніть:1) Що при цьому спостерігали в досліді?2) Чим зумовлений цей ефект?3) Яка теорія була сформульована на підставіцього й інших аналогічних фактів?</w:t>
      </w:r>
      <w:r w:rsidR="00653C22" w:rsidRPr="00C7274D">
        <w:rPr>
          <w:rFonts w:ascii="Times New Roman" w:eastAsia="Times New Roman" w:hAnsi="Times New Roman" w:cs="Times New Roman"/>
          <w:noProof/>
          <w:color w:val="auto"/>
          <w:lang w:eastAsia="ru-RU" w:bidi="ar-SA"/>
        </w:rPr>
        <w:t xml:space="preserve">. </w:t>
      </w:r>
    </w:p>
    <w:p w14:paraId="14E7028E"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C35FBE" w:rsidRPr="00C7274D">
        <w:rPr>
          <w:rFonts w:ascii="Times New Roman" w:eastAsia="Times New Roman" w:hAnsi="Times New Roman" w:cs="Times New Roman"/>
          <w:noProof/>
          <w:color w:val="auto"/>
          <w:lang w:eastAsia="ru-RU"/>
        </w:rPr>
        <w:t>1) У досліді спостерігали відновлення працездатності м’яза. 2) Цей ефект зумовлений прямою дією СНС на обмін речовин м’язової тканини і не пов’язаний із судинними впливами</w:t>
      </w:r>
      <w:r w:rsidRPr="00C7274D">
        <w:rPr>
          <w:rFonts w:ascii="Times New Roman" w:eastAsia="Times New Roman" w:hAnsi="Times New Roman" w:cs="Times New Roman"/>
          <w:noProof/>
          <w:color w:val="auto"/>
          <w:lang w:eastAsia="ru-RU" w:bidi="ar-SA"/>
        </w:rPr>
        <w:t>.</w:t>
      </w:r>
    </w:p>
    <w:p w14:paraId="7D59B283"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2. </w:t>
      </w:r>
      <w:r w:rsidR="00C35FBE" w:rsidRPr="00C7274D">
        <w:rPr>
          <w:rFonts w:ascii="Times New Roman" w:eastAsia="Times New Roman" w:hAnsi="Times New Roman" w:cs="Times New Roman"/>
          <w:noProof/>
          <w:color w:val="auto"/>
          <w:lang w:eastAsia="ru-RU" w:bidi="ar-SA"/>
        </w:rPr>
        <w:t>Виявлено, що під час подразнення вагосимпатичного стовбура в жаби спочатку спостерігається зменшення сили і ЧСС, аж до зупинкисерця в діастолу. Потім відбувається відновлення серцевої діяльності, причому якийсь час серцескорочується з більшою частотою і силою, ніж доподразнення вагосимпатичного стовбура. Заумов подразнення вагосимпатичного стовбурапісля аплікації атропіну спостерігається збільшення сили і ЧСС. Поясніть:1) Чим зумовлене початкове зменшення силиі ЧСС?2) Чому після припинення подразнення вагосимпатичного стовбура спостерігається посилення скоротливої діяльності серця?3) Чому при подразненні вагосимпатичногостовбура після аплікації не спостерігається вагусного гальмування?</w:t>
      </w:r>
    </w:p>
    <w:p w14:paraId="75223CE1"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Початкове зменшення сили і ЧСС зумовлене впливом волокон блукаючого нерва.2) Посилення скоротливої функції серця післяприпинення подразнення вагосимпатичногостовбура зумовлене впливом СНС. У складі вагосимпатичного стовбура у жаби, крім прегангліонарних волокон блукаючого нерва (групи В),є постгангліонарні волокна симпатичних нервів(групи С). Мієлінізованими волокнами групи Взбудження поширюється швидше, ніж волокнами групи С. Після припинення збудження медіатор АХ швидко інактивується ацетилхолінестеразою, а НА ще продовжує діяти.3) Атропін, будучи М-холіноблокатором, блокує проведення збудження на рівні інтрамуральних парасимпатичних гангліїв, припиняючи втакий спосіб гальмівну дію блукаючого нерва насерце.</w:t>
      </w:r>
    </w:p>
    <w:p w14:paraId="3D867627"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00C35FBE" w:rsidRPr="00C7274D">
        <w:rPr>
          <w:rFonts w:ascii="Times New Roman" w:eastAsia="Times New Roman" w:hAnsi="Times New Roman" w:cs="Times New Roman"/>
          <w:noProof/>
          <w:color w:val="auto"/>
          <w:lang w:eastAsia="ru-RU" w:bidi="ar-SA"/>
        </w:rPr>
        <w:t>У практиці «швидкої допомоги» для блокування нападу печінкової коліки, викликаної</w:t>
      </w:r>
    </w:p>
    <w:p w14:paraId="6A6F9E17" w14:textId="77777777" w:rsidR="00C35FBE"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спазмом жовчовивідних шляхів, використовуютьречовини, що блокують мускаринові холінорецептори (М-холіноблокатори, наприклад, платифілін). Поясніть:</w:t>
      </w:r>
    </w:p>
    <w:p w14:paraId="5710D616"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 Який фізіологічний механізм зумовлює лікувальний ефект М-холіноблокаторів у цьому випадку?2) Які супровідні фізіологічні ефекти можутьпри цьому спостерігатися?</w:t>
      </w:r>
      <w:r w:rsidR="00653C22" w:rsidRPr="00C7274D">
        <w:rPr>
          <w:rFonts w:ascii="Times New Roman" w:eastAsia="Times New Roman" w:hAnsi="Times New Roman" w:cs="Times New Roman"/>
          <w:noProof/>
          <w:color w:val="auto"/>
          <w:lang w:eastAsia="ru-RU" w:bidi="ar-SA"/>
        </w:rPr>
        <w:t xml:space="preserve">. </w:t>
      </w:r>
    </w:p>
    <w:p w14:paraId="3BF1DBE4" w14:textId="77777777" w:rsidR="00C35FBE"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C35FBE" w:rsidRPr="00C7274D">
        <w:rPr>
          <w:rFonts w:ascii="Times New Roman" w:eastAsia="Times New Roman" w:hAnsi="Times New Roman" w:cs="Times New Roman"/>
          <w:noProof/>
          <w:color w:val="auto"/>
          <w:lang w:eastAsia="ru-RU" w:bidi="ar-SA"/>
        </w:rPr>
        <w:t>1) Активна моторна діяльність жовчногоміхура і жовчовивідних шляхів пов’язана з функцією блукаючих нервів. Блокада М-холінорецепторів гладких м’язів викликає тимчасове блокування впливів вагуса, отже, зниження тонусу тамоторики жовчовивідних шляхів і самого жовчного міхура.2) Супровідними ефектами можуть бути сухість у роті, зниження перистальтичної актиності шлунка і кишечнику, а також нетривале</w:t>
      </w:r>
    </w:p>
    <w:p w14:paraId="488D81C2" w14:textId="77777777" w:rsidR="00653C22" w:rsidRPr="00C7274D" w:rsidRDefault="00C35FBE"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розширення зіниць</w:t>
      </w:r>
      <w:r w:rsidR="00653C22" w:rsidRPr="00C7274D">
        <w:rPr>
          <w:rFonts w:ascii="Times New Roman" w:eastAsia="Times New Roman" w:hAnsi="Times New Roman" w:cs="Times New Roman"/>
          <w:noProof/>
          <w:color w:val="auto"/>
          <w:lang w:eastAsia="ru-RU" w:bidi="ar-SA"/>
        </w:rPr>
        <w:t>.</w:t>
      </w:r>
    </w:p>
    <w:p w14:paraId="77B7D7B3" w14:textId="77777777" w:rsidR="00653C22" w:rsidRPr="00C7274D" w:rsidRDefault="00C35FBE"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3.</w:t>
      </w:r>
      <w:r w:rsidR="00653C22"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DAE144" w14:textId="77777777" w:rsidR="00653C22" w:rsidRPr="00C7274D" w:rsidRDefault="00653C22"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200D5A2"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 xml:space="preserve">Дослідити механізми </w:t>
      </w:r>
      <w:r w:rsidR="00981CE7" w:rsidRPr="00C7274D">
        <w:rPr>
          <w:rFonts w:ascii="Times New Roman" w:hAnsi="Times New Roman" w:cs="Times New Roman"/>
          <w:noProof/>
        </w:rPr>
        <w:t>функціонування дермографічного рефлексу</w:t>
      </w:r>
      <w:r w:rsidRPr="00C7274D">
        <w:rPr>
          <w:rFonts w:ascii="Times New Roman" w:hAnsi="Times New Roman" w:cs="Times New Roman"/>
          <w:noProof/>
        </w:rPr>
        <w:t>.</w:t>
      </w:r>
    </w:p>
    <w:p w14:paraId="751058DA" w14:textId="77777777" w:rsidR="00653C22" w:rsidRPr="00C7274D" w:rsidRDefault="00653C22"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F2D9B76" w14:textId="77777777" w:rsidR="00653C22" w:rsidRPr="00C7274D" w:rsidRDefault="00653C22"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3B1B670" w14:textId="77777777" w:rsidR="00981CE7" w:rsidRPr="00C7274D" w:rsidRDefault="00981CE7" w:rsidP="00C7274D">
      <w:pPr>
        <w:jc w:val="both"/>
        <w:rPr>
          <w:rFonts w:ascii="Times New Roman" w:hAnsi="Times New Roman" w:cs="Times New Roman"/>
          <w:i/>
          <w:iCs/>
        </w:rPr>
      </w:pPr>
      <w:r w:rsidRPr="00C7274D">
        <w:rPr>
          <w:rFonts w:ascii="Times New Roman" w:hAnsi="Times New Roman" w:cs="Times New Roman"/>
          <w:i/>
          <w:iCs/>
        </w:rPr>
        <w:t xml:space="preserve">Методика дослідження </w:t>
      </w:r>
      <w:proofErr w:type="spellStart"/>
      <w:r w:rsidRPr="00C7274D">
        <w:rPr>
          <w:rFonts w:ascii="Times New Roman" w:hAnsi="Times New Roman" w:cs="Times New Roman"/>
          <w:i/>
          <w:iCs/>
        </w:rPr>
        <w:t>дермографічногорефлексу</w:t>
      </w:r>
      <w:proofErr w:type="spellEnd"/>
    </w:p>
    <w:p w14:paraId="33B0C5D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Для роботи необхідні: перкусійний молоток, секундомір.</w:t>
      </w:r>
    </w:p>
    <w:p w14:paraId="1FA2E389"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Об’єкт дослідження — людина.</w:t>
      </w:r>
    </w:p>
    <w:p w14:paraId="46FFC01B"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i/>
          <w:iCs/>
        </w:rPr>
        <w:t xml:space="preserve">Проведення роботи. </w:t>
      </w:r>
      <w:r w:rsidRPr="00C7274D">
        <w:rPr>
          <w:rFonts w:ascii="Times New Roman" w:hAnsi="Times New Roman" w:cs="Times New Roman"/>
        </w:rPr>
        <w:t>Спостереження рефлексу</w:t>
      </w:r>
    </w:p>
    <w:p w14:paraId="5C79B4A2"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рекомендують проводити на кількох піддослідних, оскільки в цьому випадку буде помітна</w:t>
      </w:r>
    </w:p>
    <w:p w14:paraId="4413891D" w14:textId="77777777" w:rsidR="00981CE7" w:rsidRPr="00C7274D" w:rsidRDefault="00981CE7" w:rsidP="00C7274D">
      <w:pPr>
        <w:jc w:val="both"/>
        <w:rPr>
          <w:rFonts w:ascii="Times New Roman" w:hAnsi="Times New Roman" w:cs="Times New Roman"/>
        </w:rPr>
      </w:pPr>
      <w:r w:rsidRPr="00C7274D">
        <w:rPr>
          <w:rFonts w:ascii="Times New Roman" w:hAnsi="Times New Roman" w:cs="Times New Roman"/>
        </w:rPr>
        <w:t xml:space="preserve">різниця між виразністю індивідуальних рефлекторних реакцій. Кожен із рефлексів експериментатор викликає по обидва боки й відзначає </w:t>
      </w:r>
      <w:proofErr w:type="spellStart"/>
      <w:r w:rsidRPr="00C7274D">
        <w:rPr>
          <w:rFonts w:ascii="Times New Roman" w:hAnsi="Times New Roman" w:cs="Times New Roman"/>
        </w:rPr>
        <w:t>йоговиразність</w:t>
      </w:r>
      <w:proofErr w:type="spellEnd"/>
      <w:r w:rsidRPr="00C7274D">
        <w:rPr>
          <w:rFonts w:ascii="Times New Roman" w:hAnsi="Times New Roman" w:cs="Times New Roman"/>
        </w:rPr>
        <w:t xml:space="preserve"> і симетричність.</w:t>
      </w:r>
    </w:p>
    <w:p w14:paraId="3C7FE458" w14:textId="77777777" w:rsidR="00653C22" w:rsidRPr="00C7274D" w:rsidRDefault="00981CE7" w:rsidP="00C7274D">
      <w:pPr>
        <w:jc w:val="both"/>
        <w:rPr>
          <w:rFonts w:ascii="Times New Roman" w:hAnsi="Times New Roman" w:cs="Times New Roman"/>
        </w:rPr>
      </w:pPr>
      <w:r w:rsidRPr="00C7274D">
        <w:rPr>
          <w:rFonts w:ascii="Times New Roman" w:hAnsi="Times New Roman" w:cs="Times New Roman"/>
        </w:rPr>
        <w:t xml:space="preserve">Піддослідний сидить у вільному </w:t>
      </w:r>
      <w:proofErr w:type="spellStart"/>
      <w:r w:rsidRPr="00C7274D">
        <w:rPr>
          <w:rFonts w:ascii="Times New Roman" w:hAnsi="Times New Roman" w:cs="Times New Roman"/>
        </w:rPr>
        <w:t>положенні.Через</w:t>
      </w:r>
      <w:proofErr w:type="spellEnd"/>
      <w:r w:rsidRPr="00C7274D">
        <w:rPr>
          <w:rFonts w:ascii="Times New Roman" w:hAnsi="Times New Roman" w:cs="Times New Roman"/>
        </w:rPr>
        <w:t xml:space="preserve"> деякий час у нього загостреним кінцем рукоятки молотка на внутрішній поверхні передпліччя проводиться штрихове подразнення. </w:t>
      </w:r>
      <w:proofErr w:type="spellStart"/>
      <w:r w:rsidRPr="00C7274D">
        <w:rPr>
          <w:rFonts w:ascii="Times New Roman" w:hAnsi="Times New Roman" w:cs="Times New Roman"/>
        </w:rPr>
        <w:t>Черезкілька</w:t>
      </w:r>
      <w:proofErr w:type="spellEnd"/>
      <w:r w:rsidRPr="00C7274D">
        <w:rPr>
          <w:rFonts w:ascii="Times New Roman" w:hAnsi="Times New Roman" w:cs="Times New Roman"/>
        </w:rPr>
        <w:t xml:space="preserve"> секунд у результаті реакції шкірних капілярів з’являється зміна кольору шкіри </w:t>
      </w:r>
      <w:r w:rsidRPr="00C7274D">
        <w:rPr>
          <w:rFonts w:ascii="Times New Roman" w:hAnsi="Times New Roman" w:cs="Times New Roman"/>
        </w:rPr>
        <w:lastRenderedPageBreak/>
        <w:t xml:space="preserve">різної ширини, що зберігається кілька хвилин. </w:t>
      </w:r>
      <w:proofErr w:type="spellStart"/>
      <w:r w:rsidRPr="00C7274D">
        <w:rPr>
          <w:rFonts w:ascii="Times New Roman" w:hAnsi="Times New Roman" w:cs="Times New Roman"/>
        </w:rPr>
        <w:t>Рожевийдермографізм</w:t>
      </w:r>
      <w:proofErr w:type="spellEnd"/>
      <w:r w:rsidRPr="00C7274D">
        <w:rPr>
          <w:rFonts w:ascii="Times New Roman" w:hAnsi="Times New Roman" w:cs="Times New Roman"/>
        </w:rPr>
        <w:t xml:space="preserve"> — нормальне явище і є </w:t>
      </w:r>
      <w:proofErr w:type="spellStart"/>
      <w:r w:rsidRPr="00C7274D">
        <w:rPr>
          <w:rFonts w:ascii="Times New Roman" w:hAnsi="Times New Roman" w:cs="Times New Roman"/>
        </w:rPr>
        <w:t>результатомвазодилатації</w:t>
      </w:r>
      <w:proofErr w:type="spellEnd"/>
      <w:r w:rsidRPr="00C7274D">
        <w:rPr>
          <w:rFonts w:ascii="Times New Roman" w:hAnsi="Times New Roman" w:cs="Times New Roman"/>
        </w:rPr>
        <w:t xml:space="preserve">. За умов підвищеної </w:t>
      </w:r>
      <w:proofErr w:type="spellStart"/>
      <w:r w:rsidRPr="00C7274D">
        <w:rPr>
          <w:rFonts w:ascii="Times New Roman" w:hAnsi="Times New Roman" w:cs="Times New Roman"/>
        </w:rPr>
        <w:t>збудливостіпарасимпатичної</w:t>
      </w:r>
      <w:proofErr w:type="spellEnd"/>
      <w:r w:rsidRPr="00C7274D">
        <w:rPr>
          <w:rFonts w:ascii="Times New Roman" w:hAnsi="Times New Roman" w:cs="Times New Roman"/>
        </w:rPr>
        <w:t xml:space="preserve"> іннервації виникає розлитий(широка смуга почервоніння) або занадто тривалий (стійкий) червоний дермографізм, </w:t>
      </w:r>
      <w:proofErr w:type="spellStart"/>
      <w:r w:rsidRPr="00C7274D">
        <w:rPr>
          <w:rFonts w:ascii="Times New Roman" w:hAnsi="Times New Roman" w:cs="Times New Roman"/>
        </w:rPr>
        <w:t>абопіднесений</w:t>
      </w:r>
      <w:proofErr w:type="spellEnd"/>
      <w:r w:rsidRPr="00C7274D">
        <w:rPr>
          <w:rFonts w:ascii="Times New Roman" w:hAnsi="Times New Roman" w:cs="Times New Roman"/>
        </w:rPr>
        <w:t xml:space="preserve"> валик шкіри навколо </w:t>
      </w:r>
      <w:proofErr w:type="spellStart"/>
      <w:r w:rsidRPr="00C7274D">
        <w:rPr>
          <w:rFonts w:ascii="Times New Roman" w:hAnsi="Times New Roman" w:cs="Times New Roman"/>
        </w:rPr>
        <w:t>проведеногоштриха</w:t>
      </w:r>
      <w:proofErr w:type="spellEnd"/>
      <w:r w:rsidRPr="00C7274D">
        <w:rPr>
          <w:rFonts w:ascii="Times New Roman" w:hAnsi="Times New Roman" w:cs="Times New Roman"/>
        </w:rPr>
        <w:t xml:space="preserve">. За умов підвищеної активності симпатичної іннервації спостерігається білий дермографізм. </w:t>
      </w:r>
      <w:proofErr w:type="spellStart"/>
      <w:r w:rsidRPr="00C7274D">
        <w:rPr>
          <w:rFonts w:ascii="Times New Roman" w:hAnsi="Times New Roman" w:cs="Times New Roman"/>
        </w:rPr>
        <w:t>Дермографічні</w:t>
      </w:r>
      <w:proofErr w:type="spellEnd"/>
      <w:r w:rsidRPr="00C7274D">
        <w:rPr>
          <w:rFonts w:ascii="Times New Roman" w:hAnsi="Times New Roman" w:cs="Times New Roman"/>
        </w:rPr>
        <w:t xml:space="preserve"> зміни можуть бути відсутніми у зоні уражених сегментарних периферичних нервів і задніх корінців, що має </w:t>
      </w:r>
      <w:proofErr w:type="spellStart"/>
      <w:r w:rsidRPr="00C7274D">
        <w:rPr>
          <w:rFonts w:ascii="Times New Roman" w:hAnsi="Times New Roman" w:cs="Times New Roman"/>
        </w:rPr>
        <w:t>топодіагностичне</w:t>
      </w:r>
      <w:proofErr w:type="spellEnd"/>
      <w:r w:rsidRPr="00C7274D">
        <w:rPr>
          <w:rFonts w:ascii="Times New Roman" w:hAnsi="Times New Roman" w:cs="Times New Roman"/>
        </w:rPr>
        <w:t xml:space="preserve"> значення. Рефлекторна дуга: механорецептори шкіри — чутливі волокна м’язово-шкірного </w:t>
      </w:r>
      <w:proofErr w:type="spellStart"/>
      <w:r w:rsidRPr="00C7274D">
        <w:rPr>
          <w:rFonts w:ascii="Times New Roman" w:hAnsi="Times New Roman" w:cs="Times New Roman"/>
        </w:rPr>
        <w:t>нерва</w:t>
      </w:r>
      <w:proofErr w:type="spellEnd"/>
      <w:r w:rsidRPr="00C7274D">
        <w:rPr>
          <w:rFonts w:ascii="Times New Roman" w:hAnsi="Times New Roman" w:cs="Times New Roman"/>
        </w:rPr>
        <w:t xml:space="preserve"> — вегетативні нейрони </w:t>
      </w:r>
      <w:proofErr w:type="spellStart"/>
      <w:r w:rsidRPr="00C7274D">
        <w:rPr>
          <w:rFonts w:ascii="Times New Roman" w:hAnsi="Times New Roman" w:cs="Times New Roman"/>
        </w:rPr>
        <w:t>латеральнихрогів</w:t>
      </w:r>
      <w:proofErr w:type="spellEnd"/>
      <w:r w:rsidRPr="00C7274D">
        <w:rPr>
          <w:rFonts w:ascii="Times New Roman" w:hAnsi="Times New Roman" w:cs="Times New Roman"/>
        </w:rPr>
        <w:t xml:space="preserve"> спинного мозку — волокна </w:t>
      </w:r>
      <w:proofErr w:type="spellStart"/>
      <w:r w:rsidRPr="00C7274D">
        <w:rPr>
          <w:rFonts w:ascii="Times New Roman" w:hAnsi="Times New Roman" w:cs="Times New Roman"/>
        </w:rPr>
        <w:t>симпатичнихпостгангліонарних</w:t>
      </w:r>
      <w:proofErr w:type="spellEnd"/>
      <w:r w:rsidRPr="00C7274D">
        <w:rPr>
          <w:rFonts w:ascii="Times New Roman" w:hAnsi="Times New Roman" w:cs="Times New Roman"/>
        </w:rPr>
        <w:t xml:space="preserve"> нейронів — гладкі м’язи судин шкіри.</w:t>
      </w:r>
      <w:r w:rsidR="00653C22" w:rsidRPr="00C7274D">
        <w:rPr>
          <w:rFonts w:ascii="Times New Roman" w:hAnsi="Times New Roman" w:cs="Times New Roman"/>
        </w:rPr>
        <w:t>.</w:t>
      </w:r>
    </w:p>
    <w:p w14:paraId="1167D066" w14:textId="77777777" w:rsidR="00653C22" w:rsidRPr="00C7274D" w:rsidRDefault="00653C22"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6B29705" w14:textId="77777777" w:rsidR="00653C22" w:rsidRPr="00C7274D" w:rsidRDefault="00653C22"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C587CFA" w14:textId="77777777" w:rsidR="00653C22" w:rsidRPr="00C7274D" w:rsidRDefault="00653C22"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9BF345A" w14:textId="77777777" w:rsidR="006F08C3" w:rsidRPr="00C7274D" w:rsidRDefault="006F08C3" w:rsidP="00C7274D">
      <w:pPr>
        <w:widowControl/>
        <w:rPr>
          <w:rFonts w:ascii="Times New Roman" w:eastAsia="Times New Roman" w:hAnsi="Times New Roman" w:cs="Times New Roman"/>
          <w:noProof/>
          <w:color w:val="auto"/>
          <w:lang w:eastAsia="ru-RU" w:bidi="ar-SA"/>
        </w:rPr>
        <w:sectPr w:rsidR="006F08C3" w:rsidRPr="00C7274D" w:rsidSect="00B647A9">
          <w:type w:val="continuous"/>
          <w:pgSz w:w="11906" w:h="16838"/>
          <w:pgMar w:top="1134" w:right="850" w:bottom="1134" w:left="1701" w:header="708" w:footer="708" w:gutter="0"/>
          <w:cols w:space="708"/>
          <w:docGrid w:linePitch="360"/>
        </w:sectPr>
      </w:pPr>
    </w:p>
    <w:p w14:paraId="074816A6" w14:textId="77777777" w:rsidR="006F08C3" w:rsidRPr="00C7274D" w:rsidRDefault="00653C22"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w:t>
      </w:r>
      <w:r w:rsidRPr="00C7274D">
        <w:rPr>
          <w:rFonts w:ascii="Times New Roman" w:eastAsia="Times New Roman" w:hAnsi="Times New Roman" w:cs="Times New Roman"/>
          <w:noProof/>
          <w:color w:val="FF0000"/>
          <w:lang w:eastAsia="ru-RU" w:bidi="ar-SA"/>
        </w:rPr>
        <w:t>.</w:t>
      </w:r>
      <w:r w:rsidR="006F08C3" w:rsidRPr="00C7274D">
        <w:rPr>
          <w:rFonts w:ascii="Times New Roman" w:eastAsia="Times New Roman" w:hAnsi="Times New Roman" w:cs="Times New Roman"/>
          <w:noProof/>
          <w:color w:val="auto"/>
          <w:lang w:eastAsia="ru-RU" w:bidi="ar-SA"/>
        </w:rPr>
        <w:t>Які із зазначених функцій організму не належать до вегетативних?</w:t>
      </w:r>
    </w:p>
    <w:p w14:paraId="7399896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Травні</w:t>
      </w:r>
    </w:p>
    <w:p w14:paraId="643885D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Кровообігу</w:t>
      </w:r>
    </w:p>
    <w:p w14:paraId="6772574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Подиху</w:t>
      </w:r>
    </w:p>
    <w:p w14:paraId="288BFD8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Рухові, здійснювані гладкою мускулатурою</w:t>
      </w:r>
    </w:p>
    <w:p w14:paraId="1D8A656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Рухові, здійснювані скелетними м’язами</w:t>
      </w:r>
    </w:p>
    <w:p w14:paraId="616226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Який з відділів АНС має на той або іншийорган завжди строго однотипний вплив?</w:t>
      </w:r>
    </w:p>
    <w:p w14:paraId="0D5A623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Парасимпатичний</w:t>
      </w:r>
    </w:p>
    <w:p w14:paraId="5F76B93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Симпатичний</w:t>
      </w:r>
    </w:p>
    <w:p w14:paraId="68AD2A28"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Симпатичний та парасимпатичний</w:t>
      </w:r>
    </w:p>
    <w:p w14:paraId="563727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Ніякий</w:t>
      </w:r>
    </w:p>
    <w:p w14:paraId="1D03C8C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відділи</w:t>
      </w:r>
    </w:p>
    <w:p w14:paraId="353A42A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Вставте пропущені слова. Симпатичні нерви ... силу скорочень ЧСС, діючи на ... адренорецептори:</w:t>
      </w:r>
    </w:p>
    <w:p w14:paraId="171CAC2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Прискорюють … α</w:t>
      </w:r>
    </w:p>
    <w:p w14:paraId="4205550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Прискорюють ... β</w:t>
      </w:r>
    </w:p>
    <w:p w14:paraId="619C710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Зменшують ... α</w:t>
      </w:r>
    </w:p>
    <w:p w14:paraId="49A8A77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Зменшують ... β</w:t>
      </w:r>
    </w:p>
    <w:p w14:paraId="662DEB4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A і B</w:t>
      </w:r>
    </w:p>
    <w:p w14:paraId="0AA7FB9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Вставте пропущені слова. Симпатичні нерви ... секрецію слини, діючи на ... адренорецептори:</w:t>
      </w:r>
    </w:p>
    <w:p w14:paraId="696B2F1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Підсилюють …α</w:t>
      </w:r>
    </w:p>
    <w:p w14:paraId="4FFB36E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Підсилюють ... β</w:t>
      </w:r>
    </w:p>
    <w:p w14:paraId="73767E81"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Гальмують ... α</w:t>
      </w:r>
    </w:p>
    <w:p w14:paraId="23E0105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Гальмують ... β</w:t>
      </w:r>
    </w:p>
    <w:p w14:paraId="65E01F5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Правильні відповіді С і D</w:t>
      </w:r>
    </w:p>
    <w:p w14:paraId="621F33D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Укажіть неправильну відповідь. У чому</w:t>
      </w:r>
    </w:p>
    <w:p w14:paraId="62153DE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відмінність АНС від соматичної нервової системи?</w:t>
      </w:r>
    </w:p>
    <w:p w14:paraId="63F5F0C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Локалізація ядер у ЦНС</w:t>
      </w:r>
    </w:p>
    <w:p w14:paraId="6D24201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Різна кількість еферентних нейронів</w:t>
      </w:r>
    </w:p>
    <w:p w14:paraId="1DF126D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Сегментарність іннервації на периферії</w:t>
      </w:r>
    </w:p>
    <w:p w14:paraId="476B0CF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Малий діаметр нервових волокон</w:t>
      </w:r>
    </w:p>
    <w:p w14:paraId="70DC84C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Переривання у периферичних гангліях</w:t>
      </w:r>
    </w:p>
    <w:p w14:paraId="56DE3FC6"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У Стародавній Індії підозрюваного в злочині судили «великим судом»: йому пропонували проковтнути жменю сухого рису. Якщо йомуце не вдавалося, провина вважалася доведеною.Чому під час хвилювання неможливо проковтнути рис?</w:t>
      </w:r>
    </w:p>
    <w:p w14:paraId="2741706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Активація ПСНС і зменшення слиновиділення</w:t>
      </w:r>
    </w:p>
    <w:p w14:paraId="148252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Активація ПСНС і збільшення слиновиділення</w:t>
      </w:r>
    </w:p>
    <w:p w14:paraId="6692716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Активація симпатоадреналової системи йпосилення слиновиділення</w:t>
      </w:r>
    </w:p>
    <w:p w14:paraId="1B1524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Зменшення кровопостачання слинної залози</w:t>
      </w:r>
    </w:p>
    <w:p w14:paraId="1517EA2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Активація симпатоадреналової системи і</w:t>
      </w:r>
    </w:p>
    <w:p w14:paraId="517F47D7"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зменшення слиновиділення</w:t>
      </w:r>
    </w:p>
    <w:p w14:paraId="1AF3E33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ПСНС переважно іннервує органи, що здійснюють:</w:t>
      </w:r>
    </w:p>
    <w:p w14:paraId="196176B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Надходження й акумулювання Е в організмі</w:t>
      </w:r>
    </w:p>
    <w:p w14:paraId="4B146FB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Надходження й використання Е організмом</w:t>
      </w:r>
    </w:p>
    <w:p w14:paraId="6A0DED5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Акумулювання й використання Е</w:t>
      </w:r>
    </w:p>
    <w:p w14:paraId="3357B94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Виняткове використання Е організмом</w:t>
      </w:r>
    </w:p>
    <w:p w14:paraId="476B2D2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Надходження, акумулювання і використання Е організмом</w:t>
      </w:r>
    </w:p>
    <w:p w14:paraId="75B148DA"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Вставте пропущені слова. Нікотин — це ...синапсів АНС:</w:t>
      </w:r>
    </w:p>
    <w:p w14:paraId="2D44B8C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Блокатор гангліонарних</w:t>
      </w:r>
    </w:p>
    <w:p w14:paraId="40724FA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Блокатор нервово-органних</w:t>
      </w:r>
    </w:p>
    <w:p w14:paraId="7C65FEC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Активатор гангліонарних</w:t>
      </w:r>
    </w:p>
    <w:p w14:paraId="6FEBD49C"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D. Активатор нервово-органних</w:t>
      </w:r>
    </w:p>
    <w:p w14:paraId="4548470D"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Активатор гангліонарних і нервово-органних</w:t>
      </w:r>
    </w:p>
    <w:p w14:paraId="00DAAA99"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Укажіть орган, що іннервується тільки прегангліонарними волокнами СНС:</w:t>
      </w:r>
    </w:p>
    <w:p w14:paraId="5FCF602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Шлунок</w:t>
      </w:r>
    </w:p>
    <w:p w14:paraId="31A7ED2B"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Серце</w:t>
      </w:r>
    </w:p>
    <w:p w14:paraId="12425062"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Мозкова речовина надниркових залоз</w:t>
      </w:r>
    </w:p>
    <w:p w14:paraId="1512773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Судини тулуба і кінцівок</w:t>
      </w:r>
    </w:p>
    <w:p w14:paraId="0073B0D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Слинні залози</w:t>
      </w:r>
    </w:p>
    <w:p w14:paraId="71536B9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Укажіть ефекти збудження ПСНС:</w:t>
      </w:r>
    </w:p>
    <w:p w14:paraId="28525625"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Збільшення ЧСС</w:t>
      </w:r>
    </w:p>
    <w:p w14:paraId="79BF9EEE"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Розширення зіниць</w:t>
      </w:r>
    </w:p>
    <w:p w14:paraId="47411A54"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Стимуляція слиновиділення</w:t>
      </w:r>
    </w:p>
    <w:p w14:paraId="279BEAC0"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Гальмування шлункової секреції</w:t>
      </w:r>
    </w:p>
    <w:p w14:paraId="2389803F"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Підвищення тонусу судин</w:t>
      </w:r>
    </w:p>
    <w:p w14:paraId="6D09C913" w14:textId="77777777" w:rsidR="006F08C3"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Відповіді</w:t>
      </w:r>
    </w:p>
    <w:p w14:paraId="2B73D617" w14:textId="77777777" w:rsidR="00653C22" w:rsidRPr="00C7274D" w:rsidRDefault="006F08C3" w:rsidP="00C7274D">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1.Е, 2.В, 3.В, 4.D, 5.С, 6.Е, 7.А, 8.С, 9.С, 10.С.</w:t>
      </w:r>
    </w:p>
    <w:p w14:paraId="15E8F152"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sectPr w:rsidR="006F08C3" w:rsidRPr="00C7274D" w:rsidSect="006F08C3">
          <w:type w:val="continuous"/>
          <w:pgSz w:w="11906" w:h="16838"/>
          <w:pgMar w:top="1134" w:right="850" w:bottom="1134" w:left="1701" w:header="708" w:footer="708" w:gutter="0"/>
          <w:cols w:num="2" w:space="708"/>
          <w:docGrid w:linePitch="360"/>
        </w:sectPr>
      </w:pPr>
    </w:p>
    <w:p w14:paraId="247E9CC6" w14:textId="77777777" w:rsidR="006F08C3" w:rsidRPr="00C7274D" w:rsidRDefault="006F08C3" w:rsidP="00C7274D">
      <w:pPr>
        <w:widowControl/>
        <w:jc w:val="both"/>
        <w:rPr>
          <w:rFonts w:ascii="Times New Roman" w:eastAsia="Times New Roman" w:hAnsi="Times New Roman" w:cs="Times New Roman"/>
          <w:i/>
          <w:noProof/>
          <w:color w:val="auto"/>
          <w:lang w:eastAsia="ru-RU" w:bidi="ar-SA"/>
        </w:rPr>
      </w:pPr>
    </w:p>
    <w:p w14:paraId="2851246F" w14:textId="77777777" w:rsidR="00B647A9" w:rsidRPr="00C7274D" w:rsidRDefault="00653C22"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4BEF7B42" w14:textId="77777777" w:rsidR="00653C22" w:rsidRPr="00C7274D" w:rsidRDefault="006F08C3" w:rsidP="00C7274D">
      <w:pPr>
        <w:pStyle w:val="a3"/>
        <w:widowControl/>
        <w:numPr>
          <w:ilvl w:val="6"/>
          <w:numId w:val="15"/>
        </w:numPr>
        <w:ind w:left="0" w:firstLine="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noProof/>
          <w:color w:val="auto"/>
          <w:lang w:eastAsia="ru-RU"/>
        </w:rPr>
        <w:t>Під час операцій на органах черевної порожнини за умов загального знеболювання хірурги обов’язково роблять новокаїнізацію брижі, блокуючи в такий спосіб проведення збудження нервовими волокнами. Поясніть: 1) З якою метою це робиться? 2) Які рефлекторні вегетативні реакції можуть спостерігатися при механічному подразненні органів черевної порожнини? 3) Намалюйте схему рефлекторної дуги одного з таких вегетативних рефлексі</w:t>
      </w:r>
      <w:r w:rsidR="00653C22" w:rsidRPr="00C7274D">
        <w:rPr>
          <w:rFonts w:ascii="Times New Roman" w:eastAsia="Times New Roman" w:hAnsi="Times New Roman" w:cs="Times New Roman"/>
          <w:noProof/>
          <w:color w:val="auto"/>
          <w:lang w:eastAsia="ru-RU" w:bidi="ar-SA"/>
        </w:rPr>
        <w:t xml:space="preserve">? </w:t>
      </w:r>
    </w:p>
    <w:p w14:paraId="3D587103" w14:textId="77777777" w:rsidR="00653C22"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w:t>
      </w:r>
      <w:r w:rsidR="006F08C3" w:rsidRPr="00C7274D">
        <w:rPr>
          <w:rFonts w:ascii="Times New Roman" w:eastAsia="Times New Roman" w:hAnsi="Times New Roman" w:cs="Times New Roman"/>
          <w:noProof/>
          <w:color w:val="auto"/>
          <w:lang w:eastAsia="ru-RU"/>
        </w:rPr>
        <w:t>1) Блокада аферентних нервів, розташованих у брижі, охороняє організм від виникнення небажаних вісцеро-вегетативних рефлексів. 2) Можуть спостерігатися зупинка серця, зміни моторики та секреції різних відділів ШКТ. 3) Схема: рецептори брижі — аферентні волокна блукаючого нерва — ядра блукаючого нерва в довгастому мозку — міокард.</w:t>
      </w:r>
    </w:p>
    <w:p w14:paraId="04F4585C"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Перед операцією під загальним знеболюванням людині серед інших премедикаційних засобів уводять атропін, що є М-холіноблокатором. Поясніть: 1) З якою метою це робиться? 2) Які супровідні фізіологічні ефекти можуть під час цього спостерігатися? 3) Чи може за цих умов змінитися скоротлива функція скелетної мускулатури</w:t>
      </w:r>
      <w:r w:rsidR="00653C22" w:rsidRPr="00C7274D">
        <w:rPr>
          <w:rFonts w:ascii="Times New Roman" w:eastAsia="Times New Roman" w:hAnsi="Times New Roman" w:cs="Times New Roman"/>
          <w:noProof/>
          <w:color w:val="auto"/>
          <w:lang w:eastAsia="ru-RU" w:bidi="ar-SA"/>
        </w:rPr>
        <w:t xml:space="preserve">? </w:t>
      </w:r>
    </w:p>
    <w:p w14:paraId="2CEE73DA" w14:textId="77777777" w:rsidR="00B647A9" w:rsidRPr="00C7274D" w:rsidRDefault="00653C22"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блокує еферентний вплив блукаючого нерва на діяльність різних органів і відділів ШКТ, усуваючи небажані рефлекторні реакції: наприклад, посилення перистальтики і секреції шлунка, кишечнику. 2) При цьому можуть спостерігатися збільшення ЧСС, сухість у роті й розширення зіниць. 3) Скелетна мускулатура за цих умов залишається інтактною, оскільки там немає М-холінорецепторів</w:t>
      </w:r>
      <w:r w:rsidRPr="00C7274D">
        <w:rPr>
          <w:rFonts w:ascii="Times New Roman" w:eastAsia="Times New Roman" w:hAnsi="Times New Roman" w:cs="Times New Roman"/>
          <w:noProof/>
          <w:color w:val="auto"/>
          <w:lang w:eastAsia="ru-RU" w:bidi="ar-SA"/>
        </w:rPr>
        <w:t>.</w:t>
      </w:r>
      <w:r w:rsidR="00B647A9" w:rsidRPr="00C7274D">
        <w:rPr>
          <w:rFonts w:ascii="Times New Roman" w:eastAsia="Times New Roman" w:hAnsi="Times New Roman" w:cs="Times New Roman"/>
          <w:noProof/>
          <w:color w:val="auto"/>
          <w:lang w:eastAsia="ru-RU" w:bidi="ar-SA"/>
        </w:rPr>
        <w:t>3 .</w:t>
      </w:r>
    </w:p>
    <w:p w14:paraId="52DF2F09" w14:textId="77777777" w:rsidR="00653C22" w:rsidRPr="00C7274D" w:rsidRDefault="00195C66" w:rsidP="00C7274D">
      <w:pPr>
        <w:pStyle w:val="a3"/>
        <w:widowControl/>
        <w:numPr>
          <w:ilvl w:val="6"/>
          <w:numId w:val="15"/>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rPr>
        <w:t>У новонароджених дітей ЧСС сягає 140–150 за 1 хв, тимчасом як у дорослих — 60–80. Відомо, що чим старша дитина, тим більш значне почастішання ритму серцевих скорочень настає після введення атропіну, що є М-холіноблокатором. Поясніть: 1) Чим зумовлене почастішання ритму серцевих скорочень за умов введення атропіну? 2) Якими особливостями регуляції серцевої діяльності зумовлена більш висока ЧСС у дітей і її зменшення в міру дорослішання організму?</w:t>
      </w:r>
      <w:r w:rsidR="00653C22" w:rsidRPr="00C7274D">
        <w:rPr>
          <w:rFonts w:ascii="Times New Roman" w:eastAsia="Times New Roman" w:hAnsi="Times New Roman" w:cs="Times New Roman"/>
          <w:noProof/>
          <w:color w:val="auto"/>
          <w:lang w:eastAsia="ru-RU" w:bidi="ar-SA"/>
        </w:rPr>
        <w:t xml:space="preserve">. </w:t>
      </w:r>
    </w:p>
    <w:p w14:paraId="571C58FD" w14:textId="77777777" w:rsidR="00653C22" w:rsidRPr="00C7274D" w:rsidRDefault="00653C22"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00195C66" w:rsidRPr="00C7274D">
        <w:rPr>
          <w:rFonts w:ascii="Times New Roman" w:eastAsia="Times New Roman" w:hAnsi="Times New Roman" w:cs="Times New Roman"/>
          <w:noProof/>
          <w:color w:val="auto"/>
          <w:lang w:eastAsia="ru-RU"/>
        </w:rPr>
        <w:t>1) Атропін, блокуючи М-холінорецептори в постгангліонарних синапсах ПСНС, тим самим припиняє гальмівні впливи блукаючого нерва на серцеву діяльність. 2) Після народження у дітей переважають механізми симпатичної регуляції ССС. З ростом дитини це переважання стає менш вираженим, тому що поступово зростає тонічне збудження центрів блукаючих нервів. Проявом цього є зменшення з віком ЧСС</w:t>
      </w:r>
      <w:r w:rsidRPr="00C7274D">
        <w:rPr>
          <w:rFonts w:ascii="Times New Roman" w:eastAsia="Times New Roman" w:hAnsi="Times New Roman" w:cs="Times New Roman"/>
          <w:noProof/>
          <w:color w:val="auto"/>
          <w:lang w:eastAsia="ru-RU" w:bidi="ar-SA"/>
        </w:rPr>
        <w:t>.</w:t>
      </w:r>
    </w:p>
    <w:p w14:paraId="758ED140" w14:textId="77777777" w:rsidR="00653C22" w:rsidRPr="00C7274D" w:rsidRDefault="00653C22" w:rsidP="00E74F5F">
      <w:pPr>
        <w:numPr>
          <w:ilvl w:val="0"/>
          <w:numId w:val="42"/>
        </w:numPr>
        <w:tabs>
          <w:tab w:val="left" w:pos="952"/>
          <w:tab w:val="left" w:pos="1169"/>
        </w:tabs>
        <w:ind w:left="426" w:hanging="426"/>
        <w:rPr>
          <w:rFonts w:ascii="Times New Roman" w:eastAsia="Times New Roman" w:hAnsi="Times New Roman" w:cs="Times New Roman"/>
        </w:rPr>
      </w:pPr>
      <w:r w:rsidRPr="00C7274D">
        <w:rPr>
          <w:rFonts w:ascii="Times New Roman" w:eastAsia="Times New Roman" w:hAnsi="Times New Roman" w:cs="Times New Roman"/>
          <w:i/>
          <w:iCs/>
        </w:rPr>
        <w:t>Підбиття підсумків</w:t>
      </w:r>
      <w:r w:rsidRPr="00C7274D">
        <w:rPr>
          <w:rFonts w:ascii="Times New Roman" w:eastAsia="Times New Roman" w:hAnsi="Times New Roman" w:cs="Times New Roman"/>
        </w:rPr>
        <w:t>:</w:t>
      </w:r>
    </w:p>
    <w:p w14:paraId="02FE814F" w14:textId="77777777" w:rsidR="00653C22" w:rsidRPr="00C7274D" w:rsidRDefault="00653C22"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78B36D51" w14:textId="77777777" w:rsidR="00653C22" w:rsidRPr="00C7274D" w:rsidRDefault="00653C22" w:rsidP="00E74F5F">
      <w:pPr>
        <w:numPr>
          <w:ilvl w:val="0"/>
          <w:numId w:val="42"/>
        </w:numPr>
        <w:tabs>
          <w:tab w:val="left" w:pos="1101"/>
        </w:tabs>
        <w:ind w:left="426" w:hanging="426"/>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675B06C" w14:textId="77777777" w:rsidR="00653C22" w:rsidRPr="00C7274D" w:rsidRDefault="00653C22" w:rsidP="00C7274D">
      <w:pPr>
        <w:widowControl/>
        <w:ind w:left="426" w:hanging="426"/>
        <w:jc w:val="both"/>
        <w:rPr>
          <w:rFonts w:ascii="Times New Roman" w:eastAsia="Calibri" w:hAnsi="Times New Roman" w:cs="Times New Roman"/>
          <w:i/>
          <w:color w:val="auto"/>
          <w:lang w:bidi="ar-SA"/>
        </w:rPr>
      </w:pPr>
      <w:bookmarkStart w:id="9" w:name="_Hlk216121687"/>
      <w:r w:rsidRPr="00C7274D">
        <w:rPr>
          <w:rFonts w:ascii="Times New Roman" w:eastAsia="Calibri" w:hAnsi="Times New Roman" w:cs="Times New Roman"/>
          <w:i/>
          <w:color w:val="auto"/>
          <w:lang w:bidi="ar-SA"/>
        </w:rPr>
        <w:t>Основна</w:t>
      </w:r>
    </w:p>
    <w:p w14:paraId="66825ECD" w14:textId="77777777" w:rsidR="00572C4E" w:rsidRPr="00572C4E" w:rsidRDefault="00572C4E" w:rsidP="00572C4E">
      <w:pPr>
        <w:pStyle w:val="a3"/>
        <w:widowControl/>
        <w:numPr>
          <w:ilvl w:val="0"/>
          <w:numId w:val="152"/>
        </w:numPr>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327BC414"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11DF26E"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04EA4486" w14:textId="77777777" w:rsidR="00572C4E" w:rsidRPr="00572C4E" w:rsidRDefault="00572C4E" w:rsidP="00572C4E">
      <w:pPr>
        <w:pStyle w:val="a3"/>
        <w:numPr>
          <w:ilvl w:val="0"/>
          <w:numId w:val="152"/>
        </w:numPr>
        <w:tabs>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2A538500"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40" w:tgtFrame="_blank" w:history="1">
        <w:r w:rsidRPr="00572C4E">
          <w:rPr>
            <w:rStyle w:val="normaltextrun"/>
            <w:rFonts w:ascii="Times New Roman" w:hAnsi="Times New Roman" w:cs="Times New Roman"/>
            <w:color w:val="0000FF"/>
            <w:u w:val="single"/>
            <w:shd w:val="clear" w:color="auto" w:fill="FFFFFF"/>
          </w:rPr>
          <w:t>Див.</w:t>
        </w:r>
      </w:hyperlink>
    </w:p>
    <w:p w14:paraId="61220CF1" w14:textId="77777777" w:rsidR="00572C4E" w:rsidRPr="00572C4E" w:rsidRDefault="00572C4E" w:rsidP="00572C4E">
      <w:pPr>
        <w:pStyle w:val="a3"/>
        <w:numPr>
          <w:ilvl w:val="0"/>
          <w:numId w:val="152"/>
        </w:numPr>
        <w:tabs>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72575F60"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CF2E04F"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C94090C"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462BDCBD"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BC00E29"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31EC0A05"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47493476" w14:textId="77777777" w:rsidR="00572C4E" w:rsidRPr="00572C4E" w:rsidRDefault="00572C4E" w:rsidP="00572C4E">
      <w:pPr>
        <w:pStyle w:val="a3"/>
        <w:widowControl/>
        <w:numPr>
          <w:ilvl w:val="0"/>
          <w:numId w:val="15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5E6E7A1E"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F4FB647"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41"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4010926B"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42"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56CDD76E"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3" w:history="1">
        <w:r w:rsidRPr="00572C4E">
          <w:rPr>
            <w:rFonts w:ascii="Times New Roman" w:eastAsia="Calibri" w:hAnsi="Times New Roman" w:cs="Times New Roman"/>
            <w:color w:val="0563C1"/>
            <w:u w:val="single"/>
            <w:lang w:val="ru-RU" w:eastAsia="en-US" w:bidi="ar-SA"/>
          </w:rPr>
          <w:t>https://testkrok.org.ua/</w:t>
        </w:r>
      </w:hyperlink>
    </w:p>
    <w:p w14:paraId="31CE7885"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4"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8F24CD3" w14:textId="77777777" w:rsidR="00572C4E" w:rsidRPr="00572C4E" w:rsidRDefault="00572C4E" w:rsidP="00572C4E">
      <w:pPr>
        <w:pStyle w:val="a3"/>
        <w:widowControl/>
        <w:numPr>
          <w:ilvl w:val="0"/>
          <w:numId w:val="154"/>
        </w:numPr>
        <w:tabs>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45"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9"/>
    <w:p w14:paraId="627A1191" w14:textId="77777777" w:rsidR="00572C4E" w:rsidRDefault="00572C4E" w:rsidP="00572C4E">
      <w:pPr>
        <w:widowControl/>
        <w:jc w:val="both"/>
        <w:rPr>
          <w:rFonts w:ascii="Times New Roman" w:eastAsia="Calibri" w:hAnsi="Times New Roman" w:cs="Times New Roman"/>
          <w:i/>
          <w:iCs/>
          <w:color w:val="auto"/>
        </w:rPr>
      </w:pPr>
    </w:p>
    <w:p w14:paraId="11AFCF1E" w14:textId="77777777" w:rsidR="00B647A9" w:rsidRPr="00C7274D" w:rsidRDefault="00B647A9" w:rsidP="00C7274D">
      <w:pPr>
        <w:widowControl/>
        <w:tabs>
          <w:tab w:val="left" w:pos="284"/>
        </w:tabs>
        <w:jc w:val="both"/>
        <w:rPr>
          <w:rFonts w:ascii="Times New Roman" w:eastAsia="Calibri" w:hAnsi="Times New Roman" w:cs="Times New Roman"/>
          <w:color w:val="auto"/>
          <w:lang w:bidi="ar-SA"/>
        </w:rPr>
      </w:pPr>
    </w:p>
    <w:p w14:paraId="3DD7265A" w14:textId="77777777" w:rsidR="00C5424F" w:rsidRDefault="00C5424F" w:rsidP="00C7274D">
      <w:pPr>
        <w:widowControl/>
        <w:tabs>
          <w:tab w:val="left" w:pos="284"/>
        </w:tabs>
        <w:jc w:val="both"/>
        <w:rPr>
          <w:rFonts w:ascii="Times New Roman" w:eastAsia="Calibri" w:hAnsi="Times New Roman" w:cs="Times New Roman"/>
          <w:color w:val="auto"/>
          <w:lang w:bidi="ar-SA"/>
        </w:rPr>
      </w:pPr>
    </w:p>
    <w:p w14:paraId="1F40D2ED" w14:textId="48458E20" w:rsidR="00E42E8C" w:rsidRPr="002168A3" w:rsidRDefault="00E42E8C" w:rsidP="00C7274D">
      <w:pPr>
        <w:widowControl/>
        <w:tabs>
          <w:tab w:val="left" w:pos="284"/>
        </w:tabs>
        <w:jc w:val="center"/>
        <w:rPr>
          <w:rFonts w:ascii="Times New Roman" w:eastAsia="Calibri" w:hAnsi="Times New Roman" w:cs="Times New Roman"/>
          <w:b/>
          <w:iCs/>
          <w:color w:val="auto"/>
        </w:rPr>
      </w:pPr>
      <w:bookmarkStart w:id="10" w:name="_Hlk114408720"/>
      <w:r w:rsidRPr="00C7274D">
        <w:rPr>
          <w:rFonts w:ascii="Times New Roman" w:eastAsia="Calibri" w:hAnsi="Times New Roman" w:cs="Times New Roman"/>
          <w:b/>
          <w:iCs/>
          <w:color w:val="auto"/>
        </w:rPr>
        <w:t xml:space="preserve">Практичне заняття № </w:t>
      </w:r>
      <w:r w:rsidR="00C5424F">
        <w:rPr>
          <w:rFonts w:ascii="Times New Roman" w:eastAsia="Calibri" w:hAnsi="Times New Roman" w:cs="Times New Roman"/>
          <w:b/>
          <w:iCs/>
          <w:color w:val="auto"/>
        </w:rPr>
        <w:t>6</w:t>
      </w:r>
    </w:p>
    <w:p w14:paraId="14E89582" w14:textId="39854219" w:rsidR="00955391" w:rsidRPr="00C7274D" w:rsidRDefault="00955391"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механізмів гуморальної регуляції, її факторів, шляхів дії гормонів на клітини-мішені та регуляції їх секреції.</w:t>
      </w:r>
    </w:p>
    <w:p w14:paraId="39BC53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гуморальних факторів регуляції вісцеральних функцій необхідне для розуміння механізмів фізіологічних процесів у організмі людини, що є необхідним для практичної роботи лікаря.</w:t>
      </w:r>
    </w:p>
    <w:p w14:paraId="08E2D736" w14:textId="77777777" w:rsidR="00955391" w:rsidRPr="00C7274D" w:rsidRDefault="00955391"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0166F16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Гуморальна регуляція</w:t>
      </w:r>
      <w:r w:rsidRPr="00C7274D">
        <w:rPr>
          <w:rFonts w:ascii="Times New Roman" w:hAnsi="Times New Roman" w:cs="Times New Roman"/>
        </w:rPr>
        <w:t xml:space="preserve"> - різновид біологічної регуляції, являє собою засіб передачі інформації до </w:t>
      </w:r>
      <w:proofErr w:type="spellStart"/>
      <w:r w:rsidRPr="00C7274D">
        <w:rPr>
          <w:rFonts w:ascii="Times New Roman" w:hAnsi="Times New Roman" w:cs="Times New Roman"/>
        </w:rPr>
        <w:t>ефекторів</w:t>
      </w:r>
      <w:proofErr w:type="spellEnd"/>
      <w:r w:rsidRPr="00C7274D">
        <w:rPr>
          <w:rFonts w:ascii="Times New Roman" w:hAnsi="Times New Roman" w:cs="Times New Roman"/>
        </w:rPr>
        <w:t xml:space="preserve"> через рідке внутрішнє середовище організму (кров, лімфу і тканинну рідину) за допомогою молекул хімічних речовин, які виділяються клітинами або спеціалізованими тканинами й органами. </w:t>
      </w:r>
    </w:p>
    <w:p w14:paraId="654804D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Гормональна регуляція забезпечується ендокринною системою, до складу якої входять: 1) ендокринні органи або залози, 2) ендокринна тканина в органі, 3) клітини органів, які володіють крім основної одночасно й ендокринною функцією </w:t>
      </w:r>
    </w:p>
    <w:p w14:paraId="16EF633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Відмінності гуморальної регуляції від нервової такі: а) за гуморальної - носієм інформації є хімічна речовина, за нервової - потенціал дії; б) характер передавання інформації в гуморальній - кровоносні й лімфатичні судини та міжклітинні простори, у нервовій - нервові волокна; в) у гуморальній способом передавання інформації є </w:t>
      </w:r>
      <w:proofErr w:type="spellStart"/>
      <w:r w:rsidRPr="00C7274D">
        <w:rPr>
          <w:rFonts w:ascii="Times New Roman" w:hAnsi="Times New Roman" w:cs="Times New Roman"/>
        </w:rPr>
        <w:t>ток</w:t>
      </w:r>
      <w:proofErr w:type="spellEnd"/>
      <w:r w:rsidRPr="00C7274D">
        <w:rPr>
          <w:rFonts w:ascii="Times New Roman" w:hAnsi="Times New Roman" w:cs="Times New Roman"/>
        </w:rPr>
        <w:t xml:space="preserve"> крові, лімфи та дифузія; у нервовій - це поширення потенціалу дії нервовими волокнами. </w:t>
      </w:r>
    </w:p>
    <w:p w14:paraId="78BDD42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lastRenderedPageBreak/>
        <w:t xml:space="preserve">Гуморальний спосіб передавання інформації має такі особливості: а) гуморальний сигнал в організмі поширюється з невеликою швидкістю, б) гуморальний сигнал можна менш точно дозувати за силою і тривалістю, ніж збудження, в) гуморальна регуляція використовується в організмі для забезпечення реакцій, які не потребують терміновості й точності. </w:t>
      </w:r>
    </w:p>
    <w:p w14:paraId="2580A53A"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Факторами гуморальної регуляції (первинними месенджерами, або посередниками) є: </w:t>
      </w:r>
    </w:p>
    <w:p w14:paraId="534F597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а) гормони; </w:t>
      </w:r>
    </w:p>
    <w:p w14:paraId="262726C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б) </w:t>
      </w:r>
      <w:proofErr w:type="spellStart"/>
      <w:r w:rsidRPr="00C7274D">
        <w:rPr>
          <w:rFonts w:ascii="Times New Roman" w:hAnsi="Times New Roman" w:cs="Times New Roman"/>
        </w:rPr>
        <w:t>гормоноїди</w:t>
      </w:r>
      <w:proofErr w:type="spellEnd"/>
      <w:r w:rsidRPr="00C7274D">
        <w:rPr>
          <w:rFonts w:ascii="Times New Roman" w:hAnsi="Times New Roman" w:cs="Times New Roman"/>
        </w:rPr>
        <w:t xml:space="preserve"> (тканинні або місцеві гормони); </w:t>
      </w:r>
    </w:p>
    <w:p w14:paraId="4708961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 деякі метаболіти й іони (виділяють справжні метаболіти й фактори пошкодження). </w:t>
      </w:r>
    </w:p>
    <w:p w14:paraId="2F7391E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Гормонами називають хімічні речовини, що утворюються і виділяються спеціалізованими ендокринними клітинами у внутрішнє середовище організму для регуляції обміну речовин та вегетативних функцій організму, гуморального забезпечення координації й інтеграції процесів життєдіяльності. Будучи носіями інформації, гормони беруть участь у регуляції функцій організму, адаптують його до постійно змінюваних умов зовнішнього середовища, забезпечують його ріст, розвиток та розмноження. </w:t>
      </w:r>
    </w:p>
    <w:p w14:paraId="7FB0392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Виділяють п'ять видів дії гормонів: </w:t>
      </w:r>
    </w:p>
    <w:p w14:paraId="268E8EC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1)метаболічну (вплив на обмін речовин); </w:t>
      </w:r>
    </w:p>
    <w:p w14:paraId="46072B1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2) </w:t>
      </w:r>
      <w:proofErr w:type="spellStart"/>
      <w:r w:rsidRPr="00C7274D">
        <w:rPr>
          <w:rFonts w:ascii="Times New Roman" w:hAnsi="Times New Roman" w:cs="Times New Roman"/>
        </w:rPr>
        <w:t>морфогенетичну</w:t>
      </w:r>
      <w:proofErr w:type="spellEnd"/>
      <w:r w:rsidRPr="00C7274D">
        <w:rPr>
          <w:rFonts w:ascii="Times New Roman" w:hAnsi="Times New Roman" w:cs="Times New Roman"/>
        </w:rPr>
        <w:t xml:space="preserve"> (стимуляція формотворення, диференціювання органів і тканин, росту); </w:t>
      </w:r>
    </w:p>
    <w:p w14:paraId="1C0D45A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3) кінетичну (включення певної діяльності); </w:t>
      </w:r>
    </w:p>
    <w:p w14:paraId="443532B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коригувальну (зміна інтенсивності функцій органів і тканин); </w:t>
      </w:r>
    </w:p>
    <w:p w14:paraId="47E86329"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5) </w:t>
      </w:r>
      <w:proofErr w:type="spellStart"/>
      <w:r w:rsidRPr="00C7274D">
        <w:rPr>
          <w:rFonts w:ascii="Times New Roman" w:hAnsi="Times New Roman" w:cs="Times New Roman"/>
        </w:rPr>
        <w:t>реактогенну</w:t>
      </w:r>
      <w:proofErr w:type="spellEnd"/>
      <w:r w:rsidRPr="00C7274D">
        <w:rPr>
          <w:rFonts w:ascii="Times New Roman" w:hAnsi="Times New Roman" w:cs="Times New Roman"/>
        </w:rPr>
        <w:t xml:space="preserve"> (здатність змінювати реактивність тканин). Крім того, гормони впливають на імуногенез, гемостаз, здійснюють </w:t>
      </w:r>
      <w:proofErr w:type="spellStart"/>
      <w:r w:rsidRPr="00C7274D">
        <w:rPr>
          <w:rFonts w:ascii="Times New Roman" w:hAnsi="Times New Roman" w:cs="Times New Roman"/>
        </w:rPr>
        <w:t>сенсибілізувальний</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десенсибілізувальний</w:t>
      </w:r>
      <w:proofErr w:type="spellEnd"/>
      <w:r w:rsidRPr="00C7274D">
        <w:rPr>
          <w:rFonts w:ascii="Times New Roman" w:hAnsi="Times New Roman" w:cs="Times New Roman"/>
        </w:rPr>
        <w:t xml:space="preserve"> впливи. </w:t>
      </w:r>
    </w:p>
    <w:p w14:paraId="39310851"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Руйнування гормонів відбувається ферментативними системами печінки, легень, мозку, нирок. Інколи гормони гідролізуються в самій клітині-мішені, будучи зв'язаними з рецептором або вільними в </w:t>
      </w:r>
      <w:proofErr w:type="spellStart"/>
      <w:r w:rsidRPr="00C7274D">
        <w:rPr>
          <w:rFonts w:ascii="Times New Roman" w:hAnsi="Times New Roman" w:cs="Times New Roman"/>
        </w:rPr>
        <w:t>лізосомі</w:t>
      </w:r>
      <w:proofErr w:type="spellEnd"/>
      <w:r w:rsidRPr="00C7274D">
        <w:rPr>
          <w:rFonts w:ascii="Times New Roman" w:hAnsi="Times New Roman" w:cs="Times New Roman"/>
        </w:rPr>
        <w:t xml:space="preserve">. </w:t>
      </w:r>
    </w:p>
    <w:p w14:paraId="2918DEE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На основі функціональних критеріїв розрізняють три групи гормонів: </w:t>
      </w:r>
    </w:p>
    <w:p w14:paraId="3A2BDE5E"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1)гормони, які впливають безпосередньо на орган-мішень; ці гормони називають </w:t>
      </w:r>
      <w:proofErr w:type="spellStart"/>
      <w:r w:rsidRPr="00C7274D">
        <w:rPr>
          <w:rFonts w:ascii="Times New Roman" w:hAnsi="Times New Roman" w:cs="Times New Roman"/>
        </w:rPr>
        <w:t>ефекторними</w:t>
      </w:r>
      <w:proofErr w:type="spellEnd"/>
      <w:r w:rsidRPr="00C7274D">
        <w:rPr>
          <w:rFonts w:ascii="Times New Roman" w:hAnsi="Times New Roman" w:cs="Times New Roman"/>
        </w:rPr>
        <w:t xml:space="preserve">, </w:t>
      </w:r>
    </w:p>
    <w:p w14:paraId="3FFE9A8F"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2)гормони, основною функцією яких є регуляція синтезу і виділення </w:t>
      </w:r>
      <w:proofErr w:type="spellStart"/>
      <w:r w:rsidRPr="00C7274D">
        <w:rPr>
          <w:rFonts w:ascii="Times New Roman" w:hAnsi="Times New Roman" w:cs="Times New Roman"/>
        </w:rPr>
        <w:t>ефекторних</w:t>
      </w:r>
      <w:proofErr w:type="spellEnd"/>
      <w:r w:rsidRPr="00C7274D">
        <w:rPr>
          <w:rFonts w:ascii="Times New Roman" w:hAnsi="Times New Roman" w:cs="Times New Roman"/>
        </w:rPr>
        <w:t xml:space="preserve"> гормонів, їх називають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w:t>
      </w:r>
    </w:p>
    <w:p w14:paraId="257C34B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3)гормони, що синтезуються нервовими клітинами в гіпоталамусі, вони регулюють синтез і виділення гормонів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їх називають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 xml:space="preserve">-гормонами. </w:t>
      </w:r>
    </w:p>
    <w:p w14:paraId="28FE54DA"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Загальні властивості гормонів: </w:t>
      </w:r>
    </w:p>
    <w:p w14:paraId="4009EDE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1. Специфічність дії. Кожен гормон діє на конкретні фізіологічні системи, органи чи тканини, тобто на ті структури, що містять спеціалізовані рецептори до нього. </w:t>
      </w:r>
    </w:p>
    <w:p w14:paraId="57F8DEC2"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2. </w:t>
      </w:r>
      <w:proofErr w:type="spellStart"/>
      <w:r w:rsidRPr="00C7274D">
        <w:rPr>
          <w:rFonts w:ascii="Times New Roman" w:hAnsi="Times New Roman" w:cs="Times New Roman"/>
        </w:rPr>
        <w:t>Дистантна</w:t>
      </w:r>
      <w:proofErr w:type="spellEnd"/>
      <w:r w:rsidRPr="00C7274D">
        <w:rPr>
          <w:rFonts w:ascii="Times New Roman" w:hAnsi="Times New Roman" w:cs="Times New Roman"/>
        </w:rPr>
        <w:t xml:space="preserve"> дія. Багато гормонів діють через внутрішнє середовище на органи, які розташовані далеко від місця їх утворення. Проте тканинні гормони, що </w:t>
      </w:r>
      <w:proofErr w:type="spellStart"/>
      <w:r w:rsidRPr="00C7274D">
        <w:rPr>
          <w:rFonts w:ascii="Times New Roman" w:hAnsi="Times New Roman" w:cs="Times New Roman"/>
        </w:rPr>
        <w:t>секретуються</w:t>
      </w:r>
      <w:proofErr w:type="spellEnd"/>
      <w:r w:rsidRPr="00C7274D">
        <w:rPr>
          <w:rFonts w:ascii="Times New Roman" w:hAnsi="Times New Roman" w:cs="Times New Roman"/>
        </w:rPr>
        <w:t xml:space="preserve"> без участі спеціалізованих ендокринних клітин, найчастіше проявляють місцеву дію на невеликій відстані від місця їх утворення. </w:t>
      </w:r>
    </w:p>
    <w:p w14:paraId="01868D86"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3. Не мають видової специфічності, за винятком гормону росту і р-</w:t>
      </w:r>
      <w:proofErr w:type="spellStart"/>
      <w:r w:rsidRPr="00C7274D">
        <w:rPr>
          <w:rFonts w:ascii="Times New Roman" w:hAnsi="Times New Roman" w:cs="Times New Roman"/>
        </w:rPr>
        <w:t>ліпотропіну</w:t>
      </w:r>
      <w:proofErr w:type="spellEnd"/>
      <w:r w:rsidRPr="00C7274D">
        <w:rPr>
          <w:rFonts w:ascii="Times New Roman" w:hAnsi="Times New Roman" w:cs="Times New Roman"/>
        </w:rPr>
        <w:t xml:space="preserve">. </w:t>
      </w:r>
    </w:p>
    <w:p w14:paraId="21F0076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4. Дія зумовлена впливом на клітини-мішені плазматичних мембран. </w:t>
      </w:r>
    </w:p>
    <w:p w14:paraId="1057C279"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5. Висока біологічна активність - вплив на функції органів і тканин у дуже невеликих концентраціях. </w:t>
      </w:r>
    </w:p>
    <w:p w14:paraId="11CC5DB6"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rPr>
        <w:t xml:space="preserve">Гормони виділяються для забезпечення того або іншого регуляторного акту, тобто того або іншого функціонального стану організму. І вони так само, як і автономна нервова система, виявляють </w:t>
      </w:r>
      <w:proofErr w:type="spellStart"/>
      <w:r w:rsidRPr="00C7274D">
        <w:rPr>
          <w:rFonts w:ascii="Times New Roman" w:hAnsi="Times New Roman" w:cs="Times New Roman"/>
        </w:rPr>
        <w:t>трофотропну</w:t>
      </w:r>
      <w:proofErr w:type="spellEnd"/>
      <w:r w:rsidRPr="00C7274D">
        <w:rPr>
          <w:rFonts w:ascii="Times New Roman" w:hAnsi="Times New Roman" w:cs="Times New Roman"/>
        </w:rPr>
        <w:t xml:space="preserve"> й </w:t>
      </w:r>
      <w:proofErr w:type="spellStart"/>
      <w:r w:rsidRPr="00C7274D">
        <w:rPr>
          <w:rFonts w:ascii="Times New Roman" w:hAnsi="Times New Roman" w:cs="Times New Roman"/>
        </w:rPr>
        <w:t>ерготропну</w:t>
      </w:r>
      <w:proofErr w:type="spellEnd"/>
      <w:r w:rsidRPr="00C7274D">
        <w:rPr>
          <w:rFonts w:ascii="Times New Roman" w:hAnsi="Times New Roman" w:cs="Times New Roman"/>
        </w:rPr>
        <w:t xml:space="preserve"> дії. </w:t>
      </w:r>
      <w:proofErr w:type="spellStart"/>
      <w:r w:rsidRPr="00C7274D">
        <w:rPr>
          <w:rFonts w:ascii="Times New Roman" w:hAnsi="Times New Roman" w:cs="Times New Roman"/>
        </w:rPr>
        <w:t>Трофотропна</w:t>
      </w:r>
      <w:proofErr w:type="spellEnd"/>
      <w:r w:rsidRPr="00C7274D">
        <w:rPr>
          <w:rFonts w:ascii="Times New Roman" w:hAnsi="Times New Roman" w:cs="Times New Roman"/>
        </w:rPr>
        <w:t xml:space="preserve"> регуляція - це участь гормонів у регуляції процесів росту й розвитку організму з метою забезпечення його лінійного росту та процесів диференціювання. </w:t>
      </w:r>
      <w:proofErr w:type="spellStart"/>
      <w:r w:rsidRPr="00C7274D">
        <w:rPr>
          <w:rFonts w:ascii="Times New Roman" w:hAnsi="Times New Roman" w:cs="Times New Roman"/>
        </w:rPr>
        <w:t>Ерготрофна</w:t>
      </w:r>
      <w:proofErr w:type="spellEnd"/>
      <w:r w:rsidRPr="00C7274D">
        <w:rPr>
          <w:rFonts w:ascii="Times New Roman" w:hAnsi="Times New Roman" w:cs="Times New Roman"/>
        </w:rPr>
        <w:t xml:space="preserve"> – це участь в регуляції обмінних </w:t>
      </w:r>
      <w:r w:rsidRPr="00C7274D">
        <w:rPr>
          <w:rFonts w:ascii="Times New Roman" w:hAnsi="Times New Roman" w:cs="Times New Roman"/>
        </w:rPr>
        <w:lastRenderedPageBreak/>
        <w:t>процесів в організмі.</w:t>
      </w:r>
    </w:p>
    <w:p w14:paraId="6833BE5B"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b/>
          <w:i/>
          <w:u w:val="single"/>
        </w:rPr>
        <w:t>Механізм дії гормонів на клітини організму</w:t>
      </w:r>
      <w:r w:rsidRPr="00C7274D">
        <w:rPr>
          <w:rFonts w:ascii="Times New Roman" w:hAnsi="Times New Roman" w:cs="Times New Roman"/>
        </w:rPr>
        <w:t xml:space="preserve">. </w:t>
      </w:r>
    </w:p>
    <w:p w14:paraId="241AAA33"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За хімічною структурою гормони поділяються на: </w:t>
      </w:r>
      <w:r w:rsidRPr="00C7274D">
        <w:rPr>
          <w:rFonts w:ascii="Times New Roman" w:hAnsi="Times New Roman" w:cs="Times New Roman"/>
          <w:i/>
          <w:u w:val="single"/>
        </w:rPr>
        <w:t>Білково-пептидні</w:t>
      </w:r>
      <w:r w:rsidRPr="00C7274D">
        <w:rPr>
          <w:rFonts w:ascii="Times New Roman" w:hAnsi="Times New Roman" w:cs="Times New Roman"/>
        </w:rPr>
        <w:t xml:space="preserve"> (інсулін, </w:t>
      </w:r>
      <w:proofErr w:type="spellStart"/>
      <w:r w:rsidRPr="00C7274D">
        <w:rPr>
          <w:rFonts w:ascii="Times New Roman" w:hAnsi="Times New Roman" w:cs="Times New Roman"/>
        </w:rPr>
        <w:t>глюкагон</w:t>
      </w:r>
      <w:proofErr w:type="spellEnd"/>
      <w:r w:rsidRPr="00C7274D">
        <w:rPr>
          <w:rFonts w:ascii="Times New Roman" w:hAnsi="Times New Roman" w:cs="Times New Roman"/>
        </w:rPr>
        <w:t xml:space="preserve">, всі гормони гіпоталамуса та гіпофіза). Вони водорозчинні, але погано розчиняються у ліпідах. </w:t>
      </w:r>
      <w:r w:rsidRPr="00C7274D">
        <w:rPr>
          <w:rFonts w:ascii="Times New Roman" w:hAnsi="Times New Roman" w:cs="Times New Roman"/>
          <w:i/>
          <w:u w:val="single"/>
        </w:rPr>
        <w:t xml:space="preserve">Стероїдні </w:t>
      </w:r>
      <w:r w:rsidRPr="00C7274D">
        <w:rPr>
          <w:rFonts w:ascii="Times New Roman" w:hAnsi="Times New Roman" w:cs="Times New Roman"/>
        </w:rPr>
        <w:t xml:space="preserve">– гормони кіркової речовини наднирників, статеві гормони. Вони жиророзчинні, але погано розчинні у воді. </w:t>
      </w:r>
      <w:r w:rsidRPr="00C7274D">
        <w:rPr>
          <w:rFonts w:ascii="Times New Roman" w:hAnsi="Times New Roman" w:cs="Times New Roman"/>
          <w:i/>
          <w:u w:val="single"/>
        </w:rPr>
        <w:t>Похідні амінокислот</w:t>
      </w:r>
      <w:r w:rsidRPr="00C7274D">
        <w:rPr>
          <w:rFonts w:ascii="Times New Roman" w:hAnsi="Times New Roman" w:cs="Times New Roman"/>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(жиророзчинні); </w:t>
      </w:r>
      <w:proofErr w:type="spellStart"/>
      <w:r w:rsidRPr="00C7274D">
        <w:rPr>
          <w:rFonts w:ascii="Times New Roman" w:hAnsi="Times New Roman" w:cs="Times New Roman"/>
        </w:rPr>
        <w:t>катехоламіни</w:t>
      </w:r>
      <w:proofErr w:type="spellEnd"/>
      <w:r w:rsidRPr="00C7274D">
        <w:rPr>
          <w:rFonts w:ascii="Times New Roman" w:hAnsi="Times New Roman" w:cs="Times New Roman"/>
        </w:rPr>
        <w:t xml:space="preserve"> (водорозчинні). Розчинність у воді чи в жирах визначає механізм дії гормонів на клітини- мішені: - жиророзчинні гормони легко проникають в клітину через її мембрану та діють через взаємодію з цитоплазматичними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 водорозчинні гормони не можуть проникнути в клітину через її мембрану, яка побудована переважно з ліпідів, тому їх дія на клітину пов’язана із взаємодією з мембранними </w:t>
      </w:r>
      <w:proofErr w:type="spellStart"/>
      <w:r w:rsidRPr="00C7274D">
        <w:rPr>
          <w:rFonts w:ascii="Times New Roman" w:hAnsi="Times New Roman" w:cs="Times New Roman"/>
        </w:rPr>
        <w:t>циторецепторами→вмикання</w:t>
      </w:r>
      <w:proofErr w:type="spellEnd"/>
      <w:r w:rsidRPr="00C7274D">
        <w:rPr>
          <w:rFonts w:ascii="Times New Roman" w:hAnsi="Times New Roman" w:cs="Times New Roman"/>
        </w:rPr>
        <w:t xml:space="preserve"> мембранних </w:t>
      </w:r>
      <w:proofErr w:type="spellStart"/>
      <w:r w:rsidRPr="00C7274D">
        <w:rPr>
          <w:rFonts w:ascii="Times New Roman" w:hAnsi="Times New Roman" w:cs="Times New Roman"/>
        </w:rPr>
        <w:t>механізмів→утворення</w:t>
      </w:r>
      <w:proofErr w:type="spellEnd"/>
      <w:r w:rsidRPr="00C7274D">
        <w:rPr>
          <w:rFonts w:ascii="Times New Roman" w:hAnsi="Times New Roman" w:cs="Times New Roman"/>
        </w:rPr>
        <w:t xml:space="preserve"> вторинних посередників (посланців, месенджерів). Зміна концентрації всередині клітини вторинних посередників змінює її функцію та метаболізм. </w:t>
      </w:r>
    </w:p>
    <w:p w14:paraId="2E002F5C"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u w:val="single"/>
        </w:rPr>
        <w:t>Механізм дії на клітини жиророзчинних гормонів</w:t>
      </w:r>
      <w:r w:rsidRPr="00C7274D">
        <w:rPr>
          <w:rFonts w:ascii="Times New Roman" w:hAnsi="Times New Roman" w:cs="Times New Roman"/>
          <w:b/>
          <w:u w:val="single"/>
        </w:rPr>
        <w:t>:</w:t>
      </w:r>
      <w:r w:rsidRPr="00C7274D">
        <w:rPr>
          <w:rFonts w:ascii="Times New Roman" w:hAnsi="Times New Roman" w:cs="Times New Roman"/>
        </w:rPr>
        <w:t xml:space="preserve"> Гормон через мембрану проникає в клітину та взаємодіє з цитоплазматичними </w:t>
      </w:r>
      <w:proofErr w:type="spellStart"/>
      <w:r w:rsidRPr="00C7274D">
        <w:rPr>
          <w:rFonts w:ascii="Times New Roman" w:hAnsi="Times New Roman" w:cs="Times New Roman"/>
        </w:rPr>
        <w:t>циторецепторами→комплекс</w:t>
      </w:r>
      <w:proofErr w:type="spellEnd"/>
      <w:r w:rsidRPr="00C7274D">
        <w:rPr>
          <w:rFonts w:ascii="Times New Roman" w:hAnsi="Times New Roman" w:cs="Times New Roman"/>
        </w:rPr>
        <w:t xml:space="preserve"> гормон-рецептор транспортується до ядра </w:t>
      </w:r>
      <w:proofErr w:type="spellStart"/>
      <w:r w:rsidRPr="00C7274D">
        <w:rPr>
          <w:rFonts w:ascii="Times New Roman" w:hAnsi="Times New Roman" w:cs="Times New Roman"/>
        </w:rPr>
        <w:t>клітини→зв’язування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гормона</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ДНК→збільшення</w:t>
      </w:r>
      <w:proofErr w:type="spellEnd"/>
      <w:r w:rsidRPr="00C7274D">
        <w:rPr>
          <w:rFonts w:ascii="Times New Roman" w:hAnsi="Times New Roman" w:cs="Times New Roman"/>
        </w:rPr>
        <w:t xml:space="preserve"> швидкості синтезу І-РНК→ збільшення біосинтезу в клітині певних білків (ферментів, каналів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.)→зміна метаболізму, функції, будови клітини. Механізм дії жиророзчинних гормонів визначає наступні їх особливості: - великий латентний період (інтервал часу від виділення гормону до появи біологічного </w:t>
      </w:r>
      <w:proofErr w:type="spellStart"/>
      <w:r w:rsidRPr="00C7274D">
        <w:rPr>
          <w:rFonts w:ascii="Times New Roman" w:hAnsi="Times New Roman" w:cs="Times New Roman"/>
        </w:rPr>
        <w:t>ефекту→вплив</w:t>
      </w:r>
      <w:proofErr w:type="spellEnd"/>
      <w:r w:rsidRPr="00C7274D">
        <w:rPr>
          <w:rFonts w:ascii="Times New Roman" w:hAnsi="Times New Roman" w:cs="Times New Roman"/>
        </w:rPr>
        <w:t xml:space="preserve"> через обмін нуклеїнових кислот ядра); - </w:t>
      </w:r>
      <w:proofErr w:type="spellStart"/>
      <w:r w:rsidRPr="00C7274D">
        <w:rPr>
          <w:rFonts w:ascii="Times New Roman" w:hAnsi="Times New Roman" w:cs="Times New Roman"/>
        </w:rPr>
        <w:t>довготривалість</w:t>
      </w:r>
      <w:proofErr w:type="spellEnd"/>
      <w:r w:rsidRPr="00C7274D">
        <w:rPr>
          <w:rFonts w:ascii="Times New Roman" w:hAnsi="Times New Roman" w:cs="Times New Roman"/>
        </w:rPr>
        <w:t xml:space="preserve"> дії. </w:t>
      </w:r>
    </w:p>
    <w:p w14:paraId="5825A52D"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u w:val="single"/>
        </w:rPr>
        <w:t>Механізм дії на клітини водорозчинних гормонів</w:t>
      </w:r>
      <w:r w:rsidRPr="00C7274D">
        <w:rPr>
          <w:rFonts w:ascii="Times New Roman" w:hAnsi="Times New Roman" w:cs="Times New Roman"/>
        </w:rPr>
        <w:t xml:space="preserve"> При дії на клітини-мішені водорозчинних гормонів утворюються внутрішньоклітинні посередники: </w:t>
      </w:r>
      <w:proofErr w:type="spellStart"/>
      <w:r w:rsidRPr="00C7274D">
        <w:rPr>
          <w:rFonts w:ascii="Times New Roman" w:hAnsi="Times New Roman" w:cs="Times New Roman"/>
        </w:rPr>
        <w:t>цАМФ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цГМФ</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диацилгліцерол</w:t>
      </w:r>
      <w:proofErr w:type="spellEnd"/>
      <w:r w:rsidRPr="00C7274D">
        <w:rPr>
          <w:rFonts w:ascii="Times New Roman" w:hAnsi="Times New Roman" w:cs="Times New Roman"/>
        </w:rPr>
        <w:t xml:space="preserve">; інозитол-3-фосфат; іони Са2+, </w:t>
      </w:r>
      <w:proofErr w:type="spellStart"/>
      <w:r w:rsidRPr="00C7274D">
        <w:rPr>
          <w:rFonts w:ascii="Times New Roman" w:hAnsi="Times New Roman" w:cs="Times New Roman"/>
        </w:rPr>
        <w:t>кальмодулін</w:t>
      </w:r>
      <w:proofErr w:type="spellEnd"/>
      <w:r w:rsidRPr="00C7274D">
        <w:rPr>
          <w:rFonts w:ascii="Times New Roman" w:hAnsi="Times New Roman" w:cs="Times New Roman"/>
        </w:rPr>
        <w:t xml:space="preserve">. Дія гормонів через мембранні </w:t>
      </w:r>
      <w:proofErr w:type="spellStart"/>
      <w:r w:rsidRPr="00C7274D">
        <w:rPr>
          <w:rFonts w:ascii="Times New Roman" w:hAnsi="Times New Roman" w:cs="Times New Roman"/>
        </w:rPr>
        <w:t>циторецепторами</w:t>
      </w:r>
      <w:proofErr w:type="spellEnd"/>
      <w:r w:rsidRPr="00C7274D">
        <w:rPr>
          <w:rFonts w:ascii="Times New Roman" w:hAnsi="Times New Roman" w:cs="Times New Roman"/>
        </w:rPr>
        <w:t xml:space="preserve"> характеризується відносно невеликим латентним періодом та відносно короткотривалим ефектом. </w:t>
      </w:r>
    </w:p>
    <w:p w14:paraId="373E9780"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rPr>
        <w:t xml:space="preserve">Регулювання функцій синтезу і секреції гормонів ендокринними залозами здійснюється кількома шляхами: </w:t>
      </w:r>
    </w:p>
    <w:p w14:paraId="7746CF68" w14:textId="77777777" w:rsidR="00955391" w:rsidRPr="00C7274D" w:rsidRDefault="00955391" w:rsidP="00C7274D">
      <w:pPr>
        <w:autoSpaceDE w:val="0"/>
        <w:autoSpaceDN w:val="0"/>
        <w:adjustRightInd w:val="0"/>
        <w:ind w:firstLine="851"/>
        <w:jc w:val="both"/>
        <w:rPr>
          <w:rFonts w:ascii="Times New Roman" w:hAnsi="Times New Roman" w:cs="Times New Roman"/>
          <w:lang w:val="ru-RU"/>
        </w:rPr>
      </w:pPr>
      <w:r w:rsidRPr="00C7274D">
        <w:rPr>
          <w:rFonts w:ascii="Times New Roman" w:hAnsi="Times New Roman" w:cs="Times New Roman"/>
          <w:i/>
          <w:u w:val="single"/>
        </w:rPr>
        <w:t>1. Нейрогенне регулювання</w:t>
      </w:r>
      <w:r w:rsidRPr="00C7274D">
        <w:rPr>
          <w:rFonts w:ascii="Times New Roman" w:hAnsi="Times New Roman" w:cs="Times New Roman"/>
        </w:rPr>
        <w:t xml:space="preserve"> здійснюється у двох напрямках: а) прямий вплив нервової системи на синтез і секрецію гормонів (</w:t>
      </w:r>
      <w:proofErr w:type="spellStart"/>
      <w:r w:rsidRPr="00C7274D">
        <w:rPr>
          <w:rFonts w:ascii="Times New Roman" w:hAnsi="Times New Roman" w:cs="Times New Roman"/>
        </w:rPr>
        <w:t>нейрогіпофіз</w:t>
      </w:r>
      <w:proofErr w:type="spellEnd"/>
      <w:r w:rsidRPr="00C7274D">
        <w:rPr>
          <w:rFonts w:ascii="Times New Roman" w:hAnsi="Times New Roman" w:cs="Times New Roman"/>
        </w:rPr>
        <w:t xml:space="preserve">, мозковий шар надниркових залоз); б) нервова система регулює гормональну активність опосередковано, змінюючи інтенсивність кровопостачання залози. </w:t>
      </w:r>
    </w:p>
    <w:p w14:paraId="728FB4AD"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2. Гуморальне регулювання</w:t>
      </w:r>
      <w:r w:rsidRPr="00C7274D">
        <w:rPr>
          <w:rFonts w:ascii="Times New Roman" w:hAnsi="Times New Roman" w:cs="Times New Roman"/>
        </w:rPr>
        <w:t xml:space="preserve"> полягає у безпосередньому впливі на клітини залози концентрації субстрату, рівень якого регулює гормон (зворотний зв'язок). Так, рівень кальцію у крові впливає на секреторну активність </w:t>
      </w:r>
      <w:proofErr w:type="spellStart"/>
      <w:r w:rsidRPr="00C7274D">
        <w:rPr>
          <w:rFonts w:ascii="Times New Roman" w:hAnsi="Times New Roman" w:cs="Times New Roman"/>
        </w:rPr>
        <w:t>прищитоподібної</w:t>
      </w:r>
      <w:proofErr w:type="spellEnd"/>
      <w:r w:rsidRPr="00C7274D">
        <w:rPr>
          <w:rFonts w:ascii="Times New Roman" w:hAnsi="Times New Roman" w:cs="Times New Roman"/>
        </w:rPr>
        <w:t xml:space="preserve"> і щитоподібної залоз, де утворюються </w:t>
      </w:r>
      <w:proofErr w:type="spellStart"/>
      <w:r w:rsidRPr="00C7274D">
        <w:rPr>
          <w:rFonts w:ascii="Times New Roman" w:hAnsi="Times New Roman" w:cs="Times New Roman"/>
        </w:rPr>
        <w:t>паратгормон</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тирокальцитонін</w:t>
      </w:r>
      <w:proofErr w:type="spellEnd"/>
      <w:r w:rsidRPr="00C7274D">
        <w:rPr>
          <w:rFonts w:ascii="Times New Roman" w:hAnsi="Times New Roman" w:cs="Times New Roman"/>
        </w:rPr>
        <w:t xml:space="preserve">, а концентрація глюкози в крові визначає активність виходу інсуліну з підшлункової залози і </w:t>
      </w:r>
      <w:proofErr w:type="spellStart"/>
      <w:r w:rsidRPr="00C7274D">
        <w:rPr>
          <w:rFonts w:ascii="Times New Roman" w:hAnsi="Times New Roman" w:cs="Times New Roman"/>
        </w:rPr>
        <w:t>т.д</w:t>
      </w:r>
      <w:proofErr w:type="spellEnd"/>
      <w:r w:rsidRPr="00C7274D">
        <w:rPr>
          <w:rFonts w:ascii="Times New Roman" w:hAnsi="Times New Roman" w:cs="Times New Roman"/>
        </w:rPr>
        <w:t xml:space="preserve">. </w:t>
      </w:r>
    </w:p>
    <w:p w14:paraId="0E134045" w14:textId="77777777" w:rsidR="00955391" w:rsidRPr="00C7274D" w:rsidRDefault="00955391" w:rsidP="00C7274D">
      <w:pPr>
        <w:autoSpaceDE w:val="0"/>
        <w:autoSpaceDN w:val="0"/>
        <w:adjustRightInd w:val="0"/>
        <w:ind w:firstLine="851"/>
        <w:jc w:val="both"/>
        <w:rPr>
          <w:rFonts w:ascii="Times New Roman" w:hAnsi="Times New Roman" w:cs="Times New Roman"/>
        </w:rPr>
      </w:pPr>
      <w:r w:rsidRPr="00C7274D">
        <w:rPr>
          <w:rFonts w:ascii="Times New Roman" w:hAnsi="Times New Roman" w:cs="Times New Roman"/>
          <w:i/>
          <w:u w:val="single"/>
        </w:rPr>
        <w:t>3. Нейрогуморальне регулювання</w:t>
      </w:r>
      <w:r w:rsidRPr="00C7274D">
        <w:rPr>
          <w:rFonts w:ascii="Times New Roman" w:hAnsi="Times New Roman" w:cs="Times New Roman"/>
        </w:rPr>
        <w:t xml:space="preserve"> здійснюється за допомогою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 Функція щитоподібної та статевих залоз, кори надниркових залоз регулюється гормонами передньої частки гіпофіза (</w:t>
      </w:r>
      <w:proofErr w:type="spellStart"/>
      <w:r w:rsidRPr="00C7274D">
        <w:rPr>
          <w:rFonts w:ascii="Times New Roman" w:hAnsi="Times New Roman" w:cs="Times New Roman"/>
        </w:rPr>
        <w:t>аденогіпофізом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тропними</w:t>
      </w:r>
      <w:proofErr w:type="spellEnd"/>
      <w:r w:rsidRPr="00C7274D">
        <w:rPr>
          <w:rFonts w:ascii="Times New Roman" w:hAnsi="Times New Roman" w:cs="Times New Roman"/>
        </w:rPr>
        <w:t xml:space="preserve"> гормонами: адренокортикотропним, </w:t>
      </w:r>
      <w:proofErr w:type="spellStart"/>
      <w:r w:rsidRPr="00C7274D">
        <w:rPr>
          <w:rFonts w:ascii="Times New Roman" w:hAnsi="Times New Roman" w:cs="Times New Roman"/>
        </w:rPr>
        <w:t>тиреотропним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фолікулостимулювальним</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лютеїнізивним</w:t>
      </w:r>
      <w:proofErr w:type="spellEnd"/>
      <w:r w:rsidRPr="00C7274D">
        <w:rPr>
          <w:rFonts w:ascii="Times New Roman" w:hAnsi="Times New Roman" w:cs="Times New Roman"/>
        </w:rPr>
        <w:t xml:space="preserve">. Дещо умовно до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відносять і соматотропний гормон гіпофіза, що здійснює свій вплив на ріст ще й опосередковано через гормон </w:t>
      </w:r>
      <w:proofErr w:type="spellStart"/>
      <w:r w:rsidRPr="00C7274D">
        <w:rPr>
          <w:rFonts w:ascii="Times New Roman" w:hAnsi="Times New Roman" w:cs="Times New Roman"/>
        </w:rPr>
        <w:t>соматомедин</w:t>
      </w:r>
      <w:proofErr w:type="spellEnd"/>
      <w:r w:rsidRPr="00C7274D">
        <w:rPr>
          <w:rFonts w:ascii="Times New Roman" w:hAnsi="Times New Roman" w:cs="Times New Roman"/>
        </w:rPr>
        <w:t xml:space="preserve">, який утворюється у печінці. В </w:t>
      </w:r>
      <w:proofErr w:type="spellStart"/>
      <w:r w:rsidRPr="00C7274D">
        <w:rPr>
          <w:rFonts w:ascii="Times New Roman" w:hAnsi="Times New Roman" w:cs="Times New Roman"/>
        </w:rPr>
        <w:t>аденогіпофізі</w:t>
      </w:r>
      <w:proofErr w:type="spellEnd"/>
      <w:r w:rsidRPr="00C7274D">
        <w:rPr>
          <w:rFonts w:ascii="Times New Roman" w:hAnsi="Times New Roman" w:cs="Times New Roman"/>
        </w:rPr>
        <w:t xml:space="preserve"> також утворюється інтермедин (</w:t>
      </w:r>
      <w:proofErr w:type="spellStart"/>
      <w:r w:rsidRPr="00C7274D">
        <w:rPr>
          <w:rFonts w:ascii="Times New Roman" w:hAnsi="Times New Roman" w:cs="Times New Roman"/>
        </w:rPr>
        <w:t>меланоцитостимулювальний</w:t>
      </w:r>
      <w:proofErr w:type="spellEnd"/>
      <w:r w:rsidRPr="00C7274D">
        <w:rPr>
          <w:rFonts w:ascii="Times New Roman" w:hAnsi="Times New Roman" w:cs="Times New Roman"/>
        </w:rPr>
        <w:t xml:space="preserve"> гормон, МСГ) і пролактин, що здійснюють прямий вплив на периферійні органи. У свою чергу, вивільнення усіх зазначених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залежить від гормональної активності нейронів медіальної ділянки гіпоталамуса. Тут утворюються гормони, що здійснюють </w:t>
      </w:r>
      <w:proofErr w:type="spellStart"/>
      <w:r w:rsidRPr="00C7274D">
        <w:rPr>
          <w:rFonts w:ascii="Times New Roman" w:hAnsi="Times New Roman" w:cs="Times New Roman"/>
        </w:rPr>
        <w:t>стимулювальний</w:t>
      </w:r>
      <w:proofErr w:type="spellEnd"/>
      <w:r w:rsidRPr="00C7274D">
        <w:rPr>
          <w:rFonts w:ascii="Times New Roman" w:hAnsi="Times New Roman" w:cs="Times New Roman"/>
        </w:rPr>
        <w:t xml:space="preserve"> чи гальмівний вплив на секрецію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рилізинг</w:t>
      </w:r>
      <w:proofErr w:type="spellEnd"/>
      <w:r w:rsidRPr="00C7274D">
        <w:rPr>
          <w:rFonts w:ascii="Times New Roman" w:hAnsi="Times New Roman" w:cs="Times New Roman"/>
        </w:rPr>
        <w:t>-фактори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та інгібітори -статики. </w:t>
      </w:r>
      <w:proofErr w:type="spellStart"/>
      <w:r w:rsidRPr="00C7274D">
        <w:rPr>
          <w:rFonts w:ascii="Times New Roman" w:hAnsi="Times New Roman" w:cs="Times New Roman"/>
        </w:rPr>
        <w:t>Ліберини</w:t>
      </w:r>
      <w:proofErr w:type="spellEnd"/>
      <w:r w:rsidRPr="00C7274D">
        <w:rPr>
          <w:rFonts w:ascii="Times New Roman" w:hAnsi="Times New Roman" w:cs="Times New Roman"/>
        </w:rPr>
        <w:t xml:space="preserve"> і </w:t>
      </w:r>
      <w:proofErr w:type="spellStart"/>
      <w:r w:rsidRPr="00C7274D">
        <w:rPr>
          <w:rFonts w:ascii="Times New Roman" w:hAnsi="Times New Roman" w:cs="Times New Roman"/>
        </w:rPr>
        <w:t>статини</w:t>
      </w:r>
      <w:proofErr w:type="spellEnd"/>
      <w:r w:rsidRPr="00C7274D">
        <w:rPr>
          <w:rFonts w:ascii="Times New Roman" w:hAnsi="Times New Roman" w:cs="Times New Roman"/>
        </w:rPr>
        <w:t xml:space="preserve">, впливаючи на продукцію </w:t>
      </w:r>
      <w:proofErr w:type="spellStart"/>
      <w:r w:rsidRPr="00C7274D">
        <w:rPr>
          <w:rFonts w:ascii="Times New Roman" w:hAnsi="Times New Roman" w:cs="Times New Roman"/>
        </w:rPr>
        <w:t>тропних</w:t>
      </w:r>
      <w:proofErr w:type="spellEnd"/>
      <w:r w:rsidRPr="00C7274D">
        <w:rPr>
          <w:rFonts w:ascii="Times New Roman" w:hAnsi="Times New Roman" w:cs="Times New Roman"/>
        </w:rPr>
        <w:t xml:space="preserve"> гормонів </w:t>
      </w:r>
      <w:proofErr w:type="spellStart"/>
      <w:r w:rsidRPr="00C7274D">
        <w:rPr>
          <w:rFonts w:ascii="Times New Roman" w:hAnsi="Times New Roman" w:cs="Times New Roman"/>
        </w:rPr>
        <w:t>аденогіпофіза</w:t>
      </w:r>
      <w:proofErr w:type="spellEnd"/>
      <w:r w:rsidRPr="00C7274D">
        <w:rPr>
          <w:rFonts w:ascii="Times New Roman" w:hAnsi="Times New Roman" w:cs="Times New Roman"/>
        </w:rPr>
        <w:t>, регулюють активність деяких залоз внутрішньої секреції.</w:t>
      </w:r>
    </w:p>
    <w:p w14:paraId="13954E71" w14:textId="77777777" w:rsidR="00955391" w:rsidRPr="00C7274D" w:rsidRDefault="00955391"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1EF0171"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Організаційні заходи:</w:t>
      </w:r>
    </w:p>
    <w:p w14:paraId="29173554"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A6592DB"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25BFD65E"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4B8FA2E6" w14:textId="77777777" w:rsidR="00955391" w:rsidRPr="00C7274D" w:rsidRDefault="00955391"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606927B8" w14:textId="77777777" w:rsidR="00955391" w:rsidRPr="00C7274D" w:rsidRDefault="00955391"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D25B9B3"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6B51EB88" w14:textId="77777777" w:rsidR="00955391" w:rsidRPr="00C7274D" w:rsidRDefault="00955391"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0C5A2A3" w14:textId="77777777" w:rsidR="00955391" w:rsidRPr="00C7274D" w:rsidRDefault="00955391"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FD2625" w14:textId="77777777" w:rsidR="00955391" w:rsidRPr="00C7274D" w:rsidRDefault="00955391"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22AD5EF7" w14:textId="77777777" w:rsidR="00955391" w:rsidRPr="00C7274D" w:rsidRDefault="00955391"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7020F79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
    <w:p w14:paraId="3BC6DE67" w14:textId="77777777" w:rsidR="00955391" w:rsidRPr="00C7274D" w:rsidRDefault="00955391"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574EF626" w14:textId="77777777" w:rsidR="00955391" w:rsidRPr="00C7274D" w:rsidRDefault="00955391"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взаємодії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w:t>
      </w:r>
    </w:p>
    <w:p w14:paraId="0B45FCC1" w14:textId="77777777" w:rsidR="00955391" w:rsidRPr="00C7274D" w:rsidRDefault="00955391" w:rsidP="00C7274D">
      <w:pPr>
        <w:widowControl/>
        <w:numPr>
          <w:ilvl w:val="0"/>
          <w:numId w:val="56"/>
        </w:numPr>
        <w:tabs>
          <w:tab w:val="clear" w:pos="1800"/>
          <w:tab w:val="num" w:pos="-142"/>
          <w:tab w:val="left" w:pos="142"/>
        </w:tabs>
        <w:autoSpaceDE w:val="0"/>
        <w:autoSpaceDN w:val="0"/>
        <w:adjustRightInd w:val="0"/>
        <w:ind w:left="0" w:firstLine="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 з використанням матеріалів навчального відеофільму</w:t>
      </w:r>
    </w:p>
    <w:p w14:paraId="16FE2FA3" w14:textId="77777777" w:rsidR="00955391" w:rsidRPr="00C7274D" w:rsidRDefault="00955391"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30764A8C"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5169787" w14:textId="77777777" w:rsidR="00955391" w:rsidRPr="00C7274D" w:rsidRDefault="00955391"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0EBFF881"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1.</w:t>
      </w:r>
      <w:r w:rsidRPr="00C7274D">
        <w:rPr>
          <w:rFonts w:ascii="Times New Roman" w:hAnsi="Times New Roman" w:cs="Times New Roman"/>
        </w:rPr>
        <w:t xml:space="preserve"> Гуморальна регуляція та її основні відмінності від нервової регуляції. </w:t>
      </w:r>
    </w:p>
    <w:p w14:paraId="75AD13E6" w14:textId="77777777" w:rsidR="00955391" w:rsidRPr="00C7274D" w:rsidRDefault="00955391" w:rsidP="00C7274D">
      <w:pPr>
        <w:widowControl/>
        <w:autoSpaceDE w:val="0"/>
        <w:autoSpaceDN w:val="0"/>
        <w:adjustRightInd w:val="0"/>
        <w:jc w:val="both"/>
        <w:rPr>
          <w:rFonts w:ascii="Times New Roman" w:hAnsi="Times New Roman" w:cs="Times New Roman"/>
        </w:rPr>
      </w:pPr>
      <w:r w:rsidRPr="00C7274D">
        <w:rPr>
          <w:rFonts w:ascii="Times New Roman" w:hAnsi="Times New Roman" w:cs="Times New Roman"/>
        </w:rPr>
        <w:t xml:space="preserve">2. Основні методи дослідження діяльності залоз внутрішньої секреції. </w:t>
      </w:r>
    </w:p>
    <w:p w14:paraId="0BE150C0"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3. Фізіологічне значення факторів гуморальної регуляції. </w:t>
      </w:r>
    </w:p>
    <w:p w14:paraId="5DE38255"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4. Загальна характеристика гормонів, їх класифікація, властивості, хімічна природа. </w:t>
      </w:r>
    </w:p>
    <w:p w14:paraId="7C0BD3A3"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5. Механізми дії гормонів на клітини-мішені організму. </w:t>
      </w:r>
    </w:p>
    <w:p w14:paraId="6CC30F7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6. Типи дії гормонів н організм </w:t>
      </w:r>
    </w:p>
    <w:p w14:paraId="12356728"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7. Регуляція біосинтезу та секреції гормонів. </w:t>
      </w:r>
    </w:p>
    <w:p w14:paraId="25C3270D" w14:textId="77777777" w:rsidR="00955391" w:rsidRPr="00C7274D" w:rsidRDefault="00955391" w:rsidP="00C7274D">
      <w:pPr>
        <w:widowControl/>
        <w:autoSpaceDE w:val="0"/>
        <w:autoSpaceDN w:val="0"/>
        <w:adjustRightInd w:val="0"/>
        <w:jc w:val="both"/>
        <w:rPr>
          <w:rFonts w:ascii="Times New Roman" w:hAnsi="Times New Roman" w:cs="Times New Roman"/>
          <w:lang w:val="ru-RU"/>
        </w:rPr>
      </w:pPr>
      <w:r w:rsidRPr="00C7274D">
        <w:rPr>
          <w:rFonts w:ascii="Times New Roman" w:hAnsi="Times New Roman" w:cs="Times New Roman"/>
        </w:rPr>
        <w:t xml:space="preserve">8. Основні механізми регуляції діяльності ендокринних залоз </w:t>
      </w:r>
    </w:p>
    <w:p w14:paraId="4ABDD612" w14:textId="77777777" w:rsidR="00955391" w:rsidRPr="00C7274D" w:rsidRDefault="00955391" w:rsidP="00C7274D">
      <w:pPr>
        <w:widowControl/>
        <w:autoSpaceDE w:val="0"/>
        <w:autoSpaceDN w:val="0"/>
        <w:adjustRightInd w:val="0"/>
        <w:rPr>
          <w:rFonts w:ascii="Times New Roman" w:hAnsi="Times New Roman" w:cs="Times New Roman"/>
        </w:rPr>
      </w:pPr>
      <w:r w:rsidRPr="00C7274D">
        <w:rPr>
          <w:rFonts w:ascii="Times New Roman" w:hAnsi="Times New Roman" w:cs="Times New Roman"/>
        </w:rPr>
        <w:t>9.</w:t>
      </w:r>
      <w:r w:rsidRPr="00C7274D">
        <w:rPr>
          <w:rFonts w:ascii="Times New Roman" w:hAnsi="Times New Roman" w:cs="Times New Roman"/>
          <w:lang w:val="ru-RU"/>
        </w:rPr>
        <w:t xml:space="preserve"> </w:t>
      </w:r>
      <w:r w:rsidRPr="00C7274D">
        <w:rPr>
          <w:rFonts w:ascii="Times New Roman" w:hAnsi="Times New Roman" w:cs="Times New Roman"/>
        </w:rPr>
        <w:t xml:space="preserve">Фізіологічне значення гормонів </w:t>
      </w:r>
      <w:proofErr w:type="spellStart"/>
      <w:r w:rsidRPr="00C7274D">
        <w:rPr>
          <w:rFonts w:ascii="Times New Roman" w:hAnsi="Times New Roman" w:cs="Times New Roman"/>
        </w:rPr>
        <w:t>гіпоталамо-гіпофізарної</w:t>
      </w:r>
      <w:proofErr w:type="spellEnd"/>
      <w:r w:rsidRPr="00C7274D">
        <w:rPr>
          <w:rFonts w:ascii="Times New Roman" w:hAnsi="Times New Roman" w:cs="Times New Roman"/>
        </w:rPr>
        <w:t xml:space="preserve"> системи</w:t>
      </w:r>
    </w:p>
    <w:p w14:paraId="3B340D10" w14:textId="77777777" w:rsidR="00955391" w:rsidRPr="00C7274D" w:rsidRDefault="00955391" w:rsidP="00C7274D">
      <w:pPr>
        <w:widowControl/>
        <w:autoSpaceDE w:val="0"/>
        <w:autoSpaceDN w:val="0"/>
        <w:adjustRightInd w:val="0"/>
        <w:rPr>
          <w:rFonts w:ascii="Times New Roman" w:eastAsia="Times New Roman" w:hAnsi="Times New Roman" w:cs="Times New Roman"/>
          <w:i/>
          <w:noProof/>
          <w:color w:val="auto"/>
          <w:lang w:eastAsia="ru-RU" w:bidi="ar-SA"/>
        </w:rPr>
        <w:sectPr w:rsidR="00955391" w:rsidRPr="00C7274D" w:rsidSect="00E853EE">
          <w:pgSz w:w="11906" w:h="16838"/>
          <w:pgMar w:top="1134" w:right="850" w:bottom="1134" w:left="1701" w:header="708" w:footer="708" w:gutter="0"/>
          <w:cols w:space="708"/>
          <w:docGrid w:linePitch="360"/>
        </w:sectPr>
      </w:pPr>
    </w:p>
    <w:p w14:paraId="56E5E5EB"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p>
    <w:p w14:paraId="4CB250AC" w14:textId="77777777" w:rsidR="00955391" w:rsidRPr="00C7274D" w:rsidRDefault="00955391"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6FCDAA5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Яка у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00C3C2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10 %</w:t>
      </w:r>
    </w:p>
    <w:p w14:paraId="306D2DF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30 %</w:t>
      </w:r>
    </w:p>
    <w:p w14:paraId="678834B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40 %</w:t>
      </w:r>
    </w:p>
    <w:p w14:paraId="6F5C2D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3E52DD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80 %</w:t>
      </w:r>
    </w:p>
    <w:p w14:paraId="0C1152B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в:</w:t>
      </w:r>
    </w:p>
    <w:p w14:paraId="0F9FBD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Гемоглобіні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7E2961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Транспортному </w:t>
      </w:r>
      <w:proofErr w:type="spellStart"/>
      <w:r w:rsidRPr="00C7274D">
        <w:rPr>
          <w:rFonts w:ascii="Times New Roman" w:eastAsiaTheme="minorHAnsi" w:hAnsi="Times New Roman" w:cs="Times New Roman"/>
          <w:color w:val="231F20"/>
          <w:lang w:val="ru-RU" w:eastAsia="en-US" w:bidi="ar-SA"/>
        </w:rPr>
        <w:t>білку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147F290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Клітинах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p>
    <w:p w14:paraId="6D5560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Ендотелії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w:t>
      </w:r>
      <w:proofErr w:type="spellEnd"/>
    </w:p>
    <w:p w14:paraId="7F7677E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У рибосомах</w:t>
      </w:r>
    </w:p>
    <w:p w14:paraId="7EE33A3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гормон практично не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спеціальних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E3DA4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Окситоцин</w:t>
      </w:r>
    </w:p>
    <w:p w14:paraId="4DD8DB7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Соматотропін</w:t>
      </w:r>
      <w:proofErr w:type="spellEnd"/>
    </w:p>
    <w:p w14:paraId="136801D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Тиреотропін</w:t>
      </w:r>
      <w:proofErr w:type="spellEnd"/>
    </w:p>
    <w:p w14:paraId="181AF231"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Антидіуретичний</w:t>
      </w:r>
      <w:proofErr w:type="spellEnd"/>
      <w:r w:rsidRPr="00C7274D">
        <w:rPr>
          <w:rFonts w:ascii="Times New Roman" w:eastAsiaTheme="minorHAnsi" w:hAnsi="Times New Roman" w:cs="Times New Roman"/>
          <w:color w:val="231F20"/>
          <w:lang w:val="ru-RU" w:eastAsia="en-US" w:bidi="ar-SA"/>
        </w:rPr>
        <w:t xml:space="preserve"> гормон</w:t>
      </w:r>
    </w:p>
    <w:p w14:paraId="5CCA02E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4CDE9EE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Вторинний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1383D4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 </w:t>
      </w:r>
      <w:proofErr w:type="spellStart"/>
      <w:r w:rsidRPr="00C7274D">
        <w:rPr>
          <w:rFonts w:ascii="Times New Roman" w:eastAsiaTheme="minorHAnsi" w:hAnsi="Times New Roman" w:cs="Times New Roman"/>
          <w:color w:val="231F20"/>
          <w:lang w:val="ru-RU" w:eastAsia="en-US" w:bidi="ar-SA"/>
        </w:rPr>
        <w:t>мішенях</w:t>
      </w:r>
      <w:proofErr w:type="spellEnd"/>
    </w:p>
    <w:p w14:paraId="438482E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4D9E3BD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4A69BCB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5579484A"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28D7253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val="ru-RU" w:eastAsia="en-US" w:bidi="ar-SA"/>
        </w:rPr>
        <w:t xml:space="preserve">Де,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ЦНС, </w:t>
      </w:r>
      <w:proofErr w:type="spellStart"/>
      <w:r w:rsidRPr="00C7274D">
        <w:rPr>
          <w:rFonts w:ascii="Times New Roman" w:eastAsiaTheme="minorHAnsi" w:hAnsi="Times New Roman" w:cs="Times New Roman"/>
          <w:color w:val="231F20"/>
          <w:lang w:val="ru-RU" w:eastAsia="en-US" w:bidi="ar-SA"/>
        </w:rPr>
        <w:t>утворюється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регуляторних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w:t>
      </w:r>
    </w:p>
    <w:p w14:paraId="60BC4D4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Селезінка</w:t>
      </w:r>
      <w:proofErr w:type="spellEnd"/>
    </w:p>
    <w:p w14:paraId="32ED9E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Печінка</w:t>
      </w:r>
      <w:proofErr w:type="spellEnd"/>
    </w:p>
    <w:p w14:paraId="60F4911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ШКТ</w:t>
      </w:r>
    </w:p>
    <w:p w14:paraId="216E6B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Легені</w:t>
      </w:r>
      <w:proofErr w:type="spellEnd"/>
    </w:p>
    <w:p w14:paraId="241959A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Нирки</w:t>
      </w:r>
      <w:proofErr w:type="spellEnd"/>
    </w:p>
    <w:p w14:paraId="7B911C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r w:rsidRPr="00C7274D">
        <w:rPr>
          <w:rFonts w:ascii="Times New Roman" w:eastAsiaTheme="minorHAnsi" w:hAnsi="Times New Roman" w:cs="Times New Roman"/>
          <w:color w:val="231F20"/>
          <w:lang w:val="ru-RU" w:eastAsia="en-US" w:bidi="ar-SA"/>
        </w:rPr>
        <w:t xml:space="preserve"> у</w:t>
      </w:r>
    </w:p>
    <w:p w14:paraId="08F019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окситоцину </w:t>
      </w:r>
      <w:proofErr w:type="spellStart"/>
      <w:r w:rsidRPr="00C7274D">
        <w:rPr>
          <w:rFonts w:ascii="Times New Roman" w:eastAsiaTheme="minorHAnsi" w:hAnsi="Times New Roman" w:cs="Times New Roman"/>
          <w:color w:val="231F20"/>
          <w:lang w:val="ru-RU" w:eastAsia="en-US" w:bidi="ar-SA"/>
        </w:rPr>
        <w:t>нейрогіпофізом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w:t>
      </w:r>
    </w:p>
    <w:p w14:paraId="7E18511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5EB824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Реактогенного </w:t>
      </w:r>
      <w:proofErr w:type="spellStart"/>
      <w:r w:rsidRPr="00C7274D">
        <w:rPr>
          <w:rFonts w:ascii="Times New Roman" w:eastAsiaTheme="minorHAnsi" w:hAnsi="Times New Roman" w:cs="Times New Roman"/>
          <w:color w:val="231F20"/>
          <w:lang w:val="ru-RU" w:eastAsia="en-US" w:bidi="ar-SA"/>
        </w:rPr>
        <w:t>ефекту</w:t>
      </w:r>
      <w:proofErr w:type="spellEnd"/>
    </w:p>
    <w:p w14:paraId="36F183C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6A596D0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D.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3B818B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4899957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47073C9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p>
    <w:p w14:paraId="7BAD12B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 </w:t>
      </w:r>
      <w:proofErr w:type="spellStart"/>
      <w:r w:rsidRPr="00C7274D">
        <w:rPr>
          <w:rFonts w:ascii="Times New Roman" w:eastAsiaTheme="minorHAnsi" w:hAnsi="Times New Roman" w:cs="Times New Roman"/>
          <w:color w:val="231F20"/>
          <w:lang w:val="ru-RU" w:eastAsia="en-US" w:bidi="ar-SA"/>
        </w:rPr>
        <w:t>формі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неспецифічних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комплексів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еритроцитами</w:t>
      </w:r>
      <w:proofErr w:type="spellEnd"/>
      <w:r w:rsidRPr="00C7274D">
        <w:rPr>
          <w:rFonts w:ascii="Times New Roman" w:eastAsiaTheme="minorHAnsi" w:hAnsi="Times New Roman" w:cs="Times New Roman"/>
          <w:color w:val="231F20"/>
          <w:lang w:val="ru-RU" w:eastAsia="en-US" w:bidi="ar-SA"/>
        </w:rPr>
        <w:t xml:space="preserve"> (Ер)</w:t>
      </w:r>
    </w:p>
    <w:p w14:paraId="39B42C2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комплексу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500FCC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A, B, С</w:t>
      </w:r>
    </w:p>
    <w:p w14:paraId="0937A51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У </w:t>
      </w:r>
      <w:proofErr w:type="spellStart"/>
      <w:r w:rsidRPr="00C7274D">
        <w:rPr>
          <w:rFonts w:ascii="Times New Roman" w:eastAsiaTheme="minorHAnsi" w:hAnsi="Times New Roman" w:cs="Times New Roman"/>
          <w:color w:val="231F20"/>
          <w:lang w:val="ru-RU" w:eastAsia="en-US" w:bidi="ar-SA"/>
        </w:rPr>
        <w:t>вільному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вигляді</w:t>
      </w:r>
      <w:proofErr w:type="spellEnd"/>
      <w:r w:rsidRPr="00C7274D">
        <w:rPr>
          <w:rFonts w:ascii="Times New Roman" w:eastAsiaTheme="minorHAnsi" w:hAnsi="Times New Roman" w:cs="Times New Roman"/>
          <w:color w:val="231F20"/>
          <w:lang w:val="ru-RU" w:eastAsia="en-US" w:bidi="ar-SA"/>
        </w:rPr>
        <w:t xml:space="preserve"> й у </w:t>
      </w:r>
      <w:proofErr w:type="spellStart"/>
      <w:r w:rsidRPr="00C7274D">
        <w:rPr>
          <w:rFonts w:ascii="Times New Roman" w:eastAsiaTheme="minorHAnsi" w:hAnsi="Times New Roman" w:cs="Times New Roman"/>
          <w:color w:val="231F20"/>
          <w:lang w:val="ru-RU" w:eastAsia="en-US" w:bidi="ar-SA"/>
        </w:rPr>
        <w:t>комплексі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p>
    <w:p w14:paraId="36C4DF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Внутрішньоклітинний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39C61A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p>
    <w:p w14:paraId="7FE94B9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340580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220760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25C290E"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49FE15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довгу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495A07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5B3A2D2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61E414C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05FDF2A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7A53D5A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p>
    <w:p w14:paraId="7D3741D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опіатні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w:t>
      </w:r>
    </w:p>
    <w:p w14:paraId="4BE6233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ендорфінами</w:t>
      </w:r>
      <w:proofErr w:type="spellEnd"/>
    </w:p>
    <w:p w14:paraId="56E282F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і </w:t>
      </w:r>
      <w:proofErr w:type="spellStart"/>
      <w:r w:rsidRPr="00C7274D">
        <w:rPr>
          <w:rFonts w:ascii="Times New Roman" w:eastAsiaTheme="minorHAnsi" w:hAnsi="Times New Roman" w:cs="Times New Roman"/>
          <w:color w:val="231F20"/>
          <w:lang w:val="ru-RU" w:eastAsia="en-US" w:bidi="ar-SA"/>
        </w:rPr>
        <w:t>енкефалінами</w:t>
      </w:r>
      <w:proofErr w:type="spellEnd"/>
    </w:p>
    <w:p w14:paraId="4AC6691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взаємодіють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вазопресином</w:t>
      </w:r>
      <w:proofErr w:type="spellEnd"/>
    </w:p>
    <w:p w14:paraId="38B95A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і окситоцином</w:t>
      </w:r>
    </w:p>
    <w:p w14:paraId="39E17D2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у наркомана</w:t>
      </w:r>
    </w:p>
    <w:p w14:paraId="1A8B193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Больові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рецептори</w:t>
      </w:r>
      <w:proofErr w:type="spellEnd"/>
    </w:p>
    <w:p w14:paraId="6552F08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39E14E12" w14:textId="77777777" w:rsidR="00955391" w:rsidRPr="00C7274D" w:rsidRDefault="00955391" w:rsidP="00C7274D">
      <w:pPr>
        <w:jc w:val="both"/>
        <w:rPr>
          <w:rFonts w:ascii="Times New Roman" w:hAnsi="Times New Roman" w:cs="Times New Roman"/>
          <w:noProof/>
        </w:rPr>
        <w:sectPr w:rsidR="00955391"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1.A, 2.C, 3.B, 4.B, 5.C, 6.A, 7.D, 8.B,9.D,10.A</w:t>
      </w:r>
    </w:p>
    <w:p w14:paraId="137CCDC7"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p>
    <w:p w14:paraId="35EEF87A"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BBF281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звернувся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пацієнт</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висновку</w:t>
      </w:r>
      <w:proofErr w:type="spellEnd"/>
      <w:r w:rsidRPr="00C7274D">
        <w:rPr>
          <w:rFonts w:ascii="Times New Roman" w:eastAsiaTheme="minorHAnsi" w:hAnsi="Times New Roman" w:cs="Times New Roman"/>
          <w:color w:val="231F20"/>
          <w:lang w:val="ru-RU" w:eastAsia="en-US" w:bidi="ar-SA"/>
        </w:rPr>
        <w:t xml:space="preserve"> про стан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аналізі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знижений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діагностичною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пацієнту</w:t>
      </w:r>
      <w:proofErr w:type="spellEnd"/>
      <w:r w:rsidRPr="00C7274D">
        <w:rPr>
          <w:rFonts w:ascii="Times New Roman" w:eastAsiaTheme="minorHAnsi" w:hAnsi="Times New Roman" w:cs="Times New Roman"/>
          <w:color w:val="231F20"/>
          <w:lang w:val="ru-RU" w:eastAsia="en-US" w:bidi="ar-SA"/>
        </w:rPr>
        <w:t xml:space="preserve"> ввели </w:t>
      </w:r>
      <w:proofErr w:type="spellStart"/>
      <w:r w:rsidRPr="00C7274D">
        <w:rPr>
          <w:rFonts w:ascii="Times New Roman" w:eastAsiaTheme="minorHAnsi" w:hAnsi="Times New Roman" w:cs="Times New Roman"/>
          <w:color w:val="231F20"/>
          <w:lang w:val="ru-RU" w:eastAsia="en-US" w:bidi="ar-SA"/>
        </w:rPr>
        <w:t>тиреоліберин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за 20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5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підвищився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тиротропіну</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4 год </w:t>
      </w:r>
      <w:proofErr w:type="spellStart"/>
      <w:r w:rsidRPr="00C7274D">
        <w:rPr>
          <w:rFonts w:ascii="Times New Roman" w:eastAsiaTheme="minorHAnsi" w:hAnsi="Times New Roman" w:cs="Times New Roman"/>
          <w:color w:val="231F20"/>
          <w:lang w:val="ru-RU" w:eastAsia="en-US" w:bidi="ar-SA"/>
        </w:rPr>
        <w:t>зріс</w:t>
      </w:r>
      <w:proofErr w:type="spellEnd"/>
      <w:r w:rsidRPr="00C7274D">
        <w:rPr>
          <w:rFonts w:ascii="Times New Roman" w:eastAsiaTheme="minorHAnsi" w:hAnsi="Times New Roman" w:cs="Times New Roman"/>
          <w:color w:val="231F20"/>
          <w:lang w:val="ru-RU" w:eastAsia="en-US" w:bidi="ar-SA"/>
        </w:rPr>
        <w:t xml:space="preserve"> на 70 %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(Т4 і Т3).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5F7247B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В </w:t>
      </w:r>
      <w:proofErr w:type="spellStart"/>
      <w:r w:rsidRPr="00C7274D">
        <w:rPr>
          <w:rFonts w:ascii="Times New Roman" w:eastAsiaTheme="minorHAnsi" w:hAnsi="Times New Roman" w:cs="Times New Roman"/>
          <w:color w:val="231F20"/>
          <w:lang w:val="ru-RU" w:eastAsia="en-US" w:bidi="ar-SA"/>
        </w:rPr>
        <w:t>якій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ланці</w:t>
      </w:r>
      <w:proofErr w:type="spellEnd"/>
      <w:r w:rsidRPr="00C7274D">
        <w:rPr>
          <w:rFonts w:ascii="Times New Roman" w:eastAsiaTheme="minorHAnsi" w:hAnsi="Times New Roman" w:cs="Times New Roman"/>
          <w:color w:val="231F20"/>
          <w:lang w:val="ru-RU" w:eastAsia="en-US" w:bidi="ar-SA"/>
        </w:rPr>
        <w:t xml:space="preserve"> порушений </w:t>
      </w:r>
      <w:proofErr w:type="spellStart"/>
      <w:r w:rsidRPr="00C7274D">
        <w:rPr>
          <w:rFonts w:ascii="Times New Roman" w:eastAsiaTheme="minorHAnsi" w:hAnsi="Times New Roman" w:cs="Times New Roman"/>
          <w:color w:val="231F20"/>
          <w:lang w:val="ru-RU" w:eastAsia="en-US" w:bidi="ar-SA"/>
        </w:rPr>
        <w:t>гіпоталамо-гіпофізарно-тиреоїдний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w:t>
      </w:r>
    </w:p>
    <w:p w14:paraId="3E36CC6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гіпофізарна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недостатність</w:t>
      </w:r>
      <w:proofErr w:type="spellEnd"/>
      <w:r w:rsidRPr="00C7274D">
        <w:rPr>
          <w:rFonts w:ascii="Times New Roman" w:eastAsiaTheme="minorHAnsi" w:hAnsi="Times New Roman" w:cs="Times New Roman"/>
          <w:color w:val="231F20"/>
          <w:lang w:val="ru-RU" w:eastAsia="en-US" w:bidi="ar-SA"/>
        </w:rPr>
        <w:t>?</w:t>
      </w:r>
    </w:p>
    <w:p w14:paraId="574CE5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є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3C0E893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Недостатній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може</w:t>
      </w:r>
      <w:proofErr w:type="spellEnd"/>
      <w:r w:rsidRPr="00C7274D">
        <w:rPr>
          <w:rFonts w:ascii="Times New Roman" w:eastAsiaTheme="minorHAnsi" w:hAnsi="Times New Roman" w:cs="Times New Roman"/>
          <w:color w:val="231F20"/>
          <w:lang w:val="ru-RU" w:eastAsia="en-US" w:bidi="ar-SA"/>
        </w:rPr>
        <w:t xml:space="preserve"> бути </w:t>
      </w:r>
      <w:proofErr w:type="spellStart"/>
      <w:r w:rsidRPr="00C7274D">
        <w:rPr>
          <w:rFonts w:ascii="Times New Roman" w:eastAsiaTheme="minorHAnsi" w:hAnsi="Times New Roman" w:cs="Times New Roman"/>
          <w:color w:val="231F20"/>
          <w:lang w:val="ru-RU" w:eastAsia="en-US" w:bidi="ar-SA"/>
        </w:rPr>
        <w:t>наслідком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w:t>
      </w:r>
    </w:p>
    <w:p w14:paraId="14B3EC8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2–3) У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випадку</w:t>
      </w:r>
      <w:proofErr w:type="spellEnd"/>
      <w:r w:rsidRPr="00C7274D">
        <w:rPr>
          <w:rFonts w:ascii="Times New Roman" w:eastAsiaTheme="minorHAnsi" w:hAnsi="Times New Roman" w:cs="Times New Roman"/>
          <w:color w:val="231F20"/>
          <w:lang w:val="ru-RU" w:eastAsia="en-US" w:bidi="ar-SA"/>
        </w:rPr>
        <w:t xml:space="preserve"> за умов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тиреотропіну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зростає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ураження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немає</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наявне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тиреоліберину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гіпоталамусі</w:t>
      </w:r>
      <w:proofErr w:type="spellEnd"/>
      <w:r w:rsidRPr="00C7274D">
        <w:rPr>
          <w:rFonts w:ascii="Times New Roman" w:eastAsiaTheme="minorHAnsi" w:hAnsi="Times New Roman" w:cs="Times New Roman"/>
          <w:color w:val="231F20"/>
          <w:lang w:val="ru-RU" w:eastAsia="en-US" w:bidi="ar-SA"/>
        </w:rPr>
        <w:t>.</w:t>
      </w:r>
    </w:p>
    <w:p w14:paraId="5585210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Розгляньте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нижченаведені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етапи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експерименту</w:t>
      </w:r>
      <w:proofErr w:type="spellEnd"/>
      <w:r w:rsidRPr="00C7274D">
        <w:rPr>
          <w:rFonts w:ascii="Times New Roman" w:eastAsiaTheme="minorHAnsi" w:hAnsi="Times New Roman" w:cs="Times New Roman"/>
          <w:color w:val="231F20"/>
          <w:lang w:val="ru-RU" w:eastAsia="en-US" w:bidi="ar-SA"/>
        </w:rPr>
        <w:t xml:space="preserve">: 1. </w:t>
      </w:r>
      <w:proofErr w:type="spellStart"/>
      <w:r w:rsidRPr="00C7274D">
        <w:rPr>
          <w:rFonts w:ascii="Times New Roman" w:eastAsiaTheme="minorHAnsi" w:hAnsi="Times New Roman" w:cs="Times New Roman"/>
          <w:color w:val="231F20"/>
          <w:lang w:val="ru-RU" w:eastAsia="en-US" w:bidi="ar-SA"/>
        </w:rPr>
        <w:t>Дві</w:t>
      </w:r>
      <w:proofErr w:type="spellEnd"/>
      <w:r w:rsidRPr="00C7274D">
        <w:rPr>
          <w:rFonts w:ascii="Times New Roman" w:eastAsiaTheme="minorHAnsi" w:hAnsi="Times New Roman" w:cs="Times New Roman"/>
          <w:color w:val="231F20"/>
          <w:lang w:val="ru-RU" w:eastAsia="en-US" w:bidi="ar-SA"/>
        </w:rPr>
        <w:t xml:space="preserve"> групи </w:t>
      </w:r>
      <w:proofErr w:type="spellStart"/>
      <w:r w:rsidRPr="00C7274D">
        <w:rPr>
          <w:rFonts w:ascii="Times New Roman" w:eastAsiaTheme="minorHAnsi" w:hAnsi="Times New Roman" w:cs="Times New Roman"/>
          <w:color w:val="231F20"/>
          <w:lang w:val="ru-RU" w:eastAsia="en-US" w:bidi="ar-SA"/>
        </w:rPr>
        <w:t>щурів-самців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поміщали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розділені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сітчастою</w:t>
      </w:r>
      <w:proofErr w:type="spellEnd"/>
      <w:r w:rsidRPr="00C7274D">
        <w:rPr>
          <w:rFonts w:ascii="Times New Roman" w:eastAsiaTheme="minorHAnsi" w:hAnsi="Times New Roman" w:cs="Times New Roman"/>
          <w:color w:val="231F20"/>
          <w:lang w:val="ru-RU" w:eastAsia="en-US" w:bidi="ar-SA"/>
        </w:rPr>
        <w:t xml:space="preserve"> перегородкою. 2. У </w:t>
      </w:r>
      <w:proofErr w:type="spellStart"/>
      <w:r w:rsidRPr="00C7274D">
        <w:rPr>
          <w:rFonts w:ascii="Times New Roman" w:eastAsiaTheme="minorHAnsi" w:hAnsi="Times New Roman" w:cs="Times New Roman"/>
          <w:color w:val="231F20"/>
          <w:lang w:val="ru-RU" w:eastAsia="en-US" w:bidi="ar-SA"/>
        </w:rPr>
        <w:t>вільну</w:t>
      </w:r>
      <w:proofErr w:type="spellEnd"/>
      <w:r w:rsidRPr="00C7274D">
        <w:rPr>
          <w:rFonts w:ascii="Times New Roman" w:eastAsiaTheme="minorHAnsi" w:hAnsi="Times New Roman" w:cs="Times New Roman"/>
          <w:color w:val="231F20"/>
          <w:lang w:val="ru-RU" w:eastAsia="en-US" w:bidi="ar-SA"/>
        </w:rPr>
        <w:t xml:space="preserve"> половину </w:t>
      </w:r>
      <w:proofErr w:type="spellStart"/>
      <w:r w:rsidRPr="00C7274D">
        <w:rPr>
          <w:rFonts w:ascii="Times New Roman" w:eastAsiaTheme="minorHAnsi" w:hAnsi="Times New Roman" w:cs="Times New Roman"/>
          <w:color w:val="231F20"/>
          <w:lang w:val="ru-RU" w:eastAsia="en-US" w:bidi="ar-SA"/>
        </w:rPr>
        <w:t>кліток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підсаджували</w:t>
      </w:r>
      <w:proofErr w:type="spellEnd"/>
      <w:r w:rsidRPr="00C7274D">
        <w:rPr>
          <w:rFonts w:ascii="Times New Roman" w:eastAsiaTheme="minorHAnsi" w:hAnsi="Times New Roman" w:cs="Times New Roman"/>
          <w:color w:val="231F20"/>
          <w:lang w:val="ru-RU" w:eastAsia="en-US" w:bidi="ar-SA"/>
        </w:rPr>
        <w:t xml:space="preserve"> самок у </w:t>
      </w:r>
      <w:proofErr w:type="spellStart"/>
      <w:r w:rsidRPr="00C7274D">
        <w:rPr>
          <w:rFonts w:ascii="Times New Roman" w:eastAsiaTheme="minorHAnsi" w:hAnsi="Times New Roman" w:cs="Times New Roman"/>
          <w:color w:val="231F20"/>
          <w:lang w:val="ru-RU" w:eastAsia="en-US" w:bidi="ar-SA"/>
        </w:rPr>
        <w:t>стані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еструсу</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Одній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самок уводили препарат — блокатор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друга </w:t>
      </w:r>
      <w:proofErr w:type="spellStart"/>
      <w:r w:rsidRPr="00C7274D">
        <w:rPr>
          <w:rFonts w:ascii="Times New Roman" w:eastAsiaTheme="minorHAnsi" w:hAnsi="Times New Roman" w:cs="Times New Roman"/>
          <w:color w:val="231F20"/>
          <w:lang w:val="ru-RU" w:eastAsia="en-US" w:bidi="ar-SA"/>
        </w:rPr>
        <w:t>група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була</w:t>
      </w:r>
      <w:proofErr w:type="spellEnd"/>
      <w:r w:rsidRPr="00C7274D">
        <w:rPr>
          <w:rFonts w:ascii="Times New Roman" w:eastAsiaTheme="minorHAnsi" w:hAnsi="Times New Roman" w:cs="Times New Roman"/>
          <w:color w:val="231F20"/>
          <w:lang w:val="ru-RU" w:eastAsia="en-US" w:bidi="ar-SA"/>
        </w:rPr>
        <w:t xml:space="preserve"> контрольною. 4. </w:t>
      </w:r>
      <w:proofErr w:type="spellStart"/>
      <w:r w:rsidRPr="00C7274D">
        <w:rPr>
          <w:rFonts w:ascii="Times New Roman" w:eastAsiaTheme="minorHAnsi" w:hAnsi="Times New Roman" w:cs="Times New Roman"/>
          <w:color w:val="231F20"/>
          <w:lang w:val="ru-RU" w:eastAsia="en-US" w:bidi="ar-SA"/>
        </w:rPr>
        <w:t>Досліджували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тестостерону і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підсадження</w:t>
      </w:r>
      <w:proofErr w:type="spellEnd"/>
      <w:r w:rsidRPr="00C7274D">
        <w:rPr>
          <w:rFonts w:ascii="Times New Roman" w:eastAsiaTheme="minorHAnsi" w:hAnsi="Times New Roman" w:cs="Times New Roman"/>
          <w:color w:val="231F20"/>
          <w:lang w:val="ru-RU" w:eastAsia="en-US" w:bidi="ar-SA"/>
        </w:rPr>
        <w:t xml:space="preserve"> самки. У </w:t>
      </w:r>
      <w:proofErr w:type="spellStart"/>
      <w:r w:rsidRPr="00C7274D">
        <w:rPr>
          <w:rFonts w:ascii="Times New Roman" w:eastAsiaTheme="minorHAnsi" w:hAnsi="Times New Roman" w:cs="Times New Roman"/>
          <w:color w:val="231F20"/>
          <w:lang w:val="ru-RU" w:eastAsia="en-US" w:bidi="ar-SA"/>
        </w:rPr>
        <w:t>контрольній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динаміку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через 20–40 </w:t>
      </w:r>
      <w:proofErr w:type="spellStart"/>
      <w:r w:rsidRPr="00C7274D">
        <w:rPr>
          <w:rFonts w:ascii="Times New Roman" w:eastAsiaTheme="minorHAnsi" w:hAnsi="Times New Roman" w:cs="Times New Roman"/>
          <w:color w:val="231F20"/>
          <w:lang w:val="ru-RU" w:eastAsia="en-US" w:bidi="ar-SA"/>
        </w:rPr>
        <w:t>хв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появи</w:t>
      </w:r>
      <w:proofErr w:type="spellEnd"/>
      <w:r w:rsidRPr="00C7274D">
        <w:rPr>
          <w:rFonts w:ascii="Times New Roman" w:eastAsiaTheme="minorHAnsi" w:hAnsi="Times New Roman" w:cs="Times New Roman"/>
          <w:color w:val="231F20"/>
          <w:lang w:val="ru-RU" w:eastAsia="en-US" w:bidi="ar-SA"/>
        </w:rPr>
        <w:t xml:space="preserve"> самки. </w:t>
      </w:r>
      <w:proofErr w:type="spellStart"/>
      <w:r w:rsidRPr="00C7274D">
        <w:rPr>
          <w:rFonts w:ascii="Times New Roman" w:eastAsiaTheme="minorHAnsi" w:hAnsi="Times New Roman" w:cs="Times New Roman"/>
          <w:color w:val="231F20"/>
          <w:lang w:val="ru-RU" w:eastAsia="en-US" w:bidi="ar-SA"/>
        </w:rPr>
        <w:t>Підйому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сприяв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лютропіну</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другій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групі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введення</w:t>
      </w:r>
      <w:proofErr w:type="spellEnd"/>
      <w:r w:rsidRPr="00C7274D">
        <w:rPr>
          <w:rFonts w:ascii="Times New Roman" w:eastAsiaTheme="minorHAnsi" w:hAnsi="Times New Roman" w:cs="Times New Roman"/>
          <w:color w:val="231F20"/>
          <w:lang w:val="ru-RU" w:eastAsia="en-US" w:bidi="ar-SA"/>
        </w:rPr>
        <w:t xml:space="preserve"> препарату </w:t>
      </w:r>
      <w:proofErr w:type="spellStart"/>
      <w:r w:rsidRPr="00C7274D">
        <w:rPr>
          <w:rFonts w:ascii="Times New Roman" w:eastAsiaTheme="minorHAnsi" w:hAnsi="Times New Roman" w:cs="Times New Roman"/>
          <w:color w:val="231F20"/>
          <w:lang w:val="ru-RU" w:eastAsia="en-US" w:bidi="ar-SA"/>
        </w:rPr>
        <w:t>виявили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вихідного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8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тлі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блокади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самців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присутності</w:t>
      </w:r>
      <w:proofErr w:type="spellEnd"/>
      <w:r w:rsidRPr="00C7274D">
        <w:rPr>
          <w:rFonts w:ascii="Times New Roman" w:eastAsiaTheme="minorHAnsi" w:hAnsi="Times New Roman" w:cs="Times New Roman"/>
          <w:color w:val="231F20"/>
          <w:lang w:val="ru-RU" w:eastAsia="en-US" w:bidi="ar-SA"/>
        </w:rPr>
        <w:t xml:space="preserve"> самки не </w:t>
      </w:r>
      <w:proofErr w:type="spellStart"/>
      <w:r w:rsidRPr="00C7274D">
        <w:rPr>
          <w:rFonts w:ascii="Times New Roman" w:eastAsiaTheme="minorHAnsi" w:hAnsi="Times New Roman" w:cs="Times New Roman"/>
          <w:color w:val="231F20"/>
          <w:lang w:val="ru-RU" w:eastAsia="en-US" w:bidi="ar-SA"/>
        </w:rPr>
        <w:t>відбувалося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F50CF4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продукції</w:t>
      </w:r>
      <w:proofErr w:type="spellEnd"/>
      <w:r w:rsidRPr="00C7274D">
        <w:rPr>
          <w:rFonts w:ascii="Times New Roman" w:eastAsiaTheme="minorHAnsi" w:hAnsi="Times New Roman" w:cs="Times New Roman"/>
          <w:color w:val="231F20"/>
          <w:lang w:val="ru-RU" w:eastAsia="en-US" w:bidi="ar-SA"/>
        </w:rPr>
        <w:t xml:space="preserve"> тестостерону при </w:t>
      </w:r>
      <w:proofErr w:type="spellStart"/>
      <w:r w:rsidRPr="00C7274D">
        <w:rPr>
          <w:rFonts w:ascii="Times New Roman" w:eastAsiaTheme="minorHAnsi" w:hAnsi="Times New Roman" w:cs="Times New Roman"/>
          <w:color w:val="231F20"/>
          <w:lang w:val="ru-RU" w:eastAsia="en-US" w:bidi="ar-SA"/>
        </w:rPr>
        <w:t>введенні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антагоніста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люліберину</w:t>
      </w:r>
      <w:proofErr w:type="spellEnd"/>
      <w:r w:rsidRPr="00C7274D">
        <w:rPr>
          <w:rFonts w:ascii="Times New Roman" w:eastAsiaTheme="minorHAnsi" w:hAnsi="Times New Roman" w:cs="Times New Roman"/>
          <w:color w:val="231F20"/>
          <w:lang w:val="ru-RU" w:eastAsia="en-US" w:bidi="ar-SA"/>
        </w:rPr>
        <w:t>?</w:t>
      </w:r>
    </w:p>
    <w:p w14:paraId="0A2D9AF0"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Як </w:t>
      </w:r>
      <w:proofErr w:type="spellStart"/>
      <w:r w:rsidRPr="00C7274D">
        <w:rPr>
          <w:rFonts w:ascii="Times New Roman" w:eastAsiaTheme="minorHAnsi" w:hAnsi="Times New Roman" w:cs="Times New Roman"/>
          <w:color w:val="231F20"/>
          <w:lang w:val="ru-RU" w:eastAsia="en-US" w:bidi="ar-SA"/>
        </w:rPr>
        <w:t>регулюється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секреція</w:t>
      </w:r>
      <w:proofErr w:type="spellEnd"/>
      <w:r w:rsidRPr="00C7274D">
        <w:rPr>
          <w:rFonts w:ascii="Times New Roman" w:eastAsiaTheme="minorHAnsi" w:hAnsi="Times New Roman" w:cs="Times New Roman"/>
          <w:color w:val="231F20"/>
          <w:lang w:val="ru-RU" w:eastAsia="en-US" w:bidi="ar-SA"/>
        </w:rPr>
        <w:t xml:space="preserve"> тестостерону?</w:t>
      </w:r>
    </w:p>
    <w:p w14:paraId="129D944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здійснюється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24E05E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Блокада </w:t>
      </w:r>
      <w:proofErr w:type="spellStart"/>
      <w:r w:rsidRPr="00C7274D">
        <w:rPr>
          <w:rFonts w:ascii="Times New Roman" w:eastAsiaTheme="minorHAnsi" w:hAnsi="Times New Roman" w:cs="Times New Roman"/>
          <w:color w:val="231F20"/>
          <w:lang w:val="ru-RU" w:eastAsia="en-US" w:bidi="ar-SA"/>
        </w:rPr>
        <w:t>люліберинових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рецепторів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гальмування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лютро</w:t>
      </w:r>
      <w:proofErr w:type="spellEnd"/>
      <w:r w:rsidRPr="00C7274D">
        <w:rPr>
          <w:rFonts w:ascii="Times New Roman" w:eastAsiaTheme="minorHAnsi" w:hAnsi="Times New Roman" w:cs="Times New Roman"/>
          <w:color w:val="231F20"/>
          <w:lang w:val="ru-RU" w:eastAsia="en-US" w:bidi="ar-SA"/>
        </w:rPr>
        <w:t>-</w:t>
      </w:r>
    </w:p>
    <w:p w14:paraId="4645BC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lastRenderedPageBreak/>
        <w:t>піну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подальшого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тестостерону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7C610435"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інгібування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мотивації</w:t>
      </w:r>
      <w:proofErr w:type="spellEnd"/>
    </w:p>
    <w:p w14:paraId="30EB6229" w14:textId="77777777" w:rsidR="00955391" w:rsidRPr="00C7274D" w:rsidRDefault="00955391"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512190F1"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0FC2436C"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eastAsia="en-US" w:bidi="ar-SA"/>
        </w:rPr>
        <w:t xml:space="preserve">вплив </w:t>
      </w:r>
      <w:proofErr w:type="spellStart"/>
      <w:r w:rsidRPr="00C7274D">
        <w:rPr>
          <w:rFonts w:ascii="Times New Roman" w:eastAsiaTheme="minorHAnsi" w:hAnsi="Times New Roman" w:cs="Times New Roman"/>
          <w:color w:val="231F20"/>
          <w:lang w:eastAsia="en-US" w:bidi="ar-SA"/>
        </w:rPr>
        <w:t>пітуїтрину</w:t>
      </w:r>
      <w:proofErr w:type="spellEnd"/>
      <w:r w:rsidRPr="00C7274D">
        <w:rPr>
          <w:rFonts w:ascii="Times New Roman" w:eastAsiaTheme="minorHAnsi" w:hAnsi="Times New Roman" w:cs="Times New Roman"/>
          <w:color w:val="231F20"/>
          <w:lang w:eastAsia="en-US" w:bidi="ar-SA"/>
        </w:rPr>
        <w:t xml:space="preserve"> на </w:t>
      </w:r>
      <w:proofErr w:type="spellStart"/>
      <w:r w:rsidRPr="00C7274D">
        <w:rPr>
          <w:rFonts w:ascii="Times New Roman" w:eastAsiaTheme="minorHAnsi" w:hAnsi="Times New Roman" w:cs="Times New Roman"/>
          <w:color w:val="231F20"/>
          <w:lang w:eastAsia="en-US" w:bidi="ar-SA"/>
        </w:rPr>
        <w:t>меланофорні</w:t>
      </w:r>
      <w:proofErr w:type="spellEnd"/>
      <w:r w:rsidRPr="00C7274D">
        <w:rPr>
          <w:rFonts w:ascii="Times New Roman" w:eastAsiaTheme="minorHAnsi" w:hAnsi="Times New Roman" w:cs="Times New Roman"/>
          <w:color w:val="231F20"/>
          <w:lang w:eastAsia="en-US" w:bidi="ar-SA"/>
        </w:rPr>
        <w:t xml:space="preserve"> клітини жаби</w:t>
      </w:r>
    </w:p>
    <w:p w14:paraId="2AA13FDB" w14:textId="77777777" w:rsidR="00955391" w:rsidRPr="00C7274D" w:rsidRDefault="00955391"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071B8230" w14:textId="77777777" w:rsidR="00955391" w:rsidRPr="00C7274D" w:rsidRDefault="00955391"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455E25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впливу</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пітуїтрину</w:t>
      </w:r>
      <w:proofErr w:type="spellEnd"/>
      <w:r w:rsidRPr="00C7274D">
        <w:rPr>
          <w:rFonts w:ascii="Times New Roman" w:eastAsiaTheme="minorHAnsi" w:hAnsi="Times New Roman" w:cs="Times New Roman"/>
          <w:i/>
          <w:color w:val="231F20"/>
          <w:lang w:val="ru-RU" w:eastAsia="en-US" w:bidi="ar-SA"/>
        </w:rPr>
        <w:t xml:space="preserve"> на </w:t>
      </w:r>
      <w:proofErr w:type="spellStart"/>
      <w:r w:rsidRPr="00C7274D">
        <w:rPr>
          <w:rFonts w:ascii="Times New Roman" w:eastAsiaTheme="minorHAnsi" w:hAnsi="Times New Roman" w:cs="Times New Roman"/>
          <w:i/>
          <w:color w:val="231F20"/>
          <w:lang w:val="ru-RU" w:eastAsia="en-US" w:bidi="ar-SA"/>
        </w:rPr>
        <w:t>меланофорні</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клітини</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жаби</w:t>
      </w:r>
      <w:proofErr w:type="spellEnd"/>
      <w:r w:rsidRPr="00C7274D">
        <w:rPr>
          <w:rFonts w:ascii="Times New Roman" w:eastAsiaTheme="minorHAnsi" w:hAnsi="Times New Roman" w:cs="Times New Roman"/>
          <w:i/>
          <w:color w:val="231F20"/>
          <w:lang w:val="ru-RU" w:eastAsia="en-US" w:bidi="ar-SA"/>
        </w:rPr>
        <w:t xml:space="preserve"> </w:t>
      </w:r>
    </w:p>
    <w:p w14:paraId="47DD3CC8"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0D71A28B" w14:textId="77777777" w:rsidR="00955391" w:rsidRPr="00C7274D" w:rsidRDefault="00955391"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5B7578D3" w14:textId="77777777" w:rsidR="00955391" w:rsidRPr="00C7274D" w:rsidRDefault="00955391"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4A917AF" w14:textId="77777777" w:rsidR="00955391" w:rsidRPr="00C7274D" w:rsidRDefault="00955391"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25FE7708" w14:textId="77777777" w:rsidR="00955391" w:rsidRPr="00C7274D" w:rsidRDefault="00955391" w:rsidP="00C7274D">
      <w:pPr>
        <w:widowControl/>
        <w:rPr>
          <w:rFonts w:ascii="Times New Roman" w:eastAsia="Times New Roman" w:hAnsi="Times New Roman" w:cs="Times New Roman"/>
          <w:noProof/>
          <w:color w:val="auto"/>
          <w:lang w:eastAsia="ru-RU" w:bidi="ar-SA"/>
        </w:rPr>
        <w:sectPr w:rsidR="00955391" w:rsidRPr="00C7274D" w:rsidSect="00E853EE">
          <w:type w:val="continuous"/>
          <w:pgSz w:w="11906" w:h="16838"/>
          <w:pgMar w:top="1134" w:right="850" w:bottom="1134" w:left="1701" w:header="708" w:footer="708" w:gutter="0"/>
          <w:cols w:space="708"/>
          <w:docGrid w:linePitch="360"/>
        </w:sectPr>
      </w:pPr>
    </w:p>
    <w:p w14:paraId="2E293B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є </w:t>
      </w:r>
      <w:proofErr w:type="spellStart"/>
      <w:r w:rsidRPr="00C7274D">
        <w:rPr>
          <w:rFonts w:ascii="Times New Roman" w:eastAsiaTheme="minorHAnsi" w:hAnsi="Times New Roman" w:cs="Times New Roman"/>
          <w:color w:val="231F20"/>
          <w:lang w:val="ru-RU" w:eastAsia="en-US" w:bidi="ar-SA"/>
        </w:rPr>
        <w:t>похідними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w:t>
      </w:r>
    </w:p>
    <w:p w14:paraId="7ED5118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Тироксин, </w:t>
      </w:r>
      <w:proofErr w:type="spellStart"/>
      <w:r w:rsidRPr="00C7274D">
        <w:rPr>
          <w:rFonts w:ascii="Times New Roman" w:eastAsiaTheme="minorHAnsi" w:hAnsi="Times New Roman" w:cs="Times New Roman"/>
          <w:color w:val="231F20"/>
          <w:lang w:val="ru-RU" w:eastAsia="en-US" w:bidi="ar-SA"/>
        </w:rPr>
        <w:t>трийодтиронін</w:t>
      </w:r>
      <w:proofErr w:type="spellEnd"/>
    </w:p>
    <w:p w14:paraId="4F0E3AF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Адреналін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норадреналін</w:t>
      </w:r>
      <w:proofErr w:type="spellEnd"/>
    </w:p>
    <w:p w14:paraId="6FF9D8B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Дофамін</w:t>
      </w:r>
      <w:proofErr w:type="spellEnd"/>
    </w:p>
    <w:p w14:paraId="5EFCF33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Мелатонін</w:t>
      </w:r>
      <w:proofErr w:type="spellEnd"/>
    </w:p>
    <w:p w14:paraId="290CAC67"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p>
    <w:p w14:paraId="663EB033"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Яка в </w:t>
      </w:r>
      <w:proofErr w:type="spellStart"/>
      <w:r w:rsidRPr="00C7274D">
        <w:rPr>
          <w:rFonts w:ascii="Times New Roman" w:eastAsiaTheme="minorHAnsi" w:hAnsi="Times New Roman" w:cs="Times New Roman"/>
          <w:color w:val="231F20"/>
          <w:lang w:val="ru-RU" w:eastAsia="en-US" w:bidi="ar-SA"/>
        </w:rPr>
        <w:t>середньому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зв’язана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специфічними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переносниками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FA8AF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20 %</w:t>
      </w:r>
    </w:p>
    <w:p w14:paraId="5FB2EC6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40 %</w:t>
      </w:r>
    </w:p>
    <w:p w14:paraId="6E249CE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80 %</w:t>
      </w:r>
    </w:p>
    <w:p w14:paraId="0DA480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60 %</w:t>
      </w:r>
    </w:p>
    <w:p w14:paraId="7AF19A8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100 %</w:t>
      </w:r>
    </w:p>
    <w:p w14:paraId="21C2C008"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характеризує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ультракоротку</w:t>
      </w:r>
      <w:proofErr w:type="spellEnd"/>
      <w:r w:rsidRPr="00C7274D">
        <w:rPr>
          <w:rFonts w:ascii="Times New Roman" w:eastAsiaTheme="minorHAnsi" w:hAnsi="Times New Roman" w:cs="Times New Roman"/>
          <w:color w:val="231F20"/>
          <w:lang w:val="ru-RU" w:eastAsia="en-US" w:bidi="ar-SA"/>
        </w:rPr>
        <w:t xml:space="preserve"> петлю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474DBE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Гіпоталамус</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C8CA5E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C4E6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гіпофіз</w:t>
      </w:r>
      <w:proofErr w:type="spellEnd"/>
    </w:p>
    <w:p w14:paraId="3ED84C6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гіпоталамус</w:t>
      </w:r>
      <w:proofErr w:type="spellEnd"/>
    </w:p>
    <w:p w14:paraId="0AF7C8C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w:t>
      </w:r>
      <w:proofErr w:type="spellEnd"/>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периферична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p>
    <w:p w14:paraId="5EDE97CA"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секреції</w:t>
      </w:r>
      <w:proofErr w:type="spellEnd"/>
    </w:p>
    <w:p w14:paraId="1C72193F"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r w:rsidRPr="00C7274D">
        <w:rPr>
          <w:rFonts w:ascii="Times New Roman" w:eastAsiaTheme="minorHAnsi" w:hAnsi="Times New Roman" w:cs="Times New Roman"/>
          <w:color w:val="231F20"/>
          <w:lang w:val="ru-RU" w:eastAsia="en-US" w:bidi="ar-SA"/>
        </w:rPr>
        <w:t xml:space="preserve">Яким гормонам </w:t>
      </w:r>
      <w:proofErr w:type="spellStart"/>
      <w:r w:rsidRPr="00C7274D">
        <w:rPr>
          <w:rFonts w:ascii="Times New Roman" w:eastAsiaTheme="minorHAnsi" w:hAnsi="Times New Roman" w:cs="Times New Roman"/>
          <w:color w:val="231F20"/>
          <w:lang w:val="ru-RU" w:eastAsia="en-US" w:bidi="ar-SA"/>
        </w:rPr>
        <w:t>більшою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мірою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властива</w:t>
      </w:r>
      <w:proofErr w:type="spellEnd"/>
    </w:p>
    <w:p w14:paraId="603F38D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w:t>
      </w:r>
    </w:p>
    <w:p w14:paraId="7474575C"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Стероїдним</w:t>
      </w:r>
      <w:proofErr w:type="spellEnd"/>
    </w:p>
    <w:p w14:paraId="2E485AA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Білково-пептидним</w:t>
      </w:r>
      <w:proofErr w:type="spellEnd"/>
    </w:p>
    <w:p w14:paraId="28CAD126"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Похідним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07C66AC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Гормонам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видова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специ</w:t>
      </w:r>
      <w:proofErr w:type="spellEnd"/>
      <w:r w:rsidRPr="00C7274D">
        <w:rPr>
          <w:rFonts w:ascii="Times New Roman" w:eastAsiaTheme="minorHAnsi" w:hAnsi="Times New Roman" w:cs="Times New Roman"/>
          <w:color w:val="231F20"/>
          <w:lang w:val="ru-RU" w:eastAsia="en-US" w:bidi="ar-SA"/>
        </w:rPr>
        <w:t>-</w:t>
      </w:r>
    </w:p>
    <w:p w14:paraId="61FB5B8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955391" w:rsidRPr="00C7274D" w:rsidSect="00955391">
          <w:type w:val="continuous"/>
          <w:pgSz w:w="11906" w:h="16838"/>
          <w:pgMar w:top="1134" w:right="851" w:bottom="1134" w:left="1701" w:header="709" w:footer="709" w:gutter="0"/>
          <w:cols w:num="2" w:space="709"/>
          <w:docGrid w:linePitch="360"/>
        </w:sectPr>
      </w:pPr>
    </w:p>
    <w:p w14:paraId="02F391A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фічність</w:t>
      </w:r>
      <w:proofErr w:type="spellEnd"/>
    </w:p>
    <w:p w14:paraId="5527894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Видова </w:t>
      </w:r>
      <w:proofErr w:type="spellStart"/>
      <w:r w:rsidRPr="00C7274D">
        <w:rPr>
          <w:rFonts w:ascii="Times New Roman" w:eastAsiaTheme="minorHAnsi" w:hAnsi="Times New Roman" w:cs="Times New Roman"/>
          <w:color w:val="231F20"/>
          <w:lang w:val="ru-RU" w:eastAsia="en-US" w:bidi="ar-SA"/>
        </w:rPr>
        <w:t>специфічність</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залежить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w:t>
      </w:r>
      <w:proofErr w:type="spellEnd"/>
    </w:p>
    <w:p w14:paraId="68CB8D24" w14:textId="77777777" w:rsidR="00955391" w:rsidRPr="00C7274D" w:rsidRDefault="00955391" w:rsidP="00C7274D">
      <w:pPr>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хімічної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природи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63F28F11"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5. </w:t>
      </w:r>
      <w:r w:rsidRPr="00C7274D">
        <w:rPr>
          <w:rFonts w:ascii="Times New Roman" w:eastAsiaTheme="minorHAnsi" w:hAnsi="Times New Roman" w:cs="Times New Roman"/>
          <w:color w:val="231F20"/>
          <w:lang w:eastAsia="en-US" w:bidi="ar-SA"/>
        </w:rPr>
        <w:t>Який із методів кількісного визначення</w:t>
      </w:r>
    </w:p>
    <w:p w14:paraId="6B677C1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рівня гормонів є найбільш точним і широко ви</w:t>
      </w:r>
      <w:proofErr w:type="spellStart"/>
      <w:r w:rsidRPr="00C7274D">
        <w:rPr>
          <w:rFonts w:ascii="Times New Roman" w:eastAsiaTheme="minorHAnsi" w:hAnsi="Times New Roman" w:cs="Times New Roman"/>
          <w:color w:val="231F20"/>
          <w:lang w:val="ru-RU" w:eastAsia="en-US" w:bidi="ar-SA"/>
        </w:rPr>
        <w:t>користовуваним</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клінічній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практиці</w:t>
      </w:r>
      <w:proofErr w:type="spellEnd"/>
      <w:r w:rsidRPr="00C7274D">
        <w:rPr>
          <w:rFonts w:ascii="Times New Roman" w:eastAsiaTheme="minorHAnsi" w:hAnsi="Times New Roman" w:cs="Times New Roman"/>
          <w:color w:val="231F20"/>
          <w:lang w:val="ru-RU" w:eastAsia="en-US" w:bidi="ar-SA"/>
        </w:rPr>
        <w:t>?</w:t>
      </w:r>
    </w:p>
    <w:p w14:paraId="7C100399"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Радіоімунологічний</w:t>
      </w:r>
      <w:proofErr w:type="spellEnd"/>
    </w:p>
    <w:p w14:paraId="0D66FA0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Хроматографічний</w:t>
      </w:r>
      <w:proofErr w:type="spellEnd"/>
    </w:p>
    <w:p w14:paraId="4291776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Електрофорез</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гелі</w:t>
      </w:r>
      <w:proofErr w:type="spellEnd"/>
    </w:p>
    <w:p w14:paraId="619E034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Фотоелектрокалориметричний</w:t>
      </w:r>
      <w:proofErr w:type="spellEnd"/>
    </w:p>
    <w:p w14:paraId="05F1A83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Магніторезонансний</w:t>
      </w:r>
      <w:proofErr w:type="spellEnd"/>
    </w:p>
    <w:p w14:paraId="22CF40DD" w14:textId="77777777" w:rsidR="00955391" w:rsidRPr="00C7274D" w:rsidRDefault="00955391" w:rsidP="00C7274D">
      <w:pPr>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r w:rsidRPr="00C7274D">
        <w:rPr>
          <w:rFonts w:ascii="Times New Roman" w:eastAsiaTheme="minorHAnsi" w:hAnsi="Times New Roman" w:cs="Times New Roman"/>
          <w:color w:val="231F20"/>
          <w:lang w:val="ru-RU" w:eastAsia="en-US" w:bidi="ar-SA"/>
        </w:rPr>
        <w:t xml:space="preserve">Яка з </w:t>
      </w:r>
      <w:proofErr w:type="spellStart"/>
      <w:r w:rsidRPr="00C7274D">
        <w:rPr>
          <w:rFonts w:ascii="Times New Roman" w:eastAsiaTheme="minorHAnsi" w:hAnsi="Times New Roman" w:cs="Times New Roman"/>
          <w:color w:val="231F20"/>
          <w:lang w:val="ru-RU" w:eastAsia="en-US" w:bidi="ar-SA"/>
        </w:rPr>
        <w:t>нижчеперелічених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належить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вторинних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посередників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месенджерів</w:t>
      </w:r>
      <w:proofErr w:type="spellEnd"/>
      <w:r w:rsidRPr="00C7274D">
        <w:rPr>
          <w:rFonts w:ascii="Times New Roman" w:eastAsiaTheme="minorHAnsi" w:hAnsi="Times New Roman" w:cs="Times New Roman"/>
          <w:color w:val="231F20"/>
          <w:lang w:val="ru-RU" w:eastAsia="en-US" w:bidi="ar-SA"/>
        </w:rPr>
        <w:t>)?</w:t>
      </w:r>
    </w:p>
    <w:p w14:paraId="03F833E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аденозинмонофосфат</w:t>
      </w:r>
      <w:proofErr w:type="spellEnd"/>
    </w:p>
    <w:p w14:paraId="63ECFC8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Циклічний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гуанозинмонофосфат</w:t>
      </w:r>
      <w:proofErr w:type="spellEnd"/>
    </w:p>
    <w:p w14:paraId="15A11420"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Інозитолтрифосфат</w:t>
      </w:r>
      <w:proofErr w:type="spellEnd"/>
    </w:p>
    <w:p w14:paraId="5F8DC8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Іонізований</w:t>
      </w:r>
      <w:proofErr w:type="spellEnd"/>
      <w:r w:rsidRPr="00C7274D">
        <w:rPr>
          <w:rFonts w:ascii="Times New Roman" w:eastAsiaTheme="minorHAnsi" w:hAnsi="Times New Roman" w:cs="Times New Roman"/>
          <w:color w:val="231F20"/>
          <w:lang w:val="ru-RU" w:eastAsia="en-US" w:bidi="ar-SA"/>
        </w:rPr>
        <w:t xml:space="preserve"> Ca2+ і </w:t>
      </w:r>
      <w:proofErr w:type="spellStart"/>
      <w:r w:rsidRPr="00C7274D">
        <w:rPr>
          <w:rFonts w:ascii="Times New Roman" w:eastAsiaTheme="minorHAnsi" w:hAnsi="Times New Roman" w:cs="Times New Roman"/>
          <w:color w:val="231F20"/>
          <w:lang w:val="ru-RU" w:eastAsia="en-US" w:bidi="ar-SA"/>
        </w:rPr>
        <w:t>кальмодулін</w:t>
      </w:r>
      <w:proofErr w:type="spellEnd"/>
    </w:p>
    <w:p w14:paraId="5D5FE428"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речовини</w:t>
      </w:r>
      <w:proofErr w:type="spellEnd"/>
    </w:p>
    <w:p w14:paraId="42C0C7DE" w14:textId="77777777" w:rsidR="00955391" w:rsidRPr="00C7274D" w:rsidRDefault="00955391" w:rsidP="00C7274D">
      <w:pPr>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7. </w:t>
      </w:r>
      <w:r w:rsidRPr="00C7274D">
        <w:rPr>
          <w:rFonts w:ascii="Times New Roman" w:eastAsiaTheme="minorHAnsi" w:hAnsi="Times New Roman" w:cs="Times New Roman"/>
          <w:color w:val="231F20"/>
          <w:lang w:eastAsia="en-US" w:bidi="ar-SA"/>
        </w:rPr>
        <w:t xml:space="preserve">При збільшенні вмісту </w:t>
      </w:r>
      <w:proofErr w:type="spellStart"/>
      <w:r w:rsidRPr="00C7274D">
        <w:rPr>
          <w:rFonts w:ascii="Times New Roman" w:eastAsiaTheme="minorHAnsi" w:hAnsi="Times New Roman" w:cs="Times New Roman"/>
          <w:color w:val="231F20"/>
          <w:lang w:eastAsia="en-US" w:bidi="ar-SA"/>
        </w:rPr>
        <w:t>глюкокортикоїдів</w:t>
      </w:r>
      <w:proofErr w:type="spellEnd"/>
      <w:r w:rsidRPr="00C7274D">
        <w:rPr>
          <w:rFonts w:ascii="Times New Roman" w:eastAsiaTheme="minorHAnsi" w:hAnsi="Times New Roman" w:cs="Times New Roman"/>
          <w:color w:val="231F20"/>
          <w:lang w:eastAsia="en-US" w:bidi="ar-SA"/>
        </w:rPr>
        <w:t xml:space="preserve"> у кровоносному руслі спостерігається зниження виділення </w:t>
      </w:r>
      <w:proofErr w:type="spellStart"/>
      <w:r w:rsidRPr="00C7274D">
        <w:rPr>
          <w:rFonts w:ascii="Times New Roman" w:eastAsiaTheme="minorHAnsi" w:hAnsi="Times New Roman" w:cs="Times New Roman"/>
          <w:color w:val="231F20"/>
          <w:lang w:eastAsia="en-US" w:bidi="ar-SA"/>
        </w:rPr>
        <w:t>аденокортикотропного</w:t>
      </w:r>
      <w:proofErr w:type="spellEnd"/>
      <w:r w:rsidRPr="00C7274D">
        <w:rPr>
          <w:rFonts w:ascii="Times New Roman" w:eastAsiaTheme="minorHAnsi" w:hAnsi="Times New Roman" w:cs="Times New Roman"/>
          <w:color w:val="231F20"/>
          <w:lang w:eastAsia="en-US" w:bidi="ar-SA"/>
        </w:rPr>
        <w:t xml:space="preserve"> гормону (АКТГ) </w:t>
      </w:r>
      <w:proofErr w:type="spellStart"/>
      <w:r w:rsidRPr="00C7274D">
        <w:rPr>
          <w:rFonts w:ascii="Times New Roman" w:eastAsiaTheme="minorHAnsi" w:hAnsi="Times New Roman" w:cs="Times New Roman"/>
          <w:color w:val="231F20"/>
          <w:lang w:eastAsia="en-US" w:bidi="ar-SA"/>
        </w:rPr>
        <w:t>аденогіпофізом</w:t>
      </w:r>
      <w:proofErr w:type="spellEnd"/>
      <w:r w:rsidRPr="00C7274D">
        <w:rPr>
          <w:rFonts w:ascii="Times New Roman" w:eastAsiaTheme="minorHAnsi" w:hAnsi="Times New Roman" w:cs="Times New Roman"/>
          <w:color w:val="231F20"/>
          <w:lang w:eastAsia="en-US" w:bidi="ar-SA"/>
        </w:rPr>
        <w:t>, що є прикладом:</w:t>
      </w:r>
    </w:p>
    <w:p w14:paraId="78C07AB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Позитивного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0B30D45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Негативного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p>
    <w:p w14:paraId="6B4ECBD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Кінетичної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48F001AD"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Пускової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3A7D37C5"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Реактогенної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p>
    <w:p w14:paraId="70D145F3"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Мембранний</w:t>
      </w:r>
      <w:proofErr w:type="spellEnd"/>
      <w:r w:rsidRPr="00C7274D">
        <w:rPr>
          <w:rFonts w:ascii="Times New Roman" w:eastAsiaTheme="minorHAnsi" w:hAnsi="Times New Roman" w:cs="Times New Roman"/>
          <w:color w:val="231F20"/>
          <w:lang w:val="ru-RU" w:eastAsia="en-US" w:bidi="ar-SA"/>
        </w:rPr>
        <w:t xml:space="preserve"> тип </w:t>
      </w:r>
      <w:proofErr w:type="spellStart"/>
      <w:r w:rsidRPr="00C7274D">
        <w:rPr>
          <w:rFonts w:ascii="Times New Roman" w:eastAsiaTheme="minorHAnsi" w:hAnsi="Times New Roman" w:cs="Times New Roman"/>
          <w:color w:val="231F20"/>
          <w:lang w:val="ru-RU" w:eastAsia="en-US" w:bidi="ar-SA"/>
        </w:rPr>
        <w:t>рецепції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характерний</w:t>
      </w:r>
      <w:proofErr w:type="spellEnd"/>
      <w:r w:rsidRPr="00C7274D">
        <w:rPr>
          <w:rFonts w:ascii="Times New Roman" w:eastAsiaTheme="minorHAnsi" w:hAnsi="Times New Roman" w:cs="Times New Roman"/>
          <w:color w:val="231F20"/>
          <w:lang w:val="ru-RU" w:eastAsia="en-US" w:bidi="ar-SA"/>
        </w:rPr>
        <w:t xml:space="preserve"> для:</w:t>
      </w:r>
    </w:p>
    <w:p w14:paraId="27755C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Пептидів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катехоламінів</w:t>
      </w:r>
      <w:proofErr w:type="spellEnd"/>
    </w:p>
    <w:p w14:paraId="5C74647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Стероїдних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783E982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p>
    <w:p w14:paraId="145FB3C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p>
    <w:p w14:paraId="367FFE1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67442979"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Первинний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месенджер</w:t>
      </w:r>
      <w:proofErr w:type="spellEnd"/>
      <w:r w:rsidRPr="00C7274D">
        <w:rPr>
          <w:rFonts w:ascii="Times New Roman" w:eastAsiaTheme="minorHAnsi" w:hAnsi="Times New Roman" w:cs="Times New Roman"/>
          <w:color w:val="231F20"/>
          <w:lang w:val="ru-RU" w:eastAsia="en-US" w:bidi="ar-SA"/>
        </w:rPr>
        <w:t xml:space="preserve"> є фактором,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w:t>
      </w:r>
    </w:p>
    <w:p w14:paraId="3CF7F4B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передачу сигналу </w:t>
      </w:r>
      <w:proofErr w:type="spellStart"/>
      <w:r w:rsidRPr="00C7274D">
        <w:rPr>
          <w:rFonts w:ascii="Times New Roman" w:eastAsiaTheme="minorHAnsi" w:hAnsi="Times New Roman" w:cs="Times New Roman"/>
          <w:color w:val="231F20"/>
          <w:lang w:val="ru-RU" w:eastAsia="en-US" w:bidi="ar-SA"/>
        </w:rPr>
        <w:t>від</w:t>
      </w:r>
      <w:proofErr w:type="spellEnd"/>
      <w:r w:rsidRPr="00C7274D">
        <w:rPr>
          <w:rFonts w:ascii="Times New Roman" w:eastAsiaTheme="minorHAnsi" w:hAnsi="Times New Roman" w:cs="Times New Roman"/>
          <w:color w:val="231F20"/>
          <w:lang w:val="ru-RU" w:eastAsia="en-US" w:bidi="ar-SA"/>
        </w:rPr>
        <w:t xml:space="preserve"> рецептора до </w:t>
      </w:r>
      <w:proofErr w:type="spellStart"/>
      <w:r w:rsidRPr="00C7274D">
        <w:rPr>
          <w:rFonts w:ascii="Times New Roman" w:eastAsiaTheme="minorHAnsi" w:hAnsi="Times New Roman" w:cs="Times New Roman"/>
          <w:color w:val="231F20"/>
          <w:lang w:val="ru-RU" w:eastAsia="en-US" w:bidi="ar-SA"/>
        </w:rPr>
        <w:t>конкретних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внутрішньоклітинних</w:t>
      </w:r>
      <w:proofErr w:type="spellEnd"/>
      <w:r w:rsidRPr="00C7274D">
        <w:rPr>
          <w:rFonts w:ascii="Times New Roman" w:eastAsiaTheme="minorHAnsi" w:hAnsi="Times New Roman" w:cs="Times New Roman"/>
          <w:color w:val="231F20"/>
          <w:lang w:val="ru-RU" w:eastAsia="en-US" w:bidi="ar-SA"/>
        </w:rPr>
        <w:t xml:space="preserve"> структур</w:t>
      </w:r>
    </w:p>
    <w:p w14:paraId="0F746162"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комплекс гормон-рецептор</w:t>
      </w:r>
    </w:p>
    <w:p w14:paraId="7EC8AFF5"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Діє</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рецептори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в органах-</w:t>
      </w:r>
      <w:proofErr w:type="spellStart"/>
      <w:r w:rsidRPr="00C7274D">
        <w:rPr>
          <w:rFonts w:ascii="Times New Roman" w:eastAsiaTheme="minorHAnsi" w:hAnsi="Times New Roman" w:cs="Times New Roman"/>
          <w:color w:val="231F20"/>
          <w:lang w:val="ru-RU" w:eastAsia="en-US" w:bidi="ar-SA"/>
        </w:rPr>
        <w:t>мішенях</w:t>
      </w:r>
      <w:proofErr w:type="spellEnd"/>
    </w:p>
    <w:p w14:paraId="74135584"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дисоціацію</w:t>
      </w:r>
      <w:proofErr w:type="spellEnd"/>
      <w:r w:rsidRPr="00C7274D">
        <w:rPr>
          <w:rFonts w:ascii="Times New Roman" w:eastAsiaTheme="minorHAnsi" w:hAnsi="Times New Roman" w:cs="Times New Roman"/>
          <w:color w:val="231F20"/>
          <w:lang w:val="ru-RU" w:eastAsia="en-US" w:bidi="ar-SA"/>
        </w:rPr>
        <w:t xml:space="preserve"> молекулярного </w:t>
      </w:r>
      <w:proofErr w:type="spellStart"/>
      <w:r w:rsidRPr="00C7274D">
        <w:rPr>
          <w:rFonts w:ascii="Times New Roman" w:eastAsiaTheme="minorHAnsi" w:hAnsi="Times New Roman" w:cs="Times New Roman"/>
          <w:color w:val="231F20"/>
          <w:lang w:val="ru-RU" w:eastAsia="en-US" w:bidi="ar-SA"/>
        </w:rPr>
        <w:t>інгібітора</w:t>
      </w:r>
      <w:proofErr w:type="spellEnd"/>
    </w:p>
    <w:p w14:paraId="24C4B18D"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28DC26CC"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6 л,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плазмі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Порушення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є причиною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w:t>
      </w:r>
    </w:p>
    <w:p w14:paraId="20C918E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5DCD49F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w:t>
      </w:r>
      <w:proofErr w:type="spellEnd"/>
    </w:p>
    <w:p w14:paraId="279C09E3"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w:t>
      </w:r>
    </w:p>
    <w:p w14:paraId="28340BEE"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Кортизол</w:t>
      </w:r>
    </w:p>
    <w:p w14:paraId="6FBA615B" w14:textId="77777777" w:rsidR="00955391" w:rsidRPr="00C7274D" w:rsidRDefault="00955391"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en-US" w:eastAsia="en-US" w:bidi="ar-SA"/>
        </w:rPr>
        <w:t>E</w:t>
      </w:r>
      <w:r w:rsidRPr="00C7274D">
        <w:rPr>
          <w:rFonts w:ascii="Times New Roman" w:eastAsiaTheme="minorHAnsi" w:hAnsi="Times New Roman" w:cs="Times New Roman"/>
          <w:color w:val="231F20"/>
          <w:lang w:val="ru-RU" w:eastAsia="en-US" w:bidi="ar-SA"/>
        </w:rPr>
        <w:t>. Окситоцин</w:t>
      </w:r>
    </w:p>
    <w:p w14:paraId="5C35CD3A" w14:textId="77777777" w:rsidR="00955391" w:rsidRPr="00C7274D" w:rsidRDefault="00955391"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1.E, 2.C, 3.A, 4.B, 5.A, 6.E, 7.B, 8.A, 9.C, 10.</w:t>
      </w:r>
      <w:r w:rsidRPr="00C7274D">
        <w:rPr>
          <w:rFonts w:ascii="Times New Roman" w:eastAsiaTheme="minorHAnsi" w:hAnsi="Times New Roman" w:cs="Times New Roman"/>
          <w:color w:val="231F20"/>
          <w:lang w:val="ru-RU" w:eastAsia="en-US" w:bidi="ar-SA"/>
        </w:rPr>
        <w:t>А</w:t>
      </w:r>
      <w:r w:rsidRPr="00C7274D">
        <w:rPr>
          <w:rFonts w:ascii="Times New Roman" w:eastAsiaTheme="minorHAnsi" w:hAnsi="Times New Roman" w:cs="Times New Roman"/>
          <w:color w:val="231F20"/>
          <w:lang w:val="en-US" w:eastAsia="en-US" w:bidi="ar-SA"/>
        </w:rPr>
        <w:t>.</w:t>
      </w:r>
    </w:p>
    <w:p w14:paraId="170F1CF0"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sectPr w:rsidR="00955391" w:rsidRPr="00C7274D" w:rsidSect="00955391">
          <w:type w:val="continuous"/>
          <w:pgSz w:w="11906" w:h="16838"/>
          <w:pgMar w:top="1134" w:right="851" w:bottom="1134" w:left="1701" w:header="709" w:footer="709" w:gutter="0"/>
          <w:cols w:num="2" w:space="709"/>
          <w:docGrid w:linePitch="360"/>
        </w:sectPr>
      </w:pPr>
    </w:p>
    <w:p w14:paraId="39D5E81F" w14:textId="77777777" w:rsidR="00955391" w:rsidRPr="00C7274D" w:rsidRDefault="00955391" w:rsidP="00C7274D">
      <w:pPr>
        <w:widowControl/>
        <w:jc w:val="both"/>
        <w:rPr>
          <w:rFonts w:ascii="Times New Roman" w:eastAsia="Times New Roman" w:hAnsi="Times New Roman" w:cs="Times New Roman"/>
          <w:noProof/>
          <w:color w:val="auto"/>
          <w:lang w:eastAsia="ru-RU" w:bidi="ar-SA"/>
        </w:rPr>
      </w:pPr>
    </w:p>
    <w:p w14:paraId="5E36CB4C" w14:textId="77777777" w:rsidR="00955391" w:rsidRPr="00C7274D" w:rsidRDefault="00955391"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7721FAD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Наведіть</w:t>
      </w:r>
      <w:proofErr w:type="spellEnd"/>
      <w:r w:rsidRPr="00C7274D">
        <w:rPr>
          <w:rFonts w:ascii="Times New Roman" w:eastAsiaTheme="minorHAnsi" w:hAnsi="Times New Roman" w:cs="Times New Roman"/>
          <w:color w:val="231F20"/>
          <w:lang w:val="ru-RU" w:eastAsia="en-US" w:bidi="ar-SA"/>
        </w:rPr>
        <w:t xml:space="preserve"> приклад. Намалюйте схему контуру </w:t>
      </w:r>
      <w:proofErr w:type="spellStart"/>
      <w:r w:rsidRPr="00C7274D">
        <w:rPr>
          <w:rFonts w:ascii="Times New Roman" w:eastAsiaTheme="minorHAnsi" w:hAnsi="Times New Roman" w:cs="Times New Roman"/>
          <w:color w:val="231F20"/>
          <w:lang w:val="ru-RU" w:eastAsia="en-US" w:bidi="ar-SA"/>
        </w:rPr>
        <w:t>біологічної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прикладі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обраного</w:t>
      </w:r>
      <w:proofErr w:type="spellEnd"/>
      <w:r w:rsidRPr="00C7274D">
        <w:rPr>
          <w:rFonts w:ascii="Times New Roman" w:eastAsiaTheme="minorHAnsi" w:hAnsi="Times New Roman" w:cs="Times New Roman"/>
          <w:color w:val="231F20"/>
          <w:lang w:val="ru-RU" w:eastAsia="en-US" w:bidi="ar-SA"/>
        </w:rPr>
        <w:t xml:space="preserve"> гормону .</w:t>
      </w:r>
    </w:p>
    <w:p w14:paraId="6DA23C2A"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Принцип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діяльності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ендокринної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полягає</w:t>
      </w:r>
      <w:proofErr w:type="spellEnd"/>
      <w:r w:rsidRPr="00C7274D">
        <w:rPr>
          <w:rFonts w:ascii="Times New Roman" w:eastAsiaTheme="minorHAnsi" w:hAnsi="Times New Roman" w:cs="Times New Roman"/>
          <w:color w:val="231F20"/>
          <w:lang w:val="ru-RU" w:eastAsia="en-US" w:bidi="ar-SA"/>
        </w:rPr>
        <w:t xml:space="preserve"> в тому,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гіпофіза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а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у свою </w:t>
      </w:r>
      <w:proofErr w:type="spellStart"/>
      <w:r w:rsidRPr="00C7274D">
        <w:rPr>
          <w:rFonts w:ascii="Times New Roman" w:eastAsiaTheme="minorHAnsi" w:hAnsi="Times New Roman" w:cs="Times New Roman"/>
          <w:color w:val="231F20"/>
          <w:lang w:val="ru-RU" w:eastAsia="en-US" w:bidi="ar-SA"/>
        </w:rPr>
        <w:t>чергу</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своїх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тропних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(так звана «плюс-</w:t>
      </w:r>
      <w:proofErr w:type="spellStart"/>
      <w:r w:rsidRPr="00C7274D">
        <w:rPr>
          <w:rFonts w:ascii="Times New Roman" w:eastAsiaTheme="minorHAnsi" w:hAnsi="Times New Roman" w:cs="Times New Roman"/>
          <w:color w:val="231F20"/>
          <w:lang w:val="ru-RU" w:eastAsia="en-US" w:bidi="ar-SA"/>
        </w:rPr>
        <w:t>мінус</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взаємодія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Наприклад</w:t>
      </w:r>
      <w:proofErr w:type="spellEnd"/>
      <w:r w:rsidRPr="00C7274D">
        <w:rPr>
          <w:rFonts w:ascii="Times New Roman" w:eastAsiaTheme="minorHAnsi" w:hAnsi="Times New Roman" w:cs="Times New Roman"/>
          <w:color w:val="231F20"/>
          <w:lang w:val="ru-RU" w:eastAsia="en-US" w:bidi="ar-SA"/>
        </w:rPr>
        <w:t xml:space="preserve">, АКТГ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глюкокортикоїдів</w:t>
      </w:r>
      <w:proofErr w:type="spellEnd"/>
      <w:r w:rsidRPr="00C7274D">
        <w:rPr>
          <w:rFonts w:ascii="Times New Roman" w:eastAsiaTheme="minorHAnsi" w:hAnsi="Times New Roman" w:cs="Times New Roman"/>
          <w:color w:val="231F20"/>
          <w:lang w:val="ru-RU" w:eastAsia="en-US" w:bidi="ar-SA"/>
        </w:rPr>
        <w:t xml:space="preserve">, а кортизон </w:t>
      </w:r>
      <w:proofErr w:type="spellStart"/>
      <w:r w:rsidRPr="00C7274D">
        <w:rPr>
          <w:rFonts w:ascii="Times New Roman" w:eastAsiaTheme="minorHAnsi" w:hAnsi="Times New Roman" w:cs="Times New Roman"/>
          <w:color w:val="231F20"/>
          <w:lang w:val="ru-RU" w:eastAsia="en-US" w:bidi="ar-SA"/>
        </w:rPr>
        <w:t>гальмує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АКТГ.</w:t>
      </w:r>
    </w:p>
    <w:p w14:paraId="03EAFA8B"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гуморального </w:t>
      </w:r>
      <w:proofErr w:type="spellStart"/>
      <w:r w:rsidRPr="00C7274D">
        <w:rPr>
          <w:rFonts w:ascii="Times New Roman" w:eastAsiaTheme="minorHAnsi" w:hAnsi="Times New Roman" w:cs="Times New Roman"/>
          <w:color w:val="231F20"/>
          <w:lang w:val="ru-RU" w:eastAsia="en-US" w:bidi="ar-SA"/>
        </w:rPr>
        <w:t>впливу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нервового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імпульсу</w:t>
      </w:r>
      <w:proofErr w:type="spellEnd"/>
      <w:r w:rsidRPr="00C7274D">
        <w:rPr>
          <w:rFonts w:ascii="Times New Roman" w:eastAsiaTheme="minorHAnsi" w:hAnsi="Times New Roman" w:cs="Times New Roman"/>
          <w:color w:val="231F20"/>
          <w:lang w:val="ru-RU" w:eastAsia="en-US" w:bidi="ar-SA"/>
        </w:rPr>
        <w:t>.</w:t>
      </w:r>
    </w:p>
    <w:p w14:paraId="689A4D88"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стільки</w:t>
      </w:r>
      <w:proofErr w:type="spellEnd"/>
      <w:r w:rsidRPr="00C7274D">
        <w:rPr>
          <w:rFonts w:ascii="Times New Roman" w:eastAsiaTheme="minorHAnsi" w:hAnsi="Times New Roman" w:cs="Times New Roman"/>
          <w:color w:val="231F20"/>
          <w:lang w:val="ru-RU" w:eastAsia="en-US" w:bidi="ar-SA"/>
        </w:rPr>
        <w:t xml:space="preserve"> ж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руху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менша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швидкості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поширення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збудження</w:t>
      </w:r>
      <w:proofErr w:type="spellEnd"/>
    </w:p>
    <w:p w14:paraId="029D4C9A" w14:textId="77777777" w:rsidR="00955391" w:rsidRPr="00C7274D" w:rsidRDefault="00955391" w:rsidP="00C7274D">
      <w:pPr>
        <w:jc w:val="both"/>
        <w:rPr>
          <w:rFonts w:ascii="Times New Roman" w:hAnsi="Times New Roman" w:cs="Times New Roman"/>
          <w:noProof/>
        </w:rPr>
      </w:pPr>
      <w:r w:rsidRPr="00C7274D">
        <w:rPr>
          <w:rFonts w:ascii="Times New Roman" w:eastAsiaTheme="minorHAnsi" w:hAnsi="Times New Roman" w:cs="Times New Roman"/>
          <w:color w:val="231F20"/>
          <w:lang w:val="ru-RU" w:eastAsia="en-US" w:bidi="ar-SA"/>
        </w:rPr>
        <w:t>нервом.</w:t>
      </w:r>
    </w:p>
    <w:p w14:paraId="67905C87"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eastAsia="en-US" w:bidi="ar-SA"/>
        </w:rPr>
        <w:t>Поясніть, що відбудеться з функцією залози внутрішньої секреції, якщо в організм уводити більші дози її гормонів. Наведіть приклад. Намалюйте контур біологічної регуляції функціонування даної залози.</w:t>
      </w:r>
    </w:p>
    <w:p w14:paraId="283A83CF" w14:textId="77777777" w:rsidR="00955391" w:rsidRPr="00C7274D" w:rsidRDefault="00955391"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Діяльність відповідної залози гальмується за механізмом негативного зворотного зв’язку і може відбутися атрофія від бездіяльності.</w:t>
      </w:r>
      <w:r w:rsidRPr="00C7274D">
        <w:rPr>
          <w:rFonts w:ascii="Times New Roman" w:hAnsi="Times New Roman" w:cs="Times New Roman"/>
          <w:noProof/>
        </w:rPr>
        <w:t xml:space="preserve">. </w:t>
      </w:r>
    </w:p>
    <w:p w14:paraId="67DF61BB" w14:textId="77777777" w:rsidR="00955391" w:rsidRPr="00C7274D" w:rsidRDefault="00955391"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7FB53259" w14:textId="77777777" w:rsidR="00955391" w:rsidRPr="00C7274D" w:rsidRDefault="00955391"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559845B" w14:textId="77777777" w:rsidR="00955391" w:rsidRPr="00C7274D" w:rsidRDefault="00955391"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363772FF" w14:textId="77777777" w:rsidR="00955391" w:rsidRPr="00C7274D" w:rsidRDefault="00955391"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766B535" w14:textId="77777777" w:rsidR="00572C4E" w:rsidRPr="00C7274D" w:rsidRDefault="00572C4E" w:rsidP="00572C4E">
      <w:pPr>
        <w:widowControl/>
        <w:ind w:left="426" w:hanging="426"/>
        <w:jc w:val="both"/>
        <w:rPr>
          <w:rFonts w:ascii="Times New Roman" w:eastAsia="Calibri" w:hAnsi="Times New Roman" w:cs="Times New Roman"/>
          <w:i/>
          <w:color w:val="auto"/>
          <w:lang w:bidi="ar-SA"/>
        </w:rPr>
      </w:pPr>
      <w:bookmarkStart w:id="11" w:name="_Hlk114410486"/>
      <w:r w:rsidRPr="00C7274D">
        <w:rPr>
          <w:rFonts w:ascii="Times New Roman" w:eastAsia="Calibri" w:hAnsi="Times New Roman" w:cs="Times New Roman"/>
          <w:i/>
          <w:color w:val="auto"/>
          <w:lang w:bidi="ar-SA"/>
        </w:rPr>
        <w:t>Основна</w:t>
      </w:r>
    </w:p>
    <w:p w14:paraId="7A427F94" w14:textId="77777777" w:rsidR="00572C4E" w:rsidRPr="00572C4E" w:rsidRDefault="00572C4E" w:rsidP="00572C4E">
      <w:pPr>
        <w:pStyle w:val="a3"/>
        <w:widowControl/>
        <w:numPr>
          <w:ilvl w:val="0"/>
          <w:numId w:val="155"/>
        </w:numPr>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64253BFC"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037B300E"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27EF4614" w14:textId="77777777" w:rsidR="00572C4E" w:rsidRPr="00572C4E" w:rsidRDefault="00572C4E" w:rsidP="00572C4E">
      <w:pPr>
        <w:pStyle w:val="a3"/>
        <w:numPr>
          <w:ilvl w:val="0"/>
          <w:numId w:val="155"/>
        </w:numPr>
        <w:tabs>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21604190"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46" w:tgtFrame="_blank" w:history="1">
        <w:r w:rsidRPr="00572C4E">
          <w:rPr>
            <w:rStyle w:val="normaltextrun"/>
            <w:rFonts w:ascii="Times New Roman" w:hAnsi="Times New Roman" w:cs="Times New Roman"/>
            <w:color w:val="0000FF"/>
            <w:u w:val="single"/>
            <w:shd w:val="clear" w:color="auto" w:fill="FFFFFF"/>
          </w:rPr>
          <w:t>Див.</w:t>
        </w:r>
      </w:hyperlink>
    </w:p>
    <w:p w14:paraId="04BFF20E" w14:textId="77777777" w:rsidR="00572C4E" w:rsidRPr="00572C4E" w:rsidRDefault="00572C4E" w:rsidP="00572C4E">
      <w:pPr>
        <w:pStyle w:val="a3"/>
        <w:numPr>
          <w:ilvl w:val="0"/>
          <w:numId w:val="155"/>
        </w:numPr>
        <w:tabs>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52B5B42A"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FCD8820"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AEBF770"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398045ED"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9075E75"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7ABF5B4F"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A1ED75E" w14:textId="77777777" w:rsidR="00572C4E" w:rsidRPr="00572C4E" w:rsidRDefault="00572C4E" w:rsidP="00572C4E">
      <w:pPr>
        <w:pStyle w:val="a3"/>
        <w:widowControl/>
        <w:numPr>
          <w:ilvl w:val="0"/>
          <w:numId w:val="156"/>
        </w:numPr>
        <w:tabs>
          <w:tab w:val="left" w:pos="284"/>
          <w:tab w:val="left" w:pos="9498"/>
        </w:tabs>
        <w:ind w:hanging="720"/>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2C38F9C1" w14:textId="77777777" w:rsidR="00572C4E" w:rsidRPr="00572C4E" w:rsidRDefault="00572C4E" w:rsidP="00572C4E">
      <w:pPr>
        <w:widowControl/>
        <w:tabs>
          <w:tab w:val="left" w:pos="284"/>
        </w:tabs>
        <w:jc w:val="both"/>
        <w:rPr>
          <w:rFonts w:ascii="Times New Roman" w:eastAsia="Calibri" w:hAnsi="Times New Roman" w:cs="Times New Roman"/>
          <w:bCs/>
          <w:i/>
          <w:iCs/>
          <w:color w:val="auto"/>
          <w:lang w:bidi="ar-SA"/>
        </w:rPr>
      </w:pPr>
      <w:r w:rsidRPr="00572C4E">
        <w:rPr>
          <w:rFonts w:ascii="Times New Roman" w:eastAsia="Calibri" w:hAnsi="Times New Roman" w:cs="Times New Roman"/>
          <w:bCs/>
          <w:i/>
          <w:iCs/>
          <w:color w:val="auto"/>
          <w:lang w:bidi="ar-SA"/>
        </w:rPr>
        <w:t>Електронні інформаційні ресурси</w:t>
      </w:r>
    </w:p>
    <w:p w14:paraId="20D23B54"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47"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3C3AD3AB"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48"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37D70BE8"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49" w:history="1">
        <w:r w:rsidRPr="00572C4E">
          <w:rPr>
            <w:rFonts w:ascii="Times New Roman" w:eastAsia="Calibri" w:hAnsi="Times New Roman" w:cs="Times New Roman"/>
            <w:color w:val="0563C1"/>
            <w:u w:val="single"/>
            <w:lang w:val="ru-RU" w:eastAsia="en-US" w:bidi="ar-SA"/>
          </w:rPr>
          <w:t>https://testkrok.org.ua/</w:t>
        </w:r>
      </w:hyperlink>
    </w:p>
    <w:p w14:paraId="4FF09361"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50"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B52D0BF" w14:textId="77777777" w:rsidR="00572C4E" w:rsidRPr="00572C4E" w:rsidRDefault="00572C4E" w:rsidP="00572C4E">
      <w:pPr>
        <w:pStyle w:val="a3"/>
        <w:widowControl/>
        <w:numPr>
          <w:ilvl w:val="0"/>
          <w:numId w:val="157"/>
        </w:numPr>
        <w:tabs>
          <w:tab w:val="left" w:pos="9498"/>
        </w:tabs>
        <w:ind w:left="426"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51"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6F50B1CF" w14:textId="77777777" w:rsidR="00572C4E" w:rsidRDefault="00572C4E" w:rsidP="00C7274D">
      <w:pPr>
        <w:widowControl/>
        <w:tabs>
          <w:tab w:val="left" w:pos="284"/>
        </w:tabs>
        <w:jc w:val="center"/>
        <w:rPr>
          <w:rFonts w:ascii="Times New Roman" w:eastAsia="Calibri" w:hAnsi="Times New Roman" w:cs="Times New Roman"/>
          <w:b/>
          <w:iCs/>
          <w:color w:val="auto"/>
        </w:rPr>
      </w:pPr>
    </w:p>
    <w:p w14:paraId="0B72A4A6" w14:textId="77777777" w:rsidR="00572C4E" w:rsidRDefault="00572C4E" w:rsidP="00C7274D">
      <w:pPr>
        <w:widowControl/>
        <w:tabs>
          <w:tab w:val="left" w:pos="284"/>
        </w:tabs>
        <w:jc w:val="center"/>
        <w:rPr>
          <w:rFonts w:ascii="Times New Roman" w:eastAsia="Calibri" w:hAnsi="Times New Roman" w:cs="Times New Roman"/>
          <w:b/>
          <w:iCs/>
          <w:color w:val="auto"/>
        </w:rPr>
      </w:pPr>
    </w:p>
    <w:p w14:paraId="42A29F51" w14:textId="05C2563A" w:rsidR="004B7C7B" w:rsidRPr="000C3CD0" w:rsidRDefault="004B7C7B" w:rsidP="00C7274D">
      <w:pPr>
        <w:widowControl/>
        <w:tabs>
          <w:tab w:val="left" w:pos="284"/>
        </w:tabs>
        <w:jc w:val="center"/>
        <w:rPr>
          <w:rFonts w:ascii="Times New Roman" w:eastAsia="Calibri" w:hAnsi="Times New Roman" w:cs="Times New Roman"/>
          <w:b/>
          <w:iCs/>
          <w:color w:val="auto"/>
        </w:rPr>
      </w:pPr>
      <w:r w:rsidRPr="00C7274D">
        <w:rPr>
          <w:rFonts w:ascii="Times New Roman" w:eastAsia="Calibri" w:hAnsi="Times New Roman" w:cs="Times New Roman"/>
          <w:b/>
          <w:iCs/>
          <w:color w:val="auto"/>
        </w:rPr>
        <w:t xml:space="preserve">Практичне заняття № </w:t>
      </w:r>
      <w:r w:rsidR="007B02EE">
        <w:rPr>
          <w:rFonts w:ascii="Times New Roman" w:eastAsia="Calibri" w:hAnsi="Times New Roman" w:cs="Times New Roman"/>
          <w:b/>
          <w:iCs/>
          <w:color w:val="auto"/>
        </w:rPr>
        <w:t>7</w:t>
      </w:r>
    </w:p>
    <w:p w14:paraId="73C6AE34" w14:textId="29044057" w:rsidR="004C188A" w:rsidRPr="00C7274D" w:rsidRDefault="004C188A" w:rsidP="00C7274D">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ролі гормонів у регуляції процесів психічного, фізичного розвитку людини,  регуляції гомеостазу.</w:t>
      </w:r>
    </w:p>
    <w:p w14:paraId="281601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гормонів у регуляції процесів психічного, фізичного розвитку та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6F4606B0" w14:textId="77777777" w:rsidR="004C188A" w:rsidRPr="00C7274D" w:rsidRDefault="004C188A"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6C7B7BEE"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b/>
          <w:i/>
          <w:lang w:eastAsia="ru-RU" w:bidi="ar-SA"/>
        </w:rPr>
        <w:t>Гіпофіз</w:t>
      </w:r>
      <w:r w:rsidRPr="00C7274D">
        <w:rPr>
          <w:rFonts w:ascii="Times New Roman" w:eastAsia="Times New Roman" w:hAnsi="Times New Roman" w:cs="Times New Roman"/>
          <w:lang w:eastAsia="ru-RU" w:bidi="ar-SA"/>
        </w:rPr>
        <w:t xml:space="preserve">. Вивільнившись із нервових закінчень, </w:t>
      </w:r>
      <w:proofErr w:type="spellStart"/>
      <w:r w:rsidRPr="00C7274D">
        <w:rPr>
          <w:rFonts w:ascii="Times New Roman" w:eastAsia="Times New Roman" w:hAnsi="Times New Roman" w:cs="Times New Roman"/>
          <w:lang w:eastAsia="ru-RU" w:bidi="ar-SA"/>
        </w:rPr>
        <w:t>гіпофізотропні</w:t>
      </w:r>
      <w:proofErr w:type="spellEnd"/>
      <w:r w:rsidRPr="00C7274D">
        <w:rPr>
          <w:rFonts w:ascii="Times New Roman" w:eastAsia="Times New Roman" w:hAnsi="Times New Roman" w:cs="Times New Roman"/>
          <w:lang w:eastAsia="ru-RU" w:bidi="ar-SA"/>
        </w:rPr>
        <w:t xml:space="preserve"> гормони через судини </w:t>
      </w:r>
      <w:proofErr w:type="spellStart"/>
      <w:r w:rsidRPr="00C7274D">
        <w:rPr>
          <w:rFonts w:ascii="Times New Roman" w:eastAsia="Times New Roman" w:hAnsi="Times New Roman" w:cs="Times New Roman"/>
          <w:lang w:eastAsia="ru-RU" w:bidi="ar-SA"/>
        </w:rPr>
        <w:t>гіпоталамо-гіпофізарної</w:t>
      </w:r>
      <w:proofErr w:type="spellEnd"/>
      <w:r w:rsidRPr="00C7274D">
        <w:rPr>
          <w:rFonts w:ascii="Times New Roman" w:eastAsia="Times New Roman" w:hAnsi="Times New Roman" w:cs="Times New Roman"/>
          <w:lang w:eastAsia="ru-RU" w:bidi="ar-SA"/>
        </w:rPr>
        <w:t xml:space="preserve"> портальної системи потрапляють в </w:t>
      </w:r>
      <w:proofErr w:type="spellStart"/>
      <w:r w:rsidRPr="00C7274D">
        <w:rPr>
          <w:rFonts w:ascii="Times New Roman" w:eastAsia="Times New Roman" w:hAnsi="Times New Roman" w:cs="Times New Roman"/>
          <w:lang w:eastAsia="ru-RU" w:bidi="ar-SA"/>
        </w:rPr>
        <w:t>аденог</w:t>
      </w:r>
      <w:proofErr w:type="spellEnd"/>
      <w:r w:rsidRPr="00C7274D">
        <w:rPr>
          <w:rFonts w:ascii="Times New Roman" w:eastAsia="Times New Roman" w:hAnsi="Times New Roman" w:cs="Times New Roman"/>
          <w:lang w:val="ru-RU" w:eastAsia="ru-RU" w:bidi="ar-SA"/>
        </w:rPr>
        <w:t>i</w:t>
      </w:r>
      <w:proofErr w:type="spellStart"/>
      <w:r w:rsidRPr="00C7274D">
        <w:rPr>
          <w:rFonts w:ascii="Times New Roman" w:eastAsia="Times New Roman" w:hAnsi="Times New Roman" w:cs="Times New Roman"/>
          <w:lang w:eastAsia="ru-RU" w:bidi="ar-SA"/>
        </w:rPr>
        <w:t>пофіз</w:t>
      </w:r>
      <w:proofErr w:type="spellEnd"/>
      <w:r w:rsidRPr="00C7274D">
        <w:rPr>
          <w:rFonts w:ascii="Times New Roman" w:eastAsia="Times New Roman" w:hAnsi="Times New Roman" w:cs="Times New Roman"/>
          <w:lang w:eastAsia="ru-RU" w:bidi="ar-SA"/>
        </w:rPr>
        <w:t xml:space="preserve"> (передню частку) і в ньому впливають на клітини, що </w:t>
      </w:r>
      <w:proofErr w:type="spellStart"/>
      <w:r w:rsidRPr="00C7274D">
        <w:rPr>
          <w:rFonts w:ascii="Times New Roman" w:eastAsia="Times New Roman" w:hAnsi="Times New Roman" w:cs="Times New Roman"/>
          <w:lang w:eastAsia="ru-RU" w:bidi="ar-SA"/>
        </w:rPr>
        <w:t>секретують</w:t>
      </w:r>
      <w:proofErr w:type="spellEnd"/>
      <w:r w:rsidRPr="00C7274D">
        <w:rPr>
          <w:rFonts w:ascii="Times New Roman" w:eastAsia="Times New Roman" w:hAnsi="Times New Roman" w:cs="Times New Roman"/>
          <w:lang w:eastAsia="ru-RU" w:bidi="ar-SA"/>
        </w:rPr>
        <w:t xml:space="preserve"> </w:t>
      </w:r>
      <w:proofErr w:type="spellStart"/>
      <w:r w:rsidRPr="00C7274D">
        <w:rPr>
          <w:rFonts w:ascii="Times New Roman" w:eastAsia="Times New Roman" w:hAnsi="Times New Roman" w:cs="Times New Roman"/>
          <w:lang w:eastAsia="ru-RU" w:bidi="ar-SA"/>
        </w:rPr>
        <w:t>тропні</w:t>
      </w:r>
      <w:proofErr w:type="spellEnd"/>
      <w:r w:rsidRPr="00C7274D">
        <w:rPr>
          <w:rFonts w:ascii="Times New Roman" w:eastAsia="Times New Roman" w:hAnsi="Times New Roman" w:cs="Times New Roman"/>
          <w:lang w:eastAsia="ru-RU" w:bidi="ar-SA"/>
        </w:rPr>
        <w:t xml:space="preserve"> гормони — </w:t>
      </w:r>
      <w:proofErr w:type="spellStart"/>
      <w:r w:rsidRPr="00C7274D">
        <w:rPr>
          <w:rFonts w:ascii="Times New Roman" w:eastAsia="Times New Roman" w:hAnsi="Times New Roman" w:cs="Times New Roman"/>
          <w:lang w:eastAsia="ru-RU" w:bidi="ar-SA"/>
        </w:rPr>
        <w:t>тиреотропін</w:t>
      </w:r>
      <w:proofErr w:type="spellEnd"/>
      <w:r w:rsidRPr="00C7274D">
        <w:rPr>
          <w:rFonts w:ascii="Times New Roman" w:eastAsia="Times New Roman" w:hAnsi="Times New Roman" w:cs="Times New Roman"/>
          <w:lang w:eastAsia="ru-RU" w:bidi="ar-SA"/>
        </w:rPr>
        <w:t xml:space="preserve">, АКТГ, </w:t>
      </w:r>
      <w:proofErr w:type="spellStart"/>
      <w:r w:rsidRPr="00C7274D">
        <w:rPr>
          <w:rFonts w:ascii="Times New Roman" w:eastAsia="Times New Roman" w:hAnsi="Times New Roman" w:cs="Times New Roman"/>
          <w:lang w:eastAsia="ru-RU" w:bidi="ar-SA"/>
        </w:rPr>
        <w:t>лютеїнізуючий</w:t>
      </w:r>
      <w:proofErr w:type="spellEnd"/>
      <w:r w:rsidRPr="00C7274D">
        <w:rPr>
          <w:rFonts w:ascii="Times New Roman" w:eastAsia="Times New Roman" w:hAnsi="Times New Roman" w:cs="Times New Roman"/>
          <w:lang w:eastAsia="ru-RU" w:bidi="ar-SA"/>
        </w:rPr>
        <w:t xml:space="preserve"> (ЛГ) і </w:t>
      </w:r>
      <w:proofErr w:type="spellStart"/>
      <w:r w:rsidRPr="00C7274D">
        <w:rPr>
          <w:rFonts w:ascii="Times New Roman" w:eastAsia="Times New Roman" w:hAnsi="Times New Roman" w:cs="Times New Roman"/>
          <w:lang w:eastAsia="ru-RU" w:bidi="ar-SA"/>
        </w:rPr>
        <w:t>фолікулостимулюючий</w:t>
      </w:r>
      <w:proofErr w:type="spellEnd"/>
      <w:r w:rsidRPr="00C7274D">
        <w:rPr>
          <w:rFonts w:ascii="Times New Roman" w:eastAsia="Times New Roman" w:hAnsi="Times New Roman" w:cs="Times New Roman"/>
          <w:lang w:eastAsia="ru-RU" w:bidi="ar-SA"/>
        </w:rPr>
        <w:t xml:space="preserve"> (ФСГ) гормони, </w:t>
      </w:r>
      <w:proofErr w:type="spellStart"/>
      <w:r w:rsidRPr="00C7274D">
        <w:rPr>
          <w:rFonts w:ascii="Times New Roman" w:eastAsia="Times New Roman" w:hAnsi="Times New Roman" w:cs="Times New Roman"/>
          <w:lang w:eastAsia="ru-RU" w:bidi="ar-SA"/>
        </w:rPr>
        <w:t>соматотропін</w:t>
      </w:r>
      <w:proofErr w:type="spellEnd"/>
      <w:r w:rsidRPr="00C7274D">
        <w:rPr>
          <w:rFonts w:ascii="Times New Roman" w:eastAsia="Times New Roman" w:hAnsi="Times New Roman" w:cs="Times New Roman"/>
          <w:lang w:eastAsia="ru-RU" w:bidi="ar-SA"/>
        </w:rPr>
        <w:t xml:space="preserve"> — гормон росту, пролактин.</w:t>
      </w:r>
    </w:p>
    <w:p w14:paraId="584E4C2D"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Тропні</w:t>
      </w:r>
      <w:proofErr w:type="spellEnd"/>
      <w:r w:rsidRPr="00C7274D">
        <w:rPr>
          <w:rFonts w:ascii="Times New Roman" w:eastAsia="Times New Roman" w:hAnsi="Times New Roman" w:cs="Times New Roman"/>
          <w:i/>
          <w:lang w:eastAsia="ru-RU" w:bidi="ar-SA"/>
        </w:rPr>
        <w:t xml:space="preserve"> гормони</w:t>
      </w:r>
      <w:r w:rsidRPr="00C7274D">
        <w:rPr>
          <w:rFonts w:ascii="Times New Roman" w:eastAsia="Times New Roman" w:hAnsi="Times New Roman" w:cs="Times New Roman"/>
          <w:lang w:eastAsia="ru-RU" w:bidi="ar-SA"/>
        </w:rPr>
        <w:t xml:space="preserve">, у свою чергу, заносяться в периферичні ендокринні залози - щитоподібну, надниркові (кірковий шар), яєчник і яєчко, де стимулюють вироблення власних гормонів. </w:t>
      </w:r>
      <w:proofErr w:type="spellStart"/>
      <w:r w:rsidRPr="00C7274D">
        <w:rPr>
          <w:rFonts w:ascii="Times New Roman" w:eastAsia="Times New Roman" w:hAnsi="Times New Roman" w:cs="Times New Roman"/>
          <w:lang w:val="ru-RU" w:eastAsia="ru-RU" w:bidi="ar-SA"/>
        </w:rPr>
        <w:t>Завдяки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такій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інтеграції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ефективно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функціонує</w:t>
      </w:r>
      <w:proofErr w:type="spellEnd"/>
      <w:r w:rsidRPr="00C7274D">
        <w:rPr>
          <w:rFonts w:ascii="Times New Roman" w:eastAsia="Times New Roman" w:hAnsi="Times New Roman" w:cs="Times New Roman"/>
          <w:lang w:val="ru-RU" w:eastAsia="ru-RU" w:bidi="ar-SA"/>
        </w:rPr>
        <w:t xml:space="preserve"> ряд </w:t>
      </w:r>
      <w:proofErr w:type="spellStart"/>
      <w:r w:rsidRPr="00C7274D">
        <w:rPr>
          <w:rFonts w:ascii="Times New Roman" w:eastAsia="Times New Roman" w:hAnsi="Times New Roman" w:cs="Times New Roman"/>
          <w:lang w:val="ru-RU" w:eastAsia="ru-RU" w:bidi="ar-SA"/>
        </w:rPr>
        <w:t>нервово-гормональних</w:t>
      </w:r>
      <w:proofErr w:type="spellEnd"/>
      <w:r w:rsidRPr="00C7274D">
        <w:rPr>
          <w:rFonts w:ascii="Times New Roman" w:eastAsia="Times New Roman" w:hAnsi="Times New Roman" w:cs="Times New Roman"/>
          <w:lang w:val="ru-RU" w:eastAsia="ru-RU" w:bidi="ar-SA"/>
        </w:rPr>
        <w:t xml:space="preserve"> систем, </w:t>
      </w:r>
      <w:proofErr w:type="spellStart"/>
      <w:r w:rsidRPr="00C7274D">
        <w:rPr>
          <w:rFonts w:ascii="Times New Roman" w:eastAsia="Times New Roman" w:hAnsi="Times New Roman" w:cs="Times New Roman"/>
          <w:lang w:val="ru-RU" w:eastAsia="ru-RU" w:bidi="ar-SA"/>
        </w:rPr>
        <w:t>наприклад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гіпоталамо-гіпофізарно-надниркова</w:t>
      </w:r>
      <w:proofErr w:type="spellEnd"/>
      <w:r w:rsidRPr="00C7274D">
        <w:rPr>
          <w:rFonts w:ascii="Times New Roman" w:eastAsia="Times New Roman" w:hAnsi="Times New Roman" w:cs="Times New Roman"/>
          <w:lang w:val="ru-RU" w:eastAsia="ru-RU" w:bidi="ar-SA"/>
        </w:rPr>
        <w:t xml:space="preserve">. </w:t>
      </w:r>
    </w:p>
    <w:p w14:paraId="4ECD37C8"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proofErr w:type="spellStart"/>
      <w:r w:rsidRPr="00C7274D">
        <w:rPr>
          <w:rFonts w:ascii="Times New Roman" w:eastAsia="Times New Roman" w:hAnsi="Times New Roman" w:cs="Times New Roman"/>
          <w:i/>
          <w:lang w:eastAsia="ru-RU" w:bidi="ar-SA"/>
        </w:rPr>
        <w:t>Фунції</w:t>
      </w:r>
      <w:proofErr w:type="spellEnd"/>
      <w:r w:rsidRPr="00C7274D">
        <w:rPr>
          <w:rFonts w:ascii="Times New Roman" w:eastAsia="Times New Roman" w:hAnsi="Times New Roman" w:cs="Times New Roman"/>
          <w:i/>
          <w:lang w:eastAsia="ru-RU" w:bidi="ar-SA"/>
        </w:rPr>
        <w:t xml:space="preserve"> гормонів </w:t>
      </w:r>
      <w:proofErr w:type="spellStart"/>
      <w:r w:rsidRPr="00C7274D">
        <w:rPr>
          <w:rFonts w:ascii="Times New Roman" w:eastAsia="Times New Roman" w:hAnsi="Times New Roman" w:cs="Times New Roman"/>
          <w:i/>
          <w:lang w:eastAsia="ru-RU" w:bidi="ar-SA"/>
        </w:rPr>
        <w:t>гіпоталамо-гіпофізарної</w:t>
      </w:r>
      <w:proofErr w:type="spellEnd"/>
      <w:r w:rsidRPr="00C7274D">
        <w:rPr>
          <w:rFonts w:ascii="Times New Roman" w:eastAsia="Times New Roman" w:hAnsi="Times New Roman" w:cs="Times New Roman"/>
          <w:i/>
          <w:lang w:eastAsia="ru-RU" w:bidi="ar-SA"/>
        </w:rPr>
        <w:t xml:space="preserve"> системи</w:t>
      </w:r>
      <w:r w:rsidRPr="00C7274D">
        <w:rPr>
          <w:rFonts w:ascii="Times New Roman" w:eastAsia="Times New Roman" w:hAnsi="Times New Roman" w:cs="Times New Roman"/>
          <w:lang w:eastAsia="ru-RU" w:bidi="ar-SA"/>
        </w:rPr>
        <w:t>:</w:t>
      </w:r>
    </w:p>
    <w:p w14:paraId="31E1E0E7" w14:textId="77777777" w:rsidR="004C188A" w:rsidRPr="00C7274D" w:rsidRDefault="004C188A" w:rsidP="00C7274D">
      <w:pPr>
        <w:widowControl/>
        <w:shd w:val="clear" w:color="auto" w:fill="FFFFFF"/>
        <w:jc w:val="both"/>
        <w:rPr>
          <w:rFonts w:ascii="Times New Roman" w:eastAsia="Times New Roman" w:hAnsi="Times New Roman" w:cs="Times New Roman"/>
          <w:lang w:eastAsia="ru-RU" w:bidi="ar-SA"/>
        </w:rPr>
      </w:pPr>
      <w:r w:rsidRPr="00C7274D">
        <w:rPr>
          <w:rFonts w:ascii="Times New Roman" w:eastAsia="Times New Roman" w:hAnsi="Times New Roman" w:cs="Times New Roman"/>
          <w:i/>
          <w:u w:val="single"/>
          <w:lang w:eastAsia="ru-RU" w:bidi="ar-SA"/>
        </w:rPr>
        <w:t>Вазопресин або антидіуретичний гормон</w:t>
      </w:r>
      <w:r w:rsidRPr="00C7274D">
        <w:rPr>
          <w:rFonts w:ascii="Times New Roman" w:eastAsia="Times New Roman" w:hAnsi="Times New Roman" w:cs="Times New Roman"/>
          <w:lang w:eastAsia="ru-RU" w:bidi="ar-SA"/>
        </w:rPr>
        <w:t xml:space="preserve"> його ефекти полягають в стимуляції реабсорбції води в дистальних канальцях нирок, крім того він сприяє підтриманню артеріального тиску за рахунок впливу на стінки судин, підсилює </w:t>
      </w:r>
      <w:proofErr w:type="spellStart"/>
      <w:r w:rsidRPr="00C7274D">
        <w:rPr>
          <w:rFonts w:ascii="Times New Roman" w:eastAsia="Times New Roman" w:hAnsi="Times New Roman" w:cs="Times New Roman"/>
          <w:lang w:eastAsia="ru-RU" w:bidi="ar-SA"/>
        </w:rPr>
        <w:t>глікогеноліз</w:t>
      </w:r>
      <w:proofErr w:type="spellEnd"/>
      <w:r w:rsidRPr="00C7274D">
        <w:rPr>
          <w:rFonts w:ascii="Times New Roman" w:eastAsia="Times New Roman" w:hAnsi="Times New Roman" w:cs="Times New Roman"/>
          <w:lang w:eastAsia="ru-RU" w:bidi="ar-SA"/>
        </w:rPr>
        <w:t xml:space="preserve"> у печінці та м’язах, сприяє агрегація тромбоцитів і виділення ними факторів коагуляції.</w:t>
      </w:r>
    </w:p>
    <w:p w14:paraId="417DD150"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 xml:space="preserve">Окситоцин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спрямована</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активацію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матки та </w:t>
      </w:r>
      <w:proofErr w:type="spellStart"/>
      <w:r w:rsidRPr="00C7274D">
        <w:rPr>
          <w:rFonts w:ascii="Times New Roman" w:eastAsia="Times New Roman" w:hAnsi="Times New Roman" w:cs="Times New Roman"/>
          <w:lang w:val="ru-RU" w:eastAsia="ru-RU" w:bidi="ar-SA"/>
        </w:rPr>
        <w:t>скорочення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оточують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альвеоли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w:t>
      </w:r>
      <w:proofErr w:type="spellEnd"/>
      <w:r w:rsidRPr="00C7274D">
        <w:rPr>
          <w:rFonts w:ascii="Times New Roman" w:eastAsia="Times New Roman" w:hAnsi="Times New Roman" w:cs="Times New Roman"/>
          <w:lang w:val="ru-RU" w:eastAsia="ru-RU" w:bidi="ar-SA"/>
        </w:rPr>
        <w:t>.</w:t>
      </w:r>
    </w:p>
    <w:p w14:paraId="12D3CA4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Ліберини</w:t>
      </w:r>
      <w:proofErr w:type="spellEnd"/>
    </w:p>
    <w:p w14:paraId="62039B9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Кортиколіберин</w:t>
      </w:r>
      <w:proofErr w:type="spellEnd"/>
      <w:r w:rsidRPr="00C7274D">
        <w:rPr>
          <w:rFonts w:ascii="Times New Roman" w:eastAsia="Times New Roman" w:hAnsi="Times New Roman" w:cs="Times New Roman"/>
          <w:lang w:val="ru-RU" w:eastAsia="ru-RU" w:bidi="ar-SA"/>
        </w:rPr>
        <w:t xml:space="preserve"> –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виділення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кортикотропіну</w:t>
      </w:r>
      <w:proofErr w:type="spellEnd"/>
      <w:r w:rsidRPr="00C7274D">
        <w:rPr>
          <w:rFonts w:ascii="Times New Roman" w:eastAsia="Times New Roman" w:hAnsi="Times New Roman" w:cs="Times New Roman"/>
          <w:lang w:val="ru-RU" w:eastAsia="ru-RU" w:bidi="ar-SA"/>
        </w:rPr>
        <w:t>.</w:t>
      </w:r>
    </w:p>
    <w:p w14:paraId="3F7510F4" w14:textId="77777777" w:rsidR="004C188A" w:rsidRPr="00C7274D" w:rsidRDefault="004C188A" w:rsidP="00C7274D">
      <w:pPr>
        <w:widowControl/>
        <w:shd w:val="clear" w:color="auto" w:fill="FFFFFF"/>
        <w:jc w:val="both"/>
        <w:rPr>
          <w:rFonts w:ascii="Times New Roman" w:eastAsia="Times New Roman" w:hAnsi="Times New Roman" w:cs="Times New Roman"/>
          <w:spacing w:val="1"/>
          <w:lang w:val="ru-RU" w:eastAsia="ru-RU" w:bidi="ar-SA"/>
        </w:rPr>
      </w:pPr>
      <w:r w:rsidRPr="00C7274D">
        <w:rPr>
          <w:rFonts w:ascii="Times New Roman" w:eastAsia="Times New Roman" w:hAnsi="Times New Roman" w:cs="Times New Roman"/>
          <w:spacing w:val="1"/>
          <w:lang w:val="ru-RU" w:eastAsia="ru-RU" w:bidi="ar-SA"/>
        </w:rPr>
        <w:t>2</w:t>
      </w:r>
      <w:r w:rsidRPr="00C7274D">
        <w:rPr>
          <w:rFonts w:ascii="Times New Roman" w:eastAsia="Times New Roman" w:hAnsi="Times New Roman" w:cs="Times New Roman"/>
          <w:lang w:val="ru-RU" w:eastAsia="ru-RU" w:bidi="ar-SA"/>
        </w:rPr>
        <w:t>)</w:t>
      </w:r>
      <w:r w:rsidRPr="00C7274D">
        <w:rPr>
          <w:rFonts w:ascii="Times New Roman" w:eastAsia="Times New Roman" w:hAnsi="Times New Roman" w:cs="Times New Roman"/>
          <w:spacing w:val="2"/>
          <w:lang w:val="ru-RU" w:eastAsia="ru-RU" w:bidi="ar-SA"/>
        </w:rPr>
        <w:t xml:space="preserve"> </w:t>
      </w:r>
      <w:proofErr w:type="spellStart"/>
      <w:r w:rsidRPr="00C7274D">
        <w:rPr>
          <w:rFonts w:ascii="Times New Roman" w:eastAsia="Times New Roman" w:hAnsi="Times New Roman" w:cs="Times New Roman"/>
          <w:lang w:val="ru-RU" w:eastAsia="ru-RU" w:bidi="ar-SA"/>
        </w:rPr>
        <w:t>Тироліберин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тиреотропного гормону</w:t>
      </w:r>
    </w:p>
    <w:p w14:paraId="0918285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Гонадоліберин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в кров </w:t>
      </w:r>
      <w:proofErr w:type="spellStart"/>
      <w:r w:rsidRPr="00C7274D">
        <w:rPr>
          <w:rFonts w:ascii="Times New Roman" w:eastAsia="Times New Roman" w:hAnsi="Times New Roman" w:cs="Times New Roman"/>
          <w:lang w:val="ru-RU" w:eastAsia="ru-RU" w:bidi="ar-SA"/>
        </w:rPr>
        <w:t>гонадотропінів</w:t>
      </w:r>
      <w:proofErr w:type="spellEnd"/>
      <w:r w:rsidRPr="00C7274D">
        <w:rPr>
          <w:rFonts w:ascii="Times New Roman" w:eastAsia="Times New Roman" w:hAnsi="Times New Roman" w:cs="Times New Roman"/>
          <w:lang w:val="ru-RU" w:eastAsia="ru-RU" w:bidi="ar-SA"/>
        </w:rPr>
        <w:t xml:space="preserve"> – </w:t>
      </w:r>
    </w:p>
    <w:p w14:paraId="7ED0B1A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лютеїнізуючого</w:t>
      </w:r>
      <w:proofErr w:type="spellEnd"/>
      <w:r w:rsidRPr="00C7274D">
        <w:rPr>
          <w:rFonts w:ascii="Times New Roman" w:eastAsia="Times New Roman" w:hAnsi="Times New Roman" w:cs="Times New Roman"/>
          <w:lang w:val="ru-RU" w:eastAsia="ru-RU" w:bidi="ar-SA"/>
        </w:rPr>
        <w:t xml:space="preserve"> (ЛГ) і </w:t>
      </w:r>
      <w:proofErr w:type="spellStart"/>
      <w:r w:rsidRPr="00C7274D">
        <w:rPr>
          <w:rFonts w:ascii="Times New Roman" w:eastAsia="Times New Roman" w:hAnsi="Times New Roman" w:cs="Times New Roman"/>
          <w:lang w:val="ru-RU" w:eastAsia="ru-RU" w:bidi="ar-SA"/>
        </w:rPr>
        <w:t>фолікулостимулюючого</w:t>
      </w:r>
      <w:proofErr w:type="spellEnd"/>
      <w:r w:rsidRPr="00C7274D">
        <w:rPr>
          <w:rFonts w:ascii="Times New Roman" w:eastAsia="Times New Roman" w:hAnsi="Times New Roman" w:cs="Times New Roman"/>
          <w:lang w:val="ru-RU" w:eastAsia="ru-RU" w:bidi="ar-SA"/>
        </w:rPr>
        <w:t xml:space="preserve"> (ФСГ) </w:t>
      </w:r>
      <w:proofErr w:type="spellStart"/>
      <w:r w:rsidRPr="00C7274D">
        <w:rPr>
          <w:rFonts w:ascii="Times New Roman" w:eastAsia="Times New Roman" w:hAnsi="Times New Roman" w:cs="Times New Roman"/>
          <w:lang w:val="ru-RU" w:eastAsia="ru-RU" w:bidi="ar-SA"/>
        </w:rPr>
        <w:t>гормонів</w:t>
      </w:r>
      <w:proofErr w:type="spellEnd"/>
    </w:p>
    <w:p w14:paraId="273C2CE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lastRenderedPageBreak/>
        <w:t xml:space="preserve">4) </w:t>
      </w:r>
      <w:proofErr w:type="spellStart"/>
      <w:r w:rsidRPr="00C7274D">
        <w:rPr>
          <w:rFonts w:ascii="Times New Roman" w:eastAsia="Times New Roman" w:hAnsi="Times New Roman" w:cs="Times New Roman"/>
          <w:lang w:val="ru-RU" w:eastAsia="ru-RU" w:bidi="ar-SA"/>
        </w:rPr>
        <w:t>Соматоліберин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продукцію</w:t>
      </w:r>
      <w:proofErr w:type="spellEnd"/>
      <w:r w:rsidRPr="00C7274D">
        <w:rPr>
          <w:rFonts w:ascii="Times New Roman" w:eastAsia="Times New Roman" w:hAnsi="Times New Roman" w:cs="Times New Roman"/>
          <w:lang w:val="ru-RU" w:eastAsia="ru-RU" w:bidi="ar-SA"/>
        </w:rPr>
        <w:t xml:space="preserve"> гормону росту</w:t>
      </w:r>
    </w:p>
    <w:p w14:paraId="4A93A702"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5) </w:t>
      </w:r>
      <w:proofErr w:type="spellStart"/>
      <w:r w:rsidRPr="00C7274D">
        <w:rPr>
          <w:rFonts w:ascii="Times New Roman" w:eastAsia="Times New Roman" w:hAnsi="Times New Roman" w:cs="Times New Roman"/>
          <w:lang w:val="ru-RU" w:eastAsia="ru-RU" w:bidi="ar-SA"/>
        </w:rPr>
        <w:t>Пролактоліберин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D7AD2B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6) </w:t>
      </w:r>
      <w:proofErr w:type="spellStart"/>
      <w:r w:rsidRPr="00C7274D">
        <w:rPr>
          <w:rFonts w:ascii="Times New Roman" w:eastAsia="Times New Roman" w:hAnsi="Times New Roman" w:cs="Times New Roman"/>
          <w:lang w:val="ru-RU" w:eastAsia="ru-RU" w:bidi="ar-SA"/>
        </w:rPr>
        <w:t>Меланоліберин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меланоцитстимулюючого</w:t>
      </w:r>
      <w:proofErr w:type="spellEnd"/>
      <w:r w:rsidRPr="00C7274D">
        <w:rPr>
          <w:rFonts w:ascii="Times New Roman" w:eastAsia="Times New Roman" w:hAnsi="Times New Roman" w:cs="Times New Roman"/>
          <w:lang w:val="ru-RU" w:eastAsia="ru-RU" w:bidi="ar-SA"/>
        </w:rPr>
        <w:t xml:space="preserve"> гормону</w:t>
      </w:r>
    </w:p>
    <w:p w14:paraId="0BF19769"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Статини</w:t>
      </w:r>
      <w:proofErr w:type="spellEnd"/>
      <w:r w:rsidRPr="00C7274D">
        <w:rPr>
          <w:rFonts w:ascii="Times New Roman" w:eastAsia="Times New Roman" w:hAnsi="Times New Roman" w:cs="Times New Roman"/>
          <w:lang w:val="ru-RU" w:eastAsia="ru-RU" w:bidi="ar-SA"/>
        </w:rPr>
        <w:t>:</w:t>
      </w:r>
    </w:p>
    <w:p w14:paraId="4E4A5915"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1) </w:t>
      </w:r>
      <w:proofErr w:type="spellStart"/>
      <w:r w:rsidRPr="00C7274D">
        <w:rPr>
          <w:rFonts w:ascii="Times New Roman" w:eastAsia="Times New Roman" w:hAnsi="Times New Roman" w:cs="Times New Roman"/>
          <w:lang w:val="ru-RU" w:eastAsia="ru-RU" w:bidi="ar-SA"/>
        </w:rPr>
        <w:t>Соматостатин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гальмує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гормону росту в </w:t>
      </w:r>
      <w:proofErr w:type="spellStart"/>
      <w:r w:rsidRPr="00C7274D">
        <w:rPr>
          <w:rFonts w:ascii="Times New Roman" w:eastAsia="Times New Roman" w:hAnsi="Times New Roman" w:cs="Times New Roman"/>
          <w:lang w:val="ru-RU" w:eastAsia="ru-RU" w:bidi="ar-SA"/>
        </w:rPr>
        <w:t>передній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частині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гіпофізу</w:t>
      </w:r>
      <w:proofErr w:type="spellEnd"/>
    </w:p>
    <w:p w14:paraId="15484E7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2) </w:t>
      </w:r>
      <w:proofErr w:type="spellStart"/>
      <w:r w:rsidRPr="00C7274D">
        <w:rPr>
          <w:rFonts w:ascii="Times New Roman" w:eastAsia="Times New Roman" w:hAnsi="Times New Roman" w:cs="Times New Roman"/>
          <w:lang w:val="ru-RU" w:eastAsia="ru-RU" w:bidi="ar-SA"/>
        </w:rPr>
        <w:t>Пролактостатин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пролактину</w:t>
      </w:r>
    </w:p>
    <w:p w14:paraId="11F75B9D"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3) </w:t>
      </w:r>
      <w:proofErr w:type="spellStart"/>
      <w:r w:rsidRPr="00C7274D">
        <w:rPr>
          <w:rFonts w:ascii="Times New Roman" w:eastAsia="Times New Roman" w:hAnsi="Times New Roman" w:cs="Times New Roman"/>
          <w:lang w:val="ru-RU" w:eastAsia="ru-RU" w:bidi="ar-SA"/>
        </w:rPr>
        <w:t>Меланостатин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який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інгібує</w:t>
      </w:r>
      <w:proofErr w:type="spellEnd"/>
      <w:r w:rsidRPr="00C7274D">
        <w:rPr>
          <w:rFonts w:ascii="Times New Roman" w:eastAsia="Times New Roman" w:hAnsi="Times New Roman" w:cs="Times New Roman"/>
          <w:lang w:val="ru-RU" w:eastAsia="ru-RU" w:bidi="ar-SA"/>
        </w:rPr>
        <w:t xml:space="preserve"> синтез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
    <w:p w14:paraId="59825FD7"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антиопіоїдну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дію</w:t>
      </w:r>
      <w:proofErr w:type="spellEnd"/>
    </w:p>
    <w:p w14:paraId="79A391B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Адренокортикотропний</w:t>
      </w:r>
      <w:proofErr w:type="spellEnd"/>
      <w:r w:rsidRPr="00C7274D">
        <w:rPr>
          <w:rFonts w:ascii="Times New Roman" w:eastAsia="Times New Roman" w:hAnsi="Times New Roman" w:cs="Times New Roman"/>
          <w:i/>
          <w:u w:val="single"/>
          <w:lang w:val="ru-RU" w:eastAsia="ru-RU" w:bidi="ar-SA"/>
        </w:rPr>
        <w:t xml:space="preserve"> гормон (АКТГ).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кортиколіберином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Впливає</w:t>
      </w:r>
      <w:proofErr w:type="spellEnd"/>
      <w:r w:rsidRPr="00C7274D">
        <w:rPr>
          <w:rFonts w:ascii="Times New Roman" w:eastAsia="Times New Roman" w:hAnsi="Times New Roman" w:cs="Times New Roman"/>
          <w:lang w:val="ru-RU" w:eastAsia="ru-RU" w:bidi="ar-SA"/>
        </w:rPr>
        <w:t xml:space="preserve"> на </w:t>
      </w:r>
      <w:proofErr w:type="spellStart"/>
      <w:r w:rsidRPr="00C7274D">
        <w:rPr>
          <w:rFonts w:ascii="Times New Roman" w:eastAsia="Times New Roman" w:hAnsi="Times New Roman" w:cs="Times New Roman"/>
          <w:lang w:val="ru-RU" w:eastAsia="ru-RU" w:bidi="ar-SA"/>
        </w:rPr>
        <w:t>пучкову</w:t>
      </w:r>
      <w:proofErr w:type="spellEnd"/>
      <w:r w:rsidRPr="00C7274D">
        <w:rPr>
          <w:rFonts w:ascii="Times New Roman" w:eastAsia="Times New Roman" w:hAnsi="Times New Roman" w:cs="Times New Roman"/>
          <w:lang w:val="ru-RU" w:eastAsia="ru-RU" w:bidi="ar-SA"/>
        </w:rPr>
        <w:t xml:space="preserve"> зону кори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продукують</w:t>
      </w:r>
      <w:proofErr w:type="spellEnd"/>
      <w:r w:rsidRPr="00C7274D">
        <w:rPr>
          <w:rFonts w:ascii="Times New Roman" w:eastAsia="Times New Roman" w:hAnsi="Times New Roman" w:cs="Times New Roman"/>
          <w:lang w:val="ru-RU" w:eastAsia="ru-RU" w:bidi="ar-SA"/>
        </w:rPr>
        <w:t xml:space="preserve"> кортизол: </w:t>
      </w:r>
    </w:p>
    <w:p w14:paraId="131A3F26"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збільшенню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вмісту</w:t>
      </w:r>
      <w:proofErr w:type="spellEnd"/>
      <w:r w:rsidRPr="00C7274D">
        <w:rPr>
          <w:rFonts w:ascii="Times New Roman" w:eastAsia="Times New Roman" w:hAnsi="Times New Roman" w:cs="Times New Roman"/>
          <w:lang w:val="ru-RU" w:eastAsia="ru-RU" w:bidi="ar-SA"/>
        </w:rPr>
        <w:t xml:space="preserve"> холестеролу в </w:t>
      </w:r>
      <w:proofErr w:type="spellStart"/>
      <w:r w:rsidRPr="00C7274D">
        <w:rPr>
          <w:rFonts w:ascii="Times New Roman" w:eastAsia="Times New Roman" w:hAnsi="Times New Roman" w:cs="Times New Roman"/>
          <w:lang w:val="ru-RU" w:eastAsia="ru-RU" w:bidi="ar-SA"/>
        </w:rPr>
        <w:t>корі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наднирників</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перетворенню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кортикостероїди</w:t>
      </w:r>
      <w:proofErr w:type="spellEnd"/>
      <w:r w:rsidRPr="00C7274D">
        <w:rPr>
          <w:rFonts w:ascii="Times New Roman" w:eastAsia="Times New Roman" w:hAnsi="Times New Roman" w:cs="Times New Roman"/>
          <w:lang w:val="ru-RU" w:eastAsia="ru-RU" w:bidi="ar-SA"/>
        </w:rPr>
        <w:t xml:space="preserve">; </w:t>
      </w:r>
    </w:p>
    <w:p w14:paraId="70F55FA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активує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проходження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глюкози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наднирники</w:t>
      </w:r>
      <w:proofErr w:type="spellEnd"/>
      <w:r w:rsidRPr="00C7274D">
        <w:rPr>
          <w:rFonts w:ascii="Times New Roman" w:eastAsia="Times New Roman" w:hAnsi="Times New Roman" w:cs="Times New Roman"/>
          <w:lang w:val="ru-RU" w:eastAsia="ru-RU" w:bidi="ar-SA"/>
        </w:rPr>
        <w:t xml:space="preserve"> і ПФЦ (</w:t>
      </w:r>
      <w:proofErr w:type="spellStart"/>
      <w:r w:rsidRPr="00C7274D">
        <w:rPr>
          <w:rFonts w:ascii="Times New Roman" w:eastAsia="Times New Roman" w:hAnsi="Times New Roman" w:cs="Times New Roman"/>
          <w:lang w:val="ru-RU" w:eastAsia="ru-RU" w:bidi="ar-SA"/>
        </w:rPr>
        <w:t>пентозо</w:t>
      </w:r>
      <w:proofErr w:type="spellEnd"/>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фосфатний</w:t>
      </w:r>
      <w:proofErr w:type="spellEnd"/>
      <w:r w:rsidRPr="00C7274D">
        <w:rPr>
          <w:rFonts w:ascii="Times New Roman" w:eastAsia="Times New Roman" w:hAnsi="Times New Roman" w:cs="Times New Roman"/>
          <w:lang w:val="ru-RU" w:eastAsia="ru-RU" w:bidi="ar-SA"/>
        </w:rPr>
        <w:t xml:space="preserve">-цикл) (синтез НАДФН2)  </w:t>
      </w:r>
    </w:p>
    <w:p w14:paraId="10639B7B"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має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меланоцитстимулюючу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w:t>
      </w:r>
    </w:p>
    <w:p w14:paraId="58508371"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Тиреотропний</w:t>
      </w:r>
      <w:proofErr w:type="spellEnd"/>
      <w:r w:rsidRPr="00C7274D">
        <w:rPr>
          <w:rFonts w:ascii="Times New Roman" w:eastAsia="Times New Roman" w:hAnsi="Times New Roman" w:cs="Times New Roman"/>
          <w:i/>
          <w:u w:val="single"/>
          <w:lang w:val="ru-RU" w:eastAsia="ru-RU" w:bidi="ar-SA"/>
        </w:rPr>
        <w:t xml:space="preserve"> гормон (ТТГ)</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Швидкість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секрецїї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регулюється</w:t>
      </w:r>
      <w:proofErr w:type="spellEnd"/>
      <w:r w:rsidRPr="00C7274D">
        <w:rPr>
          <w:rFonts w:ascii="Times New Roman" w:eastAsia="Times New Roman" w:hAnsi="Times New Roman" w:cs="Times New Roman"/>
          <w:lang w:val="ru-RU" w:eastAsia="ru-RU" w:bidi="ar-SA"/>
        </w:rPr>
        <w:t xml:space="preserve"> за принципом </w:t>
      </w:r>
      <w:proofErr w:type="spellStart"/>
      <w:r w:rsidRPr="00C7274D">
        <w:rPr>
          <w:rFonts w:ascii="Times New Roman" w:eastAsia="Times New Roman" w:hAnsi="Times New Roman" w:cs="Times New Roman"/>
          <w:lang w:val="ru-RU" w:eastAsia="ru-RU" w:bidi="ar-SA"/>
        </w:rPr>
        <w:t>зворотного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зв'язку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тиреоїдними</w:t>
      </w:r>
      <w:proofErr w:type="spellEnd"/>
      <w:r w:rsidRPr="00C7274D">
        <w:rPr>
          <w:rFonts w:ascii="Times New Roman" w:eastAsia="Times New Roman" w:hAnsi="Times New Roman" w:cs="Times New Roman"/>
          <w:lang w:val="ru-RU" w:eastAsia="ru-RU" w:bidi="ar-SA"/>
        </w:rPr>
        <w:t xml:space="preserve"> гормонами. </w:t>
      </w:r>
      <w:proofErr w:type="spellStart"/>
      <w:r w:rsidRPr="00C7274D">
        <w:rPr>
          <w:rFonts w:ascii="Times New Roman" w:eastAsia="Times New Roman" w:hAnsi="Times New Roman" w:cs="Times New Roman"/>
          <w:lang w:val="ru-RU" w:eastAsia="ru-RU" w:bidi="ar-SA"/>
        </w:rPr>
        <w:t>Необхідний</w:t>
      </w:r>
      <w:proofErr w:type="spellEnd"/>
      <w:r w:rsidRPr="00C7274D">
        <w:rPr>
          <w:rFonts w:ascii="Times New Roman" w:eastAsia="Times New Roman" w:hAnsi="Times New Roman" w:cs="Times New Roman"/>
          <w:lang w:val="ru-RU" w:eastAsia="ru-RU" w:bidi="ar-SA"/>
        </w:rPr>
        <w:t xml:space="preserve"> для нормального </w:t>
      </w:r>
      <w:proofErr w:type="spellStart"/>
      <w:r w:rsidRPr="00C7274D">
        <w:rPr>
          <w:rFonts w:ascii="Times New Roman" w:eastAsia="Times New Roman" w:hAnsi="Times New Roman" w:cs="Times New Roman"/>
          <w:lang w:val="ru-RU" w:eastAsia="ru-RU" w:bidi="ar-SA"/>
        </w:rPr>
        <w:t>функціонування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щитовидної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
    <w:p w14:paraId="23CF640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w:t>
      </w:r>
      <w:proofErr w:type="spellStart"/>
      <w:r w:rsidRPr="00C7274D">
        <w:rPr>
          <w:rFonts w:ascii="Times New Roman" w:eastAsia="Times New Roman" w:hAnsi="Times New Roman" w:cs="Times New Roman"/>
          <w:lang w:val="ru-RU" w:eastAsia="ru-RU" w:bidi="ar-SA"/>
        </w:rPr>
        <w:t>сприяє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нагромадженню</w:t>
      </w:r>
      <w:proofErr w:type="spellEnd"/>
      <w:r w:rsidRPr="00C7274D">
        <w:rPr>
          <w:rFonts w:ascii="Times New Roman" w:eastAsia="Times New Roman" w:hAnsi="Times New Roman" w:cs="Times New Roman"/>
          <w:lang w:val="ru-RU" w:eastAsia="ru-RU" w:bidi="ar-SA"/>
        </w:rPr>
        <w:t xml:space="preserve"> йоду в </w:t>
      </w:r>
      <w:proofErr w:type="spellStart"/>
      <w:r w:rsidRPr="00C7274D">
        <w:rPr>
          <w:rFonts w:ascii="Times New Roman" w:eastAsia="Times New Roman" w:hAnsi="Times New Roman" w:cs="Times New Roman"/>
          <w:lang w:val="ru-RU" w:eastAsia="ru-RU" w:bidi="ar-SA"/>
        </w:rPr>
        <w:t>щитовидній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залозі</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включенню</w:t>
      </w:r>
      <w:proofErr w:type="spellEnd"/>
      <w:r w:rsidRPr="00C7274D">
        <w:rPr>
          <w:rFonts w:ascii="Times New Roman" w:eastAsia="Times New Roman" w:hAnsi="Times New Roman" w:cs="Times New Roman"/>
          <w:lang w:val="ru-RU" w:eastAsia="ru-RU" w:bidi="ar-SA"/>
        </w:rPr>
        <w:t xml:space="preserve"> йоду в тирозин;</w:t>
      </w:r>
    </w:p>
    <w:p w14:paraId="663C9863"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-синтезу три- і </w:t>
      </w:r>
      <w:proofErr w:type="spellStart"/>
      <w:r w:rsidRPr="00C7274D">
        <w:rPr>
          <w:rFonts w:ascii="Times New Roman" w:eastAsia="Times New Roman" w:hAnsi="Times New Roman" w:cs="Times New Roman"/>
          <w:lang w:val="ru-RU" w:eastAsia="ru-RU" w:bidi="ar-SA"/>
        </w:rPr>
        <w:t>тетрайодтироніну</w:t>
      </w:r>
      <w:proofErr w:type="spellEnd"/>
      <w:r w:rsidRPr="00C7274D">
        <w:rPr>
          <w:rFonts w:ascii="Times New Roman" w:eastAsia="Times New Roman" w:hAnsi="Times New Roman" w:cs="Times New Roman"/>
          <w:lang w:val="ru-RU" w:eastAsia="ru-RU" w:bidi="ar-SA"/>
        </w:rPr>
        <w:t>.</w:t>
      </w:r>
    </w:p>
    <w:p w14:paraId="3DAEEAE0" w14:textId="77777777" w:rsidR="004C188A" w:rsidRPr="00C7274D" w:rsidRDefault="004C188A" w:rsidP="00C7274D">
      <w:pPr>
        <w:shd w:val="clear" w:color="auto" w:fill="FFFFFF"/>
        <w:jc w:val="both"/>
        <w:rPr>
          <w:rFonts w:ascii="Times New Roman" w:hAnsi="Times New Roman" w:cs="Times New Roman"/>
          <w:color w:val="222222"/>
        </w:rPr>
      </w:pPr>
      <w:r w:rsidRPr="00C7274D">
        <w:rPr>
          <w:rFonts w:ascii="Times New Roman" w:hAnsi="Times New Roman" w:cs="Times New Roman"/>
          <w:color w:val="222222"/>
        </w:rPr>
        <w:t xml:space="preserve">Регуляція секреції </w:t>
      </w:r>
      <w:proofErr w:type="spellStart"/>
      <w:r w:rsidRPr="00C7274D">
        <w:rPr>
          <w:rFonts w:ascii="Times New Roman" w:hAnsi="Times New Roman" w:cs="Times New Roman"/>
          <w:color w:val="222222"/>
        </w:rPr>
        <w:t>тиреоїдних</w:t>
      </w:r>
      <w:proofErr w:type="spellEnd"/>
      <w:r w:rsidRPr="00C7274D">
        <w:rPr>
          <w:rFonts w:ascii="Times New Roman" w:hAnsi="Times New Roman" w:cs="Times New Roman"/>
          <w:color w:val="222222"/>
        </w:rPr>
        <w:t xml:space="preserve"> гормонів щитоподібною залозою здійснюється за участю гормонів </w:t>
      </w:r>
      <w:proofErr w:type="spellStart"/>
      <w:r w:rsidRPr="00C7274D">
        <w:rPr>
          <w:rStyle w:val="ff1"/>
          <w:rFonts w:ascii="Times New Roman" w:hAnsi="Times New Roman" w:cs="Times New Roman"/>
          <w:color w:val="222222"/>
        </w:rPr>
        <w:t>гіпоталамогіпофізарної</w:t>
      </w:r>
      <w:proofErr w:type="spellEnd"/>
      <w:r w:rsidRPr="00C7274D">
        <w:rPr>
          <w:rStyle w:val="ff1"/>
          <w:rFonts w:ascii="Times New Roman" w:hAnsi="Times New Roman" w:cs="Times New Roman"/>
          <w:color w:val="222222"/>
        </w:rPr>
        <w:t xml:space="preserve"> системи</w:t>
      </w:r>
      <w:r w:rsidRPr="00C7274D">
        <w:rPr>
          <w:rFonts w:ascii="Times New Roman" w:hAnsi="Times New Roman" w:cs="Times New Roman"/>
          <w:color w:val="222222"/>
        </w:rPr>
        <w:t xml:space="preserve">. </w:t>
      </w:r>
      <w:proofErr w:type="spellStart"/>
      <w:r w:rsidRPr="00C7274D">
        <w:rPr>
          <w:rFonts w:ascii="Times New Roman" w:hAnsi="Times New Roman" w:cs="Times New Roman"/>
        </w:rPr>
        <w:t>Тиреоїдні</w:t>
      </w:r>
      <w:proofErr w:type="spellEnd"/>
      <w:r w:rsidRPr="00C7274D">
        <w:rPr>
          <w:rFonts w:ascii="Times New Roman" w:hAnsi="Times New Roman" w:cs="Times New Roman"/>
        </w:rPr>
        <w:t xml:space="preserve"> гормони Т3 і Т4 виконують такі </w:t>
      </w:r>
      <w:proofErr w:type="spellStart"/>
      <w:r w:rsidRPr="00C7274D">
        <w:rPr>
          <w:rFonts w:ascii="Times New Roman" w:hAnsi="Times New Roman" w:cs="Times New Roman"/>
        </w:rPr>
        <w:t>життєво</w:t>
      </w:r>
      <w:proofErr w:type="spellEnd"/>
      <w:r w:rsidRPr="00C7274D">
        <w:rPr>
          <w:rFonts w:ascii="Times New Roman" w:hAnsi="Times New Roman" w:cs="Times New Roman"/>
        </w:rPr>
        <w:t xml:space="preserve"> важливі функції:</w:t>
      </w:r>
    </w:p>
    <w:p w14:paraId="7A757634"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1)</w:t>
      </w:r>
      <w:r w:rsidRPr="00C7274D">
        <w:rPr>
          <w:rStyle w:val="af3"/>
          <w:rFonts w:ascii="Times New Roman" w:hAnsi="Times New Roman" w:cs="Times New Roman"/>
        </w:rPr>
        <w:t xml:space="preserve"> </w:t>
      </w:r>
      <w:r w:rsidRPr="00C7274D">
        <w:rPr>
          <w:rFonts w:ascii="Times New Roman" w:hAnsi="Times New Roman" w:cs="Times New Roman"/>
        </w:rPr>
        <w:t>стимулюють метаболізм у всьому організмі;</w:t>
      </w:r>
    </w:p>
    <w:p w14:paraId="07449923"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2)</w:t>
      </w:r>
      <w:r w:rsidRPr="00C7274D">
        <w:rPr>
          <w:rStyle w:val="af3"/>
          <w:rFonts w:ascii="Times New Roman" w:hAnsi="Times New Roman" w:cs="Times New Roman"/>
        </w:rPr>
        <w:t xml:space="preserve"> </w:t>
      </w:r>
      <w:r w:rsidRPr="00C7274D">
        <w:rPr>
          <w:rFonts w:ascii="Times New Roman" w:hAnsi="Times New Roman" w:cs="Times New Roman"/>
        </w:rPr>
        <w:t xml:space="preserve">Т3 діє на геном зумовлюючи посилення транскрипції і трансляції </w:t>
      </w:r>
      <w:r w:rsidRPr="00C7274D">
        <w:rPr>
          <w:rStyle w:val="ff9"/>
          <w:rFonts w:ascii="Times New Roman" w:hAnsi="Times New Roman" w:cs="Times New Roman"/>
          <w:spacing w:val="3"/>
        </w:rPr>
        <w:sym w:font="Symbol" w:char="F0D9"/>
      </w:r>
      <w:r w:rsidRPr="00C7274D">
        <w:rPr>
          <w:rFonts w:ascii="Times New Roman" w:hAnsi="Times New Roman" w:cs="Times New Roman"/>
        </w:rPr>
        <w:t xml:space="preserve"> стимуляція синтезу білка;</w:t>
      </w:r>
    </w:p>
    <w:p w14:paraId="6DB38B16"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3)</w:t>
      </w:r>
      <w:r w:rsidRPr="00C7274D">
        <w:rPr>
          <w:rStyle w:val="af3"/>
          <w:rFonts w:ascii="Times New Roman" w:hAnsi="Times New Roman" w:cs="Times New Roman"/>
        </w:rPr>
        <w:t xml:space="preserve"> </w:t>
      </w:r>
      <w:r w:rsidRPr="00C7274D">
        <w:rPr>
          <w:rFonts w:ascii="Times New Roman" w:hAnsi="Times New Roman" w:cs="Times New Roman"/>
        </w:rPr>
        <w:t xml:space="preserve">впливають на вихід із клітин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xml:space="preserve"> і надходження до них К</w:t>
      </w:r>
      <w:r w:rsidRPr="00C7274D">
        <w:rPr>
          <w:rFonts w:ascii="Times New Roman" w:hAnsi="Times New Roman" w:cs="Times New Roman"/>
          <w:vertAlign w:val="superscript"/>
        </w:rPr>
        <w:t>+</w:t>
      </w:r>
      <w:r w:rsidRPr="00C7274D">
        <w:rPr>
          <w:rFonts w:ascii="Times New Roman" w:hAnsi="Times New Roman" w:cs="Times New Roman"/>
        </w:rPr>
        <w:t>;</w:t>
      </w:r>
    </w:p>
    <w:p w14:paraId="1BEBADC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4)</w:t>
      </w:r>
      <w:r w:rsidRPr="00C7274D">
        <w:rPr>
          <w:rStyle w:val="af3"/>
          <w:rFonts w:ascii="Times New Roman" w:hAnsi="Times New Roman" w:cs="Times New Roman"/>
        </w:rPr>
        <w:t xml:space="preserve"> </w:t>
      </w:r>
      <w:r w:rsidRPr="00C7274D">
        <w:rPr>
          <w:rFonts w:ascii="Times New Roman" w:hAnsi="Times New Roman" w:cs="Times New Roman"/>
        </w:rPr>
        <w:t xml:space="preserve">підвищують активність багатьох ферментів, перш за все тих, які беруть участь в розщепленні вуглеводів </w:t>
      </w:r>
      <w:r w:rsidRPr="00C7274D">
        <w:rPr>
          <w:rStyle w:val="ff9"/>
          <w:rFonts w:ascii="Times New Roman" w:hAnsi="Times New Roman" w:cs="Times New Roman"/>
        </w:rPr>
        <w:sym w:font="Symbol" w:char="F0D9"/>
      </w:r>
      <w:r w:rsidRPr="00C7274D">
        <w:rPr>
          <w:rFonts w:ascii="Times New Roman" w:hAnsi="Times New Roman" w:cs="Times New Roman"/>
        </w:rPr>
        <w:t xml:space="preserve"> підвищення їх метаболізму;</w:t>
      </w:r>
    </w:p>
    <w:p w14:paraId="3B7561D0"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5)</w:t>
      </w:r>
      <w:r w:rsidRPr="00C7274D">
        <w:rPr>
          <w:rStyle w:val="af3"/>
          <w:rFonts w:ascii="Times New Roman" w:hAnsi="Times New Roman" w:cs="Times New Roman"/>
        </w:rPr>
        <w:t xml:space="preserve"> </w:t>
      </w:r>
      <w:r w:rsidRPr="00C7274D">
        <w:rPr>
          <w:rFonts w:ascii="Times New Roman" w:hAnsi="Times New Roman" w:cs="Times New Roman"/>
        </w:rPr>
        <w:t>сприяють фізичному росту у дітей;</w:t>
      </w:r>
    </w:p>
    <w:p w14:paraId="213631D8"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6)</w:t>
      </w:r>
      <w:r w:rsidRPr="00C7274D">
        <w:rPr>
          <w:rStyle w:val="af3"/>
          <w:rFonts w:ascii="Times New Roman" w:hAnsi="Times New Roman" w:cs="Times New Roman"/>
        </w:rPr>
        <w:t xml:space="preserve"> </w:t>
      </w:r>
      <w:r w:rsidRPr="00C7274D">
        <w:rPr>
          <w:rFonts w:ascii="Times New Roman" w:hAnsi="Times New Roman" w:cs="Times New Roman"/>
        </w:rPr>
        <w:t>сприяють нормальному розвитку мозку в постнатальний період (після народження).</w:t>
      </w:r>
    </w:p>
    <w:p w14:paraId="3722F7AC" w14:textId="77777777" w:rsidR="004C188A" w:rsidRPr="00C7274D" w:rsidRDefault="004C188A" w:rsidP="00C7274D">
      <w:pPr>
        <w:shd w:val="clear" w:color="auto" w:fill="FFFFFF"/>
        <w:jc w:val="both"/>
        <w:rPr>
          <w:rFonts w:ascii="Times New Roman" w:hAnsi="Times New Roman" w:cs="Times New Roman"/>
        </w:rPr>
      </w:pPr>
      <w:r w:rsidRPr="00C7274D">
        <w:rPr>
          <w:rFonts w:ascii="Times New Roman" w:hAnsi="Times New Roman" w:cs="Times New Roman"/>
        </w:rPr>
        <w:t xml:space="preserve">Йодовані гормони стимулюють ріст і розвиток організму, статеве дозрівання, а також підвищують рівень всіх обмінних процесів в організмі: обмін білків, жирів, вуглеводів, вітамінів, водно-електролітний обмін, основний обмін, теплопродукцію. Під впливом цих гормонів зменшуються запаси глікогену у печінці і внаслідок цього збільшується цукор у крові. Вони стимулюють розпад білків і як наслідок – збільшується кількість азоту, який виводиться нирками. Важливим показником діяльності щитоподібної залози є рівень основного  обміну, оскільки </w:t>
      </w:r>
      <w:proofErr w:type="spellStart"/>
      <w:r w:rsidRPr="00C7274D">
        <w:rPr>
          <w:rFonts w:ascii="Times New Roman" w:hAnsi="Times New Roman" w:cs="Times New Roman"/>
        </w:rPr>
        <w:t>йодвмісні</w:t>
      </w:r>
      <w:proofErr w:type="spellEnd"/>
      <w:r w:rsidRPr="00C7274D">
        <w:rPr>
          <w:rFonts w:ascii="Times New Roman" w:hAnsi="Times New Roman" w:cs="Times New Roman"/>
        </w:rPr>
        <w:t xml:space="preserve"> гормони підвищують основний обмін. Гормони щитоподібної залози необхідні  для розвитку мозку, діяльності  центральної і вегетативної нервової системи. Вони підвищують активність  симпатичної нервової системи, що проявляється в наростанні збудливості, емоційності, прискорення серцевих скорочень, частоти дихання, потовиділення, а також зменшенні секреції і моторики шлунково-кишкового тракту</w:t>
      </w:r>
    </w:p>
    <w:p w14:paraId="538450E8"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i/>
          <w:u w:val="single"/>
          <w:lang w:val="ru-RU" w:eastAsia="ru-RU" w:bidi="ar-SA"/>
        </w:rPr>
        <w:t>Пролактин</w:t>
      </w:r>
      <w:r w:rsidRPr="00C7274D">
        <w:rPr>
          <w:rFonts w:ascii="Times New Roman" w:eastAsia="Times New Roman" w:hAnsi="Times New Roman" w:cs="Times New Roman"/>
          <w:u w:val="single"/>
          <w:lang w:val="ru-RU" w:eastAsia="ru-RU" w:bidi="ar-SA"/>
        </w:rPr>
        <w:t xml:space="preserve"> </w:t>
      </w:r>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це</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безпосередньо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пов’язаний</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годуванням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грудьми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ріст</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розвиток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молочної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залози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молока в </w:t>
      </w:r>
      <w:proofErr w:type="spellStart"/>
      <w:r w:rsidRPr="00C7274D">
        <w:rPr>
          <w:rFonts w:ascii="Times New Roman" w:eastAsia="Times New Roman" w:hAnsi="Times New Roman" w:cs="Times New Roman"/>
          <w:lang w:val="ru-RU" w:eastAsia="ru-RU" w:bidi="ar-SA"/>
        </w:rPr>
        <w:t>процесі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лактації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поліпептид</w:t>
      </w:r>
      <w:proofErr w:type="spellEnd"/>
    </w:p>
    <w:p w14:paraId="1620C2C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i/>
          <w:u w:val="single"/>
          <w:lang w:val="ru-RU" w:eastAsia="ru-RU" w:bidi="ar-SA"/>
        </w:rPr>
        <w:t>Соматотропін</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lang w:val="ru-RU" w:eastAsia="ru-RU" w:bidi="ar-SA"/>
        </w:rPr>
        <w:t>або</w:t>
      </w:r>
      <w:proofErr w:type="spellEnd"/>
      <w:r w:rsidRPr="00C7274D">
        <w:rPr>
          <w:rFonts w:ascii="Times New Roman" w:eastAsia="Times New Roman" w:hAnsi="Times New Roman" w:cs="Times New Roman"/>
          <w:lang w:val="ru-RU" w:eastAsia="ru-RU" w:bidi="ar-SA"/>
        </w:rPr>
        <w:t xml:space="preserve"> гормон росту, за </w:t>
      </w:r>
      <w:proofErr w:type="spellStart"/>
      <w:r w:rsidRPr="00C7274D">
        <w:rPr>
          <w:rFonts w:ascii="Times New Roman" w:eastAsia="Times New Roman" w:hAnsi="Times New Roman" w:cs="Times New Roman"/>
          <w:lang w:val="ru-RU" w:eastAsia="ru-RU" w:bidi="ar-SA"/>
        </w:rPr>
        <w:t>хімічною</w:t>
      </w:r>
      <w:proofErr w:type="spellEnd"/>
      <w:r w:rsidRPr="00C7274D">
        <w:rPr>
          <w:rFonts w:ascii="Times New Roman" w:eastAsia="Times New Roman" w:hAnsi="Times New Roman" w:cs="Times New Roman"/>
          <w:lang w:val="ru-RU" w:eastAsia="ru-RU" w:bidi="ar-SA"/>
        </w:rPr>
        <w:t xml:space="preserve"> природою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пригнічується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соматостатином</w:t>
      </w:r>
      <w:proofErr w:type="spellEnd"/>
      <w:r w:rsidRPr="00C7274D">
        <w:rPr>
          <w:rFonts w:ascii="Times New Roman" w:eastAsia="Times New Roman" w:hAnsi="Times New Roman" w:cs="Times New Roman"/>
          <w:lang w:val="ru-RU" w:eastAsia="ru-RU" w:bidi="ar-SA"/>
        </w:rPr>
        <w:t xml:space="preserve">. Основною </w:t>
      </w:r>
      <w:proofErr w:type="spellStart"/>
      <w:r w:rsidRPr="00C7274D">
        <w:rPr>
          <w:rFonts w:ascii="Times New Roman" w:eastAsia="Times New Roman" w:hAnsi="Times New Roman" w:cs="Times New Roman"/>
          <w:lang w:val="ru-RU" w:eastAsia="ru-RU" w:bidi="ar-SA"/>
        </w:rPr>
        <w:t>його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функцією</w:t>
      </w:r>
      <w:proofErr w:type="spellEnd"/>
      <w:r w:rsidRPr="00C7274D">
        <w:rPr>
          <w:rFonts w:ascii="Times New Roman" w:eastAsia="Times New Roman" w:hAnsi="Times New Roman" w:cs="Times New Roman"/>
          <w:lang w:val="ru-RU" w:eastAsia="ru-RU" w:bidi="ar-SA"/>
        </w:rPr>
        <w:t xml:space="preserve"> є </w:t>
      </w:r>
      <w:proofErr w:type="spellStart"/>
      <w:r w:rsidRPr="00C7274D">
        <w:rPr>
          <w:rFonts w:ascii="Times New Roman" w:eastAsia="Times New Roman" w:hAnsi="Times New Roman" w:cs="Times New Roman"/>
          <w:lang w:val="ru-RU" w:eastAsia="ru-RU" w:bidi="ar-SA"/>
        </w:rPr>
        <w:t>стимуляція</w:t>
      </w:r>
      <w:proofErr w:type="spellEnd"/>
      <w:r w:rsidRPr="00C7274D">
        <w:rPr>
          <w:rFonts w:ascii="Times New Roman" w:eastAsia="Times New Roman" w:hAnsi="Times New Roman" w:cs="Times New Roman"/>
          <w:lang w:val="ru-RU" w:eastAsia="ru-RU" w:bidi="ar-SA"/>
        </w:rPr>
        <w:t xml:space="preserve"> росту </w:t>
      </w:r>
      <w:proofErr w:type="spellStart"/>
      <w:r w:rsidRPr="00C7274D">
        <w:rPr>
          <w:rFonts w:ascii="Times New Roman" w:eastAsia="Times New Roman" w:hAnsi="Times New Roman" w:cs="Times New Roman"/>
          <w:lang w:val="ru-RU" w:eastAsia="ru-RU" w:bidi="ar-SA"/>
        </w:rPr>
        <w:t>органів</w:t>
      </w:r>
      <w:proofErr w:type="spellEnd"/>
      <w:r w:rsidRPr="00C7274D">
        <w:rPr>
          <w:rFonts w:ascii="Times New Roman" w:eastAsia="Times New Roman" w:hAnsi="Times New Roman" w:cs="Times New Roman"/>
          <w:lang w:val="ru-RU" w:eastAsia="ru-RU" w:bidi="ar-SA"/>
        </w:rPr>
        <w:t xml:space="preserve"> і тканин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зокрема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м’язів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w:t>
      </w:r>
      <w:proofErr w:type="spellEnd"/>
      <w:r w:rsidRPr="00C7274D">
        <w:rPr>
          <w:rFonts w:ascii="Times New Roman" w:eastAsia="Times New Roman" w:hAnsi="Times New Roman" w:cs="Times New Roman"/>
          <w:lang w:val="ru-RU" w:eastAsia="ru-RU" w:bidi="ar-SA"/>
        </w:rPr>
        <w:t xml:space="preserve"> соматотропного гормону на </w:t>
      </w:r>
      <w:proofErr w:type="spellStart"/>
      <w:r w:rsidRPr="00C7274D">
        <w:rPr>
          <w:rFonts w:ascii="Times New Roman" w:eastAsia="Times New Roman" w:hAnsi="Times New Roman" w:cs="Times New Roman"/>
          <w:lang w:val="ru-RU" w:eastAsia="ru-RU" w:bidi="ar-SA"/>
        </w:rPr>
        <w:t>процеси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проявляється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лише</w:t>
      </w:r>
      <w:proofErr w:type="spellEnd"/>
      <w:r w:rsidRPr="00C7274D">
        <w:rPr>
          <w:rFonts w:ascii="Times New Roman" w:eastAsia="Times New Roman" w:hAnsi="Times New Roman" w:cs="Times New Roman"/>
          <w:lang w:val="ru-RU" w:eastAsia="ru-RU" w:bidi="ar-SA"/>
        </w:rPr>
        <w:t xml:space="preserve"> з </w:t>
      </w:r>
      <w:proofErr w:type="spellStart"/>
      <w:r w:rsidRPr="00C7274D">
        <w:rPr>
          <w:rFonts w:ascii="Times New Roman" w:eastAsia="Times New Roman" w:hAnsi="Times New Roman" w:cs="Times New Roman"/>
          <w:lang w:val="ru-RU" w:eastAsia="ru-RU" w:bidi="ar-SA"/>
        </w:rPr>
        <w:t>двох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років</w:t>
      </w:r>
      <w:proofErr w:type="spellEnd"/>
      <w:r w:rsidRPr="00C7274D">
        <w:rPr>
          <w:rFonts w:ascii="Times New Roman" w:eastAsia="Times New Roman" w:hAnsi="Times New Roman" w:cs="Times New Roman"/>
          <w:lang w:val="ru-RU" w:eastAsia="ru-RU" w:bidi="ar-SA"/>
        </w:rPr>
        <w:t xml:space="preserve"> і до </w:t>
      </w:r>
      <w:proofErr w:type="spellStart"/>
      <w:r w:rsidRPr="00C7274D">
        <w:rPr>
          <w:rFonts w:ascii="Times New Roman" w:eastAsia="Times New Roman" w:hAnsi="Times New Roman" w:cs="Times New Roman"/>
          <w:lang w:val="ru-RU" w:eastAsia="ru-RU" w:bidi="ar-SA"/>
        </w:rPr>
        <w:t>завершення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Ростова</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активність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опосередковується</w:t>
      </w:r>
      <w:proofErr w:type="spellEnd"/>
      <w:r w:rsidRPr="00C7274D">
        <w:rPr>
          <w:rFonts w:ascii="Times New Roman" w:eastAsia="Times New Roman" w:hAnsi="Times New Roman" w:cs="Times New Roman"/>
          <w:lang w:val="ru-RU" w:eastAsia="ru-RU" w:bidi="ar-SA"/>
        </w:rPr>
        <w:t xml:space="preserve"> </w:t>
      </w:r>
      <w:r w:rsidRPr="00C7274D">
        <w:rPr>
          <w:rFonts w:ascii="Times New Roman" w:eastAsia="Times New Roman" w:hAnsi="Times New Roman" w:cs="Times New Roman"/>
          <w:lang w:val="ru-RU" w:eastAsia="ru-RU" w:bidi="ar-SA"/>
        </w:rPr>
        <w:lastRenderedPageBreak/>
        <w:t xml:space="preserve">через </w:t>
      </w:r>
      <w:proofErr w:type="spellStart"/>
      <w:r w:rsidRPr="00C7274D">
        <w:rPr>
          <w:rFonts w:ascii="Times New Roman" w:eastAsia="Times New Roman" w:hAnsi="Times New Roman" w:cs="Times New Roman"/>
          <w:lang w:val="ru-RU" w:eastAsia="ru-RU" w:bidi="ar-SA"/>
        </w:rPr>
        <w:t>соматомедіни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які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утворюються</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печінці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Соматомедини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стимулюють</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розмноження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клітин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мітози</w:t>
      </w:r>
      <w:proofErr w:type="spellEnd"/>
      <w:r w:rsidRPr="00C7274D">
        <w:rPr>
          <w:rFonts w:ascii="Times New Roman" w:eastAsia="Times New Roman" w:hAnsi="Times New Roman" w:cs="Times New Roman"/>
          <w:lang w:val="ru-RU" w:eastAsia="ru-RU" w:bidi="ar-SA"/>
        </w:rPr>
        <w:t xml:space="preserve">) в </w:t>
      </w:r>
      <w:proofErr w:type="spellStart"/>
      <w:r w:rsidRPr="00C7274D">
        <w:rPr>
          <w:rFonts w:ascii="Times New Roman" w:eastAsia="Times New Roman" w:hAnsi="Times New Roman" w:cs="Times New Roman"/>
          <w:lang w:val="ru-RU" w:eastAsia="ru-RU" w:bidi="ar-SA"/>
        </w:rPr>
        <w:t>хрящовій</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тканині</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кістки</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Після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закінчення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коли </w:t>
      </w:r>
      <w:proofErr w:type="spellStart"/>
      <w:r w:rsidRPr="00C7274D">
        <w:rPr>
          <w:rFonts w:ascii="Times New Roman" w:eastAsia="Times New Roman" w:hAnsi="Times New Roman" w:cs="Times New Roman"/>
          <w:lang w:val="ru-RU" w:eastAsia="ru-RU" w:bidi="ar-SA"/>
        </w:rPr>
        <w:t>під</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впливом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статевих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гормонів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відбулося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окостеніння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епіфізарних</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хрящів</w:t>
      </w:r>
      <w:proofErr w:type="spellEnd"/>
    </w:p>
    <w:p w14:paraId="01DE093E" w14:textId="77777777" w:rsidR="004C188A" w:rsidRPr="00C7274D" w:rsidRDefault="004C188A" w:rsidP="00C7274D">
      <w:pPr>
        <w:widowControl/>
        <w:shd w:val="clear" w:color="auto" w:fill="FFFFFF"/>
        <w:jc w:val="both"/>
        <w:rPr>
          <w:rFonts w:ascii="Times New Roman" w:eastAsia="Times New Roman" w:hAnsi="Times New Roman" w:cs="Times New Roman"/>
          <w:i/>
          <w:u w:val="single"/>
          <w:lang w:val="ru-RU" w:eastAsia="ru-RU" w:bidi="ar-SA"/>
        </w:rPr>
      </w:pPr>
      <w:proofErr w:type="spellStart"/>
      <w:r w:rsidRPr="00C7274D">
        <w:rPr>
          <w:rFonts w:ascii="Times New Roman" w:eastAsia="Times New Roman" w:hAnsi="Times New Roman" w:cs="Times New Roman"/>
          <w:i/>
          <w:u w:val="single"/>
          <w:lang w:val="ru-RU" w:eastAsia="ru-RU" w:bidi="ar-SA"/>
        </w:rPr>
        <w:t>Гонадотропні</w:t>
      </w:r>
      <w:proofErr w:type="spellEnd"/>
      <w:r w:rsidRPr="00C7274D">
        <w:rPr>
          <w:rFonts w:ascii="Times New Roman" w:eastAsia="Times New Roman" w:hAnsi="Times New Roman" w:cs="Times New Roman"/>
          <w:i/>
          <w:u w:val="single"/>
          <w:lang w:val="ru-RU" w:eastAsia="ru-RU" w:bidi="ar-SA"/>
        </w:rPr>
        <w:t xml:space="preserve"> </w:t>
      </w:r>
      <w:proofErr w:type="spellStart"/>
      <w:r w:rsidRPr="00C7274D">
        <w:rPr>
          <w:rFonts w:ascii="Times New Roman" w:eastAsia="Times New Roman" w:hAnsi="Times New Roman" w:cs="Times New Roman"/>
          <w:i/>
          <w:u w:val="single"/>
          <w:lang w:val="ru-RU" w:eastAsia="ru-RU" w:bidi="ar-SA"/>
        </w:rPr>
        <w:t>гормони</w:t>
      </w:r>
      <w:proofErr w:type="spellEnd"/>
      <w:r w:rsidRPr="00C7274D">
        <w:rPr>
          <w:rFonts w:ascii="Times New Roman" w:eastAsia="Times New Roman" w:hAnsi="Times New Roman" w:cs="Times New Roman"/>
          <w:i/>
          <w:u w:val="single"/>
          <w:lang w:val="ru-RU" w:eastAsia="ru-RU" w:bidi="ar-SA"/>
        </w:rPr>
        <w:t xml:space="preserve"> </w:t>
      </w:r>
    </w:p>
    <w:p w14:paraId="3E15500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Фолікулостимулюючий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функцію</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фолікуліву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(овогенез) і сперматогенез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52AC522C"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Лютеїнізуючий</w:t>
      </w:r>
      <w:proofErr w:type="spellEnd"/>
      <w:r w:rsidRPr="00C7274D">
        <w:rPr>
          <w:rFonts w:ascii="Times New Roman" w:eastAsia="Times New Roman" w:hAnsi="Times New Roman" w:cs="Times New Roman"/>
          <w:lang w:val="ru-RU" w:eastAsia="ru-RU" w:bidi="ar-SA"/>
        </w:rPr>
        <w:t xml:space="preserve"> гормон  </w:t>
      </w:r>
      <w:proofErr w:type="spellStart"/>
      <w:r w:rsidRPr="00C7274D">
        <w:rPr>
          <w:rFonts w:ascii="Times New Roman" w:eastAsia="Times New Roman" w:hAnsi="Times New Roman" w:cs="Times New Roman"/>
          <w:lang w:val="ru-RU" w:eastAsia="ru-RU" w:bidi="ar-SA"/>
        </w:rPr>
        <w:t>Хімічна</w:t>
      </w:r>
      <w:proofErr w:type="spellEnd"/>
      <w:r w:rsidRPr="00C7274D">
        <w:rPr>
          <w:rFonts w:ascii="Times New Roman" w:eastAsia="Times New Roman" w:hAnsi="Times New Roman" w:cs="Times New Roman"/>
          <w:lang w:val="ru-RU" w:eastAsia="ru-RU" w:bidi="ar-SA"/>
        </w:rPr>
        <w:t xml:space="preserve"> природа – </w:t>
      </w:r>
      <w:proofErr w:type="spellStart"/>
      <w:r w:rsidRPr="00C7274D">
        <w:rPr>
          <w:rFonts w:ascii="Times New Roman" w:eastAsia="Times New Roman" w:hAnsi="Times New Roman" w:cs="Times New Roman"/>
          <w:lang w:val="ru-RU" w:eastAsia="ru-RU" w:bidi="ar-SA"/>
        </w:rPr>
        <w:t>білок</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глікопротеїн</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Секреція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стимулюється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люліберином</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Функція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стимулює</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дозрівання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фолікула</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утворення</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жовтого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тіла</w:t>
      </w:r>
      <w:proofErr w:type="spellEnd"/>
      <w:r w:rsidRPr="00C7274D">
        <w:rPr>
          <w:rFonts w:ascii="Times New Roman" w:eastAsia="Times New Roman" w:hAnsi="Times New Roman" w:cs="Times New Roman"/>
          <w:lang w:val="ru-RU" w:eastAsia="ru-RU" w:bidi="ar-SA"/>
        </w:rPr>
        <w:t xml:space="preserve"> у </w:t>
      </w:r>
      <w:proofErr w:type="spellStart"/>
      <w:r w:rsidRPr="00C7274D">
        <w:rPr>
          <w:rFonts w:ascii="Times New Roman" w:eastAsia="Times New Roman" w:hAnsi="Times New Roman" w:cs="Times New Roman"/>
          <w:lang w:val="ru-RU" w:eastAsia="ru-RU" w:bidi="ar-SA"/>
        </w:rPr>
        <w:t>жінок</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секрецію</w:t>
      </w:r>
      <w:proofErr w:type="spellEnd"/>
      <w:r w:rsidRPr="00C7274D">
        <w:rPr>
          <w:rFonts w:ascii="Times New Roman" w:eastAsia="Times New Roman" w:hAnsi="Times New Roman" w:cs="Times New Roman"/>
          <w:lang w:val="ru-RU" w:eastAsia="ru-RU" w:bidi="ar-SA"/>
        </w:rPr>
        <w:t xml:space="preserve"> тестостерону у </w:t>
      </w:r>
      <w:proofErr w:type="spellStart"/>
      <w:r w:rsidRPr="00C7274D">
        <w:rPr>
          <w:rFonts w:ascii="Times New Roman" w:eastAsia="Times New Roman" w:hAnsi="Times New Roman" w:cs="Times New Roman"/>
          <w:lang w:val="ru-RU" w:eastAsia="ru-RU" w:bidi="ar-SA"/>
        </w:rPr>
        <w:t>чоловіків</w:t>
      </w:r>
      <w:proofErr w:type="spellEnd"/>
      <w:r w:rsidRPr="00C7274D">
        <w:rPr>
          <w:rFonts w:ascii="Times New Roman" w:eastAsia="Times New Roman" w:hAnsi="Times New Roman" w:cs="Times New Roman"/>
          <w:lang w:val="ru-RU" w:eastAsia="ru-RU" w:bidi="ar-SA"/>
        </w:rPr>
        <w:t>.</w:t>
      </w:r>
    </w:p>
    <w:p w14:paraId="37D937DA"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r w:rsidRPr="00C7274D">
        <w:rPr>
          <w:rFonts w:ascii="Times New Roman" w:eastAsia="Times New Roman" w:hAnsi="Times New Roman" w:cs="Times New Roman"/>
          <w:lang w:val="ru-RU" w:eastAsia="ru-RU" w:bidi="ar-SA"/>
        </w:rPr>
        <w:t xml:space="preserve">Роль </w:t>
      </w:r>
      <w:proofErr w:type="spellStart"/>
      <w:r w:rsidRPr="00C7274D">
        <w:rPr>
          <w:rFonts w:ascii="Times New Roman" w:eastAsia="Times New Roman" w:hAnsi="Times New Roman" w:cs="Times New Roman"/>
          <w:lang w:val="ru-RU" w:eastAsia="ru-RU" w:bidi="ar-SA"/>
        </w:rPr>
        <w:t>соматотропіну</w:t>
      </w:r>
      <w:proofErr w:type="spellEnd"/>
      <w:r w:rsidRPr="00C7274D">
        <w:rPr>
          <w:rFonts w:ascii="Times New Roman" w:eastAsia="Times New Roman" w:hAnsi="Times New Roman" w:cs="Times New Roman"/>
          <w:lang w:val="ru-RU" w:eastAsia="ru-RU" w:bidi="ar-SA"/>
        </w:rPr>
        <w:t xml:space="preserve">, тироксину та </w:t>
      </w:r>
      <w:proofErr w:type="spellStart"/>
      <w:r w:rsidRPr="00C7274D">
        <w:rPr>
          <w:rFonts w:ascii="Times New Roman" w:eastAsia="Times New Roman" w:hAnsi="Times New Roman" w:cs="Times New Roman"/>
          <w:lang w:val="ru-RU" w:eastAsia="ru-RU" w:bidi="ar-SA"/>
        </w:rPr>
        <w:t>трийодтироніну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інсуліну</w:t>
      </w:r>
      <w:proofErr w:type="spellEnd"/>
      <w:r w:rsidRPr="00C7274D">
        <w:rPr>
          <w:rFonts w:ascii="Times New Roman" w:eastAsia="Times New Roman" w:hAnsi="Times New Roman" w:cs="Times New Roman"/>
          <w:lang w:val="ru-RU" w:eastAsia="ru-RU" w:bidi="ar-SA"/>
        </w:rPr>
        <w:t xml:space="preserve"> в </w:t>
      </w:r>
    </w:p>
    <w:p w14:paraId="2340862E" w14:textId="77777777" w:rsidR="004C188A" w:rsidRPr="00C7274D" w:rsidRDefault="004C188A" w:rsidP="00C7274D">
      <w:pPr>
        <w:widowControl/>
        <w:shd w:val="clear" w:color="auto" w:fill="FFFFFF"/>
        <w:jc w:val="both"/>
        <w:rPr>
          <w:rFonts w:ascii="Times New Roman" w:eastAsia="Times New Roman" w:hAnsi="Times New Roman" w:cs="Times New Roman"/>
          <w:lang w:val="ru-RU" w:eastAsia="ru-RU" w:bidi="ar-SA"/>
        </w:rPr>
      </w:pPr>
      <w:proofErr w:type="spellStart"/>
      <w:r w:rsidRPr="00C7274D">
        <w:rPr>
          <w:rFonts w:ascii="Times New Roman" w:eastAsia="Times New Roman" w:hAnsi="Times New Roman" w:cs="Times New Roman"/>
          <w:lang w:val="ru-RU" w:eastAsia="ru-RU" w:bidi="ar-SA"/>
        </w:rPr>
        <w:t>регуляції</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процесів</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фізичного</w:t>
      </w:r>
      <w:proofErr w:type="spellEnd"/>
      <w:r w:rsidRPr="00C7274D">
        <w:rPr>
          <w:rFonts w:ascii="Times New Roman" w:eastAsia="Times New Roman" w:hAnsi="Times New Roman" w:cs="Times New Roman"/>
          <w:lang w:val="ru-RU" w:eastAsia="ru-RU" w:bidi="ar-SA"/>
        </w:rPr>
        <w:t xml:space="preserve"> і </w:t>
      </w:r>
      <w:proofErr w:type="spellStart"/>
      <w:r w:rsidRPr="00C7274D">
        <w:rPr>
          <w:rFonts w:ascii="Times New Roman" w:eastAsia="Times New Roman" w:hAnsi="Times New Roman" w:cs="Times New Roman"/>
          <w:lang w:val="ru-RU" w:eastAsia="ru-RU" w:bidi="ar-SA"/>
        </w:rPr>
        <w:t>психічного</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розвитку</w:t>
      </w:r>
      <w:proofErr w:type="spellEnd"/>
      <w:r w:rsidRPr="00C7274D">
        <w:rPr>
          <w:rFonts w:ascii="Times New Roman" w:eastAsia="Times New Roman" w:hAnsi="Times New Roman" w:cs="Times New Roman"/>
          <w:lang w:val="ru-RU" w:eastAsia="ru-RU" w:bidi="ar-SA"/>
        </w:rPr>
        <w:t xml:space="preserve"> </w:t>
      </w:r>
      <w:proofErr w:type="spellStart"/>
      <w:r w:rsidRPr="00C7274D">
        <w:rPr>
          <w:rFonts w:ascii="Times New Roman" w:eastAsia="Times New Roman" w:hAnsi="Times New Roman" w:cs="Times New Roman"/>
          <w:lang w:val="ru-RU" w:eastAsia="ru-RU" w:bidi="ar-SA"/>
        </w:rPr>
        <w:t>організму</w:t>
      </w:r>
      <w:proofErr w:type="spellEnd"/>
      <w:r w:rsidRPr="00C7274D">
        <w:rPr>
          <w:rFonts w:ascii="Times New Roman" w:eastAsia="Times New Roman" w:hAnsi="Times New Roman" w:cs="Times New Roman"/>
          <w:lang w:val="ru-RU" w:eastAsia="ru-RU" w:bidi="ar-SA"/>
        </w:rPr>
        <w:t>.</w:t>
      </w:r>
    </w:p>
    <w:p w14:paraId="7D686055" w14:textId="77777777" w:rsidR="004C188A" w:rsidRPr="00C7274D" w:rsidRDefault="004C188A"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844A3FA"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C53747A"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8A8512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C3EF1B4"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5CB75BC" w14:textId="77777777" w:rsidR="004C188A" w:rsidRPr="00C7274D" w:rsidRDefault="004C188A"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97083FE" w14:textId="77777777" w:rsidR="004C188A" w:rsidRPr="00C7274D" w:rsidRDefault="004C188A"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C8460D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3D831EF2" w14:textId="77777777" w:rsidR="004C188A" w:rsidRPr="00C7274D" w:rsidRDefault="004C188A"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6A470EC4" w14:textId="77777777" w:rsidR="004C188A" w:rsidRPr="00C7274D" w:rsidRDefault="004C188A"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30E61C6" w14:textId="77777777" w:rsidR="004C188A" w:rsidRPr="00C7274D" w:rsidRDefault="004C188A"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19C9CA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lang w:val="ru-RU"/>
        </w:rPr>
        <w:t xml:space="preserve">-  </w:t>
      </w:r>
      <w:proofErr w:type="spellStart"/>
      <w:r w:rsidRPr="00C7274D">
        <w:rPr>
          <w:rFonts w:ascii="Times New Roman" w:eastAsiaTheme="minorHAnsi" w:hAnsi="Times New Roman" w:cs="Times New Roman"/>
          <w:color w:val="231F20"/>
          <w:lang w:val="ru-RU" w:eastAsia="en-US" w:bidi="ar-SA"/>
        </w:rPr>
        <w:t>загальну</w:t>
      </w:r>
      <w:proofErr w:type="spellEnd"/>
      <w:r w:rsidRPr="00C7274D">
        <w:rPr>
          <w:rFonts w:ascii="Times New Roman" w:eastAsiaTheme="minorHAnsi" w:hAnsi="Times New Roman" w:cs="Times New Roman"/>
          <w:color w:val="231F20"/>
          <w:lang w:val="ru-RU" w:eastAsia="en-US" w:bidi="ar-SA"/>
        </w:rPr>
        <w:t xml:space="preserve"> характеристику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w:t>
      </w:r>
    </w:p>
    <w:p w14:paraId="6D6424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методів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психічного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лінійного</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гомеостазу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5CCB182" w14:textId="77777777" w:rsidR="004C188A" w:rsidRPr="00C7274D" w:rsidRDefault="004C188A"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8C29615"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heme="minorHAnsi" w:hAnsi="Times New Roman" w:cs="Times New Roman"/>
          <w:color w:val="231F20"/>
          <w:lang w:val="ru-RU" w:eastAsia="en-US" w:bidi="ar-SA"/>
        </w:rPr>
        <w:t>п</w:t>
      </w:r>
      <w:proofErr w:type="spellStart"/>
      <w:r w:rsidRPr="00C7274D">
        <w:rPr>
          <w:rFonts w:ascii="Times New Roman" w:eastAsiaTheme="minorHAnsi" w:hAnsi="Times New Roman" w:cs="Times New Roman"/>
          <w:color w:val="231F20"/>
          <w:lang w:eastAsia="en-US" w:bidi="ar-SA"/>
        </w:rPr>
        <w:t>ерелічіт</w:t>
      </w:r>
      <w:proofErr w:type="spellEnd"/>
      <w:r w:rsidRPr="00C7274D">
        <w:rPr>
          <w:rFonts w:ascii="Times New Roman" w:eastAsiaTheme="minorHAnsi" w:hAnsi="Times New Roman" w:cs="Times New Roman"/>
          <w:color w:val="231F20"/>
          <w:lang w:val="ru-RU" w:eastAsia="en-US" w:bidi="ar-SA"/>
        </w:rPr>
        <w:t>и</w:t>
      </w:r>
      <w:r w:rsidRPr="00C7274D">
        <w:rPr>
          <w:rFonts w:ascii="Times New Roman" w:eastAsiaTheme="minorHAnsi" w:hAnsi="Times New Roman" w:cs="Times New Roman"/>
          <w:color w:val="231F20"/>
          <w:lang w:eastAsia="en-US" w:bidi="ar-SA"/>
        </w:rPr>
        <w:t xml:space="preserve"> гормони </w:t>
      </w:r>
      <w:proofErr w:type="spellStart"/>
      <w:r w:rsidRPr="00C7274D">
        <w:rPr>
          <w:rFonts w:ascii="Times New Roman" w:eastAsiaTheme="minorHAnsi" w:hAnsi="Times New Roman" w:cs="Times New Roman"/>
          <w:color w:val="231F20"/>
          <w:lang w:eastAsia="en-US" w:bidi="ar-SA"/>
        </w:rPr>
        <w:t>адено</w:t>
      </w:r>
      <w:proofErr w:type="spellEnd"/>
      <w:r w:rsidRPr="00C7274D">
        <w:rPr>
          <w:rFonts w:ascii="Times New Roman" w:eastAsiaTheme="minorHAnsi" w:hAnsi="Times New Roman" w:cs="Times New Roman"/>
          <w:color w:val="231F20"/>
          <w:lang w:eastAsia="en-US" w:bidi="ar-SA"/>
        </w:rPr>
        <w:t xml:space="preserve">- і </w:t>
      </w:r>
      <w:proofErr w:type="spellStart"/>
      <w:r w:rsidRPr="00C7274D">
        <w:rPr>
          <w:rFonts w:ascii="Times New Roman" w:eastAsiaTheme="minorHAnsi" w:hAnsi="Times New Roman" w:cs="Times New Roman"/>
          <w:color w:val="231F20"/>
          <w:lang w:eastAsia="en-US" w:bidi="ar-SA"/>
        </w:rPr>
        <w:t>нейрогіпофіза</w:t>
      </w:r>
      <w:proofErr w:type="spellEnd"/>
      <w:r w:rsidRPr="00C7274D">
        <w:rPr>
          <w:rFonts w:ascii="Times New Roman" w:eastAsiaTheme="minorHAnsi" w:hAnsi="Times New Roman" w:cs="Times New Roman"/>
          <w:color w:val="231F20"/>
          <w:lang w:eastAsia="en-US" w:bidi="ar-SA"/>
        </w:rPr>
        <w:t xml:space="preserve">, </w:t>
      </w:r>
      <w:proofErr w:type="spellStart"/>
      <w:r w:rsidRPr="00C7274D">
        <w:rPr>
          <w:rFonts w:ascii="Times New Roman" w:eastAsiaTheme="minorHAnsi" w:hAnsi="Times New Roman" w:cs="Times New Roman"/>
          <w:color w:val="231F20"/>
          <w:lang w:eastAsia="en-US" w:bidi="ar-SA"/>
        </w:rPr>
        <w:t>охарактериз</w:t>
      </w:r>
      <w:r w:rsidRPr="00C7274D">
        <w:rPr>
          <w:rFonts w:ascii="Times New Roman" w:eastAsiaTheme="minorHAnsi" w:hAnsi="Times New Roman" w:cs="Times New Roman"/>
          <w:color w:val="231F20"/>
          <w:lang w:val="ru-RU" w:eastAsia="en-US" w:bidi="ar-SA"/>
        </w:rPr>
        <w:t>увати</w:t>
      </w:r>
      <w:proofErr w:type="spellEnd"/>
      <w:r w:rsidRPr="00C7274D">
        <w:rPr>
          <w:rFonts w:ascii="Times New Roman" w:eastAsiaTheme="minorHAnsi" w:hAnsi="Times New Roman" w:cs="Times New Roman"/>
          <w:color w:val="231F20"/>
          <w:lang w:eastAsia="en-US" w:bidi="ar-SA"/>
        </w:rPr>
        <w:t xml:space="preserve"> їх функції. Описати порушення, які виникають в організмі за умов </w:t>
      </w:r>
      <w:proofErr w:type="spellStart"/>
      <w:r w:rsidRPr="00C7274D">
        <w:rPr>
          <w:rFonts w:ascii="Times New Roman" w:eastAsiaTheme="minorHAnsi" w:hAnsi="Times New Roman" w:cs="Times New Roman"/>
          <w:color w:val="231F20"/>
          <w:lang w:eastAsia="en-US" w:bidi="ar-SA"/>
        </w:rPr>
        <w:t>гіпо</w:t>
      </w:r>
      <w:proofErr w:type="spellEnd"/>
      <w:r w:rsidRPr="00C7274D">
        <w:rPr>
          <w:rFonts w:ascii="Times New Roman" w:eastAsiaTheme="minorHAnsi" w:hAnsi="Times New Roman" w:cs="Times New Roman"/>
          <w:color w:val="231F20"/>
          <w:lang w:eastAsia="en-US" w:bidi="ar-SA"/>
        </w:rPr>
        <w:t xml:space="preserve">- і гіперфункції гіпофіза.  </w:t>
      </w:r>
    </w:p>
    <w:p w14:paraId="2C044C8B" w14:textId="77777777" w:rsidR="004C188A" w:rsidRPr="00C7274D" w:rsidRDefault="004C188A" w:rsidP="00C7274D">
      <w:pPr>
        <w:pStyle w:val="a3"/>
        <w:widowControl/>
        <w:numPr>
          <w:ilvl w:val="0"/>
          <w:numId w:val="56"/>
        </w:numPr>
        <w:tabs>
          <w:tab w:val="clear" w:pos="1800"/>
        </w:tabs>
        <w:autoSpaceDE w:val="0"/>
        <w:autoSpaceDN w:val="0"/>
        <w:adjustRightInd w:val="0"/>
        <w:ind w:left="284" w:hanging="284"/>
        <w:jc w:val="both"/>
        <w:rPr>
          <w:rFonts w:ascii="Times New Roman" w:eastAsia="Calibri" w:hAnsi="Times New Roman" w:cs="Times New Roman"/>
          <w:color w:val="auto"/>
          <w:lang w:bidi="ar-SA"/>
        </w:rPr>
      </w:pPr>
      <w:r w:rsidRPr="00C7274D">
        <w:rPr>
          <w:rFonts w:ascii="Times New Roman" w:eastAsia="Times New Roman" w:hAnsi="Times New Roman" w:cs="Times New Roman"/>
        </w:rPr>
        <w:t xml:space="preserve"> </w:t>
      </w:r>
      <w:r w:rsidRPr="00C7274D">
        <w:rPr>
          <w:rFonts w:ascii="Times New Roman" w:eastAsia="Calibri" w:hAnsi="Times New Roman" w:cs="Times New Roman"/>
          <w:color w:val="auto"/>
          <w:lang w:bidi="ar-SA"/>
        </w:rPr>
        <w:t xml:space="preserve">оволодіти навичками з </w:t>
      </w:r>
      <w:r w:rsidRPr="00C7274D">
        <w:rPr>
          <w:rFonts w:ascii="Times New Roman" w:eastAsiaTheme="minorHAnsi" w:hAnsi="Times New Roman" w:cs="Times New Roman"/>
          <w:color w:val="231F20"/>
          <w:lang w:eastAsia="en-US" w:bidi="ar-SA"/>
        </w:rPr>
        <w:t xml:space="preserve">дослідження впливу А, АХ і атропіну на </w:t>
      </w:r>
      <w:proofErr w:type="spellStart"/>
      <w:r w:rsidRPr="00C7274D">
        <w:rPr>
          <w:rFonts w:ascii="Times New Roman" w:eastAsiaTheme="minorHAnsi" w:hAnsi="Times New Roman" w:cs="Times New Roman"/>
          <w:color w:val="231F20"/>
          <w:lang w:eastAsia="en-US" w:bidi="ar-SA"/>
        </w:rPr>
        <w:t>тонустм’язів</w:t>
      </w:r>
      <w:proofErr w:type="spellEnd"/>
      <w:r w:rsidRPr="00C7274D">
        <w:rPr>
          <w:rFonts w:ascii="Times New Roman" w:eastAsiaTheme="minorHAnsi" w:hAnsi="Times New Roman" w:cs="Times New Roman"/>
          <w:color w:val="231F20"/>
          <w:lang w:eastAsia="en-US" w:bidi="ar-SA"/>
        </w:rPr>
        <w:t xml:space="preserve"> райдужної оболонки ока жаби з використанням матеріалів навчального відеофільму </w:t>
      </w:r>
    </w:p>
    <w:p w14:paraId="3BF92AB7" w14:textId="77777777" w:rsidR="004C188A" w:rsidRPr="00C7274D" w:rsidRDefault="004C188A"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60E88D7D"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488DA89" w14:textId="77777777" w:rsidR="004C188A" w:rsidRPr="00C7274D" w:rsidRDefault="004C188A"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2134A9B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1. Структурно-функціональна організація</w:t>
      </w:r>
      <w:r w:rsidRPr="00C7274D">
        <w:rPr>
          <w:rFonts w:ascii="Times New Roman" w:eastAsiaTheme="minorHAnsi" w:hAnsi="Times New Roman" w:cs="Times New Roman"/>
          <w:color w:val="231F20"/>
          <w:lang w:val="ru-RU" w:eastAsia="en-US" w:bidi="ar-SA"/>
        </w:rPr>
        <w:t xml:space="preserve"> </w:t>
      </w:r>
      <w:r w:rsidRPr="00C7274D">
        <w:rPr>
          <w:rFonts w:ascii="Times New Roman" w:eastAsiaTheme="minorHAnsi" w:hAnsi="Times New Roman" w:cs="Times New Roman"/>
          <w:color w:val="231F20"/>
          <w:lang w:eastAsia="en-US" w:bidi="ar-SA"/>
        </w:rPr>
        <w:t>гіпофіза. Класифікація його гормонів, їх функції</w:t>
      </w:r>
    </w:p>
    <w:p w14:paraId="7C5F933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і механізми взаємодії із клітинами органів-мішеней.</w:t>
      </w:r>
    </w:p>
    <w:p w14:paraId="799EA41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Роль соматотропного гормону (СТГ) у </w:t>
      </w:r>
      <w:proofErr w:type="spellStart"/>
      <w:r w:rsidRPr="00C7274D">
        <w:rPr>
          <w:rFonts w:ascii="Times New Roman" w:eastAsiaTheme="minorHAnsi" w:hAnsi="Times New Roman" w:cs="Times New Roman"/>
          <w:color w:val="231F20"/>
          <w:lang w:val="ru-RU" w:eastAsia="en-US" w:bidi="ar-SA"/>
        </w:rPr>
        <w:t>забезпеченні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560A697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Контур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циркадні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ритми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СТГ.</w:t>
      </w:r>
    </w:p>
    <w:p w14:paraId="687CC2F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Соматомедини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 (ІФР-I), </w:t>
      </w:r>
      <w:proofErr w:type="spellStart"/>
      <w:r w:rsidRPr="00C7274D">
        <w:rPr>
          <w:rFonts w:ascii="Times New Roman" w:eastAsiaTheme="minorHAnsi" w:hAnsi="Times New Roman" w:cs="Times New Roman"/>
          <w:color w:val="231F20"/>
          <w:lang w:val="ru-RU" w:eastAsia="en-US" w:bidi="ar-SA"/>
        </w:rPr>
        <w:t>інсуліноподібний</w:t>
      </w:r>
      <w:proofErr w:type="spellEnd"/>
      <w:r w:rsidRPr="00C7274D">
        <w:rPr>
          <w:rFonts w:ascii="Times New Roman" w:eastAsiaTheme="minorHAnsi" w:hAnsi="Times New Roman" w:cs="Times New Roman"/>
          <w:color w:val="231F20"/>
          <w:lang w:val="ru-RU" w:eastAsia="en-US" w:bidi="ar-SA"/>
        </w:rPr>
        <w:t xml:space="preserve"> фактор росту II (ІФР-II).</w:t>
      </w:r>
    </w:p>
    <w:p w14:paraId="155125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Щитоподібна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клітини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органів-мішеней</w:t>
      </w:r>
      <w:proofErr w:type="spellEnd"/>
      <w:r w:rsidRPr="00C7274D">
        <w:rPr>
          <w:rFonts w:ascii="Times New Roman" w:eastAsiaTheme="minorHAnsi" w:hAnsi="Times New Roman" w:cs="Times New Roman"/>
          <w:color w:val="231F20"/>
          <w:lang w:val="ru-RU" w:eastAsia="en-US" w:bidi="ar-SA"/>
        </w:rPr>
        <w:t>.</w:t>
      </w:r>
    </w:p>
    <w:p w14:paraId="652009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Вплив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на стан </w:t>
      </w:r>
      <w:proofErr w:type="spellStart"/>
      <w:r w:rsidRPr="00C7274D">
        <w:rPr>
          <w:rFonts w:ascii="Times New Roman" w:eastAsiaTheme="minorHAnsi" w:hAnsi="Times New Roman" w:cs="Times New Roman"/>
          <w:color w:val="231F20"/>
          <w:lang w:val="ru-RU" w:eastAsia="en-US" w:bidi="ar-SA"/>
        </w:rPr>
        <w:t>психічних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функцій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росту і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стан </w:t>
      </w:r>
      <w:proofErr w:type="spellStart"/>
      <w:r w:rsidRPr="00C7274D">
        <w:rPr>
          <w:rFonts w:ascii="Times New Roman" w:eastAsiaTheme="minorHAnsi" w:hAnsi="Times New Roman" w:cs="Times New Roman"/>
          <w:color w:val="231F20"/>
          <w:lang w:val="ru-RU" w:eastAsia="en-US" w:bidi="ar-SA"/>
        </w:rPr>
        <w:t>вісцеральних</w:t>
      </w:r>
      <w:proofErr w:type="spellEnd"/>
      <w:r w:rsidRPr="00C7274D">
        <w:rPr>
          <w:rFonts w:ascii="Times New Roman" w:eastAsiaTheme="minorHAnsi" w:hAnsi="Times New Roman" w:cs="Times New Roman"/>
          <w:color w:val="231F20"/>
          <w:lang w:val="ru-RU" w:eastAsia="en-US" w:bidi="ar-SA"/>
        </w:rPr>
        <w:t xml:space="preserve"> систем.</w:t>
      </w:r>
    </w:p>
    <w:p w14:paraId="192A01B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Перелічіть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впливають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процеси</w:t>
      </w:r>
      <w:proofErr w:type="spellEnd"/>
      <w:r w:rsidRPr="00C7274D">
        <w:rPr>
          <w:rFonts w:ascii="Times New Roman" w:eastAsiaTheme="minorHAnsi" w:hAnsi="Times New Roman" w:cs="Times New Roman"/>
          <w:color w:val="231F20"/>
          <w:lang w:val="ru-RU" w:eastAsia="en-US" w:bidi="ar-SA"/>
        </w:rPr>
        <w:t xml:space="preserve"> нормального росту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стероїди</w:t>
      </w:r>
      <w:proofErr w:type="spellEnd"/>
      <w:r w:rsidRPr="00C7274D">
        <w:rPr>
          <w:rFonts w:ascii="Times New Roman" w:eastAsiaTheme="minorHAnsi" w:hAnsi="Times New Roman" w:cs="Times New Roman"/>
          <w:color w:val="231F20"/>
          <w:lang w:val="ru-RU" w:eastAsia="en-US" w:bidi="ar-SA"/>
        </w:rPr>
        <w:t xml:space="preserve"> гонад, кортизол), і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w:t>
      </w:r>
    </w:p>
    <w:p w14:paraId="7B90DF42" w14:textId="77777777" w:rsidR="004C188A" w:rsidRPr="00C7274D" w:rsidRDefault="004C188A" w:rsidP="00C7274D">
      <w:pPr>
        <w:widowControl/>
        <w:autoSpaceDE w:val="0"/>
        <w:autoSpaceDN w:val="0"/>
        <w:adjustRightInd w:val="0"/>
        <w:rPr>
          <w:rFonts w:ascii="Times New Roman" w:eastAsia="Times New Roman" w:hAnsi="Times New Roman" w:cs="Times New Roman"/>
          <w:i/>
          <w:noProof/>
          <w:color w:val="auto"/>
          <w:lang w:eastAsia="ru-RU" w:bidi="ar-SA"/>
        </w:rPr>
        <w:sectPr w:rsidR="004C188A" w:rsidRPr="00C7274D" w:rsidSect="00572C4E">
          <w:type w:val="continuous"/>
          <w:pgSz w:w="11906" w:h="16838"/>
          <w:pgMar w:top="1134" w:right="850" w:bottom="1134" w:left="1701" w:header="708" w:footer="708" w:gutter="0"/>
          <w:cols w:space="708"/>
          <w:docGrid w:linePitch="360"/>
        </w:sectPr>
      </w:pPr>
    </w:p>
    <w:p w14:paraId="7FD1EAFF"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p>
    <w:p w14:paraId="33313AF0" w14:textId="77777777" w:rsidR="004C188A" w:rsidRPr="00C7274D" w:rsidRDefault="004C188A"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AEDE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піддослідного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на 45 %, то </w:t>
      </w:r>
      <w:proofErr w:type="spellStart"/>
      <w:r w:rsidRPr="00C7274D">
        <w:rPr>
          <w:rFonts w:ascii="Times New Roman" w:eastAsiaTheme="minorHAnsi" w:hAnsi="Times New Roman" w:cs="Times New Roman"/>
          <w:color w:val="231F20"/>
          <w:lang w:val="ru-RU" w:eastAsia="en-US" w:bidi="ar-SA"/>
        </w:rPr>
        <w:t>найімовірніше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гіперфункція</w:t>
      </w:r>
      <w:proofErr w:type="spellEnd"/>
      <w:r w:rsidRPr="00C7274D">
        <w:rPr>
          <w:rFonts w:ascii="Times New Roman" w:eastAsiaTheme="minorHAnsi" w:hAnsi="Times New Roman" w:cs="Times New Roman"/>
          <w:color w:val="231F20"/>
          <w:lang w:val="ru-RU" w:eastAsia="en-US" w:bidi="ar-SA"/>
        </w:rPr>
        <w:t>:</w:t>
      </w:r>
    </w:p>
    <w:p w14:paraId="09905D7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Епіфіза</w:t>
      </w:r>
      <w:proofErr w:type="spellEnd"/>
    </w:p>
    <w:p w14:paraId="025F7F6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Аденогіпофіза</w:t>
      </w:r>
      <w:proofErr w:type="spellEnd"/>
    </w:p>
    <w:p w14:paraId="24A62CC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Кори </w:t>
      </w:r>
      <w:proofErr w:type="spellStart"/>
      <w:r w:rsidRPr="00C7274D">
        <w:rPr>
          <w:rFonts w:ascii="Times New Roman" w:eastAsiaTheme="minorHAnsi" w:hAnsi="Times New Roman" w:cs="Times New Roman"/>
          <w:color w:val="231F20"/>
          <w:lang w:val="ru-RU" w:eastAsia="en-US" w:bidi="ar-SA"/>
        </w:rPr>
        <w:t>надниркової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60FBD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острівців</w:t>
      </w:r>
      <w:proofErr w:type="spellEnd"/>
      <w:r w:rsidRPr="00C7274D">
        <w:rPr>
          <w:rFonts w:ascii="Times New Roman" w:eastAsiaTheme="minorHAnsi" w:hAnsi="Times New Roman" w:cs="Times New Roman"/>
          <w:color w:val="231F20"/>
          <w:lang w:val="ru-RU" w:eastAsia="en-US" w:bidi="ar-SA"/>
        </w:rPr>
        <w:t xml:space="preserve"> Лангерганса</w:t>
      </w:r>
    </w:p>
    <w:p w14:paraId="74D6D2A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705D528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2.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25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розлад</w:t>
      </w:r>
      <w:proofErr w:type="spellEnd"/>
      <w:r w:rsidRPr="00C7274D">
        <w:rPr>
          <w:rFonts w:ascii="Times New Roman" w:eastAsiaTheme="minorHAnsi" w:hAnsi="Times New Roman" w:cs="Times New Roman"/>
          <w:color w:val="231F20"/>
          <w:lang w:val="ru-RU" w:eastAsia="en-US" w:bidi="ar-SA"/>
        </w:rPr>
        <w:t xml:space="preserve"> менструального циклу, </w:t>
      </w:r>
      <w:proofErr w:type="spellStart"/>
      <w:r w:rsidRPr="00C7274D">
        <w:rPr>
          <w:rFonts w:ascii="Times New Roman" w:eastAsiaTheme="minorHAnsi" w:hAnsi="Times New Roman" w:cs="Times New Roman"/>
          <w:color w:val="231F20"/>
          <w:lang w:val="ru-RU" w:eastAsia="en-US" w:bidi="ar-SA"/>
        </w:rPr>
        <w:t>виділення</w:t>
      </w:r>
      <w:proofErr w:type="spellEnd"/>
      <w:r w:rsidRPr="00C7274D">
        <w:rPr>
          <w:rFonts w:ascii="Times New Roman" w:eastAsiaTheme="minorHAnsi" w:hAnsi="Times New Roman" w:cs="Times New Roman"/>
          <w:color w:val="231F20"/>
          <w:lang w:val="ru-RU" w:eastAsia="en-US" w:bidi="ar-SA"/>
        </w:rPr>
        <w:t xml:space="preserve"> молока з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пов’язане</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вагітністю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годуванням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неї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відзначаються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ознаки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гормональні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виявлені</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даних</w:t>
      </w:r>
      <w:proofErr w:type="spellEnd"/>
      <w:r w:rsidRPr="00C7274D">
        <w:rPr>
          <w:rFonts w:ascii="Times New Roman" w:eastAsiaTheme="minorHAnsi" w:hAnsi="Times New Roman" w:cs="Times New Roman"/>
          <w:color w:val="231F20"/>
          <w:lang w:val="ru-RU" w:eastAsia="en-US" w:bidi="ar-SA"/>
        </w:rPr>
        <w:t xml:space="preserve"> умов?</w:t>
      </w:r>
    </w:p>
    <w:p w14:paraId="4734B01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Т3 і Т4</w:t>
      </w:r>
    </w:p>
    <w:p w14:paraId="4B53EC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рівня</w:t>
      </w:r>
      <w:proofErr w:type="spellEnd"/>
      <w:r w:rsidRPr="00C7274D">
        <w:rPr>
          <w:rFonts w:ascii="Times New Roman" w:eastAsiaTheme="minorHAnsi" w:hAnsi="Times New Roman" w:cs="Times New Roman"/>
          <w:color w:val="231F20"/>
          <w:lang w:val="ru-RU" w:eastAsia="en-US" w:bidi="ar-SA"/>
        </w:rPr>
        <w:t xml:space="preserve"> ФСГ</w:t>
      </w:r>
    </w:p>
    <w:p w14:paraId="6DAF24E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естрогенів</w:t>
      </w:r>
      <w:proofErr w:type="spellEnd"/>
    </w:p>
    <w:p w14:paraId="732846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Високий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андрогенів</w:t>
      </w:r>
      <w:proofErr w:type="spellEnd"/>
    </w:p>
    <w:p w14:paraId="6B1361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концентрації</w:t>
      </w:r>
      <w:proofErr w:type="spellEnd"/>
      <w:r w:rsidRPr="00C7274D">
        <w:rPr>
          <w:rFonts w:ascii="Times New Roman" w:eastAsiaTheme="minorHAnsi" w:hAnsi="Times New Roman" w:cs="Times New Roman"/>
          <w:color w:val="231F20"/>
          <w:lang w:val="ru-RU" w:eastAsia="en-US" w:bidi="ar-SA"/>
        </w:rPr>
        <w:t xml:space="preserve"> пролактину</w:t>
      </w:r>
    </w:p>
    <w:p w14:paraId="6198AE5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Як СТГ </w:t>
      </w:r>
      <w:proofErr w:type="spellStart"/>
      <w:r w:rsidRPr="00C7274D">
        <w:rPr>
          <w:rFonts w:ascii="Times New Roman" w:eastAsiaTheme="minorHAnsi" w:hAnsi="Times New Roman" w:cs="Times New Roman"/>
          <w:color w:val="231F20"/>
          <w:lang w:val="ru-RU" w:eastAsia="en-US" w:bidi="ar-SA"/>
        </w:rPr>
        <w:t>забезпечує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активізацію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пластичних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процесів</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w:t>
      </w:r>
    </w:p>
    <w:p w14:paraId="3964A84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на рибосомах</w:t>
      </w:r>
    </w:p>
    <w:p w14:paraId="65997F5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Збільшує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надходження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амінокислот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p>
    <w:p w14:paraId="4CB81A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Активує</w:t>
      </w:r>
      <w:proofErr w:type="spellEnd"/>
      <w:r w:rsidRPr="00C7274D">
        <w:rPr>
          <w:rFonts w:ascii="Times New Roman" w:eastAsiaTheme="minorHAnsi" w:hAnsi="Times New Roman" w:cs="Times New Roman"/>
          <w:color w:val="231F20"/>
          <w:lang w:val="ru-RU" w:eastAsia="en-US" w:bidi="ar-SA"/>
        </w:rPr>
        <w:t xml:space="preserve"> синтез ДНК, РНК</w:t>
      </w:r>
    </w:p>
    <w:p w14:paraId="4DDCB8A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Зменшує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амінокислот</w:t>
      </w:r>
      <w:proofErr w:type="spellEnd"/>
    </w:p>
    <w:p w14:paraId="27A49B9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правильні</w:t>
      </w:r>
      <w:proofErr w:type="spellEnd"/>
    </w:p>
    <w:p w14:paraId="70F196D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непропорційну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7F33BB2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7E9F77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СТГ</w:t>
      </w:r>
    </w:p>
    <w:p w14:paraId="46C962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36CEA54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30A88B4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ФСГ</w:t>
      </w:r>
    </w:p>
    <w:p w14:paraId="4CF4433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51C36A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50E1271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68A4D9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17433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092A00D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B6F65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B9832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Ожиріння</w:t>
      </w:r>
      <w:proofErr w:type="spellEnd"/>
    </w:p>
    <w:p w14:paraId="48CCEBD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788147B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12A812F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54EB5F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64BC657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7. </w:t>
      </w:r>
      <w:proofErr w:type="spellStart"/>
      <w:r w:rsidRPr="00C7274D">
        <w:rPr>
          <w:rFonts w:ascii="Times New Roman" w:eastAsiaTheme="minorHAnsi" w:hAnsi="Times New Roman" w:cs="Times New Roman"/>
          <w:color w:val="231F20"/>
          <w:lang w:val="ru-RU" w:eastAsia="en-US" w:bidi="ar-SA"/>
        </w:rPr>
        <w:t>Жінка</w:t>
      </w:r>
      <w:proofErr w:type="spellEnd"/>
      <w:r w:rsidRPr="00C7274D">
        <w:rPr>
          <w:rFonts w:ascii="Times New Roman" w:eastAsiaTheme="minorHAnsi" w:hAnsi="Times New Roman" w:cs="Times New Roman"/>
          <w:color w:val="231F20"/>
          <w:lang w:val="ru-RU" w:eastAsia="en-US" w:bidi="ar-SA"/>
        </w:rPr>
        <w:t xml:space="preserve"> 42 </w:t>
      </w:r>
      <w:proofErr w:type="spellStart"/>
      <w:r w:rsidRPr="00C7274D">
        <w:rPr>
          <w:rFonts w:ascii="Times New Roman" w:eastAsiaTheme="minorHAnsi" w:hAnsi="Times New Roman" w:cs="Times New Roman"/>
          <w:color w:val="231F20"/>
          <w:lang w:val="ru-RU" w:eastAsia="en-US" w:bidi="ar-SA"/>
        </w:rPr>
        <w:t>років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скаржиться</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постійну</w:t>
      </w:r>
      <w:proofErr w:type="spellEnd"/>
    </w:p>
    <w:p w14:paraId="2A8D01D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спрагу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рясне</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часте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сечовипускання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апетиту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головний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Загальний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біохімічний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без </w:t>
      </w:r>
      <w:proofErr w:type="spellStart"/>
      <w:r w:rsidRPr="00C7274D">
        <w:rPr>
          <w:rFonts w:ascii="Times New Roman" w:eastAsiaTheme="minorHAnsi" w:hAnsi="Times New Roman" w:cs="Times New Roman"/>
          <w:color w:val="231F20"/>
          <w:lang w:val="ru-RU" w:eastAsia="en-US" w:bidi="ar-SA"/>
        </w:rPr>
        <w:t>змін</w:t>
      </w:r>
      <w:proofErr w:type="spellEnd"/>
      <w:r w:rsidRPr="00C7274D">
        <w:rPr>
          <w:rFonts w:ascii="Times New Roman" w:eastAsiaTheme="minorHAnsi" w:hAnsi="Times New Roman" w:cs="Times New Roman"/>
          <w:color w:val="231F20"/>
          <w:lang w:val="ru-RU" w:eastAsia="en-US" w:bidi="ar-SA"/>
        </w:rPr>
        <w:t xml:space="preserve">. Сеча </w:t>
      </w:r>
      <w:proofErr w:type="spellStart"/>
      <w:r w:rsidRPr="00C7274D">
        <w:rPr>
          <w:rFonts w:ascii="Times New Roman" w:eastAsiaTheme="minorHAnsi" w:hAnsi="Times New Roman" w:cs="Times New Roman"/>
          <w:color w:val="231F20"/>
          <w:lang w:val="ru-RU" w:eastAsia="en-US" w:bidi="ar-SA"/>
        </w:rPr>
        <w:t>безбарвна</w:t>
      </w:r>
      <w:proofErr w:type="spellEnd"/>
      <w:r w:rsidRPr="00C7274D">
        <w:rPr>
          <w:rFonts w:ascii="Times New Roman" w:eastAsiaTheme="minorHAnsi" w:hAnsi="Times New Roman" w:cs="Times New Roman"/>
          <w:color w:val="231F20"/>
          <w:lang w:val="ru-RU" w:eastAsia="en-US" w:bidi="ar-SA"/>
        </w:rPr>
        <w:t>, прозора, слабо-</w:t>
      </w:r>
      <w:proofErr w:type="spellStart"/>
      <w:r w:rsidRPr="00C7274D">
        <w:rPr>
          <w:rFonts w:ascii="Times New Roman" w:eastAsiaTheme="minorHAnsi" w:hAnsi="Times New Roman" w:cs="Times New Roman"/>
          <w:color w:val="231F20"/>
          <w:lang w:val="ru-RU" w:eastAsia="en-US" w:bidi="ar-SA"/>
        </w:rPr>
        <w:t>кислої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реакції</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інших</w:t>
      </w:r>
      <w:proofErr w:type="spellEnd"/>
    </w:p>
    <w:p w14:paraId="7E8B46E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патологічних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щільність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сечі</w:t>
      </w:r>
      <w:proofErr w:type="spellEnd"/>
      <w:r w:rsidRPr="00C7274D">
        <w:rPr>
          <w:rFonts w:ascii="Times New Roman" w:eastAsiaTheme="minorHAnsi" w:hAnsi="Times New Roman" w:cs="Times New Roman"/>
          <w:color w:val="231F20"/>
          <w:lang w:val="ru-RU" w:eastAsia="en-US" w:bidi="ar-SA"/>
        </w:rPr>
        <w:t xml:space="preserve"> —1,002. </w:t>
      </w:r>
      <w:proofErr w:type="spellStart"/>
      <w:r w:rsidRPr="00C7274D">
        <w:rPr>
          <w:rFonts w:ascii="Times New Roman" w:eastAsiaTheme="minorHAnsi" w:hAnsi="Times New Roman" w:cs="Times New Roman"/>
          <w:color w:val="231F20"/>
          <w:lang w:val="ru-RU" w:eastAsia="en-US" w:bidi="ar-SA"/>
        </w:rPr>
        <w:t>Добовий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діурез</w:t>
      </w:r>
      <w:proofErr w:type="spellEnd"/>
      <w:r w:rsidRPr="00C7274D">
        <w:rPr>
          <w:rFonts w:ascii="Times New Roman" w:eastAsiaTheme="minorHAnsi" w:hAnsi="Times New Roman" w:cs="Times New Roman"/>
          <w:color w:val="231F20"/>
          <w:lang w:val="ru-RU" w:eastAsia="en-US" w:bidi="ar-SA"/>
        </w:rPr>
        <w:t xml:space="preserve"> до 20 л. </w:t>
      </w:r>
      <w:proofErr w:type="spellStart"/>
      <w:r w:rsidRPr="00C7274D">
        <w:rPr>
          <w:rFonts w:ascii="Times New Roman" w:eastAsiaTheme="minorHAnsi" w:hAnsi="Times New Roman" w:cs="Times New Roman"/>
          <w:color w:val="231F20"/>
          <w:lang w:val="ru-RU" w:eastAsia="en-US" w:bidi="ar-SA"/>
        </w:rPr>
        <w:t>Дефіцит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виникнення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даного</w:t>
      </w:r>
      <w:proofErr w:type="spellEnd"/>
      <w:r w:rsidRPr="00C7274D">
        <w:rPr>
          <w:rFonts w:ascii="Times New Roman" w:eastAsiaTheme="minorHAnsi" w:hAnsi="Times New Roman" w:cs="Times New Roman"/>
          <w:color w:val="231F20"/>
          <w:lang w:val="ru-RU" w:eastAsia="en-US" w:bidi="ar-SA"/>
        </w:rPr>
        <w:t xml:space="preserve"> стану?</w:t>
      </w:r>
    </w:p>
    <w:p w14:paraId="402BEA8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АДГ</w:t>
      </w:r>
    </w:p>
    <w:p w14:paraId="6FD20CF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Передсердний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натрійуретичний</w:t>
      </w:r>
      <w:proofErr w:type="spellEnd"/>
      <w:r w:rsidRPr="00C7274D">
        <w:rPr>
          <w:rFonts w:ascii="Times New Roman" w:eastAsiaTheme="minorHAnsi" w:hAnsi="Times New Roman" w:cs="Times New Roman"/>
          <w:color w:val="231F20"/>
          <w:lang w:val="ru-RU" w:eastAsia="en-US" w:bidi="ar-SA"/>
        </w:rPr>
        <w:t xml:space="preserve"> фактор</w:t>
      </w:r>
    </w:p>
    <w:p w14:paraId="6847851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Вазопресин</w:t>
      </w:r>
      <w:proofErr w:type="spellEnd"/>
    </w:p>
    <w:p w14:paraId="1AC8BF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Інсулін</w:t>
      </w:r>
      <w:proofErr w:type="spellEnd"/>
    </w:p>
    <w:p w14:paraId="2263D7A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Глюкагон</w:t>
      </w:r>
    </w:p>
    <w:p w14:paraId="6B5486C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пригнічують</w:t>
      </w:r>
      <w:proofErr w:type="spellEnd"/>
      <w:r w:rsidRPr="00C7274D">
        <w:rPr>
          <w:rFonts w:ascii="Times New Roman" w:eastAsiaTheme="minorHAnsi" w:hAnsi="Times New Roman" w:cs="Times New Roman"/>
          <w:color w:val="231F20"/>
          <w:lang w:val="ru-RU" w:eastAsia="en-US" w:bidi="ar-SA"/>
        </w:rPr>
        <w:t>:</w:t>
      </w:r>
    </w:p>
    <w:p w14:paraId="24C305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Кортизол</w:t>
      </w:r>
    </w:p>
    <w:p w14:paraId="68B28E4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Серотонін</w:t>
      </w:r>
      <w:proofErr w:type="spellEnd"/>
    </w:p>
    <w:p w14:paraId="250999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Тиреоїдні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p>
    <w:p w14:paraId="7C4838E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Ендрогени</w:t>
      </w:r>
      <w:proofErr w:type="spellEnd"/>
    </w:p>
    <w:p w14:paraId="79BD141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65B9C74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proofErr w:type="spellStart"/>
      <w:r w:rsidRPr="00C7274D">
        <w:rPr>
          <w:rFonts w:ascii="Times New Roman" w:eastAsiaTheme="minorHAnsi" w:hAnsi="Times New Roman" w:cs="Times New Roman"/>
          <w:color w:val="231F20"/>
          <w:lang w:val="ru-RU" w:eastAsia="en-US" w:bidi="ar-SA"/>
        </w:rPr>
        <w:t>Гіперпродукція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викликає</w:t>
      </w:r>
      <w:proofErr w:type="spellEnd"/>
    </w:p>
    <w:p w14:paraId="231F86F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тремор </w:t>
      </w:r>
      <w:proofErr w:type="spellStart"/>
      <w:r w:rsidRPr="00C7274D">
        <w:rPr>
          <w:rFonts w:ascii="Times New Roman" w:eastAsiaTheme="minorHAnsi" w:hAnsi="Times New Roman" w:cs="Times New Roman"/>
          <w:color w:val="231F20"/>
          <w:lang w:val="ru-RU" w:eastAsia="en-US" w:bidi="ar-SA"/>
        </w:rPr>
        <w:t>кінцівок</w:t>
      </w:r>
      <w:proofErr w:type="spellEnd"/>
      <w:r w:rsidRPr="00C7274D">
        <w:rPr>
          <w:rFonts w:ascii="Times New Roman" w:eastAsiaTheme="minorHAnsi" w:hAnsi="Times New Roman" w:cs="Times New Roman"/>
          <w:color w:val="231F20"/>
          <w:lang w:val="ru-RU" w:eastAsia="en-US" w:bidi="ar-SA"/>
        </w:rPr>
        <w:t>?</w:t>
      </w:r>
    </w:p>
    <w:p w14:paraId="0B88F80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Кортикотропіну</w:t>
      </w:r>
      <w:proofErr w:type="spellEnd"/>
    </w:p>
    <w:p w14:paraId="20A0505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13779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Глюкагону</w:t>
      </w:r>
    </w:p>
    <w:p w14:paraId="0848263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Т4</w:t>
      </w:r>
    </w:p>
    <w:p w14:paraId="52EE815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E. СТГ</w:t>
      </w:r>
    </w:p>
    <w:p w14:paraId="22E4C8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анаболічну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збільшують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еритропоез</w:t>
      </w:r>
      <w:proofErr w:type="spellEnd"/>
      <w:r w:rsidRPr="00C7274D">
        <w:rPr>
          <w:rFonts w:ascii="Times New Roman" w:eastAsiaTheme="minorHAnsi" w:hAnsi="Times New Roman" w:cs="Times New Roman"/>
          <w:color w:val="231F20"/>
          <w:lang w:val="ru-RU" w:eastAsia="en-US" w:bidi="ar-SA"/>
        </w:rPr>
        <w:t>?</w:t>
      </w:r>
    </w:p>
    <w:p w14:paraId="3DE8596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Лейкопоетини</w:t>
      </w:r>
      <w:proofErr w:type="spellEnd"/>
    </w:p>
    <w:p w14:paraId="15B9A8C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Андрогени</w:t>
      </w:r>
      <w:proofErr w:type="spellEnd"/>
    </w:p>
    <w:p w14:paraId="0E8D435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Естрогени</w:t>
      </w:r>
      <w:proofErr w:type="spellEnd"/>
    </w:p>
    <w:p w14:paraId="5C5C76E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Гестагени</w:t>
      </w:r>
      <w:proofErr w:type="spellEnd"/>
    </w:p>
    <w:p w14:paraId="62498AA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Кальцитонін</w:t>
      </w:r>
      <w:proofErr w:type="spellEnd"/>
    </w:p>
    <w:p w14:paraId="3A5803C0" w14:textId="77777777" w:rsidR="004C188A" w:rsidRPr="00C7274D" w:rsidRDefault="004C188A" w:rsidP="00C7274D">
      <w:pPr>
        <w:rPr>
          <w:rFonts w:ascii="Times New Roman" w:hAnsi="Times New Roman" w:cs="Times New Roman"/>
          <w:noProof/>
        </w:rPr>
        <w:sectPr w:rsidR="004C188A"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ru-RU" w:eastAsia="en-US" w:bidi="ar-SA"/>
        </w:rPr>
        <w:t>1.E, 2.Е, 3.E, 4.A, 5.D, 6.B, 7.А, 8.E, 9.D, 10.B.</w:t>
      </w:r>
    </w:p>
    <w:p w14:paraId="5D94BE9B"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p>
    <w:p w14:paraId="2E6122B1"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7CA6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Оберіть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наведеного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списку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утворюються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Охарактеризуйте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опишіть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Т4, АКТГ, АДГ, ЛТГ, ФСГ, кортизон, СТГ,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w:t>
      </w:r>
    </w:p>
    <w:p w14:paraId="4C154A3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утворяться</w:t>
      </w:r>
      <w:proofErr w:type="spellEnd"/>
      <w:r w:rsidRPr="00C7274D">
        <w:rPr>
          <w:rFonts w:ascii="Times New Roman" w:eastAsiaTheme="minorHAnsi" w:hAnsi="Times New Roman" w:cs="Times New Roman"/>
          <w:color w:val="231F20"/>
          <w:lang w:val="ru-RU" w:eastAsia="en-US" w:bidi="ar-SA"/>
        </w:rPr>
        <w:t>: АКТГ, ЛТГ, ФСГ, СТГ.</w:t>
      </w:r>
    </w:p>
    <w:p w14:paraId="67CE257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На </w:t>
      </w:r>
      <w:proofErr w:type="spellStart"/>
      <w:r w:rsidRPr="00C7274D">
        <w:rPr>
          <w:rFonts w:ascii="Times New Roman" w:eastAsiaTheme="minorHAnsi" w:hAnsi="Times New Roman" w:cs="Times New Roman"/>
          <w:color w:val="231F20"/>
          <w:lang w:val="ru-RU" w:eastAsia="en-US" w:bidi="ar-SA"/>
        </w:rPr>
        <w:t>прийомі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ендокринолога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перебуває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дитина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затримкою</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обстеження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призначили</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у тому </w:t>
      </w:r>
      <w:proofErr w:type="spellStart"/>
      <w:r w:rsidRPr="00C7274D">
        <w:rPr>
          <w:rFonts w:ascii="Times New Roman" w:eastAsiaTheme="minorHAnsi" w:hAnsi="Times New Roman" w:cs="Times New Roman"/>
          <w:color w:val="231F20"/>
          <w:lang w:val="ru-RU" w:eastAsia="en-US" w:bidi="ar-SA"/>
        </w:rPr>
        <w:t>числі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соматотропін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w:t>
      </w:r>
    </w:p>
    <w:p w14:paraId="6A7FD9C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внутрішньої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порушена у </w:t>
      </w:r>
      <w:proofErr w:type="spellStart"/>
      <w:r w:rsidRPr="00C7274D">
        <w:rPr>
          <w:rFonts w:ascii="Times New Roman" w:eastAsiaTheme="minorHAnsi" w:hAnsi="Times New Roman" w:cs="Times New Roman"/>
          <w:color w:val="231F20"/>
          <w:lang w:val="ru-RU" w:eastAsia="en-US" w:bidi="ar-SA"/>
        </w:rPr>
        <w:t>дитини</w:t>
      </w:r>
      <w:proofErr w:type="spellEnd"/>
      <w:r w:rsidRPr="00C7274D">
        <w:rPr>
          <w:rFonts w:ascii="Times New Roman" w:eastAsiaTheme="minorHAnsi" w:hAnsi="Times New Roman" w:cs="Times New Roman"/>
          <w:color w:val="231F20"/>
          <w:lang w:val="ru-RU" w:eastAsia="en-US" w:bidi="ar-SA"/>
        </w:rPr>
        <w:t>?</w:t>
      </w:r>
    </w:p>
    <w:p w14:paraId="45D2DD8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лікування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призначені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обидва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гормони</w:t>
      </w:r>
      <w:proofErr w:type="spellEnd"/>
      <w:r w:rsidRPr="00C7274D">
        <w:rPr>
          <w:rFonts w:ascii="Times New Roman" w:eastAsiaTheme="minorHAnsi" w:hAnsi="Times New Roman" w:cs="Times New Roman"/>
          <w:color w:val="231F20"/>
          <w:lang w:val="ru-RU" w:eastAsia="en-US" w:bidi="ar-SA"/>
        </w:rPr>
        <w:t>?</w:t>
      </w:r>
    </w:p>
    <w:p w14:paraId="45890791"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У </w:t>
      </w:r>
      <w:proofErr w:type="spellStart"/>
      <w:r w:rsidRPr="00C7274D">
        <w:rPr>
          <w:rFonts w:ascii="Times New Roman" w:eastAsiaTheme="minorHAnsi" w:hAnsi="Times New Roman" w:cs="Times New Roman"/>
          <w:color w:val="231F20"/>
          <w:lang w:val="ru-RU" w:eastAsia="en-US" w:bidi="ar-SA"/>
        </w:rPr>
        <w:t>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полягають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34F40DC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периферичний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СТГ за умов </w:t>
      </w:r>
      <w:proofErr w:type="spellStart"/>
      <w:r w:rsidRPr="00C7274D">
        <w:rPr>
          <w:rFonts w:ascii="Times New Roman" w:eastAsiaTheme="minorHAnsi" w:hAnsi="Times New Roman" w:cs="Times New Roman"/>
          <w:color w:val="231F20"/>
          <w:lang w:val="ru-RU" w:eastAsia="en-US" w:bidi="ar-SA"/>
        </w:rPr>
        <w:t>затримки</w:t>
      </w:r>
      <w:proofErr w:type="spellEnd"/>
      <w:r w:rsidRPr="00C7274D">
        <w:rPr>
          <w:rFonts w:ascii="Times New Roman" w:eastAsiaTheme="minorHAnsi" w:hAnsi="Times New Roman" w:cs="Times New Roman"/>
          <w:color w:val="231F20"/>
          <w:lang w:val="ru-RU" w:eastAsia="en-US" w:bidi="ar-SA"/>
        </w:rPr>
        <w:t xml:space="preserve"> росту?</w:t>
      </w:r>
    </w:p>
    <w:p w14:paraId="11C09B4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 Відповідь </w:t>
      </w: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аденогіпофіза</w:t>
      </w:r>
      <w:proofErr w:type="spellEnd"/>
      <w:r w:rsidRPr="00C7274D">
        <w:rPr>
          <w:rFonts w:ascii="Times New Roman" w:eastAsiaTheme="minorHAnsi" w:hAnsi="Times New Roman" w:cs="Times New Roman"/>
          <w:color w:val="231F20"/>
          <w:lang w:val="ru-RU" w:eastAsia="en-US" w:bidi="ar-SA"/>
        </w:rPr>
        <w:t xml:space="preserve">. 2) Для </w:t>
      </w:r>
      <w:proofErr w:type="spellStart"/>
      <w:r w:rsidRPr="00C7274D">
        <w:rPr>
          <w:rFonts w:ascii="Times New Roman" w:eastAsiaTheme="minorHAnsi" w:hAnsi="Times New Roman" w:cs="Times New Roman"/>
          <w:color w:val="231F20"/>
          <w:lang w:val="ru-RU" w:eastAsia="en-US" w:bidi="ar-SA"/>
        </w:rPr>
        <w:t>запобігання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карликовості</w:t>
      </w:r>
      <w:proofErr w:type="spellEnd"/>
      <w:r w:rsidRPr="00C7274D">
        <w:rPr>
          <w:rFonts w:ascii="Times New Roman" w:eastAsiaTheme="minorHAnsi" w:hAnsi="Times New Roman" w:cs="Times New Roman"/>
          <w:color w:val="231F20"/>
          <w:lang w:val="ru-RU" w:eastAsia="en-US" w:bidi="ar-SA"/>
        </w:rPr>
        <w:t xml:space="preserve">. 3) </w:t>
      </w:r>
      <w:proofErr w:type="spellStart"/>
      <w:r w:rsidRPr="00C7274D">
        <w:rPr>
          <w:rFonts w:ascii="Times New Roman" w:eastAsiaTheme="minorHAnsi" w:hAnsi="Times New Roman" w:cs="Times New Roman"/>
          <w:color w:val="231F20"/>
          <w:lang w:val="ru-RU" w:eastAsia="en-US" w:bidi="ar-SA"/>
        </w:rPr>
        <w:t>Соматоліберин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стимулювальну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дію</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продукцію</w:t>
      </w:r>
      <w:proofErr w:type="spellEnd"/>
      <w:r w:rsidRPr="00C7274D">
        <w:rPr>
          <w:rFonts w:ascii="Times New Roman" w:eastAsiaTheme="minorHAnsi" w:hAnsi="Times New Roman" w:cs="Times New Roman"/>
          <w:color w:val="231F20"/>
          <w:lang w:val="ru-RU" w:eastAsia="en-US" w:bidi="ar-SA"/>
        </w:rPr>
        <w:t xml:space="preserve"> СТГ у </w:t>
      </w:r>
      <w:proofErr w:type="spellStart"/>
      <w:r w:rsidRPr="00C7274D">
        <w:rPr>
          <w:rFonts w:ascii="Times New Roman" w:eastAsiaTheme="minorHAnsi" w:hAnsi="Times New Roman" w:cs="Times New Roman"/>
          <w:color w:val="231F20"/>
          <w:lang w:val="ru-RU" w:eastAsia="en-US" w:bidi="ar-SA"/>
        </w:rPr>
        <w:t>гіпофізі</w:t>
      </w:r>
      <w:proofErr w:type="spellEnd"/>
      <w:r w:rsidRPr="00C7274D">
        <w:rPr>
          <w:rFonts w:ascii="Times New Roman" w:eastAsiaTheme="minorHAnsi" w:hAnsi="Times New Roman" w:cs="Times New Roman"/>
          <w:color w:val="231F20"/>
          <w:lang w:val="ru-RU" w:eastAsia="en-US" w:bidi="ar-SA"/>
        </w:rPr>
        <w:t xml:space="preserve">. 4) СТГ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підвищення</w:t>
      </w:r>
      <w:proofErr w:type="spellEnd"/>
      <w:r w:rsidRPr="00C7274D">
        <w:rPr>
          <w:rFonts w:ascii="Times New Roman" w:eastAsiaTheme="minorHAnsi" w:hAnsi="Times New Roman" w:cs="Times New Roman"/>
          <w:color w:val="231F20"/>
          <w:lang w:val="ru-RU" w:eastAsia="en-US" w:bidi="ar-SA"/>
        </w:rPr>
        <w:t xml:space="preserve"> синтезу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строми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жировий</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вуглеводний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сприяє</w:t>
      </w:r>
      <w:proofErr w:type="spellEnd"/>
      <w:r w:rsidRPr="00C7274D">
        <w:rPr>
          <w:rFonts w:ascii="Times New Roman" w:eastAsiaTheme="minorHAnsi" w:hAnsi="Times New Roman" w:cs="Times New Roman"/>
          <w:color w:val="231F20"/>
          <w:lang w:val="ru-RU" w:eastAsia="en-US" w:bidi="ar-SA"/>
        </w:rPr>
        <w:t xml:space="preserve"> росту </w:t>
      </w:r>
      <w:proofErr w:type="spellStart"/>
      <w:r w:rsidRPr="00C7274D">
        <w:rPr>
          <w:rFonts w:ascii="Times New Roman" w:eastAsiaTheme="minorHAnsi" w:hAnsi="Times New Roman" w:cs="Times New Roman"/>
          <w:color w:val="231F20"/>
          <w:lang w:val="ru-RU" w:eastAsia="en-US" w:bidi="ar-SA"/>
        </w:rPr>
        <w:t>кісток</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довжину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стимулює</w:t>
      </w:r>
      <w:proofErr w:type="spellEnd"/>
      <w:r w:rsidRPr="00C7274D">
        <w:rPr>
          <w:rFonts w:ascii="Times New Roman" w:eastAsiaTheme="minorHAnsi" w:hAnsi="Times New Roman" w:cs="Times New Roman"/>
          <w:color w:val="231F20"/>
          <w:lang w:val="ru-RU" w:eastAsia="en-US" w:bidi="ar-SA"/>
        </w:rPr>
        <w:t xml:space="preserve"> синтез і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соматомединів</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некісткових</w:t>
      </w:r>
      <w:proofErr w:type="spellEnd"/>
      <w:r w:rsidRPr="00C7274D">
        <w:rPr>
          <w:rFonts w:ascii="Times New Roman" w:eastAsiaTheme="minorHAnsi" w:hAnsi="Times New Roman" w:cs="Times New Roman"/>
          <w:color w:val="231F20"/>
          <w:lang w:val="ru-RU" w:eastAsia="en-US" w:bidi="ar-SA"/>
        </w:rPr>
        <w:t xml:space="preserve"> тканин.</w:t>
      </w:r>
    </w:p>
    <w:p w14:paraId="2511B7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Людям,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проживають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зоні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ризику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Чорнобильської</w:t>
      </w:r>
      <w:proofErr w:type="spellEnd"/>
      <w:r w:rsidRPr="00C7274D">
        <w:rPr>
          <w:rFonts w:ascii="Times New Roman" w:eastAsiaTheme="minorHAnsi" w:hAnsi="Times New Roman" w:cs="Times New Roman"/>
          <w:color w:val="231F20"/>
          <w:lang w:val="ru-RU" w:eastAsia="en-US" w:bidi="ar-SA"/>
        </w:rPr>
        <w:t xml:space="preserve"> АЕС, як </w:t>
      </w:r>
      <w:proofErr w:type="spellStart"/>
      <w:r w:rsidRPr="00C7274D">
        <w:rPr>
          <w:rFonts w:ascii="Times New Roman" w:eastAsiaTheme="minorHAnsi" w:hAnsi="Times New Roman" w:cs="Times New Roman"/>
          <w:color w:val="231F20"/>
          <w:lang w:val="ru-RU" w:eastAsia="en-US" w:bidi="ar-SA"/>
        </w:rPr>
        <w:t>профілактичний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засіб</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вводили </w:t>
      </w:r>
      <w:proofErr w:type="spellStart"/>
      <w:r w:rsidRPr="00C7274D">
        <w:rPr>
          <w:rFonts w:ascii="Times New Roman" w:eastAsiaTheme="minorHAnsi" w:hAnsi="Times New Roman" w:cs="Times New Roman"/>
          <w:color w:val="231F20"/>
          <w:lang w:val="ru-RU" w:eastAsia="en-US" w:bidi="ar-SA"/>
        </w:rPr>
        <w:t>препарати</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якою</w:t>
      </w:r>
      <w:proofErr w:type="spellEnd"/>
      <w:r w:rsidRPr="00C7274D">
        <w:rPr>
          <w:rFonts w:ascii="Times New Roman" w:eastAsiaTheme="minorHAnsi" w:hAnsi="Times New Roman" w:cs="Times New Roman"/>
          <w:color w:val="231F20"/>
          <w:lang w:val="ru-RU" w:eastAsia="en-US" w:bidi="ar-SA"/>
        </w:rPr>
        <w:t xml:space="preserve"> метою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робилося</w:t>
      </w:r>
      <w:proofErr w:type="spellEnd"/>
      <w:r w:rsidRPr="00C7274D">
        <w:rPr>
          <w:rFonts w:ascii="Times New Roman" w:eastAsiaTheme="minorHAnsi" w:hAnsi="Times New Roman" w:cs="Times New Roman"/>
          <w:color w:val="231F20"/>
          <w:lang w:val="ru-RU" w:eastAsia="en-US" w:bidi="ar-SA"/>
        </w:rPr>
        <w:t>.</w:t>
      </w:r>
    </w:p>
    <w:p w14:paraId="33B6B92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 xml:space="preserve">Відповідь </w:t>
      </w:r>
      <w:r w:rsidRPr="00C7274D">
        <w:rPr>
          <w:rFonts w:ascii="Times New Roman" w:hAnsi="Times New Roman" w:cs="Times New Roman"/>
          <w:noProof/>
        </w:rPr>
        <w:t>3:</w:t>
      </w:r>
      <w:r w:rsidRPr="00C7274D">
        <w:rPr>
          <w:rFonts w:ascii="Times New Roman" w:eastAsiaTheme="minorHAnsi" w:hAnsi="Times New Roman" w:cs="Times New Roman"/>
          <w:color w:val="231F20"/>
          <w:lang w:val="ru-RU" w:eastAsia="en-US" w:bidi="ar-SA"/>
        </w:rPr>
        <w:t xml:space="preserve"> Йод у великих </w:t>
      </w:r>
      <w:proofErr w:type="spellStart"/>
      <w:r w:rsidRPr="00C7274D">
        <w:rPr>
          <w:rFonts w:ascii="Times New Roman" w:eastAsiaTheme="minorHAnsi" w:hAnsi="Times New Roman" w:cs="Times New Roman"/>
          <w:color w:val="231F20"/>
          <w:lang w:val="ru-RU" w:eastAsia="en-US" w:bidi="ar-SA"/>
        </w:rPr>
        <w:t>кількостях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захоплюється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повного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аварії</w:t>
      </w:r>
      <w:proofErr w:type="spellEnd"/>
      <w:r w:rsidRPr="00C7274D">
        <w:rPr>
          <w:rFonts w:ascii="Times New Roman" w:eastAsiaTheme="minorHAnsi" w:hAnsi="Times New Roman" w:cs="Times New Roman"/>
          <w:color w:val="231F20"/>
          <w:lang w:val="ru-RU" w:eastAsia="en-US" w:bidi="ar-SA"/>
        </w:rPr>
        <w:t xml:space="preserve"> в атмосферу і </w:t>
      </w:r>
      <w:proofErr w:type="spellStart"/>
      <w:r w:rsidRPr="00C7274D">
        <w:rPr>
          <w:rFonts w:ascii="Times New Roman" w:eastAsiaTheme="minorHAnsi" w:hAnsi="Times New Roman" w:cs="Times New Roman"/>
          <w:color w:val="231F20"/>
          <w:lang w:val="ru-RU" w:eastAsia="en-US" w:bidi="ar-SA"/>
        </w:rPr>
        <w:t>ґрунт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потрапила</w:t>
      </w:r>
      <w:proofErr w:type="spellEnd"/>
      <w:r w:rsidRPr="00C7274D">
        <w:rPr>
          <w:rFonts w:ascii="Times New Roman" w:eastAsiaTheme="minorHAnsi" w:hAnsi="Times New Roman" w:cs="Times New Roman"/>
          <w:color w:val="231F20"/>
          <w:lang w:val="ru-RU" w:eastAsia="en-US" w:bidi="ar-SA"/>
        </w:rPr>
        <w:t xml:space="preserve"> велика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ізотопів</w:t>
      </w:r>
      <w:proofErr w:type="spellEnd"/>
      <w:r w:rsidRPr="00C7274D">
        <w:rPr>
          <w:rFonts w:ascii="Times New Roman" w:eastAsiaTheme="minorHAnsi" w:hAnsi="Times New Roman" w:cs="Times New Roman"/>
          <w:color w:val="231F20"/>
          <w:lang w:val="ru-RU" w:eastAsia="en-US" w:bidi="ar-SA"/>
        </w:rPr>
        <w:t xml:space="preserve"> йоду. </w:t>
      </w:r>
      <w:proofErr w:type="spellStart"/>
      <w:r w:rsidRPr="00C7274D">
        <w:rPr>
          <w:rFonts w:ascii="Times New Roman" w:eastAsiaTheme="minorHAnsi" w:hAnsi="Times New Roman" w:cs="Times New Roman"/>
          <w:color w:val="231F20"/>
          <w:lang w:val="ru-RU" w:eastAsia="en-US" w:bidi="ar-SA"/>
        </w:rPr>
        <w:t>Потрапляння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w:t>
      </w:r>
      <w:proofErr w:type="spellEnd"/>
      <w:r w:rsidRPr="00C7274D">
        <w:rPr>
          <w:rFonts w:ascii="Times New Roman" w:eastAsiaTheme="minorHAnsi" w:hAnsi="Times New Roman" w:cs="Times New Roman"/>
          <w:color w:val="231F20"/>
          <w:lang w:val="ru-RU" w:eastAsia="en-US" w:bidi="ar-SA"/>
        </w:rPr>
        <w:t xml:space="preserve"> приводить до </w:t>
      </w:r>
      <w:proofErr w:type="spellStart"/>
      <w:r w:rsidRPr="00C7274D">
        <w:rPr>
          <w:rFonts w:ascii="Times New Roman" w:eastAsiaTheme="minorHAnsi" w:hAnsi="Times New Roman" w:cs="Times New Roman"/>
          <w:color w:val="231F20"/>
          <w:lang w:val="ru-RU" w:eastAsia="en-US" w:bidi="ar-SA"/>
        </w:rPr>
        <w:t>концентрування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радіоактивного</w:t>
      </w:r>
      <w:proofErr w:type="spellEnd"/>
      <w:r w:rsidRPr="00C7274D">
        <w:rPr>
          <w:rFonts w:ascii="Times New Roman" w:eastAsiaTheme="minorHAnsi" w:hAnsi="Times New Roman" w:cs="Times New Roman"/>
          <w:color w:val="231F20"/>
          <w:lang w:val="ru-RU" w:eastAsia="en-US" w:bidi="ar-SA"/>
        </w:rPr>
        <w:t xml:space="preserve"> йоду в </w:t>
      </w:r>
      <w:proofErr w:type="spellStart"/>
      <w:r w:rsidRPr="00C7274D">
        <w:rPr>
          <w:rFonts w:ascii="Times New Roman" w:eastAsiaTheme="minorHAnsi" w:hAnsi="Times New Roman" w:cs="Times New Roman"/>
          <w:color w:val="231F20"/>
          <w:lang w:val="ru-RU" w:eastAsia="en-US" w:bidi="ar-SA"/>
        </w:rPr>
        <w:t>щитоподібній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Попереднє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насичення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звичайним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нерадіоактивним</w:t>
      </w:r>
      <w:proofErr w:type="spellEnd"/>
      <w:r w:rsidRPr="00C7274D">
        <w:rPr>
          <w:rFonts w:ascii="Times New Roman" w:eastAsiaTheme="minorHAnsi" w:hAnsi="Times New Roman" w:cs="Times New Roman"/>
          <w:color w:val="231F20"/>
          <w:lang w:val="ru-RU" w:eastAsia="en-US" w:bidi="ar-SA"/>
        </w:rPr>
        <w:t xml:space="preserve"> йодом </w:t>
      </w:r>
      <w:proofErr w:type="spellStart"/>
      <w:r w:rsidRPr="00C7274D">
        <w:rPr>
          <w:rFonts w:ascii="Times New Roman" w:eastAsiaTheme="minorHAnsi" w:hAnsi="Times New Roman" w:cs="Times New Roman"/>
          <w:color w:val="231F20"/>
          <w:lang w:val="ru-RU" w:eastAsia="en-US" w:bidi="ar-SA"/>
        </w:rPr>
        <w:t>запобігає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такій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небезпеці</w:t>
      </w:r>
      <w:proofErr w:type="spellEnd"/>
      <w:r w:rsidRPr="00C7274D">
        <w:rPr>
          <w:rFonts w:ascii="Times New Roman" w:eastAsiaTheme="minorHAnsi" w:hAnsi="Times New Roman" w:cs="Times New Roman"/>
          <w:color w:val="231F20"/>
          <w:lang w:val="ru-RU" w:eastAsia="en-US" w:bidi="ar-SA"/>
        </w:rPr>
        <w:t>.</w:t>
      </w:r>
    </w:p>
    <w:p w14:paraId="03E8C304" w14:textId="77777777" w:rsidR="004C188A" w:rsidRPr="00C7274D" w:rsidRDefault="004C188A"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38E2162"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4EA37787"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color w:val="231F20"/>
          <w:lang w:val="ru-RU" w:eastAsia="en-US" w:bidi="ar-SA"/>
        </w:rPr>
      </w:pPr>
      <w:r w:rsidRPr="00C7274D">
        <w:rPr>
          <w:rFonts w:ascii="Times New Roman" w:eastAsia="Calibri" w:hAnsi="Times New Roman" w:cs="Times New Roman"/>
          <w:color w:val="auto"/>
          <w:lang w:val="ru-RU"/>
        </w:rPr>
        <w:t xml:space="preserve">- </w:t>
      </w:r>
      <w:r w:rsidRPr="00C7274D">
        <w:rPr>
          <w:rFonts w:ascii="Times New Roman" w:eastAsia="Calibri" w:hAnsi="Times New Roman" w:cs="Times New Roman"/>
          <w:color w:val="auto"/>
        </w:rPr>
        <w:t>Дослідити</w:t>
      </w:r>
      <w:r w:rsidRPr="00C7274D">
        <w:rPr>
          <w:rFonts w:ascii="Times New Roman" w:hAnsi="Times New Roman" w:cs="Times New Roman"/>
          <w:noProof/>
        </w:rPr>
        <w:t xml:space="preserve"> </w:t>
      </w:r>
      <w:r w:rsidRPr="00C7274D">
        <w:rPr>
          <w:rFonts w:ascii="Times New Roman" w:eastAsiaTheme="minorHAnsi" w:hAnsi="Times New Roman" w:cs="Times New Roman"/>
          <w:color w:val="231F20"/>
          <w:lang w:val="ru-RU" w:eastAsia="en-US" w:bidi="ar-SA"/>
        </w:rPr>
        <w:t xml:space="preserve">роль А, АХ і </w:t>
      </w:r>
      <w:proofErr w:type="spellStart"/>
      <w:r w:rsidRPr="00C7274D">
        <w:rPr>
          <w:rFonts w:ascii="Times New Roman" w:eastAsiaTheme="minorHAnsi" w:hAnsi="Times New Roman" w:cs="Times New Roman"/>
          <w:color w:val="231F20"/>
          <w:lang w:val="ru-RU" w:eastAsia="en-US" w:bidi="ar-SA"/>
        </w:rPr>
        <w:t>атропіну</w:t>
      </w:r>
      <w:proofErr w:type="spellEnd"/>
      <w:r w:rsidRPr="00C7274D">
        <w:rPr>
          <w:rFonts w:ascii="Times New Roman" w:eastAsiaTheme="minorHAnsi" w:hAnsi="Times New Roman" w:cs="Times New Roman"/>
          <w:color w:val="231F20"/>
          <w:lang w:val="ru-RU" w:eastAsia="en-US" w:bidi="ar-SA"/>
        </w:rPr>
        <w:t xml:space="preserve"> на тонус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райдужної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оболонки</w:t>
      </w:r>
      <w:proofErr w:type="spellEnd"/>
      <w:r w:rsidRPr="00C7274D">
        <w:rPr>
          <w:rFonts w:ascii="Times New Roman" w:eastAsiaTheme="minorHAnsi" w:hAnsi="Times New Roman" w:cs="Times New Roman"/>
          <w:color w:val="231F20"/>
          <w:lang w:val="ru-RU" w:eastAsia="en-US" w:bidi="ar-SA"/>
        </w:rPr>
        <w:t xml:space="preserve"> ока </w:t>
      </w:r>
      <w:proofErr w:type="spellStart"/>
      <w:r w:rsidRPr="00C7274D">
        <w:rPr>
          <w:rFonts w:ascii="Times New Roman" w:eastAsiaTheme="minorHAnsi" w:hAnsi="Times New Roman" w:cs="Times New Roman"/>
          <w:color w:val="231F20"/>
          <w:lang w:val="ru-RU" w:eastAsia="en-US" w:bidi="ar-SA"/>
        </w:rPr>
        <w:t>жаби</w:t>
      </w:r>
      <w:proofErr w:type="spellEnd"/>
    </w:p>
    <w:p w14:paraId="702D6875" w14:textId="77777777" w:rsidR="004C188A" w:rsidRPr="00C7274D" w:rsidRDefault="004C188A" w:rsidP="00C7274D">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190D385B" w14:textId="77777777" w:rsidR="004C188A" w:rsidRPr="00C7274D" w:rsidRDefault="004C188A"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2B37CB9C" w14:textId="77777777" w:rsidR="004C188A" w:rsidRPr="00C7274D" w:rsidRDefault="004C188A"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А, АХ і </w:t>
      </w:r>
      <w:proofErr w:type="spellStart"/>
      <w:r w:rsidRPr="00C7274D">
        <w:rPr>
          <w:rFonts w:ascii="Times New Roman" w:eastAsiaTheme="minorHAnsi" w:hAnsi="Times New Roman" w:cs="Times New Roman"/>
          <w:i/>
          <w:color w:val="231F20"/>
          <w:lang w:val="ru-RU" w:eastAsia="en-US" w:bidi="ar-SA"/>
        </w:rPr>
        <w:t>атропіну</w:t>
      </w:r>
      <w:proofErr w:type="spellEnd"/>
      <w:r w:rsidRPr="00C7274D">
        <w:rPr>
          <w:rFonts w:ascii="Times New Roman" w:eastAsiaTheme="minorHAnsi" w:hAnsi="Times New Roman" w:cs="Times New Roman"/>
          <w:i/>
          <w:color w:val="231F20"/>
          <w:lang w:val="ru-RU" w:eastAsia="en-US" w:bidi="ar-SA"/>
        </w:rPr>
        <w:t xml:space="preserve"> на тонус </w:t>
      </w:r>
      <w:proofErr w:type="spellStart"/>
      <w:r w:rsidRPr="00C7274D">
        <w:rPr>
          <w:rFonts w:ascii="Times New Roman" w:eastAsiaTheme="minorHAnsi" w:hAnsi="Times New Roman" w:cs="Times New Roman"/>
          <w:i/>
          <w:color w:val="231F20"/>
          <w:lang w:val="ru-RU" w:eastAsia="en-US" w:bidi="ar-SA"/>
        </w:rPr>
        <w:t>м’язів</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райдужної</w:t>
      </w:r>
      <w:proofErr w:type="spellEnd"/>
      <w:r w:rsidRPr="00C7274D">
        <w:rPr>
          <w:rFonts w:ascii="Times New Roman" w:eastAsiaTheme="minorHAnsi" w:hAnsi="Times New Roman" w:cs="Times New Roman"/>
          <w:i/>
          <w:color w:val="231F20"/>
          <w:lang w:val="ru-RU" w:eastAsia="en-US" w:bidi="ar-SA"/>
        </w:rPr>
        <w:t xml:space="preserve"> </w:t>
      </w:r>
      <w:proofErr w:type="spellStart"/>
      <w:r w:rsidRPr="00C7274D">
        <w:rPr>
          <w:rFonts w:ascii="Times New Roman" w:eastAsiaTheme="minorHAnsi" w:hAnsi="Times New Roman" w:cs="Times New Roman"/>
          <w:i/>
          <w:color w:val="231F20"/>
          <w:lang w:val="ru-RU" w:eastAsia="en-US" w:bidi="ar-SA"/>
        </w:rPr>
        <w:t>оболонки</w:t>
      </w:r>
      <w:proofErr w:type="spellEnd"/>
      <w:r w:rsidRPr="00C7274D">
        <w:rPr>
          <w:rFonts w:ascii="Times New Roman" w:eastAsiaTheme="minorHAnsi" w:hAnsi="Times New Roman" w:cs="Times New Roman"/>
          <w:i/>
          <w:color w:val="231F20"/>
          <w:lang w:val="ru-RU" w:eastAsia="en-US" w:bidi="ar-SA"/>
        </w:rPr>
        <w:t xml:space="preserve"> ока </w:t>
      </w:r>
      <w:proofErr w:type="spellStart"/>
      <w:r w:rsidRPr="00C7274D">
        <w:rPr>
          <w:rFonts w:ascii="Times New Roman" w:eastAsiaTheme="minorHAnsi" w:hAnsi="Times New Roman" w:cs="Times New Roman"/>
          <w:i/>
          <w:color w:val="231F20"/>
          <w:lang w:val="ru-RU" w:eastAsia="en-US" w:bidi="ar-SA"/>
        </w:rPr>
        <w:t>жаби</w:t>
      </w:r>
      <w:proofErr w:type="spellEnd"/>
    </w:p>
    <w:p w14:paraId="168ADD44" w14:textId="77777777" w:rsidR="004C188A" w:rsidRPr="00C7274D" w:rsidRDefault="004C188A"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68573904" w14:textId="77777777" w:rsidR="004C188A" w:rsidRPr="00C7274D" w:rsidRDefault="004C188A"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75333AF2" w14:textId="77777777" w:rsidR="004C188A" w:rsidRPr="00C7274D" w:rsidRDefault="004C188A"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496956B7" w14:textId="77777777" w:rsidR="004C188A" w:rsidRPr="00C7274D" w:rsidRDefault="004C188A"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9308D9C" w14:textId="77777777" w:rsidR="004C188A" w:rsidRPr="00C7274D" w:rsidRDefault="004C188A" w:rsidP="00C7274D">
      <w:pPr>
        <w:widowControl/>
        <w:rPr>
          <w:rFonts w:ascii="Times New Roman" w:eastAsia="Times New Roman" w:hAnsi="Times New Roman" w:cs="Times New Roman"/>
          <w:noProof/>
          <w:color w:val="auto"/>
          <w:lang w:eastAsia="ru-RU" w:bidi="ar-SA"/>
        </w:rPr>
        <w:sectPr w:rsidR="004C188A" w:rsidRPr="00C7274D" w:rsidSect="00E853EE">
          <w:type w:val="continuous"/>
          <w:pgSz w:w="11906" w:h="16838"/>
          <w:pgMar w:top="1134" w:right="850" w:bottom="1134" w:left="1701" w:header="708" w:footer="708" w:gutter="0"/>
          <w:cols w:space="708"/>
          <w:docGrid w:linePitch="360"/>
        </w:sectPr>
      </w:pPr>
    </w:p>
    <w:p w14:paraId="06B57F6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Підвищена збудливість ЦНС, </w:t>
      </w:r>
      <w:proofErr w:type="spellStart"/>
      <w:r w:rsidRPr="00C7274D">
        <w:rPr>
          <w:rFonts w:ascii="Times New Roman" w:eastAsiaTheme="minorHAnsi" w:hAnsi="Times New Roman" w:cs="Times New Roman"/>
          <w:color w:val="231F20"/>
          <w:lang w:eastAsia="en-US" w:bidi="ar-SA"/>
        </w:rPr>
        <w:t>дратівли</w:t>
      </w:r>
      <w:proofErr w:type="spellEnd"/>
      <w:r w:rsidRPr="00C7274D">
        <w:rPr>
          <w:rFonts w:ascii="Times New Roman" w:eastAsiaTheme="minorHAnsi" w:hAnsi="Times New Roman" w:cs="Times New Roman"/>
          <w:color w:val="231F20"/>
          <w:lang w:eastAsia="en-US" w:bidi="ar-SA"/>
        </w:rPr>
        <w:t>-</w:t>
      </w:r>
    </w:p>
    <w:p w14:paraId="7BE645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вість, емоційна лабільність є ознакою </w:t>
      </w:r>
      <w:proofErr w:type="spellStart"/>
      <w:r w:rsidRPr="00C7274D">
        <w:rPr>
          <w:rFonts w:ascii="Times New Roman" w:eastAsiaTheme="minorHAnsi" w:hAnsi="Times New Roman" w:cs="Times New Roman"/>
          <w:color w:val="231F20"/>
          <w:lang w:eastAsia="en-US" w:bidi="ar-SA"/>
        </w:rPr>
        <w:t>гіперпродукції</w:t>
      </w:r>
      <w:proofErr w:type="spellEnd"/>
      <w:r w:rsidRPr="00C7274D">
        <w:rPr>
          <w:rFonts w:ascii="Times New Roman" w:eastAsiaTheme="minorHAnsi" w:hAnsi="Times New Roman" w:cs="Times New Roman"/>
          <w:color w:val="231F20"/>
          <w:lang w:eastAsia="en-US" w:bidi="ar-SA"/>
        </w:rPr>
        <w:t xml:space="preserve"> гормонів:</w:t>
      </w:r>
    </w:p>
    <w:p w14:paraId="4C0CBA5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Паращитоподібних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1F55A56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Нейрогіпофіза</w:t>
      </w:r>
      <w:proofErr w:type="spellEnd"/>
    </w:p>
    <w:p w14:paraId="33B715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Тимуса</w:t>
      </w:r>
    </w:p>
    <w:p w14:paraId="11B9A76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p>
    <w:p w14:paraId="1A58189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Клубочкової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зони</w:t>
      </w:r>
      <w:proofErr w:type="spellEnd"/>
      <w:r w:rsidRPr="00C7274D">
        <w:rPr>
          <w:rFonts w:ascii="Times New Roman" w:eastAsiaTheme="minorHAnsi" w:hAnsi="Times New Roman" w:cs="Times New Roman"/>
          <w:color w:val="231F20"/>
          <w:lang w:val="ru-RU" w:eastAsia="en-US" w:bidi="ar-SA"/>
        </w:rPr>
        <w:t xml:space="preserve"> кори </w:t>
      </w:r>
      <w:proofErr w:type="spellStart"/>
      <w:r w:rsidRPr="00C7274D">
        <w:rPr>
          <w:rFonts w:ascii="Times New Roman" w:eastAsiaTheme="minorHAnsi" w:hAnsi="Times New Roman" w:cs="Times New Roman"/>
          <w:color w:val="231F20"/>
          <w:lang w:val="ru-RU" w:eastAsia="en-US" w:bidi="ar-SA"/>
        </w:rPr>
        <w:t>надниркових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40B47AE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виражений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метаболічний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w:t>
      </w:r>
      <w:proofErr w:type="spellEnd"/>
      <w:r w:rsidRPr="00C7274D">
        <w:rPr>
          <w:rFonts w:ascii="Times New Roman" w:eastAsiaTheme="minorHAnsi" w:hAnsi="Times New Roman" w:cs="Times New Roman"/>
          <w:color w:val="231F20"/>
          <w:lang w:val="ru-RU" w:eastAsia="en-US" w:bidi="ar-SA"/>
        </w:rPr>
        <w:t xml:space="preserve"> Т3 </w:t>
      </w:r>
      <w:proofErr w:type="spellStart"/>
      <w:r w:rsidRPr="00C7274D">
        <w:rPr>
          <w:rFonts w:ascii="Times New Roman" w:eastAsiaTheme="minorHAnsi" w:hAnsi="Times New Roman" w:cs="Times New Roman"/>
          <w:color w:val="231F20"/>
          <w:lang w:val="ru-RU" w:eastAsia="en-US" w:bidi="ar-SA"/>
        </w:rPr>
        <w:t>порівняно</w:t>
      </w:r>
      <w:proofErr w:type="spellEnd"/>
      <w:r w:rsidRPr="00C7274D">
        <w:rPr>
          <w:rFonts w:ascii="Times New Roman" w:eastAsiaTheme="minorHAnsi" w:hAnsi="Times New Roman" w:cs="Times New Roman"/>
          <w:color w:val="231F20"/>
          <w:lang w:val="ru-RU" w:eastAsia="en-US" w:bidi="ar-SA"/>
        </w:rPr>
        <w:t xml:space="preserve"> з Т4?</w:t>
      </w:r>
    </w:p>
    <w:p w14:paraId="66DCABA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2–3</w:t>
      </w:r>
    </w:p>
    <w:p w14:paraId="3AB2833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4–5</w:t>
      </w:r>
    </w:p>
    <w:p w14:paraId="6D614C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8–10</w:t>
      </w:r>
    </w:p>
    <w:p w14:paraId="48C24FB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25</w:t>
      </w:r>
    </w:p>
    <w:p w14:paraId="61798DAD" w14:textId="77777777" w:rsidR="004C188A" w:rsidRPr="00C7274D" w:rsidRDefault="004C188A" w:rsidP="00C7274D">
      <w:pPr>
        <w:jc w:val="both"/>
        <w:rPr>
          <w:rFonts w:ascii="Times New Roman" w:hAnsi="Times New Roman" w:cs="Times New Roman"/>
          <w:noProof/>
          <w:lang w:val="ru-RU"/>
        </w:rPr>
      </w:pPr>
      <w:r w:rsidRPr="00C7274D">
        <w:rPr>
          <w:rFonts w:ascii="Times New Roman" w:eastAsiaTheme="minorHAnsi" w:hAnsi="Times New Roman" w:cs="Times New Roman"/>
          <w:color w:val="231F20"/>
          <w:lang w:val="ru-RU" w:eastAsia="en-US" w:bidi="ar-SA"/>
        </w:rPr>
        <w:t>E. 50</w:t>
      </w:r>
      <w:r w:rsidRPr="00C7274D">
        <w:rPr>
          <w:rFonts w:ascii="Times New Roman" w:hAnsi="Times New Roman" w:cs="Times New Roman"/>
          <w:noProof/>
        </w:rPr>
        <w:t xml:space="preserve"> </w:t>
      </w:r>
    </w:p>
    <w:p w14:paraId="0F3D106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Окситоцин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в</w:t>
      </w:r>
    </w:p>
    <w:p w14:paraId="34AAD7C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вагітної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жінки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є прикладом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w:t>
      </w:r>
    </w:p>
    <w:p w14:paraId="19247BA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Кінетичного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27A9974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Морфогенетичного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301C7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Метаболічного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4F4E331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Пермісивного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060A62E1"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Анаболічного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ефекту</w:t>
      </w:r>
      <w:proofErr w:type="spellEnd"/>
    </w:p>
    <w:p w14:paraId="578018B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4. </w:t>
      </w:r>
      <w:proofErr w:type="spellStart"/>
      <w:r w:rsidRPr="00C7274D">
        <w:rPr>
          <w:rFonts w:ascii="Times New Roman" w:eastAsiaTheme="minorHAnsi" w:hAnsi="Times New Roman" w:cs="Times New Roman"/>
          <w:color w:val="231F20"/>
          <w:lang w:val="ru-RU" w:eastAsia="en-US" w:bidi="ar-SA"/>
        </w:rPr>
        <w:t>Інгібують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секрецію</w:t>
      </w:r>
      <w:proofErr w:type="spellEnd"/>
      <w:r w:rsidRPr="00C7274D">
        <w:rPr>
          <w:rFonts w:ascii="Times New Roman" w:eastAsiaTheme="minorHAnsi" w:hAnsi="Times New Roman" w:cs="Times New Roman"/>
          <w:color w:val="231F20"/>
          <w:lang w:val="ru-RU" w:eastAsia="en-US" w:bidi="ar-SA"/>
        </w:rPr>
        <w:t xml:space="preserve"> СТГ:</w:t>
      </w:r>
    </w:p>
    <w:p w14:paraId="68403F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Соматостатин</w:t>
      </w:r>
      <w:proofErr w:type="spellEnd"/>
    </w:p>
    <w:p w14:paraId="03BECBA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Гіперглікемія</w:t>
      </w:r>
      <w:proofErr w:type="spellEnd"/>
    </w:p>
    <w:p w14:paraId="4996C265"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Прогестерон</w:t>
      </w:r>
    </w:p>
    <w:p w14:paraId="37AC6D8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Стрес</w:t>
      </w:r>
      <w:proofErr w:type="spellEnd"/>
    </w:p>
    <w:p w14:paraId="6CF32098"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Вагітність</w:t>
      </w:r>
      <w:proofErr w:type="spellEnd"/>
    </w:p>
    <w:p w14:paraId="463662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5.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нижче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властиві</w:t>
      </w:r>
      <w:proofErr w:type="spellEnd"/>
      <w:r w:rsidRPr="00C7274D">
        <w:rPr>
          <w:rFonts w:ascii="Times New Roman" w:eastAsiaTheme="minorHAnsi" w:hAnsi="Times New Roman" w:cs="Times New Roman"/>
          <w:color w:val="231F20"/>
          <w:lang w:val="ru-RU" w:eastAsia="en-US" w:bidi="ar-SA"/>
        </w:rPr>
        <w:t xml:space="preserve"> окситоцину?</w:t>
      </w:r>
    </w:p>
    <w:p w14:paraId="2F7834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неправильні</w:t>
      </w:r>
      <w:proofErr w:type="spellEnd"/>
    </w:p>
    <w:p w14:paraId="316FB75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Стимуляція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матки при пологах</w:t>
      </w:r>
    </w:p>
    <w:p w14:paraId="25D89E0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Скорочення</w:t>
      </w:r>
      <w:proofErr w:type="spellEnd"/>
      <w:r w:rsidRPr="00C7274D">
        <w:rPr>
          <w:rFonts w:ascii="Times New Roman" w:eastAsiaTheme="minorHAnsi" w:hAnsi="Times New Roman" w:cs="Times New Roman"/>
          <w:color w:val="231F20"/>
          <w:lang w:val="ru-RU" w:eastAsia="en-US" w:bidi="ar-SA"/>
        </w:rPr>
        <w:t xml:space="preserve"> гладких </w:t>
      </w:r>
      <w:proofErr w:type="spellStart"/>
      <w:r w:rsidRPr="00C7274D">
        <w:rPr>
          <w:rFonts w:ascii="Times New Roman" w:eastAsiaTheme="minorHAnsi" w:hAnsi="Times New Roman" w:cs="Times New Roman"/>
          <w:color w:val="231F20"/>
          <w:lang w:val="ru-RU" w:eastAsia="en-US" w:bidi="ar-SA"/>
        </w:rPr>
        <w:t>м’язів</w:t>
      </w:r>
      <w:proofErr w:type="spellEnd"/>
      <w:r w:rsidRPr="00C7274D">
        <w:rPr>
          <w:rFonts w:ascii="Times New Roman" w:eastAsiaTheme="minorHAnsi" w:hAnsi="Times New Roman" w:cs="Times New Roman"/>
          <w:color w:val="231F20"/>
          <w:lang w:val="ru-RU" w:eastAsia="en-US" w:bidi="ar-SA"/>
        </w:rPr>
        <w:t xml:space="preserve"> проток </w:t>
      </w:r>
      <w:proofErr w:type="spellStart"/>
      <w:r w:rsidRPr="00C7274D">
        <w:rPr>
          <w:rFonts w:ascii="Times New Roman" w:eastAsiaTheme="minorHAnsi" w:hAnsi="Times New Roman" w:cs="Times New Roman"/>
          <w:color w:val="231F20"/>
          <w:lang w:val="ru-RU" w:eastAsia="en-US" w:bidi="ar-SA"/>
        </w:rPr>
        <w:t>молочних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w:t>
      </w:r>
      <w:proofErr w:type="spellEnd"/>
    </w:p>
    <w:p w14:paraId="0233593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водно-</w:t>
      </w:r>
      <w:proofErr w:type="spellStart"/>
      <w:r w:rsidRPr="00C7274D">
        <w:rPr>
          <w:rFonts w:ascii="Times New Roman" w:eastAsiaTheme="minorHAnsi" w:hAnsi="Times New Roman" w:cs="Times New Roman"/>
          <w:color w:val="231F20"/>
          <w:lang w:val="ru-RU" w:eastAsia="en-US" w:bidi="ar-SA"/>
        </w:rPr>
        <w:t>сольового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обміну</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питної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поведінки</w:t>
      </w:r>
      <w:proofErr w:type="spellEnd"/>
    </w:p>
    <w:p w14:paraId="06F1A72A"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перераховані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ефекти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крім</w:t>
      </w:r>
      <w:proofErr w:type="spellEnd"/>
      <w:r w:rsidRPr="00C7274D">
        <w:rPr>
          <w:rFonts w:ascii="Times New Roman" w:eastAsiaTheme="minorHAnsi" w:hAnsi="Times New Roman" w:cs="Times New Roman"/>
          <w:color w:val="231F20"/>
          <w:lang w:val="ru-RU" w:eastAsia="en-US" w:bidi="ar-SA"/>
        </w:rPr>
        <w:t xml:space="preserve"> А</w:t>
      </w:r>
    </w:p>
    <w:p w14:paraId="7FA69B1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6. </w:t>
      </w:r>
      <w:proofErr w:type="spellStart"/>
      <w:r w:rsidRPr="00C7274D">
        <w:rPr>
          <w:rFonts w:ascii="Times New Roman" w:eastAsiaTheme="minorHAnsi" w:hAnsi="Times New Roman" w:cs="Times New Roman"/>
          <w:color w:val="231F20"/>
          <w:lang w:val="ru-RU" w:eastAsia="en-US" w:bidi="ar-SA"/>
        </w:rPr>
        <w:t>Продукція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стимулюється</w:t>
      </w:r>
      <w:proofErr w:type="spellEnd"/>
    </w:p>
    <w:p w14:paraId="3599F32F"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рефлекторно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подразнення</w:t>
      </w:r>
      <w:proofErr w:type="spellEnd"/>
      <w:r w:rsidRPr="00C7274D">
        <w:rPr>
          <w:rFonts w:ascii="Times New Roman" w:eastAsiaTheme="minorHAnsi" w:hAnsi="Times New Roman" w:cs="Times New Roman"/>
          <w:color w:val="231F20"/>
          <w:lang w:val="ru-RU" w:eastAsia="en-US" w:bidi="ar-SA"/>
        </w:rPr>
        <w:t xml:space="preserve"> соска в </w:t>
      </w:r>
      <w:proofErr w:type="spellStart"/>
      <w:r w:rsidRPr="00C7274D">
        <w:rPr>
          <w:rFonts w:ascii="Times New Roman" w:eastAsiaTheme="minorHAnsi" w:hAnsi="Times New Roman" w:cs="Times New Roman"/>
          <w:color w:val="231F20"/>
          <w:lang w:val="ru-RU" w:eastAsia="en-US" w:bidi="ar-SA"/>
        </w:rPr>
        <w:t>процесі</w:t>
      </w:r>
      <w:proofErr w:type="spellEnd"/>
    </w:p>
    <w:p w14:paraId="6E13113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грудного </w:t>
      </w:r>
      <w:proofErr w:type="spellStart"/>
      <w:r w:rsidRPr="00C7274D">
        <w:rPr>
          <w:rFonts w:ascii="Times New Roman" w:eastAsiaTheme="minorHAnsi" w:hAnsi="Times New Roman" w:cs="Times New Roman"/>
          <w:color w:val="231F20"/>
          <w:lang w:val="ru-RU" w:eastAsia="en-US" w:bidi="ar-SA"/>
        </w:rPr>
        <w:t>годування</w:t>
      </w:r>
      <w:proofErr w:type="spellEnd"/>
      <w:r w:rsidRPr="00C7274D">
        <w:rPr>
          <w:rFonts w:ascii="Times New Roman" w:eastAsiaTheme="minorHAnsi" w:hAnsi="Times New Roman" w:cs="Times New Roman"/>
          <w:color w:val="231F20"/>
          <w:lang w:val="ru-RU" w:eastAsia="en-US" w:bidi="ar-SA"/>
        </w:rPr>
        <w:t>?</w:t>
      </w:r>
    </w:p>
    <w:p w14:paraId="6C892FB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Прогестерону</w:t>
      </w:r>
    </w:p>
    <w:p w14:paraId="65F888A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Плацентарного </w:t>
      </w:r>
      <w:proofErr w:type="spellStart"/>
      <w:r w:rsidRPr="00C7274D">
        <w:rPr>
          <w:rFonts w:ascii="Times New Roman" w:eastAsiaTheme="minorHAnsi" w:hAnsi="Times New Roman" w:cs="Times New Roman"/>
          <w:color w:val="231F20"/>
          <w:lang w:val="ru-RU" w:eastAsia="en-US" w:bidi="ar-SA"/>
        </w:rPr>
        <w:t>лактогену</w:t>
      </w:r>
      <w:proofErr w:type="spellEnd"/>
    </w:p>
    <w:p w14:paraId="0AA01ECE"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Окситоцину</w:t>
      </w:r>
    </w:p>
    <w:p w14:paraId="3BCA830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естрадіолу</w:t>
      </w:r>
      <w:proofErr w:type="spellEnd"/>
    </w:p>
    <w:p w14:paraId="6311743D"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Гонадотропіну</w:t>
      </w:r>
      <w:proofErr w:type="spellEnd"/>
    </w:p>
    <w:p w14:paraId="2FA53A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lastRenderedPageBreak/>
        <w:t xml:space="preserve">7.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секреції</w:t>
      </w:r>
      <w:proofErr w:type="spellEnd"/>
      <w:r w:rsidRPr="00C7274D">
        <w:rPr>
          <w:rFonts w:ascii="Times New Roman" w:eastAsiaTheme="minorHAnsi" w:hAnsi="Times New Roman" w:cs="Times New Roman"/>
          <w:color w:val="231F20"/>
          <w:lang w:val="ru-RU" w:eastAsia="en-US" w:bidi="ar-SA"/>
        </w:rPr>
        <w:t xml:space="preserve"> СТГ </w:t>
      </w:r>
      <w:proofErr w:type="spellStart"/>
      <w:r w:rsidRPr="00C7274D">
        <w:rPr>
          <w:rFonts w:ascii="Times New Roman" w:eastAsiaTheme="minorHAnsi" w:hAnsi="Times New Roman" w:cs="Times New Roman"/>
          <w:color w:val="231F20"/>
          <w:lang w:val="ru-RU" w:eastAsia="en-US" w:bidi="ar-SA"/>
        </w:rPr>
        <w:t>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закриття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епіфізарних</w:t>
      </w:r>
      <w:proofErr w:type="spellEnd"/>
      <w:r w:rsidRPr="00C7274D">
        <w:rPr>
          <w:rFonts w:ascii="Times New Roman" w:eastAsiaTheme="minorHAnsi" w:hAnsi="Times New Roman" w:cs="Times New Roman"/>
          <w:color w:val="231F20"/>
          <w:lang w:val="ru-RU" w:eastAsia="en-US" w:bidi="ar-SA"/>
        </w:rPr>
        <w:t xml:space="preserve"> зон росту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70B0E22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Гігантизму</w:t>
      </w:r>
      <w:proofErr w:type="spellEnd"/>
    </w:p>
    <w:p w14:paraId="4CE105C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6FA776D6"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Ожиріння</w:t>
      </w:r>
      <w:proofErr w:type="spellEnd"/>
    </w:p>
    <w:p w14:paraId="0686DDE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Тиреоїдного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7EFB27E6"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Гіпофізарного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нанізму</w:t>
      </w:r>
      <w:proofErr w:type="spellEnd"/>
    </w:p>
    <w:p w14:paraId="0436ABF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8.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в </w:t>
      </w:r>
      <w:proofErr w:type="spellStart"/>
      <w:r w:rsidRPr="00C7274D">
        <w:rPr>
          <w:rFonts w:ascii="Times New Roman" w:eastAsiaTheme="minorHAnsi" w:hAnsi="Times New Roman" w:cs="Times New Roman"/>
          <w:color w:val="231F20"/>
          <w:lang w:val="ru-RU" w:eastAsia="en-US" w:bidi="ar-SA"/>
        </w:rPr>
        <w:t>дитячому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затримку</w:t>
      </w:r>
      <w:proofErr w:type="spellEnd"/>
      <w:r w:rsidRPr="00C7274D">
        <w:rPr>
          <w:rFonts w:ascii="Times New Roman" w:eastAsiaTheme="minorHAnsi" w:hAnsi="Times New Roman" w:cs="Times New Roman"/>
          <w:color w:val="231F20"/>
          <w:lang w:val="ru-RU" w:eastAsia="en-US" w:bidi="ar-SA"/>
        </w:rPr>
        <w:t xml:space="preserve"> росту без </w:t>
      </w:r>
      <w:proofErr w:type="spellStart"/>
      <w:r w:rsidRPr="00C7274D">
        <w:rPr>
          <w:rFonts w:ascii="Times New Roman" w:eastAsiaTheme="minorHAnsi" w:hAnsi="Times New Roman" w:cs="Times New Roman"/>
          <w:color w:val="231F20"/>
          <w:lang w:val="ru-RU" w:eastAsia="en-US" w:bidi="ar-SA"/>
        </w:rPr>
        <w:t>порушень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пропорційності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статури</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розумового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40704E6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A. Т4, Т3</w:t>
      </w:r>
    </w:p>
    <w:p w14:paraId="2F7C317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B. АДГ</w:t>
      </w:r>
    </w:p>
    <w:p w14:paraId="4A83561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C. Паратгормону</w:t>
      </w:r>
    </w:p>
    <w:p w14:paraId="2B8B57E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Тестостерону</w:t>
      </w:r>
    </w:p>
    <w:p w14:paraId="1BB6EED7"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СТГ </w:t>
      </w:r>
    </w:p>
    <w:p w14:paraId="53F5660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9. </w:t>
      </w:r>
      <w:r w:rsidRPr="00C7274D">
        <w:rPr>
          <w:rFonts w:ascii="Times New Roman" w:eastAsiaTheme="minorHAnsi" w:hAnsi="Times New Roman" w:cs="Times New Roman"/>
          <w:color w:val="231F20"/>
          <w:lang w:val="ru-RU" w:eastAsia="en-US" w:bidi="ar-SA"/>
        </w:rPr>
        <w:t xml:space="preserve">За умов </w:t>
      </w:r>
      <w:proofErr w:type="spellStart"/>
      <w:r w:rsidRPr="00C7274D">
        <w:rPr>
          <w:rFonts w:ascii="Times New Roman" w:eastAsiaTheme="minorHAnsi" w:hAnsi="Times New Roman" w:cs="Times New Roman"/>
          <w:color w:val="231F20"/>
          <w:lang w:val="ru-RU" w:eastAsia="en-US" w:bidi="ar-SA"/>
        </w:rPr>
        <w:t>гіперфункції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маса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w:t>
      </w:r>
    </w:p>
    <w:p w14:paraId="0856FB2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Не </w:t>
      </w:r>
      <w:proofErr w:type="spellStart"/>
      <w:r w:rsidRPr="00C7274D">
        <w:rPr>
          <w:rFonts w:ascii="Times New Roman" w:eastAsiaTheme="minorHAnsi" w:hAnsi="Times New Roman" w:cs="Times New Roman"/>
          <w:color w:val="231F20"/>
          <w:lang w:val="ru-RU" w:eastAsia="en-US" w:bidi="ar-SA"/>
        </w:rPr>
        <w:t>змінюється</w:t>
      </w:r>
      <w:proofErr w:type="spellEnd"/>
    </w:p>
    <w:p w14:paraId="0BEE936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Підвищується</w:t>
      </w:r>
      <w:proofErr w:type="spellEnd"/>
    </w:p>
    <w:p w14:paraId="5A9A0779"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Виникає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тиреоїдне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ожиріння</w:t>
      </w:r>
      <w:proofErr w:type="spellEnd"/>
    </w:p>
    <w:p w14:paraId="621D8F1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Знижується</w:t>
      </w:r>
      <w:proofErr w:type="spellEnd"/>
    </w:p>
    <w:p w14:paraId="2308236E"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Знижується</w:t>
      </w:r>
      <w:proofErr w:type="spellEnd"/>
      <w:r w:rsidRPr="00C7274D">
        <w:rPr>
          <w:rFonts w:ascii="Times New Roman" w:eastAsiaTheme="minorHAnsi" w:hAnsi="Times New Roman" w:cs="Times New Roman"/>
          <w:color w:val="231F20"/>
          <w:lang w:val="ru-RU" w:eastAsia="en-US" w:bidi="ar-SA"/>
        </w:rPr>
        <w:t xml:space="preserve"> аж до </w:t>
      </w:r>
      <w:proofErr w:type="spellStart"/>
      <w:r w:rsidRPr="00C7274D">
        <w:rPr>
          <w:rFonts w:ascii="Times New Roman" w:eastAsiaTheme="minorHAnsi" w:hAnsi="Times New Roman" w:cs="Times New Roman"/>
          <w:color w:val="231F20"/>
          <w:lang w:val="ru-RU" w:eastAsia="en-US" w:bidi="ar-SA"/>
        </w:rPr>
        <w:t>виснаження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 xml:space="preserve"> </w:t>
      </w:r>
    </w:p>
    <w:p w14:paraId="0A43E8EA"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10. </w:t>
      </w:r>
      <w:proofErr w:type="spellStart"/>
      <w:r w:rsidRPr="00C7274D">
        <w:rPr>
          <w:rFonts w:ascii="Times New Roman" w:eastAsiaTheme="minorHAnsi" w:hAnsi="Times New Roman" w:cs="Times New Roman"/>
          <w:color w:val="231F20"/>
          <w:lang w:val="ru-RU" w:eastAsia="en-US" w:bidi="ar-SA"/>
        </w:rPr>
        <w:t>Нестача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йодовмісних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щитоподібної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залози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дорослих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розвиток</w:t>
      </w:r>
      <w:proofErr w:type="spellEnd"/>
      <w:r w:rsidRPr="00C7274D">
        <w:rPr>
          <w:rFonts w:ascii="Times New Roman" w:eastAsiaTheme="minorHAnsi" w:hAnsi="Times New Roman" w:cs="Times New Roman"/>
          <w:color w:val="231F20"/>
          <w:lang w:val="ru-RU" w:eastAsia="en-US" w:bidi="ar-SA"/>
        </w:rPr>
        <w:t>:</w:t>
      </w:r>
    </w:p>
    <w:p w14:paraId="6A4B0417"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Базедової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5AE8D134"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w:t>
      </w:r>
      <w:proofErr w:type="spellStart"/>
      <w:r w:rsidRPr="00C7274D">
        <w:rPr>
          <w:rFonts w:ascii="Times New Roman" w:eastAsiaTheme="minorHAnsi" w:hAnsi="Times New Roman" w:cs="Times New Roman"/>
          <w:color w:val="231F20"/>
          <w:lang w:val="ru-RU" w:eastAsia="en-US" w:bidi="ar-SA"/>
        </w:rPr>
        <w:t>Хвороби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Іценка</w:t>
      </w:r>
      <w:proofErr w:type="spellEnd"/>
      <w:r w:rsidRPr="00C7274D">
        <w:rPr>
          <w:rFonts w:ascii="Times New Roman" w:eastAsiaTheme="minorHAnsi" w:hAnsi="Times New Roman" w:cs="Times New Roman"/>
          <w:color w:val="231F20"/>
          <w:lang w:val="ru-RU" w:eastAsia="en-US" w:bidi="ar-SA"/>
        </w:rPr>
        <w:t xml:space="preserve"> — Кушинга</w:t>
      </w:r>
    </w:p>
    <w:p w14:paraId="30AE927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Мікседеми</w:t>
      </w:r>
      <w:proofErr w:type="spellEnd"/>
    </w:p>
    <w:p w14:paraId="34364350"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Акромегалії</w:t>
      </w:r>
      <w:proofErr w:type="spellEnd"/>
    </w:p>
    <w:p w14:paraId="20C12A9B" w14:textId="77777777" w:rsidR="004C188A" w:rsidRPr="00C7274D" w:rsidRDefault="004C188A" w:rsidP="00C7274D">
      <w:pPr>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Адісонової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хвороби</w:t>
      </w:r>
      <w:proofErr w:type="spellEnd"/>
    </w:p>
    <w:p w14:paraId="2D8C4E48" w14:textId="77777777" w:rsidR="004C188A" w:rsidRPr="00C7274D" w:rsidRDefault="004C188A" w:rsidP="00C7274D">
      <w:pPr>
        <w:jc w:val="both"/>
        <w:rPr>
          <w:rFonts w:ascii="Times New Roman" w:hAnsi="Times New Roman" w:cs="Times New Roman"/>
          <w:noProof/>
          <w:lang w:val="en-US"/>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xml:space="preserve">: </w:t>
      </w:r>
      <w:r w:rsidRPr="00C7274D">
        <w:rPr>
          <w:rFonts w:ascii="Times New Roman" w:eastAsiaTheme="minorHAnsi" w:hAnsi="Times New Roman" w:cs="Times New Roman"/>
          <w:color w:val="231F20"/>
          <w:lang w:val="en-US" w:eastAsia="en-US" w:bidi="ar-SA"/>
        </w:rPr>
        <w:t>1.D, 2.B, 3.A, 4.D, 5.E, 6.C, 7.B, 8.E, 9.D, 10.C.</w:t>
      </w:r>
    </w:p>
    <w:p w14:paraId="7AA3EF0D" w14:textId="77777777" w:rsidR="004C188A" w:rsidRPr="00C7274D" w:rsidRDefault="004C188A" w:rsidP="00C7274D">
      <w:pPr>
        <w:widowControl/>
        <w:rPr>
          <w:rFonts w:ascii="Times New Roman" w:eastAsia="Times New Roman" w:hAnsi="Times New Roman" w:cs="Times New Roman"/>
          <w:noProof/>
          <w:color w:val="auto"/>
          <w:lang w:val="en-US" w:eastAsia="ru-RU" w:bidi="ar-SA"/>
        </w:rPr>
        <w:sectPr w:rsidR="004C188A" w:rsidRPr="00C7274D" w:rsidSect="001A2032">
          <w:type w:val="continuous"/>
          <w:pgSz w:w="11906" w:h="16838"/>
          <w:pgMar w:top="1134" w:right="850" w:bottom="1134" w:left="1701" w:header="708" w:footer="708" w:gutter="0"/>
          <w:cols w:num="2" w:space="287"/>
          <w:docGrid w:linePitch="360"/>
        </w:sectPr>
      </w:pPr>
    </w:p>
    <w:p w14:paraId="7E16D030" w14:textId="77777777" w:rsidR="004C188A" w:rsidRPr="00C7274D" w:rsidRDefault="004C188A"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завданнядля заключного етапу заняття:</w:t>
      </w:r>
    </w:p>
    <w:p w14:paraId="4C3DB50D"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1.</w:t>
      </w:r>
      <w:r w:rsidRPr="00C7274D">
        <w:rPr>
          <w:rFonts w:ascii="Times New Roman" w:eastAsiaTheme="minorHAnsi" w:hAnsi="Times New Roman" w:cs="Times New Roman"/>
          <w:color w:val="231F20"/>
          <w:lang w:eastAsia="en-US" w:bidi="ar-SA"/>
        </w:rPr>
        <w:t xml:space="preserve"> Гіпоглікемія більш небезпечна для організму, ніж гіперглікемія. </w:t>
      </w:r>
      <w:r w:rsidRPr="00C7274D">
        <w:rPr>
          <w:rFonts w:ascii="Times New Roman" w:eastAsiaTheme="minorHAnsi" w:hAnsi="Times New Roman" w:cs="Times New Roman"/>
          <w:color w:val="231F20"/>
          <w:lang w:val="ru-RU" w:eastAsia="en-US" w:bidi="ar-SA"/>
        </w:rPr>
        <w:t xml:space="preserve">Яке </w:t>
      </w:r>
      <w:proofErr w:type="spellStart"/>
      <w:r w:rsidRPr="00C7274D">
        <w:rPr>
          <w:rFonts w:ascii="Times New Roman" w:eastAsiaTheme="minorHAnsi" w:hAnsi="Times New Roman" w:cs="Times New Roman"/>
          <w:color w:val="231F20"/>
          <w:lang w:val="ru-RU" w:eastAsia="en-US" w:bidi="ar-SA"/>
        </w:rPr>
        <w:t>непряме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підтвердження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можна</w:t>
      </w:r>
      <w:proofErr w:type="spellEnd"/>
      <w:r w:rsidRPr="00C7274D">
        <w:rPr>
          <w:rFonts w:ascii="Times New Roman" w:eastAsiaTheme="minorHAnsi" w:hAnsi="Times New Roman" w:cs="Times New Roman"/>
          <w:color w:val="231F20"/>
          <w:lang w:val="ru-RU" w:eastAsia="en-US" w:bidi="ar-SA"/>
        </w:rPr>
        <w:t xml:space="preserve"> навести, </w:t>
      </w:r>
      <w:proofErr w:type="spellStart"/>
      <w:r w:rsidRPr="00C7274D">
        <w:rPr>
          <w:rFonts w:ascii="Times New Roman" w:eastAsiaTheme="minorHAnsi" w:hAnsi="Times New Roman" w:cs="Times New Roman"/>
          <w:color w:val="231F20"/>
          <w:lang w:val="ru-RU" w:eastAsia="en-US" w:bidi="ar-SA"/>
        </w:rPr>
        <w:t>склавши</w:t>
      </w:r>
      <w:proofErr w:type="spellEnd"/>
      <w:r w:rsidRPr="00C7274D">
        <w:rPr>
          <w:rFonts w:ascii="Times New Roman" w:eastAsiaTheme="minorHAnsi" w:hAnsi="Times New Roman" w:cs="Times New Roman"/>
          <w:color w:val="231F20"/>
          <w:lang w:val="ru-RU" w:eastAsia="en-US" w:bidi="ar-SA"/>
        </w:rPr>
        <w:t xml:space="preserve"> список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регулюють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вміст</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w:t>
      </w:r>
    </w:p>
    <w:p w14:paraId="7657980C"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1:  </w:t>
      </w: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найважливіші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дублюються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Відомий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тільки</w:t>
      </w:r>
      <w:proofErr w:type="spellEnd"/>
      <w:r w:rsidRPr="00C7274D">
        <w:rPr>
          <w:rFonts w:ascii="Times New Roman" w:eastAsiaTheme="minorHAnsi" w:hAnsi="Times New Roman" w:cs="Times New Roman"/>
          <w:color w:val="231F20"/>
          <w:lang w:val="ru-RU" w:eastAsia="en-US" w:bidi="ar-SA"/>
        </w:rPr>
        <w:t xml:space="preserve"> один гормон,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знижує</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сім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рівень</w:t>
      </w:r>
      <w:proofErr w:type="spellEnd"/>
      <w:r w:rsidRPr="00C7274D">
        <w:rPr>
          <w:rFonts w:ascii="Times New Roman" w:eastAsiaTheme="minorHAnsi" w:hAnsi="Times New Roman" w:cs="Times New Roman"/>
          <w:color w:val="231F20"/>
          <w:lang w:val="ru-RU" w:eastAsia="en-US" w:bidi="ar-SA"/>
        </w:rPr>
        <w:t>.</w:t>
      </w:r>
    </w:p>
    <w:p w14:paraId="19710CE2"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якого</w:t>
      </w:r>
      <w:proofErr w:type="spellEnd"/>
      <w:r w:rsidRPr="00C7274D">
        <w:rPr>
          <w:rFonts w:ascii="Times New Roman" w:eastAsiaTheme="minorHAnsi" w:hAnsi="Times New Roman" w:cs="Times New Roman"/>
          <w:color w:val="231F20"/>
          <w:lang w:val="ru-RU" w:eastAsia="en-US" w:bidi="ar-SA"/>
        </w:rPr>
        <w:t xml:space="preserve"> гормону </w:t>
      </w:r>
      <w:proofErr w:type="spellStart"/>
      <w:r w:rsidRPr="00C7274D">
        <w:rPr>
          <w:rFonts w:ascii="Times New Roman" w:eastAsiaTheme="minorHAnsi" w:hAnsi="Times New Roman" w:cs="Times New Roman"/>
          <w:color w:val="231F20"/>
          <w:lang w:val="ru-RU" w:eastAsia="en-US" w:bidi="ar-SA"/>
        </w:rPr>
        <w:t>здійснюються</w:t>
      </w:r>
      <w:proofErr w:type="spellEnd"/>
      <w:r w:rsidRPr="00C7274D">
        <w:rPr>
          <w:rFonts w:ascii="Times New Roman" w:eastAsiaTheme="minorHAnsi" w:hAnsi="Times New Roman" w:cs="Times New Roman"/>
          <w:color w:val="231F20"/>
          <w:lang w:val="ru-RU" w:eastAsia="en-US" w:bidi="ar-SA"/>
        </w:rPr>
        <w:t xml:space="preserve">: синтез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інтенсивне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окиснювання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r w:rsidRPr="00C7274D">
        <w:rPr>
          <w:rFonts w:ascii="Times New Roman" w:eastAsiaTheme="minorHAnsi" w:hAnsi="Times New Roman" w:cs="Times New Roman"/>
          <w:color w:val="231F20"/>
          <w:lang w:val="ru-RU" w:eastAsia="en-US" w:bidi="ar-SA"/>
        </w:rPr>
        <w:t xml:space="preserve"> в тканинах; </w:t>
      </w:r>
      <w:proofErr w:type="spellStart"/>
      <w:r w:rsidRPr="00C7274D">
        <w:rPr>
          <w:rFonts w:ascii="Times New Roman" w:eastAsiaTheme="minorHAnsi" w:hAnsi="Times New Roman" w:cs="Times New Roman"/>
          <w:color w:val="231F20"/>
          <w:lang w:val="ru-RU" w:eastAsia="en-US" w:bidi="ar-SA"/>
        </w:rPr>
        <w:t>зменшення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цукру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зниження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катаболізму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цього</w:t>
      </w:r>
      <w:proofErr w:type="spellEnd"/>
      <w:r w:rsidRPr="00C7274D">
        <w:rPr>
          <w:rFonts w:ascii="Times New Roman" w:eastAsiaTheme="minorHAnsi" w:hAnsi="Times New Roman" w:cs="Times New Roman"/>
          <w:color w:val="231F20"/>
          <w:lang w:val="ru-RU" w:eastAsia="en-US" w:bidi="ar-SA"/>
        </w:rPr>
        <w:t xml:space="preserve"> гормону. </w:t>
      </w:r>
    </w:p>
    <w:p w14:paraId="2107EBC8"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2: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інсуліну</w:t>
      </w:r>
      <w:proofErr w:type="spellEnd"/>
    </w:p>
    <w:p w14:paraId="47ED1B8B"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3. </w:t>
      </w: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тварини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спостерігаються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підвищений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розпад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глікогену</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печінці</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м’язах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гіперглікемія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впливом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гормонів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можуть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відбуватися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Поясніть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їхньої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дії</w:t>
      </w:r>
      <w:proofErr w:type="spellEnd"/>
      <w:r w:rsidRPr="00C7274D">
        <w:rPr>
          <w:rFonts w:ascii="Times New Roman" w:eastAsiaTheme="minorHAnsi" w:hAnsi="Times New Roman" w:cs="Times New Roman"/>
          <w:color w:val="231F20"/>
          <w:lang w:val="ru-RU" w:eastAsia="en-US" w:bidi="ar-SA"/>
        </w:rPr>
        <w:t xml:space="preserve">. </w:t>
      </w:r>
    </w:p>
    <w:p w14:paraId="6E466CB3" w14:textId="77777777" w:rsidR="004C188A" w:rsidRPr="00C7274D" w:rsidRDefault="004C188A"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3: </w:t>
      </w:r>
      <w:r w:rsidRPr="00C7274D">
        <w:rPr>
          <w:rFonts w:ascii="Times New Roman" w:eastAsiaTheme="minorHAnsi" w:hAnsi="Times New Roman" w:cs="Times New Roman"/>
          <w:color w:val="231F20"/>
          <w:lang w:eastAsia="en-US" w:bidi="ar-SA"/>
        </w:rPr>
        <w:t xml:space="preserve">Під впливом </w:t>
      </w:r>
      <w:proofErr w:type="spellStart"/>
      <w:r w:rsidRPr="00C7274D">
        <w:rPr>
          <w:rFonts w:ascii="Times New Roman" w:eastAsiaTheme="minorHAnsi" w:hAnsi="Times New Roman" w:cs="Times New Roman"/>
          <w:color w:val="231F20"/>
          <w:lang w:eastAsia="en-US" w:bidi="ar-SA"/>
        </w:rPr>
        <w:t>глюкагону</w:t>
      </w:r>
      <w:proofErr w:type="spellEnd"/>
      <w:r w:rsidRPr="00C7274D">
        <w:rPr>
          <w:rFonts w:ascii="Times New Roman" w:eastAsiaTheme="minorHAnsi" w:hAnsi="Times New Roman" w:cs="Times New Roman"/>
          <w:color w:val="231F20"/>
          <w:lang w:eastAsia="en-US" w:bidi="ar-SA"/>
        </w:rPr>
        <w:t xml:space="preserve"> й адреналіну</w:t>
      </w:r>
    </w:p>
    <w:p w14:paraId="1EC4FAA0" w14:textId="77777777" w:rsidR="004C188A" w:rsidRPr="00C7274D" w:rsidRDefault="004C188A"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5CF9FAD" w14:textId="77777777" w:rsidR="004C188A" w:rsidRPr="00C7274D" w:rsidRDefault="004C188A"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2D5145" w14:textId="77777777" w:rsidR="004C188A" w:rsidRPr="00C7274D" w:rsidRDefault="004C188A"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2A9377FE" w14:textId="77777777" w:rsidR="004C188A" w:rsidRPr="00C7274D" w:rsidRDefault="004C188A"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6CE64A2" w14:textId="77777777" w:rsidR="00572C4E" w:rsidRPr="00C7274D" w:rsidRDefault="00572C4E" w:rsidP="00572C4E">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6F79789" w14:textId="77777777" w:rsidR="00572C4E" w:rsidRPr="00572C4E" w:rsidRDefault="00572C4E" w:rsidP="00572C4E">
      <w:pPr>
        <w:pStyle w:val="a3"/>
        <w:widowControl/>
        <w:numPr>
          <w:ilvl w:val="0"/>
          <w:numId w:val="158"/>
        </w:numPr>
        <w:tabs>
          <w:tab w:val="left" w:pos="142"/>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337D1FD6"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623B3001"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13AD7959" w14:textId="77777777" w:rsidR="00572C4E" w:rsidRPr="00572C4E" w:rsidRDefault="00572C4E" w:rsidP="00572C4E">
      <w:pPr>
        <w:pStyle w:val="a3"/>
        <w:numPr>
          <w:ilvl w:val="0"/>
          <w:numId w:val="158"/>
        </w:numPr>
        <w:tabs>
          <w:tab w:val="left" w:pos="142"/>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0114FCCA"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52" w:tgtFrame="_blank" w:history="1">
        <w:r w:rsidRPr="00572C4E">
          <w:rPr>
            <w:rStyle w:val="normaltextrun"/>
            <w:rFonts w:ascii="Times New Roman" w:hAnsi="Times New Roman" w:cs="Times New Roman"/>
            <w:color w:val="0000FF"/>
            <w:u w:val="single"/>
            <w:shd w:val="clear" w:color="auto" w:fill="FFFFFF"/>
          </w:rPr>
          <w:t>Див.</w:t>
        </w:r>
      </w:hyperlink>
    </w:p>
    <w:p w14:paraId="1D32805E" w14:textId="77777777" w:rsidR="00572C4E" w:rsidRPr="00572C4E" w:rsidRDefault="00572C4E" w:rsidP="00572C4E">
      <w:pPr>
        <w:pStyle w:val="a3"/>
        <w:numPr>
          <w:ilvl w:val="0"/>
          <w:numId w:val="158"/>
        </w:numPr>
        <w:tabs>
          <w:tab w:val="left" w:pos="142"/>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3573455B"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223883AC"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6D2023EA"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050EBE53"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1A82270"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4A3DE393"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435063C8" w14:textId="77777777" w:rsidR="00572C4E" w:rsidRPr="00572C4E" w:rsidRDefault="00572C4E" w:rsidP="00572C4E">
      <w:pPr>
        <w:pStyle w:val="a3"/>
        <w:widowControl/>
        <w:numPr>
          <w:ilvl w:val="0"/>
          <w:numId w:val="159"/>
        </w:numPr>
        <w:tabs>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7E10C047"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63AD4EB7"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53"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0AB1A41E"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lastRenderedPageBreak/>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54"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5BF1BA02"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55" w:history="1">
        <w:r w:rsidRPr="00572C4E">
          <w:rPr>
            <w:rFonts w:ascii="Times New Roman" w:eastAsia="Calibri" w:hAnsi="Times New Roman" w:cs="Times New Roman"/>
            <w:color w:val="0563C1"/>
            <w:u w:val="single"/>
            <w:lang w:val="ru-RU" w:eastAsia="en-US" w:bidi="ar-SA"/>
          </w:rPr>
          <w:t>https://testkrok.org.ua/</w:t>
        </w:r>
      </w:hyperlink>
    </w:p>
    <w:p w14:paraId="6379D7E2"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56"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545BEE4A" w14:textId="77777777" w:rsidR="00572C4E" w:rsidRPr="00572C4E" w:rsidRDefault="00572C4E" w:rsidP="00572C4E">
      <w:pPr>
        <w:pStyle w:val="a3"/>
        <w:widowControl/>
        <w:numPr>
          <w:ilvl w:val="0"/>
          <w:numId w:val="160"/>
        </w:numPr>
        <w:tabs>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57"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164906F" w14:textId="77777777" w:rsidR="002168A3" w:rsidRPr="000C3CD0" w:rsidRDefault="002168A3" w:rsidP="002168A3">
      <w:pPr>
        <w:widowControl/>
        <w:jc w:val="both"/>
        <w:rPr>
          <w:rFonts w:ascii="Times New Roman" w:eastAsia="Calibri" w:hAnsi="Times New Roman" w:cs="Times New Roman"/>
          <w:color w:val="0563C1"/>
          <w:u w:val="single"/>
          <w:lang w:val="en-US" w:eastAsia="en-US" w:bidi="ar-SA"/>
        </w:rPr>
      </w:pPr>
    </w:p>
    <w:p w14:paraId="0ED1B26A" w14:textId="36C2B843" w:rsidR="002168A3" w:rsidRPr="002168A3" w:rsidRDefault="002168A3" w:rsidP="002168A3">
      <w:pPr>
        <w:widowControl/>
        <w:jc w:val="center"/>
        <w:rPr>
          <w:rFonts w:ascii="Times New Roman" w:eastAsia="Calibri" w:hAnsi="Times New Roman" w:cs="Times New Roman"/>
          <w:b/>
          <w:bCs/>
          <w:color w:val="auto"/>
          <w:lang w:val="ru-RU" w:bidi="ar-SA"/>
        </w:rPr>
      </w:pPr>
      <w:proofErr w:type="spellStart"/>
      <w:r w:rsidRPr="002168A3">
        <w:rPr>
          <w:rFonts w:ascii="Times New Roman" w:eastAsia="Calibri" w:hAnsi="Times New Roman" w:cs="Times New Roman"/>
          <w:b/>
          <w:bCs/>
          <w:color w:val="auto"/>
          <w:lang w:val="ru-RU" w:bidi="ar-SA"/>
        </w:rPr>
        <w:t>Практичне</w:t>
      </w:r>
      <w:proofErr w:type="spellEnd"/>
      <w:r w:rsidRPr="002168A3">
        <w:rPr>
          <w:rFonts w:ascii="Times New Roman" w:eastAsia="Calibri" w:hAnsi="Times New Roman" w:cs="Times New Roman"/>
          <w:b/>
          <w:bCs/>
          <w:color w:val="auto"/>
          <w:lang w:val="ru-RU" w:bidi="ar-SA"/>
        </w:rPr>
        <w:t xml:space="preserve"> </w:t>
      </w:r>
      <w:proofErr w:type="spellStart"/>
      <w:r w:rsidRPr="002168A3">
        <w:rPr>
          <w:rFonts w:ascii="Times New Roman" w:eastAsia="Calibri" w:hAnsi="Times New Roman" w:cs="Times New Roman"/>
          <w:b/>
          <w:bCs/>
          <w:color w:val="auto"/>
          <w:lang w:val="ru-RU" w:bidi="ar-SA"/>
        </w:rPr>
        <w:t>заняття</w:t>
      </w:r>
      <w:proofErr w:type="spellEnd"/>
      <w:r w:rsidRPr="002168A3">
        <w:rPr>
          <w:rFonts w:ascii="Times New Roman" w:eastAsia="Calibri" w:hAnsi="Times New Roman" w:cs="Times New Roman"/>
          <w:b/>
          <w:bCs/>
          <w:color w:val="auto"/>
          <w:lang w:val="ru-RU" w:bidi="ar-SA"/>
        </w:rPr>
        <w:t xml:space="preserve"> </w:t>
      </w:r>
      <w:r w:rsidR="00CA5672">
        <w:rPr>
          <w:rFonts w:ascii="Times New Roman" w:eastAsia="Calibri" w:hAnsi="Times New Roman" w:cs="Times New Roman"/>
          <w:b/>
          <w:bCs/>
          <w:color w:val="auto"/>
          <w:lang w:val="ru-RU" w:bidi="ar-SA"/>
        </w:rPr>
        <w:t xml:space="preserve">№ </w:t>
      </w:r>
      <w:r w:rsidR="007B02EE">
        <w:rPr>
          <w:rFonts w:ascii="Times New Roman" w:eastAsia="Calibri" w:hAnsi="Times New Roman" w:cs="Times New Roman"/>
          <w:b/>
          <w:bCs/>
          <w:color w:val="auto"/>
          <w:lang w:val="ru-RU" w:bidi="ar-SA"/>
        </w:rPr>
        <w:t>8</w:t>
      </w:r>
    </w:p>
    <w:p w14:paraId="1DB648E7" w14:textId="69C17483" w:rsidR="002168A3" w:rsidRPr="00C7274D" w:rsidRDefault="002168A3" w:rsidP="002168A3">
      <w:pPr>
        <w:spacing w:before="120"/>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CA5672" w:rsidRPr="00CA5672">
        <w:rPr>
          <w:rFonts w:ascii="Times New Roman" w:eastAsia="Calibri" w:hAnsi="Times New Roman" w:cs="Times New Roman"/>
        </w:rPr>
        <w:t>Дослідження ролі гормонів у регуляції адаптації організму до стресових факторів. Регуляція репродуктивної функції.</w:t>
      </w:r>
    </w:p>
    <w:p w14:paraId="1BF2C92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eastAsia="en-US" w:bidi="ar-SA"/>
        </w:rPr>
      </w:pPr>
      <w:r>
        <w:rPr>
          <w:rFonts w:ascii="Times New Roman" w:eastAsia="Times New Roman" w:hAnsi="Times New Roman" w:cs="Times New Roman"/>
          <w:b/>
          <w:bCs/>
          <w:color w:val="auto"/>
        </w:rPr>
        <w:t xml:space="preserve">Мета: </w:t>
      </w:r>
      <w:r>
        <w:rPr>
          <w:rFonts w:ascii="Times New Roman" w:eastAsia="Times New Roman" w:hAnsi="Times New Roman" w:cs="Times New Roman"/>
          <w:color w:val="auto"/>
        </w:rPr>
        <w:t xml:space="preserve">сформувати </w:t>
      </w:r>
      <w:r>
        <w:rPr>
          <w:rFonts w:ascii="Times New Roman" w:eastAsia="Calibri" w:hAnsi="Times New Roman" w:cs="Times New Roman"/>
          <w:color w:val="auto"/>
          <w:lang w:eastAsia="en-US" w:bidi="ar-SA"/>
        </w:rPr>
        <w:t>знання ролі гормонів у регуляції процесів гомеостазу необхідне для розуміння механізмів фізіологічних процесів у організмі людини, що є необхідним для практичної роботи лікаря.</w:t>
      </w:r>
    </w:p>
    <w:p w14:paraId="4C1C0156" w14:textId="77777777" w:rsidR="00C84678" w:rsidRDefault="00C84678" w:rsidP="00C84678">
      <w:pPr>
        <w:autoSpaceDE w:val="0"/>
        <w:autoSpaceDN w:val="0"/>
        <w:adjustRightInd w:val="0"/>
        <w:jc w:val="both"/>
        <w:rPr>
          <w:rFonts w:ascii="Times New Roman" w:eastAsia="Times New Roman" w:hAnsi="Times New Roman" w:cs="Times New Roman"/>
          <w:b/>
          <w:bCs/>
          <w:color w:val="auto"/>
        </w:rPr>
      </w:pPr>
      <w:r>
        <w:rPr>
          <w:rFonts w:ascii="Times New Roman" w:eastAsia="Times New Roman" w:hAnsi="Times New Roman" w:cs="Times New Roman"/>
          <w:b/>
          <w:bCs/>
          <w:color w:val="auto"/>
        </w:rPr>
        <w:t>Основні поняття:</w:t>
      </w:r>
    </w:p>
    <w:p w14:paraId="696C191B" w14:textId="77777777" w:rsidR="00C84678" w:rsidRDefault="00C84678" w:rsidP="00C84678">
      <w:pPr>
        <w:autoSpaceDE w:val="0"/>
        <w:autoSpaceDN w:val="0"/>
        <w:adjustRightInd w:val="0"/>
        <w:ind w:firstLine="708"/>
        <w:jc w:val="both"/>
        <w:rPr>
          <w:rFonts w:ascii="Times New Roman" w:hAnsi="Times New Roman" w:cs="Times New Roman"/>
        </w:rPr>
      </w:pPr>
      <w:r>
        <w:rPr>
          <w:rFonts w:ascii="Times New Roman" w:hAnsi="Times New Roman" w:cs="Times New Roman"/>
        </w:rPr>
        <w:t xml:space="preserve">Гормон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 </w:t>
      </w:r>
      <w:proofErr w:type="spellStart"/>
      <w:r>
        <w:rPr>
          <w:rFonts w:ascii="Times New Roman" w:hAnsi="Times New Roman" w:cs="Times New Roman"/>
        </w:rPr>
        <w:t>паратгормон</w:t>
      </w:r>
      <w:proofErr w:type="spellEnd"/>
      <w:r>
        <w:rPr>
          <w:rFonts w:ascii="Times New Roman" w:hAnsi="Times New Roman" w:cs="Times New Roman"/>
        </w:rPr>
        <w:t xml:space="preserve">. </w:t>
      </w:r>
      <w:proofErr w:type="spellStart"/>
      <w:r>
        <w:rPr>
          <w:rFonts w:ascii="Times New Roman" w:hAnsi="Times New Roman" w:cs="Times New Roman"/>
        </w:rPr>
        <w:t>Паратгормон</w:t>
      </w:r>
      <w:proofErr w:type="spellEnd"/>
      <w:r>
        <w:rPr>
          <w:rFonts w:ascii="Times New Roman" w:hAnsi="Times New Roman" w:cs="Times New Roman"/>
        </w:rPr>
        <w:t xml:space="preserve"> посилює активність </w:t>
      </w:r>
      <w:proofErr w:type="spellStart"/>
      <w:r>
        <w:rPr>
          <w:rFonts w:ascii="Times New Roman" w:hAnsi="Times New Roman" w:cs="Times New Roman"/>
        </w:rPr>
        <w:t>остеокластів</w:t>
      </w:r>
      <w:proofErr w:type="spellEnd"/>
      <w:r>
        <w:rPr>
          <w:rFonts w:ascii="Times New Roman" w:hAnsi="Times New Roman" w:cs="Times New Roman"/>
        </w:rPr>
        <w:t xml:space="preserve"> - клітин, що руйнують кісткову тканину. При цьому іони кальцію вивільняються з кісткових депо і надходять у кров. Одночасно з Са2+ виводиться і Р. </w:t>
      </w:r>
      <w:proofErr w:type="spellStart"/>
      <w:r>
        <w:rPr>
          <w:rFonts w:ascii="Times New Roman" w:hAnsi="Times New Roman" w:cs="Times New Roman"/>
        </w:rPr>
        <w:t>Паратгормон</w:t>
      </w:r>
      <w:proofErr w:type="spellEnd"/>
      <w:r>
        <w:rPr>
          <w:rFonts w:ascii="Times New Roman" w:hAnsi="Times New Roman" w:cs="Times New Roman"/>
        </w:rPr>
        <w:t xml:space="preserve"> також посилює всмоктування Са2+ з кишечника і реабсорбцію його в ниркових канальцях, що сприяє підвищенню його концентрації в плазмі крові. Антагоністом </w:t>
      </w:r>
      <w:proofErr w:type="spellStart"/>
      <w:r>
        <w:rPr>
          <w:rFonts w:ascii="Times New Roman" w:hAnsi="Times New Roman" w:cs="Times New Roman"/>
        </w:rPr>
        <w:t>паратгормону</w:t>
      </w:r>
      <w:proofErr w:type="spellEnd"/>
      <w:r>
        <w:rPr>
          <w:rFonts w:ascii="Times New Roman" w:hAnsi="Times New Roman" w:cs="Times New Roman"/>
        </w:rPr>
        <w:t xml:space="preserve"> є </w:t>
      </w:r>
      <w:proofErr w:type="spellStart"/>
      <w:r>
        <w:rPr>
          <w:rFonts w:ascii="Times New Roman" w:hAnsi="Times New Roman" w:cs="Times New Roman"/>
        </w:rPr>
        <w:t>кальцитонін</w:t>
      </w:r>
      <w:proofErr w:type="spellEnd"/>
      <w:r>
        <w:rPr>
          <w:rFonts w:ascii="Times New Roman" w:hAnsi="Times New Roman" w:cs="Times New Roman"/>
        </w:rPr>
        <w:t xml:space="preserve">, що виробляється клітинами щитовидної залози і зменшує рівень Са2+ у крові внаслідок зменшення його виходу із кісток. Гіпофункція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веде до зниження рівня Са2+ в крові, підвищується збудливість нервової системи, тварини стають неспокійними, появляються тетанічні судороги. Повне видалення </w:t>
      </w:r>
      <w:proofErr w:type="spellStart"/>
      <w:r>
        <w:rPr>
          <w:rFonts w:ascii="Times New Roman" w:hAnsi="Times New Roman" w:cs="Times New Roman"/>
        </w:rPr>
        <w:t>паращитовидних</w:t>
      </w:r>
      <w:proofErr w:type="spellEnd"/>
      <w:r>
        <w:rPr>
          <w:rFonts w:ascii="Times New Roman" w:hAnsi="Times New Roman" w:cs="Times New Roman"/>
        </w:rPr>
        <w:t xml:space="preserve"> залоз є смертельним для тварин і людини. Гіперфункція виникає при утворенні пухлин залози та супроводжується посиленою мобілізацією Са2+ з кісткової тканини. Утворення і виділення </w:t>
      </w:r>
      <w:proofErr w:type="spellStart"/>
      <w:r>
        <w:rPr>
          <w:rFonts w:ascii="Times New Roman" w:hAnsi="Times New Roman" w:cs="Times New Roman"/>
        </w:rPr>
        <w:t>паратгормона</w:t>
      </w:r>
      <w:proofErr w:type="spellEnd"/>
      <w:r>
        <w:rPr>
          <w:rFonts w:ascii="Times New Roman" w:hAnsi="Times New Roman" w:cs="Times New Roman"/>
        </w:rPr>
        <w:t xml:space="preserve"> в крові регулюється концентрацією іонів кальцію в плазмі крові.. в корі наднирників виділяють корковий шар - складається з трьох зон: зовнішня - </w:t>
      </w:r>
      <w:proofErr w:type="spellStart"/>
      <w:r>
        <w:rPr>
          <w:rFonts w:ascii="Times New Roman" w:hAnsi="Times New Roman" w:cs="Times New Roman"/>
        </w:rPr>
        <w:t>клубочкова</w:t>
      </w:r>
      <w:proofErr w:type="spellEnd"/>
      <w:r>
        <w:rPr>
          <w:rFonts w:ascii="Times New Roman" w:hAnsi="Times New Roman" w:cs="Times New Roman"/>
        </w:rPr>
        <w:t xml:space="preserve">, середня – пучкова,  внутрішня - сітчаста. Гормони кори наднирників за хімічною будовою відносять до стероїдів і їх називають кортикостероїдами. По фізіологічній дії та місцю синтезу гормони кори наднирників поділяються на три групи: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 синтезуються у </w:t>
      </w:r>
      <w:proofErr w:type="spellStart"/>
      <w:r>
        <w:rPr>
          <w:rFonts w:ascii="Times New Roman" w:hAnsi="Times New Roman" w:cs="Times New Roman"/>
        </w:rPr>
        <w:t>клубочковій</w:t>
      </w:r>
      <w:proofErr w:type="spellEnd"/>
      <w:r>
        <w:rPr>
          <w:rFonts w:ascii="Times New Roman" w:hAnsi="Times New Roman" w:cs="Times New Roman"/>
        </w:rPr>
        <w:t xml:space="preserve"> зоні, діють на мінеральний і водний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 синтезуються у пучковій зоні, впливають переважно на обмін вуглеводів;  статеві гормони - андрогени, </w:t>
      </w:r>
      <w:proofErr w:type="spellStart"/>
      <w:r>
        <w:rPr>
          <w:rFonts w:ascii="Times New Roman" w:hAnsi="Times New Roman" w:cs="Times New Roman"/>
        </w:rPr>
        <w:t>естерони</w:t>
      </w:r>
      <w:proofErr w:type="spellEnd"/>
      <w:r>
        <w:rPr>
          <w:rFonts w:ascii="Times New Roman" w:hAnsi="Times New Roman" w:cs="Times New Roman"/>
        </w:rPr>
        <w:t xml:space="preserve"> і прогестерон, які синтезуються у сітчастій зоні. </w:t>
      </w:r>
      <w:proofErr w:type="spellStart"/>
      <w:r>
        <w:rPr>
          <w:rFonts w:ascii="Times New Roman" w:hAnsi="Times New Roman" w:cs="Times New Roman"/>
        </w:rPr>
        <w:t>Мінералокортикоїди</w:t>
      </w:r>
      <w:proofErr w:type="spellEnd"/>
      <w:r>
        <w:rPr>
          <w:rFonts w:ascii="Times New Roman" w:hAnsi="Times New Roman" w:cs="Times New Roman"/>
        </w:rPr>
        <w:t xml:space="preserve"> регулюють мінеральний і водний обмін. Основним гормоном цієї групи є альдостерон, який має здатність посилювати реабсорбцію натрію з первинної сечі, і одночасно сприяє виділенню калію, а також іонів Н+ і амонію в сечу. Отже, приймає участь в підтриманні кислотно-лужної рівноваги. Затримка натрію може призводити до затримки в організмі води та підвищення артеріального тиску. Секреція альдостерону зростає за умов посиленого надходження в організм калію, втраті натрію (наприклад із потом під час інтенсивних фізичних вправ) та зменшенні об’єму плазми крові (втрата крові, зменшений прийом рідини). Збільшення кількості калію чи зменшення </w:t>
      </w:r>
      <w:proofErr w:type="spellStart"/>
      <w:r>
        <w:rPr>
          <w:rFonts w:ascii="Times New Roman" w:hAnsi="Times New Roman" w:cs="Times New Roman"/>
        </w:rPr>
        <w:t>Nа</w:t>
      </w:r>
      <w:proofErr w:type="spellEnd"/>
      <w:r>
        <w:rPr>
          <w:rFonts w:ascii="Times New Roman" w:hAnsi="Times New Roman" w:cs="Times New Roman"/>
        </w:rPr>
        <w:t xml:space="preserve">+ в плазмі крові чи міжклітинній речовині стимулює секрецію гормону. Зокрема, калій безпосередньо діє на </w:t>
      </w:r>
      <w:proofErr w:type="spellStart"/>
      <w:r>
        <w:rPr>
          <w:rFonts w:ascii="Times New Roman" w:hAnsi="Times New Roman" w:cs="Times New Roman"/>
        </w:rPr>
        <w:t>клубочкову</w:t>
      </w:r>
      <w:proofErr w:type="spellEnd"/>
      <w:r>
        <w:rPr>
          <w:rFonts w:ascii="Times New Roman" w:hAnsi="Times New Roman" w:cs="Times New Roman"/>
        </w:rPr>
        <w:t xml:space="preserve"> зону кори наднирників, стимулюючи виділення гормону. Зменшення концентрації </w:t>
      </w:r>
      <w:proofErr w:type="spellStart"/>
      <w:r>
        <w:rPr>
          <w:rFonts w:ascii="Times New Roman" w:hAnsi="Times New Roman" w:cs="Times New Roman"/>
        </w:rPr>
        <w:t>Nа</w:t>
      </w:r>
      <w:proofErr w:type="spellEnd"/>
      <w:r>
        <w:rPr>
          <w:rFonts w:ascii="Times New Roman" w:hAnsi="Times New Roman" w:cs="Times New Roman"/>
        </w:rPr>
        <w:t xml:space="preserve">+ через осморецептори викликає зниження секреції антидіуретичного гормону, що веде до втрати води і зменшенню загального об’єму позаклітинної рідини і крові. Це сприймається рецепторами об’єму - </w:t>
      </w:r>
      <w:proofErr w:type="spellStart"/>
      <w:r>
        <w:rPr>
          <w:rFonts w:ascii="Times New Roman" w:hAnsi="Times New Roman" w:cs="Times New Roman"/>
        </w:rPr>
        <w:t>волюморецепторами</w:t>
      </w:r>
      <w:proofErr w:type="spellEnd"/>
      <w:r>
        <w:rPr>
          <w:rFonts w:ascii="Times New Roman" w:hAnsi="Times New Roman" w:cs="Times New Roman"/>
        </w:rPr>
        <w:t xml:space="preserve">, через які регулюється секреція </w:t>
      </w:r>
      <w:proofErr w:type="spellStart"/>
      <w:r>
        <w:rPr>
          <w:rFonts w:ascii="Times New Roman" w:hAnsi="Times New Roman" w:cs="Times New Roman"/>
        </w:rPr>
        <w:t>альдостерона</w:t>
      </w:r>
      <w:proofErr w:type="spellEnd"/>
      <w:r>
        <w:rPr>
          <w:rFonts w:ascii="Times New Roman" w:hAnsi="Times New Roman" w:cs="Times New Roman"/>
        </w:rPr>
        <w:t xml:space="preserve">. Показано також, що зменшення тиску крові через барорецептори стимулює виділення реніну </w:t>
      </w:r>
      <w:proofErr w:type="spellStart"/>
      <w:r>
        <w:rPr>
          <w:rFonts w:ascii="Times New Roman" w:hAnsi="Times New Roman" w:cs="Times New Roman"/>
        </w:rPr>
        <w:t>юкстагломерулярними</w:t>
      </w:r>
      <w:proofErr w:type="spellEnd"/>
      <w:r>
        <w:rPr>
          <w:rFonts w:ascii="Times New Roman" w:hAnsi="Times New Roman" w:cs="Times New Roman"/>
        </w:rPr>
        <w:t xml:space="preserve"> клітинами судин нирок. Ренін, у свою чергу, стимулює перетворення ангіотензину І в ангіотензин ІІ, який посилює секрецію альдостерону. До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належить </w:t>
      </w:r>
      <w:proofErr w:type="spellStart"/>
      <w:r>
        <w:rPr>
          <w:rFonts w:ascii="Times New Roman" w:hAnsi="Times New Roman" w:cs="Times New Roman"/>
        </w:rPr>
        <w:t>кортизол</w:t>
      </w:r>
      <w:proofErr w:type="spellEnd"/>
      <w:r>
        <w:rPr>
          <w:rFonts w:ascii="Times New Roman" w:hAnsi="Times New Roman" w:cs="Times New Roman"/>
        </w:rPr>
        <w:t xml:space="preserve"> (гідрокортизон), </w:t>
      </w:r>
      <w:r>
        <w:rPr>
          <w:rFonts w:ascii="Times New Roman" w:hAnsi="Times New Roman" w:cs="Times New Roman"/>
        </w:rPr>
        <w:lastRenderedPageBreak/>
        <w:t xml:space="preserve">кортизон і </w:t>
      </w:r>
      <w:proofErr w:type="spellStart"/>
      <w:r>
        <w:rPr>
          <w:rFonts w:ascii="Times New Roman" w:hAnsi="Times New Roman" w:cs="Times New Roman"/>
        </w:rPr>
        <w:t>кортикостерон</w:t>
      </w:r>
      <w:proofErr w:type="spellEnd"/>
      <w:r>
        <w:rPr>
          <w:rFonts w:ascii="Times New Roman" w:hAnsi="Times New Roman" w:cs="Times New Roman"/>
        </w:rPr>
        <w:t xml:space="preserve">. Після надходження в кров певна кількість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(10%) залишається вільною, більша ж частина транспортується до тканин у зв’язаному вигляді, формуючи комплекс з білком </w:t>
      </w:r>
      <w:proofErr w:type="spellStart"/>
      <w:r>
        <w:rPr>
          <w:rFonts w:ascii="Times New Roman" w:hAnsi="Times New Roman" w:cs="Times New Roman"/>
        </w:rPr>
        <w:t>транскортином</w:t>
      </w:r>
      <w:proofErr w:type="spellEnd"/>
      <w:r>
        <w:rPr>
          <w:rFonts w:ascii="Times New Roman" w:hAnsi="Times New Roman" w:cs="Times New Roman"/>
        </w:rPr>
        <w:t xml:space="preserve">. Цей комплекс не володіє гормональною активністю.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беруть участь в регуляції обміну вуглеводів, білків і жирів, водно-сольового обміну, проходженні запальних реакцій, реакцій організму на дію стрес-факторів. Зокрема, </w:t>
      </w:r>
      <w:proofErr w:type="spellStart"/>
      <w:r>
        <w:rPr>
          <w:rFonts w:ascii="Times New Roman" w:hAnsi="Times New Roman" w:cs="Times New Roman"/>
        </w:rPr>
        <w:t>кортизол</w:t>
      </w:r>
      <w:proofErr w:type="spellEnd"/>
      <w:r>
        <w:rPr>
          <w:rFonts w:ascii="Times New Roman" w:hAnsi="Times New Roman" w:cs="Times New Roman"/>
        </w:rPr>
        <w:t xml:space="preserve"> посилює утворення в організмі глюкози із амінокислот. Він посилює утворення і депонування глікогену у печінці і м’язах, а також підвищує рівень глюкози у крові. </w:t>
      </w:r>
      <w:proofErr w:type="spellStart"/>
      <w:r>
        <w:rPr>
          <w:rFonts w:ascii="Times New Roman" w:hAnsi="Times New Roman" w:cs="Times New Roman"/>
        </w:rPr>
        <w:t>Катаболічна</w:t>
      </w:r>
      <w:proofErr w:type="spellEnd"/>
      <w:r>
        <w:rPr>
          <w:rFonts w:ascii="Times New Roman" w:hAnsi="Times New Roman" w:cs="Times New Roman"/>
        </w:rPr>
        <w:t xml:space="preserve">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проявляється у посиленні розпаду і сповільненні синтезу білків в </w:t>
      </w:r>
      <w:proofErr w:type="spellStart"/>
      <w:r>
        <w:rPr>
          <w:rFonts w:ascii="Times New Roman" w:hAnsi="Times New Roman" w:cs="Times New Roman"/>
        </w:rPr>
        <w:t>переферичних</w:t>
      </w:r>
      <w:proofErr w:type="spellEnd"/>
      <w:r>
        <w:rPr>
          <w:rFonts w:ascii="Times New Roman" w:hAnsi="Times New Roman" w:cs="Times New Roman"/>
        </w:rPr>
        <w:t xml:space="preserve"> тканинах. Утворені амінокислоти дезамінуються і використовуються під час синтезу глюкози. На жировий обмін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впливають опосередковано через вуглеводний обмін. При нестачі глюкози в організмі енергетичні процеси покриваються за рахунок окислення жирових кислот. В цих випадках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посилюють мобілізацію </w:t>
      </w:r>
      <w:proofErr w:type="spellStart"/>
      <w:r>
        <w:rPr>
          <w:rFonts w:ascii="Times New Roman" w:hAnsi="Times New Roman" w:cs="Times New Roman"/>
        </w:rPr>
        <w:t>жира</w:t>
      </w:r>
      <w:proofErr w:type="spellEnd"/>
      <w:r>
        <w:rPr>
          <w:rFonts w:ascii="Times New Roman" w:hAnsi="Times New Roman" w:cs="Times New Roman"/>
        </w:rPr>
        <w:t xml:space="preserve"> з жирових депо. Протизапальна дія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полягає у тому, що вони зменшують проникливість капілярів, зменшують виділення </w:t>
      </w:r>
      <w:proofErr w:type="spellStart"/>
      <w:r>
        <w:rPr>
          <w:rFonts w:ascii="Times New Roman" w:hAnsi="Times New Roman" w:cs="Times New Roman"/>
        </w:rPr>
        <w:t>гістаміну</w:t>
      </w:r>
      <w:proofErr w:type="spellEnd"/>
      <w:r>
        <w:rPr>
          <w:rFonts w:ascii="Times New Roman" w:hAnsi="Times New Roman" w:cs="Times New Roman"/>
        </w:rPr>
        <w:t xml:space="preserve"> і </w:t>
      </w:r>
      <w:proofErr w:type="spellStart"/>
      <w:r>
        <w:rPr>
          <w:rFonts w:ascii="Times New Roman" w:hAnsi="Times New Roman" w:cs="Times New Roman"/>
        </w:rPr>
        <w:t>кінінів</w:t>
      </w:r>
      <w:proofErr w:type="spellEnd"/>
      <w:r>
        <w:rPr>
          <w:rFonts w:ascii="Times New Roman" w:hAnsi="Times New Roman" w:cs="Times New Roman"/>
        </w:rPr>
        <w:t xml:space="preserve">. Впливають вони також на функцію </w:t>
      </w:r>
      <w:proofErr w:type="spellStart"/>
      <w:r>
        <w:rPr>
          <w:rFonts w:ascii="Times New Roman" w:hAnsi="Times New Roman" w:cs="Times New Roman"/>
        </w:rPr>
        <w:t>тимусу</w:t>
      </w:r>
      <w:proofErr w:type="spellEnd"/>
      <w:r>
        <w:rPr>
          <w:rFonts w:ascii="Times New Roman" w:hAnsi="Times New Roman" w:cs="Times New Roman"/>
        </w:rPr>
        <w:t xml:space="preserve"> та лімфатичних вузлів. Секреція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зростає при фізичному навантаженні. Завдяки цьому мобілізуються білкові і жирові резерви організму, забезпечується ефективне надходження глюкози, тонізуються адаптаційні реакції організму. Надмірні навантаження пригнічують утворення цих гормонів. Секрецію </w:t>
      </w:r>
      <w:proofErr w:type="spellStart"/>
      <w:r>
        <w:rPr>
          <w:rFonts w:ascii="Times New Roman" w:hAnsi="Times New Roman" w:cs="Times New Roman"/>
        </w:rPr>
        <w:t>глюкокортикоїдів</w:t>
      </w:r>
      <w:proofErr w:type="spellEnd"/>
      <w:r>
        <w:rPr>
          <w:rFonts w:ascii="Times New Roman" w:hAnsi="Times New Roman" w:cs="Times New Roman"/>
        </w:rPr>
        <w:t xml:space="preserve"> стимулює адренокортикотропний гормон гіпофізу (АКТГ), утворення якого знаходиться під контролем </w:t>
      </w:r>
      <w:proofErr w:type="spellStart"/>
      <w:r>
        <w:rPr>
          <w:rFonts w:ascii="Times New Roman" w:hAnsi="Times New Roman" w:cs="Times New Roman"/>
        </w:rPr>
        <w:t>кортикотропінрилізінг</w:t>
      </w:r>
      <w:proofErr w:type="spellEnd"/>
      <w:r>
        <w:rPr>
          <w:rFonts w:ascii="Times New Roman" w:hAnsi="Times New Roman" w:cs="Times New Roman"/>
        </w:rPr>
        <w:t>-гормону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гіпоталамуса. Утворення </w:t>
      </w:r>
      <w:proofErr w:type="spellStart"/>
      <w:r>
        <w:rPr>
          <w:rFonts w:ascii="Times New Roman" w:hAnsi="Times New Roman" w:cs="Times New Roman"/>
        </w:rPr>
        <w:t>кортиколіберину</w:t>
      </w:r>
      <w:proofErr w:type="spellEnd"/>
      <w:r>
        <w:rPr>
          <w:rFonts w:ascii="Times New Roman" w:hAnsi="Times New Roman" w:cs="Times New Roman"/>
        </w:rPr>
        <w:t xml:space="preserve"> знаходиться під контролем вищих відділів ЦНС. Підвищений вміст </w:t>
      </w:r>
      <w:proofErr w:type="spellStart"/>
      <w:r>
        <w:rPr>
          <w:rFonts w:ascii="Times New Roman" w:hAnsi="Times New Roman" w:cs="Times New Roman"/>
        </w:rPr>
        <w:t>кортизолу</w:t>
      </w:r>
      <w:proofErr w:type="spellEnd"/>
      <w:r>
        <w:rPr>
          <w:rFonts w:ascii="Times New Roman" w:hAnsi="Times New Roman" w:cs="Times New Roman"/>
        </w:rPr>
        <w:t xml:space="preserve"> в організмі веде до ожиріння, гіперглікемії, затримки води в організмі, що викликає появу набряків та підвищення тиску. Гіпофункція кори наднирників веде до розвитку бронзової або </w:t>
      </w:r>
      <w:proofErr w:type="spellStart"/>
      <w:r>
        <w:rPr>
          <w:rFonts w:ascii="Times New Roman" w:hAnsi="Times New Roman" w:cs="Times New Roman"/>
        </w:rPr>
        <w:t>адісонової</w:t>
      </w:r>
      <w:proofErr w:type="spellEnd"/>
      <w:r>
        <w:rPr>
          <w:rFonts w:ascii="Times New Roman" w:hAnsi="Times New Roman" w:cs="Times New Roman"/>
        </w:rPr>
        <w:t xml:space="preserve"> хвороби – бронзовий відтінок шкіри, ослаблення серцевого м’язу, підвищена втомлюваність, погіршення імунітету.</w:t>
      </w:r>
    </w:p>
    <w:p w14:paraId="730C0AFB" w14:textId="77777777" w:rsidR="00C84678" w:rsidRDefault="00C84678" w:rsidP="00C84678">
      <w:pPr>
        <w:autoSpaceDE w:val="0"/>
        <w:autoSpaceDN w:val="0"/>
        <w:adjustRightInd w:val="0"/>
        <w:ind w:firstLine="708"/>
        <w:jc w:val="both"/>
        <w:rPr>
          <w:rFonts w:ascii="Times New Roman" w:eastAsia="Times New Roman" w:hAnsi="Times New Roman" w:cs="Times New Roman"/>
          <w:b/>
          <w:bCs/>
        </w:rPr>
      </w:pPr>
      <w:r>
        <w:rPr>
          <w:rFonts w:ascii="Times New Roman" w:hAnsi="Times New Roman" w:cs="Times New Roman"/>
        </w:rPr>
        <w:t xml:space="preserve">Підшлункова залоза складається з двох частин – екзокринної та ендокринної. к залоза внутрішньої секреції вона продукує гормони - інсулін, </w:t>
      </w:r>
      <w:proofErr w:type="spellStart"/>
      <w:r>
        <w:rPr>
          <w:rFonts w:ascii="Times New Roman" w:hAnsi="Times New Roman" w:cs="Times New Roman"/>
        </w:rPr>
        <w:t>глюкагон</w:t>
      </w:r>
      <w:proofErr w:type="spellEnd"/>
      <w:r>
        <w:rPr>
          <w:rFonts w:ascii="Times New Roman" w:hAnsi="Times New Roman" w:cs="Times New Roman"/>
        </w:rPr>
        <w:t xml:space="preserve"> і </w:t>
      </w:r>
      <w:proofErr w:type="spellStart"/>
      <w:r>
        <w:rPr>
          <w:rFonts w:ascii="Times New Roman" w:hAnsi="Times New Roman" w:cs="Times New Roman"/>
        </w:rPr>
        <w:t>соматостатин</w:t>
      </w:r>
      <w:proofErr w:type="spellEnd"/>
      <w:r>
        <w:rPr>
          <w:rFonts w:ascii="Times New Roman" w:hAnsi="Times New Roman" w:cs="Times New Roman"/>
        </w:rPr>
        <w:t xml:space="preserve">. Ендокринну функцію виконують острівки </w:t>
      </w:r>
      <w:proofErr w:type="spellStart"/>
      <w:r>
        <w:rPr>
          <w:rFonts w:ascii="Times New Roman" w:hAnsi="Times New Roman" w:cs="Times New Roman"/>
        </w:rPr>
        <w:t>Лангерганса</w:t>
      </w:r>
      <w:proofErr w:type="spellEnd"/>
      <w:r>
        <w:rPr>
          <w:rFonts w:ascii="Times New Roman" w:hAnsi="Times New Roman" w:cs="Times New Roman"/>
        </w:rPr>
        <w:t xml:space="preserve">, названі по імені автора, що описав їх в 1869р. Острівки складаються з </w:t>
      </w:r>
      <w:r>
        <w:rPr>
          <w:rFonts w:ascii="Times New Roman" w:hAnsi="Times New Roman" w:cs="Times New Roman"/>
        </w:rPr>
        <w:sym w:font="Symbol" w:char="F061"/>
      </w:r>
      <w:r>
        <w:rPr>
          <w:rFonts w:ascii="Times New Roman" w:hAnsi="Times New Roman" w:cs="Times New Roman"/>
        </w:rPr>
        <w:t>-</w:t>
      </w:r>
      <w:proofErr w:type="spellStart"/>
      <w:r>
        <w:rPr>
          <w:rFonts w:ascii="Times New Roman" w:hAnsi="Times New Roman" w:cs="Times New Roman"/>
        </w:rPr>
        <w:t>клітни</w:t>
      </w:r>
      <w:proofErr w:type="spellEnd"/>
      <w:r>
        <w:rPr>
          <w:rFonts w:ascii="Times New Roman" w:hAnsi="Times New Roman" w:cs="Times New Roman"/>
        </w:rPr>
        <w:t xml:space="preserve"> (</w:t>
      </w:r>
      <w:proofErr w:type="spellStart"/>
      <w:r>
        <w:rPr>
          <w:rFonts w:ascii="Times New Roman" w:hAnsi="Times New Roman" w:cs="Times New Roman"/>
        </w:rPr>
        <w:t>глюкагон</w:t>
      </w:r>
      <w:proofErr w:type="spellEnd"/>
      <w:r>
        <w:rPr>
          <w:rFonts w:ascii="Times New Roman" w:hAnsi="Times New Roman" w:cs="Times New Roman"/>
        </w:rPr>
        <w:t xml:space="preserve">) і </w:t>
      </w:r>
      <w:r>
        <w:rPr>
          <w:rFonts w:ascii="Times New Roman" w:hAnsi="Times New Roman" w:cs="Times New Roman"/>
        </w:rPr>
        <w:sym w:font="Symbol" w:char="F062"/>
      </w:r>
      <w:r>
        <w:rPr>
          <w:rFonts w:ascii="Times New Roman" w:hAnsi="Times New Roman" w:cs="Times New Roman"/>
        </w:rPr>
        <w:t>-клітин (інсулін) та δ-клітин (</w:t>
      </w:r>
      <w:proofErr w:type="spellStart"/>
      <w:r>
        <w:rPr>
          <w:rFonts w:ascii="Times New Roman" w:hAnsi="Times New Roman" w:cs="Times New Roman"/>
        </w:rPr>
        <w:t>соматостатин</w:t>
      </w:r>
      <w:proofErr w:type="spellEnd"/>
      <w:r>
        <w:rPr>
          <w:rFonts w:ascii="Times New Roman" w:hAnsi="Times New Roman" w:cs="Times New Roman"/>
        </w:rPr>
        <w:t xml:space="preserve">). Основну масу становлять (75%) </w:t>
      </w:r>
      <w:r>
        <w:rPr>
          <w:rFonts w:ascii="Times New Roman" w:hAnsi="Times New Roman" w:cs="Times New Roman"/>
        </w:rPr>
        <w:sym w:font="Symbol" w:char="F062"/>
      </w:r>
      <w:r>
        <w:rPr>
          <w:rFonts w:ascii="Times New Roman" w:hAnsi="Times New Roman" w:cs="Times New Roman"/>
        </w:rPr>
        <w:t xml:space="preserve">-клітини. Гормон інсулін білкової природи, молекулярна маса 6000 Да. В </w:t>
      </w:r>
      <w:r>
        <w:rPr>
          <w:rFonts w:ascii="Times New Roman" w:hAnsi="Times New Roman" w:cs="Times New Roman"/>
        </w:rPr>
        <w:sym w:font="Symbol" w:char="F062"/>
      </w:r>
      <w:r>
        <w:rPr>
          <w:rFonts w:ascii="Times New Roman" w:hAnsi="Times New Roman" w:cs="Times New Roman"/>
        </w:rPr>
        <w:t xml:space="preserve">- клітинах інсулін знаходиться в гранулах і зв’язаний з цинком. В крові інсулін знаходиться у двох формах - вільний і зв’язаний з білками (резервний). Інсулін регулює обмін речовин і перш за все вуглеводний. Його роль полягає у підвищенні синтезу вуглеводів, білків і жирів. Під впливом інсуліну зростає проникливість для глюкози мембрани клітин міокарду, скелетних м’язів. У клітини нервової системи, печінки, кришталика, еритроцити глюкоза надходить без інсуліну. Інсулін стимулює синтез глікогену у печінці, зменшує утворення глюкози із амінокислот, сприяє накопиченню запасів жирів у формі </w:t>
      </w:r>
      <w:proofErr w:type="spellStart"/>
      <w:r>
        <w:rPr>
          <w:rFonts w:ascii="Times New Roman" w:hAnsi="Times New Roman" w:cs="Times New Roman"/>
        </w:rPr>
        <w:t>тригліцеридів</w:t>
      </w:r>
      <w:proofErr w:type="spellEnd"/>
      <w:r>
        <w:rPr>
          <w:rFonts w:ascii="Times New Roman" w:hAnsi="Times New Roman" w:cs="Times New Roman"/>
        </w:rPr>
        <w:t xml:space="preserve">, він стимулює транспорт амінокислот через клітинні мембрани, біосинтез білка, гальмує розпад білка в тканинах. Інсулін основний гормон, що знижує вміст цукру в крові. </w:t>
      </w:r>
      <w:proofErr w:type="spellStart"/>
      <w:r>
        <w:rPr>
          <w:rFonts w:ascii="Times New Roman" w:hAnsi="Times New Roman" w:cs="Times New Roman"/>
        </w:rPr>
        <w:t>Глюкагон</w:t>
      </w:r>
      <w:proofErr w:type="spellEnd"/>
      <w:r>
        <w:rPr>
          <w:rFonts w:ascii="Times New Roman" w:hAnsi="Times New Roman" w:cs="Times New Roman"/>
        </w:rPr>
        <w:t xml:space="preserve"> за своєю природою – поліпептид з масою 3500 Да. Він активізує фермент </w:t>
      </w:r>
      <w:proofErr w:type="spellStart"/>
      <w:r>
        <w:rPr>
          <w:rFonts w:ascii="Times New Roman" w:hAnsi="Times New Roman" w:cs="Times New Roman"/>
        </w:rPr>
        <w:t>фосфорилазу</w:t>
      </w:r>
      <w:proofErr w:type="spellEnd"/>
      <w:r>
        <w:rPr>
          <w:rFonts w:ascii="Times New Roman" w:hAnsi="Times New Roman" w:cs="Times New Roman"/>
        </w:rPr>
        <w:t xml:space="preserve">, яка розщеплює глікоген печінки до глюкози, в результаті чого збільшується вміст глюкози в крові. На глікоген м’язів </w:t>
      </w:r>
      <w:proofErr w:type="spellStart"/>
      <w:r>
        <w:rPr>
          <w:rFonts w:ascii="Times New Roman" w:hAnsi="Times New Roman" w:cs="Times New Roman"/>
        </w:rPr>
        <w:t>глюкагон</w:t>
      </w:r>
      <w:proofErr w:type="spellEnd"/>
      <w:r>
        <w:rPr>
          <w:rFonts w:ascii="Times New Roman" w:hAnsi="Times New Roman" w:cs="Times New Roman"/>
        </w:rPr>
        <w:t xml:space="preserve"> не діє. Отже, </w:t>
      </w:r>
      <w:proofErr w:type="spellStart"/>
      <w:r>
        <w:rPr>
          <w:rFonts w:ascii="Times New Roman" w:hAnsi="Times New Roman" w:cs="Times New Roman"/>
        </w:rPr>
        <w:t>глюкагон</w:t>
      </w:r>
      <w:proofErr w:type="spellEnd"/>
      <w:r>
        <w:rPr>
          <w:rFonts w:ascii="Times New Roman" w:hAnsi="Times New Roman" w:cs="Times New Roman"/>
        </w:rPr>
        <w:t xml:space="preserve"> виступає як антагоніст інсуліну та </w:t>
      </w:r>
      <w:proofErr w:type="spellStart"/>
      <w:r>
        <w:rPr>
          <w:rFonts w:ascii="Times New Roman" w:hAnsi="Times New Roman" w:cs="Times New Roman"/>
        </w:rPr>
        <w:t>синергіст</w:t>
      </w:r>
      <w:proofErr w:type="spellEnd"/>
      <w:r>
        <w:rPr>
          <w:rFonts w:ascii="Times New Roman" w:hAnsi="Times New Roman" w:cs="Times New Roman"/>
        </w:rPr>
        <w:t xml:space="preserve"> адреналіну. Під впливом </w:t>
      </w:r>
      <w:proofErr w:type="spellStart"/>
      <w:r>
        <w:rPr>
          <w:rFonts w:ascii="Times New Roman" w:hAnsi="Times New Roman" w:cs="Times New Roman"/>
        </w:rPr>
        <w:t>глюкагону</w:t>
      </w:r>
      <w:proofErr w:type="spellEnd"/>
      <w:r>
        <w:rPr>
          <w:rFonts w:ascii="Times New Roman" w:hAnsi="Times New Roman" w:cs="Times New Roman"/>
        </w:rPr>
        <w:t xml:space="preserve"> посилюється розщеплення жиру в жировій тканині із збільшенням вільних жирних кислот. Рівень </w:t>
      </w:r>
      <w:proofErr w:type="spellStart"/>
      <w:r>
        <w:rPr>
          <w:rFonts w:ascii="Times New Roman" w:hAnsi="Times New Roman" w:cs="Times New Roman"/>
        </w:rPr>
        <w:t>глюкагону</w:t>
      </w:r>
      <w:proofErr w:type="spellEnd"/>
      <w:r>
        <w:rPr>
          <w:rFonts w:ascii="Times New Roman" w:hAnsi="Times New Roman" w:cs="Times New Roman"/>
        </w:rPr>
        <w:t xml:space="preserve"> у крові під час </w:t>
      </w:r>
      <w:proofErr w:type="spellStart"/>
      <w:r>
        <w:rPr>
          <w:rFonts w:ascii="Times New Roman" w:hAnsi="Times New Roman" w:cs="Times New Roman"/>
        </w:rPr>
        <w:t>м’язевої</w:t>
      </w:r>
      <w:proofErr w:type="spellEnd"/>
      <w:r>
        <w:rPr>
          <w:rFonts w:ascii="Times New Roman" w:hAnsi="Times New Roman" w:cs="Times New Roman"/>
        </w:rPr>
        <w:t xml:space="preserve"> роботи зростає. </w:t>
      </w:r>
      <w:proofErr w:type="spellStart"/>
      <w:r>
        <w:rPr>
          <w:rFonts w:ascii="Times New Roman" w:hAnsi="Times New Roman" w:cs="Times New Roman"/>
        </w:rPr>
        <w:t>Соматостатин</w:t>
      </w:r>
      <w:proofErr w:type="spellEnd"/>
      <w:r>
        <w:rPr>
          <w:rFonts w:ascii="Times New Roman" w:hAnsi="Times New Roman" w:cs="Times New Roman"/>
        </w:rPr>
        <w:t xml:space="preserve"> утворюється в дельта-клітинах (він ще утворюється </w:t>
      </w:r>
      <w:proofErr w:type="spellStart"/>
      <w:r>
        <w:rPr>
          <w:rFonts w:ascii="Times New Roman" w:hAnsi="Times New Roman" w:cs="Times New Roman"/>
        </w:rPr>
        <w:t>нейросекреторними</w:t>
      </w:r>
      <w:proofErr w:type="spellEnd"/>
      <w:r>
        <w:rPr>
          <w:rFonts w:ascii="Times New Roman" w:hAnsi="Times New Roman" w:cs="Times New Roman"/>
        </w:rPr>
        <w:t xml:space="preserve"> клітинами гіпоталамуса). Цей гормон пригнічує виділення </w:t>
      </w:r>
      <w:proofErr w:type="spellStart"/>
      <w:r>
        <w:rPr>
          <w:rFonts w:ascii="Times New Roman" w:hAnsi="Times New Roman" w:cs="Times New Roman"/>
        </w:rPr>
        <w:t>соматотропіну</w:t>
      </w:r>
      <w:proofErr w:type="spellEnd"/>
      <w:r>
        <w:rPr>
          <w:rFonts w:ascii="Times New Roman" w:hAnsi="Times New Roman" w:cs="Times New Roman"/>
        </w:rPr>
        <w:t xml:space="preserve"> гіпофізом, гальмує секрецію </w:t>
      </w:r>
      <w:proofErr w:type="spellStart"/>
      <w:r>
        <w:rPr>
          <w:rFonts w:ascii="Times New Roman" w:hAnsi="Times New Roman" w:cs="Times New Roman"/>
        </w:rPr>
        <w:t>глюкагону</w:t>
      </w:r>
      <w:proofErr w:type="spellEnd"/>
      <w:r>
        <w:rPr>
          <w:rFonts w:ascii="Times New Roman" w:hAnsi="Times New Roman" w:cs="Times New Roman"/>
        </w:rPr>
        <w:t xml:space="preserve"> і інсуліну підшлункової залози. Секреція інсуліну регулюється симпатичною і парасимпатичною нервовою системою. Блукаючі нерви стимулюють секреторні процеси, а симпатичні гальмують. Зокрема, надходження глюкози із їжею викликає рефлекторне зростання секреції інсуліну з участю </w:t>
      </w:r>
      <w:r>
        <w:rPr>
          <w:rFonts w:ascii="Times New Roman" w:hAnsi="Times New Roman" w:cs="Times New Roman"/>
        </w:rPr>
        <w:lastRenderedPageBreak/>
        <w:t xml:space="preserve">блукаючого </w:t>
      </w:r>
      <w:proofErr w:type="spellStart"/>
      <w:r>
        <w:rPr>
          <w:rFonts w:ascii="Times New Roman" w:hAnsi="Times New Roman" w:cs="Times New Roman"/>
        </w:rPr>
        <w:t>нерва</w:t>
      </w:r>
      <w:proofErr w:type="spellEnd"/>
      <w:r>
        <w:rPr>
          <w:rFonts w:ascii="Times New Roman" w:hAnsi="Times New Roman" w:cs="Times New Roman"/>
        </w:rPr>
        <w:t xml:space="preserve">. Проте основним </w:t>
      </w:r>
      <w:proofErr w:type="spellStart"/>
      <w:r>
        <w:rPr>
          <w:rFonts w:ascii="Times New Roman" w:hAnsi="Times New Roman" w:cs="Times New Roman"/>
        </w:rPr>
        <w:t>механзмом</w:t>
      </w:r>
      <w:proofErr w:type="spellEnd"/>
      <w:r>
        <w:rPr>
          <w:rFonts w:ascii="Times New Roman" w:hAnsi="Times New Roman" w:cs="Times New Roman"/>
        </w:rPr>
        <w:t xml:space="preserve"> регуляції є виділення інсуліну у відповідь на зростання рівня глюкози в крові. На секрецію інсуліну по принципу зворотного зв’язку впливає і рівень інсуліну. Зниження його кількості в крові збільшує його утворення. Секрецію інсуліну активують також гормони СТГ, АКТГ, ТТГ,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тироксин, </w:t>
      </w:r>
      <w:proofErr w:type="spellStart"/>
      <w:r>
        <w:rPr>
          <w:rFonts w:ascii="Times New Roman" w:hAnsi="Times New Roman" w:cs="Times New Roman"/>
        </w:rPr>
        <w:t>глюкагон</w:t>
      </w:r>
      <w:proofErr w:type="spellEnd"/>
      <w:r>
        <w:rPr>
          <w:rFonts w:ascii="Times New Roman" w:hAnsi="Times New Roman" w:cs="Times New Roman"/>
        </w:rPr>
        <w:t xml:space="preserve">, а також іони кальцію. А і НА гальмують секрецію інсуліну. Регуляція рівня </w:t>
      </w:r>
      <w:proofErr w:type="spellStart"/>
      <w:r>
        <w:rPr>
          <w:rFonts w:ascii="Times New Roman" w:hAnsi="Times New Roman" w:cs="Times New Roman"/>
        </w:rPr>
        <w:t>глюкагону</w:t>
      </w:r>
      <w:proofErr w:type="spellEnd"/>
      <w:r>
        <w:rPr>
          <w:rFonts w:ascii="Times New Roman" w:hAnsi="Times New Roman" w:cs="Times New Roman"/>
        </w:rPr>
        <w:t xml:space="preserve"> в крові здійснюється за участю рецепторів глюкози переднього гіпоталамусу. Крім того, його секрецію пригнічує </w:t>
      </w:r>
      <w:proofErr w:type="spellStart"/>
      <w:r>
        <w:rPr>
          <w:rFonts w:ascii="Times New Roman" w:hAnsi="Times New Roman" w:cs="Times New Roman"/>
        </w:rPr>
        <w:t>соматостатин</w:t>
      </w:r>
      <w:proofErr w:type="spellEnd"/>
      <w:r>
        <w:rPr>
          <w:rFonts w:ascii="Times New Roman" w:hAnsi="Times New Roman" w:cs="Times New Roman"/>
        </w:rPr>
        <w:t xml:space="preserve">, а активація симпатичної нервової системи стимулює утворення </w:t>
      </w:r>
      <w:proofErr w:type="spellStart"/>
      <w:r>
        <w:rPr>
          <w:rFonts w:ascii="Times New Roman" w:hAnsi="Times New Roman" w:cs="Times New Roman"/>
        </w:rPr>
        <w:t>глюкагону</w:t>
      </w:r>
      <w:proofErr w:type="spellEnd"/>
      <w:r>
        <w:rPr>
          <w:rFonts w:ascii="Times New Roman" w:hAnsi="Times New Roman" w:cs="Times New Roman"/>
        </w:rPr>
        <w:t xml:space="preserve">. Недостатність інсуліну призводить до підвищення рівня глюкози у крові, яке спостерігається при цукровому діабеті. Різке підвищенні може викликати кому. За умов недостатності </w:t>
      </w:r>
      <w:proofErr w:type="spellStart"/>
      <w:r>
        <w:rPr>
          <w:rFonts w:ascii="Times New Roman" w:hAnsi="Times New Roman" w:cs="Times New Roman"/>
        </w:rPr>
        <w:t>глюкагону</w:t>
      </w:r>
      <w:proofErr w:type="spellEnd"/>
      <w:r>
        <w:rPr>
          <w:rFonts w:ascii="Times New Roman" w:hAnsi="Times New Roman" w:cs="Times New Roman"/>
        </w:rPr>
        <w:t xml:space="preserve"> зниження концентрації глюкози у крові може викликати потовиділення, тахікардію, тремор, відчуття голоду. Значне зниження призводить до втрати свідомості і </w:t>
      </w:r>
      <w:proofErr w:type="spellStart"/>
      <w:r>
        <w:rPr>
          <w:rFonts w:ascii="Times New Roman" w:hAnsi="Times New Roman" w:cs="Times New Roman"/>
        </w:rPr>
        <w:t>гіпоглікемічної</w:t>
      </w:r>
      <w:proofErr w:type="spellEnd"/>
      <w:r>
        <w:rPr>
          <w:rFonts w:ascii="Times New Roman" w:hAnsi="Times New Roman" w:cs="Times New Roman"/>
        </w:rPr>
        <w:t xml:space="preserve"> коми. </w:t>
      </w:r>
      <w:proofErr w:type="spellStart"/>
      <w:r>
        <w:rPr>
          <w:rFonts w:ascii="Times New Roman" w:hAnsi="Times New Roman" w:cs="Times New Roman"/>
        </w:rPr>
        <w:t>Тимус</w:t>
      </w:r>
      <w:proofErr w:type="spellEnd"/>
      <w:r>
        <w:rPr>
          <w:rFonts w:ascii="Times New Roman" w:hAnsi="Times New Roman" w:cs="Times New Roman"/>
        </w:rPr>
        <w:t xml:space="preserve"> </w:t>
      </w:r>
      <w:proofErr w:type="spellStart"/>
      <w:r>
        <w:rPr>
          <w:rFonts w:ascii="Times New Roman" w:hAnsi="Times New Roman" w:cs="Times New Roman"/>
        </w:rPr>
        <w:t>Тимус</w:t>
      </w:r>
      <w:proofErr w:type="spellEnd"/>
      <w:r>
        <w:rPr>
          <w:rFonts w:ascii="Times New Roman" w:hAnsi="Times New Roman" w:cs="Times New Roman"/>
        </w:rPr>
        <w:t xml:space="preserve"> або </w:t>
      </w:r>
      <w:proofErr w:type="spellStart"/>
      <w:r>
        <w:rPr>
          <w:rFonts w:ascii="Times New Roman" w:hAnsi="Times New Roman" w:cs="Times New Roman"/>
        </w:rPr>
        <w:t>вилочкова</w:t>
      </w:r>
      <w:proofErr w:type="spellEnd"/>
      <w:r>
        <w:rPr>
          <w:rFonts w:ascii="Times New Roman" w:hAnsi="Times New Roman" w:cs="Times New Roman"/>
        </w:rPr>
        <w:t xml:space="preserve"> залоза лежить за грудиною, </w:t>
      </w:r>
      <w:proofErr w:type="spellStart"/>
      <w:r>
        <w:rPr>
          <w:rFonts w:ascii="Times New Roman" w:hAnsi="Times New Roman" w:cs="Times New Roman"/>
        </w:rPr>
        <w:t>розрізняют</w:t>
      </w:r>
      <w:proofErr w:type="spellEnd"/>
      <w:r>
        <w:rPr>
          <w:rFonts w:ascii="Times New Roman" w:hAnsi="Times New Roman" w:cs="Times New Roman"/>
        </w:rPr>
        <w:t xml:space="preserve"> два шари: корковий і мозковий. В обох шарах наявні два лімфоцити і ретикулярні клітини. </w:t>
      </w:r>
      <w:proofErr w:type="spellStart"/>
      <w:r>
        <w:rPr>
          <w:rFonts w:ascii="Times New Roman" w:hAnsi="Times New Roman" w:cs="Times New Roman"/>
        </w:rPr>
        <w:t>Тимус</w:t>
      </w:r>
      <w:proofErr w:type="spellEnd"/>
      <w:r>
        <w:rPr>
          <w:rFonts w:ascii="Times New Roman" w:hAnsi="Times New Roman" w:cs="Times New Roman"/>
        </w:rPr>
        <w:t xml:space="preserve"> - основний орган імунного захисту організму. Розрізняють два типи лімфоцитів: </w:t>
      </w:r>
      <w:r>
        <w:rPr>
          <w:rFonts w:ascii="Times New Roman" w:hAnsi="Times New Roman" w:cs="Times New Roman"/>
        </w:rPr>
        <w:sym w:font="Symbol" w:char="F062"/>
      </w:r>
      <w:r>
        <w:rPr>
          <w:rFonts w:ascii="Times New Roman" w:hAnsi="Times New Roman" w:cs="Times New Roman"/>
        </w:rPr>
        <w:t xml:space="preserve">-лімфоцити і Т-лімфоцити. </w:t>
      </w:r>
      <w:r>
        <w:rPr>
          <w:rFonts w:ascii="Times New Roman" w:hAnsi="Times New Roman" w:cs="Times New Roman"/>
        </w:rPr>
        <w:sym w:font="Symbol" w:char="F062"/>
      </w:r>
      <w:r>
        <w:rPr>
          <w:rFonts w:ascii="Times New Roman" w:hAnsi="Times New Roman" w:cs="Times New Roman"/>
        </w:rPr>
        <w:t xml:space="preserve">-лімфоцити відповідають за гуморальний імунітет, а Т-лімфоцити - за клітинний імунітет, а також регуляцію активності </w:t>
      </w:r>
      <w:r>
        <w:rPr>
          <w:rFonts w:ascii="Times New Roman" w:hAnsi="Times New Roman" w:cs="Times New Roman"/>
        </w:rPr>
        <w:sym w:font="Symbol" w:char="F062"/>
      </w:r>
      <w:r>
        <w:rPr>
          <w:rFonts w:ascii="Times New Roman" w:hAnsi="Times New Roman" w:cs="Times New Roman"/>
        </w:rPr>
        <w:t xml:space="preserve">-лімфоцитів. </w:t>
      </w:r>
      <w:proofErr w:type="spellStart"/>
      <w:r>
        <w:rPr>
          <w:rFonts w:ascii="Times New Roman" w:hAnsi="Times New Roman" w:cs="Times New Roman"/>
        </w:rPr>
        <w:t>Тимус</w:t>
      </w:r>
      <w:proofErr w:type="spellEnd"/>
      <w:r>
        <w:rPr>
          <w:rFonts w:ascii="Times New Roman" w:hAnsi="Times New Roman" w:cs="Times New Roman"/>
        </w:rPr>
        <w:t xml:space="preserve"> контролює розвиток </w:t>
      </w:r>
      <w:proofErr w:type="spellStart"/>
      <w:r>
        <w:rPr>
          <w:rFonts w:ascii="Times New Roman" w:hAnsi="Times New Roman" w:cs="Times New Roman"/>
        </w:rPr>
        <w:t>Тлімфоцитів</w:t>
      </w:r>
      <w:proofErr w:type="spellEnd"/>
      <w:r>
        <w:rPr>
          <w:rFonts w:ascii="Times New Roman" w:hAnsi="Times New Roman" w:cs="Times New Roman"/>
        </w:rPr>
        <w:t xml:space="preserve">. Видалення </w:t>
      </w:r>
      <w:proofErr w:type="spellStart"/>
      <w:r>
        <w:rPr>
          <w:rFonts w:ascii="Times New Roman" w:hAnsi="Times New Roman" w:cs="Times New Roman"/>
        </w:rPr>
        <w:t>тимусу</w:t>
      </w:r>
      <w:proofErr w:type="spellEnd"/>
      <w:r>
        <w:rPr>
          <w:rFonts w:ascii="Times New Roman" w:hAnsi="Times New Roman" w:cs="Times New Roman"/>
        </w:rPr>
        <w:t xml:space="preserve"> у новонароджених тварин призводить до послаблення захисних сил і смерті. У таких тварин організм не здатний чинити опір інфекції. З </w:t>
      </w:r>
      <w:proofErr w:type="spellStart"/>
      <w:r>
        <w:rPr>
          <w:rFonts w:ascii="Times New Roman" w:hAnsi="Times New Roman" w:cs="Times New Roman"/>
        </w:rPr>
        <w:t>тимуса</w:t>
      </w:r>
      <w:proofErr w:type="spellEnd"/>
      <w:r>
        <w:rPr>
          <w:rFonts w:ascii="Times New Roman" w:hAnsi="Times New Roman" w:cs="Times New Roman"/>
        </w:rPr>
        <w:t xml:space="preserve"> виділено 5 біологічно-активних поліпептидів. Всі вони володіють функціями гормонів. Найбільш вивчені: </w:t>
      </w:r>
      <w:proofErr w:type="spellStart"/>
      <w:r>
        <w:rPr>
          <w:rFonts w:ascii="Times New Roman" w:hAnsi="Times New Roman" w:cs="Times New Roman"/>
        </w:rPr>
        <w:t>тимозин</w:t>
      </w:r>
      <w:proofErr w:type="spellEnd"/>
      <w:r>
        <w:rPr>
          <w:rFonts w:ascii="Times New Roman" w:hAnsi="Times New Roman" w:cs="Times New Roman"/>
        </w:rPr>
        <w:t xml:space="preserve">, тимін і </w:t>
      </w:r>
      <w:proofErr w:type="spellStart"/>
      <w:r>
        <w:rPr>
          <w:rFonts w:ascii="Times New Roman" w:hAnsi="Times New Roman" w:cs="Times New Roman"/>
        </w:rPr>
        <w:t>Тактивін</w:t>
      </w:r>
      <w:proofErr w:type="spellEnd"/>
      <w:r>
        <w:rPr>
          <w:rFonts w:ascii="Times New Roman" w:hAnsi="Times New Roman" w:cs="Times New Roman"/>
        </w:rPr>
        <w:t xml:space="preserve">, які впливають на швидкість розвитку і дозрівання лімфоцитів. Гормони </w:t>
      </w:r>
      <w:proofErr w:type="spellStart"/>
      <w:r>
        <w:rPr>
          <w:rFonts w:ascii="Times New Roman" w:hAnsi="Times New Roman" w:cs="Times New Roman"/>
        </w:rPr>
        <w:t>соматотропін</w:t>
      </w:r>
      <w:proofErr w:type="spellEnd"/>
      <w:r>
        <w:rPr>
          <w:rFonts w:ascii="Times New Roman" w:hAnsi="Times New Roman" w:cs="Times New Roman"/>
        </w:rPr>
        <w:t xml:space="preserve">, тироксин, </w:t>
      </w:r>
      <w:proofErr w:type="spellStart"/>
      <w:r>
        <w:rPr>
          <w:rFonts w:ascii="Times New Roman" w:hAnsi="Times New Roman" w:cs="Times New Roman"/>
        </w:rPr>
        <w:t>естрогени</w:t>
      </w:r>
      <w:proofErr w:type="spellEnd"/>
      <w:r>
        <w:rPr>
          <w:rFonts w:ascii="Times New Roman" w:hAnsi="Times New Roman" w:cs="Times New Roman"/>
        </w:rPr>
        <w:t xml:space="preserve"> стимулюють утворення </w:t>
      </w:r>
      <w:proofErr w:type="spellStart"/>
      <w:r>
        <w:rPr>
          <w:rFonts w:ascii="Times New Roman" w:hAnsi="Times New Roman" w:cs="Times New Roman"/>
        </w:rPr>
        <w:t>тимусних</w:t>
      </w:r>
      <w:proofErr w:type="spellEnd"/>
      <w:r>
        <w:rPr>
          <w:rFonts w:ascii="Times New Roman" w:hAnsi="Times New Roman" w:cs="Times New Roman"/>
        </w:rPr>
        <w:t xml:space="preserve"> гормонів, а </w:t>
      </w:r>
      <w:proofErr w:type="spellStart"/>
      <w:r>
        <w:rPr>
          <w:rFonts w:ascii="Times New Roman" w:hAnsi="Times New Roman" w:cs="Times New Roman"/>
        </w:rPr>
        <w:t>глюкокортикоїди</w:t>
      </w:r>
      <w:proofErr w:type="spellEnd"/>
      <w:r>
        <w:rPr>
          <w:rFonts w:ascii="Times New Roman" w:hAnsi="Times New Roman" w:cs="Times New Roman"/>
        </w:rPr>
        <w:t xml:space="preserve">, андрогени, прогестерон проявляють протилежний ефект і пригнічують імунітет. Епіфіз В епіфізі утворюється гормон </w:t>
      </w:r>
      <w:proofErr w:type="spellStart"/>
      <w:r>
        <w:rPr>
          <w:rFonts w:ascii="Times New Roman" w:hAnsi="Times New Roman" w:cs="Times New Roman"/>
        </w:rPr>
        <w:t>мелатонін</w:t>
      </w:r>
      <w:proofErr w:type="spellEnd"/>
      <w:r>
        <w:rPr>
          <w:rFonts w:ascii="Times New Roman" w:hAnsi="Times New Roman" w:cs="Times New Roman"/>
        </w:rPr>
        <w:t>, синтез якого має чітко виражену періодичність протягом доби (</w:t>
      </w:r>
      <w:proofErr w:type="spellStart"/>
      <w:r>
        <w:rPr>
          <w:rFonts w:ascii="Times New Roman" w:hAnsi="Times New Roman" w:cs="Times New Roman"/>
        </w:rPr>
        <w:t>циркадний</w:t>
      </w:r>
      <w:proofErr w:type="spellEnd"/>
      <w:r>
        <w:rPr>
          <w:rFonts w:ascii="Times New Roman" w:hAnsi="Times New Roman" w:cs="Times New Roman"/>
        </w:rPr>
        <w:t xml:space="preserve"> ритм). В темноті утворення </w:t>
      </w:r>
      <w:proofErr w:type="spellStart"/>
      <w:r>
        <w:rPr>
          <w:rFonts w:ascii="Times New Roman" w:hAnsi="Times New Roman" w:cs="Times New Roman"/>
        </w:rPr>
        <w:t>мелатоніну</w:t>
      </w:r>
      <w:proofErr w:type="spellEnd"/>
      <w:r>
        <w:rPr>
          <w:rFonts w:ascii="Times New Roman" w:hAnsi="Times New Roman" w:cs="Times New Roman"/>
        </w:rPr>
        <w:t xml:space="preserve"> зростає, а на світлі зменшується. </w:t>
      </w:r>
      <w:proofErr w:type="spellStart"/>
      <w:r>
        <w:rPr>
          <w:rFonts w:ascii="Times New Roman" w:hAnsi="Times New Roman" w:cs="Times New Roman"/>
        </w:rPr>
        <w:t>Мелатонін</w:t>
      </w:r>
      <w:proofErr w:type="spellEnd"/>
      <w:r>
        <w:rPr>
          <w:rFonts w:ascii="Times New Roman" w:hAnsi="Times New Roman" w:cs="Times New Roman"/>
        </w:rPr>
        <w:t xml:space="preserve"> пригнічує статеве дозрівання. При збільшенні світлового дня синтез </w:t>
      </w:r>
      <w:proofErr w:type="spellStart"/>
      <w:r>
        <w:rPr>
          <w:rFonts w:ascii="Times New Roman" w:hAnsi="Times New Roman" w:cs="Times New Roman"/>
        </w:rPr>
        <w:t>мелатоніна</w:t>
      </w:r>
      <w:proofErr w:type="spellEnd"/>
      <w:r>
        <w:rPr>
          <w:rFonts w:ascii="Times New Roman" w:hAnsi="Times New Roman" w:cs="Times New Roman"/>
        </w:rPr>
        <w:t xml:space="preserve"> послаблюється і підвищується статева активність. Видалення епіфізу призводить до передчасного статевого дозрівання. </w:t>
      </w:r>
      <w:proofErr w:type="spellStart"/>
      <w:r>
        <w:rPr>
          <w:rFonts w:ascii="Times New Roman" w:hAnsi="Times New Roman" w:cs="Times New Roman"/>
        </w:rPr>
        <w:t>Мелатонін</w:t>
      </w:r>
      <w:proofErr w:type="spellEnd"/>
      <w:r>
        <w:rPr>
          <w:rFonts w:ascii="Times New Roman" w:hAnsi="Times New Roman" w:cs="Times New Roman"/>
        </w:rPr>
        <w:t xml:space="preserve"> - це універсальний регулятор біологічних циклів і ритмів - своєрідний біологічний годинник організму. </w:t>
      </w:r>
      <w:proofErr w:type="spellStart"/>
      <w:r>
        <w:rPr>
          <w:rFonts w:ascii="Times New Roman" w:hAnsi="Times New Roman" w:cs="Times New Roman"/>
        </w:rPr>
        <w:t>Мелатонін</w:t>
      </w:r>
      <w:proofErr w:type="spellEnd"/>
      <w:r>
        <w:rPr>
          <w:rFonts w:ascii="Times New Roman" w:hAnsi="Times New Roman" w:cs="Times New Roman"/>
        </w:rPr>
        <w:t xml:space="preserve"> контролює процеси ділення і </w:t>
      </w:r>
      <w:proofErr w:type="spellStart"/>
      <w:r>
        <w:rPr>
          <w:rFonts w:ascii="Times New Roman" w:hAnsi="Times New Roman" w:cs="Times New Roman"/>
        </w:rPr>
        <w:t>диференціюваня</w:t>
      </w:r>
      <w:proofErr w:type="spellEnd"/>
      <w:r>
        <w:rPr>
          <w:rFonts w:ascii="Times New Roman" w:hAnsi="Times New Roman" w:cs="Times New Roman"/>
        </w:rPr>
        <w:t xml:space="preserve"> клітин, до регуляції сну і бадьорості. Роль епіфіза до кінця не вивчена. Є дані, що під контролем епіфіза знаходиться гіпоталамус - центральний орган управління ендокринної системи організму</w:t>
      </w:r>
    </w:p>
    <w:p w14:paraId="300E27C9"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Організаційні заходи:</w:t>
      </w:r>
    </w:p>
    <w:p w14:paraId="2A191360"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привітання, </w:t>
      </w:r>
    </w:p>
    <w:p w14:paraId="1F091D0C"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перевірка присутніх,</w:t>
      </w:r>
    </w:p>
    <w:p w14:paraId="3BAC20A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 xml:space="preserve">повідомлення теми, мети заняття, </w:t>
      </w:r>
    </w:p>
    <w:p w14:paraId="556DE24A" w14:textId="77777777" w:rsidR="00C84678" w:rsidRDefault="00C84678" w:rsidP="00C84678">
      <w:pPr>
        <w:numPr>
          <w:ilvl w:val="0"/>
          <w:numId w:val="117"/>
        </w:numPr>
        <w:tabs>
          <w:tab w:val="left" w:pos="330"/>
          <w:tab w:val="left" w:pos="952"/>
        </w:tabs>
        <w:ind w:left="284" w:hanging="142"/>
        <w:contextualSpacing/>
        <w:jc w:val="both"/>
        <w:rPr>
          <w:rFonts w:ascii="Times New Roman" w:eastAsia="Times New Roman" w:hAnsi="Times New Roman" w:cs="Times New Roman"/>
        </w:rPr>
      </w:pPr>
      <w:r>
        <w:rPr>
          <w:rFonts w:ascii="Times New Roman" w:eastAsia="Times New Roman" w:hAnsi="Times New Roman" w:cs="Times New Roman"/>
        </w:rPr>
        <w:t>мотивація здобувачів вищої освіти щодо вивчення теми.</w:t>
      </w:r>
    </w:p>
    <w:p w14:paraId="738F0420" w14:textId="77777777" w:rsidR="00C84678" w:rsidRDefault="00C84678" w:rsidP="00C84678">
      <w:pPr>
        <w:numPr>
          <w:ilvl w:val="0"/>
          <w:numId w:val="116"/>
        </w:numPr>
        <w:tabs>
          <w:tab w:val="left" w:pos="330"/>
          <w:tab w:val="left" w:pos="952"/>
        </w:tabs>
        <w:jc w:val="both"/>
        <w:rPr>
          <w:rFonts w:ascii="Times New Roman" w:eastAsia="Times New Roman" w:hAnsi="Times New Roman" w:cs="Times New Roman"/>
          <w:i/>
          <w:iCs/>
        </w:rPr>
      </w:pPr>
      <w:r>
        <w:rPr>
          <w:rFonts w:ascii="Times New Roman" w:eastAsia="Times New Roman" w:hAnsi="Times New Roman" w:cs="Times New Roman"/>
          <w:i/>
          <w:iCs/>
        </w:rPr>
        <w:t>Контроль опорного рівня знань:</w:t>
      </w:r>
    </w:p>
    <w:p w14:paraId="509E3842"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 xml:space="preserve">письмове тестування, </w:t>
      </w:r>
    </w:p>
    <w:p w14:paraId="60E126E6" w14:textId="77777777" w:rsidR="00C84678" w:rsidRDefault="00C84678" w:rsidP="00C84678">
      <w:pPr>
        <w:numPr>
          <w:ilvl w:val="0"/>
          <w:numId w:val="117"/>
        </w:numPr>
        <w:tabs>
          <w:tab w:val="left" w:pos="330"/>
          <w:tab w:val="left" w:pos="952"/>
        </w:tabs>
        <w:ind w:left="142" w:firstLine="0"/>
        <w:contextualSpacing/>
        <w:jc w:val="both"/>
        <w:rPr>
          <w:rFonts w:ascii="Times New Roman" w:eastAsia="Times New Roman" w:hAnsi="Times New Roman" w:cs="Times New Roman"/>
        </w:rPr>
      </w:pPr>
      <w:r>
        <w:rPr>
          <w:rFonts w:ascii="Times New Roman" w:eastAsia="Times New Roman" w:hAnsi="Times New Roman" w:cs="Times New Roman"/>
        </w:rPr>
        <w:t>фронтальне опитування</w:t>
      </w:r>
    </w:p>
    <w:p w14:paraId="389E271D" w14:textId="77777777" w:rsidR="00C84678" w:rsidRDefault="00C84678" w:rsidP="00C84678">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264F4A0B" w14:textId="77777777" w:rsidR="00C84678" w:rsidRDefault="00C84678" w:rsidP="00C84678">
      <w:pPr>
        <w:autoSpaceDE w:val="0"/>
        <w:autoSpaceDN w:val="0"/>
        <w:adjustRightInd w:val="0"/>
        <w:ind w:left="284"/>
        <w:jc w:val="both"/>
        <w:rPr>
          <w:rFonts w:ascii="Times New Roman" w:eastAsia="Times New Roman" w:hAnsi="Times New Roman" w:cs="Times New Roman"/>
          <w:i/>
          <w:color w:val="auto"/>
          <w:lang w:eastAsia="ru-RU" w:bidi="ar-SA"/>
        </w:rPr>
      </w:pPr>
      <w:r>
        <w:rPr>
          <w:rFonts w:ascii="Times New Roman" w:eastAsia="Times New Roman" w:hAnsi="Times New Roman" w:cs="Times New Roman"/>
          <w:i/>
          <w:color w:val="auto"/>
          <w:lang w:eastAsia="ru-RU" w:bidi="ar-SA"/>
        </w:rPr>
        <w:t>Знати:</w:t>
      </w:r>
    </w:p>
    <w:p w14:paraId="4AD85EEA"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hAnsi="Times New Roman" w:cs="Times New Roman"/>
          <w:noProof/>
          <w:color w:val="auto"/>
          <w:lang w:val="ru-RU"/>
        </w:rPr>
        <w:t xml:space="preserve">-  </w:t>
      </w:r>
      <w:proofErr w:type="spellStart"/>
      <w:r>
        <w:rPr>
          <w:rFonts w:ascii="Times New Roman" w:eastAsia="Calibri" w:hAnsi="Times New Roman" w:cs="Times New Roman"/>
          <w:color w:val="auto"/>
          <w:lang w:val="ru-RU" w:eastAsia="en-US" w:bidi="ar-SA"/>
        </w:rPr>
        <w:t>загальну</w:t>
      </w:r>
      <w:proofErr w:type="spellEnd"/>
      <w:r>
        <w:rPr>
          <w:rFonts w:ascii="Times New Roman" w:eastAsia="Calibri" w:hAnsi="Times New Roman" w:cs="Times New Roman"/>
          <w:color w:val="auto"/>
          <w:lang w:val="ru-RU" w:eastAsia="en-US" w:bidi="ar-SA"/>
        </w:rPr>
        <w:t xml:space="preserve"> характеристику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w:t>
      </w:r>
      <w:proofErr w:type="spellStart"/>
      <w:r>
        <w:rPr>
          <w:rFonts w:ascii="Times New Roman" w:eastAsia="Calibri" w:hAnsi="Times New Roman" w:cs="Times New Roman"/>
          <w:color w:val="auto"/>
          <w:lang w:val="ru-RU" w:eastAsia="en-US" w:bidi="ar-SA"/>
        </w:rPr>
        <w:t>механізм</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їх</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дії</w:t>
      </w:r>
      <w:proofErr w:type="spellEnd"/>
      <w:r>
        <w:rPr>
          <w:rFonts w:ascii="Times New Roman" w:eastAsia="Calibri" w:hAnsi="Times New Roman" w:cs="Times New Roman"/>
          <w:color w:val="auto"/>
          <w:lang w:val="ru-RU" w:eastAsia="en-US" w:bidi="ar-SA"/>
        </w:rPr>
        <w:t>.</w:t>
      </w:r>
    </w:p>
    <w:p w14:paraId="69BE0575" w14:textId="77777777" w:rsidR="00C84678" w:rsidRDefault="00C84678" w:rsidP="00C84678">
      <w:pPr>
        <w:widowControl/>
        <w:autoSpaceDE w:val="0"/>
        <w:autoSpaceDN w:val="0"/>
        <w:adjustRightInd w:val="0"/>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фізіологічні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основи</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методів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функцій</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гормонів</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що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регулюють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процеси</w:t>
      </w:r>
      <w:proofErr w:type="spellEnd"/>
      <w:r>
        <w:rPr>
          <w:rFonts w:ascii="Times New Roman" w:eastAsia="Calibri" w:hAnsi="Times New Roman" w:cs="Times New Roman"/>
          <w:color w:val="auto"/>
          <w:lang w:val="ru-RU" w:eastAsia="en-US" w:bidi="ar-SA"/>
        </w:rPr>
        <w:t xml:space="preserve"> гомеостазу в </w:t>
      </w:r>
      <w:proofErr w:type="spellStart"/>
      <w:r>
        <w:rPr>
          <w:rFonts w:ascii="Times New Roman" w:eastAsia="Calibri" w:hAnsi="Times New Roman" w:cs="Times New Roman"/>
          <w:color w:val="auto"/>
          <w:lang w:val="ru-RU" w:eastAsia="en-US" w:bidi="ar-SA"/>
        </w:rPr>
        <w:t>організмі</w:t>
      </w:r>
      <w:proofErr w:type="spellEnd"/>
      <w:r>
        <w:rPr>
          <w:rFonts w:ascii="Times New Roman" w:eastAsia="Calibri" w:hAnsi="Times New Roman" w:cs="Times New Roman"/>
          <w:color w:val="auto"/>
          <w:lang w:val="ru-RU" w:eastAsia="en-US" w:bidi="ar-SA"/>
        </w:rPr>
        <w:t>.</w:t>
      </w:r>
    </w:p>
    <w:p w14:paraId="39E43A29" w14:textId="77777777" w:rsidR="00C84678" w:rsidRDefault="00C84678" w:rsidP="00C84678">
      <w:pPr>
        <w:widowControl/>
        <w:autoSpaceDE w:val="0"/>
        <w:autoSpaceDN w:val="0"/>
        <w:adjustRightInd w:val="0"/>
        <w:ind w:firstLine="284"/>
        <w:rPr>
          <w:rFonts w:ascii="Times New Roman" w:eastAsia="Calibri" w:hAnsi="Times New Roman" w:cs="Times New Roman"/>
          <w:color w:val="auto"/>
          <w:lang w:val="ru-RU" w:eastAsia="en-US" w:bidi="ar-SA"/>
        </w:rPr>
      </w:pPr>
      <w:r>
        <w:rPr>
          <w:rFonts w:ascii="Times New Roman" w:eastAsia="Times New Roman" w:hAnsi="Times New Roman" w:cs="Times New Roman"/>
          <w:i/>
          <w:color w:val="auto"/>
          <w:lang w:eastAsia="ru-RU" w:bidi="ar-SA"/>
        </w:rPr>
        <w:t>Вміти</w:t>
      </w:r>
      <w:r>
        <w:rPr>
          <w:rFonts w:ascii="Times New Roman" w:eastAsia="Times New Roman" w:hAnsi="Times New Roman" w:cs="Times New Roman"/>
          <w:color w:val="auto"/>
          <w:lang w:eastAsia="ru-RU" w:bidi="ar-SA"/>
        </w:rPr>
        <w:t>:</w:t>
      </w:r>
    </w:p>
    <w:p w14:paraId="03981CE0" w14:textId="77777777" w:rsidR="00C84678" w:rsidRDefault="00C84678" w:rsidP="00C84678">
      <w:pPr>
        <w:widowControl/>
        <w:numPr>
          <w:ilvl w:val="0"/>
          <w:numId w:val="118"/>
        </w:numPr>
        <w:autoSpaceDE w:val="0"/>
        <w:autoSpaceDN w:val="0"/>
        <w:adjustRightInd w:val="0"/>
        <w:ind w:left="284" w:hanging="284"/>
        <w:contextualSpacing/>
        <w:jc w:val="both"/>
        <w:rPr>
          <w:rFonts w:ascii="Times New Roman" w:eastAsia="Calibri" w:hAnsi="Times New Roman" w:cs="Times New Roman"/>
          <w:color w:val="auto"/>
          <w:lang w:bidi="ar-SA"/>
        </w:rPr>
      </w:pPr>
      <w:r>
        <w:rPr>
          <w:rFonts w:ascii="Times New Roman" w:eastAsia="Calibri" w:hAnsi="Times New Roman" w:cs="Times New Roman"/>
          <w:color w:val="auto"/>
          <w:lang w:val="ru-RU" w:eastAsia="en-US" w:bidi="ar-SA"/>
        </w:rPr>
        <w:t>п</w:t>
      </w:r>
      <w:proofErr w:type="spellStart"/>
      <w:r>
        <w:rPr>
          <w:rFonts w:ascii="Times New Roman" w:eastAsia="Calibri" w:hAnsi="Times New Roman" w:cs="Times New Roman"/>
          <w:color w:val="auto"/>
          <w:lang w:eastAsia="en-US" w:bidi="ar-SA"/>
        </w:rPr>
        <w:t>ерелічіт</w:t>
      </w:r>
      <w:proofErr w:type="spellEnd"/>
      <w:r>
        <w:rPr>
          <w:rFonts w:ascii="Times New Roman" w:eastAsia="Calibri" w:hAnsi="Times New Roman" w:cs="Times New Roman"/>
          <w:color w:val="auto"/>
          <w:lang w:val="ru-RU" w:eastAsia="en-US" w:bidi="ar-SA"/>
        </w:rPr>
        <w:t>и</w:t>
      </w:r>
      <w:r>
        <w:rPr>
          <w:rFonts w:ascii="Times New Roman" w:eastAsia="Calibri" w:hAnsi="Times New Roman" w:cs="Times New Roman"/>
          <w:color w:val="auto"/>
          <w:lang w:eastAsia="en-US" w:bidi="ar-SA"/>
        </w:rPr>
        <w:t xml:space="preserve"> гормони які впливають на гомеостаз та  їх функції. Описати порушення, які виникають в організмі за умов </w:t>
      </w:r>
      <w:proofErr w:type="spellStart"/>
      <w:r>
        <w:rPr>
          <w:rFonts w:ascii="Times New Roman" w:eastAsia="Calibri" w:hAnsi="Times New Roman" w:cs="Times New Roman"/>
          <w:color w:val="auto"/>
          <w:lang w:eastAsia="en-US" w:bidi="ar-SA"/>
        </w:rPr>
        <w:t>гіпо</w:t>
      </w:r>
      <w:proofErr w:type="spellEnd"/>
      <w:r>
        <w:rPr>
          <w:rFonts w:ascii="Times New Roman" w:eastAsia="Calibri" w:hAnsi="Times New Roman" w:cs="Times New Roman"/>
          <w:color w:val="auto"/>
          <w:lang w:eastAsia="en-US" w:bidi="ar-SA"/>
        </w:rPr>
        <w:t xml:space="preserve">- і гіперфункції цих гормонів  </w:t>
      </w:r>
    </w:p>
    <w:p w14:paraId="7D987904"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 </w:t>
      </w:r>
      <w:r>
        <w:rPr>
          <w:rFonts w:ascii="Times New Roman" w:eastAsia="Calibri" w:hAnsi="Times New Roman" w:cs="Times New Roman"/>
          <w:color w:val="auto"/>
          <w:lang w:bidi="ar-SA"/>
        </w:rPr>
        <w:t>оволодіти навичками взаємодії гормонів з клітинами мішенями та їх ефектами</w:t>
      </w:r>
    </w:p>
    <w:p w14:paraId="5D677EC5" w14:textId="77777777" w:rsidR="00C84678" w:rsidRDefault="00C84678" w:rsidP="00C84678">
      <w:pPr>
        <w:widowControl/>
        <w:numPr>
          <w:ilvl w:val="0"/>
          <w:numId w:val="118"/>
        </w:numPr>
        <w:tabs>
          <w:tab w:val="left" w:pos="142"/>
        </w:tabs>
        <w:autoSpaceDE w:val="0"/>
        <w:autoSpaceDN w:val="0"/>
        <w:adjustRightInd w:val="0"/>
        <w:ind w:left="284" w:hanging="284"/>
        <w:contextualSpacing/>
        <w:jc w:val="both"/>
        <w:rPr>
          <w:rFonts w:ascii="Times New Roman" w:eastAsia="Times New Roman" w:hAnsi="Times New Roman" w:cs="Times New Roman"/>
          <w:color w:val="auto"/>
        </w:rPr>
      </w:pPr>
      <w:r>
        <w:rPr>
          <w:rFonts w:ascii="Times New Roman" w:eastAsia="Times New Roman" w:hAnsi="Times New Roman" w:cs="Times New Roman"/>
          <w:i/>
          <w:iCs/>
          <w:color w:val="auto"/>
        </w:rPr>
        <w:t>Перелік дидактичних одиниць:</w:t>
      </w:r>
      <w:r>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r>
        <w:rPr>
          <w:rFonts w:ascii="Times New Roman" w:eastAsia="Calibri" w:hAnsi="Times New Roman" w:cs="Times New Roman"/>
          <w:color w:val="auto"/>
          <w:lang w:eastAsia="en-US" w:bidi="ar-SA"/>
        </w:rPr>
        <w:t>відеофільм</w:t>
      </w:r>
      <w:r>
        <w:rPr>
          <w:rFonts w:ascii="Times New Roman" w:eastAsia="Times New Roman" w:hAnsi="Times New Roman" w:cs="Times New Roman"/>
          <w:color w:val="auto"/>
        </w:rPr>
        <w:t>.</w:t>
      </w:r>
    </w:p>
    <w:p w14:paraId="66773031"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lastRenderedPageBreak/>
        <w:t>Завдання для перевірки базових знань за темою заняття:</w:t>
      </w:r>
    </w:p>
    <w:p w14:paraId="0580C5D6" w14:textId="77777777" w:rsidR="00C84678" w:rsidRDefault="00C84678" w:rsidP="00C84678">
      <w:pPr>
        <w:tabs>
          <w:tab w:val="left" w:pos="330"/>
          <w:tab w:val="left" w:pos="952"/>
        </w:tabs>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Теоретичні питання:</w:t>
      </w:r>
    </w:p>
    <w:p w14:paraId="383243C9" w14:textId="77777777" w:rsidR="00C84678" w:rsidRDefault="00C84678" w:rsidP="00C84678">
      <w:pPr>
        <w:ind w:firstLine="567"/>
        <w:jc w:val="both"/>
        <w:rPr>
          <w:rFonts w:ascii="Times New Roman" w:hAnsi="Times New Roman" w:cs="Times New Roman"/>
          <w:noProof/>
        </w:rPr>
      </w:pPr>
      <w:r>
        <w:rPr>
          <w:rFonts w:ascii="Times New Roman" w:eastAsia="Calibri" w:hAnsi="Times New Roman" w:cs="Times New Roman"/>
          <w:color w:val="auto"/>
          <w:lang w:eastAsia="en-US" w:bidi="ar-SA"/>
        </w:rPr>
        <w:t>1.</w:t>
      </w:r>
      <w:r>
        <w:rPr>
          <w:rFonts w:ascii="Times New Roman" w:hAnsi="Times New Roman" w:cs="Times New Roman"/>
          <w:noProof/>
        </w:rPr>
        <w:t xml:space="preserve"> Перелічити гормони підшлункової залози (інсулін, глюкагон, соматостатин), охарактеризувати їх вплив на метаболізм і концентрацію глюкози в крові.</w:t>
      </w:r>
    </w:p>
    <w:p w14:paraId="7B5F53D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Укажіть гормони всіх залоз внутрішньої секреції, які впливають на мінеральний обмін, і охарактеризуйте їх властивості.</w:t>
      </w:r>
    </w:p>
    <w:p w14:paraId="131FD5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Баланс Ca</w:t>
      </w:r>
      <w:r>
        <w:rPr>
          <w:rFonts w:ascii="Times New Roman" w:hAnsi="Times New Roman" w:cs="Times New Roman"/>
          <w:noProof/>
          <w:position w:val="5"/>
        </w:rPr>
        <w:t>2+</w:t>
      </w:r>
      <w:r>
        <w:rPr>
          <w:rFonts w:ascii="Times New Roman" w:hAnsi="Times New Roman" w:cs="Times New Roman"/>
          <w:noProof/>
        </w:rPr>
        <w:t xml:space="preserve"> в організмі та гормони, які регулюють Са</w:t>
      </w:r>
      <w:r>
        <w:rPr>
          <w:rFonts w:ascii="Times New Roman" w:hAnsi="Times New Roman" w:cs="Times New Roman"/>
          <w:noProof/>
          <w:position w:val="5"/>
        </w:rPr>
        <w:t>2+</w:t>
      </w:r>
      <w:r>
        <w:rPr>
          <w:rFonts w:ascii="Times New Roman" w:hAnsi="Times New Roman" w:cs="Times New Roman"/>
          <w:noProof/>
        </w:rPr>
        <w:t xml:space="preserve"> і Р гомеостаз.</w:t>
      </w:r>
    </w:p>
    <w:p w14:paraId="475798E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Охарактеризуйте функції паратиреоїдного гормону (паратгормону), кальцитоніну, активної форми вітаміну D</w:t>
      </w:r>
      <w:r>
        <w:rPr>
          <w:rFonts w:ascii="Times New Roman" w:hAnsi="Times New Roman" w:cs="Times New Roman"/>
          <w:noProof/>
          <w:position w:val="-5"/>
        </w:rPr>
        <w:t>3</w:t>
      </w:r>
      <w:r>
        <w:rPr>
          <w:rFonts w:ascii="Times New Roman" w:hAnsi="Times New Roman" w:cs="Times New Roman"/>
          <w:noProof/>
        </w:rPr>
        <w:t xml:space="preserve"> — кальцитріолу (1,25(ОН)</w:t>
      </w:r>
      <w:r>
        <w:rPr>
          <w:rFonts w:ascii="Times New Roman" w:hAnsi="Times New Roman" w:cs="Times New Roman"/>
          <w:noProof/>
          <w:position w:val="-5"/>
        </w:rPr>
        <w:t>2</w:t>
      </w:r>
      <w:r>
        <w:rPr>
          <w:rFonts w:ascii="Times New Roman" w:hAnsi="Times New Roman" w:cs="Times New Roman"/>
          <w:noProof/>
        </w:rPr>
        <w:t>D</w:t>
      </w:r>
      <w:r>
        <w:rPr>
          <w:rFonts w:ascii="Times New Roman" w:hAnsi="Times New Roman" w:cs="Times New Roman"/>
          <w:noProof/>
          <w:position w:val="-5"/>
        </w:rPr>
        <w:t>3</w:t>
      </w:r>
      <w:r>
        <w:rPr>
          <w:rFonts w:ascii="Times New Roman" w:hAnsi="Times New Roman" w:cs="Times New Roman"/>
          <w:noProof/>
        </w:rPr>
        <w:t>).</w:t>
      </w:r>
    </w:p>
    <w:p w14:paraId="0691258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Опишіть вплив гормонів інших залоз на метаболізм Са</w:t>
      </w:r>
      <w:r>
        <w:rPr>
          <w:rFonts w:ascii="Times New Roman" w:hAnsi="Times New Roman" w:cs="Times New Roman"/>
          <w:noProof/>
          <w:position w:val="5"/>
        </w:rPr>
        <w:t>2+</w:t>
      </w:r>
      <w:r>
        <w:rPr>
          <w:rFonts w:ascii="Times New Roman" w:hAnsi="Times New Roman" w:cs="Times New Roman"/>
          <w:noProof/>
        </w:rPr>
        <w:t xml:space="preserve"> і його гомеостаз (глюкокортикоїди, СТГ, ІФР-1, тиреоїдні гормони, естрогени, інсулін).</w:t>
      </w:r>
    </w:p>
    <w:p w14:paraId="095905C2"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373E9DEC" w14:textId="77777777" w:rsidR="00C84678" w:rsidRDefault="00C84678" w:rsidP="00C84678">
      <w:pPr>
        <w:ind w:firstLine="567"/>
        <w:jc w:val="both"/>
        <w:rPr>
          <w:noProof/>
          <w:sz w:val="28"/>
          <w:szCs w:val="28"/>
        </w:rPr>
      </w:pPr>
      <w:r>
        <w:rPr>
          <w:rFonts w:ascii="Times New Roman" w:eastAsia="Times New Roman" w:hAnsi="Times New Roman" w:cs="Times New Roman"/>
          <w:i/>
          <w:noProof/>
          <w:color w:val="auto"/>
          <w:lang w:eastAsia="ru-RU" w:bidi="ar-SA"/>
        </w:rPr>
        <w:t xml:space="preserve">Тестові завдання: </w:t>
      </w:r>
      <w:r>
        <w:rPr>
          <w:rFonts w:hint="eastAsia"/>
          <w:noProof/>
          <w:sz w:val="28"/>
          <w:szCs w:val="28"/>
        </w:rPr>
        <w:t xml:space="preserve">. </w:t>
      </w:r>
    </w:p>
    <w:p w14:paraId="783D3448" w14:textId="77777777" w:rsidR="00C84678" w:rsidRDefault="00C84678" w:rsidP="00C84678">
      <w:pPr>
        <w:widowControl/>
        <w:rPr>
          <w:noProof/>
          <w:sz w:val="28"/>
          <w:szCs w:val="28"/>
        </w:rPr>
        <w:sectPr w:rsidR="00C84678" w:rsidSect="00C84678">
          <w:pgSz w:w="11906" w:h="16838"/>
          <w:pgMar w:top="1134" w:right="850" w:bottom="1134" w:left="1701" w:header="708" w:footer="708" w:gutter="0"/>
          <w:cols w:space="720"/>
        </w:sectPr>
      </w:pPr>
    </w:p>
    <w:p w14:paraId="5F0BAE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За умов збільшеного вмісту глюкокортикоїдів у крові спостерігається зниження АКТГ аденогіпофіза, що є прикладом:</w:t>
      </w:r>
    </w:p>
    <w:p w14:paraId="5E29F15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Позитивного зворотного зв’язку</w:t>
      </w:r>
    </w:p>
    <w:p w14:paraId="0A1DB4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Негативного зворотного зв’язку</w:t>
      </w:r>
    </w:p>
    <w:p w14:paraId="30B406F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Пускової дії</w:t>
      </w:r>
    </w:p>
    <w:p w14:paraId="057C74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Кінетичної дії</w:t>
      </w:r>
    </w:p>
    <w:p w14:paraId="129B5C0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Метаболічної дії</w:t>
      </w:r>
    </w:p>
    <w:p w14:paraId="6D2594E3" w14:textId="77777777" w:rsidR="00C84678" w:rsidRDefault="00C84678" w:rsidP="00C84678">
      <w:pPr>
        <w:ind w:firstLine="567"/>
        <w:jc w:val="both"/>
        <w:rPr>
          <w:rFonts w:ascii="Times New Roman" w:hAnsi="Times New Roman" w:cs="Times New Roman"/>
          <w:noProof/>
        </w:rPr>
      </w:pPr>
    </w:p>
    <w:p w14:paraId="55CDB25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юнака 22 років через 2 тиж. після травми живота відзначаються такі симптоми: сухість у роті, спрага, рясне сечовипускання, підвищений апетит, схуднення, свербіж шкіри. Про ураження якого органа свідчить ця симптоматика?</w:t>
      </w:r>
    </w:p>
    <w:p w14:paraId="4F3F80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Печінка</w:t>
      </w:r>
    </w:p>
    <w:p w14:paraId="522DF69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Нирки</w:t>
      </w:r>
    </w:p>
    <w:p w14:paraId="4859CC6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Підшлункова залоза</w:t>
      </w:r>
    </w:p>
    <w:p w14:paraId="38038B8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Надниркова залоза</w:t>
      </w:r>
    </w:p>
    <w:p w14:paraId="7B0D448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Шлунок</w:t>
      </w:r>
    </w:p>
    <w:p w14:paraId="470C25D3" w14:textId="77777777" w:rsidR="00C84678" w:rsidRDefault="00C84678" w:rsidP="00C84678">
      <w:pPr>
        <w:ind w:firstLine="567"/>
        <w:jc w:val="both"/>
        <w:rPr>
          <w:rFonts w:ascii="Times New Roman" w:hAnsi="Times New Roman" w:cs="Times New Roman"/>
          <w:noProof/>
        </w:rPr>
      </w:pPr>
    </w:p>
    <w:p w14:paraId="3813DD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Для дослідження обміну вуглеводів у чоловіка 30 років був проведений функціональний тест із навантаженням глюкозою. Через 2 год після введення 50 г вуглеводів рівень глюкози в крові пацієнта становив 7,1 моль/л. Як, на вашу думку, слід інтерпретувати результати проведеної функціональної проби?</w:t>
      </w:r>
    </w:p>
    <w:p w14:paraId="6D256D2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Нормальна толерантність до глюкози</w:t>
      </w:r>
    </w:p>
    <w:p w14:paraId="4FD8B84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Толерантність до глюкози незначно знижена</w:t>
      </w:r>
    </w:p>
    <w:p w14:paraId="48231AB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Толерантність до глюкози незначно підвищена</w:t>
      </w:r>
    </w:p>
    <w:p w14:paraId="05C3E5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D. Результати тесту характерні для </w:t>
      </w:r>
      <w:r>
        <w:rPr>
          <w:rFonts w:ascii="Times New Roman" w:hAnsi="Times New Roman" w:cs="Times New Roman"/>
          <w:noProof/>
        </w:rPr>
        <w:t>прихованого діабету</w:t>
      </w:r>
    </w:p>
    <w:p w14:paraId="47443F8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Результати тесту характерні для явного діабету</w:t>
      </w:r>
    </w:p>
    <w:p w14:paraId="20456D0B" w14:textId="77777777" w:rsidR="00C84678" w:rsidRDefault="00C84678" w:rsidP="00C84678">
      <w:pPr>
        <w:ind w:firstLine="567"/>
        <w:jc w:val="both"/>
        <w:rPr>
          <w:rFonts w:ascii="Times New Roman" w:hAnsi="Times New Roman" w:cs="Times New Roman"/>
          <w:noProof/>
        </w:rPr>
      </w:pPr>
    </w:p>
    <w:p w14:paraId="2274FA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Людина 74 років була доставлена до клінічної лікарні зі скаргами на слабкість, що швидко розвивається, запаморочення. В анамнезі цукровий діабет — більше 20 років. При огляді відзначаються тремтіння кінцівок, вологість шкіри і слизових оболонок. Лабораторно: вміст глюкози в крові — 2,0 ммоль/л. Які дії необхідно розпочати в обов’язковому порядку й у першу чергу?</w:t>
      </w:r>
    </w:p>
    <w:p w14:paraId="7CB78FE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Призначити пероральні цукрознижувальні препарати</w:t>
      </w:r>
    </w:p>
    <w:p w14:paraId="29191B4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Увести простий інсулін</w:t>
      </w:r>
    </w:p>
    <w:p w14:paraId="4338B58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Увести інсулін тривалої дії</w:t>
      </w:r>
    </w:p>
    <w:p w14:paraId="7198FF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Досить відкоригувати дієту</w:t>
      </w:r>
    </w:p>
    <w:p w14:paraId="158D690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Увести глюкозу</w:t>
      </w:r>
    </w:p>
    <w:p w14:paraId="6D01E6B6" w14:textId="77777777" w:rsidR="00C84678" w:rsidRDefault="00C84678" w:rsidP="00C84678">
      <w:pPr>
        <w:ind w:firstLine="567"/>
        <w:jc w:val="both"/>
        <w:rPr>
          <w:rFonts w:ascii="Times New Roman" w:hAnsi="Times New Roman" w:cs="Times New Roman"/>
          <w:noProof/>
        </w:rPr>
      </w:pPr>
    </w:p>
    <w:p w14:paraId="7CFCB96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З метою корекції водно-електролітного балансу людині зробили ін’єкцію кальцитріолу (вітамін D</w:t>
      </w:r>
      <w:r>
        <w:rPr>
          <w:rFonts w:ascii="Times New Roman" w:hAnsi="Times New Roman" w:cs="Times New Roman"/>
          <w:noProof/>
          <w:position w:val="-5"/>
        </w:rPr>
        <w:t>3</w:t>
      </w:r>
      <w:r>
        <w:rPr>
          <w:rFonts w:ascii="Times New Roman" w:hAnsi="Times New Roman" w:cs="Times New Roman"/>
          <w:noProof/>
        </w:rPr>
        <w:t>). Які зміни електролітного складу сечі при цьому відзначатимуться?</w:t>
      </w:r>
    </w:p>
    <w:p w14:paraId="06622DE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Зменшення екскреції Na</w:t>
      </w:r>
      <w:r>
        <w:rPr>
          <w:rFonts w:ascii="Times New Roman" w:hAnsi="Times New Roman" w:cs="Times New Roman"/>
          <w:noProof/>
          <w:position w:val="5"/>
        </w:rPr>
        <w:t>+</w:t>
      </w:r>
    </w:p>
    <w:p w14:paraId="7F874C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Зменшення екскреції К</w:t>
      </w:r>
      <w:r>
        <w:rPr>
          <w:rFonts w:ascii="Times New Roman" w:hAnsi="Times New Roman" w:cs="Times New Roman"/>
          <w:noProof/>
          <w:position w:val="5"/>
        </w:rPr>
        <w:t>+</w:t>
      </w:r>
    </w:p>
    <w:p w14:paraId="0491D8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екскреції НСО</w:t>
      </w:r>
      <w:r>
        <w:rPr>
          <w:rFonts w:ascii="Times New Roman" w:hAnsi="Times New Roman" w:cs="Times New Roman"/>
          <w:noProof/>
          <w:position w:val="-5"/>
        </w:rPr>
        <w:t>3</w:t>
      </w:r>
      <w:r>
        <w:rPr>
          <w:rFonts w:ascii="Times New Roman" w:hAnsi="Times New Roman" w:cs="Times New Roman"/>
          <w:noProof/>
          <w:position w:val="5"/>
        </w:rPr>
        <w:t>-</w:t>
      </w:r>
    </w:p>
    <w:p w14:paraId="6A23083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екскреції Са</w:t>
      </w:r>
      <w:r>
        <w:rPr>
          <w:rFonts w:ascii="Times New Roman" w:hAnsi="Times New Roman" w:cs="Times New Roman"/>
          <w:noProof/>
          <w:position w:val="5"/>
        </w:rPr>
        <w:t>2+</w:t>
      </w:r>
    </w:p>
    <w:p w14:paraId="5CFEF9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Зменшення екскреції Са</w:t>
      </w:r>
      <w:r>
        <w:rPr>
          <w:rFonts w:ascii="Times New Roman" w:hAnsi="Times New Roman" w:cs="Times New Roman"/>
          <w:noProof/>
          <w:position w:val="5"/>
        </w:rPr>
        <w:t>2+</w:t>
      </w:r>
    </w:p>
    <w:p w14:paraId="3CB497F4" w14:textId="77777777" w:rsidR="00C84678" w:rsidRDefault="00C84678" w:rsidP="00C84678">
      <w:pPr>
        <w:ind w:firstLine="567"/>
        <w:jc w:val="both"/>
        <w:rPr>
          <w:rFonts w:ascii="Times New Roman" w:hAnsi="Times New Roman" w:cs="Times New Roman"/>
          <w:noProof/>
        </w:rPr>
      </w:pPr>
    </w:p>
    <w:p w14:paraId="77364A0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6. За умов збільшення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 секреція гормону кальцитоніну, синтезованого парафолікулярними клітинами щитоподібної залози:</w:t>
      </w:r>
    </w:p>
    <w:p w14:paraId="78C3A97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A. Лінійно збільшується</w:t>
      </w:r>
    </w:p>
    <w:p w14:paraId="054924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Лінійно знижується</w:t>
      </w:r>
    </w:p>
    <w:p w14:paraId="6217AB5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Експоненціально збільшується</w:t>
      </w:r>
    </w:p>
    <w:p w14:paraId="411420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Експоненціально зменшується</w:t>
      </w:r>
    </w:p>
    <w:p w14:paraId="3C2B474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Не змінюється</w:t>
      </w:r>
    </w:p>
    <w:p w14:paraId="6359B240" w14:textId="77777777" w:rsidR="00C84678" w:rsidRDefault="00C84678" w:rsidP="00C84678">
      <w:pPr>
        <w:ind w:firstLine="567"/>
        <w:jc w:val="both"/>
        <w:rPr>
          <w:rFonts w:ascii="Times New Roman" w:hAnsi="Times New Roman" w:cs="Times New Roman"/>
          <w:noProof/>
        </w:rPr>
      </w:pPr>
    </w:p>
    <w:p w14:paraId="0318241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7. Експериментальній тварині (щуру) була зроблена ін’єкція речовини, що вибірково вражає </w:t>
      </w:r>
      <w:r>
        <w:rPr>
          <w:rFonts w:ascii="Times New Roman" w:hAnsi="Times New Roman" w:cs="Times New Roman"/>
          <w:noProof/>
        </w:rPr>
        <w:sym w:font="Times New Roman" w:char="F062"/>
      </w:r>
      <w:r>
        <w:rPr>
          <w:rFonts w:ascii="Times New Roman" w:hAnsi="Times New Roman" w:cs="Times New Roman"/>
          <w:noProof/>
        </w:rPr>
        <w:t>-клітини підшлункової залози. Які з нижчеперелічених змін відзначатимуться в плазмі крові через 14 днів після ін’єкції?</w:t>
      </w:r>
    </w:p>
    <w:p w14:paraId="502D03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концентрації Н</w:t>
      </w:r>
      <w:r>
        <w:rPr>
          <w:rFonts w:ascii="Times New Roman" w:hAnsi="Times New Roman" w:cs="Times New Roman"/>
          <w:noProof/>
          <w:position w:val="5"/>
        </w:rPr>
        <w:t>+</w:t>
      </w:r>
    </w:p>
    <w:p w14:paraId="69EC6F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концетрації глюкагону</w:t>
      </w:r>
    </w:p>
    <w:p w14:paraId="2E8A6A6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Зниження концентрації НСО</w:t>
      </w:r>
      <w:r>
        <w:rPr>
          <w:rFonts w:ascii="Times New Roman" w:hAnsi="Times New Roman" w:cs="Times New Roman"/>
          <w:noProof/>
          <w:position w:val="-5"/>
        </w:rPr>
        <w:t>3</w:t>
      </w:r>
      <w:r>
        <w:rPr>
          <w:rFonts w:ascii="Times New Roman" w:hAnsi="Times New Roman" w:cs="Times New Roman"/>
          <w:noProof/>
          <w:position w:val="5"/>
        </w:rPr>
        <w:t>-</w:t>
      </w:r>
    </w:p>
    <w:p w14:paraId="0F201A0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вмісту амінокислот</w:t>
      </w:r>
    </w:p>
    <w:p w14:paraId="5D94468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осмотичного тиску плазми</w:t>
      </w:r>
    </w:p>
    <w:p w14:paraId="1C619E47" w14:textId="77777777" w:rsidR="00C84678" w:rsidRDefault="00C84678" w:rsidP="00C84678">
      <w:pPr>
        <w:ind w:firstLine="567"/>
        <w:jc w:val="both"/>
        <w:rPr>
          <w:rFonts w:ascii="Times New Roman" w:hAnsi="Times New Roman" w:cs="Times New Roman"/>
          <w:noProof/>
        </w:rPr>
      </w:pPr>
    </w:p>
    <w:p w14:paraId="6801D45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8. Відомо, що навіть за умов значного зниження концентрації глюкози в плазмі крові в здоровому організмі, розвитку гіпоглікемії протидіють різні гормони. Однак після внутрішньовенного введення великої дози інсуліну концентрація глюкози в крові тривалий час залишається зниженою і відновлюється не відразу. Укажіть можливі причини даного феномена:</w:t>
      </w:r>
    </w:p>
    <w:p w14:paraId="293C29E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Недостатність функції мозкової речовини надниркових залоз</w:t>
      </w:r>
    </w:p>
    <w:p w14:paraId="04207F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Дефіцит глюкагону</w:t>
      </w:r>
    </w:p>
    <w:p w14:paraId="6DC3546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Недостатність функції мозкової речовини надниркових залоз і дефіцит глюкагону</w:t>
      </w:r>
    </w:p>
    <w:p w14:paraId="7989B4A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тироксину</w:t>
      </w:r>
    </w:p>
    <w:p w14:paraId="32E5592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Розвиток цукрового діабету</w:t>
      </w:r>
    </w:p>
    <w:p w14:paraId="2399A381" w14:textId="77777777" w:rsidR="00C84678" w:rsidRDefault="00C84678" w:rsidP="00C84678">
      <w:pPr>
        <w:ind w:firstLine="567"/>
        <w:jc w:val="both"/>
        <w:rPr>
          <w:rFonts w:ascii="Times New Roman" w:hAnsi="Times New Roman" w:cs="Times New Roman"/>
          <w:noProof/>
        </w:rPr>
      </w:pPr>
    </w:p>
    <w:p w14:paraId="5822552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Введення людині інсуліну приводить до переважного збільшення надходження глюкози:</w:t>
      </w:r>
    </w:p>
    <w:p w14:paraId="382938A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 усі тканини і клітини організму</w:t>
      </w:r>
    </w:p>
    <w:p w14:paraId="206EE15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 епітеліальні клітини ниркових канальців</w:t>
      </w:r>
    </w:p>
    <w:p w14:paraId="58C89B4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C. У клітини тонкого кишечнику </w:t>
      </w:r>
    </w:p>
    <w:p w14:paraId="22FAD61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У більшість нейронів кори головного мозку</w:t>
      </w:r>
    </w:p>
    <w:p w14:paraId="0BF48A5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У кісткові м’язи</w:t>
      </w:r>
    </w:p>
    <w:p w14:paraId="3F6B54B0" w14:textId="77777777" w:rsidR="00C84678" w:rsidRDefault="00C84678" w:rsidP="00C84678">
      <w:pPr>
        <w:ind w:firstLine="567"/>
        <w:jc w:val="both"/>
        <w:rPr>
          <w:rFonts w:ascii="Times New Roman" w:hAnsi="Times New Roman" w:cs="Times New Roman"/>
          <w:noProof/>
        </w:rPr>
      </w:pPr>
    </w:p>
    <w:p w14:paraId="139CC92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До механізмів збільшення концентрації глюкози в плазмі крові під впливом гормону глюкагону слід зарахувати такий:</w:t>
      </w:r>
    </w:p>
    <w:p w14:paraId="00DE395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Взаємодія глюкагону з ДНК ядра клітин-мішеней</w:t>
      </w:r>
    </w:p>
    <w:p w14:paraId="6849588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Взаємодія глюкагону з рецепторами в цитоплазмі клітин-мішеней</w:t>
      </w:r>
    </w:p>
    <w:p w14:paraId="60D507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Активація Gs-рецепторів мембран клітин-мішеней</w:t>
      </w:r>
    </w:p>
    <w:p w14:paraId="67863AB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Взаємодія із Са</w:t>
      </w:r>
      <w:r>
        <w:rPr>
          <w:rFonts w:ascii="Times New Roman" w:hAnsi="Times New Roman" w:cs="Times New Roman"/>
          <w:noProof/>
          <w:position w:val="5"/>
        </w:rPr>
        <w:t>2+</w:t>
      </w:r>
      <w:r>
        <w:rPr>
          <w:rFonts w:ascii="Times New Roman" w:hAnsi="Times New Roman" w:cs="Times New Roman"/>
          <w:noProof/>
        </w:rPr>
        <w:t xml:space="preserve"> у цитоплазмі клітин-мішеней</w:t>
      </w:r>
    </w:p>
    <w:p w14:paraId="2387503B"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E. Гальмування секреції інсуліну</w:t>
      </w:r>
    </w:p>
    <w:p w14:paraId="191DA16E" w14:textId="77777777" w:rsidR="00C84678" w:rsidRDefault="00C84678" w:rsidP="00C84678">
      <w:pPr>
        <w:widowControl/>
        <w:rPr>
          <w:rFonts w:ascii="Times New Roman" w:eastAsia="Times New Roman" w:hAnsi="Times New Roman" w:cs="Times New Roman"/>
          <w:i/>
          <w:noProof/>
          <w:color w:val="auto"/>
          <w:lang w:val="ru-RU" w:eastAsia="ru-RU" w:bidi="ar-SA"/>
        </w:rPr>
        <w:sectPr w:rsidR="00C84678" w:rsidSect="00C84678">
          <w:type w:val="continuous"/>
          <w:pgSz w:w="11906" w:h="16838"/>
          <w:pgMar w:top="1134" w:right="850" w:bottom="1134" w:left="1701" w:header="708" w:footer="708" w:gutter="0"/>
          <w:cols w:num="2" w:space="708"/>
        </w:sectPr>
      </w:pPr>
    </w:p>
    <w:p w14:paraId="20C6C31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t>Відповіді</w:t>
      </w:r>
    </w:p>
    <w:p w14:paraId="04362F4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1.В, 2.С, 3.А, 4.Е, 5.Е, 6.А, 7.D, 8.C, 9.E, 10.C.</w:t>
      </w:r>
    </w:p>
    <w:p w14:paraId="2DC18BCB"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 для перевірки базових знань:</w:t>
      </w:r>
    </w:p>
    <w:p w14:paraId="751CB705"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 xml:space="preserve">1. Гіпоглікемія більш небезпечна для організму, ніж гіперглікемія. Яке непряме підтвердження цьому можна навести, склавши список гормонів, що регулюють вміст цукру в крові? Поясніть механізм дії цих гормонів. </w:t>
      </w:r>
      <w:r>
        <w:rPr>
          <w:rFonts w:ascii="Times New Roman" w:hAnsi="Times New Roman" w:cs="Times New Roman"/>
          <w:i/>
          <w:noProof/>
          <w:color w:val="auto"/>
        </w:rPr>
        <w:t>Відповідь:</w:t>
      </w:r>
      <w:r>
        <w:rPr>
          <w:rFonts w:hint="eastAsia"/>
          <w:noProof/>
          <w:sz w:val="28"/>
          <w:szCs w:val="28"/>
        </w:rPr>
        <w:t xml:space="preserve"> </w:t>
      </w:r>
      <w:r>
        <w:rPr>
          <w:rFonts w:ascii="Times New Roman" w:hAnsi="Times New Roman" w:cs="Times New Roman"/>
          <w:noProof/>
        </w:rPr>
        <w:t>. В організмі найважливіші механізми дублюються. Відомий тільки один гормон, що знижує рівень цукру (інсулін), і сім гормонів, що підвищують цей рівень.</w:t>
      </w:r>
    </w:p>
    <w:p w14:paraId="69A6379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Під впливом якого гормону здійснюються: синтез глікогену в печінці і м’язах; інтенсивне окиснювання глюкози в тканинах; зменшення кількості цукру в крові; зниження катаболізму білка? Поясніть механізм дії цього гормону. Намалюйте схему його взаємодії 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Під впливом інсуліну.</w:t>
      </w:r>
    </w:p>
    <w:p w14:paraId="28AEC684" w14:textId="77777777" w:rsidR="00C84678" w:rsidRDefault="00C84678" w:rsidP="00C84678">
      <w:pPr>
        <w:ind w:firstLine="567"/>
        <w:jc w:val="both"/>
        <w:rPr>
          <w:noProof/>
          <w:sz w:val="28"/>
          <w:szCs w:val="28"/>
        </w:rPr>
      </w:pPr>
      <w:r>
        <w:rPr>
          <w:rFonts w:ascii="Times New Roman" w:hAnsi="Times New Roman" w:cs="Times New Roman"/>
          <w:noProof/>
        </w:rPr>
        <w:t>3. У тварини спостерігаються підвищений розпад глікогену в печінці і м’язах, гіперглікемія. Під впливом яких гормонів можуть відбуватися ці явища? Поясніть механізм їхньої дії.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ascii="Times New Roman" w:hAnsi="Times New Roman" w:cs="Times New Roman"/>
          <w:noProof/>
        </w:rPr>
        <w:t xml:space="preserve"> Під впливом глюкагону й адреналіну.</w:t>
      </w:r>
    </w:p>
    <w:p w14:paraId="54026DB3" w14:textId="77777777" w:rsidR="00C84678" w:rsidRDefault="00C84678" w:rsidP="00C84678">
      <w:pPr>
        <w:jc w:val="both"/>
        <w:rPr>
          <w:rFonts w:ascii="Times New Roman" w:eastAsia="Times New Roman" w:hAnsi="Times New Roman" w:cs="Times New Roman"/>
          <w:i/>
          <w:iCs/>
          <w:color w:val="auto"/>
        </w:rPr>
      </w:pPr>
      <w:r>
        <w:rPr>
          <w:rFonts w:ascii="Times New Roman" w:eastAsia="Times New Roman" w:hAnsi="Times New Roman" w:cs="Times New Roman"/>
          <w:i/>
          <w:iCs/>
          <w:color w:val="auto"/>
        </w:rPr>
        <w:t>Формування професійних вмінь, навичок (оволодіння навичками, проведення дослідження):</w:t>
      </w:r>
    </w:p>
    <w:p w14:paraId="7C374B42"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color w:val="auto"/>
        </w:rPr>
        <w:t xml:space="preserve">Зміст навчальних практичних завдань, які необхідно виконати під час практичного заняття: </w:t>
      </w:r>
    </w:p>
    <w:p w14:paraId="704F1E02" w14:textId="77777777" w:rsidR="00C84678" w:rsidRDefault="00C84678" w:rsidP="00C84678">
      <w:pPr>
        <w:numPr>
          <w:ilvl w:val="0"/>
          <w:numId w:val="119"/>
        </w:numPr>
        <w:ind w:left="284" w:hanging="284"/>
        <w:contextualSpacing/>
        <w:jc w:val="both"/>
        <w:rPr>
          <w:rFonts w:ascii="Times New Roman" w:hAnsi="Times New Roman" w:cs="Times New Roman"/>
          <w:i/>
          <w:iCs/>
          <w:noProof/>
          <w:color w:val="auto"/>
        </w:rPr>
      </w:pPr>
      <w:r>
        <w:rPr>
          <w:rFonts w:ascii="Times New Roman" w:hAnsi="Times New Roman" w:cs="Times New Roman"/>
          <w:noProof/>
          <w:color w:val="auto"/>
        </w:rPr>
        <w:lastRenderedPageBreak/>
        <w:t>Вирішити ситуаційні завдання з теми практичного заняття.</w:t>
      </w:r>
    </w:p>
    <w:p w14:paraId="263F1675" w14:textId="77777777" w:rsidR="00C84678" w:rsidRDefault="00C84678" w:rsidP="00C84678">
      <w:pPr>
        <w:jc w:val="both"/>
        <w:rPr>
          <w:rFonts w:ascii="Times New Roman" w:hAnsi="Times New Roman" w:cs="Times New Roman"/>
          <w:i/>
          <w:iCs/>
          <w:color w:val="auto"/>
          <w:lang w:val="ru-RU"/>
        </w:rPr>
      </w:pPr>
      <w:r>
        <w:rPr>
          <w:rFonts w:ascii="Times New Roman" w:hAnsi="Times New Roman" w:cs="Times New Roman"/>
          <w:i/>
          <w:iCs/>
          <w:color w:val="auto"/>
        </w:rPr>
        <w:t xml:space="preserve">Інструктивні матеріали щодо виконання завдань: </w:t>
      </w:r>
    </w:p>
    <w:p w14:paraId="5D4D575A" w14:textId="77777777" w:rsidR="00C84678" w:rsidRDefault="00C84678" w:rsidP="00C84678">
      <w:pPr>
        <w:widowControl/>
        <w:autoSpaceDE w:val="0"/>
        <w:autoSpaceDN w:val="0"/>
        <w:adjustRightInd w:val="0"/>
        <w:jc w:val="both"/>
        <w:rPr>
          <w:rFonts w:ascii="Times New Roman" w:hAnsi="Times New Roman" w:cs="Times New Roman"/>
          <w:noProof/>
          <w:color w:val="auto"/>
        </w:rPr>
      </w:pPr>
      <w:r>
        <w:rPr>
          <w:rFonts w:ascii="Times New Roman" w:hAnsi="Times New Roman" w:cs="Times New Roman"/>
          <w:i/>
          <w:iCs/>
          <w:color w:val="auto"/>
        </w:rPr>
        <w:t>Для роботи необхідні:</w:t>
      </w:r>
      <w:r>
        <w:rPr>
          <w:rFonts w:ascii="Times New Roman" w:hAnsi="Times New Roman" w:cs="Times New Roman"/>
          <w:color w:val="auto"/>
        </w:rPr>
        <w:t xml:space="preserve"> </w:t>
      </w:r>
      <w:proofErr w:type="spellStart"/>
      <w:r>
        <w:rPr>
          <w:rFonts w:ascii="Times New Roman" w:eastAsia="Calibri" w:hAnsi="Times New Roman" w:cs="Times New Roman"/>
          <w:color w:val="auto"/>
          <w:lang w:val="ru-RU" w:eastAsia="en-US" w:bidi="ar-SA"/>
        </w:rPr>
        <w:t>матеріал</w:t>
      </w:r>
      <w:proofErr w:type="spellEnd"/>
      <w:r>
        <w:rPr>
          <w:rFonts w:ascii="Times New Roman" w:eastAsia="Calibri" w:hAnsi="Times New Roman" w:cs="Times New Roman"/>
          <w:color w:val="auto"/>
          <w:lang w:eastAsia="en-US" w:bidi="ar-SA"/>
        </w:rPr>
        <w:t>и</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навчального</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відеофільму</w:t>
      </w:r>
      <w:proofErr w:type="spellEnd"/>
    </w:p>
    <w:p w14:paraId="7B1CF128" w14:textId="77777777" w:rsidR="00C84678" w:rsidRDefault="00C84678" w:rsidP="00C84678">
      <w:pPr>
        <w:jc w:val="both"/>
        <w:rPr>
          <w:rFonts w:ascii="Times New Roman" w:hAnsi="Times New Roman" w:cs="Times New Roman"/>
          <w:noProof/>
          <w:color w:val="auto"/>
        </w:rPr>
      </w:pPr>
      <w:r>
        <w:rPr>
          <w:rFonts w:ascii="Times New Roman" w:hAnsi="Times New Roman" w:cs="Times New Roman"/>
          <w:i/>
          <w:iCs/>
          <w:color w:val="auto"/>
        </w:rPr>
        <w:t>Вимоги до оформлення результатів і їх оцінка</w:t>
      </w:r>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Зробіть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висновок</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занесіть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його</w:t>
      </w:r>
      <w:proofErr w:type="spellEnd"/>
      <w:r>
        <w:rPr>
          <w:rFonts w:ascii="Times New Roman" w:eastAsia="Calibri" w:hAnsi="Times New Roman" w:cs="Times New Roman"/>
          <w:color w:val="auto"/>
          <w:lang w:val="ru-RU" w:eastAsia="en-US" w:bidi="ar-SA"/>
        </w:rPr>
        <w:t xml:space="preserve"> у протокол </w:t>
      </w:r>
      <w:proofErr w:type="spellStart"/>
      <w:r>
        <w:rPr>
          <w:rFonts w:ascii="Times New Roman" w:eastAsia="Calibri" w:hAnsi="Times New Roman" w:cs="Times New Roman"/>
          <w:color w:val="auto"/>
          <w:lang w:val="ru-RU" w:eastAsia="en-US" w:bidi="ar-SA"/>
        </w:rPr>
        <w:t>дослідження</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розв’яжіть</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відповідні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ситуаційні</w:t>
      </w:r>
      <w:proofErr w:type="spellEnd"/>
      <w:r>
        <w:rPr>
          <w:rFonts w:ascii="Times New Roman" w:eastAsia="Calibri" w:hAnsi="Times New Roman" w:cs="Times New Roman"/>
          <w:color w:val="auto"/>
          <w:lang w:val="ru-RU" w:eastAsia="en-US" w:bidi="ar-SA"/>
        </w:rPr>
        <w:t xml:space="preserve"> та </w:t>
      </w:r>
      <w:proofErr w:type="spellStart"/>
      <w:r>
        <w:rPr>
          <w:rFonts w:ascii="Times New Roman" w:eastAsia="Calibri" w:hAnsi="Times New Roman" w:cs="Times New Roman"/>
          <w:color w:val="auto"/>
          <w:lang w:val="ru-RU" w:eastAsia="en-US" w:bidi="ar-SA"/>
        </w:rPr>
        <w:t>тестові</w:t>
      </w:r>
      <w:proofErr w:type="spellEnd"/>
      <w:r>
        <w:rPr>
          <w:rFonts w:ascii="Times New Roman" w:eastAsia="Calibri" w:hAnsi="Times New Roman" w:cs="Times New Roman"/>
          <w:color w:val="auto"/>
          <w:lang w:val="ru-RU" w:eastAsia="en-US" w:bidi="ar-SA"/>
        </w:rPr>
        <w:t xml:space="preserve"> </w:t>
      </w:r>
      <w:proofErr w:type="spellStart"/>
      <w:r>
        <w:rPr>
          <w:rFonts w:ascii="Times New Roman" w:eastAsia="Calibri" w:hAnsi="Times New Roman" w:cs="Times New Roman"/>
          <w:color w:val="auto"/>
          <w:lang w:val="ru-RU" w:eastAsia="en-US" w:bidi="ar-SA"/>
        </w:rPr>
        <w:t>завдання</w:t>
      </w:r>
      <w:proofErr w:type="spellEnd"/>
      <w:r>
        <w:rPr>
          <w:rFonts w:ascii="Times New Roman" w:eastAsia="Calibri" w:hAnsi="Times New Roman" w:cs="Times New Roman"/>
          <w:color w:val="auto"/>
          <w:lang w:val="ru-RU" w:eastAsia="en-US" w:bidi="ar-SA"/>
        </w:rPr>
        <w:t>.</w:t>
      </w:r>
      <w:r>
        <w:rPr>
          <w:rFonts w:ascii="Times New Roman" w:hAnsi="Times New Roman" w:cs="Times New Roman"/>
          <w:noProof/>
          <w:color w:val="auto"/>
        </w:rPr>
        <w:t xml:space="preserve"> </w:t>
      </w:r>
    </w:p>
    <w:p w14:paraId="205C8717" w14:textId="77777777" w:rsidR="00C84678" w:rsidRDefault="00C84678" w:rsidP="00C84678">
      <w:pPr>
        <w:tabs>
          <w:tab w:val="left" w:pos="952"/>
          <w:tab w:val="left" w:pos="1169"/>
        </w:tabs>
        <w:rPr>
          <w:rFonts w:ascii="Times New Roman" w:eastAsia="Times New Roman" w:hAnsi="Times New Roman" w:cs="Times New Roman"/>
          <w:i/>
          <w:iCs/>
          <w:color w:val="auto"/>
        </w:rPr>
      </w:pPr>
      <w:r>
        <w:rPr>
          <w:rFonts w:ascii="Times New Roman" w:eastAsia="Times New Roman" w:hAnsi="Times New Roman" w:cs="Times New Roman"/>
          <w:i/>
          <w:iCs/>
          <w:color w:val="auto"/>
        </w:rPr>
        <w:t>Матеріали контролю для заключного етапу заняття:</w:t>
      </w:r>
    </w:p>
    <w:p w14:paraId="18B74511" w14:textId="77777777" w:rsidR="00C84678" w:rsidRDefault="00C84678" w:rsidP="00C84678">
      <w:pPr>
        <w:ind w:firstLine="567"/>
        <w:jc w:val="both"/>
        <w:rPr>
          <w:rFonts w:ascii="Times New Roman" w:hAnsi="Times New Roman" w:cs="Times New Roman"/>
          <w:noProof/>
        </w:rPr>
      </w:pPr>
      <w:r>
        <w:rPr>
          <w:rFonts w:ascii="Times New Roman" w:eastAsia="Times New Roman" w:hAnsi="Times New Roman" w:cs="Times New Roman"/>
          <w:i/>
          <w:iCs/>
          <w:noProof/>
          <w:color w:val="auto"/>
          <w:lang w:eastAsia="ru-RU" w:bidi="ar-SA"/>
        </w:rPr>
        <w:t>Тести для заключного етапу заняття</w:t>
      </w:r>
    </w:p>
    <w:p w14:paraId="49E14A22"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space="720"/>
        </w:sectPr>
      </w:pPr>
    </w:p>
    <w:p w14:paraId="62E5D39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Який з перерахованих нижче гормонів найбільше впливає на екскрецію Na</w:t>
      </w:r>
      <w:r>
        <w:rPr>
          <w:rFonts w:ascii="Times New Roman" w:hAnsi="Times New Roman" w:cs="Times New Roman"/>
          <w:noProof/>
          <w:position w:val="5"/>
        </w:rPr>
        <w:t>+</w:t>
      </w:r>
      <w:r>
        <w:rPr>
          <w:rFonts w:ascii="Times New Roman" w:hAnsi="Times New Roman" w:cs="Times New Roman"/>
          <w:noProof/>
        </w:rPr>
        <w:t xml:space="preserve"> за умов, що всі вони застосовуються в однакових кількостях?</w:t>
      </w:r>
    </w:p>
    <w:p w14:paraId="25F32E8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Прогестерон</w:t>
      </w:r>
    </w:p>
    <w:p w14:paraId="7D4C053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Кортизол</w:t>
      </w:r>
    </w:p>
    <w:p w14:paraId="687126E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Альдостерон</w:t>
      </w:r>
    </w:p>
    <w:p w14:paraId="57EF86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Вазопресин</w:t>
      </w:r>
    </w:p>
    <w:p w14:paraId="1B114B1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Дегідроепіандростерон</w:t>
      </w:r>
    </w:p>
    <w:p w14:paraId="017B8FCD" w14:textId="77777777" w:rsidR="00C84678" w:rsidRDefault="00C84678" w:rsidP="00C84678">
      <w:pPr>
        <w:ind w:firstLine="567"/>
        <w:jc w:val="both"/>
        <w:rPr>
          <w:rFonts w:ascii="Times New Roman" w:hAnsi="Times New Roman" w:cs="Times New Roman"/>
          <w:noProof/>
        </w:rPr>
      </w:pPr>
    </w:p>
    <w:p w14:paraId="7C484D0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У людини під час операції на щитоподібній залозі були ушкоджені паращитоподібні залози. Які зміни Са</w:t>
      </w:r>
      <w:r>
        <w:rPr>
          <w:rFonts w:ascii="Times New Roman" w:hAnsi="Times New Roman" w:cs="Times New Roman"/>
          <w:noProof/>
          <w:position w:val="5"/>
        </w:rPr>
        <w:t>2+</w:t>
      </w:r>
      <w:r>
        <w:rPr>
          <w:rFonts w:ascii="Times New Roman" w:hAnsi="Times New Roman" w:cs="Times New Roman"/>
          <w:noProof/>
        </w:rPr>
        <w:t xml:space="preserve"> обміну, а також симптоми виникнуть за цих умов протягом 10 днів після операції?</w:t>
      </w:r>
    </w:p>
    <w:p w14:paraId="7CC060D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Зниження вмісту в плазмі Са</w:t>
      </w:r>
      <w:r>
        <w:rPr>
          <w:rFonts w:ascii="Times New Roman" w:hAnsi="Times New Roman" w:cs="Times New Roman"/>
          <w:noProof/>
          <w:position w:val="5"/>
        </w:rPr>
        <w:t>2+</w:t>
      </w:r>
      <w:r>
        <w:rPr>
          <w:rFonts w:ascii="Times New Roman" w:hAnsi="Times New Roman" w:cs="Times New Roman"/>
          <w:noProof/>
        </w:rPr>
        <w:t>, збільшення м’язової збудливості</w:t>
      </w:r>
    </w:p>
    <w:p w14:paraId="7B50B06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вмісту в плазмі фосфатів, тетанус</w:t>
      </w:r>
    </w:p>
    <w:p w14:paraId="618C99E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Зниження вмісту в плазмі фосфатів і Са</w:t>
      </w:r>
      <w:r>
        <w:rPr>
          <w:rFonts w:ascii="Times New Roman" w:hAnsi="Times New Roman" w:cs="Times New Roman"/>
          <w:noProof/>
          <w:position w:val="5"/>
        </w:rPr>
        <w:t>2+</w:t>
      </w:r>
      <w:r>
        <w:rPr>
          <w:rFonts w:ascii="Times New Roman" w:hAnsi="Times New Roman" w:cs="Times New Roman"/>
          <w:noProof/>
        </w:rPr>
        <w:t>, судоми</w:t>
      </w:r>
    </w:p>
    <w:p w14:paraId="69F983E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концентрації в плазмі фосфатів і Са</w:t>
      </w:r>
      <w:r>
        <w:rPr>
          <w:rFonts w:ascii="Times New Roman" w:hAnsi="Times New Roman" w:cs="Times New Roman"/>
          <w:noProof/>
          <w:position w:val="5"/>
        </w:rPr>
        <w:t>2+</w:t>
      </w:r>
      <w:r>
        <w:rPr>
          <w:rFonts w:ascii="Times New Roman" w:hAnsi="Times New Roman" w:cs="Times New Roman"/>
          <w:noProof/>
        </w:rPr>
        <w:t>, демінералізація кісток</w:t>
      </w:r>
    </w:p>
    <w:p w14:paraId="2445B28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м’язової збудливості,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і демінералізація кісток</w:t>
      </w:r>
    </w:p>
    <w:p w14:paraId="20DE795A" w14:textId="77777777" w:rsidR="00C84678" w:rsidRDefault="00C84678" w:rsidP="00C84678">
      <w:pPr>
        <w:ind w:firstLine="567"/>
        <w:jc w:val="both"/>
        <w:rPr>
          <w:rFonts w:ascii="Times New Roman" w:hAnsi="Times New Roman" w:cs="Times New Roman"/>
          <w:noProof/>
        </w:rPr>
      </w:pPr>
    </w:p>
    <w:p w14:paraId="11E22DC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3. Укажіть, який із нижче перерахованих факторів має найбільший ефект на секрецію паратгормону:</w:t>
      </w:r>
    </w:p>
    <w:p w14:paraId="2D036BC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Зміна концентрації фосфатів у плазмі крові</w:t>
      </w:r>
    </w:p>
    <w:p w14:paraId="774AC9D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Зміна концентрації Na</w:t>
      </w:r>
      <w:r>
        <w:rPr>
          <w:rFonts w:ascii="Times New Roman" w:hAnsi="Times New Roman" w:cs="Times New Roman"/>
          <w:noProof/>
          <w:position w:val="5"/>
        </w:rPr>
        <w:t>+</w:t>
      </w:r>
      <w:r>
        <w:rPr>
          <w:rFonts w:ascii="Times New Roman" w:hAnsi="Times New Roman" w:cs="Times New Roman"/>
          <w:noProof/>
        </w:rPr>
        <w:t xml:space="preserve"> у плазмі крові</w:t>
      </w:r>
    </w:p>
    <w:p w14:paraId="0B2E5CC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Зміна концентрації Са</w:t>
      </w:r>
      <w:r>
        <w:rPr>
          <w:rFonts w:ascii="Times New Roman" w:hAnsi="Times New Roman" w:cs="Times New Roman"/>
          <w:noProof/>
          <w:position w:val="5"/>
        </w:rPr>
        <w:t>2+</w:t>
      </w:r>
      <w:r>
        <w:rPr>
          <w:rFonts w:ascii="Times New Roman" w:hAnsi="Times New Roman" w:cs="Times New Roman"/>
          <w:noProof/>
        </w:rPr>
        <w:t xml:space="preserve"> у плазмі крові</w:t>
      </w:r>
    </w:p>
    <w:p w14:paraId="0CAA1B2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Зміна концентрації 1,25-дигідроксихолекальциферолу в плазмі крові</w:t>
      </w:r>
    </w:p>
    <w:p w14:paraId="74DF9CD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Зміна концентрації Т</w:t>
      </w:r>
      <w:r>
        <w:rPr>
          <w:rFonts w:ascii="Times New Roman" w:hAnsi="Times New Roman" w:cs="Times New Roman"/>
          <w:noProof/>
          <w:position w:val="-5"/>
        </w:rPr>
        <w:t>4</w:t>
      </w:r>
      <w:r>
        <w:rPr>
          <w:rFonts w:ascii="Times New Roman" w:hAnsi="Times New Roman" w:cs="Times New Roman"/>
          <w:noProof/>
        </w:rPr>
        <w:t xml:space="preserve"> у плазмі крові</w:t>
      </w:r>
    </w:p>
    <w:p w14:paraId="41912532" w14:textId="77777777" w:rsidR="00C84678" w:rsidRDefault="00C84678" w:rsidP="00C84678">
      <w:pPr>
        <w:ind w:firstLine="567"/>
        <w:jc w:val="both"/>
        <w:rPr>
          <w:rFonts w:ascii="Times New Roman" w:hAnsi="Times New Roman" w:cs="Times New Roman"/>
          <w:noProof/>
        </w:rPr>
      </w:pPr>
    </w:p>
    <w:p w14:paraId="784CCC7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4. У яких клітинах утворюється соматостатин?</w:t>
      </w:r>
    </w:p>
    <w:p w14:paraId="354C3716"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A. </w:t>
      </w:r>
      <w:r>
        <w:rPr>
          <w:rFonts w:ascii="Times New Roman" w:hAnsi="Times New Roman" w:cs="Times New Roman"/>
          <w:noProof/>
        </w:rPr>
        <w:tab/>
      </w:r>
      <w:r>
        <w:rPr>
          <w:rFonts w:ascii="Times New Roman" w:hAnsi="Times New Roman" w:cs="Times New Roman"/>
          <w:noProof/>
        </w:rPr>
        <w:sym w:font="Times New Roman" w:char="F061"/>
      </w:r>
      <w:r>
        <w:rPr>
          <w:rFonts w:ascii="Times New Roman" w:hAnsi="Times New Roman" w:cs="Times New Roman"/>
          <w:noProof/>
        </w:rPr>
        <w:t>-Клітини острівців Лангерганса</w:t>
      </w:r>
    </w:p>
    <w:p w14:paraId="47EA22A1"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B. </w:t>
      </w:r>
      <w:r>
        <w:rPr>
          <w:rFonts w:ascii="Times New Roman" w:hAnsi="Times New Roman" w:cs="Times New Roman"/>
          <w:noProof/>
        </w:rPr>
        <w:tab/>
      </w:r>
      <w:r>
        <w:rPr>
          <w:rFonts w:ascii="Times New Roman" w:hAnsi="Times New Roman" w:cs="Times New Roman"/>
          <w:noProof/>
        </w:rPr>
        <w:sym w:font="Times New Roman" w:char="F062"/>
      </w:r>
      <w:r>
        <w:rPr>
          <w:rFonts w:ascii="Times New Roman" w:hAnsi="Times New Roman" w:cs="Times New Roman"/>
          <w:noProof/>
        </w:rPr>
        <w:t>-Клітини острівців Лангерганса</w:t>
      </w:r>
    </w:p>
    <w:p w14:paraId="7C3F59F2"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C. </w:t>
      </w:r>
      <w:r>
        <w:rPr>
          <w:rFonts w:ascii="Times New Roman" w:hAnsi="Times New Roman" w:cs="Times New Roman"/>
          <w:noProof/>
        </w:rPr>
        <w:tab/>
      </w:r>
      <w:r>
        <w:rPr>
          <w:rFonts w:ascii="Times New Roman" w:hAnsi="Times New Roman" w:cs="Times New Roman"/>
          <w:noProof/>
        </w:rPr>
        <w:sym w:font="Times New Roman" w:char="F067"/>
      </w:r>
      <w:r>
        <w:rPr>
          <w:rFonts w:ascii="Times New Roman" w:hAnsi="Times New Roman" w:cs="Times New Roman"/>
          <w:noProof/>
        </w:rPr>
        <w:t>-Клітини острівців Лангерганса</w:t>
      </w:r>
    </w:p>
    <w:p w14:paraId="256A827D"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D. </w:t>
      </w:r>
      <w:r>
        <w:rPr>
          <w:rFonts w:ascii="Times New Roman" w:hAnsi="Times New Roman" w:cs="Times New Roman"/>
          <w:noProof/>
        </w:rPr>
        <w:tab/>
      </w:r>
      <w:r>
        <w:rPr>
          <w:rFonts w:ascii="Times New Roman" w:hAnsi="Times New Roman" w:cs="Times New Roman"/>
          <w:noProof/>
        </w:rPr>
        <w:sym w:font="Times New Roman" w:char="F064"/>
      </w:r>
      <w:r>
        <w:rPr>
          <w:rFonts w:ascii="Times New Roman" w:hAnsi="Times New Roman" w:cs="Times New Roman"/>
          <w:noProof/>
        </w:rPr>
        <w:t>-Клітини острівців Лангерганса</w:t>
      </w:r>
    </w:p>
    <w:p w14:paraId="021CCCB5" w14:textId="77777777" w:rsidR="00C84678" w:rsidRDefault="00C84678" w:rsidP="00C84678">
      <w:pPr>
        <w:tabs>
          <w:tab w:val="left" w:pos="618"/>
        </w:tabs>
        <w:ind w:firstLine="567"/>
        <w:jc w:val="both"/>
        <w:rPr>
          <w:rFonts w:ascii="Times New Roman" w:hAnsi="Times New Roman" w:cs="Times New Roman"/>
          <w:noProof/>
        </w:rPr>
      </w:pPr>
      <w:r>
        <w:rPr>
          <w:rFonts w:ascii="Times New Roman" w:hAnsi="Times New Roman" w:cs="Times New Roman"/>
          <w:noProof/>
        </w:rPr>
        <w:t xml:space="preserve">E. </w:t>
      </w:r>
      <w:r>
        <w:rPr>
          <w:rFonts w:ascii="Times New Roman" w:hAnsi="Times New Roman" w:cs="Times New Roman"/>
          <w:noProof/>
        </w:rPr>
        <w:tab/>
        <w:t>Екзокринна тканина підшлункової залози</w:t>
      </w:r>
    </w:p>
    <w:p w14:paraId="25E5E052" w14:textId="77777777" w:rsidR="00C84678" w:rsidRDefault="00C84678" w:rsidP="00C84678">
      <w:pPr>
        <w:ind w:firstLine="567"/>
        <w:jc w:val="both"/>
        <w:rPr>
          <w:rFonts w:ascii="Times New Roman" w:hAnsi="Times New Roman" w:cs="Times New Roman"/>
          <w:noProof/>
        </w:rPr>
      </w:pPr>
    </w:p>
    <w:p w14:paraId="7EDB75D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5. Висока концентрація Са</w:t>
      </w:r>
      <w:r>
        <w:rPr>
          <w:rFonts w:ascii="Times New Roman" w:hAnsi="Times New Roman" w:cs="Times New Roman"/>
          <w:noProof/>
          <w:position w:val="5"/>
        </w:rPr>
        <w:t>2+</w:t>
      </w:r>
      <w:r>
        <w:rPr>
          <w:rFonts w:ascii="Times New Roman" w:hAnsi="Times New Roman" w:cs="Times New Roman"/>
          <w:noProof/>
        </w:rPr>
        <w:t xml:space="preserve"> у плазмі крові призводить до:</w:t>
      </w:r>
    </w:p>
    <w:p w14:paraId="4444B7F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Демінералізації кісток</w:t>
      </w:r>
    </w:p>
    <w:p w14:paraId="1B521FC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Збільшення утворення 1,25-дигідроксихолекальциферолу</w:t>
      </w:r>
    </w:p>
    <w:p w14:paraId="3899CC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Зменшення секреції кальцитоніну</w:t>
      </w:r>
    </w:p>
    <w:p w14:paraId="7F50586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Зниження згортання крові</w:t>
      </w:r>
    </w:p>
    <w:p w14:paraId="485B8CC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утворення 24,25-дигідрокси</w:t>
      </w:r>
      <w:r>
        <w:rPr>
          <w:rFonts w:ascii="Times New Roman" w:hAnsi="Times New Roman" w:cs="Times New Roman"/>
          <w:noProof/>
        </w:rPr>
        <w:softHyphen/>
        <w:t>холекальциферолу</w:t>
      </w:r>
    </w:p>
    <w:p w14:paraId="7B33AA57" w14:textId="77777777" w:rsidR="00C84678" w:rsidRDefault="00C84678" w:rsidP="00C84678">
      <w:pPr>
        <w:ind w:firstLine="567"/>
        <w:jc w:val="both"/>
        <w:rPr>
          <w:rFonts w:ascii="Times New Roman" w:hAnsi="Times New Roman" w:cs="Times New Roman"/>
          <w:noProof/>
        </w:rPr>
      </w:pPr>
    </w:p>
    <w:p w14:paraId="081AD0D5" w14:textId="77777777" w:rsidR="00C84678" w:rsidRDefault="00C84678" w:rsidP="00C84678">
      <w:pPr>
        <w:spacing w:before="34"/>
        <w:ind w:firstLine="567"/>
        <w:jc w:val="both"/>
        <w:rPr>
          <w:rFonts w:ascii="Times New Roman" w:hAnsi="Times New Roman" w:cs="Times New Roman"/>
          <w:noProof/>
        </w:rPr>
      </w:pPr>
      <w:r>
        <w:rPr>
          <w:rFonts w:ascii="Times New Roman" w:hAnsi="Times New Roman" w:cs="Times New Roman"/>
          <w:noProof/>
        </w:rPr>
        <w:t>6. Людина протягом останніх 2 міс. споживала їжу з низьким вмістом Са</w:t>
      </w:r>
      <w:r>
        <w:rPr>
          <w:rFonts w:ascii="Times New Roman" w:hAnsi="Times New Roman" w:cs="Times New Roman"/>
          <w:noProof/>
          <w:position w:val="5"/>
        </w:rPr>
        <w:t>2+</w:t>
      </w:r>
      <w:r>
        <w:rPr>
          <w:rFonts w:ascii="Times New Roman" w:hAnsi="Times New Roman" w:cs="Times New Roman"/>
          <w:noProof/>
        </w:rPr>
        <w:t>. Які гормональні або метаболічні зміни розвиваються за цих умов?</w:t>
      </w:r>
    </w:p>
    <w:p w14:paraId="07CA2D5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Збільшення утворення 24,25-дигідрокси</w:t>
      </w:r>
      <w:r>
        <w:rPr>
          <w:rFonts w:ascii="Times New Roman" w:hAnsi="Times New Roman" w:cs="Times New Roman"/>
          <w:noProof/>
        </w:rPr>
        <w:softHyphen/>
        <w:t>холекальциферолу</w:t>
      </w:r>
    </w:p>
    <w:p w14:paraId="723ADBD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Зниження кількості Са</w:t>
      </w:r>
      <w:r>
        <w:rPr>
          <w:rFonts w:ascii="Times New Roman" w:hAnsi="Times New Roman" w:cs="Times New Roman"/>
          <w:noProof/>
          <w:position w:val="5"/>
        </w:rPr>
        <w:t>2+</w:t>
      </w:r>
      <w:r>
        <w:rPr>
          <w:rFonts w:ascii="Times New Roman" w:hAnsi="Times New Roman" w:cs="Times New Roman"/>
          <w:noProof/>
        </w:rPr>
        <w:t xml:space="preserve">-з’єднувального протеїну в епітеліальних клітинах тонкого кишечнику </w:t>
      </w:r>
    </w:p>
    <w:p w14:paraId="570FC00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секреції паратиреоїдного гормону</w:t>
      </w:r>
    </w:p>
    <w:p w14:paraId="1245F9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Збільшення вмісту в плазмі кальцитоніну</w:t>
      </w:r>
    </w:p>
    <w:p w14:paraId="2190B8F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Збільшення концентрації фосфатів у плазмі</w:t>
      </w:r>
    </w:p>
    <w:p w14:paraId="48155983" w14:textId="77777777" w:rsidR="00C84678" w:rsidRDefault="00C84678" w:rsidP="00C84678">
      <w:pPr>
        <w:ind w:firstLine="567"/>
        <w:jc w:val="both"/>
        <w:rPr>
          <w:rFonts w:ascii="Times New Roman" w:hAnsi="Times New Roman" w:cs="Times New Roman"/>
          <w:noProof/>
        </w:rPr>
      </w:pPr>
    </w:p>
    <w:p w14:paraId="7617D8B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7. Укажіть фізіологічний ефект передсердного натрійуретичного гормону</w:t>
      </w:r>
    </w:p>
    <w:p w14:paraId="0BE2EF48"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Антидіуретична дія</w:t>
      </w:r>
    </w:p>
    <w:p w14:paraId="1C0253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Стимуляція виведення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03DE42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Збільшення швидкості клубочкової фільт</w:t>
      </w:r>
      <w:r>
        <w:rPr>
          <w:rFonts w:ascii="Times New Roman" w:hAnsi="Times New Roman" w:cs="Times New Roman"/>
          <w:noProof/>
        </w:rPr>
        <w:softHyphen/>
        <w:t>рації (ШКФ)</w:t>
      </w:r>
    </w:p>
    <w:p w14:paraId="0165865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lastRenderedPageBreak/>
        <w:t>D. Стимуляція зворотного всмоктування Na</w:t>
      </w:r>
      <w:r>
        <w:rPr>
          <w:rFonts w:ascii="Times New Roman" w:hAnsi="Times New Roman" w:cs="Times New Roman"/>
          <w:noProof/>
          <w:position w:val="5"/>
        </w:rPr>
        <w:t>+</w:t>
      </w:r>
      <w:r>
        <w:rPr>
          <w:rFonts w:ascii="Times New Roman" w:hAnsi="Times New Roman" w:cs="Times New Roman"/>
          <w:noProof/>
        </w:rPr>
        <w:t xml:space="preserve"> нирками</w:t>
      </w:r>
    </w:p>
    <w:p w14:paraId="2EE005A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Е. Стимуляція секреції Na</w:t>
      </w:r>
      <w:r>
        <w:rPr>
          <w:rFonts w:ascii="Times New Roman" w:hAnsi="Times New Roman" w:cs="Times New Roman"/>
          <w:noProof/>
          <w:position w:val="5"/>
        </w:rPr>
        <w:t>+</w:t>
      </w:r>
      <w:r>
        <w:rPr>
          <w:rFonts w:ascii="Times New Roman" w:hAnsi="Times New Roman" w:cs="Times New Roman"/>
          <w:noProof/>
        </w:rPr>
        <w:t xml:space="preserve"> нирковими канальцями</w:t>
      </w:r>
    </w:p>
    <w:p w14:paraId="6345EB80" w14:textId="77777777" w:rsidR="00C84678" w:rsidRDefault="00C84678" w:rsidP="00C84678">
      <w:pPr>
        <w:ind w:firstLine="567"/>
        <w:jc w:val="both"/>
        <w:rPr>
          <w:rFonts w:ascii="Times New Roman" w:hAnsi="Times New Roman" w:cs="Times New Roman"/>
          <w:noProof/>
        </w:rPr>
      </w:pPr>
    </w:p>
    <w:p w14:paraId="0C68814E" w14:textId="77777777" w:rsidR="00C84678" w:rsidRDefault="00C84678" w:rsidP="00C84678">
      <w:pPr>
        <w:spacing w:before="57"/>
        <w:ind w:firstLine="567"/>
        <w:jc w:val="both"/>
        <w:rPr>
          <w:rFonts w:ascii="Times New Roman" w:hAnsi="Times New Roman" w:cs="Times New Roman"/>
          <w:noProof/>
        </w:rPr>
      </w:pPr>
      <w:r>
        <w:rPr>
          <w:rFonts w:ascii="Times New Roman" w:hAnsi="Times New Roman" w:cs="Times New Roman"/>
          <w:noProof/>
        </w:rPr>
        <w:t>8. Відомо, що під час хронічної ниркової недостатності розвивається гіпокальціємія, що призводить до резорбції кісткової тканини. Порушення утворення якої речовини лежить в основі цього процесу?</w:t>
      </w:r>
    </w:p>
    <w:p w14:paraId="2035496E"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(Вітамін-D</w:t>
      </w:r>
      <w:r>
        <w:rPr>
          <w:rFonts w:ascii="Times New Roman" w:hAnsi="Times New Roman" w:cs="Times New Roman"/>
          <w:noProof/>
          <w:position w:val="-5"/>
        </w:rPr>
        <w:t>3</w:t>
      </w:r>
      <w:r>
        <w:rPr>
          <w:rFonts w:ascii="Times New Roman" w:hAnsi="Times New Roman" w:cs="Times New Roman"/>
          <w:noProof/>
        </w:rPr>
        <w:t>) гормон</w:t>
      </w:r>
    </w:p>
    <w:p w14:paraId="374ECE5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Паратгормон</w:t>
      </w:r>
    </w:p>
    <w:p w14:paraId="654F919C"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Натрійуретичний гормон</w:t>
      </w:r>
    </w:p>
    <w:p w14:paraId="389206F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Ренін</w:t>
      </w:r>
    </w:p>
    <w:p w14:paraId="5522A7F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Альдостерон</w:t>
      </w:r>
    </w:p>
    <w:p w14:paraId="2D91C3CF" w14:textId="77777777" w:rsidR="00C84678" w:rsidRDefault="00C84678" w:rsidP="00C84678">
      <w:pPr>
        <w:ind w:firstLine="567"/>
        <w:jc w:val="both"/>
        <w:rPr>
          <w:rFonts w:ascii="Times New Roman" w:hAnsi="Times New Roman" w:cs="Times New Roman"/>
          <w:noProof/>
        </w:rPr>
      </w:pPr>
    </w:p>
    <w:p w14:paraId="4C11AE52"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9. Утворення якого гормону лежить в основі ендокринної функції серця?</w:t>
      </w:r>
    </w:p>
    <w:p w14:paraId="5D595CA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Адреналін</w:t>
      </w:r>
    </w:p>
    <w:p w14:paraId="484341FD"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Вазопресин</w:t>
      </w:r>
    </w:p>
    <w:p w14:paraId="574754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Кортизол</w:t>
      </w:r>
    </w:p>
    <w:p w14:paraId="66914BDA"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1,25-дигідроксикальциферол</w:t>
      </w:r>
    </w:p>
    <w:p w14:paraId="6F17E8E6"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Натрійуретичний фактор</w:t>
      </w:r>
    </w:p>
    <w:p w14:paraId="034E9F51" w14:textId="77777777" w:rsidR="00C84678" w:rsidRDefault="00C84678" w:rsidP="00C84678">
      <w:pPr>
        <w:ind w:firstLine="567"/>
        <w:jc w:val="both"/>
        <w:rPr>
          <w:rFonts w:ascii="Times New Roman" w:hAnsi="Times New Roman" w:cs="Times New Roman"/>
          <w:noProof/>
        </w:rPr>
      </w:pPr>
    </w:p>
    <w:p w14:paraId="7A429F4B"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10. У людей похилого віку часто спостерігається демінералізація кісток (знижений вміст іонів Ca</w:t>
      </w:r>
      <w:r>
        <w:rPr>
          <w:rFonts w:ascii="Times New Roman" w:hAnsi="Times New Roman" w:cs="Times New Roman"/>
          <w:noProof/>
          <w:position w:val="5"/>
        </w:rPr>
        <w:t>2+</w:t>
      </w:r>
      <w:r>
        <w:rPr>
          <w:rFonts w:ascii="Times New Roman" w:hAnsi="Times New Roman" w:cs="Times New Roman"/>
          <w:noProof/>
        </w:rPr>
        <w:t>). Причиною цього може бути знижена секреція:</w:t>
      </w:r>
    </w:p>
    <w:p w14:paraId="68E5FB4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A. Тиреокальцитоніну</w:t>
      </w:r>
    </w:p>
    <w:p w14:paraId="59E5CD73"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B. Тироксину</w:t>
      </w:r>
    </w:p>
    <w:p w14:paraId="60079BE1"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C. Інсуліну</w:t>
      </w:r>
    </w:p>
    <w:p w14:paraId="1EF3DE2F"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D. Альдостерону</w:t>
      </w:r>
    </w:p>
    <w:p w14:paraId="0C9F6394"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E. Паратгормону</w:t>
      </w:r>
    </w:p>
    <w:p w14:paraId="59BBE893" w14:textId="77777777" w:rsidR="00C84678" w:rsidRDefault="00C84678" w:rsidP="00C84678">
      <w:pPr>
        <w:widowControl/>
        <w:rPr>
          <w:rFonts w:ascii="Times New Roman" w:hAnsi="Times New Roman" w:cs="Times New Roman"/>
          <w:noProof/>
        </w:rPr>
        <w:sectPr w:rsidR="00C84678" w:rsidSect="00C84678">
          <w:type w:val="continuous"/>
          <w:pgSz w:w="11906" w:h="16838"/>
          <w:pgMar w:top="1134" w:right="850" w:bottom="1134" w:left="1701" w:header="708" w:footer="708" w:gutter="0"/>
          <w:cols w:num="2" w:space="708"/>
        </w:sectPr>
      </w:pPr>
    </w:p>
    <w:p w14:paraId="18D63801" w14:textId="77777777" w:rsidR="00C84678" w:rsidRDefault="00C84678" w:rsidP="00C84678">
      <w:pPr>
        <w:keepNext/>
        <w:keepLines/>
        <w:spacing w:before="200"/>
        <w:ind w:firstLine="567"/>
        <w:jc w:val="both"/>
        <w:outlineLvl w:val="3"/>
        <w:rPr>
          <w:rFonts w:ascii="Times New Roman" w:eastAsia="Times New Roman" w:hAnsi="Times New Roman" w:cs="Times New Roman"/>
          <w:b/>
          <w:bCs/>
          <w:i/>
          <w:iCs/>
          <w:noProof/>
          <w:color w:val="auto"/>
        </w:rPr>
      </w:pPr>
      <w:r>
        <w:rPr>
          <w:rFonts w:ascii="Times New Roman" w:eastAsia="Times New Roman" w:hAnsi="Times New Roman" w:cs="Times New Roman"/>
          <w:b/>
          <w:bCs/>
          <w:noProof/>
          <w:color w:val="auto"/>
        </w:rPr>
        <w:lastRenderedPageBreak/>
        <w:t>Відповіді</w:t>
      </w:r>
    </w:p>
    <w:p w14:paraId="6D2F47B7"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1.C, 2.A, 3.C, 4.D, 5.E, 6.C, 7.B, 8.A, 9.E, 10.А.</w:t>
      </w:r>
    </w:p>
    <w:p w14:paraId="49DF3104" w14:textId="77777777" w:rsidR="00C84678" w:rsidRDefault="00C84678" w:rsidP="00C84678">
      <w:pPr>
        <w:widowControl/>
        <w:jc w:val="both"/>
        <w:rPr>
          <w:rFonts w:ascii="Times New Roman" w:eastAsia="Times New Roman" w:hAnsi="Times New Roman" w:cs="Times New Roman"/>
          <w:i/>
          <w:noProof/>
          <w:color w:val="auto"/>
          <w:lang w:eastAsia="ru-RU" w:bidi="ar-SA"/>
        </w:rPr>
      </w:pPr>
      <w:r>
        <w:rPr>
          <w:rFonts w:ascii="Times New Roman" w:eastAsia="Times New Roman" w:hAnsi="Times New Roman" w:cs="Times New Roman"/>
          <w:i/>
          <w:noProof/>
          <w:color w:val="auto"/>
          <w:lang w:eastAsia="ru-RU" w:bidi="ar-SA"/>
        </w:rPr>
        <w:t>Ситуаційні завданнядля заключного етапу заняття:</w:t>
      </w:r>
    </w:p>
    <w:p w14:paraId="126831E9"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1. За умов якого дисгормонального стану основними симптомами є порушення обміну: гіперглікемія, глюкозурія, кетонурія, ожиріння печінки і підвищення розпаду білка, ацидоз. Поясніть механізм дії відсутнього гормону. Намалюйте схему його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При нестачі інсуліну — цукровому діабеті</w:t>
      </w:r>
    </w:p>
    <w:p w14:paraId="424F67C0" w14:textId="77777777" w:rsidR="00C84678" w:rsidRDefault="00C84678" w:rsidP="00C84678">
      <w:pPr>
        <w:ind w:firstLine="567"/>
        <w:jc w:val="both"/>
        <w:rPr>
          <w:rFonts w:ascii="Times New Roman" w:hAnsi="Times New Roman" w:cs="Times New Roman"/>
          <w:noProof/>
        </w:rPr>
      </w:pPr>
      <w:r>
        <w:rPr>
          <w:rFonts w:ascii="Times New Roman" w:hAnsi="Times New Roman" w:cs="Times New Roman"/>
          <w:noProof/>
        </w:rPr>
        <w:t>2. З дією якої групи гормонів пов’язані такі ефекти: протизапальна дія, зниження активності гіалуронідази, пригнічення імунних реакцій, стимуляція утворення глюкози, стимуляція окисних процесів у м’язах?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w:t>
      </w:r>
      <w:r>
        <w:rPr>
          <w:rFonts w:hint="eastAsia"/>
          <w:noProof/>
          <w:sz w:val="28"/>
          <w:szCs w:val="28"/>
        </w:rPr>
        <w:t xml:space="preserve"> </w:t>
      </w:r>
      <w:r>
        <w:rPr>
          <w:rFonts w:ascii="Times New Roman" w:hAnsi="Times New Roman" w:cs="Times New Roman"/>
          <w:noProof/>
        </w:rPr>
        <w:t>Ці ефекти мають глюкокортикоїди (кортикостерон, гідрокортизон та ін.).</w:t>
      </w:r>
    </w:p>
    <w:p w14:paraId="7B4BFBC0" w14:textId="77777777" w:rsidR="00C84678" w:rsidRDefault="00C84678" w:rsidP="00C84678">
      <w:pPr>
        <w:ind w:firstLine="567"/>
        <w:jc w:val="both"/>
        <w:rPr>
          <w:rFonts w:ascii="Times New Roman" w:hAnsi="Times New Roman" w:cs="Times New Roman"/>
          <w:i/>
          <w:iCs/>
          <w:noProof/>
        </w:rPr>
      </w:pPr>
      <w:r>
        <w:rPr>
          <w:rFonts w:ascii="Times New Roman" w:hAnsi="Times New Roman" w:cs="Times New Roman"/>
          <w:noProof/>
        </w:rPr>
        <w:t>3. Назвіть гормони, що забезпечують збереження в організмі Na</w:t>
      </w:r>
      <w:r>
        <w:rPr>
          <w:rFonts w:ascii="Times New Roman" w:hAnsi="Times New Roman" w:cs="Times New Roman"/>
          <w:noProof/>
          <w:position w:val="5"/>
        </w:rPr>
        <w:t>+</w:t>
      </w:r>
      <w:r>
        <w:rPr>
          <w:rFonts w:ascii="Times New Roman" w:hAnsi="Times New Roman" w:cs="Times New Roman"/>
          <w:noProof/>
        </w:rPr>
        <w:t xml:space="preserve"> за рахунок реабсорбції його в канальцях нирок, виведення з організму K</w:t>
      </w:r>
      <w:r>
        <w:rPr>
          <w:rFonts w:ascii="Times New Roman" w:hAnsi="Times New Roman" w:cs="Times New Roman"/>
          <w:noProof/>
          <w:position w:val="5"/>
        </w:rPr>
        <w:t>+</w:t>
      </w:r>
      <w:r>
        <w:rPr>
          <w:rFonts w:ascii="Times New Roman" w:hAnsi="Times New Roman" w:cs="Times New Roman"/>
          <w:noProof/>
        </w:rPr>
        <w:t>, регуляцію K</w:t>
      </w:r>
      <w:r>
        <w:rPr>
          <w:rFonts w:ascii="Times New Roman" w:hAnsi="Times New Roman" w:cs="Times New Roman"/>
          <w:noProof/>
          <w:position w:val="5"/>
        </w:rPr>
        <w:t>+</w:t>
      </w:r>
      <w:r>
        <w:rPr>
          <w:rFonts w:ascii="Times New Roman" w:hAnsi="Times New Roman" w:cs="Times New Roman"/>
          <w:noProof/>
        </w:rPr>
        <w:t>-Na</w:t>
      </w:r>
      <w:r>
        <w:rPr>
          <w:rFonts w:ascii="Times New Roman" w:hAnsi="Times New Roman" w:cs="Times New Roman"/>
          <w:noProof/>
          <w:position w:val="5"/>
        </w:rPr>
        <w:t>+</w:t>
      </w:r>
      <w:r>
        <w:rPr>
          <w:rFonts w:ascii="Times New Roman" w:hAnsi="Times New Roman" w:cs="Times New Roman"/>
          <w:noProof/>
        </w:rPr>
        <w:t xml:space="preserve"> рівноваги. Поясніть механізм дії цих гормонів. Намалюйте схему їх взаємодії із клітинами органів-мішеней.</w:t>
      </w:r>
      <w:r>
        <w:rPr>
          <w:rFonts w:ascii="Times New Roman" w:hAnsi="Times New Roman" w:cs="Times New Roman"/>
          <w:i/>
          <w:noProof/>
          <w:color w:val="auto"/>
        </w:rPr>
        <w:t xml:space="preserve"> Відповідь </w:t>
      </w:r>
      <w:r>
        <w:rPr>
          <w:rFonts w:ascii="Times New Roman" w:hAnsi="Times New Roman" w:cs="Times New Roman"/>
          <w:noProof/>
        </w:rPr>
        <w:t>Мінералокортикоїди (альдостерон) і, частково, глюкокортикоїди</w:t>
      </w:r>
    </w:p>
    <w:p w14:paraId="2D05EE23" w14:textId="77777777" w:rsidR="00C84678" w:rsidRDefault="00C84678" w:rsidP="00C84678">
      <w:pPr>
        <w:widowControl/>
        <w:jc w:val="both"/>
        <w:rPr>
          <w:rFonts w:ascii="Times New Roman" w:eastAsia="Times New Roman" w:hAnsi="Times New Roman" w:cs="Times New Roman"/>
          <w:i/>
          <w:noProof/>
          <w:color w:val="auto"/>
          <w:lang w:eastAsia="ru-RU" w:bidi="ar-SA"/>
        </w:rPr>
      </w:pPr>
    </w:p>
    <w:p w14:paraId="578D7214" w14:textId="77777777" w:rsidR="00C84678" w:rsidRDefault="00C84678" w:rsidP="00C84678">
      <w:pPr>
        <w:tabs>
          <w:tab w:val="left" w:pos="952"/>
          <w:tab w:val="left" w:pos="1169"/>
        </w:tabs>
        <w:rPr>
          <w:rFonts w:ascii="Times New Roman" w:eastAsia="Times New Roman" w:hAnsi="Times New Roman" w:cs="Times New Roman"/>
          <w:i/>
          <w:color w:val="auto"/>
        </w:rPr>
      </w:pPr>
      <w:r>
        <w:rPr>
          <w:rFonts w:ascii="Times New Roman" w:eastAsia="Times New Roman" w:hAnsi="Times New Roman" w:cs="Times New Roman"/>
          <w:i/>
          <w:iCs/>
          <w:color w:val="auto"/>
        </w:rPr>
        <w:t>4. Підбиття підсумків</w:t>
      </w:r>
      <w:r>
        <w:rPr>
          <w:rFonts w:ascii="Times New Roman" w:eastAsia="Times New Roman" w:hAnsi="Times New Roman" w:cs="Times New Roman"/>
          <w:i/>
          <w:color w:val="auto"/>
        </w:rPr>
        <w:t>:</w:t>
      </w:r>
    </w:p>
    <w:p w14:paraId="685E6066" w14:textId="77777777" w:rsidR="00C84678" w:rsidRDefault="00C84678" w:rsidP="00C84678">
      <w:pPr>
        <w:widowControl/>
        <w:ind w:firstLine="284"/>
        <w:jc w:val="both"/>
        <w:rPr>
          <w:rFonts w:ascii="Times New Roman" w:eastAsia="Times New Roman" w:hAnsi="Times New Roman" w:cs="Times New Roman"/>
          <w:color w:val="auto"/>
          <w:lang w:eastAsia="ru-RU" w:bidi="ar-SA"/>
        </w:rPr>
      </w:pPr>
      <w:r>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7A521EB" w14:textId="77777777" w:rsidR="00C84678" w:rsidRDefault="00C84678" w:rsidP="00C84678">
      <w:pPr>
        <w:tabs>
          <w:tab w:val="left" w:pos="1101"/>
        </w:tabs>
        <w:rPr>
          <w:rFonts w:ascii="Times New Roman" w:eastAsia="Times New Roman" w:hAnsi="Times New Roman" w:cs="Times New Roman"/>
          <w:b/>
          <w:i/>
          <w:iCs/>
          <w:color w:val="auto"/>
        </w:rPr>
      </w:pPr>
      <w:r>
        <w:rPr>
          <w:rFonts w:ascii="Times New Roman" w:eastAsia="Times New Roman" w:hAnsi="Times New Roman" w:cs="Times New Roman"/>
          <w:i/>
          <w:iCs/>
          <w:color w:val="auto"/>
        </w:rPr>
        <w:t xml:space="preserve">5. Список рекомендованої літератури (основна, додаткова, </w:t>
      </w:r>
      <w:proofErr w:type="spellStart"/>
      <w:r>
        <w:rPr>
          <w:rFonts w:ascii="Times New Roman" w:eastAsia="Times New Roman" w:hAnsi="Times New Roman" w:cs="Times New Roman"/>
          <w:i/>
          <w:iCs/>
          <w:color w:val="auto"/>
        </w:rPr>
        <w:t>електронніінфо</w:t>
      </w:r>
      <w:r>
        <w:rPr>
          <w:rFonts w:ascii="Times New Roman" w:eastAsia="Times New Roman" w:hAnsi="Times New Roman" w:cs="Times New Roman"/>
          <w:i/>
          <w:iCs/>
          <w:color w:val="auto"/>
          <w:lang w:eastAsia="ru-RU" w:bidi="ru-RU"/>
        </w:rPr>
        <w:t>ресурси</w:t>
      </w:r>
      <w:proofErr w:type="spellEnd"/>
      <w:r>
        <w:rPr>
          <w:rFonts w:ascii="Times New Roman" w:eastAsia="Times New Roman" w:hAnsi="Times New Roman" w:cs="Times New Roman"/>
          <w:i/>
          <w:iCs/>
          <w:color w:val="auto"/>
          <w:lang w:eastAsia="ru-RU" w:bidi="ru-RU"/>
        </w:rPr>
        <w:t>)</w:t>
      </w:r>
      <w:r>
        <w:rPr>
          <w:rFonts w:ascii="Times New Roman" w:eastAsia="Times New Roman" w:hAnsi="Times New Roman" w:cs="Times New Roman"/>
          <w:i/>
          <w:iCs/>
          <w:color w:val="auto"/>
        </w:rPr>
        <w:t>:</w:t>
      </w:r>
    </w:p>
    <w:p w14:paraId="6512E752" w14:textId="77777777" w:rsidR="00C84678" w:rsidRDefault="00C84678" w:rsidP="00C84678">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7DE1BD6E" w14:textId="77777777" w:rsidR="00572C4E" w:rsidRPr="00572C4E" w:rsidRDefault="00572C4E" w:rsidP="00572C4E">
      <w:pPr>
        <w:pStyle w:val="a3"/>
        <w:widowControl/>
        <w:numPr>
          <w:ilvl w:val="0"/>
          <w:numId w:val="161"/>
        </w:numPr>
        <w:tabs>
          <w:tab w:val="left" w:pos="284"/>
        </w:tabs>
        <w:ind w:left="284" w:hanging="426"/>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582D24A3"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6E36ED5"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6E1FD79D" w14:textId="77777777" w:rsidR="00572C4E" w:rsidRPr="00572C4E" w:rsidRDefault="00572C4E" w:rsidP="00572C4E">
      <w:pPr>
        <w:pStyle w:val="a3"/>
        <w:numPr>
          <w:ilvl w:val="0"/>
          <w:numId w:val="161"/>
        </w:numPr>
        <w:tabs>
          <w:tab w:val="left" w:pos="284"/>
          <w:tab w:val="left" w:pos="9498"/>
        </w:tabs>
        <w:ind w:left="284" w:hanging="426"/>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569F9400"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58" w:tgtFrame="_blank" w:history="1">
        <w:r w:rsidRPr="00572C4E">
          <w:rPr>
            <w:rStyle w:val="normaltextrun"/>
            <w:rFonts w:ascii="Times New Roman" w:hAnsi="Times New Roman" w:cs="Times New Roman"/>
            <w:color w:val="0000FF"/>
            <w:u w:val="single"/>
            <w:shd w:val="clear" w:color="auto" w:fill="FFFFFF"/>
          </w:rPr>
          <w:t>Див.</w:t>
        </w:r>
      </w:hyperlink>
    </w:p>
    <w:p w14:paraId="42FDA87B" w14:textId="77777777" w:rsidR="00572C4E" w:rsidRPr="00572C4E" w:rsidRDefault="00572C4E" w:rsidP="00572C4E">
      <w:pPr>
        <w:pStyle w:val="a3"/>
        <w:numPr>
          <w:ilvl w:val="0"/>
          <w:numId w:val="161"/>
        </w:numPr>
        <w:tabs>
          <w:tab w:val="left" w:pos="284"/>
          <w:tab w:val="left" w:pos="9498"/>
        </w:tabs>
        <w:ind w:left="284" w:hanging="426"/>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1835406A"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4DF4F228"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48FAC598"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577B229F"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9EC15C4"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610BB82C"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9A56420" w14:textId="77777777" w:rsidR="00572C4E" w:rsidRPr="00572C4E" w:rsidRDefault="00572C4E" w:rsidP="00572C4E">
      <w:pPr>
        <w:pStyle w:val="a3"/>
        <w:widowControl/>
        <w:numPr>
          <w:ilvl w:val="0"/>
          <w:numId w:val="162"/>
        </w:numPr>
        <w:tabs>
          <w:tab w:val="left" w:pos="284"/>
          <w:tab w:val="left" w:pos="9498"/>
        </w:tabs>
        <w:ind w:left="426" w:hanging="426"/>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lastRenderedPageBreak/>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78FEE7ED"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66147A2A"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59"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3A9F7BE5"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60"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360C37B"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1" w:history="1">
        <w:r w:rsidRPr="00572C4E">
          <w:rPr>
            <w:rFonts w:ascii="Times New Roman" w:eastAsia="Calibri" w:hAnsi="Times New Roman" w:cs="Times New Roman"/>
            <w:color w:val="0563C1"/>
            <w:u w:val="single"/>
            <w:lang w:val="ru-RU" w:eastAsia="en-US" w:bidi="ar-SA"/>
          </w:rPr>
          <w:t>https://testkrok.org.ua/</w:t>
        </w:r>
      </w:hyperlink>
    </w:p>
    <w:p w14:paraId="0237FD82" w14:textId="77777777" w:rsidR="00572C4E"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2"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09075E45" w14:textId="47BBAFF0" w:rsidR="003E64B7" w:rsidRPr="00572C4E" w:rsidRDefault="00572C4E" w:rsidP="00572C4E">
      <w:pPr>
        <w:pStyle w:val="a3"/>
        <w:widowControl/>
        <w:numPr>
          <w:ilvl w:val="0"/>
          <w:numId w:val="163"/>
        </w:numPr>
        <w:tabs>
          <w:tab w:val="left" w:pos="284"/>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63"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70CDA46" w14:textId="77777777" w:rsidR="003E64B7" w:rsidRPr="000C3CD0" w:rsidRDefault="003E64B7" w:rsidP="00572C4E">
      <w:pPr>
        <w:widowControl/>
        <w:tabs>
          <w:tab w:val="left" w:pos="284"/>
        </w:tabs>
        <w:ind w:hanging="720"/>
        <w:rPr>
          <w:rFonts w:ascii="Times New Roman" w:eastAsia="Calibri" w:hAnsi="Times New Roman" w:cs="Times New Roman"/>
          <w:color w:val="0563C1"/>
          <w:u w:val="single"/>
          <w:lang w:val="en-US" w:eastAsia="en-US" w:bidi="ar-SA"/>
        </w:rPr>
      </w:pPr>
    </w:p>
    <w:p w14:paraId="46EF8EC3" w14:textId="78625848" w:rsidR="00A3262D" w:rsidRPr="00C7274D" w:rsidRDefault="00411056" w:rsidP="00C7274D">
      <w:pPr>
        <w:spacing w:before="120"/>
        <w:jc w:val="center"/>
        <w:rPr>
          <w:rFonts w:ascii="Times New Roman" w:eastAsia="Times New Roman" w:hAnsi="Times New Roman" w:cs="Times New Roman"/>
          <w:b/>
          <w:bCs/>
          <w:lang w:val="ru-RU"/>
        </w:rPr>
      </w:pPr>
      <w:r w:rsidRPr="00C7274D">
        <w:rPr>
          <w:rFonts w:ascii="Times New Roman" w:eastAsia="Times New Roman" w:hAnsi="Times New Roman" w:cs="Times New Roman"/>
          <w:b/>
          <w:bCs/>
        </w:rPr>
        <w:t xml:space="preserve">Практичне заняття № </w:t>
      </w:r>
      <w:r w:rsidR="00CA5672">
        <w:rPr>
          <w:rFonts w:ascii="Times New Roman" w:eastAsia="Times New Roman" w:hAnsi="Times New Roman" w:cs="Times New Roman"/>
          <w:b/>
          <w:bCs/>
        </w:rPr>
        <w:t>9</w:t>
      </w:r>
    </w:p>
    <w:p w14:paraId="459F6BE2" w14:textId="486DF270" w:rsidR="009D3196" w:rsidRPr="000C3CD0" w:rsidRDefault="00A3262D" w:rsidP="00C7274D">
      <w:pPr>
        <w:rPr>
          <w:rFonts w:ascii="Times New Roman" w:eastAsia="Calibri" w:hAnsi="Times New Roman" w:cs="Times New Roman"/>
        </w:rPr>
      </w:pPr>
      <w:r w:rsidRPr="00C7274D">
        <w:rPr>
          <w:rFonts w:ascii="Times New Roman" w:eastAsia="Times New Roman" w:hAnsi="Times New Roman" w:cs="Times New Roman"/>
          <w:b/>
          <w:bCs/>
        </w:rPr>
        <w:t xml:space="preserve">Тема: </w:t>
      </w:r>
      <w:r w:rsidR="00CA5672" w:rsidRPr="00CA5672">
        <w:rPr>
          <w:rFonts w:ascii="Times New Roman" w:eastAsia="Times New Roman" w:hAnsi="Times New Roman" w:cs="Times New Roman"/>
          <w:color w:val="auto"/>
          <w:lang w:val="ru-RU" w:eastAsia="zh-CN" w:bidi="ar-SA"/>
        </w:rPr>
        <w:t xml:space="preserve">Стан </w:t>
      </w:r>
      <w:proofErr w:type="spellStart"/>
      <w:r w:rsidR="00CA5672" w:rsidRPr="00CA5672">
        <w:rPr>
          <w:rFonts w:ascii="Times New Roman" w:eastAsia="Times New Roman" w:hAnsi="Times New Roman" w:cs="Times New Roman"/>
          <w:color w:val="auto"/>
          <w:lang w:val="ru-RU" w:eastAsia="zh-CN" w:bidi="ar-SA"/>
        </w:rPr>
        <w:t>щелепо-лицевої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ділянки</w:t>
      </w:r>
      <w:proofErr w:type="spellEnd"/>
      <w:r w:rsidR="00CA5672" w:rsidRPr="00CA5672">
        <w:rPr>
          <w:rFonts w:ascii="Times New Roman" w:eastAsia="Times New Roman" w:hAnsi="Times New Roman" w:cs="Times New Roman"/>
          <w:color w:val="auto"/>
          <w:lang w:val="ru-RU" w:eastAsia="zh-CN" w:bidi="ar-SA"/>
        </w:rPr>
        <w:t xml:space="preserve"> і </w:t>
      </w:r>
      <w:proofErr w:type="spellStart"/>
      <w:r w:rsidR="00CA5672" w:rsidRPr="00CA5672">
        <w:rPr>
          <w:rFonts w:ascii="Times New Roman" w:eastAsia="Times New Roman" w:hAnsi="Times New Roman" w:cs="Times New Roman"/>
          <w:color w:val="auto"/>
          <w:lang w:val="ru-RU" w:eastAsia="zh-CN" w:bidi="ar-SA"/>
        </w:rPr>
        <w:t>поведінка</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людини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Вроджені</w:t>
      </w:r>
      <w:proofErr w:type="spellEnd"/>
      <w:r w:rsidR="00CA5672" w:rsidRPr="00CA5672">
        <w:rPr>
          <w:rFonts w:ascii="Times New Roman" w:eastAsia="Times New Roman" w:hAnsi="Times New Roman" w:cs="Times New Roman"/>
          <w:color w:val="auto"/>
          <w:lang w:val="ru-RU" w:eastAsia="zh-CN" w:bidi="ar-SA"/>
        </w:rPr>
        <w:t xml:space="preserve"> та </w:t>
      </w:r>
      <w:proofErr w:type="spellStart"/>
      <w:r w:rsidR="00CA5672" w:rsidRPr="00CA5672">
        <w:rPr>
          <w:rFonts w:ascii="Times New Roman" w:eastAsia="Times New Roman" w:hAnsi="Times New Roman" w:cs="Times New Roman"/>
          <w:color w:val="auto"/>
          <w:lang w:val="ru-RU" w:eastAsia="zh-CN" w:bidi="ar-SA"/>
        </w:rPr>
        <w:t>набуті</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форми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поведінки</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Пам'ять</w:t>
      </w:r>
      <w:proofErr w:type="spellEnd"/>
      <w:r w:rsidR="00CA5672" w:rsidRPr="00CA5672">
        <w:rPr>
          <w:rFonts w:ascii="Times New Roman" w:eastAsia="Times New Roman" w:hAnsi="Times New Roman" w:cs="Times New Roman"/>
          <w:color w:val="auto"/>
          <w:lang w:val="ru-RU" w:eastAsia="zh-CN" w:bidi="ar-SA"/>
        </w:rPr>
        <w:t xml:space="preserve">. Сон. </w:t>
      </w:r>
      <w:proofErr w:type="spellStart"/>
      <w:r w:rsidR="00CA5672" w:rsidRPr="00CA5672">
        <w:rPr>
          <w:rFonts w:ascii="Times New Roman" w:eastAsia="Times New Roman" w:hAnsi="Times New Roman" w:cs="Times New Roman"/>
          <w:color w:val="auto"/>
          <w:lang w:val="ru-RU" w:eastAsia="zh-CN" w:bidi="ar-SA"/>
        </w:rPr>
        <w:t>Загальна</w:t>
      </w:r>
      <w:proofErr w:type="spellEnd"/>
      <w:r w:rsidR="00CA5672" w:rsidRPr="00CA5672">
        <w:rPr>
          <w:rFonts w:ascii="Times New Roman" w:eastAsia="Times New Roman" w:hAnsi="Times New Roman" w:cs="Times New Roman"/>
          <w:color w:val="auto"/>
          <w:lang w:val="ru-RU" w:eastAsia="zh-CN" w:bidi="ar-SA"/>
        </w:rPr>
        <w:t xml:space="preserve"> характеристика </w:t>
      </w:r>
      <w:proofErr w:type="spellStart"/>
      <w:r w:rsidR="00CA5672" w:rsidRPr="00CA5672">
        <w:rPr>
          <w:rFonts w:ascii="Times New Roman" w:eastAsia="Times New Roman" w:hAnsi="Times New Roman" w:cs="Times New Roman"/>
          <w:color w:val="auto"/>
          <w:lang w:val="ru-RU" w:eastAsia="zh-CN" w:bidi="ar-SA"/>
        </w:rPr>
        <w:t>сенсорних</w:t>
      </w:r>
      <w:proofErr w:type="spellEnd"/>
      <w:r w:rsidR="00CA5672" w:rsidRPr="00CA5672">
        <w:rPr>
          <w:rFonts w:ascii="Times New Roman" w:eastAsia="Times New Roman" w:hAnsi="Times New Roman" w:cs="Times New Roman"/>
          <w:color w:val="auto"/>
          <w:lang w:val="ru-RU" w:eastAsia="zh-CN" w:bidi="ar-SA"/>
        </w:rPr>
        <w:t xml:space="preserve"> систем. </w:t>
      </w:r>
      <w:proofErr w:type="spellStart"/>
      <w:r w:rsidR="00CA5672" w:rsidRPr="00CA5672">
        <w:rPr>
          <w:rFonts w:ascii="Times New Roman" w:eastAsia="Times New Roman" w:hAnsi="Times New Roman" w:cs="Times New Roman"/>
          <w:color w:val="auto"/>
          <w:lang w:val="ru-RU" w:eastAsia="zh-CN" w:bidi="ar-SA"/>
        </w:rPr>
        <w:t>Дослідження</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сомато-сенсорної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зорової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слухової</w:t>
      </w:r>
      <w:proofErr w:type="spellEnd"/>
      <w:r w:rsidR="00CA5672" w:rsidRPr="00CA5672">
        <w:rPr>
          <w:rFonts w:ascii="Times New Roman" w:eastAsia="Times New Roman" w:hAnsi="Times New Roman" w:cs="Times New Roman"/>
          <w:color w:val="auto"/>
          <w:lang w:val="ru-RU" w:eastAsia="zh-CN" w:bidi="ar-SA"/>
        </w:rPr>
        <w:t xml:space="preserve"> і </w:t>
      </w:r>
      <w:proofErr w:type="spellStart"/>
      <w:r w:rsidR="00CA5672" w:rsidRPr="00CA5672">
        <w:rPr>
          <w:rFonts w:ascii="Times New Roman" w:eastAsia="Times New Roman" w:hAnsi="Times New Roman" w:cs="Times New Roman"/>
          <w:color w:val="auto"/>
          <w:lang w:val="ru-RU" w:eastAsia="zh-CN" w:bidi="ar-SA"/>
        </w:rPr>
        <w:t>вестибулярної</w:t>
      </w:r>
      <w:proofErr w:type="spellEnd"/>
      <w:r w:rsidR="00CA5672" w:rsidRPr="00CA5672">
        <w:rPr>
          <w:rFonts w:ascii="Times New Roman" w:eastAsia="Times New Roman" w:hAnsi="Times New Roman" w:cs="Times New Roman"/>
          <w:color w:val="auto"/>
          <w:lang w:val="ru-RU" w:eastAsia="zh-CN" w:bidi="ar-SA"/>
        </w:rPr>
        <w:t xml:space="preserve"> </w:t>
      </w:r>
      <w:proofErr w:type="spellStart"/>
      <w:r w:rsidR="00CA5672" w:rsidRPr="00CA5672">
        <w:rPr>
          <w:rFonts w:ascii="Times New Roman" w:eastAsia="Times New Roman" w:hAnsi="Times New Roman" w:cs="Times New Roman"/>
          <w:color w:val="auto"/>
          <w:lang w:val="ru-RU" w:eastAsia="zh-CN" w:bidi="ar-SA"/>
        </w:rPr>
        <w:t>системи</w:t>
      </w:r>
      <w:proofErr w:type="spellEnd"/>
      <w:r w:rsidR="00CA5672" w:rsidRPr="00CA5672">
        <w:rPr>
          <w:rFonts w:ascii="Times New Roman" w:eastAsia="Times New Roman" w:hAnsi="Times New Roman" w:cs="Times New Roman"/>
          <w:color w:val="auto"/>
          <w:lang w:val="ru-RU" w:eastAsia="zh-CN" w:bidi="ar-SA"/>
        </w:rPr>
        <w:t>.</w:t>
      </w:r>
    </w:p>
    <w:p w14:paraId="6F44A5C1" w14:textId="0FFAA003" w:rsidR="00A3262D" w:rsidRPr="00C7274D" w:rsidRDefault="00A3262D" w:rsidP="00C7274D">
      <w:pPr>
        <w:rPr>
          <w:rFonts w:ascii="Times New Roman" w:eastAsiaTheme="minorHAnsi" w:hAnsi="Times New Roman" w:cs="Times New Roman"/>
          <w:color w:val="auto"/>
          <w:lang w:eastAsia="en-US" w:bidi="ar-SA"/>
        </w:rPr>
      </w:pPr>
      <w:r w:rsidRPr="00C7274D">
        <w:rPr>
          <w:rFonts w:ascii="Times New Roman" w:eastAsia="Times New Roman" w:hAnsi="Times New Roman" w:cs="Times New Roman"/>
          <w:b/>
          <w:bCs/>
        </w:rPr>
        <w:t>Мета:</w:t>
      </w:r>
      <w:r w:rsidRPr="00C7274D">
        <w:rPr>
          <w:rFonts w:ascii="Times New Roman" w:eastAsia="Times New Roman" w:hAnsi="Times New Roman" w:cs="Times New Roman"/>
          <w:bCs/>
        </w:rPr>
        <w:t xml:space="preserve"> сформувати знання ролі вроджених та набутих форм поведінки, типологічні властивості ВНД, </w:t>
      </w:r>
      <w:r w:rsidRPr="00C7274D">
        <w:rPr>
          <w:rFonts w:ascii="Times New Roman" w:eastAsiaTheme="minorHAnsi" w:hAnsi="Times New Roman" w:cs="Times New Roman"/>
          <w:color w:val="auto"/>
          <w:lang w:eastAsia="en-US" w:bidi="ar-SA"/>
        </w:rPr>
        <w:t>що є необхідним для практичної роботи лікаря.</w:t>
      </w:r>
    </w:p>
    <w:p w14:paraId="3797D1ED" w14:textId="77777777" w:rsidR="00A3262D" w:rsidRPr="00C7274D" w:rsidRDefault="00A3262D"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Основні поняття:</w:t>
      </w:r>
    </w:p>
    <w:p w14:paraId="565D51D4"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Умовні рефлекси - складні пристосувальні реакції, що виробляються в процесі життя на основі безумовних. На відміну від безумовних, умовним рефлексам не властива сталість. Вони можуть утворюватися і зникати залежно від конкретних умов. Тому їх називають умовними, тобто для їх формування потрібні умови. Ці рефлекси утворюються за участю кори великих півкуль. Про це свідчать досліди на тваринах, у яких видаляли кору. Вони майже втрачали здатність утворювати умовні рефлекси, але зберігали безумовні та раніше вироблені умовні.</w:t>
      </w:r>
    </w:p>
    <w:p w14:paraId="55191EF6" w14:textId="77777777" w:rsidR="00A3262D" w:rsidRPr="00C7274D" w:rsidRDefault="00A3262D" w:rsidP="00C7274D">
      <w:pPr>
        <w:ind w:firstLine="708"/>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Стадії формування умовного рефлексу розрізняють дві основні стадії: </w:t>
      </w:r>
    </w:p>
    <w:p w14:paraId="3FC5A141"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 xml:space="preserve">1.-стадія генералізації умовного рефлексу </w:t>
      </w:r>
    </w:p>
    <w:p w14:paraId="1BC804F2" w14:textId="77777777" w:rsidR="00A3262D" w:rsidRPr="00C7274D" w:rsidRDefault="00A3262D" w:rsidP="00C7274D">
      <w:pPr>
        <w:jc w:val="both"/>
        <w:rPr>
          <w:rFonts w:ascii="Times New Roman" w:hAnsi="Times New Roman" w:cs="Times New Roman"/>
          <w:shd w:val="clear" w:color="auto" w:fill="FFFFFF"/>
        </w:rPr>
      </w:pPr>
      <w:r w:rsidRPr="00C7274D">
        <w:rPr>
          <w:rFonts w:ascii="Times New Roman" w:hAnsi="Times New Roman" w:cs="Times New Roman"/>
          <w:shd w:val="clear" w:color="auto" w:fill="FFFFFF"/>
        </w:rPr>
        <w:t>2. – стадія спеціалізації умовного рефлексу</w:t>
      </w:r>
    </w:p>
    <w:p w14:paraId="63727295" w14:textId="77777777" w:rsidR="00A3262D" w:rsidRPr="00C7274D" w:rsidRDefault="00A3262D" w:rsidP="00C7274D">
      <w:pPr>
        <w:pStyle w:val="af4"/>
        <w:shd w:val="clear" w:color="auto" w:fill="FFFFFF"/>
        <w:spacing w:before="0" w:beforeAutospacing="0" w:after="210" w:afterAutospacing="0"/>
        <w:ind w:firstLine="708"/>
        <w:jc w:val="both"/>
        <w:rPr>
          <w:i/>
          <w:color w:val="000000"/>
          <w:u w:val="single"/>
          <w:lang w:val="uk-UA"/>
        </w:rPr>
      </w:pPr>
      <w:r w:rsidRPr="00C7274D">
        <w:rPr>
          <w:i/>
          <w:color w:val="000000"/>
          <w:u w:val="single"/>
          <w:lang w:val="uk-UA"/>
        </w:rPr>
        <w:t xml:space="preserve">Гальмування умовних рефлексів. </w:t>
      </w:r>
      <w:r w:rsidRPr="00C7274D">
        <w:rPr>
          <w:color w:val="000000"/>
          <w:lang w:val="uk-UA"/>
        </w:rPr>
        <w:t xml:space="preserve">Вироблені умовні рефлекси за різних умов можуть згасати внаслідок гальмування. Розрізняють зовнішнє і внутрішнє гальмування. Зовнішнє гальмування виникає в разі, якщо в центральній нервовій системі з'являються збудження різної сили. Тоді сильніше збудження гальмує більш слабке.. Внутрішнє гальмування виникає в разі не підкріплення умовного подразника. Воно виникає всередині дуги умовного рефлексу, тому і називається внутрішнім. Наприклад, якщо виробити умовний рефлекс - харчову реакцію на дзвінок, а потім давати дзвінок і не підкріплювати його їжею, то харчова реакція на нього гальмується і навіть може зникнути. </w:t>
      </w:r>
    </w:p>
    <w:p w14:paraId="38A2A096" w14:textId="77777777" w:rsidR="00A3262D" w:rsidRPr="00C7274D" w:rsidRDefault="00A3262D" w:rsidP="00C7274D">
      <w:pPr>
        <w:jc w:val="both"/>
        <w:rPr>
          <w:rFonts w:ascii="Times New Roman" w:hAnsi="Times New Roman" w:cs="Times New Roman"/>
          <w:color w:val="auto"/>
        </w:rPr>
      </w:pPr>
      <w:r w:rsidRPr="00C7274D">
        <w:rPr>
          <w:rFonts w:ascii="Times New Roman" w:hAnsi="Times New Roman" w:cs="Times New Roman"/>
          <w:i/>
          <w:color w:val="auto"/>
          <w:u w:val="single"/>
        </w:rPr>
        <w:t>Пам'ять. Механізм короткочасної пам’яті</w:t>
      </w:r>
      <w:r w:rsidRPr="00C7274D">
        <w:rPr>
          <w:rFonts w:ascii="Times New Roman" w:hAnsi="Times New Roman" w:cs="Times New Roman"/>
          <w:color w:val="auto"/>
        </w:rPr>
        <w:t xml:space="preserve">. Механізм короткочасної пам’яті пов'язаний із вивільненням медіатору серотоніну на терміналах </w:t>
      </w:r>
      <w:proofErr w:type="spellStart"/>
      <w:r w:rsidRPr="00C7274D">
        <w:rPr>
          <w:rFonts w:ascii="Times New Roman" w:hAnsi="Times New Roman" w:cs="Times New Roman"/>
          <w:color w:val="auto"/>
        </w:rPr>
        <w:t>інтернейрона</w:t>
      </w:r>
      <w:proofErr w:type="spellEnd"/>
      <w:r w:rsidRPr="00C7274D">
        <w:rPr>
          <w:rFonts w:ascii="Times New Roman" w:hAnsi="Times New Roman" w:cs="Times New Roman"/>
          <w:color w:val="auto"/>
        </w:rPr>
        <w:t xml:space="preserve">. Зв'язуючись зі специфічними рецепторами на мембрані сенсорного нейрона, серотонін призводить до активації </w:t>
      </w:r>
      <w:proofErr w:type="spellStart"/>
      <w:r w:rsidRPr="00C7274D">
        <w:rPr>
          <w:rFonts w:ascii="Times New Roman" w:hAnsi="Times New Roman" w:cs="Times New Roman"/>
          <w:color w:val="auto"/>
        </w:rPr>
        <w:t>аденілатциклази</w:t>
      </w:r>
      <w:proofErr w:type="spellEnd"/>
      <w:r w:rsidRPr="00C7274D">
        <w:rPr>
          <w:rFonts w:ascii="Times New Roman" w:hAnsi="Times New Roman" w:cs="Times New Roman"/>
          <w:color w:val="auto"/>
        </w:rPr>
        <w:t xml:space="preserve"> і збільшення концентрації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у нейроні. </w:t>
      </w:r>
      <w:proofErr w:type="spellStart"/>
      <w:r w:rsidRPr="00C7274D">
        <w:rPr>
          <w:rFonts w:ascii="Times New Roman" w:hAnsi="Times New Roman" w:cs="Times New Roman"/>
          <w:color w:val="auto"/>
        </w:rPr>
        <w:t>цАМФ</w:t>
      </w:r>
      <w:proofErr w:type="spellEnd"/>
      <w:r w:rsidRPr="00C7274D">
        <w:rPr>
          <w:rFonts w:ascii="Times New Roman" w:hAnsi="Times New Roman" w:cs="Times New Roman"/>
          <w:color w:val="auto"/>
        </w:rPr>
        <w:t xml:space="preserve"> активує </w:t>
      </w:r>
      <w:proofErr w:type="spellStart"/>
      <w:r w:rsidRPr="00C7274D">
        <w:rPr>
          <w:rFonts w:ascii="Times New Roman" w:hAnsi="Times New Roman" w:cs="Times New Roman"/>
          <w:color w:val="auto"/>
        </w:rPr>
        <w:t>протеїнкіназу</w:t>
      </w:r>
      <w:proofErr w:type="spellEnd"/>
      <w:r w:rsidRPr="00C7274D">
        <w:rPr>
          <w:rFonts w:ascii="Times New Roman" w:hAnsi="Times New Roman" w:cs="Times New Roman"/>
          <w:color w:val="auto"/>
        </w:rPr>
        <w:t xml:space="preserve">, яка збільшує вивільнення </w:t>
      </w:r>
      <w:proofErr w:type="spellStart"/>
      <w:r w:rsidRPr="00C7274D">
        <w:rPr>
          <w:rFonts w:ascii="Times New Roman" w:hAnsi="Times New Roman" w:cs="Times New Roman"/>
          <w:color w:val="auto"/>
        </w:rPr>
        <w:t>нейромедіатору</w:t>
      </w:r>
      <w:proofErr w:type="spellEnd"/>
      <w:r w:rsidRPr="00C7274D">
        <w:rPr>
          <w:rFonts w:ascii="Times New Roman" w:hAnsi="Times New Roman" w:cs="Times New Roman"/>
          <w:color w:val="auto"/>
        </w:rPr>
        <w:t xml:space="preserve"> в </w:t>
      </w:r>
      <w:proofErr w:type="spellStart"/>
      <w:r w:rsidRPr="00C7274D">
        <w:rPr>
          <w:rFonts w:ascii="Times New Roman" w:hAnsi="Times New Roman" w:cs="Times New Roman"/>
          <w:color w:val="auto"/>
        </w:rPr>
        <w:t>синаптичну</w:t>
      </w:r>
      <w:proofErr w:type="spellEnd"/>
      <w:r w:rsidRPr="00C7274D">
        <w:rPr>
          <w:rFonts w:ascii="Times New Roman" w:hAnsi="Times New Roman" w:cs="Times New Roman"/>
          <w:color w:val="auto"/>
        </w:rPr>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C7274D">
        <w:rPr>
          <w:rFonts w:ascii="Times New Roman" w:hAnsi="Times New Roman" w:cs="Times New Roman"/>
          <w:color w:val="auto"/>
        </w:rPr>
        <w:t>сенситизація</w:t>
      </w:r>
      <w:proofErr w:type="spellEnd"/>
      <w:r w:rsidRPr="00C7274D">
        <w:rPr>
          <w:rFonts w:ascii="Times New Roman" w:hAnsi="Times New Roman" w:cs="Times New Roman"/>
          <w:color w:val="auto"/>
        </w:rPr>
        <w:t>).</w:t>
      </w:r>
    </w:p>
    <w:p w14:paraId="51F767E4" w14:textId="77777777" w:rsidR="00A3262D" w:rsidRPr="00C7274D" w:rsidRDefault="00A3262D" w:rsidP="00C7274D">
      <w:pPr>
        <w:pStyle w:val="af4"/>
        <w:jc w:val="both"/>
        <w:rPr>
          <w:lang w:val="uk-UA"/>
        </w:rPr>
      </w:pPr>
      <w:r w:rsidRPr="00C7274D">
        <w:rPr>
          <w:i/>
          <w:u w:val="single"/>
          <w:lang w:val="uk-UA"/>
        </w:rPr>
        <w:t>Механізм довготривалої пам’яті</w:t>
      </w:r>
      <w:r w:rsidRPr="00C7274D">
        <w:rPr>
          <w:lang w:val="uk-UA"/>
        </w:rPr>
        <w:t xml:space="preserve"> пов'язаний з феноменом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Сутність явища довготривалої </w:t>
      </w:r>
      <w:proofErr w:type="spellStart"/>
      <w:r w:rsidRPr="00C7274D">
        <w:rPr>
          <w:lang w:val="uk-UA"/>
        </w:rPr>
        <w:t>посттетанічної</w:t>
      </w:r>
      <w:proofErr w:type="spellEnd"/>
      <w:r w:rsidRPr="00C7274D">
        <w:rPr>
          <w:lang w:val="uk-UA"/>
        </w:rPr>
        <w:t xml:space="preserve"> </w:t>
      </w:r>
      <w:proofErr w:type="spellStart"/>
      <w:r w:rsidRPr="00C7274D">
        <w:rPr>
          <w:lang w:val="uk-UA"/>
        </w:rPr>
        <w:t>потенціації</w:t>
      </w:r>
      <w:proofErr w:type="spellEnd"/>
      <w:r w:rsidRPr="00C7274D">
        <w:rPr>
          <w:lang w:val="uk-UA"/>
        </w:rPr>
        <w:t xml:space="preserve"> полягає в тому, що незмінна за силою </w:t>
      </w:r>
      <w:proofErr w:type="spellStart"/>
      <w:r w:rsidRPr="00C7274D">
        <w:rPr>
          <w:lang w:val="uk-UA"/>
        </w:rPr>
        <w:t>пресинаптична</w:t>
      </w:r>
      <w:proofErr w:type="spellEnd"/>
      <w:r w:rsidRPr="00C7274D">
        <w:rPr>
          <w:lang w:val="uk-UA"/>
        </w:rPr>
        <w:t xml:space="preserve"> стимуляція трансформується у збільшену </w:t>
      </w:r>
      <w:proofErr w:type="spellStart"/>
      <w:r w:rsidRPr="00C7274D">
        <w:rPr>
          <w:lang w:val="uk-UA"/>
        </w:rPr>
        <w:lastRenderedPageBreak/>
        <w:t>постсинаптичну</w:t>
      </w:r>
      <w:proofErr w:type="spellEnd"/>
      <w:r w:rsidRPr="00C7274D">
        <w:rPr>
          <w:lang w:val="uk-UA"/>
        </w:rPr>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C7274D">
        <w:rPr>
          <w:i/>
          <w:iCs/>
          <w:lang w:val="uk-UA"/>
        </w:rPr>
        <w:t>N-</w:t>
      </w:r>
      <w:proofErr w:type="spellStart"/>
      <w:r w:rsidRPr="00C7274D">
        <w:rPr>
          <w:i/>
          <w:iCs/>
          <w:lang w:val="uk-UA"/>
        </w:rPr>
        <w:t>metyl</w:t>
      </w:r>
      <w:proofErr w:type="spellEnd"/>
      <w:r w:rsidRPr="00C7274D">
        <w:rPr>
          <w:i/>
          <w:iCs/>
          <w:lang w:val="uk-UA"/>
        </w:rPr>
        <w:t>-D-</w:t>
      </w:r>
      <w:proofErr w:type="spellStart"/>
      <w:r w:rsidRPr="00C7274D">
        <w:rPr>
          <w:i/>
          <w:iCs/>
          <w:lang w:val="uk-UA"/>
        </w:rPr>
        <w:t>aspartat</w:t>
      </w:r>
      <w:proofErr w:type="spellEnd"/>
      <w:r w:rsidRPr="00C7274D">
        <w:rPr>
          <w:lang w:val="uk-UA"/>
        </w:rPr>
        <w:t xml:space="preserve"> – чутливі), що розташовані на </w:t>
      </w:r>
      <w:proofErr w:type="spellStart"/>
      <w:r w:rsidRPr="00C7274D">
        <w:rPr>
          <w:lang w:val="uk-UA"/>
        </w:rPr>
        <w:t>постсинаптичних</w:t>
      </w:r>
      <w:proofErr w:type="spellEnd"/>
      <w:r w:rsidRPr="00C7274D">
        <w:rPr>
          <w:lang w:val="uk-UA"/>
        </w:rPr>
        <w:t xml:space="preserve"> пластинках. Медіатором у таких синапсах є глутамін. Виділившись із </w:t>
      </w:r>
      <w:proofErr w:type="spellStart"/>
      <w:r w:rsidRPr="00C7274D">
        <w:rPr>
          <w:lang w:val="uk-UA"/>
        </w:rPr>
        <w:t>пресинаптичного</w:t>
      </w:r>
      <w:proofErr w:type="spellEnd"/>
      <w:r w:rsidRPr="00C7274D">
        <w:rPr>
          <w:lang w:val="uk-UA"/>
        </w:rPr>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C7274D">
        <w:rPr>
          <w:i/>
          <w:iCs/>
          <w:lang w:val="uk-UA"/>
        </w:rPr>
        <w:t>(a-omino-3-hydroxy-5-metyl-propionat)-чутливі</w:t>
      </w:r>
      <w:r w:rsidRPr="00C7274D">
        <w:rPr>
          <w:lang w:val="uk-UA"/>
        </w:rPr>
        <w:t xml:space="preserve"> рецептори, через які входить тільки натрій. Таким чином, </w:t>
      </w:r>
      <w:proofErr w:type="spellStart"/>
      <w:r w:rsidRPr="00C7274D">
        <w:rPr>
          <w:lang w:val="uk-UA"/>
        </w:rPr>
        <w:t>постсинаптична</w:t>
      </w:r>
      <w:proofErr w:type="spellEnd"/>
      <w:r w:rsidRPr="00C7274D">
        <w:rPr>
          <w:lang w:val="uk-UA"/>
        </w:rPr>
        <w:t xml:space="preserve"> мембрана стає більш </w:t>
      </w:r>
      <w:proofErr w:type="spellStart"/>
      <w:r w:rsidRPr="00C7274D">
        <w:rPr>
          <w:lang w:val="uk-UA"/>
        </w:rPr>
        <w:t>деполяризованою</w:t>
      </w:r>
      <w:proofErr w:type="spellEnd"/>
      <w:r w:rsidRPr="00C7274D">
        <w:rPr>
          <w:lang w:val="uk-UA"/>
        </w:rPr>
        <w:t xml:space="preserve">. Кальцій, що надійшов у клітину, зв'язується з </w:t>
      </w:r>
      <w:proofErr w:type="spellStart"/>
      <w:r w:rsidRPr="00C7274D">
        <w:rPr>
          <w:lang w:val="uk-UA"/>
        </w:rPr>
        <w:t>кальмодуліном</w:t>
      </w:r>
      <w:proofErr w:type="spellEnd"/>
      <w:r w:rsidRPr="00C7274D">
        <w:rPr>
          <w:lang w:val="uk-UA"/>
        </w:rPr>
        <w:t xml:space="preserve"> і активує </w:t>
      </w:r>
      <w:proofErr w:type="spellStart"/>
      <w:r w:rsidRPr="00C7274D">
        <w:rPr>
          <w:lang w:val="uk-UA"/>
        </w:rPr>
        <w:t>аденілатциклазу</w:t>
      </w:r>
      <w:proofErr w:type="spellEnd"/>
      <w:r w:rsidRPr="00C7274D">
        <w:rPr>
          <w:lang w:val="uk-UA"/>
        </w:rPr>
        <w:t xml:space="preserve">. Рівень </w:t>
      </w:r>
      <w:proofErr w:type="spellStart"/>
      <w:r w:rsidRPr="00C7274D">
        <w:rPr>
          <w:lang w:val="uk-UA"/>
        </w:rPr>
        <w:t>цАМФ</w:t>
      </w:r>
      <w:proofErr w:type="spellEnd"/>
      <w:r w:rsidRPr="00C7274D">
        <w:rPr>
          <w:lang w:val="uk-UA"/>
        </w:rPr>
        <w:t xml:space="preserve"> у клітині зростає. </w:t>
      </w:r>
      <w:proofErr w:type="spellStart"/>
      <w:r w:rsidRPr="00C7274D">
        <w:rPr>
          <w:lang w:val="uk-UA"/>
        </w:rPr>
        <w:t>цАМФ</w:t>
      </w:r>
      <w:proofErr w:type="spellEnd"/>
      <w:r w:rsidRPr="00C7274D">
        <w:rPr>
          <w:lang w:val="uk-UA"/>
        </w:rPr>
        <w:t xml:space="preserve"> активує </w:t>
      </w:r>
      <w:proofErr w:type="spellStart"/>
      <w:r w:rsidRPr="00C7274D">
        <w:rPr>
          <w:lang w:val="uk-UA"/>
        </w:rPr>
        <w:t>протеїнкіназу</w:t>
      </w:r>
      <w:proofErr w:type="spellEnd"/>
      <w:r w:rsidRPr="00C7274D">
        <w:rPr>
          <w:lang w:val="uk-UA"/>
        </w:rPr>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C7274D">
        <w:rPr>
          <w:lang w:val="uk-UA"/>
        </w:rPr>
        <w:t>сполук</w:t>
      </w:r>
      <w:proofErr w:type="spellEnd"/>
      <w:r w:rsidRPr="00C7274D">
        <w:rPr>
          <w:lang w:val="uk-UA"/>
        </w:rPr>
        <w:t xml:space="preserve"> (наприклад, антибіотиків – </w:t>
      </w:r>
      <w:proofErr w:type="spellStart"/>
      <w:r w:rsidRPr="00C7274D">
        <w:rPr>
          <w:lang w:val="uk-UA"/>
        </w:rPr>
        <w:t>пуроміцину</w:t>
      </w:r>
      <w:proofErr w:type="spellEnd"/>
      <w:r w:rsidRPr="00C7274D">
        <w:rPr>
          <w:lang w:val="uk-UA"/>
        </w:rPr>
        <w:t xml:space="preserve">, </w:t>
      </w:r>
      <w:proofErr w:type="spellStart"/>
      <w:r w:rsidRPr="00C7274D">
        <w:rPr>
          <w:lang w:val="uk-UA"/>
        </w:rPr>
        <w:t>анізоміцину</w:t>
      </w:r>
      <w:proofErr w:type="spellEnd"/>
      <w:r w:rsidRPr="00C7274D">
        <w:rPr>
          <w:lang w:val="uk-UA"/>
        </w:rPr>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B598805" w14:textId="77777777" w:rsidR="00A3262D" w:rsidRPr="00C7274D" w:rsidRDefault="00A3262D" w:rsidP="00C7274D">
      <w:pPr>
        <w:widowControl/>
        <w:spacing w:before="100" w:beforeAutospacing="1" w:after="100" w:afterAutospacing="1"/>
        <w:outlineLvl w:val="0"/>
        <w:rPr>
          <w:rFonts w:ascii="Times New Roman" w:eastAsia="Times New Roman" w:hAnsi="Times New Roman" w:cs="Times New Roman"/>
          <w:i/>
          <w:color w:val="auto"/>
          <w:kern w:val="36"/>
          <w:u w:val="single"/>
          <w:lang w:eastAsia="ru-RU" w:bidi="ar-SA"/>
        </w:rPr>
      </w:pPr>
      <w:r w:rsidRPr="00C7274D">
        <w:rPr>
          <w:rFonts w:ascii="Times New Roman" w:eastAsia="Times New Roman" w:hAnsi="Times New Roman" w:cs="Times New Roman"/>
          <w:i/>
          <w:color w:val="auto"/>
          <w:kern w:val="36"/>
          <w:u w:val="single"/>
          <w:lang w:eastAsia="ru-RU" w:bidi="ar-SA"/>
        </w:rPr>
        <w:t>Функціональна асиметрія півкуль мозку</w:t>
      </w:r>
    </w:p>
    <w:p w14:paraId="54C3FAC3" w14:textId="77777777" w:rsidR="00A3262D" w:rsidRPr="00C7274D" w:rsidRDefault="00A3262D" w:rsidP="00C7274D">
      <w:pPr>
        <w:widowControl/>
        <w:spacing w:before="100" w:beforeAutospacing="1" w:after="100" w:afterAutospacing="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Cs/>
          <w:color w:val="auto"/>
          <w:lang w:eastAsia="ru-RU" w:bidi="ar-SA"/>
        </w:rPr>
        <w:t>Ліва півкуля</w:t>
      </w:r>
      <w:r w:rsidRPr="00C7274D">
        <w:rPr>
          <w:rFonts w:ascii="Times New Roman" w:eastAsia="Times New Roman" w:hAnsi="Times New Roman" w:cs="Times New Roman"/>
          <w:color w:val="auto"/>
          <w:lang w:eastAsia="ru-RU" w:bidi="ar-SA"/>
        </w:rPr>
        <w:t xml:space="preserve"> - забезпечує мову й свідомість, як обидві півкулі разом. Ізольована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 xml:space="preserve">не може забезпечити усну чи письмову мову. Але вона володіє пам'яттю, здатністю до зорового й тактильного пізнавання предметів. Залежно від того, яка з півкуль у людини домінує, проявляються деякі особливості </w:t>
      </w:r>
      <w:proofErr w:type="spellStart"/>
      <w:r w:rsidRPr="00C7274D">
        <w:rPr>
          <w:rFonts w:ascii="Times New Roman" w:eastAsia="Times New Roman" w:hAnsi="Times New Roman" w:cs="Times New Roman"/>
          <w:color w:val="auto"/>
          <w:lang w:eastAsia="ru-RU" w:bidi="ar-SA"/>
        </w:rPr>
        <w:t>психонервової</w:t>
      </w:r>
      <w:proofErr w:type="spellEnd"/>
      <w:r w:rsidRPr="00C7274D">
        <w:rPr>
          <w:rFonts w:ascii="Times New Roman" w:eastAsia="Times New Roman" w:hAnsi="Times New Roman" w:cs="Times New Roman"/>
          <w:color w:val="auto"/>
          <w:lang w:eastAsia="ru-RU" w:bidi="ar-SA"/>
        </w:rPr>
        <w:t xml:space="preserve"> діяльності. </w:t>
      </w:r>
      <w:r w:rsidRPr="00C7274D">
        <w:rPr>
          <w:rFonts w:ascii="Times New Roman" w:eastAsia="Times New Roman" w:hAnsi="Times New Roman" w:cs="Times New Roman"/>
          <w:bCs/>
          <w:color w:val="auto"/>
          <w:lang w:eastAsia="ru-RU" w:bidi="ar-SA"/>
        </w:rPr>
        <w:t>Якщо домінує ліва півкуля, </w:t>
      </w:r>
      <w:r w:rsidRPr="00C7274D">
        <w:rPr>
          <w:rFonts w:ascii="Times New Roman" w:eastAsia="Times New Roman" w:hAnsi="Times New Roman" w:cs="Times New Roman"/>
          <w:color w:val="auto"/>
          <w:lang w:eastAsia="ru-RU" w:bidi="ar-SA"/>
        </w:rPr>
        <w:t xml:space="preserve">людина балакуча, весела, настрій добрий, схильність до узагальнень, абстрактного мислення, мислення спрямоване на майбутнє; не </w:t>
      </w:r>
      <w:proofErr w:type="spellStart"/>
      <w:r w:rsidRPr="00C7274D">
        <w:rPr>
          <w:rFonts w:ascii="Times New Roman" w:eastAsia="Times New Roman" w:hAnsi="Times New Roman" w:cs="Times New Roman"/>
          <w:color w:val="auto"/>
          <w:lang w:eastAsia="ru-RU" w:bidi="ar-SA"/>
        </w:rPr>
        <w:t>вловлюються</w:t>
      </w:r>
      <w:proofErr w:type="spellEnd"/>
      <w:r w:rsidRPr="00C7274D">
        <w:rPr>
          <w:rFonts w:ascii="Times New Roman" w:eastAsia="Times New Roman" w:hAnsi="Times New Roman" w:cs="Times New Roman"/>
          <w:color w:val="auto"/>
          <w:lang w:eastAsia="ru-RU" w:bidi="ar-SA"/>
        </w:rPr>
        <w:t xml:space="preserve"> деталі малюнка. Такі люди здебільшого оперують дієсловами, інтонація нечітка. Мова на рівні 10-річної дитини. Слабка орієнтація в просторі, </w:t>
      </w:r>
      <w:proofErr w:type="spellStart"/>
      <w:r w:rsidRPr="00C7274D">
        <w:rPr>
          <w:rFonts w:ascii="Times New Roman" w:eastAsia="Times New Roman" w:hAnsi="Times New Roman" w:cs="Times New Roman"/>
          <w:color w:val="auto"/>
          <w:lang w:eastAsia="ru-RU" w:bidi="ar-SA"/>
        </w:rPr>
        <w:t>розгальмованість</w:t>
      </w:r>
      <w:proofErr w:type="spellEnd"/>
      <w:r w:rsidRPr="00C7274D">
        <w:rPr>
          <w:rFonts w:ascii="Times New Roman" w:eastAsia="Times New Roman" w:hAnsi="Times New Roman" w:cs="Times New Roman"/>
          <w:color w:val="auto"/>
          <w:lang w:eastAsia="ru-RU" w:bidi="ar-SA"/>
        </w:rPr>
        <w:t xml:space="preserve">, жвавість, позитивна емоційність. </w:t>
      </w:r>
      <w:r w:rsidRPr="00C7274D">
        <w:rPr>
          <w:rFonts w:ascii="Times New Roman" w:eastAsia="Times New Roman" w:hAnsi="Times New Roman" w:cs="Times New Roman"/>
          <w:bCs/>
          <w:color w:val="auto"/>
          <w:lang w:eastAsia="ru-RU" w:bidi="ar-SA"/>
        </w:rPr>
        <w:t>"</w:t>
      </w:r>
      <w:proofErr w:type="spellStart"/>
      <w:r w:rsidRPr="00C7274D">
        <w:rPr>
          <w:rFonts w:ascii="Times New Roman" w:eastAsia="Times New Roman" w:hAnsi="Times New Roman" w:cs="Times New Roman"/>
          <w:bCs/>
          <w:color w:val="auto"/>
          <w:lang w:eastAsia="ru-RU" w:bidi="ar-SA"/>
        </w:rPr>
        <w:t>Правопівкулева</w:t>
      </w:r>
      <w:proofErr w:type="spellEnd"/>
      <w:r w:rsidRPr="00C7274D">
        <w:rPr>
          <w:rFonts w:ascii="Times New Roman" w:eastAsia="Times New Roman" w:hAnsi="Times New Roman" w:cs="Times New Roman"/>
          <w:bCs/>
          <w:color w:val="auto"/>
          <w:lang w:eastAsia="ru-RU" w:bidi="ar-SA"/>
        </w:rPr>
        <w:t>"</w:t>
      </w:r>
      <w:r w:rsidRPr="00C7274D">
        <w:rPr>
          <w:rFonts w:ascii="Times New Roman" w:eastAsia="Times New Roman" w:hAnsi="Times New Roman" w:cs="Times New Roman"/>
          <w:b/>
          <w:bCs/>
          <w:color w:val="auto"/>
          <w:lang w:eastAsia="ru-RU" w:bidi="ar-SA"/>
        </w:rPr>
        <w:t> </w:t>
      </w:r>
      <w:r w:rsidRPr="00C7274D">
        <w:rPr>
          <w:rFonts w:ascii="Times New Roman" w:eastAsia="Times New Roman" w:hAnsi="Times New Roman" w:cs="Times New Roman"/>
          <w:color w:val="auto"/>
          <w:lang w:eastAsia="ru-RU" w:bidi="ar-SA"/>
        </w:rPr>
        <w:t>людина сумна, небагатослівна </w:t>
      </w:r>
      <w:r w:rsidRPr="00C7274D">
        <w:rPr>
          <w:rFonts w:ascii="Times New Roman" w:eastAsia="Times New Roman" w:hAnsi="Times New Roman" w:cs="Times New Roman"/>
          <w:i/>
          <w:iCs/>
          <w:color w:val="auto"/>
          <w:lang w:eastAsia="ru-RU" w:bidi="ar-SA"/>
        </w:rPr>
        <w:t>(права півкуля безмовна, але артистична).</w:t>
      </w:r>
      <w:r w:rsidRPr="00C7274D">
        <w:rPr>
          <w:rFonts w:ascii="Times New Roman" w:eastAsia="Times New Roman" w:hAnsi="Times New Roman" w:cs="Times New Roman"/>
          <w:color w:val="auto"/>
          <w:lang w:eastAsia="ru-RU" w:bidi="ar-SA"/>
        </w:rPr>
        <w:t xml:space="preserve"> Орієнтація в просторі добра, тонке сприйняття музичних творів, живопису. Здебільшого оперують іменниками. Вправне маніпулювання предметами. Мислення в теперішньому й минулому часі, образне, предметне, конкретне. Емоційний настрій переважно негативний. </w:t>
      </w:r>
      <w:r w:rsidRPr="00C7274D">
        <w:rPr>
          <w:rFonts w:ascii="Times New Roman" w:eastAsia="Times New Roman" w:hAnsi="Times New Roman" w:cs="Times New Roman"/>
          <w:bCs/>
          <w:color w:val="auto"/>
          <w:lang w:eastAsia="ru-RU" w:bidi="ar-SA"/>
        </w:rPr>
        <w:t>Частіше домінує ліва півкуля. </w:t>
      </w:r>
      <w:r w:rsidRPr="00C7274D">
        <w:rPr>
          <w:rFonts w:ascii="Times New Roman" w:eastAsia="Times New Roman" w:hAnsi="Times New Roman" w:cs="Times New Roman"/>
          <w:color w:val="auto"/>
          <w:lang w:eastAsia="ru-RU" w:bidi="ar-SA"/>
        </w:rPr>
        <w:t xml:space="preserve">У 95 % </w:t>
      </w:r>
      <w:proofErr w:type="spellStart"/>
      <w:r w:rsidRPr="00C7274D">
        <w:rPr>
          <w:rFonts w:ascii="Times New Roman" w:eastAsia="Times New Roman" w:hAnsi="Times New Roman" w:cs="Times New Roman"/>
          <w:color w:val="auto"/>
          <w:lang w:eastAsia="ru-RU" w:bidi="ar-SA"/>
        </w:rPr>
        <w:t>правшів</w:t>
      </w:r>
      <w:proofErr w:type="spellEnd"/>
      <w:r w:rsidRPr="00C7274D">
        <w:rPr>
          <w:rFonts w:ascii="Times New Roman" w:eastAsia="Times New Roman" w:hAnsi="Times New Roman" w:cs="Times New Roman"/>
          <w:color w:val="auto"/>
          <w:lang w:eastAsia="ru-RU" w:bidi="ar-SA"/>
        </w:rPr>
        <w:t xml:space="preserve"> і 70 %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ліва півкуля забезпечує розвиток абстрактного логічного мислення (сприйняття, переробку, аналіз і синтез сигналів другої сигнальної системи). Тільки у 15 % </w:t>
      </w:r>
      <w:proofErr w:type="spellStart"/>
      <w:r w:rsidRPr="00C7274D">
        <w:rPr>
          <w:rFonts w:ascii="Times New Roman" w:eastAsia="Times New Roman" w:hAnsi="Times New Roman" w:cs="Times New Roman"/>
          <w:color w:val="auto"/>
          <w:lang w:eastAsia="ru-RU" w:bidi="ar-SA"/>
        </w:rPr>
        <w:t>лівшів</w:t>
      </w:r>
      <w:proofErr w:type="spellEnd"/>
      <w:r w:rsidRPr="00C7274D">
        <w:rPr>
          <w:rFonts w:ascii="Times New Roman" w:eastAsia="Times New Roman" w:hAnsi="Times New Roman" w:cs="Times New Roman"/>
          <w:color w:val="auto"/>
          <w:lang w:eastAsia="ru-RU" w:bidi="ar-SA"/>
        </w:rPr>
        <w:t xml:space="preserve"> центри мови праворуч, а у 15 % – в обох півкулях. </w:t>
      </w:r>
      <w:r w:rsidRPr="00C7274D">
        <w:rPr>
          <w:rFonts w:ascii="Times New Roman" w:eastAsia="Times New Roman" w:hAnsi="Times New Roman" w:cs="Times New Roman"/>
          <w:bCs/>
          <w:color w:val="auto"/>
          <w:lang w:eastAsia="ru-RU" w:bidi="ar-SA"/>
        </w:rPr>
        <w:t>Права півкуля </w:t>
      </w:r>
      <w:r w:rsidRPr="00C7274D">
        <w:rPr>
          <w:rFonts w:ascii="Times New Roman" w:eastAsia="Times New Roman" w:hAnsi="Times New Roman" w:cs="Times New Roman"/>
          <w:color w:val="auto"/>
          <w:lang w:eastAsia="ru-RU" w:bidi="ar-SA"/>
        </w:rPr>
        <w:t>відповідає за сприйняття, переробку, аналіз і синтез сигналів першої сигнальної системи, тобто безпосередніх сигналів з оточуючого середовища.</w:t>
      </w:r>
    </w:p>
    <w:p w14:paraId="7D77E799" w14:textId="77777777" w:rsidR="00A3262D" w:rsidRPr="00C7274D" w:rsidRDefault="00A3262D" w:rsidP="00C7274D">
      <w:pPr>
        <w:pStyle w:val="af4"/>
        <w:rPr>
          <w:color w:val="000000"/>
          <w:lang w:val="uk-UA"/>
        </w:rPr>
      </w:pPr>
      <w:r w:rsidRPr="00C7274D">
        <w:rPr>
          <w:i/>
          <w:color w:val="000000"/>
          <w:u w:val="single"/>
          <w:lang w:val="uk-UA"/>
        </w:rPr>
        <w:t>Темперамент —</w:t>
      </w:r>
      <w:r w:rsidRPr="00C7274D">
        <w:rPr>
          <w:color w:val="000000"/>
          <w:lang w:val="uk-UA"/>
        </w:rPr>
        <w:t xml:space="preserve"> це індивідуальна особливість людини, що проявляється у силі емоційних реакцій, а також у збудливості, врівноваженості, швидкості, ритму та інтенсивності психічних процесів.</w:t>
      </w:r>
    </w:p>
    <w:p w14:paraId="7BFCD3D6" w14:textId="77777777" w:rsidR="00A3262D" w:rsidRPr="00C7274D" w:rsidRDefault="00A3262D" w:rsidP="00C7274D">
      <w:pPr>
        <w:pStyle w:val="af4"/>
        <w:rPr>
          <w:color w:val="000000"/>
          <w:lang w:val="uk-UA"/>
        </w:rPr>
      </w:pPr>
      <w:r w:rsidRPr="00C7274D">
        <w:rPr>
          <w:color w:val="000000"/>
          <w:lang w:val="uk-UA"/>
        </w:rPr>
        <w:t>І.П. Павлов на підставі багаторічного вивчення особливостей утворення і перебігу умовних рефлексів у тварин виділив основні типи вищої нервової діяльності. В основу поділу на типи він поклав три основних показники:</w:t>
      </w:r>
    </w:p>
    <w:p w14:paraId="2D57B14E" w14:textId="77777777" w:rsidR="00A3262D" w:rsidRPr="00C7274D" w:rsidRDefault="00A3262D" w:rsidP="00C7274D">
      <w:pPr>
        <w:pStyle w:val="af4"/>
        <w:numPr>
          <w:ilvl w:val="0"/>
          <w:numId w:val="58"/>
        </w:numPr>
        <w:rPr>
          <w:color w:val="000000"/>
          <w:lang w:val="uk-UA"/>
        </w:rPr>
      </w:pPr>
      <w:r w:rsidRPr="00C7274D">
        <w:rPr>
          <w:color w:val="000000"/>
          <w:lang w:val="uk-UA"/>
        </w:rPr>
        <w:lastRenderedPageBreak/>
        <w:t>силу процесів збудження і гальмування;</w:t>
      </w:r>
    </w:p>
    <w:p w14:paraId="1839BADB" w14:textId="77777777" w:rsidR="00A3262D" w:rsidRPr="00C7274D" w:rsidRDefault="00A3262D" w:rsidP="00C7274D">
      <w:pPr>
        <w:pStyle w:val="af4"/>
        <w:numPr>
          <w:ilvl w:val="0"/>
          <w:numId w:val="58"/>
        </w:numPr>
        <w:rPr>
          <w:color w:val="000000"/>
          <w:lang w:val="uk-UA"/>
        </w:rPr>
      </w:pPr>
      <w:r w:rsidRPr="00C7274D">
        <w:rPr>
          <w:color w:val="000000"/>
          <w:lang w:val="uk-UA"/>
        </w:rPr>
        <w:t>взаємну врівноваженість, тобто співвідношення сили процесів збудження і гальмування;</w:t>
      </w:r>
    </w:p>
    <w:p w14:paraId="79C21BE7" w14:textId="77777777" w:rsidR="00A3262D" w:rsidRPr="00C7274D" w:rsidRDefault="00A3262D" w:rsidP="00C7274D">
      <w:pPr>
        <w:pStyle w:val="af4"/>
        <w:numPr>
          <w:ilvl w:val="0"/>
          <w:numId w:val="58"/>
        </w:numPr>
        <w:rPr>
          <w:color w:val="000000"/>
          <w:lang w:val="uk-UA"/>
        </w:rPr>
      </w:pPr>
      <w:r w:rsidRPr="00C7274D">
        <w:rPr>
          <w:color w:val="000000"/>
          <w:lang w:val="uk-UA"/>
        </w:rPr>
        <w:t>рухливість процесів збудження і гальмування, тобто швидкість,</w:t>
      </w:r>
    </w:p>
    <w:p w14:paraId="26B55D89" w14:textId="77777777" w:rsidR="00A3262D" w:rsidRPr="00C7274D" w:rsidRDefault="00A3262D"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16D22AE9"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17C4F3D4"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79CAD4EB"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5573175"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D113989" w14:textId="77777777" w:rsidR="00A3262D" w:rsidRPr="00C7274D" w:rsidRDefault="00A3262D"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08D90322" w14:textId="77777777" w:rsidR="00A3262D" w:rsidRPr="00C7274D" w:rsidRDefault="00A3262D"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0859D1F9"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8D8EDC8" w14:textId="77777777" w:rsidR="00A3262D" w:rsidRPr="00C7274D" w:rsidRDefault="00A3262D"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52717EE" w14:textId="77777777" w:rsidR="00A3262D" w:rsidRPr="00C7274D" w:rsidRDefault="00A3262D" w:rsidP="00C7274D">
      <w:pPr>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7CDCC1F" w14:textId="77777777" w:rsidR="00A3262D" w:rsidRPr="00C7274D" w:rsidRDefault="00A3262D"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D1C7FC0"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умовних рефлексів, умови вироблення умовних рефлексів</w:t>
      </w:r>
    </w:p>
    <w:p w14:paraId="795DD55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класифікацію пам’яті, механізми, медіатори.</w:t>
      </w:r>
    </w:p>
    <w:p w14:paraId="1FCD8C46"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фізіологічні основи методів дослідження функцій вищої нервово діяльності. </w:t>
      </w:r>
    </w:p>
    <w:p w14:paraId="2B8B190C" w14:textId="77777777" w:rsidR="00A3262D" w:rsidRPr="00C7274D" w:rsidRDefault="00A3262D" w:rsidP="00C7274D">
      <w:pPr>
        <w:ind w:left="720"/>
        <w:jc w:val="both"/>
        <w:rPr>
          <w:rFonts w:ascii="Times New Roman" w:hAnsi="Times New Roman" w:cs="Times New Roman"/>
          <w:i/>
          <w:color w:val="auto"/>
        </w:rPr>
      </w:pPr>
      <w:r w:rsidRPr="00C7274D">
        <w:rPr>
          <w:rFonts w:ascii="Times New Roman" w:hAnsi="Times New Roman" w:cs="Times New Roman"/>
          <w:i/>
          <w:color w:val="auto"/>
        </w:rPr>
        <w:t>Вміти:</w:t>
      </w:r>
    </w:p>
    <w:p w14:paraId="124C9D01" w14:textId="77777777" w:rsidR="00A3262D" w:rsidRPr="00C7274D" w:rsidRDefault="00A3262D" w:rsidP="00C7274D">
      <w:pPr>
        <w:numPr>
          <w:ilvl w:val="0"/>
          <w:numId w:val="2"/>
        </w:numPr>
        <w:jc w:val="both"/>
        <w:rPr>
          <w:rFonts w:ascii="Times New Roman" w:hAnsi="Times New Roman" w:cs="Times New Roman"/>
          <w:color w:val="auto"/>
        </w:rPr>
      </w:pPr>
      <w:r w:rsidRPr="00C7274D">
        <w:rPr>
          <w:rFonts w:ascii="Times New Roman" w:hAnsi="Times New Roman" w:cs="Times New Roman"/>
          <w:color w:val="auto"/>
        </w:rPr>
        <w:t xml:space="preserve">назвати фази сну та знати їх характеристики на електроенцефалограмі. </w:t>
      </w:r>
    </w:p>
    <w:p w14:paraId="202FF952" w14:textId="77777777" w:rsidR="00A3262D" w:rsidRPr="00C7274D" w:rsidRDefault="00A3262D" w:rsidP="00C7274D">
      <w:pPr>
        <w:pStyle w:val="5"/>
        <w:spacing w:before="0"/>
        <w:ind w:firstLine="567"/>
        <w:rPr>
          <w:rFonts w:ascii="Times New Roman" w:hAnsi="Times New Roman" w:cs="Times New Roman"/>
          <w:noProof/>
          <w:color w:val="auto"/>
        </w:rPr>
      </w:pPr>
      <w:r w:rsidRPr="00C7274D">
        <w:rPr>
          <w:rFonts w:ascii="Times New Roman" w:eastAsia="Calibri" w:hAnsi="Times New Roman" w:cs="Times New Roman"/>
          <w:color w:val="auto"/>
          <w:lang w:bidi="ar-SA"/>
        </w:rPr>
        <w:t xml:space="preserve">оволодіти навичками </w:t>
      </w:r>
      <w:r w:rsidRPr="00C7274D">
        <w:rPr>
          <w:rFonts w:ascii="Times New Roman" w:hAnsi="Times New Roman" w:cs="Times New Roman"/>
          <w:noProof/>
          <w:color w:val="auto"/>
        </w:rPr>
        <w:t>дослідження електоенцефалограми.</w:t>
      </w:r>
    </w:p>
    <w:p w14:paraId="6B7C7CFA" w14:textId="77777777" w:rsidR="00A3262D" w:rsidRPr="00C7274D" w:rsidRDefault="00A3262D" w:rsidP="00C7274D">
      <w:pPr>
        <w:tabs>
          <w:tab w:val="left" w:pos="142"/>
        </w:tabs>
        <w:autoSpaceDE w:val="0"/>
        <w:autoSpaceDN w:val="0"/>
        <w:adjustRightInd w:val="0"/>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r w:rsidRPr="00C7274D">
        <w:rPr>
          <w:rFonts w:ascii="Times New Roman" w:eastAsiaTheme="minorHAnsi" w:hAnsi="Times New Roman" w:cs="Times New Roman"/>
          <w:color w:val="231F20"/>
          <w:lang w:eastAsia="en-US" w:bidi="ar-SA"/>
        </w:rPr>
        <w:t>відеофільм</w:t>
      </w:r>
      <w:r w:rsidRPr="00C7274D">
        <w:rPr>
          <w:rFonts w:ascii="Times New Roman" w:eastAsia="Times New Roman" w:hAnsi="Times New Roman" w:cs="Times New Roman"/>
        </w:rPr>
        <w:t>.</w:t>
      </w:r>
    </w:p>
    <w:p w14:paraId="21D379E2"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8F79EB4" w14:textId="77777777" w:rsidR="00A3262D" w:rsidRPr="00C7274D" w:rsidRDefault="00A3262D"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5E9043CB"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Стадії виникнення умовних рефлексів. </w:t>
      </w:r>
    </w:p>
    <w:p w14:paraId="5F85ABDE"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Класифікація гальмування умовних рефлексів. </w:t>
      </w:r>
    </w:p>
    <w:p w14:paraId="261F5DC9"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Типи вищої нервово діяльності</w:t>
      </w:r>
    </w:p>
    <w:p w14:paraId="1C5D9E58"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Асиметрія кори головного мозку.</w:t>
      </w:r>
    </w:p>
    <w:p w14:paraId="4E9063E5"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Механізми виникнення короткочасної та довготривалої пам’яті.</w:t>
      </w:r>
    </w:p>
    <w:p w14:paraId="14551E70" w14:textId="77777777" w:rsidR="00A3262D" w:rsidRPr="00C7274D" w:rsidRDefault="00A3262D" w:rsidP="00C7274D">
      <w:pPr>
        <w:numPr>
          <w:ilvl w:val="0"/>
          <w:numId w:val="59"/>
        </w:numPr>
        <w:rPr>
          <w:rFonts w:ascii="Times New Roman" w:hAnsi="Times New Roman" w:cs="Times New Roman"/>
        </w:rPr>
      </w:pPr>
      <w:proofErr w:type="spellStart"/>
      <w:r w:rsidRPr="00C7274D">
        <w:rPr>
          <w:rFonts w:ascii="Times New Roman" w:hAnsi="Times New Roman" w:cs="Times New Roman"/>
        </w:rPr>
        <w:t>Нейрохімічні</w:t>
      </w:r>
      <w:proofErr w:type="spellEnd"/>
      <w:r w:rsidRPr="00C7274D">
        <w:rPr>
          <w:rFonts w:ascii="Times New Roman" w:hAnsi="Times New Roman" w:cs="Times New Roman"/>
        </w:rPr>
        <w:t xml:space="preserve"> механізми сну. </w:t>
      </w:r>
    </w:p>
    <w:p w14:paraId="207D64CA" w14:textId="77777777" w:rsidR="00A3262D" w:rsidRPr="00C7274D" w:rsidRDefault="00A3262D" w:rsidP="00C7274D">
      <w:pPr>
        <w:numPr>
          <w:ilvl w:val="0"/>
          <w:numId w:val="59"/>
        </w:numPr>
        <w:rPr>
          <w:rFonts w:ascii="Times New Roman" w:hAnsi="Times New Roman" w:cs="Times New Roman"/>
        </w:rPr>
      </w:pPr>
      <w:r w:rsidRPr="00C7274D">
        <w:rPr>
          <w:rFonts w:ascii="Times New Roman" w:hAnsi="Times New Roman" w:cs="Times New Roman"/>
        </w:rPr>
        <w:t xml:space="preserve">Порушення фаз сну. </w:t>
      </w:r>
    </w:p>
    <w:p w14:paraId="05905268" w14:textId="77777777" w:rsidR="00A3262D" w:rsidRPr="00C7274D" w:rsidRDefault="00A3262D" w:rsidP="00C7274D">
      <w:pPr>
        <w:widowControl/>
        <w:ind w:left="360"/>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CB61C07" w14:textId="77777777" w:rsidR="00A3262D" w:rsidRPr="00C7274D" w:rsidRDefault="00A3262D" w:rsidP="00C7274D">
      <w:pPr>
        <w:ind w:firstLine="567"/>
        <w:rPr>
          <w:rFonts w:ascii="Times New Roman" w:hAnsi="Times New Roman" w:cs="Times New Roman"/>
          <w:noProof/>
        </w:rPr>
        <w:sectPr w:rsidR="00A3262D" w:rsidRPr="00C7274D" w:rsidSect="004078BF">
          <w:pgSz w:w="11906" w:h="16838"/>
          <w:pgMar w:top="1134" w:right="850" w:bottom="1134" w:left="1701" w:header="708" w:footer="708" w:gutter="0"/>
          <w:cols w:space="708"/>
          <w:docGrid w:linePitch="360"/>
        </w:sectPr>
      </w:pPr>
    </w:p>
    <w:p w14:paraId="415DED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 Скільки часу зберігається інформація у первинній пам’яті?</w:t>
      </w:r>
    </w:p>
    <w:p w14:paraId="4B6DCAE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Кілька мілісекунд</w:t>
      </w:r>
    </w:p>
    <w:p w14:paraId="4E0DD39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Секунди–хвилини</w:t>
      </w:r>
    </w:p>
    <w:p w14:paraId="037C03C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Години–дні</w:t>
      </w:r>
    </w:p>
    <w:p w14:paraId="47A8D52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До одного року</w:t>
      </w:r>
    </w:p>
    <w:p w14:paraId="33065B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Кілька років</w:t>
      </w:r>
    </w:p>
    <w:p w14:paraId="15FB27D3" w14:textId="77777777" w:rsidR="00A3262D" w:rsidRPr="00C7274D" w:rsidRDefault="00A3262D" w:rsidP="00C7274D">
      <w:pPr>
        <w:ind w:firstLine="567"/>
        <w:rPr>
          <w:rFonts w:ascii="Times New Roman" w:hAnsi="Times New Roman" w:cs="Times New Roman"/>
          <w:noProof/>
        </w:rPr>
      </w:pPr>
    </w:p>
    <w:p w14:paraId="5F33974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Скільки часу зберігається інформація у вторинній пам’яті?</w:t>
      </w:r>
    </w:p>
    <w:p w14:paraId="593F5F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Хвилини–години</w:t>
      </w:r>
    </w:p>
    <w:p w14:paraId="6F40849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Години–дні</w:t>
      </w:r>
    </w:p>
    <w:p w14:paraId="192CCC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Дні–місяці–роки</w:t>
      </w:r>
    </w:p>
    <w:p w14:paraId="669B597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Десятки років</w:t>
      </w:r>
    </w:p>
    <w:p w14:paraId="70C51EC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Усе життя</w:t>
      </w:r>
    </w:p>
    <w:p w14:paraId="553A7043" w14:textId="77777777" w:rsidR="00A3262D" w:rsidRPr="00C7274D" w:rsidRDefault="00A3262D" w:rsidP="00C7274D">
      <w:pPr>
        <w:ind w:firstLine="567"/>
        <w:rPr>
          <w:rFonts w:ascii="Times New Roman" w:hAnsi="Times New Roman" w:cs="Times New Roman"/>
          <w:noProof/>
        </w:rPr>
      </w:pPr>
    </w:p>
    <w:p w14:paraId="3DF1AE8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3. Яка з нижчеперерахованих структур має найбільше значення у </w:t>
      </w:r>
      <w:r w:rsidRPr="00C7274D">
        <w:rPr>
          <w:rFonts w:ascii="Times New Roman" w:hAnsi="Times New Roman" w:cs="Times New Roman"/>
          <w:noProof/>
        </w:rPr>
        <w:t>процесах формування пам’яті?</w:t>
      </w:r>
    </w:p>
    <w:p w14:paraId="7BC24C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Чотиригорбикове тіло середнього мозку</w:t>
      </w:r>
    </w:p>
    <w:p w14:paraId="680B748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Мигдалеподібне тіло</w:t>
      </w:r>
    </w:p>
    <w:p w14:paraId="1A8157F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Гіпоталамус</w:t>
      </w:r>
    </w:p>
    <w:p w14:paraId="6F17CC0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Мозолисте тіло</w:t>
      </w:r>
    </w:p>
    <w:p w14:paraId="7EFA548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Гіпокамп</w:t>
      </w:r>
    </w:p>
    <w:p w14:paraId="648A6762" w14:textId="77777777" w:rsidR="00A3262D" w:rsidRPr="00C7274D" w:rsidRDefault="00A3262D" w:rsidP="00C7274D">
      <w:pPr>
        <w:ind w:firstLine="567"/>
        <w:rPr>
          <w:rFonts w:ascii="Times New Roman" w:hAnsi="Times New Roman" w:cs="Times New Roman"/>
          <w:noProof/>
        </w:rPr>
      </w:pPr>
    </w:p>
    <w:p w14:paraId="2CAD036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Який приблизно відсоток усвідомлюваної інформації відкладається у довготривалій пам’я</w:t>
      </w:r>
      <w:r w:rsidRPr="00C7274D">
        <w:rPr>
          <w:rFonts w:ascii="Times New Roman" w:hAnsi="Times New Roman" w:cs="Times New Roman"/>
          <w:noProof/>
        </w:rPr>
        <w:softHyphen/>
        <w:t>ті у процесі життєдіяльності людини?</w:t>
      </w:r>
    </w:p>
    <w:p w14:paraId="04694AD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10 %</w:t>
      </w:r>
    </w:p>
    <w:p w14:paraId="5669A0B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20 %</w:t>
      </w:r>
    </w:p>
    <w:p w14:paraId="2D47F25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50 %</w:t>
      </w:r>
    </w:p>
    <w:p w14:paraId="3C2997C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100 %</w:t>
      </w:r>
    </w:p>
    <w:p w14:paraId="22AF82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1 %</w:t>
      </w:r>
    </w:p>
    <w:p w14:paraId="423DD62C" w14:textId="77777777" w:rsidR="00A3262D" w:rsidRPr="00C7274D" w:rsidRDefault="00A3262D" w:rsidP="00C7274D">
      <w:pPr>
        <w:ind w:firstLine="567"/>
        <w:rPr>
          <w:rFonts w:ascii="Times New Roman" w:hAnsi="Times New Roman" w:cs="Times New Roman"/>
          <w:noProof/>
        </w:rPr>
      </w:pPr>
    </w:p>
    <w:p w14:paraId="594E32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lastRenderedPageBreak/>
        <w:t>5. Консолідація — це:</w:t>
      </w:r>
    </w:p>
    <w:p w14:paraId="27EC5F0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Закріплення інформації у сенсорній пам’яті</w:t>
      </w:r>
    </w:p>
    <w:p w14:paraId="320786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Перехід інформації з короткочасної пам’яті до довготривалої</w:t>
      </w:r>
    </w:p>
    <w:p w14:paraId="65D0596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Закріплення інформації у первинній пам’яті</w:t>
      </w:r>
    </w:p>
    <w:p w14:paraId="0503022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Перехід інформації з усвідомлюваної пам’я</w:t>
      </w:r>
      <w:r w:rsidRPr="00C7274D">
        <w:rPr>
          <w:rFonts w:ascii="Times New Roman" w:hAnsi="Times New Roman" w:cs="Times New Roman"/>
          <w:noProof/>
        </w:rPr>
        <w:softHyphen/>
        <w:t>ті до неусвідомлюваної</w:t>
      </w:r>
    </w:p>
    <w:p w14:paraId="5F75C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E. Закріплення інформації у вторинній </w:t>
      </w:r>
      <w:r w:rsidRPr="00C7274D">
        <w:rPr>
          <w:rFonts w:ascii="Times New Roman" w:hAnsi="Times New Roman" w:cs="Times New Roman"/>
          <w:noProof/>
        </w:rPr>
        <w:br/>
        <w:t>пам’яті</w:t>
      </w:r>
    </w:p>
    <w:p w14:paraId="459CE8F3" w14:textId="77777777" w:rsidR="00A3262D" w:rsidRPr="00C7274D" w:rsidRDefault="00A3262D" w:rsidP="00C7274D">
      <w:pPr>
        <w:ind w:firstLine="567"/>
        <w:rPr>
          <w:rFonts w:ascii="Times New Roman" w:hAnsi="Times New Roman" w:cs="Times New Roman"/>
          <w:noProof/>
        </w:rPr>
      </w:pPr>
    </w:p>
    <w:p w14:paraId="2FA1812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6. Під час дослідження пам’яті людині впродовж частки секунди показували яскравий об’єкт. Ще 150 мс вона зберігала його в пам’яті. Який процес у ЦНС забезпечував збереження інформації?</w:t>
      </w:r>
    </w:p>
    <w:p w14:paraId="61E57F7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Реверберація збудження</w:t>
      </w:r>
    </w:p>
    <w:p w14:paraId="3C57526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Іррадіація збудження</w:t>
      </w:r>
    </w:p>
    <w:p w14:paraId="7D00AA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Дивергенція збудження</w:t>
      </w:r>
    </w:p>
    <w:p w14:paraId="1D9CF1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Конвергенція збудження</w:t>
      </w:r>
    </w:p>
    <w:p w14:paraId="28E28C8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Мультиплікація збудження</w:t>
      </w:r>
    </w:p>
    <w:p w14:paraId="16356080" w14:textId="77777777" w:rsidR="00A3262D" w:rsidRPr="00C7274D" w:rsidRDefault="00A3262D" w:rsidP="00C7274D">
      <w:pPr>
        <w:ind w:firstLine="567"/>
        <w:rPr>
          <w:rFonts w:ascii="Times New Roman" w:hAnsi="Times New Roman" w:cs="Times New Roman"/>
          <w:noProof/>
        </w:rPr>
      </w:pPr>
    </w:p>
    <w:p w14:paraId="18C3B8F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Під час дослідження пам’яті впродовж кількох секунд обстежуваному показували певну кількість геометричних фігур, після чого він повинен був їх відображувати напам’ять. Який вид пам’яті за цих умов досліджували?</w:t>
      </w:r>
    </w:p>
    <w:p w14:paraId="279C750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Сенсорну</w:t>
      </w:r>
    </w:p>
    <w:p w14:paraId="3841C9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Вторинну</w:t>
      </w:r>
    </w:p>
    <w:p w14:paraId="4ED3BD2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Первинну</w:t>
      </w:r>
    </w:p>
    <w:p w14:paraId="2C0C4D8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Третинну</w:t>
      </w:r>
    </w:p>
    <w:p w14:paraId="6F06C4A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Короткочасну</w:t>
      </w:r>
    </w:p>
    <w:p w14:paraId="71B4071F" w14:textId="77777777" w:rsidR="00A3262D" w:rsidRPr="00C7274D" w:rsidRDefault="00A3262D" w:rsidP="00C7274D">
      <w:pPr>
        <w:ind w:firstLine="567"/>
        <w:rPr>
          <w:rFonts w:ascii="Times New Roman" w:hAnsi="Times New Roman" w:cs="Times New Roman"/>
          <w:noProof/>
        </w:rPr>
      </w:pPr>
    </w:p>
    <w:p w14:paraId="22822E3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До невропатолога звернулася людина зі скаргою на погану пам’ять: вона добре пам’ятає минуле, але зовсім не може засвоювати нову інформацію. Який процес пам’яті порушений?</w:t>
      </w:r>
    </w:p>
    <w:p w14:paraId="7733DAD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Збереження</w:t>
      </w:r>
    </w:p>
    <w:p w14:paraId="1B5FEC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Пізнавання</w:t>
      </w:r>
    </w:p>
    <w:p w14:paraId="49FF29B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Консолідація</w:t>
      </w:r>
    </w:p>
    <w:p w14:paraId="5CF0D3F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Відтворення</w:t>
      </w:r>
    </w:p>
    <w:p w14:paraId="1E01375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Збереження</w:t>
      </w:r>
    </w:p>
    <w:p w14:paraId="2FB53224" w14:textId="77777777" w:rsidR="00A3262D" w:rsidRPr="00C7274D" w:rsidRDefault="00A3262D" w:rsidP="00C7274D">
      <w:pPr>
        <w:ind w:firstLine="567"/>
        <w:rPr>
          <w:rFonts w:ascii="Times New Roman" w:hAnsi="Times New Roman" w:cs="Times New Roman"/>
          <w:noProof/>
        </w:rPr>
      </w:pPr>
    </w:p>
    <w:p w14:paraId="55515CA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9. Людина-правша після інсульту ледве промовляє слова, проте розуміння мови, читання і можливість писати не порушені. Які відділи головного мозку, можливо, уражені за цих умов?</w:t>
      </w:r>
    </w:p>
    <w:p w14:paraId="2D5B66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Скронева частка лівої півкулі</w:t>
      </w:r>
    </w:p>
    <w:p w14:paraId="266E965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Лобова частка лівої півкулі</w:t>
      </w:r>
    </w:p>
    <w:p w14:paraId="7B897EE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Скронева частка правої півкулі</w:t>
      </w:r>
    </w:p>
    <w:p w14:paraId="64D78B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Лобова частка правої півкулі</w:t>
      </w:r>
    </w:p>
    <w:p w14:paraId="3BFDCDF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Потилична частка лівої півкулі</w:t>
      </w:r>
    </w:p>
    <w:p w14:paraId="12D3FDBD" w14:textId="77777777" w:rsidR="00A3262D" w:rsidRPr="00C7274D" w:rsidRDefault="00A3262D" w:rsidP="00C7274D">
      <w:pPr>
        <w:ind w:firstLine="567"/>
        <w:rPr>
          <w:rFonts w:ascii="Times New Roman" w:hAnsi="Times New Roman" w:cs="Times New Roman"/>
          <w:noProof/>
        </w:rPr>
      </w:pPr>
    </w:p>
    <w:p w14:paraId="69B9F02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10. Який механізм лежить в основі формування довготривалої пам’яті?</w:t>
      </w:r>
    </w:p>
    <w:p w14:paraId="1D40219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Виникнення домінантного вогнища у корі</w:t>
      </w:r>
    </w:p>
    <w:p w14:paraId="4054F0D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Активація синтезу макромолекул (білка, ДНК, РНК)</w:t>
      </w:r>
    </w:p>
    <w:p w14:paraId="15A7A2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Циркуляція імпульсів замкнутими ланцюгами нейронів</w:t>
      </w:r>
    </w:p>
    <w:p w14:paraId="5B03667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Реципрокне гальмування</w:t>
      </w:r>
    </w:p>
    <w:p w14:paraId="2C7DB51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Процеси іррадіації</w:t>
      </w:r>
    </w:p>
    <w:p w14:paraId="6D9954D3" w14:textId="77777777" w:rsidR="00A3262D" w:rsidRPr="00C7274D" w:rsidRDefault="00A3262D" w:rsidP="00C7274D">
      <w:pPr>
        <w:ind w:firstLine="567"/>
        <w:rPr>
          <w:rFonts w:ascii="Times New Roman" w:hAnsi="Times New Roman" w:cs="Times New Roman"/>
          <w:i/>
          <w:iCs/>
          <w:noProof/>
        </w:rPr>
      </w:pPr>
    </w:p>
    <w:p w14:paraId="2E580D34" w14:textId="77777777" w:rsidR="00A3262D" w:rsidRPr="00C7274D" w:rsidRDefault="00A3262D" w:rsidP="00C7274D">
      <w:pPr>
        <w:pStyle w:val="4"/>
        <w:spacing w:before="0" w:line="240" w:lineRule="auto"/>
        <w:ind w:firstLine="567"/>
        <w:rPr>
          <w:noProof/>
          <w:color w:val="auto"/>
          <w:sz w:val="24"/>
          <w:szCs w:val="24"/>
        </w:rPr>
        <w:sectPr w:rsidR="00A3262D" w:rsidRPr="00C7274D" w:rsidSect="004078BF">
          <w:type w:val="continuous"/>
          <w:pgSz w:w="11906" w:h="16838"/>
          <w:pgMar w:top="1134" w:right="850" w:bottom="1134" w:left="1701" w:header="708" w:footer="708" w:gutter="0"/>
          <w:cols w:num="2" w:space="708"/>
          <w:docGrid w:linePitch="360"/>
        </w:sectPr>
      </w:pPr>
    </w:p>
    <w:p w14:paraId="02FF42C2" w14:textId="77777777" w:rsidR="00A3262D" w:rsidRPr="00C7274D" w:rsidRDefault="00A3262D" w:rsidP="00C7274D">
      <w:pPr>
        <w:pStyle w:val="4"/>
        <w:spacing w:before="0" w:line="240" w:lineRule="auto"/>
        <w:ind w:firstLine="567"/>
        <w:rPr>
          <w:noProof/>
          <w:color w:val="auto"/>
          <w:sz w:val="24"/>
          <w:szCs w:val="24"/>
        </w:rPr>
      </w:pPr>
      <w:r w:rsidRPr="00C7274D">
        <w:rPr>
          <w:noProof/>
          <w:color w:val="auto"/>
          <w:sz w:val="24"/>
          <w:szCs w:val="24"/>
        </w:rPr>
        <w:t>Відповіді</w:t>
      </w:r>
    </w:p>
    <w:p w14:paraId="15B0CF2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1.B, 2.C, 3.E, 4.E, 5.B, 6.A, 7.C, 8.C, 9.B, 10.B.</w:t>
      </w:r>
    </w:p>
    <w:p w14:paraId="3B084B10"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48347642"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1.</w:t>
      </w:r>
      <w:r w:rsidRPr="00C7274D">
        <w:rPr>
          <w:rFonts w:ascii="Times New Roman" w:hAnsi="Times New Roman" w:cs="Times New Roman"/>
          <w:noProof/>
        </w:rPr>
        <w:t xml:space="preserve">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 </w:t>
      </w:r>
      <w:r w:rsidRPr="00C7274D">
        <w:rPr>
          <w:rFonts w:ascii="Times New Roman" w:hAnsi="Times New Roman" w:cs="Times New Roman"/>
          <w:i/>
          <w:noProof/>
        </w:rPr>
        <w:t>Відповідь:</w:t>
      </w:r>
      <w:r w:rsidRPr="00C7274D">
        <w:rPr>
          <w:rFonts w:ascii="Times New Roman" w:hAnsi="Times New Roman" w:cs="Times New Roman"/>
          <w:noProof/>
        </w:rPr>
        <w:t>.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1FA9ACD4" w14:textId="77777777" w:rsidR="00A3262D" w:rsidRPr="00C7274D" w:rsidRDefault="00A3262D" w:rsidP="00C7274D">
      <w:pPr>
        <w:ind w:firstLine="708"/>
        <w:jc w:val="both"/>
        <w:rPr>
          <w:rFonts w:ascii="Times New Roman" w:hAnsi="Times New Roman" w:cs="Times New Roman"/>
          <w:noProof/>
        </w:rPr>
      </w:pPr>
      <w:r w:rsidRPr="00C7274D">
        <w:rPr>
          <w:rFonts w:ascii="Times New Roman" w:hAnsi="Times New Roman" w:cs="Times New Roman"/>
          <w:i/>
          <w:noProof/>
        </w:rPr>
        <w:t>Ситуаційне завдання 2.</w:t>
      </w:r>
      <w:r w:rsidRPr="00C7274D">
        <w:rPr>
          <w:rFonts w:ascii="Times New Roman" w:hAnsi="Times New Roman" w:cs="Times New Roman"/>
          <w:noProof/>
        </w:rPr>
        <w:t xml:space="preserve">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C7274D">
        <w:rPr>
          <w:rFonts w:ascii="Times New Roman" w:hAnsi="Times New Roman" w:cs="Times New Roman"/>
          <w:i/>
          <w:noProof/>
        </w:rPr>
        <w:t>Відповідь:</w:t>
      </w:r>
      <w:r w:rsidRPr="00C7274D">
        <w:rPr>
          <w:rFonts w:ascii="Times New Roman" w:hAnsi="Times New Roman" w:cs="Times New Roman"/>
          <w:noProof/>
        </w:rPr>
        <w:t xml:space="preserve">. Виходячи з суті короткочасної пам’яті, потрібно визначити час, необхідний для того, щоб сприйняті сліди, що залишилися після яких-небудь дій, були переведені до </w:t>
      </w:r>
      <w:r w:rsidRPr="00C7274D">
        <w:rPr>
          <w:rFonts w:ascii="Times New Roman" w:hAnsi="Times New Roman" w:cs="Times New Roman"/>
          <w:noProof/>
        </w:rPr>
        <w:lastRenderedPageBreak/>
        <w:t>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B57F53E" w14:textId="77777777" w:rsidR="00A3262D" w:rsidRPr="00C7274D" w:rsidRDefault="00A3262D" w:rsidP="00C7274D">
      <w:pPr>
        <w:ind w:firstLine="567"/>
        <w:jc w:val="both"/>
        <w:rPr>
          <w:rFonts w:ascii="Times New Roman" w:hAnsi="Times New Roman" w:cs="Times New Roman"/>
          <w:i/>
          <w:noProof/>
        </w:rPr>
      </w:pPr>
      <w:r w:rsidRPr="00C7274D">
        <w:rPr>
          <w:rFonts w:ascii="Times New Roman" w:hAnsi="Times New Roman" w:cs="Times New Roman"/>
          <w:i/>
          <w:noProof/>
        </w:rPr>
        <w:t xml:space="preserve">Ситуаційне завдання 3. </w:t>
      </w:r>
      <w:r w:rsidRPr="00C7274D">
        <w:rPr>
          <w:rFonts w:ascii="Times New Roman" w:hAnsi="Times New Roman" w:cs="Times New Roman"/>
          <w:noProof/>
        </w:rPr>
        <w:t xml:space="preserve">Людина-правша не пам’ятає назв предметів, але правильно описує їх призначення. Поясніть, яка ділянка головного мозку у цієї людини уражена.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r w:rsidRPr="00C7274D">
        <w:rPr>
          <w:rFonts w:ascii="Times New Roman" w:hAnsi="Times New Roman" w:cs="Times New Roman"/>
          <w:i/>
          <w:noProof/>
        </w:rPr>
        <w:t xml:space="preserve"> </w:t>
      </w:r>
    </w:p>
    <w:p w14:paraId="08681628" w14:textId="77777777" w:rsidR="00A3262D" w:rsidRPr="00C7274D" w:rsidRDefault="00A3262D" w:rsidP="00C7274D">
      <w:pPr>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C26ACB6"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12BC9418" w14:textId="77777777" w:rsidR="00A3262D" w:rsidRPr="00C7274D" w:rsidRDefault="00A3262D" w:rsidP="00C7274D">
      <w:pPr>
        <w:numPr>
          <w:ilvl w:val="0"/>
          <w:numId w:val="2"/>
        </w:numPr>
        <w:rPr>
          <w:rFonts w:ascii="Times New Roman" w:hAnsi="Times New Roman" w:cs="Times New Roman"/>
        </w:rPr>
      </w:pPr>
      <w:r w:rsidRPr="00C7274D">
        <w:rPr>
          <w:rFonts w:ascii="Times New Roman" w:hAnsi="Times New Roman" w:cs="Times New Roman"/>
        </w:rPr>
        <w:t xml:space="preserve">дослідити електроенцефалограму, фази сну. </w:t>
      </w:r>
    </w:p>
    <w:p w14:paraId="678A0541" w14:textId="77777777" w:rsidR="00A3262D" w:rsidRPr="00C7274D" w:rsidRDefault="00A3262D" w:rsidP="00C7274D">
      <w:pPr>
        <w:ind w:left="720"/>
        <w:rPr>
          <w:rFonts w:ascii="Times New Roman" w:hAnsi="Times New Roman" w:cs="Times New Roman"/>
          <w:noProof/>
        </w:rPr>
      </w:pPr>
      <w:r w:rsidRPr="00C7274D">
        <w:rPr>
          <w:rFonts w:ascii="Times New Roman" w:hAnsi="Times New Roman" w:cs="Times New Roman"/>
          <w:noProof/>
        </w:rPr>
        <w:t>Вирішити ситуаційні завдання з теми практичного заняття</w:t>
      </w:r>
    </w:p>
    <w:p w14:paraId="34F872B8" w14:textId="77777777" w:rsidR="00A3262D" w:rsidRPr="00C7274D" w:rsidRDefault="00A3262D" w:rsidP="00C7274D">
      <w:pPr>
        <w:jc w:val="both"/>
        <w:rPr>
          <w:rFonts w:ascii="Times New Roman" w:hAnsi="Times New Roman" w:cs="Times New Roman"/>
          <w:i/>
          <w:iCs/>
          <w:lang w:val="ru-RU"/>
        </w:rPr>
      </w:pPr>
      <w:r w:rsidRPr="00C7274D">
        <w:rPr>
          <w:rFonts w:ascii="Times New Roman" w:hAnsi="Times New Roman" w:cs="Times New Roman"/>
          <w:i/>
          <w:iCs/>
        </w:rPr>
        <w:t xml:space="preserve">Інструктивні матеріали щодо виконання завдань: </w:t>
      </w:r>
    </w:p>
    <w:p w14:paraId="3A55CA18" w14:textId="77777777" w:rsidR="00A3262D" w:rsidRPr="00C7274D" w:rsidRDefault="00A3262D" w:rsidP="00C7274D">
      <w:pPr>
        <w:widowControl/>
        <w:autoSpaceDE w:val="0"/>
        <w:autoSpaceDN w:val="0"/>
        <w:adjustRightInd w:val="0"/>
        <w:ind w:left="284" w:hanging="284"/>
        <w:jc w:val="both"/>
        <w:rPr>
          <w:rFonts w:ascii="Times New Roman" w:eastAsiaTheme="minorHAnsi" w:hAnsi="Times New Roman" w:cs="Times New Roman"/>
          <w:i/>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Дослідження</w:t>
      </w:r>
      <w:proofErr w:type="spellEnd"/>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i/>
          <w:noProof/>
        </w:rPr>
        <w:t xml:space="preserve"> </w:t>
      </w:r>
      <w:r w:rsidRPr="00C7274D">
        <w:rPr>
          <w:rFonts w:ascii="Times New Roman" w:eastAsiaTheme="minorHAnsi" w:hAnsi="Times New Roman" w:cs="Times New Roman"/>
          <w:i/>
          <w:color w:val="231F20"/>
          <w:lang w:val="ru-RU" w:eastAsia="en-US" w:bidi="ar-SA"/>
        </w:rPr>
        <w:t>рол</w:t>
      </w:r>
      <w:r w:rsidRPr="00C7274D">
        <w:rPr>
          <w:rFonts w:ascii="Times New Roman" w:eastAsiaTheme="minorHAnsi" w:hAnsi="Times New Roman" w:cs="Times New Roman"/>
          <w:i/>
          <w:color w:val="231F20"/>
          <w:lang w:eastAsia="en-US" w:bidi="ar-SA"/>
        </w:rPr>
        <w:t>і</w:t>
      </w:r>
      <w:r w:rsidRPr="00C7274D">
        <w:rPr>
          <w:rFonts w:ascii="Times New Roman" w:eastAsiaTheme="minorHAnsi" w:hAnsi="Times New Roman" w:cs="Times New Roman"/>
          <w:i/>
          <w:color w:val="231F20"/>
          <w:lang w:val="ru-RU" w:eastAsia="en-US" w:bidi="ar-SA"/>
        </w:rPr>
        <w:t xml:space="preserve"> </w:t>
      </w:r>
      <w:r w:rsidRPr="00C7274D">
        <w:rPr>
          <w:rFonts w:ascii="Times New Roman" w:hAnsi="Times New Roman" w:cs="Times New Roman"/>
        </w:rPr>
        <w:t>електроенцефалограми</w:t>
      </w:r>
    </w:p>
    <w:p w14:paraId="0836DEFA" w14:textId="77777777" w:rsidR="00A3262D" w:rsidRPr="00C7274D" w:rsidRDefault="00A3262D" w:rsidP="00C7274D">
      <w:pPr>
        <w:widowControl/>
        <w:autoSpaceDE w:val="0"/>
        <w:autoSpaceDN w:val="0"/>
        <w:adjustRightInd w:val="0"/>
        <w:jc w:val="both"/>
        <w:rPr>
          <w:rFonts w:ascii="Times New Roman" w:hAnsi="Times New Roman" w:cs="Times New Roman"/>
          <w:noProof/>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матеріал</w:t>
      </w:r>
      <w:proofErr w:type="spellEnd"/>
      <w:r w:rsidRPr="00C7274D">
        <w:rPr>
          <w:rFonts w:ascii="Times New Roman" w:eastAsiaTheme="minorHAnsi" w:hAnsi="Times New Roman" w:cs="Times New Roman"/>
          <w:color w:val="231F20"/>
          <w:lang w:eastAsia="en-US" w:bidi="ar-SA"/>
        </w:rPr>
        <w:t>и</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навчального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відеофільму</w:t>
      </w:r>
      <w:proofErr w:type="spellEnd"/>
    </w:p>
    <w:p w14:paraId="3C14D1A5" w14:textId="77777777" w:rsidR="00A3262D" w:rsidRPr="00C7274D" w:rsidRDefault="00A3262D" w:rsidP="00C7274D">
      <w:pPr>
        <w:jc w:val="both"/>
        <w:rPr>
          <w:rFonts w:ascii="Times New Roman" w:hAnsi="Times New Roman" w:cs="Times New Roman"/>
          <w:noProof/>
        </w:rPr>
      </w:pPr>
      <w:r w:rsidRPr="00C7274D">
        <w:rPr>
          <w:rFonts w:ascii="Times New Roman" w:hAnsi="Times New Roman" w:cs="Times New Roman"/>
          <w:i/>
          <w:iCs/>
        </w:rPr>
        <w:t>Вимоги до оформлення результатів і їх оцінка</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висновок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занесіть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у протокол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розв’яжіть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ситуаційні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тестові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завдання</w:t>
      </w:r>
      <w:proofErr w:type="spellEnd"/>
      <w:r w:rsidRPr="00C7274D">
        <w:rPr>
          <w:rFonts w:ascii="Times New Roman" w:eastAsiaTheme="minorHAnsi" w:hAnsi="Times New Roman" w:cs="Times New Roman"/>
          <w:color w:val="231F20"/>
          <w:lang w:val="ru-RU" w:eastAsia="en-US" w:bidi="ar-SA"/>
        </w:rPr>
        <w:t>.</w:t>
      </w:r>
      <w:r w:rsidRPr="00C7274D">
        <w:rPr>
          <w:rFonts w:ascii="Times New Roman" w:hAnsi="Times New Roman" w:cs="Times New Roman"/>
          <w:noProof/>
        </w:rPr>
        <w:t xml:space="preserve"> </w:t>
      </w:r>
    </w:p>
    <w:p w14:paraId="05BB82F5" w14:textId="77777777" w:rsidR="00A3262D" w:rsidRPr="00C7274D" w:rsidRDefault="00A3262D"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059BA695" w14:textId="77777777" w:rsidR="00A3262D" w:rsidRPr="00C7274D" w:rsidRDefault="00A3262D" w:rsidP="00C7274D">
      <w:pPr>
        <w:ind w:left="720"/>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3F5250BC"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space="708"/>
          <w:docGrid w:linePitch="360"/>
        </w:sectPr>
      </w:pPr>
    </w:p>
    <w:p w14:paraId="53F015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1. Типи вищої нервової діяльності формуються як комбінація характерних якостей, за винятком:</w:t>
      </w:r>
    </w:p>
    <w:p w14:paraId="3C714FA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Сили</w:t>
      </w:r>
    </w:p>
    <w:p w14:paraId="620AA27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Рухливості</w:t>
      </w:r>
    </w:p>
    <w:p w14:paraId="4D06E0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Збудливості</w:t>
      </w:r>
    </w:p>
    <w:p w14:paraId="1BD60C9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caps/>
          <w:noProof/>
        </w:rPr>
        <w:t>в</w:t>
      </w:r>
      <w:r w:rsidRPr="00C7274D">
        <w:rPr>
          <w:rFonts w:ascii="Times New Roman" w:hAnsi="Times New Roman" w:cs="Times New Roman"/>
          <w:noProof/>
        </w:rPr>
        <w:t>рівноваженості</w:t>
      </w:r>
    </w:p>
    <w:p w14:paraId="7DAD8A5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Усіх перерахованих якостей</w:t>
      </w:r>
    </w:p>
    <w:p w14:paraId="05A1201F" w14:textId="77777777" w:rsidR="00A3262D" w:rsidRPr="00C7274D" w:rsidRDefault="00A3262D" w:rsidP="00C7274D">
      <w:pPr>
        <w:ind w:firstLine="567"/>
        <w:rPr>
          <w:rFonts w:ascii="Times New Roman" w:hAnsi="Times New Roman" w:cs="Times New Roman"/>
          <w:noProof/>
        </w:rPr>
      </w:pPr>
    </w:p>
    <w:p w14:paraId="115A0A2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2. Відрахований з університету студент тривалий час приховував це від своїх батьків. Згодом у нього розвинувся нервовий розлад. До якого типу темпераменту за Гіппократом міг належати цей студент?</w:t>
      </w:r>
    </w:p>
    <w:p w14:paraId="46431E5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Меланхолік і холерик</w:t>
      </w:r>
    </w:p>
    <w:p w14:paraId="17EF58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Меланхолік і сангвінік</w:t>
      </w:r>
    </w:p>
    <w:p w14:paraId="54326E5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Меланхолік і флегматик</w:t>
      </w:r>
    </w:p>
    <w:p w14:paraId="2DBF999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Холерик і сангвінік</w:t>
      </w:r>
    </w:p>
    <w:p w14:paraId="2A74AA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Холерик і флегматик</w:t>
      </w:r>
    </w:p>
    <w:p w14:paraId="58B50689" w14:textId="77777777" w:rsidR="00A3262D" w:rsidRPr="00C7274D" w:rsidRDefault="00A3262D" w:rsidP="00C7274D">
      <w:pPr>
        <w:ind w:firstLine="567"/>
        <w:rPr>
          <w:rFonts w:ascii="Times New Roman" w:hAnsi="Times New Roman" w:cs="Times New Roman"/>
          <w:noProof/>
        </w:rPr>
      </w:pPr>
    </w:p>
    <w:p w14:paraId="33C89E12"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3. Як називається вид мислення, за яким переважно обробляється інформація з другої сигнальної системи?</w:t>
      </w:r>
    </w:p>
    <w:p w14:paraId="3264EC6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Емоційне мислення</w:t>
      </w:r>
    </w:p>
    <w:p w14:paraId="64CD4F4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Словесно-логічне мислення</w:t>
      </w:r>
    </w:p>
    <w:p w14:paraId="336660C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Наочно-дійове мислення</w:t>
      </w:r>
    </w:p>
    <w:p w14:paraId="799BAF4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Образне мислення</w:t>
      </w:r>
    </w:p>
    <w:p w14:paraId="649FE95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Художнє мислення</w:t>
      </w:r>
    </w:p>
    <w:p w14:paraId="65C8AC5D" w14:textId="77777777" w:rsidR="00A3262D" w:rsidRPr="00C7274D" w:rsidRDefault="00A3262D" w:rsidP="00C7274D">
      <w:pPr>
        <w:ind w:firstLine="567"/>
        <w:rPr>
          <w:rFonts w:ascii="Times New Roman" w:hAnsi="Times New Roman" w:cs="Times New Roman"/>
          <w:noProof/>
        </w:rPr>
      </w:pPr>
    </w:p>
    <w:p w14:paraId="5E8957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4. Під час обстеження людини визначили, що у неї провідною є права півкуля. Рівень функціо</w:t>
      </w:r>
      <w:r w:rsidRPr="00C7274D">
        <w:rPr>
          <w:rFonts w:ascii="Times New Roman" w:hAnsi="Times New Roman" w:cs="Times New Roman"/>
          <w:noProof/>
        </w:rPr>
        <w:softHyphen/>
        <w:t>нування якої сигнальної системи вищий у цієї людини і до якого типу вищої нервової діяльності вона належить?</w:t>
      </w:r>
    </w:p>
    <w:p w14:paraId="55E45E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Розумовий, 2-га сигнальна система</w:t>
      </w:r>
    </w:p>
    <w:p w14:paraId="35068BCE"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Художній, 2-га сигнальна система</w:t>
      </w:r>
    </w:p>
    <w:p w14:paraId="572E3760"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Середній, 1-ша і 2-га сигнальні системи</w:t>
      </w:r>
    </w:p>
    <w:p w14:paraId="230F3A0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Розумовий, 1-ша сигнальна система</w:t>
      </w:r>
    </w:p>
    <w:p w14:paraId="1A32552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Художній, 1-ша сигнальна система</w:t>
      </w:r>
    </w:p>
    <w:p w14:paraId="17F9392C" w14:textId="77777777" w:rsidR="00A3262D" w:rsidRPr="00C7274D" w:rsidRDefault="00A3262D" w:rsidP="00C7274D">
      <w:pPr>
        <w:ind w:firstLine="567"/>
        <w:rPr>
          <w:rFonts w:ascii="Times New Roman" w:hAnsi="Times New Roman" w:cs="Times New Roman"/>
          <w:noProof/>
        </w:rPr>
      </w:pPr>
    </w:p>
    <w:p w14:paraId="4F13007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5. Який відділ ЦНС домінує під час аналізу і синтезу абстрактних (словесних) сигналів?</w:t>
      </w:r>
    </w:p>
    <w:p w14:paraId="270580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Лімбічна система</w:t>
      </w:r>
    </w:p>
    <w:p w14:paraId="192107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Таламус</w:t>
      </w:r>
    </w:p>
    <w:p w14:paraId="232A6D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Гіпоталамус</w:t>
      </w:r>
    </w:p>
    <w:p w14:paraId="2DC7290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Ліва півкуля</w:t>
      </w:r>
    </w:p>
    <w:p w14:paraId="4C7E0A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Права півкуля</w:t>
      </w:r>
    </w:p>
    <w:p w14:paraId="1A5BF3C6" w14:textId="77777777" w:rsidR="00A3262D" w:rsidRPr="00C7274D" w:rsidRDefault="00A3262D" w:rsidP="00C7274D">
      <w:pPr>
        <w:ind w:firstLine="567"/>
        <w:rPr>
          <w:rFonts w:ascii="Times New Roman" w:hAnsi="Times New Roman" w:cs="Times New Roman"/>
          <w:noProof/>
        </w:rPr>
      </w:pPr>
    </w:p>
    <w:p w14:paraId="54A3A11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6. Формування мови у дитини відбувається у кілька фаз. Слово діє у </w:t>
      </w:r>
      <w:r w:rsidRPr="00C7274D">
        <w:rPr>
          <w:rFonts w:ascii="Times New Roman" w:hAnsi="Times New Roman" w:cs="Times New Roman"/>
          <w:noProof/>
        </w:rPr>
        <w:lastRenderedPageBreak/>
        <w:t>комплексі з безпосереднім подразником і не викликає адекватної реакції. У якому віці це відбувається?</w:t>
      </w:r>
    </w:p>
    <w:p w14:paraId="24679EA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363D9E4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74EE7D3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7C47466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5564D4E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18497D83" w14:textId="77777777" w:rsidR="00A3262D" w:rsidRPr="00C7274D" w:rsidRDefault="00A3262D" w:rsidP="00C7274D">
      <w:pPr>
        <w:ind w:firstLine="567"/>
        <w:rPr>
          <w:rFonts w:ascii="Times New Roman" w:hAnsi="Times New Roman" w:cs="Times New Roman"/>
          <w:noProof/>
        </w:rPr>
      </w:pPr>
    </w:p>
    <w:p w14:paraId="5660D64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7. Формування мови у дитини відбувається в кілька фаз. В один із періодів дитина розуміє, але не говорить. У цей час закладається початок діяльності соціальних сигнальних систем — на слово виникає безпосередня вегетативна або соматична реакція. У якому віці це відбувається?</w:t>
      </w:r>
    </w:p>
    <w:p w14:paraId="5C08DA1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Перше півріччя після народження</w:t>
      </w:r>
    </w:p>
    <w:p w14:paraId="5AA2EFE8"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Друге півріччя після народження</w:t>
      </w:r>
    </w:p>
    <w:p w14:paraId="37DA6B6D"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На другому році життя</w:t>
      </w:r>
    </w:p>
    <w:p w14:paraId="51580DC3"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двох до трьох років</w:t>
      </w:r>
    </w:p>
    <w:p w14:paraId="3A14D18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Від трьох до п’яти років</w:t>
      </w:r>
    </w:p>
    <w:p w14:paraId="4BB6D9CC" w14:textId="77777777" w:rsidR="00A3262D" w:rsidRPr="00C7274D" w:rsidRDefault="00A3262D" w:rsidP="00C7274D">
      <w:pPr>
        <w:ind w:firstLine="567"/>
        <w:rPr>
          <w:rFonts w:ascii="Times New Roman" w:hAnsi="Times New Roman" w:cs="Times New Roman"/>
          <w:noProof/>
        </w:rPr>
      </w:pPr>
    </w:p>
    <w:p w14:paraId="40CE31F7"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8. За допомогою якого методу можна скласти уявлення про тип вищої нервової діяльності?</w:t>
      </w:r>
    </w:p>
    <w:p w14:paraId="415F95D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Методу умовних рефлексів</w:t>
      </w:r>
    </w:p>
    <w:p w14:paraId="0B03388A"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Методу спостережень</w:t>
      </w:r>
    </w:p>
    <w:p w14:paraId="159CAFCC"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Психологічного спостереження</w:t>
      </w:r>
    </w:p>
    <w:p w14:paraId="3710D84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Самооцінки</w:t>
      </w:r>
    </w:p>
    <w:p w14:paraId="1C4644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Усі відповіді правильні</w:t>
      </w:r>
    </w:p>
    <w:p w14:paraId="4EC5B116" w14:textId="77777777" w:rsidR="00A3262D" w:rsidRPr="00C7274D" w:rsidRDefault="00A3262D" w:rsidP="00C7274D">
      <w:pPr>
        <w:ind w:firstLine="567"/>
        <w:rPr>
          <w:rFonts w:ascii="Times New Roman" w:hAnsi="Times New Roman" w:cs="Times New Roman"/>
          <w:noProof/>
        </w:rPr>
      </w:pPr>
    </w:p>
    <w:p w14:paraId="112765B9"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9. П’ятирічна дитина після черепно-мозкової травми на деякий час втратила здатність говорити, але через тривалий час ця здатність у неї відновилася. Яка півкуля була травмована, і за рахунок якої особливості ЦНС у дітей відновлення мови стало можливим?</w:t>
      </w:r>
    </w:p>
    <w:p w14:paraId="2F761DA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Ліва півкуля, пластичність</w:t>
      </w:r>
    </w:p>
    <w:p w14:paraId="615D943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Права півкуля, пластичність</w:t>
      </w:r>
    </w:p>
    <w:p w14:paraId="5E0D0E4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Ліва півкуля, рухливість</w:t>
      </w:r>
    </w:p>
    <w:p w14:paraId="35E98805"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Права півкуля, рухливість</w:t>
      </w:r>
    </w:p>
    <w:p w14:paraId="5B13F391"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E. Обидві півкулі, пластичність</w:t>
      </w:r>
    </w:p>
    <w:p w14:paraId="2773F405" w14:textId="77777777" w:rsidR="00A3262D" w:rsidRPr="00C7274D" w:rsidRDefault="00A3262D" w:rsidP="00C7274D">
      <w:pPr>
        <w:ind w:firstLine="567"/>
        <w:rPr>
          <w:rFonts w:ascii="Times New Roman" w:hAnsi="Times New Roman" w:cs="Times New Roman"/>
          <w:noProof/>
        </w:rPr>
      </w:pPr>
    </w:p>
    <w:p w14:paraId="26651E56"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 xml:space="preserve">10. У тропічному лісі наукова експедиція відібрала у племені мавп дитину, яка втратила здатність говорити. Усі способи відновити мову дитини не увінчалися успіхом. У якому віці було </w:t>
      </w:r>
      <w:r w:rsidRPr="00C7274D">
        <w:rPr>
          <w:rFonts w:ascii="Times New Roman" w:hAnsi="Times New Roman" w:cs="Times New Roman"/>
          <w:noProof/>
        </w:rPr>
        <w:t>знайдено дитину?</w:t>
      </w:r>
    </w:p>
    <w:p w14:paraId="10499D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A. Від 2 років</w:t>
      </w:r>
    </w:p>
    <w:p w14:paraId="7336177B"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B. Від 2 до 3 років</w:t>
      </w:r>
    </w:p>
    <w:p w14:paraId="7D2FBB1F"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C. Від 3 до 4 років</w:t>
      </w:r>
    </w:p>
    <w:p w14:paraId="2B2A94C4" w14:textId="77777777" w:rsidR="00A3262D" w:rsidRPr="00C7274D" w:rsidRDefault="00A3262D" w:rsidP="00C7274D">
      <w:pPr>
        <w:ind w:firstLine="567"/>
        <w:rPr>
          <w:rFonts w:ascii="Times New Roman" w:hAnsi="Times New Roman" w:cs="Times New Roman"/>
          <w:noProof/>
        </w:rPr>
      </w:pPr>
      <w:r w:rsidRPr="00C7274D">
        <w:rPr>
          <w:rFonts w:ascii="Times New Roman" w:hAnsi="Times New Roman" w:cs="Times New Roman"/>
          <w:noProof/>
        </w:rPr>
        <w:t>D. Від 4 до 5 років</w:t>
      </w:r>
    </w:p>
    <w:p w14:paraId="1B99EA76" w14:textId="77777777" w:rsidR="00A3262D" w:rsidRPr="00C7274D" w:rsidRDefault="00A3262D" w:rsidP="00C7274D">
      <w:pPr>
        <w:ind w:firstLine="567"/>
        <w:rPr>
          <w:rFonts w:ascii="Times New Roman" w:hAnsi="Times New Roman" w:cs="Times New Roman"/>
          <w:noProof/>
        </w:rPr>
        <w:sectPr w:rsidR="00A3262D" w:rsidRPr="00C7274D" w:rsidSect="004078BF">
          <w:type w:val="continuous"/>
          <w:pgSz w:w="11906" w:h="16838"/>
          <w:pgMar w:top="1134" w:right="850" w:bottom="1134" w:left="1701" w:header="708" w:footer="708" w:gutter="0"/>
          <w:cols w:num="2" w:space="708"/>
          <w:docGrid w:linePitch="360"/>
        </w:sectPr>
      </w:pPr>
      <w:r w:rsidRPr="00C7274D">
        <w:rPr>
          <w:rFonts w:ascii="Times New Roman" w:hAnsi="Times New Roman" w:cs="Times New Roman"/>
          <w:noProof/>
        </w:rPr>
        <w:t>E. Старше 5 років</w:t>
      </w:r>
    </w:p>
    <w:p w14:paraId="7AC480BD" w14:textId="77777777" w:rsidR="00A3262D" w:rsidRPr="00C7274D" w:rsidRDefault="00A3262D" w:rsidP="00C7274D">
      <w:pPr>
        <w:ind w:firstLine="567"/>
        <w:rPr>
          <w:rFonts w:ascii="Times New Roman" w:hAnsi="Times New Roman" w:cs="Times New Roman"/>
          <w:i/>
          <w:iCs/>
          <w:noProof/>
        </w:rPr>
      </w:pPr>
    </w:p>
    <w:p w14:paraId="5F8BC4A0" w14:textId="77777777" w:rsidR="00A3262D" w:rsidRPr="00C7274D" w:rsidRDefault="00A3262D" w:rsidP="00C7274D">
      <w:pPr>
        <w:pStyle w:val="4"/>
        <w:spacing w:before="0" w:line="240" w:lineRule="auto"/>
        <w:ind w:firstLine="567"/>
        <w:rPr>
          <w:b w:val="0"/>
          <w:noProof/>
          <w:color w:val="auto"/>
          <w:sz w:val="24"/>
          <w:szCs w:val="24"/>
        </w:rPr>
      </w:pPr>
      <w:r w:rsidRPr="00C7274D">
        <w:rPr>
          <w:b w:val="0"/>
          <w:noProof/>
          <w:color w:val="auto"/>
          <w:sz w:val="24"/>
          <w:szCs w:val="24"/>
        </w:rPr>
        <w:t>Відповіді</w:t>
      </w:r>
    </w:p>
    <w:p w14:paraId="1003129B" w14:textId="77777777" w:rsidR="00A3262D" w:rsidRPr="00C7274D" w:rsidRDefault="00A3262D" w:rsidP="00C7274D">
      <w:pPr>
        <w:rPr>
          <w:rFonts w:ascii="Times New Roman" w:hAnsi="Times New Roman" w:cs="Times New Roman"/>
          <w:noProof/>
        </w:rPr>
      </w:pPr>
      <w:r w:rsidRPr="00C7274D">
        <w:rPr>
          <w:rFonts w:ascii="Times New Roman" w:hAnsi="Times New Roman" w:cs="Times New Roman"/>
          <w:noProof/>
        </w:rPr>
        <w:t>1.С, 2.А, 3.B, 4.Е, 5.D, 6.А, 7.В, 8.E, 9.A, 10.Е</w:t>
      </w:r>
    </w:p>
    <w:p w14:paraId="60ED8E09" w14:textId="77777777" w:rsidR="00A3262D" w:rsidRPr="00C7274D" w:rsidRDefault="00A3262D"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146EE549"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завдання.1 </w:t>
      </w:r>
      <w:r w:rsidRPr="00C7274D">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Pr="00C7274D">
        <w:rPr>
          <w:rFonts w:ascii="Times New Roman" w:hAnsi="Times New Roman" w:cs="Times New Roman"/>
          <w:i/>
          <w:noProof/>
        </w:rPr>
        <w:t>Відповідь:</w:t>
      </w:r>
      <w:r w:rsidRPr="00C7274D">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7D5ED83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 xml:space="preserve">Ситуаційне завдання.2 </w:t>
      </w:r>
      <w:r w:rsidRPr="00C7274D">
        <w:rPr>
          <w:rFonts w:ascii="Times New Roman" w:hAnsi="Times New Roman" w:cs="Times New Roman"/>
          <w:noProof/>
        </w:rPr>
        <w:t xml:space="preserve">Після наркозу людина не пам’ятає інформації, яка їй була запропонована до наркозу. Поясніть, на користь якої теорії короткочасної пам’яті свідчить цей факт. </w:t>
      </w:r>
      <w:r w:rsidRPr="00C7274D">
        <w:rPr>
          <w:rFonts w:ascii="Times New Roman" w:hAnsi="Times New Roman" w:cs="Times New Roman"/>
          <w:i/>
          <w:noProof/>
        </w:rPr>
        <w:t>Відповідь:</w:t>
      </w:r>
      <w:r w:rsidRPr="00C7274D">
        <w:rPr>
          <w:rFonts w:ascii="Times New Roman" w:hAnsi="Times New Roman" w:cs="Times New Roman"/>
          <w:noProof/>
        </w:rPr>
        <w:t xml:space="preserve"> Даний факт свідчить на користь теорії реверберації (циркуляції) імпульсів у замкнутих нейронних сітках.</w:t>
      </w:r>
    </w:p>
    <w:p w14:paraId="3A99A6C0"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3.</w:t>
      </w:r>
      <w:r w:rsidRPr="00C7274D">
        <w:rPr>
          <w:rFonts w:ascii="Times New Roman" w:hAnsi="Times New Roman" w:cs="Times New Roman"/>
          <w:noProof/>
        </w:rPr>
        <w:t xml:space="preserve"> Поясніть, у яких випадках сновидіння можуть мати діагностичне значення. </w:t>
      </w:r>
      <w:r w:rsidRPr="00C7274D">
        <w:rPr>
          <w:rFonts w:ascii="Times New Roman" w:hAnsi="Times New Roman" w:cs="Times New Roman"/>
          <w:i/>
          <w:noProof/>
        </w:rPr>
        <w:t>Відповідь:</w:t>
      </w:r>
      <w:r w:rsidRPr="00C7274D">
        <w:rPr>
          <w:rFonts w:ascii="Times New Roman" w:hAnsi="Times New Roman" w:cs="Times New Roman"/>
          <w:noProof/>
        </w:rPr>
        <w:t xml:space="preserve"> У даному випадку найбільш вірогідна можливість — це патологічний процес, що почався, у колінному суглобі. Поки що цей процес виражений ще слабо, імпульсація від вогнища ураження у стані неспання пригнічується іншими подразненнями. Але під час сну ці гальмівні впливи знімаються і вогнище нагадує про себе.</w:t>
      </w:r>
    </w:p>
    <w:p w14:paraId="339ED577"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Ситуаційне завдання 4.</w:t>
      </w:r>
      <w:r w:rsidRPr="00C7274D">
        <w:rPr>
          <w:rFonts w:ascii="Times New Roman" w:hAnsi="Times New Roman" w:cs="Times New Roman"/>
          <w:noProof/>
        </w:rPr>
        <w:t xml:space="preserve"> Серотонінергічні нейрони блакитної плями у задньому мозку можуть мати гальмівний вплив на ретикулярну формацію стовбура мозку. Поясніть, як змінюється ця взаємодія під час переходу людини від сну до неспання.</w:t>
      </w:r>
    </w:p>
    <w:p w14:paraId="6F6FF52B" w14:textId="77777777" w:rsidR="00A3262D" w:rsidRPr="00C7274D" w:rsidRDefault="00A3262D" w:rsidP="00C7274D">
      <w:pPr>
        <w:ind w:firstLine="567"/>
        <w:jc w:val="both"/>
        <w:rPr>
          <w:rFonts w:ascii="Times New Roman" w:hAnsi="Times New Roman" w:cs="Times New Roman"/>
          <w:noProof/>
        </w:rPr>
      </w:pPr>
      <w:r w:rsidRPr="00C7274D">
        <w:rPr>
          <w:rFonts w:ascii="Times New Roman" w:hAnsi="Times New Roman" w:cs="Times New Roman"/>
          <w:i/>
          <w:noProof/>
        </w:rPr>
        <w:t>Відповідь:</w:t>
      </w:r>
      <w:r w:rsidRPr="00C7274D">
        <w:rPr>
          <w:rFonts w:ascii="Times New Roman" w:hAnsi="Times New Roman" w:cs="Times New Roman"/>
          <w:noProof/>
        </w:rPr>
        <w:t xml:space="preserve"> Під час переходу до неспання стан кори стає активним. Найважливішу роль за цих умов відіграють висхідні активуючі впливи з боку ретикулярної формації стовбура мозку. Аби вони виявилися, гальмівний вплив нейронів блакитної плями на ретикулярну формацію стовбура мозку повинен значно зменшитися. За умов переходу до сну картина буде зворотною.</w:t>
      </w:r>
    </w:p>
    <w:p w14:paraId="351D62A4" w14:textId="77777777" w:rsidR="00A3262D" w:rsidRPr="00C7274D" w:rsidRDefault="00A3262D"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435DF655" w14:textId="77777777" w:rsidR="00A3262D" w:rsidRPr="00C7274D" w:rsidRDefault="00A3262D"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6C00308" w14:textId="77777777" w:rsidR="00A3262D" w:rsidRPr="00C7274D" w:rsidRDefault="00A3262D"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F410FD1" w14:textId="77777777" w:rsidR="00A3262D" w:rsidRPr="00C7274D" w:rsidRDefault="00A3262D"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9AA4C14" w14:textId="77777777" w:rsidR="00572C4E" w:rsidRPr="00572C4E" w:rsidRDefault="00572C4E" w:rsidP="00572C4E">
      <w:pPr>
        <w:pStyle w:val="a3"/>
        <w:widowControl/>
        <w:numPr>
          <w:ilvl w:val="0"/>
          <w:numId w:val="164"/>
        </w:numPr>
        <w:tabs>
          <w:tab w:val="left" w:pos="284"/>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75356F68"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1DFFE850"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7D7FFE87" w14:textId="77777777" w:rsidR="00572C4E" w:rsidRPr="00572C4E" w:rsidRDefault="00572C4E" w:rsidP="00572C4E">
      <w:pPr>
        <w:pStyle w:val="a3"/>
        <w:numPr>
          <w:ilvl w:val="0"/>
          <w:numId w:val="164"/>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32548D76"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64" w:tgtFrame="_blank" w:history="1">
        <w:r w:rsidRPr="00572C4E">
          <w:rPr>
            <w:rStyle w:val="normaltextrun"/>
            <w:rFonts w:ascii="Times New Roman" w:hAnsi="Times New Roman" w:cs="Times New Roman"/>
            <w:color w:val="0000FF"/>
            <w:u w:val="single"/>
            <w:shd w:val="clear" w:color="auto" w:fill="FFFFFF"/>
          </w:rPr>
          <w:t>Див.</w:t>
        </w:r>
      </w:hyperlink>
    </w:p>
    <w:p w14:paraId="70C3AAA0" w14:textId="77777777" w:rsidR="00572C4E" w:rsidRPr="00572C4E" w:rsidRDefault="00572C4E" w:rsidP="00572C4E">
      <w:pPr>
        <w:pStyle w:val="a3"/>
        <w:numPr>
          <w:ilvl w:val="0"/>
          <w:numId w:val="164"/>
        </w:numPr>
        <w:tabs>
          <w:tab w:val="left" w:pos="284"/>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1D75B643"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47DDDED0"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25B9AD6D"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5F3EFC99"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E6D56CC"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13A78217"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1C3665C1" w14:textId="77777777" w:rsidR="00572C4E" w:rsidRPr="00572C4E" w:rsidRDefault="00572C4E" w:rsidP="00572C4E">
      <w:pPr>
        <w:pStyle w:val="a3"/>
        <w:widowControl/>
        <w:numPr>
          <w:ilvl w:val="0"/>
          <w:numId w:val="165"/>
        </w:numPr>
        <w:tabs>
          <w:tab w:val="left" w:pos="284"/>
          <w:tab w:val="left" w:pos="9498"/>
        </w:tabs>
        <w:ind w:left="284" w:hanging="426"/>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6DEA55D5"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51EBB979"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65"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5B3742C7"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66"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7209B4BE"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7" w:history="1">
        <w:r w:rsidRPr="00572C4E">
          <w:rPr>
            <w:rFonts w:ascii="Times New Roman" w:eastAsia="Calibri" w:hAnsi="Times New Roman" w:cs="Times New Roman"/>
            <w:color w:val="0563C1"/>
            <w:u w:val="single"/>
            <w:lang w:val="ru-RU" w:eastAsia="en-US" w:bidi="ar-SA"/>
          </w:rPr>
          <w:t>https://testkrok.org.ua/</w:t>
        </w:r>
      </w:hyperlink>
    </w:p>
    <w:p w14:paraId="7967BECD"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68"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1C0FC053" w14:textId="77777777" w:rsidR="00572C4E" w:rsidRPr="00572C4E" w:rsidRDefault="00572C4E" w:rsidP="00572C4E">
      <w:pPr>
        <w:pStyle w:val="a3"/>
        <w:widowControl/>
        <w:numPr>
          <w:ilvl w:val="0"/>
          <w:numId w:val="166"/>
        </w:numPr>
        <w:tabs>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69"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59E72296" w14:textId="77777777" w:rsidR="00A3262D" w:rsidRPr="00572C4E" w:rsidRDefault="00A3262D" w:rsidP="00572C4E">
      <w:pPr>
        <w:widowControl/>
        <w:ind w:left="426" w:hanging="426"/>
        <w:jc w:val="both"/>
        <w:rPr>
          <w:rFonts w:ascii="Times New Roman" w:eastAsia="Calibri" w:hAnsi="Times New Roman" w:cs="Times New Roman"/>
          <w:color w:val="0563C1"/>
          <w:u w:val="single"/>
          <w:lang w:val="en-US" w:eastAsia="en-US" w:bidi="ar-SA"/>
        </w:rPr>
      </w:pPr>
    </w:p>
    <w:p w14:paraId="28897468" w14:textId="592F4612" w:rsidR="00CA5672" w:rsidRPr="00CB3FD2" w:rsidRDefault="00CA5672" w:rsidP="00CA5672">
      <w:pPr>
        <w:spacing w:before="120"/>
        <w:jc w:val="center"/>
        <w:rPr>
          <w:rFonts w:ascii="Times New Roman" w:eastAsia="Times New Roman" w:hAnsi="Times New Roman" w:cs="Times New Roman"/>
          <w:b/>
          <w:bCs/>
          <w:lang w:val="en-US"/>
        </w:rPr>
      </w:pPr>
      <w:proofErr w:type="spellStart"/>
      <w:r>
        <w:rPr>
          <w:rFonts w:ascii="Times New Roman" w:eastAsia="Times New Roman" w:hAnsi="Times New Roman" w:cs="Times New Roman"/>
          <w:b/>
          <w:bCs/>
          <w:lang w:val="ru-RU"/>
        </w:rPr>
        <w:t>Практичне</w:t>
      </w:r>
      <w:proofErr w:type="spellEnd"/>
      <w:r w:rsidRPr="00CB3FD2">
        <w:rPr>
          <w:rFonts w:ascii="Times New Roman" w:eastAsia="Times New Roman" w:hAnsi="Times New Roman" w:cs="Times New Roman"/>
          <w:b/>
          <w:bCs/>
          <w:lang w:val="en-US"/>
        </w:rPr>
        <w:t xml:space="preserve"> </w:t>
      </w:r>
      <w:proofErr w:type="spellStart"/>
      <w:r>
        <w:rPr>
          <w:rFonts w:ascii="Times New Roman" w:eastAsia="Times New Roman" w:hAnsi="Times New Roman" w:cs="Times New Roman"/>
          <w:b/>
          <w:bCs/>
          <w:lang w:val="ru-RU"/>
        </w:rPr>
        <w:t>заняття</w:t>
      </w:r>
      <w:proofErr w:type="spellEnd"/>
      <w:r w:rsidRPr="00CB3FD2">
        <w:rPr>
          <w:rFonts w:ascii="Times New Roman" w:eastAsia="Times New Roman" w:hAnsi="Times New Roman" w:cs="Times New Roman"/>
          <w:b/>
          <w:bCs/>
          <w:lang w:val="en-US"/>
        </w:rPr>
        <w:t xml:space="preserve"> </w:t>
      </w:r>
      <w:r w:rsidR="00497796" w:rsidRPr="00CB3FD2">
        <w:rPr>
          <w:rFonts w:ascii="Times New Roman" w:eastAsia="Times New Roman" w:hAnsi="Times New Roman" w:cs="Times New Roman"/>
          <w:b/>
          <w:bCs/>
          <w:lang w:val="en-US"/>
        </w:rPr>
        <w:t>№10</w:t>
      </w:r>
    </w:p>
    <w:p w14:paraId="42D31634" w14:textId="1F0F9EFF" w:rsidR="00CA5672" w:rsidRPr="00CA5672" w:rsidRDefault="00CA5672" w:rsidP="00497796">
      <w:pPr>
        <w:jc w:val="both"/>
        <w:rPr>
          <w:rFonts w:ascii="Times New Roman" w:eastAsia="Times New Roman" w:hAnsi="Times New Roman" w:cs="Times New Roman"/>
          <w:b/>
          <w:bCs/>
          <w:color w:val="EE0000"/>
        </w:rPr>
      </w:pPr>
      <w:r>
        <w:rPr>
          <w:rFonts w:ascii="Times New Roman" w:eastAsia="Times New Roman" w:hAnsi="Times New Roman" w:cs="Times New Roman"/>
          <w:b/>
          <w:bCs/>
        </w:rPr>
        <w:t xml:space="preserve">Тема: </w:t>
      </w:r>
      <w:r w:rsidR="00497796" w:rsidRPr="00497796">
        <w:rPr>
          <w:rFonts w:ascii="Times New Roman" w:eastAsia="Times New Roman" w:hAnsi="Times New Roman"/>
          <w:color w:val="000000" w:themeColor="text1"/>
          <w:lang w:eastAsia="zh-CN"/>
        </w:rPr>
        <w:t>Підбиття підсумків щодо опанування практичними навичками з фізіології збудливих тканин, ЦНС, АНС, гуморальної регуляції, ВНД і сенсорних систем</w:t>
      </w:r>
    </w:p>
    <w:p w14:paraId="7D936D3B" w14:textId="196FD32A"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Мета:</w:t>
      </w:r>
      <w:r>
        <w:rPr>
          <w:rFonts w:ascii="Times New Roman" w:eastAsia="Times New Roman" w:hAnsi="Times New Roman" w:cs="Times New Roman"/>
          <w:b/>
          <w:bCs/>
        </w:rPr>
        <w:t xml:space="preserve"> </w:t>
      </w:r>
      <w:r w:rsidRPr="00C7274D">
        <w:rPr>
          <w:rFonts w:ascii="Times New Roman" w:eastAsia="Times New Roman" w:hAnsi="Times New Roman" w:cs="Times New Roman"/>
        </w:rPr>
        <w:t>сформувати чітке уявлення про</w:t>
      </w:r>
      <w:r>
        <w:rPr>
          <w:rFonts w:ascii="Times New Roman" w:eastAsia="Times New Roman" w:hAnsi="Times New Roman" w:cs="Times New Roman"/>
        </w:rPr>
        <w:t xml:space="preserve"> </w:t>
      </w:r>
      <w:r w:rsidRPr="00C7274D">
        <w:rPr>
          <w:rFonts w:ascii="Times New Roman" w:eastAsia="Times New Roman" w:hAnsi="Times New Roman" w:cs="Times New Roman"/>
          <w:color w:val="auto"/>
          <w:lang w:eastAsia="ru-RU" w:bidi="ar-SA"/>
        </w:rPr>
        <w:t xml:space="preserve">основні поняття фізіології збудливих тканин, </w:t>
      </w:r>
      <w:r w:rsidRPr="00497796">
        <w:rPr>
          <w:rFonts w:ascii="Times New Roman" w:eastAsia="Times New Roman" w:hAnsi="Times New Roman" w:cs="Times New Roman"/>
          <w:color w:val="auto"/>
          <w:lang w:eastAsia="ru-RU" w:bidi="ar-SA"/>
        </w:rPr>
        <w:t>ЦНС, АНС, гуморальної регуляції, ВНД і сенсорних систе</w:t>
      </w:r>
      <w:r>
        <w:rPr>
          <w:rFonts w:ascii="Times New Roman" w:eastAsia="Times New Roman" w:hAnsi="Times New Roman" w:cs="Times New Roman"/>
          <w:color w:val="auto"/>
          <w:lang w:eastAsia="ru-RU" w:bidi="ar-SA"/>
        </w:rPr>
        <w:t xml:space="preserve">м, </w:t>
      </w:r>
      <w:r w:rsidRPr="00C7274D">
        <w:rPr>
          <w:rFonts w:ascii="Times New Roman" w:eastAsia="Times New Roman" w:hAnsi="Times New Roman" w:cs="Times New Roman"/>
          <w:color w:val="auto"/>
          <w:lang w:eastAsia="ru-RU" w:bidi="ar-SA"/>
        </w:rPr>
        <w:t xml:space="preserve">основні підходи до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сформувати уміння застосовувати методи дослідження фізіологічних функцій систем та органів людини та вміти аналізувати отримані дані.</w:t>
      </w:r>
    </w:p>
    <w:p w14:paraId="1BD26B65" w14:textId="77777777" w:rsidR="00497796" w:rsidRPr="00C7274D" w:rsidRDefault="00497796" w:rsidP="00497796">
      <w:pPr>
        <w:autoSpaceDE w:val="0"/>
        <w:autoSpaceDN w:val="0"/>
        <w:adjustRightInd w:val="0"/>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rPr>
        <w:t xml:space="preserve">Основні поняття: </w:t>
      </w:r>
    </w:p>
    <w:p w14:paraId="726EB803" w14:textId="77777777" w:rsidR="00497796" w:rsidRPr="00C7274D" w:rsidRDefault="00497796" w:rsidP="00497796">
      <w:pPr>
        <w:widowControl/>
        <w:ind w:firstLine="851"/>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Серед різноманітних функцій клітинних мембран однією з основних є генерація та проведення </w:t>
      </w:r>
      <w:r w:rsidRPr="00C7274D">
        <w:rPr>
          <w:rFonts w:ascii="Times New Roman" w:eastAsia="Times New Roman" w:hAnsi="Times New Roman" w:cs="Times New Roman"/>
          <w:bCs/>
          <w:i/>
          <w:iCs/>
          <w:color w:val="auto"/>
          <w:lang w:eastAsia="ru-RU" w:bidi="ar-SA"/>
        </w:rPr>
        <w:t>біоелектричної активності</w:t>
      </w:r>
      <w:r w:rsidRPr="00C7274D">
        <w:rPr>
          <w:rFonts w:ascii="Times New Roman" w:eastAsia="Times New Roman" w:hAnsi="Times New Roman" w:cs="Times New Roman"/>
          <w:i/>
          <w:iCs/>
          <w:color w:val="auto"/>
          <w:lang w:eastAsia="ru-RU" w:bidi="ar-SA"/>
        </w:rPr>
        <w:t>,</w:t>
      </w:r>
      <w:r w:rsidRPr="00C7274D">
        <w:rPr>
          <w:rFonts w:ascii="Times New Roman" w:eastAsia="Times New Roman" w:hAnsi="Times New Roman" w:cs="Times New Roman"/>
          <w:color w:val="auto"/>
          <w:lang w:eastAsia="ru-RU" w:bidi="ar-SA"/>
        </w:rPr>
        <w:t xml:space="preserve"> яка визначається різницею електропотенціалів між двома точками живої тканини. Основними видами біоелектричних потенціалів є</w:t>
      </w:r>
      <w:r w:rsidRPr="00C7274D">
        <w:rPr>
          <w:rFonts w:ascii="Times New Roman" w:eastAsia="Times New Roman" w:hAnsi="Times New Roman" w:cs="Times New Roman"/>
          <w:noProof/>
          <w:color w:val="auto"/>
          <w:lang w:eastAsia="ru-RU" w:bidi="ar-SA"/>
        </w:rPr>
        <w:t>:</w:t>
      </w:r>
      <w:r w:rsidRPr="00C7274D">
        <w:rPr>
          <w:rFonts w:ascii="Times New Roman" w:eastAsia="Times New Roman" w:hAnsi="Times New Roman" w:cs="Times New Roman"/>
          <w:color w:val="auto"/>
          <w:lang w:eastAsia="ru-RU" w:bidi="ar-SA"/>
        </w:rPr>
        <w:t>мембранний потенціал (</w:t>
      </w:r>
      <w:r w:rsidRPr="00C7274D">
        <w:rPr>
          <w:rFonts w:ascii="Times New Roman" w:eastAsia="Times New Roman" w:hAnsi="Times New Roman" w:cs="Times New Roman"/>
          <w:bCs/>
          <w:i/>
          <w:iCs/>
          <w:color w:val="auto"/>
          <w:lang w:eastAsia="ru-RU" w:bidi="ar-SA"/>
        </w:rPr>
        <w:t>потенціал спокою</w:t>
      </w:r>
      <w:r w:rsidRPr="00C7274D">
        <w:rPr>
          <w:rFonts w:ascii="Times New Roman" w:eastAsia="Times New Roman" w:hAnsi="Times New Roman" w:cs="Times New Roman"/>
          <w:color w:val="auto"/>
          <w:lang w:eastAsia="ru-RU" w:bidi="ar-SA"/>
        </w:rPr>
        <w:t xml:space="preserve">) - МПС і потенціал дії (ПД).Всі живі клітини мають різний електричний заряд на зовнішній і внутрішній поверхнях мембрани. Таким чином, мембрана є </w:t>
      </w:r>
      <w:proofErr w:type="spellStart"/>
      <w:r w:rsidRPr="00C7274D">
        <w:rPr>
          <w:rFonts w:ascii="Times New Roman" w:eastAsia="Times New Roman" w:hAnsi="Times New Roman" w:cs="Times New Roman"/>
          <w:color w:val="auto"/>
          <w:lang w:eastAsia="ru-RU" w:bidi="ar-SA"/>
        </w:rPr>
        <w:t>поляризованою.У</w:t>
      </w:r>
      <w:proofErr w:type="spellEnd"/>
      <w:r w:rsidRPr="00C7274D">
        <w:rPr>
          <w:rFonts w:ascii="Times New Roman" w:eastAsia="Times New Roman" w:hAnsi="Times New Roman" w:cs="Times New Roman"/>
          <w:color w:val="auto"/>
          <w:lang w:eastAsia="ru-RU" w:bidi="ar-SA"/>
        </w:rPr>
        <w:t xml:space="preserve"> стані спокою зовнішня поверхня має позитивний, а внутрішня — негативний заряд. Ця різниця потенціалів і визначає наявність у живій тканині </w:t>
      </w:r>
      <w:r w:rsidRPr="00C7274D">
        <w:rPr>
          <w:rFonts w:ascii="Times New Roman" w:eastAsia="Times New Roman" w:hAnsi="Times New Roman" w:cs="Times New Roman"/>
          <w:bCs/>
          <w:color w:val="auto"/>
          <w:lang w:eastAsia="ru-RU" w:bidi="ar-SA"/>
        </w:rPr>
        <w:t xml:space="preserve">мембранного потенціалу </w:t>
      </w:r>
      <w:proofErr w:type="spellStart"/>
      <w:r w:rsidRPr="00C7274D">
        <w:rPr>
          <w:rFonts w:ascii="Times New Roman" w:eastAsia="Times New Roman" w:hAnsi="Times New Roman" w:cs="Times New Roman"/>
          <w:bCs/>
          <w:color w:val="auto"/>
          <w:lang w:eastAsia="ru-RU" w:bidi="ar-SA"/>
        </w:rPr>
        <w:t>спокою</w:t>
      </w:r>
      <w:r w:rsidRPr="00C7274D">
        <w:rPr>
          <w:rFonts w:ascii="Times New Roman" w:eastAsia="Times New Roman" w:hAnsi="Times New Roman" w:cs="Times New Roman"/>
          <w:color w:val="auto"/>
          <w:lang w:eastAsia="ru-RU" w:bidi="ar-SA"/>
        </w:rPr>
        <w:t>.Наявність</w:t>
      </w:r>
      <w:proofErr w:type="spellEnd"/>
      <w:r w:rsidRPr="00C7274D">
        <w:rPr>
          <w:rFonts w:ascii="Times New Roman" w:eastAsia="Times New Roman" w:hAnsi="Times New Roman" w:cs="Times New Roman"/>
          <w:color w:val="auto"/>
          <w:lang w:eastAsia="ru-RU" w:bidi="ar-SA"/>
        </w:rPr>
        <w:t xml:space="preserve"> МПС можна зареєструвати шляхом введення до нервового волокна чи клітини тонкого скляного мікроелектрода, заповненого </w:t>
      </w:r>
      <w:proofErr w:type="spellStart"/>
      <w:r w:rsidRPr="00C7274D">
        <w:rPr>
          <w:rFonts w:ascii="Times New Roman" w:eastAsia="Times New Roman" w:hAnsi="Times New Roman" w:cs="Times New Roman"/>
          <w:color w:val="auto"/>
          <w:lang w:eastAsia="ru-RU" w:bidi="ar-SA"/>
        </w:rPr>
        <w:t>KCl</w:t>
      </w:r>
      <w:proofErr w:type="spellEnd"/>
      <w:r w:rsidRPr="00C7274D">
        <w:rPr>
          <w:rFonts w:ascii="Times New Roman" w:eastAsia="Times New Roman" w:hAnsi="Times New Roman" w:cs="Times New Roman"/>
          <w:color w:val="auto"/>
          <w:lang w:eastAsia="ru-RU" w:bidi="ar-SA"/>
        </w:rPr>
        <w:t xml:space="preserve">. Інший індиферентний електрод міститься в позаклітинному середовищі. Коли мембрана ще не проколота, осцилограф не фіксує струму, але як тільки кінчик мікроелектрода пройде крізь мембрану, то прилад засвідчить появу </w:t>
      </w:r>
      <w:proofErr w:type="spellStart"/>
      <w:r w:rsidRPr="00C7274D">
        <w:rPr>
          <w:rFonts w:ascii="Times New Roman" w:eastAsia="Times New Roman" w:hAnsi="Times New Roman" w:cs="Times New Roman"/>
          <w:color w:val="auto"/>
          <w:lang w:eastAsia="ru-RU" w:bidi="ar-SA"/>
        </w:rPr>
        <w:t>електроструму.Для</w:t>
      </w:r>
      <w:proofErr w:type="spellEnd"/>
      <w:r w:rsidRPr="00C7274D">
        <w:rPr>
          <w:rFonts w:ascii="Times New Roman" w:eastAsia="Times New Roman" w:hAnsi="Times New Roman" w:cs="Times New Roman"/>
          <w:color w:val="auto"/>
          <w:lang w:eastAsia="ru-RU" w:bidi="ar-SA"/>
        </w:rPr>
        <w:t xml:space="preserve"> МПС характерні такі </w:t>
      </w:r>
      <w:r w:rsidRPr="00C7274D">
        <w:rPr>
          <w:rFonts w:ascii="Times New Roman" w:eastAsia="Times New Roman" w:hAnsi="Times New Roman" w:cs="Times New Roman"/>
          <w:bCs/>
          <w:i/>
          <w:iCs/>
          <w:color w:val="auto"/>
          <w:lang w:eastAsia="ru-RU" w:bidi="ar-SA"/>
        </w:rPr>
        <w:t>параметри,</w:t>
      </w:r>
      <w:r w:rsidRPr="00C7274D">
        <w:rPr>
          <w:rFonts w:ascii="Times New Roman" w:eastAsia="Times New Roman" w:hAnsi="Times New Roman" w:cs="Times New Roman"/>
          <w:color w:val="auto"/>
          <w:lang w:eastAsia="ru-RU" w:bidi="ar-SA"/>
        </w:rPr>
        <w:t xml:space="preserve"> як величина (виражається в мілівольтах), полярність та постійність. Мембранний потенціал спокою, наприклад, нервового волокна дорівнює -90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w:t>
      </w:r>
    </w:p>
    <w:p w14:paraId="1C963F62" w14:textId="77777777" w:rsidR="00497796" w:rsidRPr="00C7274D" w:rsidRDefault="00497796" w:rsidP="00497796">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Мембранний потенціал спокою можна зареєструвати у всіх живих клітинах. Величина МПС при незмінному стані клітини не змінюється. Залежно від розташування електродів на об’єкті розрізняють два </w:t>
      </w:r>
      <w:r w:rsidRPr="00C7274D">
        <w:rPr>
          <w:rFonts w:ascii="Times New Roman" w:eastAsia="Times New Roman" w:hAnsi="Times New Roman" w:cs="Times New Roman"/>
          <w:bCs/>
          <w:i/>
          <w:iCs/>
          <w:color w:val="auto"/>
          <w:lang w:eastAsia="ru-RU" w:bidi="ar-SA"/>
        </w:rPr>
        <w:t xml:space="preserve">методи реєстрації </w:t>
      </w:r>
      <w:proofErr w:type="spellStart"/>
      <w:r w:rsidRPr="00C7274D">
        <w:rPr>
          <w:rFonts w:ascii="Times New Roman" w:eastAsia="Times New Roman" w:hAnsi="Times New Roman" w:cs="Times New Roman"/>
          <w:bCs/>
          <w:i/>
          <w:iCs/>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 біполярний (двополюсний) – електроди на поверхні та уніполярний (однополюсний) - один відвідний електрод розташовують на поверхні клітини, а другий (пасивний)— всередині клітини. </w:t>
      </w:r>
    </w:p>
    <w:p w14:paraId="4B0A427B" w14:textId="77777777" w:rsidR="00497796" w:rsidRPr="00C7274D" w:rsidRDefault="00497796" w:rsidP="00497796">
      <w:pPr>
        <w:widowControl/>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Виникнення ПД пов’язане з короткочасним збільшенням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 подальшим підсиленням дифузії цих іонів за концентраційним градієнтом всередині клітини. Отже, якщо ПС або МП зумовлений іонами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 ПД — зумовлений іонами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тому МП називається калієвим, а ПД — натрієвим. Дифузія іонів натрію </w:t>
      </w:r>
      <w:r w:rsidRPr="00C7274D">
        <w:rPr>
          <w:rFonts w:ascii="Times New Roman" w:eastAsia="Times New Roman" w:hAnsi="Times New Roman" w:cs="Times New Roman"/>
          <w:color w:val="auto"/>
          <w:lang w:eastAsia="ru-RU" w:bidi="ar-SA"/>
        </w:rPr>
        <w:lastRenderedPageBreak/>
        <w:t xml:space="preserve">всередину клітини призводить до зменшення МП. Зменшення МП до деякої критичної величини (звичайно на 10–З0 </w:t>
      </w:r>
      <w:proofErr w:type="spellStart"/>
      <w:r w:rsidRPr="00C7274D">
        <w:rPr>
          <w:rFonts w:ascii="Times New Roman" w:eastAsia="Times New Roman" w:hAnsi="Times New Roman" w:cs="Times New Roman"/>
          <w:color w:val="auto"/>
          <w:lang w:eastAsia="ru-RU" w:bidi="ar-SA"/>
        </w:rPr>
        <w:t>мВ</w:t>
      </w:r>
      <w:proofErr w:type="spellEnd"/>
      <w:r w:rsidRPr="00C7274D">
        <w:rPr>
          <w:rFonts w:ascii="Times New Roman" w:eastAsia="Times New Roman" w:hAnsi="Times New Roman" w:cs="Times New Roman"/>
          <w:color w:val="auto"/>
          <w:lang w:eastAsia="ru-RU" w:bidi="ar-SA"/>
        </w:rPr>
        <w:t xml:space="preserve">) викликає позитивний зворотний зв’язок, тобто зменшення МП нижче критичного рівня призводить до подальшого збільшення проникності мембрани для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що супроводжується лавиноподібним підсиленням дифузії натрію всередину клітини. Настає фаза деполяризації, яка й призводить до виникнення короткочасного, спрямованого всередину клітини висхідного струму, що графічно відповідає за часом висхідній фазі ПД. При нестачі </w:t>
      </w:r>
      <w:proofErr w:type="spellStart"/>
      <w:r w:rsidRPr="00C7274D">
        <w:rPr>
          <w:rFonts w:ascii="Times New Roman" w:eastAsia="Times New Roman" w:hAnsi="Times New Roman" w:cs="Times New Roman"/>
          <w:color w:val="auto"/>
          <w:lang w:eastAsia="ru-RU" w:bidi="ar-SA"/>
        </w:rPr>
        <w:t>зовнішньоклітинного</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 може збільшуватися вхідний струм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незалежно від того, в якій мірі зростає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(градієнт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а отже не може виникнути </w:t>
      </w:r>
      <w:proofErr w:type="spellStart"/>
      <w:r w:rsidRPr="00C7274D">
        <w:rPr>
          <w:rFonts w:ascii="Times New Roman" w:eastAsia="Times New Roman" w:hAnsi="Times New Roman" w:cs="Times New Roman"/>
          <w:color w:val="auto"/>
          <w:lang w:eastAsia="ru-RU" w:bidi="ar-SA"/>
        </w:rPr>
        <w:t>деполяризаційна</w:t>
      </w:r>
      <w:proofErr w:type="spellEnd"/>
      <w:r w:rsidRPr="00C7274D">
        <w:rPr>
          <w:rFonts w:ascii="Times New Roman" w:eastAsia="Times New Roman" w:hAnsi="Times New Roman" w:cs="Times New Roman"/>
          <w:color w:val="auto"/>
          <w:lang w:eastAsia="ru-RU" w:bidi="ar-SA"/>
        </w:rPr>
        <w:t xml:space="preserve"> фаза ПД.</w:t>
      </w:r>
    </w:p>
    <w:p w14:paraId="63A54525" w14:textId="77777777" w:rsidR="00497796" w:rsidRPr="00C7274D" w:rsidRDefault="00497796" w:rsidP="00497796">
      <w:pPr>
        <w:autoSpaceDE w:val="0"/>
        <w:autoSpaceDN w:val="0"/>
        <w:adjustRightInd w:val="0"/>
        <w:ind w:firstLine="851"/>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Другий етап виникнення ПД пов’язаний із більш тривалим періодом підвищеної проникності мембрани для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посиленням дифузії цих іонів з клітини назовні. Збільшення іонного потоку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призводить до зменшення проникності мембрани для іонів </w:t>
      </w:r>
      <w:proofErr w:type="spellStart"/>
      <w:r w:rsidRPr="00C7274D">
        <w:rPr>
          <w:rFonts w:ascii="Times New Roman" w:eastAsia="Times New Roman" w:hAnsi="Times New Roman" w:cs="Times New Roman"/>
          <w:color w:val="auto"/>
          <w:lang w:eastAsia="ru-RU" w:bidi="ar-SA"/>
        </w:rPr>
        <w:t>Na</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і зменшення їх потоку. Внаслідок цього потік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всередину клітини різко знижується, а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зростає. Це призводить до появи більш тривалого вихідного струму, який відповідає фазі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тобто відновлення полярності мембрани, і за часом відповідає </w:t>
      </w:r>
      <w:proofErr w:type="spellStart"/>
      <w:r w:rsidRPr="00C7274D">
        <w:rPr>
          <w:rFonts w:ascii="Times New Roman" w:eastAsia="Times New Roman" w:hAnsi="Times New Roman" w:cs="Times New Roman"/>
          <w:color w:val="auto"/>
          <w:lang w:eastAsia="ru-RU" w:bidi="ar-SA"/>
        </w:rPr>
        <w:t>нисхідній</w:t>
      </w:r>
      <w:proofErr w:type="spellEnd"/>
      <w:r w:rsidRPr="00C7274D">
        <w:rPr>
          <w:rFonts w:ascii="Times New Roman" w:eastAsia="Times New Roman" w:hAnsi="Times New Roman" w:cs="Times New Roman"/>
          <w:color w:val="auto"/>
          <w:lang w:eastAsia="ru-RU" w:bidi="ar-SA"/>
        </w:rPr>
        <w:t xml:space="preserve"> фазі ПД. Отже, </w:t>
      </w:r>
      <w:proofErr w:type="spellStart"/>
      <w:r w:rsidRPr="00C7274D">
        <w:rPr>
          <w:rFonts w:ascii="Times New Roman" w:eastAsia="Times New Roman" w:hAnsi="Times New Roman" w:cs="Times New Roman"/>
          <w:color w:val="auto"/>
          <w:lang w:eastAsia="ru-RU" w:bidi="ar-SA"/>
        </w:rPr>
        <w:t>реполяризація</w:t>
      </w:r>
      <w:proofErr w:type="spellEnd"/>
      <w:r w:rsidRPr="00C7274D">
        <w:rPr>
          <w:rFonts w:ascii="Times New Roman" w:eastAsia="Times New Roman" w:hAnsi="Times New Roman" w:cs="Times New Roman"/>
          <w:color w:val="auto"/>
          <w:lang w:eastAsia="ru-RU" w:bidi="ar-SA"/>
        </w:rPr>
        <w:t xml:space="preserve"> мембрани відбувається не внаслідок зворотного переміщення іонів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а внаслідок виходу з клітини еквівалентної кількості іонів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Якщо підвищенню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запобігти деякими речовинами, наприклад </w:t>
      </w:r>
      <w:proofErr w:type="spellStart"/>
      <w:r w:rsidRPr="00C7274D">
        <w:rPr>
          <w:rFonts w:ascii="Times New Roman" w:eastAsia="Times New Roman" w:hAnsi="Times New Roman" w:cs="Times New Roman"/>
          <w:color w:val="auto"/>
          <w:lang w:eastAsia="ru-RU" w:bidi="ar-SA"/>
        </w:rPr>
        <w:t>тетраетиламонієм</w:t>
      </w:r>
      <w:proofErr w:type="spellEnd"/>
      <w:r w:rsidRPr="00C7274D">
        <w:rPr>
          <w:rFonts w:ascii="Times New Roman" w:eastAsia="Times New Roman" w:hAnsi="Times New Roman" w:cs="Times New Roman"/>
          <w:color w:val="auto"/>
          <w:lang w:eastAsia="ru-RU" w:bidi="ar-SA"/>
        </w:rPr>
        <w:t xml:space="preserve">, мембрана після ПД </w:t>
      </w:r>
      <w:proofErr w:type="spellStart"/>
      <w:r w:rsidRPr="00C7274D">
        <w:rPr>
          <w:rFonts w:ascii="Times New Roman" w:eastAsia="Times New Roman" w:hAnsi="Times New Roman" w:cs="Times New Roman"/>
          <w:color w:val="auto"/>
          <w:lang w:eastAsia="ru-RU" w:bidi="ar-SA"/>
        </w:rPr>
        <w:t>реполяризується</w:t>
      </w:r>
      <w:proofErr w:type="spellEnd"/>
      <w:r w:rsidRPr="00C7274D">
        <w:rPr>
          <w:rFonts w:ascii="Times New Roman" w:eastAsia="Times New Roman" w:hAnsi="Times New Roman" w:cs="Times New Roman"/>
          <w:color w:val="auto"/>
          <w:lang w:eastAsia="ru-RU" w:bidi="ar-SA"/>
        </w:rPr>
        <w:t xml:space="preserve"> набагато повільніше. Це свідчить про те, що підвищення провідності для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є важливим фактором </w:t>
      </w:r>
      <w:proofErr w:type="spellStart"/>
      <w:r w:rsidRPr="00C7274D">
        <w:rPr>
          <w:rFonts w:ascii="Times New Roman" w:eastAsia="Times New Roman" w:hAnsi="Times New Roman" w:cs="Times New Roman"/>
          <w:color w:val="auto"/>
          <w:lang w:eastAsia="ru-RU" w:bidi="ar-SA"/>
        </w:rPr>
        <w:t>реполяризації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мембрани.Отже</w:t>
      </w:r>
      <w:proofErr w:type="spellEnd"/>
      <w:r w:rsidRPr="00C7274D">
        <w:rPr>
          <w:rFonts w:ascii="Times New Roman" w:eastAsia="Times New Roman" w:hAnsi="Times New Roman" w:cs="Times New Roman"/>
          <w:color w:val="auto"/>
          <w:lang w:eastAsia="ru-RU" w:bidi="ar-SA"/>
        </w:rPr>
        <w:t xml:space="preserve">, ПД зумовлений циклічним процесом входу </w:t>
      </w:r>
      <w:proofErr w:type="spellStart"/>
      <w:r w:rsidRPr="00C7274D">
        <w:rPr>
          <w:rFonts w:ascii="Times New Roman" w:eastAsia="Times New Roman" w:hAnsi="Times New Roman" w:cs="Times New Roman"/>
          <w:color w:val="auto"/>
          <w:lang w:eastAsia="ru-RU" w:bidi="ar-SA"/>
        </w:rPr>
        <w:t>Nа</w:t>
      </w:r>
      <w:proofErr w:type="spellEnd"/>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 xml:space="preserve"> в клітину і наступного виходу К</w:t>
      </w:r>
      <w:r w:rsidRPr="00C7274D">
        <w:rPr>
          <w:rFonts w:ascii="Times New Roman" w:eastAsia="Times New Roman" w:hAnsi="Times New Roman" w:cs="Times New Roman"/>
          <w:color w:val="auto"/>
          <w:vertAlign w:val="superscript"/>
          <w:lang w:eastAsia="ru-RU" w:bidi="ar-SA"/>
        </w:rPr>
        <w:t>+</w:t>
      </w:r>
      <w:r w:rsidRPr="00C7274D">
        <w:rPr>
          <w:rFonts w:ascii="Times New Roman" w:eastAsia="Times New Roman" w:hAnsi="Times New Roman" w:cs="Times New Roman"/>
          <w:color w:val="auto"/>
          <w:lang w:eastAsia="ru-RU" w:bidi="ar-SA"/>
        </w:rPr>
        <w:t>.</w:t>
      </w:r>
    </w:p>
    <w:p w14:paraId="565A7BD3"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Крім ПС і ПД, у живих тканинах наявні:</w:t>
      </w:r>
    </w:p>
    <w:p w14:paraId="684D3041"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1. </w:t>
      </w:r>
      <w:proofErr w:type="spellStart"/>
      <w:r w:rsidRPr="00C7274D">
        <w:rPr>
          <w:rFonts w:ascii="Times New Roman" w:eastAsia="Times New Roman" w:hAnsi="Times New Roman" w:cs="Times New Roman"/>
          <w:color w:val="auto"/>
          <w:lang w:eastAsia="ru-RU" w:bidi="ar-SA"/>
        </w:rPr>
        <w:t>Постсинаптичні</w:t>
      </w:r>
      <w:proofErr w:type="spellEnd"/>
      <w:r w:rsidRPr="00C7274D">
        <w:rPr>
          <w:rFonts w:ascii="Times New Roman" w:eastAsia="Times New Roman" w:hAnsi="Times New Roman" w:cs="Times New Roman"/>
          <w:color w:val="auto"/>
          <w:lang w:eastAsia="ru-RU" w:bidi="ar-SA"/>
        </w:rPr>
        <w:t xml:space="preserve"> потенціали — виникають у синапсах.</w:t>
      </w:r>
    </w:p>
    <w:p w14:paraId="74412F50"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2. Рецепторні потенціали — реєструються в рецепторах.</w:t>
      </w:r>
    </w:p>
    <w:p w14:paraId="03C0FA04" w14:textId="77777777" w:rsidR="00497796" w:rsidRPr="00C7274D" w:rsidRDefault="00497796" w:rsidP="00497796">
      <w:pPr>
        <w:shd w:val="clear" w:color="auto" w:fill="FFFFFF"/>
        <w:overflowPunct w:val="0"/>
        <w:autoSpaceDE w:val="0"/>
        <w:autoSpaceDN w:val="0"/>
        <w:adjustRightInd w:val="0"/>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3. Секреторні потенціали — виникають на мембранах секреторних клітин.</w:t>
      </w:r>
    </w:p>
    <w:p w14:paraId="1D4418F0" w14:textId="77777777" w:rsidR="00497796" w:rsidRPr="00C7274D" w:rsidRDefault="00497796" w:rsidP="00497796">
      <w:pPr>
        <w:autoSpaceDE w:val="0"/>
        <w:autoSpaceDN w:val="0"/>
        <w:adjustRightInd w:val="0"/>
        <w:jc w:val="both"/>
        <w:rPr>
          <w:rFonts w:ascii="Times New Roman" w:eastAsia="Times New Roman" w:hAnsi="Times New Roman" w:cs="Times New Roman"/>
          <w:bCs/>
          <w:color w:val="auto"/>
          <w:lang w:eastAsia="ru-RU" w:bidi="ar-SA"/>
        </w:rPr>
      </w:pPr>
      <w:r w:rsidRPr="00C7274D">
        <w:rPr>
          <w:rFonts w:ascii="Times New Roman" w:eastAsia="Times New Roman" w:hAnsi="Times New Roman" w:cs="Times New Roman"/>
          <w:bCs/>
          <w:color w:val="auto"/>
          <w:lang w:eastAsia="ru-RU" w:bidi="ar-SA"/>
        </w:rPr>
        <w:t>Закони подразнення збудливих тканин</w:t>
      </w:r>
    </w:p>
    <w:p w14:paraId="587D6C7A"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І. Закон градієнта сили.</w:t>
      </w:r>
    </w:p>
    <w:p w14:paraId="5EB7747D"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 Закон «все або нічого».</w:t>
      </w:r>
    </w:p>
    <w:p w14:paraId="3EFCB607"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III. Залежність відповідної реакції від стрімкості наростання сили подразнення.</w:t>
      </w:r>
    </w:p>
    <w:p w14:paraId="7FE0037B"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IV . Залежність відповідної реакції від часу дії подразника.</w:t>
      </w:r>
    </w:p>
    <w:p w14:paraId="4FF276D3" w14:textId="77777777" w:rsidR="00497796" w:rsidRPr="00C7274D" w:rsidRDefault="00497796" w:rsidP="00497796">
      <w:pPr>
        <w:autoSpaceDE w:val="0"/>
        <w:autoSpaceDN w:val="0"/>
        <w:adjustRightInd w:val="0"/>
        <w:jc w:val="both"/>
        <w:rPr>
          <w:rFonts w:ascii="Times New Roman" w:eastAsia="Times New Roman" w:hAnsi="Times New Roman" w:cs="Times New Roman"/>
          <w:color w:val="auto"/>
          <w:lang w:eastAsia="ru-RU" w:bidi="ar-SA"/>
        </w:rPr>
      </w:pPr>
      <w:proofErr w:type="spellStart"/>
      <w:r w:rsidRPr="00C7274D">
        <w:rPr>
          <w:rFonts w:ascii="Times New Roman" w:eastAsia="Times New Roman" w:hAnsi="Times New Roman" w:cs="Times New Roman"/>
          <w:i/>
          <w:iCs/>
        </w:rPr>
        <w:t>Обладнання:</w:t>
      </w:r>
      <w:r w:rsidRPr="00C7274D">
        <w:rPr>
          <w:rFonts w:ascii="Times New Roman" w:eastAsia="Times New Roman" w:hAnsi="Times New Roman" w:cs="Times New Roman"/>
        </w:rPr>
        <w:t>біопідсилювач</w:t>
      </w:r>
      <w:proofErr w:type="spellEnd"/>
      <w:r w:rsidRPr="00C7274D">
        <w:rPr>
          <w:rFonts w:ascii="Times New Roman" w:eastAsia="Times New Roman" w:hAnsi="Times New Roman" w:cs="Times New Roman"/>
        </w:rPr>
        <w:t>, нашкірні електроди, ізотонічний розчин натрію хлориду; дезінфікуючий розчин, шматочки марлевої тканини; закріплююча гумова стрічка. таблиці, слайди, відеофільми, зошити, ручки.</w:t>
      </w:r>
    </w:p>
    <w:p w14:paraId="23C56148" w14:textId="77777777" w:rsidR="00497796" w:rsidRPr="00C7274D" w:rsidRDefault="00497796" w:rsidP="00497796">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631DED2"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ab/>
        <w:t>Організаційні заходи:</w:t>
      </w:r>
    </w:p>
    <w:p w14:paraId="223E0C10"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41617942"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375C2B3"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7BB322E" w14:textId="77777777" w:rsidR="00497796" w:rsidRPr="00C7274D" w:rsidRDefault="00497796" w:rsidP="00497796">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380F0CC" w14:textId="77777777" w:rsidR="00497796" w:rsidRPr="00C7274D" w:rsidRDefault="00497796" w:rsidP="00497796">
      <w:pPr>
        <w:pStyle w:val="a3"/>
        <w:numPr>
          <w:ilvl w:val="0"/>
          <w:numId w:val="93"/>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 xml:space="preserve">Контроль опорного рівня знань </w:t>
      </w:r>
    </w:p>
    <w:p w14:paraId="54A26CAB" w14:textId="77777777" w:rsidR="00497796" w:rsidRPr="00C7274D" w:rsidRDefault="00497796" w:rsidP="00497796">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62FBC8D" w14:textId="77777777" w:rsidR="00497796" w:rsidRPr="00C7274D" w:rsidRDefault="00497796" w:rsidP="00497796">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206164A9" w14:textId="77777777" w:rsidR="00497796" w:rsidRPr="00C7274D" w:rsidRDefault="00497796" w:rsidP="00497796">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535F6F8D" w14:textId="77777777" w:rsidR="00497796" w:rsidRPr="00C7274D" w:rsidRDefault="00497796" w:rsidP="00497796">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0F474AFE" w14:textId="77777777" w:rsidR="00497796" w:rsidRPr="00C7274D" w:rsidRDefault="00497796" w:rsidP="00497796">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основні поняття фізіології збудливих тканин</w:t>
      </w:r>
    </w:p>
    <w:p w14:paraId="3D14B2CA" w14:textId="77777777" w:rsidR="00497796" w:rsidRPr="00C7274D" w:rsidRDefault="00497796" w:rsidP="00497796">
      <w:pPr>
        <w:pStyle w:val="a3"/>
        <w:numPr>
          <w:ilvl w:val="0"/>
          <w:numId w:val="3"/>
        </w:numPr>
        <w:autoSpaceDE w:val="0"/>
        <w:autoSpaceDN w:val="0"/>
        <w:adjustRightInd w:val="0"/>
        <w:ind w:left="284" w:hanging="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color w:val="auto"/>
          <w:lang w:eastAsia="ru-RU" w:bidi="ar-SA"/>
        </w:rPr>
        <w:t xml:space="preserve">основні підходи до використання реєстрації </w:t>
      </w:r>
      <w:proofErr w:type="spellStart"/>
      <w:r w:rsidRPr="00C7274D">
        <w:rPr>
          <w:rFonts w:ascii="Times New Roman" w:eastAsia="Times New Roman" w:hAnsi="Times New Roman" w:cs="Times New Roman"/>
          <w:color w:val="auto"/>
          <w:lang w:eastAsia="ru-RU" w:bidi="ar-SA"/>
        </w:rPr>
        <w:t>біопотенціалів</w:t>
      </w:r>
      <w:proofErr w:type="spellEnd"/>
      <w:r w:rsidRPr="00C7274D">
        <w:rPr>
          <w:rFonts w:ascii="Times New Roman" w:eastAsia="Times New Roman" w:hAnsi="Times New Roman" w:cs="Times New Roman"/>
          <w:color w:val="auto"/>
          <w:lang w:eastAsia="ru-RU" w:bidi="ar-SA"/>
        </w:rPr>
        <w:t xml:space="preserve"> у клінічній практиці </w:t>
      </w:r>
    </w:p>
    <w:p w14:paraId="5E1BB1EB" w14:textId="77777777" w:rsidR="00497796" w:rsidRPr="00C7274D" w:rsidRDefault="00497796" w:rsidP="00497796">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7856999" w14:textId="77777777" w:rsidR="00497796" w:rsidRPr="00C7274D" w:rsidRDefault="00497796" w:rsidP="00497796">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0430FBA3" w14:textId="77777777" w:rsidR="00497796" w:rsidRPr="00C7274D" w:rsidRDefault="00497796" w:rsidP="00497796">
      <w:pPr>
        <w:pStyle w:val="a3"/>
        <w:numPr>
          <w:ilvl w:val="0"/>
          <w:numId w:val="4"/>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оволодіти навичками з використання фізіологічних методів дослідження у клінічній практиці</w:t>
      </w:r>
    </w:p>
    <w:p w14:paraId="663242A7" w14:textId="77777777" w:rsidR="00497796" w:rsidRPr="00C7274D" w:rsidRDefault="00497796" w:rsidP="00497796">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lastRenderedPageBreak/>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3133E17A" w14:textId="77777777" w:rsidR="00497796" w:rsidRPr="00C7274D" w:rsidRDefault="00497796" w:rsidP="00497796">
      <w:pPr>
        <w:pStyle w:val="a3"/>
        <w:numPr>
          <w:ilvl w:val="0"/>
          <w:numId w:val="92"/>
        </w:numPr>
        <w:tabs>
          <w:tab w:val="left" w:pos="330"/>
          <w:tab w:val="left" w:pos="952"/>
        </w:tabs>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Обговорення теоретичних питань для перевірки базових знань за темою:</w:t>
      </w:r>
    </w:p>
    <w:p w14:paraId="2E5DD2DF"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606F8EC6"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Подразливість, збудливість як основа реакції тканини на подразнення. Збудження.</w:t>
      </w:r>
    </w:p>
    <w:p w14:paraId="32C532FF"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Сучасні уявлення про будову і функції клітинних мембран.</w:t>
      </w:r>
    </w:p>
    <w:p w14:paraId="52423E25"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Іонні канали мембран, їх види, функції. Іонні градієнти клітини — іонна асиметрія.</w:t>
      </w:r>
    </w:p>
    <w:p w14:paraId="525705A8"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Транспорт іонів крізь мембрани. Іонні насоси мембран, їх функції.</w:t>
      </w:r>
    </w:p>
    <w:p w14:paraId="6F80CD4E"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Рецептори мембран, їх функції.</w:t>
      </w:r>
    </w:p>
    <w:p w14:paraId="3B5109EB"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Мембранний потенціал спокою, механізми походження, методи реєстрації. Параметри МПС і його фізіологічна роль.</w:t>
      </w:r>
    </w:p>
    <w:p w14:paraId="2EF65B75"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ПД, механізми походження, методи реєстрації.</w:t>
      </w:r>
    </w:p>
    <w:p w14:paraId="3C1F5E3D"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Фази ПД і його параметри. Фізіологічна роль ПД.</w:t>
      </w:r>
    </w:p>
    <w:p w14:paraId="1A6F0F9F" w14:textId="77777777" w:rsidR="00497796" w:rsidRPr="00C7274D" w:rsidRDefault="00497796" w:rsidP="00497796">
      <w:pPr>
        <w:widowControl/>
        <w:numPr>
          <w:ilvl w:val="0"/>
          <w:numId w:val="17"/>
        </w:numPr>
        <w:ind w:left="284" w:hanging="284"/>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збудливості клітини під час розвитку ПД. Періоди абсолютної та відносної рефрактерності, механізми їх походження, фізіологіч</w:t>
      </w:r>
      <w:r w:rsidRPr="00C7274D">
        <w:rPr>
          <w:rFonts w:ascii="Times New Roman" w:hAnsi="Times New Roman" w:cs="Times New Roman"/>
          <w:noProof/>
        </w:rPr>
        <w:softHyphen/>
        <w:t>не значення.</w:t>
      </w:r>
    </w:p>
    <w:p w14:paraId="31B708DA" w14:textId="77777777" w:rsidR="00497796" w:rsidRPr="00C7274D" w:rsidRDefault="00497796" w:rsidP="00497796">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Зміни МП під час дії електричного струму як подразника. Локальна відповідь (ЛВ), або локальний потенціал (ЛП).</w:t>
      </w:r>
    </w:p>
    <w:p w14:paraId="55DB4E9D" w14:textId="77777777" w:rsidR="00497796" w:rsidRPr="00C7274D" w:rsidRDefault="00497796" w:rsidP="00497796">
      <w:pPr>
        <w:widowControl/>
        <w:numPr>
          <w:ilvl w:val="0"/>
          <w:numId w:val="17"/>
        </w:numPr>
        <w:ind w:left="426" w:hanging="426"/>
        <w:jc w:val="both"/>
        <w:rPr>
          <w:rFonts w:ascii="Times New Roman" w:eastAsia="Times New Roman" w:hAnsi="Times New Roman" w:cs="Times New Roman"/>
          <w:noProof/>
          <w:color w:val="auto"/>
          <w:lang w:eastAsia="ru-RU" w:bidi="ar-SA"/>
        </w:rPr>
      </w:pPr>
      <w:r w:rsidRPr="00C7274D">
        <w:rPr>
          <w:rFonts w:ascii="Times New Roman" w:hAnsi="Times New Roman" w:cs="Times New Roman"/>
          <w:noProof/>
        </w:rPr>
        <w:t>Рівень критичної деполяризації. Поріг деполяризації як міра збудливості.</w:t>
      </w:r>
    </w:p>
    <w:p w14:paraId="5963B872" w14:textId="77777777" w:rsidR="00497796" w:rsidRPr="00C7274D" w:rsidRDefault="00497796" w:rsidP="00497796">
      <w:pPr>
        <w:tabs>
          <w:tab w:val="left" w:pos="330"/>
          <w:tab w:val="left" w:pos="952"/>
        </w:tabs>
        <w:jc w:val="both"/>
        <w:rPr>
          <w:rFonts w:ascii="Times New Roman" w:eastAsia="Times New Roman" w:hAnsi="Times New Roman" w:cs="Times New Roman"/>
          <w:i/>
          <w:iCs/>
        </w:rPr>
      </w:pPr>
    </w:p>
    <w:p w14:paraId="61A7DE54"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sectPr w:rsidR="00497796" w:rsidRPr="00C7274D" w:rsidSect="00497796">
          <w:footerReference w:type="even" r:id="rId70"/>
          <w:pgSz w:w="11906" w:h="16838"/>
          <w:pgMar w:top="1134" w:right="850" w:bottom="1134" w:left="1701" w:header="708" w:footer="708" w:gutter="0"/>
          <w:cols w:space="708"/>
          <w:docGrid w:linePitch="360"/>
        </w:sectPr>
      </w:pPr>
    </w:p>
    <w:p w14:paraId="00093275"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7BE1623B"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Що з переліченого </w:t>
      </w:r>
      <w:r w:rsidRPr="00C7274D">
        <w:rPr>
          <w:rFonts w:ascii="Times New Roman" w:eastAsia="Arial,Bold" w:hAnsi="Times New Roman" w:cs="Times New Roman"/>
          <w:i/>
          <w:color w:val="auto"/>
          <w:lang w:eastAsia="ru-RU" w:bidi="ar-SA"/>
        </w:rPr>
        <w:t>не</w:t>
      </w:r>
      <w:r w:rsidRPr="00C7274D">
        <w:rPr>
          <w:rFonts w:ascii="Times New Roman" w:eastAsia="Arial,Bold" w:hAnsi="Times New Roman" w:cs="Times New Roman"/>
          <w:color w:val="auto"/>
          <w:lang w:eastAsia="ru-RU" w:bidi="ar-SA"/>
        </w:rPr>
        <w:t xml:space="preserve"> входить до загальнонаукових підходів, на яких базується фізіологія як наука? </w:t>
      </w:r>
    </w:p>
    <w:p w14:paraId="10826654"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комплексність </w:t>
      </w:r>
    </w:p>
    <w:p w14:paraId="759C4D33"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системність </w:t>
      </w:r>
    </w:p>
    <w:p w14:paraId="084A8F92"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гуманізм </w:t>
      </w:r>
    </w:p>
    <w:p w14:paraId="2F729933"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індивідуальний підхід</w:t>
      </w:r>
    </w:p>
    <w:p w14:paraId="5A6C061A" w14:textId="77777777" w:rsidR="00497796" w:rsidRPr="00C7274D" w:rsidRDefault="00497796" w:rsidP="00497796">
      <w:pPr>
        <w:widowControl/>
        <w:numPr>
          <w:ilvl w:val="0"/>
          <w:numId w:val="6"/>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механічний підхід </w:t>
      </w:r>
    </w:p>
    <w:p w14:paraId="7D3305B5"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296EF108"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З якою метою застосовуються методи дослідження у фізіології?</w:t>
      </w:r>
    </w:p>
    <w:p w14:paraId="2021988C"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дослідження функціонального стану організму та оцінювання реакцій систем на дію факторів навантаження </w:t>
      </w:r>
    </w:p>
    <w:p w14:paraId="43E60821"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дослідження біохімічних процесів </w:t>
      </w:r>
      <w:proofErr w:type="spellStart"/>
      <w:r w:rsidRPr="00C7274D">
        <w:rPr>
          <w:rFonts w:ascii="Times New Roman" w:eastAsia="Times New Roman" w:hAnsi="Times New Roman" w:cs="Times New Roman"/>
          <w:color w:val="auto"/>
          <w:lang w:eastAsia="ru-RU" w:bidi="ar-SA"/>
        </w:rPr>
        <w:t>енергоутворення</w:t>
      </w:r>
      <w:proofErr w:type="spellEnd"/>
      <w:r w:rsidRPr="00C7274D">
        <w:rPr>
          <w:rFonts w:ascii="Times New Roman" w:eastAsia="Times New Roman" w:hAnsi="Times New Roman" w:cs="Times New Roman"/>
          <w:color w:val="auto"/>
          <w:lang w:eastAsia="ru-RU" w:bidi="ar-SA"/>
        </w:rPr>
        <w:t xml:space="preserve"> та </w:t>
      </w:r>
      <w:proofErr w:type="spellStart"/>
      <w:r w:rsidRPr="00C7274D">
        <w:rPr>
          <w:rFonts w:ascii="Times New Roman" w:eastAsia="Times New Roman" w:hAnsi="Times New Roman" w:cs="Times New Roman"/>
          <w:color w:val="auto"/>
          <w:lang w:eastAsia="ru-RU" w:bidi="ar-SA"/>
        </w:rPr>
        <w:t>трансформаціїї</w:t>
      </w:r>
      <w:proofErr w:type="spellEnd"/>
      <w:r w:rsidRPr="00C7274D">
        <w:rPr>
          <w:rFonts w:ascii="Times New Roman" w:eastAsia="Times New Roman" w:hAnsi="Times New Roman" w:cs="Times New Roman"/>
          <w:color w:val="auto"/>
          <w:lang w:eastAsia="ru-RU" w:bidi="ar-SA"/>
        </w:rPr>
        <w:t xml:space="preserve"> речовин у організмі під час спортивної діяльності</w:t>
      </w:r>
    </w:p>
    <w:p w14:paraId="6AD2A896"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w:t>
      </w:r>
      <w:r w:rsidRPr="00C7274D">
        <w:rPr>
          <w:rFonts w:ascii="Times New Roman" w:eastAsia="Times New Roman" w:hAnsi="Times New Roman" w:cs="Times New Roman"/>
          <w:color w:val="auto"/>
          <w:lang w:eastAsia="ru-RU" w:bidi="ar-SA"/>
        </w:rPr>
        <w:t xml:space="preserve">оцінки морфологічного стану досліджуваних тканин, наприклад в результаті </w:t>
      </w:r>
      <w:proofErr w:type="spellStart"/>
      <w:r w:rsidRPr="00C7274D">
        <w:rPr>
          <w:rFonts w:ascii="Times New Roman" w:eastAsia="Times New Roman" w:hAnsi="Times New Roman" w:cs="Times New Roman"/>
          <w:color w:val="auto"/>
          <w:lang w:eastAsia="ru-RU" w:bidi="ar-SA"/>
        </w:rPr>
        <w:t>пункціонної</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біопсіїї</w:t>
      </w:r>
      <w:proofErr w:type="spellEnd"/>
      <w:r w:rsidRPr="00C7274D">
        <w:rPr>
          <w:rFonts w:ascii="Times New Roman" w:eastAsia="Times New Roman" w:hAnsi="Times New Roman" w:cs="Times New Roman"/>
          <w:color w:val="auto"/>
          <w:lang w:eastAsia="ru-RU" w:bidi="ar-SA"/>
        </w:rPr>
        <w:t xml:space="preserve"> м’язів</w:t>
      </w:r>
    </w:p>
    <w:p w14:paraId="2E9A7116"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оцінки </w:t>
      </w:r>
      <w:r w:rsidRPr="00C7274D">
        <w:rPr>
          <w:rFonts w:ascii="Times New Roman" w:eastAsia="Times New Roman" w:hAnsi="Times New Roman" w:cs="Times New Roman"/>
          <w:color w:val="auto"/>
          <w:lang w:eastAsia="ru-RU" w:bidi="ar-SA"/>
        </w:rPr>
        <w:t>динаміки психічних процесів та аналізу їх рівня розвитку у особистості за умов спортивної діяльності</w:t>
      </w:r>
    </w:p>
    <w:p w14:paraId="75F136B9" w14:textId="77777777" w:rsidR="00497796" w:rsidRPr="00C7274D" w:rsidRDefault="00497796" w:rsidP="00497796">
      <w:pPr>
        <w:widowControl/>
        <w:numPr>
          <w:ilvl w:val="0"/>
          <w:numId w:val="7"/>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 для математичної </w:t>
      </w:r>
      <w:r w:rsidRPr="00C7274D">
        <w:rPr>
          <w:rFonts w:ascii="Times New Roman" w:eastAsia="Times New Roman" w:hAnsi="Times New Roman" w:cs="Times New Roman"/>
          <w:color w:val="auto"/>
          <w:lang w:eastAsia="ru-RU" w:bidi="ar-SA"/>
        </w:rPr>
        <w:t xml:space="preserve">обробки та аналізу результатів спостереження за умов спортивної діяльності </w:t>
      </w:r>
    </w:p>
    <w:p w14:paraId="41CD6053"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7EF53993"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рівні дослідження фізіологічних процесів використовуються у </w:t>
      </w:r>
      <w:r w:rsidRPr="00C7274D">
        <w:rPr>
          <w:rFonts w:ascii="Times New Roman" w:eastAsia="Arial,Bold" w:hAnsi="Times New Roman" w:cs="Times New Roman"/>
          <w:color w:val="auto"/>
          <w:lang w:eastAsia="ru-RU" w:bidi="ar-SA"/>
        </w:rPr>
        <w:t xml:space="preserve">фізіології? </w:t>
      </w:r>
    </w:p>
    <w:p w14:paraId="20AEAC0C"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Організменний</w:t>
      </w:r>
      <w:proofErr w:type="spellEnd"/>
      <w:r w:rsidRPr="00C7274D">
        <w:rPr>
          <w:rFonts w:ascii="Times New Roman" w:eastAsia="Arial,Bold" w:hAnsi="Times New Roman" w:cs="Times New Roman"/>
          <w:color w:val="auto"/>
          <w:lang w:eastAsia="ru-RU" w:bidi="ar-SA"/>
        </w:rPr>
        <w:t xml:space="preserve"> </w:t>
      </w:r>
    </w:p>
    <w:p w14:paraId="680B14B6"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Системний і органний</w:t>
      </w:r>
    </w:p>
    <w:p w14:paraId="0C26677B"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Тканинний  </w:t>
      </w:r>
    </w:p>
    <w:p w14:paraId="385C9999"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Клітинний і субклітинний </w:t>
      </w:r>
    </w:p>
    <w:p w14:paraId="537D5A19" w14:textId="77777777" w:rsidR="00497796" w:rsidRPr="00C7274D" w:rsidRDefault="00497796" w:rsidP="00497796">
      <w:pPr>
        <w:widowControl/>
        <w:numPr>
          <w:ilvl w:val="0"/>
          <w:numId w:val="8"/>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0AF650EB"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268B0710"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застосовують метод </w:t>
      </w:r>
      <w:proofErr w:type="spellStart"/>
      <w:r w:rsidRPr="00C7274D">
        <w:rPr>
          <w:rFonts w:ascii="Times New Roman" w:eastAsia="Arial,Bold" w:hAnsi="Times New Roman" w:cs="Times New Roman"/>
          <w:color w:val="auto"/>
          <w:lang w:eastAsia="ru-RU" w:bidi="ar-SA"/>
        </w:rPr>
        <w:t>ергометрії</w:t>
      </w:r>
      <w:proofErr w:type="spellEnd"/>
      <w:r w:rsidRPr="00C7274D">
        <w:rPr>
          <w:rFonts w:ascii="Times New Roman" w:eastAsia="Arial,Bold" w:hAnsi="Times New Roman" w:cs="Times New Roman"/>
          <w:color w:val="auto"/>
          <w:lang w:eastAsia="ru-RU" w:bidi="ar-SA"/>
        </w:rPr>
        <w:t xml:space="preserve">? </w:t>
      </w:r>
    </w:p>
    <w:p w14:paraId="3E9AB36D"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вимірювання кількості та інтенсивності фізичної роботи з реєстрацією електроміограми  </w:t>
      </w:r>
    </w:p>
    <w:p w14:paraId="4FE2226E"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коливань окремих ланок тіла за допомогою </w:t>
      </w:r>
      <w:proofErr w:type="spellStart"/>
      <w:r w:rsidRPr="00C7274D">
        <w:rPr>
          <w:rFonts w:ascii="Times New Roman" w:eastAsia="Arial,Bold" w:hAnsi="Times New Roman" w:cs="Times New Roman"/>
          <w:color w:val="auto"/>
          <w:lang w:eastAsia="ru-RU" w:bidi="ar-SA"/>
        </w:rPr>
        <w:t>тремометрів</w:t>
      </w:r>
      <w:proofErr w:type="spellEnd"/>
      <w:r w:rsidRPr="00C7274D">
        <w:rPr>
          <w:rFonts w:ascii="Times New Roman" w:eastAsia="Arial,Bold" w:hAnsi="Times New Roman" w:cs="Times New Roman"/>
          <w:color w:val="auto"/>
          <w:lang w:eastAsia="ru-RU" w:bidi="ar-SA"/>
        </w:rPr>
        <w:t xml:space="preserve"> </w:t>
      </w:r>
    </w:p>
    <w:p w14:paraId="314FBAE4"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сили й витривалості окремих м’язових груп за допомогою динамометрів </w:t>
      </w:r>
    </w:p>
    <w:p w14:paraId="5AC18A01"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реєстрації мимовільних відхилень від певної точки або лінії, яку людина має дотримувати протягом виконання роботи за допомогою </w:t>
      </w:r>
      <w:proofErr w:type="spellStart"/>
      <w:r w:rsidRPr="00C7274D">
        <w:rPr>
          <w:rFonts w:ascii="Times New Roman" w:eastAsia="Arial,Bold" w:hAnsi="Times New Roman" w:cs="Times New Roman"/>
          <w:color w:val="auto"/>
          <w:lang w:eastAsia="ru-RU" w:bidi="ar-SA"/>
        </w:rPr>
        <w:t>координометру</w:t>
      </w:r>
      <w:proofErr w:type="spellEnd"/>
      <w:r w:rsidRPr="00C7274D">
        <w:rPr>
          <w:rFonts w:ascii="Times New Roman" w:eastAsia="Arial,Bold" w:hAnsi="Times New Roman" w:cs="Times New Roman"/>
          <w:color w:val="auto"/>
          <w:lang w:eastAsia="ru-RU" w:bidi="ar-SA"/>
        </w:rPr>
        <w:t xml:space="preserve"> </w:t>
      </w:r>
    </w:p>
    <w:p w14:paraId="4DD825A6" w14:textId="77777777" w:rsidR="00497796" w:rsidRPr="00C7274D" w:rsidRDefault="00497796" w:rsidP="00497796">
      <w:pPr>
        <w:widowControl/>
        <w:numPr>
          <w:ilvl w:val="0"/>
          <w:numId w:val="9"/>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біохімічної оцінки вмісту лактату у м’язах за умов </w:t>
      </w:r>
      <w:proofErr w:type="spellStart"/>
      <w:r w:rsidRPr="00C7274D">
        <w:rPr>
          <w:rFonts w:ascii="Times New Roman" w:eastAsia="Arial,Bold" w:hAnsi="Times New Roman" w:cs="Times New Roman"/>
          <w:color w:val="auto"/>
          <w:lang w:eastAsia="ru-RU" w:bidi="ar-SA"/>
        </w:rPr>
        <w:t>спортивноої</w:t>
      </w:r>
      <w:proofErr w:type="spellEnd"/>
      <w:r w:rsidRPr="00C7274D">
        <w:rPr>
          <w:rFonts w:ascii="Times New Roman" w:eastAsia="Arial,Bold" w:hAnsi="Times New Roman" w:cs="Times New Roman"/>
          <w:color w:val="auto"/>
          <w:lang w:eastAsia="ru-RU" w:bidi="ar-SA"/>
        </w:rPr>
        <w:t xml:space="preserve"> діяльності</w:t>
      </w:r>
    </w:p>
    <w:p w14:paraId="7829309C"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5F3AD2AC"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 якою метою використовують метод </w:t>
      </w:r>
      <w:proofErr w:type="spellStart"/>
      <w:r w:rsidRPr="00C7274D">
        <w:rPr>
          <w:rFonts w:ascii="Times New Roman" w:eastAsia="Arial,Bold" w:hAnsi="Times New Roman" w:cs="Times New Roman"/>
          <w:color w:val="auto"/>
          <w:lang w:eastAsia="ru-RU" w:bidi="ar-SA"/>
        </w:rPr>
        <w:t>рефлексометрії</w:t>
      </w:r>
      <w:proofErr w:type="spellEnd"/>
      <w:r w:rsidRPr="00C7274D">
        <w:rPr>
          <w:rFonts w:ascii="Times New Roman" w:eastAsia="Arial,Bold" w:hAnsi="Times New Roman" w:cs="Times New Roman"/>
          <w:color w:val="auto"/>
          <w:lang w:eastAsia="ru-RU" w:bidi="ar-SA"/>
        </w:rPr>
        <w:t xml:space="preserve">? </w:t>
      </w:r>
    </w:p>
    <w:p w14:paraId="6EB0F004"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визначення часу рефлекторних реакцій за допомогою </w:t>
      </w:r>
      <w:proofErr w:type="spellStart"/>
      <w:r w:rsidRPr="00C7274D">
        <w:rPr>
          <w:rFonts w:ascii="Times New Roman" w:eastAsia="Arial,Bold" w:hAnsi="Times New Roman" w:cs="Times New Roman"/>
          <w:color w:val="auto"/>
          <w:lang w:eastAsia="ru-RU" w:bidi="ar-SA"/>
        </w:rPr>
        <w:t>хронорефлексометра</w:t>
      </w:r>
      <w:proofErr w:type="spellEnd"/>
      <w:r w:rsidRPr="00C7274D">
        <w:rPr>
          <w:rFonts w:ascii="Times New Roman" w:eastAsia="Arial,Bold" w:hAnsi="Times New Roman" w:cs="Times New Roman"/>
          <w:color w:val="auto"/>
          <w:lang w:eastAsia="ru-RU" w:bidi="ar-SA"/>
        </w:rPr>
        <w:t xml:space="preserve"> </w:t>
      </w:r>
    </w:p>
    <w:p w14:paraId="14F4BA00"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lastRenderedPageBreak/>
        <w:t>для дослідження біоелектричної активності мозку за допомогою електроенцефалографа</w:t>
      </w:r>
    </w:p>
    <w:p w14:paraId="0B903EE3"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для дослідження кровообігу у мозку за допомогою </w:t>
      </w:r>
      <w:proofErr w:type="spellStart"/>
      <w:r w:rsidRPr="00C7274D">
        <w:rPr>
          <w:rFonts w:ascii="Times New Roman" w:eastAsia="Arial,Bold" w:hAnsi="Times New Roman" w:cs="Times New Roman"/>
          <w:color w:val="auto"/>
          <w:lang w:eastAsia="ru-RU" w:bidi="ar-SA"/>
        </w:rPr>
        <w:t>доплерографа</w:t>
      </w:r>
      <w:proofErr w:type="spellEnd"/>
    </w:p>
    <w:p w14:paraId="37C93660"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психологічного стану людини</w:t>
      </w:r>
    </w:p>
    <w:p w14:paraId="3D37C549" w14:textId="77777777" w:rsidR="00497796" w:rsidRPr="00C7274D" w:rsidRDefault="00497796" w:rsidP="00497796">
      <w:pPr>
        <w:widowControl/>
        <w:numPr>
          <w:ilvl w:val="0"/>
          <w:numId w:val="10"/>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для дослідження рівня працездатності мозку</w:t>
      </w:r>
    </w:p>
    <w:p w14:paraId="1F985524"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320714D4"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Завдяки якому методу дослідження є можливість реєструвати електричну активність серцевого м’яза? </w:t>
      </w:r>
    </w:p>
    <w:p w14:paraId="54B6DF2F"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Електроміографії</w:t>
      </w:r>
    </w:p>
    <w:p w14:paraId="069CE392"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Електрокардіографії</w:t>
      </w:r>
    </w:p>
    <w:p w14:paraId="4BD3152E"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Електроенцефалографії</w:t>
      </w:r>
      <w:proofErr w:type="spellEnd"/>
    </w:p>
    <w:p w14:paraId="7BE067F0"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Компьютерної</w:t>
      </w:r>
      <w:proofErr w:type="spellEnd"/>
      <w:r w:rsidRPr="00C7274D">
        <w:rPr>
          <w:rFonts w:ascii="Times New Roman" w:eastAsia="Arial,Bold" w:hAnsi="Times New Roman" w:cs="Times New Roman"/>
          <w:color w:val="auto"/>
          <w:lang w:eastAsia="ru-RU" w:bidi="ar-SA"/>
        </w:rPr>
        <w:t xml:space="preserve"> томографії</w:t>
      </w:r>
    </w:p>
    <w:p w14:paraId="6B006768" w14:textId="77777777" w:rsidR="00497796" w:rsidRPr="00C7274D" w:rsidRDefault="00497796" w:rsidP="00497796">
      <w:pPr>
        <w:widowControl/>
        <w:numPr>
          <w:ilvl w:val="0"/>
          <w:numId w:val="11"/>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Доплерографії</w:t>
      </w:r>
      <w:proofErr w:type="spellEnd"/>
    </w:p>
    <w:p w14:paraId="098BFF7D"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auto"/>
          <w:lang w:eastAsia="ru-RU" w:bidi="ar-SA"/>
        </w:rPr>
      </w:pPr>
    </w:p>
    <w:p w14:paraId="5AD517E1"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Який метод дозволяє досліджувати тиск крові у судинах людини? </w:t>
      </w:r>
    </w:p>
    <w:p w14:paraId="3C01F8CB"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Пульсометрії</w:t>
      </w:r>
      <w:proofErr w:type="spellEnd"/>
    </w:p>
    <w:p w14:paraId="32B2465C"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Тонометрії</w:t>
      </w:r>
      <w:proofErr w:type="spellEnd"/>
    </w:p>
    <w:p w14:paraId="7C41FD40"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Сфігмографії </w:t>
      </w:r>
    </w:p>
    <w:p w14:paraId="0A9D8B8C"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Флебографії</w:t>
      </w:r>
      <w:proofErr w:type="spellEnd"/>
      <w:r w:rsidRPr="00C7274D">
        <w:rPr>
          <w:rFonts w:ascii="Times New Roman" w:eastAsia="Arial,Bold" w:hAnsi="Times New Roman" w:cs="Times New Roman"/>
          <w:color w:val="auto"/>
          <w:lang w:eastAsia="ru-RU" w:bidi="ar-SA"/>
        </w:rPr>
        <w:t xml:space="preserve"> </w:t>
      </w:r>
    </w:p>
    <w:p w14:paraId="58FF20BF" w14:textId="77777777" w:rsidR="00497796" w:rsidRPr="00C7274D" w:rsidRDefault="00497796" w:rsidP="00497796">
      <w:pPr>
        <w:widowControl/>
        <w:numPr>
          <w:ilvl w:val="0"/>
          <w:numId w:val="12"/>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Дуплексного сканування </w:t>
      </w:r>
    </w:p>
    <w:p w14:paraId="4E9823A4" w14:textId="77777777" w:rsidR="00497796" w:rsidRPr="00C7274D" w:rsidRDefault="00497796" w:rsidP="00497796">
      <w:pPr>
        <w:widowControl/>
        <w:tabs>
          <w:tab w:val="num" w:pos="0"/>
          <w:tab w:val="left" w:pos="426"/>
        </w:tabs>
        <w:ind w:left="426" w:hanging="426"/>
        <w:jc w:val="both"/>
        <w:rPr>
          <w:rFonts w:ascii="Times New Roman" w:eastAsia="Arial,Bold" w:hAnsi="Times New Roman" w:cs="Times New Roman"/>
          <w:color w:val="999999"/>
          <w:lang w:eastAsia="ru-RU" w:bidi="ar-SA"/>
        </w:rPr>
      </w:pPr>
    </w:p>
    <w:p w14:paraId="3D9C25C4" w14:textId="77777777" w:rsidR="00497796" w:rsidRPr="00C7274D" w:rsidRDefault="00497796" w:rsidP="00497796">
      <w:pPr>
        <w:numPr>
          <w:ilvl w:val="0"/>
          <w:numId w:val="5"/>
        </w:numPr>
        <w:tabs>
          <w:tab w:val="clear" w:pos="720"/>
          <w:tab w:val="num" w:pos="0"/>
          <w:tab w:val="left" w:pos="426"/>
        </w:tabs>
        <w:autoSpaceDE w:val="0"/>
        <w:autoSpaceDN w:val="0"/>
        <w:adjustRightInd w:val="0"/>
        <w:ind w:left="426" w:hanging="426"/>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Які існують методики </w:t>
      </w:r>
      <w:proofErr w:type="spellStart"/>
      <w:r w:rsidRPr="00C7274D">
        <w:rPr>
          <w:rFonts w:ascii="Times New Roman" w:eastAsia="Arial,Bold" w:hAnsi="Times New Roman" w:cs="Times New Roman"/>
          <w:color w:val="auto"/>
          <w:lang w:eastAsia="ru-RU" w:bidi="ar-SA"/>
        </w:rPr>
        <w:t>тонометрії</w:t>
      </w:r>
      <w:proofErr w:type="spellEnd"/>
      <w:r w:rsidRPr="00C7274D">
        <w:rPr>
          <w:rFonts w:ascii="Times New Roman" w:eastAsia="Arial,Bold" w:hAnsi="Times New Roman" w:cs="Times New Roman"/>
          <w:color w:val="auto"/>
          <w:lang w:eastAsia="ru-RU" w:bidi="ar-SA"/>
        </w:rPr>
        <w:t xml:space="preserve">? </w:t>
      </w:r>
    </w:p>
    <w:p w14:paraId="2A61AC37"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Неінвазивні</w:t>
      </w:r>
      <w:proofErr w:type="spellEnd"/>
      <w:r w:rsidRPr="00C7274D">
        <w:rPr>
          <w:rFonts w:ascii="Times New Roman" w:eastAsia="Arial,Bold" w:hAnsi="Times New Roman" w:cs="Times New Roman"/>
          <w:color w:val="auto"/>
          <w:lang w:eastAsia="ru-RU" w:bidi="ar-SA"/>
        </w:rPr>
        <w:t xml:space="preserve"> </w:t>
      </w:r>
    </w:p>
    <w:p w14:paraId="001895EC"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Інвазивні</w:t>
      </w:r>
      <w:proofErr w:type="spellEnd"/>
    </w:p>
    <w:p w14:paraId="4A3C2D57"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Короткова</w:t>
      </w:r>
    </w:p>
    <w:p w14:paraId="01A43BB3"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proofErr w:type="spellStart"/>
      <w:r w:rsidRPr="00C7274D">
        <w:rPr>
          <w:rFonts w:ascii="Times New Roman" w:eastAsia="Arial,Bold" w:hAnsi="Times New Roman" w:cs="Times New Roman"/>
          <w:color w:val="auto"/>
          <w:lang w:eastAsia="ru-RU" w:bidi="ar-SA"/>
        </w:rPr>
        <w:t>Ріва-Роччі</w:t>
      </w:r>
      <w:proofErr w:type="spellEnd"/>
    </w:p>
    <w:p w14:paraId="14930205" w14:textId="77777777" w:rsidR="00497796" w:rsidRPr="00C7274D" w:rsidRDefault="00497796" w:rsidP="00497796">
      <w:pPr>
        <w:widowControl/>
        <w:numPr>
          <w:ilvl w:val="0"/>
          <w:numId w:val="13"/>
        </w:numPr>
        <w:tabs>
          <w:tab w:val="num" w:pos="0"/>
          <w:tab w:val="left" w:pos="426"/>
        </w:tabs>
        <w:ind w:left="426" w:hanging="426"/>
        <w:jc w:val="both"/>
        <w:rPr>
          <w:rFonts w:ascii="Times New Roman" w:eastAsia="Arial,Bold" w:hAnsi="Times New Roman" w:cs="Times New Roman"/>
          <w:color w:val="auto"/>
          <w:lang w:eastAsia="ru-RU" w:bidi="ar-SA"/>
        </w:rPr>
      </w:pPr>
      <w:r w:rsidRPr="00C7274D">
        <w:rPr>
          <w:rFonts w:ascii="Times New Roman" w:eastAsia="Arial,Bold" w:hAnsi="Times New Roman" w:cs="Times New Roman"/>
          <w:color w:val="auto"/>
          <w:lang w:eastAsia="ru-RU" w:bidi="ar-SA"/>
        </w:rPr>
        <w:t xml:space="preserve">Всі </w:t>
      </w:r>
      <w:proofErr w:type="spellStart"/>
      <w:r w:rsidRPr="00C7274D">
        <w:rPr>
          <w:rFonts w:ascii="Times New Roman" w:eastAsia="Arial,Bold" w:hAnsi="Times New Roman" w:cs="Times New Roman"/>
          <w:color w:val="auto"/>
          <w:lang w:eastAsia="ru-RU" w:bidi="ar-SA"/>
        </w:rPr>
        <w:t>вищеперелічені</w:t>
      </w:r>
      <w:proofErr w:type="spellEnd"/>
    </w:p>
    <w:p w14:paraId="66C131F0" w14:textId="77777777" w:rsidR="00497796" w:rsidRPr="00C7274D" w:rsidRDefault="00497796" w:rsidP="00497796">
      <w:pPr>
        <w:keepNext/>
        <w:widowControl/>
        <w:tabs>
          <w:tab w:val="num" w:pos="0"/>
          <w:tab w:val="left" w:pos="426"/>
        </w:tabs>
        <w:ind w:left="426" w:hanging="426"/>
        <w:jc w:val="both"/>
        <w:outlineLvl w:val="3"/>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Відповіді</w:t>
      </w:r>
      <w:r w:rsidRPr="00C7274D">
        <w:rPr>
          <w:rFonts w:ascii="Times New Roman" w:eastAsia="Times New Roman" w:hAnsi="Times New Roman" w:cs="Times New Roman"/>
          <w:noProof/>
          <w:color w:val="auto"/>
          <w:lang w:eastAsia="ru-RU" w:bidi="ar-SA"/>
        </w:rPr>
        <w:t>: 1.</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2.A, 3.</w:t>
      </w:r>
      <w:r w:rsidRPr="00C7274D">
        <w:rPr>
          <w:rFonts w:ascii="Times New Roman" w:eastAsia="Times New Roman" w:hAnsi="Times New Roman" w:cs="Times New Roman"/>
          <w:noProof/>
          <w:color w:val="auto"/>
          <w:lang w:val="en-US" w:eastAsia="ru-RU" w:bidi="ar-SA"/>
        </w:rPr>
        <w:t>E</w:t>
      </w:r>
      <w:r w:rsidRPr="00C7274D">
        <w:rPr>
          <w:rFonts w:ascii="Times New Roman" w:eastAsia="Times New Roman" w:hAnsi="Times New Roman" w:cs="Times New Roman"/>
          <w:noProof/>
          <w:color w:val="auto"/>
          <w:lang w:eastAsia="ru-RU" w:bidi="ar-SA"/>
        </w:rPr>
        <w:t>, 4.A, 5.</w:t>
      </w:r>
      <w:r w:rsidRPr="00C7274D">
        <w:rPr>
          <w:rFonts w:ascii="Times New Roman" w:eastAsia="Times New Roman" w:hAnsi="Times New Roman" w:cs="Times New Roman"/>
          <w:noProof/>
          <w:color w:val="auto"/>
          <w:lang w:val="en-US" w:eastAsia="ru-RU" w:bidi="ar-SA"/>
        </w:rPr>
        <w:t>A</w:t>
      </w:r>
      <w:r w:rsidRPr="00C7274D">
        <w:rPr>
          <w:rFonts w:ascii="Times New Roman" w:eastAsia="Times New Roman" w:hAnsi="Times New Roman" w:cs="Times New Roman"/>
          <w:noProof/>
          <w:color w:val="auto"/>
          <w:lang w:eastAsia="ru-RU" w:bidi="ar-SA"/>
        </w:rPr>
        <w:t>, 6.</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7.</w:t>
      </w:r>
      <w:r w:rsidRPr="00C7274D">
        <w:rPr>
          <w:rFonts w:ascii="Times New Roman" w:eastAsia="Times New Roman" w:hAnsi="Times New Roman" w:cs="Times New Roman"/>
          <w:noProof/>
          <w:color w:val="auto"/>
          <w:lang w:val="en-US" w:eastAsia="ru-RU" w:bidi="ar-SA"/>
        </w:rPr>
        <w:t>B</w:t>
      </w:r>
      <w:r w:rsidRPr="00C7274D">
        <w:rPr>
          <w:rFonts w:ascii="Times New Roman" w:eastAsia="Times New Roman" w:hAnsi="Times New Roman" w:cs="Times New Roman"/>
          <w:noProof/>
          <w:color w:val="auto"/>
          <w:lang w:eastAsia="ru-RU" w:bidi="ar-SA"/>
        </w:rPr>
        <w:t>, 8.</w:t>
      </w:r>
      <w:r w:rsidRPr="00C7274D">
        <w:rPr>
          <w:rFonts w:ascii="Times New Roman" w:eastAsia="Times New Roman" w:hAnsi="Times New Roman" w:cs="Times New Roman"/>
          <w:noProof/>
          <w:color w:val="auto"/>
          <w:lang w:val="en-US" w:eastAsia="ru-RU" w:bidi="ar-SA"/>
        </w:rPr>
        <w:t>E</w:t>
      </w:r>
    </w:p>
    <w:p w14:paraId="1CA5AB67"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p>
    <w:p w14:paraId="1AAD5D18" w14:textId="77777777" w:rsidR="00497796" w:rsidRPr="00C7274D" w:rsidRDefault="00497796" w:rsidP="00497796">
      <w:pPr>
        <w:widowControl/>
        <w:ind w:firstLine="851"/>
        <w:jc w:val="both"/>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num="2" w:space="708"/>
          <w:docGrid w:linePitch="360"/>
        </w:sectPr>
      </w:pPr>
    </w:p>
    <w:p w14:paraId="07D930EC"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23680FD"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1.</w:t>
      </w:r>
      <w:r w:rsidRPr="00C7274D">
        <w:rPr>
          <w:rFonts w:ascii="Times New Roman" w:eastAsia="Times New Roman" w:hAnsi="Times New Roman" w:cs="Times New Roman"/>
          <w:noProof/>
          <w:color w:val="auto"/>
          <w:lang w:eastAsia="ru-RU" w:bidi="ar-SA"/>
        </w:rPr>
        <w:t xml:space="preserve"> Розрахуйте, як зміниться збудливість тканини, якщо МПС зріс на 20 %, а КРД на 30 %? Вихідні величини: Е</w:t>
      </w:r>
      <w:r w:rsidRPr="00C7274D">
        <w:rPr>
          <w:rFonts w:ascii="Times New Roman" w:eastAsia="Times New Roman" w:hAnsi="Times New Roman" w:cs="Times New Roman"/>
          <w:noProof/>
          <w:color w:val="auto"/>
          <w:position w:val="-5"/>
          <w:lang w:eastAsia="ru-RU" w:bidi="ar-SA"/>
        </w:rPr>
        <w:t>о</w:t>
      </w:r>
      <w:r w:rsidRPr="00C7274D">
        <w:rPr>
          <w:rFonts w:ascii="Times New Roman" w:eastAsia="Times New Roman" w:hAnsi="Times New Roman" w:cs="Times New Roman"/>
          <w:noProof/>
          <w:color w:val="auto"/>
          <w:lang w:eastAsia="ru-RU" w:bidi="ar-SA"/>
        </w:rPr>
        <w:t xml:space="preserve"> = –90 мВ, Е</w:t>
      </w:r>
      <w:r w:rsidRPr="00C7274D">
        <w:rPr>
          <w:rFonts w:ascii="Times New Roman" w:eastAsia="Times New Roman" w:hAnsi="Times New Roman" w:cs="Times New Roman"/>
          <w:noProof/>
          <w:color w:val="auto"/>
          <w:position w:val="-5"/>
          <w:lang w:eastAsia="ru-RU" w:bidi="ar-SA"/>
        </w:rPr>
        <w:t>к</w:t>
      </w:r>
      <w:r w:rsidRPr="00C7274D">
        <w:rPr>
          <w:rFonts w:ascii="Times New Roman" w:eastAsia="Times New Roman" w:hAnsi="Times New Roman" w:cs="Times New Roman"/>
          <w:noProof/>
          <w:color w:val="auto"/>
          <w:lang w:eastAsia="ru-RU" w:bidi="ar-SA"/>
        </w:rPr>
        <w:t xml:space="preserve"> = –60 мВ. </w:t>
      </w:r>
    </w:p>
    <w:p w14:paraId="6FFF26AD"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В даному випадку новий МПС став рівним –108 мВ, а КРД –78 мВ. Початкові величини цих показників становлять – 90 мВ та –60 мВ. Отже, вихідна різниця між МПС і КРД не змінилася і залишилася рівною 30 мВ. Це означає, що збудливість даної мембрани не змінилася.</w:t>
      </w:r>
    </w:p>
    <w:p w14:paraId="2A7BA09A"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Розрахуйте, як зміниться рівень МПС, якщо штучно знизити на 30 % концентрацію іонів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всередині нервового волокна? </w:t>
      </w:r>
    </w:p>
    <w:p w14:paraId="63CD0132"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МПС зменшиться, бо градієнт концентрації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буде меншим. Ступінь зменшення — близько 30 %.</w:t>
      </w:r>
    </w:p>
    <w:p w14:paraId="4AB3BF6B"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Cs/>
          <w:noProof/>
          <w:color w:val="auto"/>
          <w:lang w:eastAsia="ru-RU" w:bidi="ar-SA"/>
        </w:rPr>
        <w:t>3.</w:t>
      </w:r>
      <w:r w:rsidRPr="00C7274D">
        <w:rPr>
          <w:rFonts w:ascii="Times New Roman" w:eastAsia="Times New Roman" w:hAnsi="Times New Roman" w:cs="Times New Roman"/>
          <w:noProof/>
          <w:color w:val="auto"/>
          <w:lang w:eastAsia="ru-RU" w:bidi="ar-SA"/>
        </w:rPr>
        <w:t>Поясніть механізм дії тетродотоксину на рівень МПС, якщо відомо, що тетродотоксин — отрута, яка блокує канали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Намалюйте гра</w:t>
      </w:r>
      <w:r w:rsidRPr="00C7274D">
        <w:rPr>
          <w:rFonts w:ascii="Times New Roman" w:eastAsia="Times New Roman" w:hAnsi="Times New Roman" w:cs="Times New Roman"/>
          <w:noProof/>
          <w:color w:val="auto"/>
          <w:lang w:eastAsia="ru-RU" w:bidi="ar-SA"/>
        </w:rPr>
        <w:softHyphen/>
        <w:t xml:space="preserve">фік зміни величини МПС. </w:t>
      </w:r>
    </w:p>
    <w:p w14:paraId="6CC3470E"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Оскільки в цьому випадку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не бу</w:t>
      </w:r>
      <w:r w:rsidRPr="00C7274D">
        <w:rPr>
          <w:rFonts w:ascii="Times New Roman" w:eastAsia="Times New Roman" w:hAnsi="Times New Roman" w:cs="Times New Roman"/>
          <w:noProof/>
          <w:color w:val="auto"/>
          <w:lang w:eastAsia="ru-RU" w:bidi="ar-SA"/>
        </w:rPr>
        <w:softHyphen/>
        <w:t>де знижувати струм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то величина МПС збіль</w:t>
      </w:r>
      <w:r w:rsidRPr="00C7274D">
        <w:rPr>
          <w:rFonts w:ascii="Times New Roman" w:eastAsia="Times New Roman" w:hAnsi="Times New Roman" w:cs="Times New Roman"/>
          <w:noProof/>
          <w:color w:val="auto"/>
          <w:lang w:eastAsia="ru-RU" w:bidi="ar-SA"/>
        </w:rPr>
        <w:softHyphen/>
        <w:t>шиться.</w:t>
      </w:r>
    </w:p>
    <w:p w14:paraId="1A89E677" w14:textId="77777777" w:rsidR="00497796" w:rsidRPr="00C7274D" w:rsidRDefault="00497796" w:rsidP="00497796">
      <w:pPr>
        <w:numPr>
          <w:ilvl w:val="0"/>
          <w:numId w:val="92"/>
        </w:numPr>
        <w:tabs>
          <w:tab w:val="left" w:pos="614"/>
          <w:tab w:val="left" w:pos="952"/>
        </w:tabs>
        <w:ind w:left="0" w:firstLine="0"/>
        <w:jc w:val="both"/>
        <w:rPr>
          <w:rFonts w:ascii="Times New Roman" w:eastAsia="Times New Roman" w:hAnsi="Times New Roman" w:cs="Times New Roman"/>
          <w:b/>
          <w:bCs/>
          <w:i/>
          <w:iCs/>
        </w:rPr>
      </w:pPr>
      <w:r w:rsidRPr="00C7274D">
        <w:rPr>
          <w:rFonts w:ascii="Times New Roman" w:eastAsia="Times New Roman" w:hAnsi="Times New Roman" w:cs="Times New Roman"/>
          <w:b/>
          <w:bCs/>
          <w:i/>
          <w:iCs/>
        </w:rPr>
        <w:t>Формування професійних вмінь, навичок (оволодіння навичками, проведення дослідження):</w:t>
      </w:r>
    </w:p>
    <w:p w14:paraId="375B18CE" w14:textId="77777777" w:rsidR="00497796" w:rsidRPr="00C7274D" w:rsidRDefault="00497796" w:rsidP="00497796">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3CD36BCE" w14:textId="77777777" w:rsidR="00497796" w:rsidRPr="00C7274D" w:rsidRDefault="00497796" w:rsidP="00497796">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Дослідити механізми виникнення і методи реєстрації електричних потенціалів збудливих тканин.</w:t>
      </w:r>
    </w:p>
    <w:p w14:paraId="15DB96EE" w14:textId="77777777" w:rsidR="00497796" w:rsidRPr="00C7274D" w:rsidRDefault="00497796" w:rsidP="00497796">
      <w:pPr>
        <w:pStyle w:val="a3"/>
        <w:numPr>
          <w:ilvl w:val="0"/>
          <w:numId w:val="14"/>
        </w:numPr>
        <w:ind w:left="284" w:hanging="284"/>
        <w:jc w:val="both"/>
        <w:rPr>
          <w:rFonts w:ascii="Times New Roman" w:hAnsi="Times New Roman" w:cs="Times New Roman"/>
          <w:i/>
          <w:iCs/>
          <w:noProof/>
        </w:rPr>
      </w:pPr>
      <w:r w:rsidRPr="00C7274D">
        <w:rPr>
          <w:rFonts w:ascii="Times New Roman" w:hAnsi="Times New Roman" w:cs="Times New Roman"/>
          <w:noProof/>
        </w:rPr>
        <w:t>Вирішити ситуаційні завдання з теми практичного заняття.</w:t>
      </w:r>
    </w:p>
    <w:p w14:paraId="2439DAD1" w14:textId="77777777" w:rsidR="00497796" w:rsidRPr="00C7274D" w:rsidRDefault="00497796" w:rsidP="00497796">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5A8C39CC" w14:textId="77777777" w:rsidR="00497796" w:rsidRPr="00C7274D" w:rsidRDefault="00497796" w:rsidP="00497796">
      <w:pPr>
        <w:jc w:val="both"/>
        <w:rPr>
          <w:rFonts w:ascii="Times New Roman" w:hAnsi="Times New Roman" w:cs="Times New Roman"/>
          <w:i/>
          <w:iCs/>
        </w:rPr>
      </w:pPr>
      <w:r w:rsidRPr="00C7274D">
        <w:rPr>
          <w:rFonts w:ascii="Times New Roman" w:hAnsi="Times New Roman" w:cs="Times New Roman"/>
          <w:i/>
          <w:iCs/>
        </w:rPr>
        <w:t>Методика реєстрації електричних потенціалів м’язів людини</w:t>
      </w:r>
    </w:p>
    <w:p w14:paraId="509237F3"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hAnsi="Times New Roman" w:cs="Times New Roman"/>
        </w:rPr>
        <w:t>біопідсилювач</w:t>
      </w:r>
      <w:proofErr w:type="spellEnd"/>
      <w:r w:rsidRPr="00C7274D">
        <w:rPr>
          <w:rFonts w:ascii="Times New Roman" w:hAnsi="Times New Roman" w:cs="Times New Roman"/>
        </w:rPr>
        <w:t>; осцилограф; нашкірні електроди; набір вантажів 1, 3, 5 кг; ізотонічний розчин натрію хлориду; дезінфікуючий розчин, шматочки марлевої тканини; закріплююча гумова стрічка.</w:t>
      </w:r>
    </w:p>
    <w:p w14:paraId="14795440"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0DA1CF1B"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Проведення роботи</w:t>
      </w:r>
      <w:r w:rsidRPr="00C7274D">
        <w:rPr>
          <w:rFonts w:ascii="Times New Roman" w:hAnsi="Times New Roman" w:cs="Times New Roman"/>
        </w:rPr>
        <w:t>. Дослідження рекомендується проводити на кількох випробуваних, оскільки в цьому випадку буде помітна різниця індивідуальних реакцій. Реєстрацію кожного показника експериментатор проводить на обох руках, визначаючи їх виразність і симетричність.</w:t>
      </w:r>
    </w:p>
    <w:p w14:paraId="1392E699"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rPr>
        <w:t>Реєстрацію електричної активності м’язів — електроміографію (ЕМГ) людини використовують з діагностичною метою в клініці під час функ</w:t>
      </w:r>
      <w:r w:rsidRPr="00C7274D">
        <w:rPr>
          <w:rFonts w:ascii="Times New Roman" w:hAnsi="Times New Roman" w:cs="Times New Roman"/>
        </w:rPr>
        <w:softHyphen/>
        <w:t xml:space="preserve">ціональних досліджень та за </w:t>
      </w:r>
      <w:r w:rsidRPr="00C7274D">
        <w:rPr>
          <w:rFonts w:ascii="Times New Roman" w:hAnsi="Times New Roman" w:cs="Times New Roman"/>
        </w:rPr>
        <w:lastRenderedPageBreak/>
        <w:t xml:space="preserve">умов м’язових </w:t>
      </w:r>
      <w:proofErr w:type="spellStart"/>
      <w:r w:rsidRPr="00C7274D">
        <w:rPr>
          <w:rFonts w:ascii="Times New Roman" w:hAnsi="Times New Roman" w:cs="Times New Roman"/>
        </w:rPr>
        <w:t>дисфункціональних</w:t>
      </w:r>
      <w:proofErr w:type="spellEnd"/>
      <w:r w:rsidRPr="00C7274D">
        <w:rPr>
          <w:rFonts w:ascii="Times New Roman" w:hAnsi="Times New Roman" w:cs="Times New Roman"/>
        </w:rPr>
        <w:t xml:space="preserve"> станів. Залежно від мети ЕМГ виконують під час довільних рухів досліджуваних м’язів, під впливом вантажу та під дією стимуляції. Шкіру плеча над </w:t>
      </w:r>
      <w:r w:rsidRPr="00C7274D">
        <w:rPr>
          <w:rFonts w:ascii="Times New Roman" w:hAnsi="Times New Roman" w:cs="Times New Roman"/>
          <w:i/>
          <w:iCs/>
        </w:rPr>
        <w:t xml:space="preserve">m. </w:t>
      </w:r>
      <w:proofErr w:type="spellStart"/>
      <w:r w:rsidRPr="00C7274D">
        <w:rPr>
          <w:rFonts w:ascii="Times New Roman" w:hAnsi="Times New Roman" w:cs="Times New Roman"/>
          <w:i/>
          <w:iCs/>
        </w:rPr>
        <w:t>biceps</w:t>
      </w:r>
      <w:proofErr w:type="spellEnd"/>
      <w:r w:rsidRPr="00C7274D">
        <w:rPr>
          <w:rFonts w:ascii="Times New Roman" w:hAnsi="Times New Roman" w:cs="Times New Roman"/>
        </w:rPr>
        <w:t xml:space="preserve"> обробляють дезінфікуючим розчином, потім ізотонічним розчином натрію хлориду. Перевіряють </w:t>
      </w:r>
      <w:proofErr w:type="spellStart"/>
      <w:r w:rsidRPr="00C7274D">
        <w:rPr>
          <w:rFonts w:ascii="Times New Roman" w:hAnsi="Times New Roman" w:cs="Times New Roman"/>
        </w:rPr>
        <w:t>міжелектродний</w:t>
      </w:r>
      <w:proofErr w:type="spellEnd"/>
      <w:r w:rsidRPr="00C7274D">
        <w:rPr>
          <w:rFonts w:ascii="Times New Roman" w:hAnsi="Times New Roman" w:cs="Times New Roman"/>
        </w:rPr>
        <w:t xml:space="preserve"> опір, який у нормі не перевищує 40–50 кОм. Після цього підбирають відповідний коефіцієнт посилення під час тестового згинання руки в ліктьовому суглобі з вагою 5 кг. Реєструють калібрувальний сигнал. За цим досліджуваному пропонують підняти вагу 1 або 3 кг. Під час цього на моніторі осцилографа реєструють виникаючі </w:t>
      </w:r>
      <w:proofErr w:type="spellStart"/>
      <w:r w:rsidRPr="00C7274D">
        <w:rPr>
          <w:rFonts w:ascii="Times New Roman" w:hAnsi="Times New Roman" w:cs="Times New Roman"/>
        </w:rPr>
        <w:t>біопотенціали</w:t>
      </w:r>
      <w:proofErr w:type="spellEnd"/>
      <w:r w:rsidRPr="00C7274D">
        <w:rPr>
          <w:rFonts w:ascii="Times New Roman" w:hAnsi="Times New Roman" w:cs="Times New Roman"/>
        </w:rPr>
        <w:t xml:space="preserve">. Проводять реєстрацію </w:t>
      </w:r>
      <w:proofErr w:type="spellStart"/>
      <w:r w:rsidRPr="00C7274D">
        <w:rPr>
          <w:rFonts w:ascii="Times New Roman" w:hAnsi="Times New Roman" w:cs="Times New Roman"/>
        </w:rPr>
        <w:t>біопотенцалів</w:t>
      </w:r>
      <w:proofErr w:type="spellEnd"/>
      <w:r w:rsidRPr="00C7274D">
        <w:rPr>
          <w:rFonts w:ascii="Times New Roman" w:hAnsi="Times New Roman" w:cs="Times New Roman"/>
        </w:rPr>
        <w:t xml:space="preserve"> на початку роботи, через 2–3 хв та під час стомлення м’яза. Після 5–10 хв відпочинку повторно реєструють потенціали під час роботи з великим навантаженням (3 або 5 кг). Спостерігають за характером зміни потенціалів м’язів. Потім проводять таку ж саму роботу на іншій руці та порівнюють результати.</w:t>
      </w:r>
    </w:p>
    <w:p w14:paraId="05A5405F" w14:textId="77777777" w:rsidR="00497796" w:rsidRPr="00C7274D" w:rsidRDefault="00497796" w:rsidP="00497796">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2FA32640" w14:textId="77777777" w:rsidR="00497796" w:rsidRPr="00C7274D" w:rsidRDefault="00497796" w:rsidP="00497796">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20FF1F66" w14:textId="77777777" w:rsidR="00497796" w:rsidRPr="00C7274D" w:rsidRDefault="00497796" w:rsidP="00497796">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76643DBB" w14:textId="77777777" w:rsidR="00497796" w:rsidRPr="00C7274D" w:rsidRDefault="00497796" w:rsidP="00497796">
      <w:pPr>
        <w:widowControl/>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space="708"/>
          <w:docGrid w:linePitch="360"/>
        </w:sectPr>
      </w:pPr>
    </w:p>
    <w:p w14:paraId="7EA1192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1.Після дії на збудливу клітину отрути, що пригнічує синтез АТФ, дія електричного подразника приведе до того, що вхідний струм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розвитку МПД ... внаслідок ...</w:t>
      </w:r>
    </w:p>
    <w:p w14:paraId="054FE96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65BAF43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5037678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788B6A7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збільшення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77FB7C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зменшення концентраційного градієнта Na</w:t>
      </w:r>
      <w:r w:rsidRPr="00C7274D">
        <w:rPr>
          <w:rFonts w:ascii="Times New Roman" w:eastAsia="Times New Roman" w:hAnsi="Times New Roman" w:cs="Times New Roman"/>
          <w:noProof/>
          <w:color w:val="auto"/>
          <w:position w:val="5"/>
          <w:lang w:eastAsia="ru-RU" w:bidi="ar-SA"/>
        </w:rPr>
        <w:t>+</w:t>
      </w:r>
    </w:p>
    <w:p w14:paraId="19B9829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За умов збільшеної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поріг деполяризації клітинної мембрани ..., а її збудливість ...</w:t>
      </w:r>
    </w:p>
    <w:p w14:paraId="7CD3B10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 ... збільшиться</w:t>
      </w:r>
    </w:p>
    <w:p w14:paraId="603B08A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 ... зменшиться</w:t>
      </w:r>
    </w:p>
    <w:p w14:paraId="53C8921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Збільшиться ... не зміниться</w:t>
      </w:r>
    </w:p>
    <w:p w14:paraId="5098590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Збільшиться ... зменшиться</w:t>
      </w:r>
    </w:p>
    <w:p w14:paraId="7F9BA2D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зменшиться</w:t>
      </w:r>
    </w:p>
    <w:p w14:paraId="10C2779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Під час піка МПД поріг деполяризації збудливої клітини ..., а її збудливість ...</w:t>
      </w:r>
    </w:p>
    <w:p w14:paraId="0F725D9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 2–5 разів … в 2–5 разів</w:t>
      </w:r>
    </w:p>
    <w:p w14:paraId="317CD76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до нескінченності ... прагне до 0</w:t>
      </w:r>
    </w:p>
    <w:p w14:paraId="1D61303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 3–5 разів ... в 3–5 разів</w:t>
      </w:r>
    </w:p>
    <w:p w14:paraId="348369A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Не змінюється ... прагне до 0</w:t>
      </w:r>
    </w:p>
    <w:p w14:paraId="3077E91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Прагне до 0 ... не змінюється</w:t>
      </w:r>
    </w:p>
    <w:p w14:paraId="033588D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Іонний струм під час фази реполяризації МПД переважно забезпечується:</w:t>
      </w:r>
    </w:p>
    <w:p w14:paraId="37CEB0F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0F68A5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за концентраційним градієнтом</w:t>
      </w:r>
    </w:p>
    <w:p w14:paraId="3C9FAE2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C.Рухом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54E7E5C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Рухом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проти концентраційного градієнта</w:t>
      </w:r>
    </w:p>
    <w:p w14:paraId="5F67E40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Роботою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насоса</w:t>
      </w:r>
    </w:p>
    <w:p w14:paraId="2FA4CD3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5. За умов збільшення кількості інактивованих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каналів під дією місцевого анестетика абсолютне значення КРД мембрани ... і її збудливість ...</w:t>
      </w:r>
    </w:p>
    <w:p w14:paraId="6061B8E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Зменшиться ... збільшиться</w:t>
      </w:r>
    </w:p>
    <w:p w14:paraId="1FFF74C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 зменшиться</w:t>
      </w:r>
    </w:p>
    <w:p w14:paraId="262F9743"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 ... зменшиться</w:t>
      </w:r>
    </w:p>
    <w:p w14:paraId="0ACABC2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 не зміниться</w:t>
      </w:r>
    </w:p>
    <w:p w14:paraId="1EA21E8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 ... збільшиться</w:t>
      </w:r>
    </w:p>
    <w:p w14:paraId="4C7B125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6. Після дії на збудливу клітину отрути, що пригнічує синтез АТФ, серія подразнень приведе до того, що струм К</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під час МПД:</w:t>
      </w:r>
    </w:p>
    <w:p w14:paraId="287C5F6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Збільшиться</w:t>
      </w:r>
    </w:p>
    <w:p w14:paraId="46643E7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Зменшиться</w:t>
      </w:r>
    </w:p>
    <w:p w14:paraId="0EBE465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349D0D8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081E094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Змінить напрямок</w:t>
      </w:r>
    </w:p>
    <w:p w14:paraId="0355E8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насос:</w:t>
      </w:r>
    </w:p>
    <w:p w14:paraId="11C30B2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Вводить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028E767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Вводить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в клітину</w:t>
      </w:r>
    </w:p>
    <w:p w14:paraId="2E634A4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Виводить іони Na</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3226907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Виводить іони K</w:t>
      </w:r>
      <w:r w:rsidRPr="00C7274D">
        <w:rPr>
          <w:rFonts w:ascii="Times New Roman" w:eastAsia="Times New Roman" w:hAnsi="Times New Roman" w:cs="Times New Roman"/>
          <w:noProof/>
          <w:color w:val="auto"/>
          <w:position w:val="5"/>
          <w:lang w:eastAsia="ru-RU" w:bidi="ar-SA"/>
        </w:rPr>
        <w:t>+</w:t>
      </w:r>
      <w:r w:rsidRPr="00C7274D">
        <w:rPr>
          <w:rFonts w:ascii="Times New Roman" w:eastAsia="Times New Roman" w:hAnsi="Times New Roman" w:cs="Times New Roman"/>
          <w:noProof/>
          <w:color w:val="auto"/>
          <w:lang w:eastAsia="ru-RU" w:bidi="ar-SA"/>
        </w:rPr>
        <w:t xml:space="preserve"> із клітини</w:t>
      </w:r>
    </w:p>
    <w:p w14:paraId="0C80246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Виводить іони Cl</w:t>
      </w:r>
      <w:r w:rsidRPr="00C7274D">
        <w:rPr>
          <w:rFonts w:ascii="Times New Roman" w:eastAsia="Times New Roman" w:hAnsi="Times New Roman" w:cs="Times New Roman"/>
          <w:noProof/>
          <w:color w:val="auto"/>
          <w:position w:val="5"/>
          <w:lang w:eastAsia="ru-RU" w:bidi="ar-SA"/>
        </w:rPr>
        <w:t xml:space="preserve">- </w:t>
      </w:r>
      <w:r w:rsidRPr="00C7274D">
        <w:rPr>
          <w:rFonts w:ascii="Times New Roman" w:eastAsia="Times New Roman" w:hAnsi="Times New Roman" w:cs="Times New Roman"/>
          <w:noProof/>
          <w:color w:val="auto"/>
          <w:lang w:eastAsia="ru-RU" w:bidi="ar-SA"/>
        </w:rPr>
        <w:t>із клітини</w:t>
      </w:r>
    </w:p>
    <w:p w14:paraId="2B026096"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Як зміниться поріг деполяризації мембрани під час збільшення сили надпорогового електричного подразнювального стимулу?</w:t>
      </w:r>
    </w:p>
    <w:p w14:paraId="15401F0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A. Прагне до 0</w:t>
      </w:r>
    </w:p>
    <w:p w14:paraId="57F4174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w:t>
      </w:r>
    </w:p>
    <w:p w14:paraId="4A2DEBAA"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Зменшиться</w:t>
      </w:r>
    </w:p>
    <w:p w14:paraId="5EB6AFA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Зникне</w:t>
      </w:r>
    </w:p>
    <w:p w14:paraId="217E4E4D"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зміниться</w:t>
      </w:r>
    </w:p>
    <w:p w14:paraId="058E9A45"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В експерименті необхідно оцінити рівень збудливості тканини. Який показник для цього необхідно визначити?</w:t>
      </w:r>
    </w:p>
    <w:p w14:paraId="4AC108AE"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Амплітуду МПД</w:t>
      </w:r>
    </w:p>
    <w:p w14:paraId="6A76DD3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Рівень МПС</w:t>
      </w:r>
    </w:p>
    <w:p w14:paraId="6D11774C"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Тривалість МПД</w:t>
      </w:r>
    </w:p>
    <w:p w14:paraId="521A832A"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Поріг деполяризації</w:t>
      </w:r>
    </w:p>
    <w:p w14:paraId="5E26B31B"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КРД</w:t>
      </w:r>
    </w:p>
    <w:p w14:paraId="0DB1EC47"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Як зміниться збудливість мембрани нервової клітини під час піка МП?</w:t>
      </w:r>
    </w:p>
    <w:p w14:paraId="7DC20E9F"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Зникне</w:t>
      </w:r>
    </w:p>
    <w:p w14:paraId="18B7D7C2"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Збільшиться в 1,5–3 рази</w:t>
      </w:r>
    </w:p>
    <w:p w14:paraId="5FDCF9D4"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Не зміниться</w:t>
      </w:r>
    </w:p>
    <w:p w14:paraId="3B691760"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Зменшиться в 2–3 рази</w:t>
      </w:r>
    </w:p>
    <w:p w14:paraId="49B2A427" w14:textId="77777777" w:rsidR="00497796" w:rsidRPr="00C7274D" w:rsidRDefault="00497796" w:rsidP="00497796">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Зменшиться в 1,5–3 рази</w:t>
      </w:r>
    </w:p>
    <w:p w14:paraId="655043AF" w14:textId="77777777" w:rsidR="00497796" w:rsidRPr="00C7274D" w:rsidRDefault="00497796" w:rsidP="00497796">
      <w:pPr>
        <w:keepNext/>
        <w:widowControl/>
        <w:spacing w:before="240" w:after="60"/>
        <w:outlineLvl w:val="3"/>
        <w:rPr>
          <w:rFonts w:ascii="Times New Roman" w:eastAsia="Times New Roman" w:hAnsi="Times New Roman" w:cs="Times New Roman"/>
          <w:b/>
          <w:b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53417068" w14:textId="77777777" w:rsidR="00497796" w:rsidRPr="00C7274D" w:rsidRDefault="00497796" w:rsidP="00497796">
      <w:pPr>
        <w:widowControl/>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1.A, 2.D, 3.B, 4.A, 5.C, 6.B, 7.C, 8.E, 9.D, 10.A.</w:t>
      </w:r>
    </w:p>
    <w:p w14:paraId="10822BD6" w14:textId="77777777" w:rsidR="00497796" w:rsidRPr="00C7274D" w:rsidRDefault="00497796" w:rsidP="00497796">
      <w:pPr>
        <w:widowControl/>
        <w:rPr>
          <w:rFonts w:ascii="Times New Roman" w:eastAsia="Times New Roman" w:hAnsi="Times New Roman" w:cs="Times New Roman"/>
          <w:noProof/>
          <w:color w:val="auto"/>
          <w:lang w:eastAsia="ru-RU" w:bidi="ar-SA"/>
        </w:rPr>
      </w:pPr>
    </w:p>
    <w:p w14:paraId="6CD8735A" w14:textId="77777777" w:rsidR="00497796" w:rsidRPr="00C7274D" w:rsidRDefault="00497796" w:rsidP="00497796">
      <w:pPr>
        <w:widowControl/>
        <w:rPr>
          <w:rFonts w:ascii="Times New Roman" w:eastAsia="Times New Roman" w:hAnsi="Times New Roman" w:cs="Times New Roman"/>
          <w:noProof/>
          <w:color w:val="auto"/>
          <w:lang w:eastAsia="ru-RU" w:bidi="ar-SA"/>
        </w:rPr>
        <w:sectPr w:rsidR="00497796" w:rsidRPr="00C7274D" w:rsidSect="00497796">
          <w:type w:val="continuous"/>
          <w:pgSz w:w="11906" w:h="16838"/>
          <w:pgMar w:top="1134" w:right="850" w:bottom="1134" w:left="1701" w:header="708" w:footer="708" w:gutter="0"/>
          <w:cols w:num="2" w:space="287"/>
          <w:docGrid w:linePitch="360"/>
        </w:sectPr>
      </w:pPr>
    </w:p>
    <w:p w14:paraId="46CE2FE4" w14:textId="77777777" w:rsidR="00497796" w:rsidRPr="00C7274D" w:rsidRDefault="00497796" w:rsidP="00497796">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завданнядля заключного етапу заняття:</w:t>
      </w:r>
    </w:p>
    <w:p w14:paraId="6F1022C1"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Розрахуйте, чи виникне збудження, що поширюється, у нерві, якщо відомо, що МПС = –90 мВ, КРД на 30 % нижчий за нього, а подразнювальний струм змінює МП в одному випадку на 10 мВ, в іншому -  на 30 мВ? </w:t>
      </w:r>
    </w:p>
    <w:p w14:paraId="591239A7" w14:textId="77777777" w:rsidR="00497796" w:rsidRPr="00C7274D" w:rsidRDefault="00497796" w:rsidP="00497796">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Збудження виникне за умов, якщо МПС менший або дорівнює КРД. Тому в цьому випадку збудження, що поширюється, виникне тільки за умови, що МП зменшиться на величину, більшу 27 мВ (на 30 %).</w:t>
      </w:r>
    </w:p>
    <w:p w14:paraId="2B3A991B"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Нерв подразнюють із частотою 10, 100 і 1000 Гц. Розрахуйте, скільки МПД виникатиме в кожному випадку? </w:t>
      </w:r>
    </w:p>
    <w:p w14:paraId="021067B2" w14:textId="77777777" w:rsidR="00497796" w:rsidRPr="00C7274D" w:rsidRDefault="00497796" w:rsidP="00497796">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noProof/>
          <w:color w:val="auto"/>
          <w:lang w:eastAsia="ru-RU" w:bidi="ar-SA"/>
        </w:rPr>
        <w:t>Відповідь:</w:t>
      </w:r>
      <w:r w:rsidRPr="00C7274D">
        <w:rPr>
          <w:rFonts w:ascii="Times New Roman" w:eastAsia="Times New Roman" w:hAnsi="Times New Roman" w:cs="Times New Roman"/>
          <w:noProof/>
          <w:color w:val="auto"/>
          <w:lang w:eastAsia="ru-RU" w:bidi="ar-SA"/>
        </w:rPr>
        <w:t xml:space="preserve"> Нерв не може збуджуватися з якою завгодно великою частотою. Цьому перешкоджає АРП, що триває приблизно 2 мс після початку МПД. При частоті 10 Гц інтервал між подразниками становить 0,1 с, при 100 Гц — 0,01 с. В обох випадках він досить великий для того, щоб рефрактерний період закінчився і нерв відтворив по</w:t>
      </w:r>
      <w:r w:rsidRPr="00C7274D">
        <w:rPr>
          <w:rFonts w:ascii="Times New Roman" w:eastAsia="Times New Roman" w:hAnsi="Times New Roman" w:cs="Times New Roman"/>
          <w:noProof/>
          <w:color w:val="auto"/>
          <w:lang w:eastAsia="ru-RU" w:bidi="ar-SA"/>
        </w:rPr>
        <w:softHyphen/>
        <w:t>дразнення із заданою частотою. При частоті ж 1000 Гц інтервал між подразненнями занадто малий (0,001 с),і тому кожний другий імпульс буде потрапляти в період рефрактерності після попереднього збудження. Загальна кількість МПД не перевищуватиме 500.</w:t>
      </w:r>
    </w:p>
    <w:p w14:paraId="4A66C4B2" w14:textId="77777777" w:rsidR="00497796" w:rsidRPr="00C7274D" w:rsidRDefault="00497796" w:rsidP="00497796">
      <w:pPr>
        <w:pStyle w:val="a3"/>
        <w:widowControl/>
        <w:numPr>
          <w:ilvl w:val="1"/>
          <w:numId w:val="12"/>
        </w:numPr>
        <w:ind w:left="0" w:firstLine="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Поясніть, чи постраждають механізми, пов’язані з генерацією МПД у клітині, якщо її обробити протеолітичними ферментами. Намалюйте схему зміни МПД. </w:t>
      </w:r>
    </w:p>
    <w:p w14:paraId="6394C0DF" w14:textId="77777777" w:rsidR="00497796" w:rsidRPr="00C7274D" w:rsidRDefault="00497796" w:rsidP="00497796">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noProof/>
          <w:color w:val="auto"/>
          <w:lang w:eastAsia="ru-RU" w:bidi="ar-SA"/>
        </w:rPr>
        <w:t>Відповідь</w:t>
      </w:r>
      <w:r w:rsidRPr="00C7274D">
        <w:rPr>
          <w:rFonts w:ascii="Times New Roman" w:eastAsia="Times New Roman" w:hAnsi="Times New Roman" w:cs="Times New Roman"/>
          <w:i/>
          <w:noProof/>
          <w:color w:val="auto"/>
          <w:lang w:eastAsia="ru-RU" w:bidi="ar-SA"/>
        </w:rPr>
        <w:t>:</w:t>
      </w:r>
      <w:r w:rsidRPr="00C7274D">
        <w:rPr>
          <w:rFonts w:ascii="Times New Roman" w:eastAsia="Times New Roman" w:hAnsi="Times New Roman" w:cs="Times New Roman"/>
          <w:noProof/>
          <w:color w:val="auto"/>
          <w:lang w:eastAsia="ru-RU" w:bidi="ar-SA"/>
        </w:rPr>
        <w:t>Протеолітичні ферменти розщеплюють білкові молекули, які входять до складу стінок іонних каналів і «воріт», що відкривають і за</w:t>
      </w:r>
      <w:r w:rsidRPr="00C7274D">
        <w:rPr>
          <w:rFonts w:ascii="Times New Roman" w:eastAsia="Times New Roman" w:hAnsi="Times New Roman" w:cs="Times New Roman"/>
          <w:noProof/>
          <w:color w:val="auto"/>
          <w:lang w:eastAsia="ru-RU" w:bidi="ar-SA"/>
        </w:rPr>
        <w:softHyphen/>
        <w:t>кривають ці канали. Отже, порушиться проникність мембрани для іонів.</w:t>
      </w:r>
    </w:p>
    <w:p w14:paraId="5CB8248B" w14:textId="77777777" w:rsidR="00497796" w:rsidRPr="00C7274D" w:rsidRDefault="00497796" w:rsidP="00497796">
      <w:pPr>
        <w:numPr>
          <w:ilvl w:val="0"/>
          <w:numId w:val="92"/>
        </w:numPr>
        <w:tabs>
          <w:tab w:val="left" w:pos="952"/>
          <w:tab w:val="left" w:pos="1169"/>
        </w:tabs>
        <w:ind w:left="426" w:hanging="426"/>
        <w:rPr>
          <w:rFonts w:ascii="Times New Roman" w:eastAsia="Times New Roman" w:hAnsi="Times New Roman" w:cs="Times New Roman"/>
          <w:b/>
          <w:bCs/>
        </w:rPr>
      </w:pPr>
      <w:r w:rsidRPr="00C7274D">
        <w:rPr>
          <w:rFonts w:ascii="Times New Roman" w:eastAsia="Times New Roman" w:hAnsi="Times New Roman" w:cs="Times New Roman"/>
          <w:b/>
          <w:bCs/>
          <w:i/>
          <w:iCs/>
        </w:rPr>
        <w:t>Підведення підсумків</w:t>
      </w:r>
      <w:r w:rsidRPr="00C7274D">
        <w:rPr>
          <w:rFonts w:ascii="Times New Roman" w:eastAsia="Times New Roman" w:hAnsi="Times New Roman" w:cs="Times New Roman"/>
          <w:b/>
          <w:bCs/>
        </w:rPr>
        <w:t>:</w:t>
      </w:r>
    </w:p>
    <w:p w14:paraId="1F5EDA2A" w14:textId="77777777" w:rsidR="00497796" w:rsidRPr="00C7274D" w:rsidRDefault="00497796" w:rsidP="00497796">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14E445CB" w14:textId="77777777" w:rsidR="00497796" w:rsidRPr="00C7274D" w:rsidRDefault="00497796" w:rsidP="00497796">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45629A2" w14:textId="77777777" w:rsidR="00497796" w:rsidRPr="00C7274D" w:rsidRDefault="00497796" w:rsidP="0049779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887D7C2" w14:textId="77777777" w:rsidR="00497796" w:rsidRPr="00572C4E" w:rsidRDefault="00497796" w:rsidP="00572C4E">
      <w:pPr>
        <w:pStyle w:val="a3"/>
        <w:widowControl/>
        <w:numPr>
          <w:ilvl w:val="0"/>
          <w:numId w:val="167"/>
        </w:numPr>
        <w:tabs>
          <w:tab w:val="left" w:pos="284"/>
        </w:tabs>
        <w:ind w:left="284" w:hanging="284"/>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1E6D1840"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5A4822DE"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1C6E93C4" w14:textId="77777777" w:rsidR="00497796" w:rsidRPr="00572C4E" w:rsidRDefault="00497796" w:rsidP="00572C4E">
      <w:pPr>
        <w:pStyle w:val="a3"/>
        <w:numPr>
          <w:ilvl w:val="0"/>
          <w:numId w:val="167"/>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59277602"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71" w:tgtFrame="_blank" w:history="1">
        <w:r w:rsidRPr="00572C4E">
          <w:rPr>
            <w:rStyle w:val="normaltextrun"/>
            <w:rFonts w:ascii="Times New Roman" w:hAnsi="Times New Roman" w:cs="Times New Roman"/>
            <w:color w:val="0000FF"/>
            <w:u w:val="single"/>
            <w:shd w:val="clear" w:color="auto" w:fill="FFFFFF"/>
          </w:rPr>
          <w:t>Див.</w:t>
        </w:r>
      </w:hyperlink>
    </w:p>
    <w:p w14:paraId="59E70038" w14:textId="77777777" w:rsidR="00497796" w:rsidRPr="00572C4E" w:rsidRDefault="00497796" w:rsidP="00572C4E">
      <w:pPr>
        <w:pStyle w:val="a3"/>
        <w:numPr>
          <w:ilvl w:val="0"/>
          <w:numId w:val="167"/>
        </w:numPr>
        <w:tabs>
          <w:tab w:val="left" w:pos="284"/>
          <w:tab w:val="left" w:pos="9498"/>
        </w:tabs>
        <w:ind w:left="284" w:hanging="284"/>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0E0047DA" w14:textId="77777777" w:rsidR="00497796" w:rsidRPr="00C7274D" w:rsidRDefault="00497796" w:rsidP="0049779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BD13210"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637A6EAB"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6AF494AC"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3F882AB"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2FB9C173"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043F1EC4" w14:textId="77777777" w:rsidR="00497796" w:rsidRPr="00572C4E" w:rsidRDefault="00497796" w:rsidP="00572C4E">
      <w:pPr>
        <w:pStyle w:val="a3"/>
        <w:widowControl/>
        <w:numPr>
          <w:ilvl w:val="0"/>
          <w:numId w:val="168"/>
        </w:numPr>
        <w:tabs>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048BEB58" w14:textId="77777777" w:rsidR="00497796" w:rsidRPr="00C7274D" w:rsidRDefault="00497796" w:rsidP="00497796">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6D053E8"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72"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012FA2F5"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73"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B8B42E9"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74" w:history="1">
        <w:r w:rsidRPr="00572C4E">
          <w:rPr>
            <w:rFonts w:ascii="Times New Roman" w:eastAsia="Calibri" w:hAnsi="Times New Roman" w:cs="Times New Roman"/>
            <w:color w:val="0563C1"/>
            <w:u w:val="single"/>
            <w:lang w:val="ru-RU" w:eastAsia="en-US" w:bidi="ar-SA"/>
          </w:rPr>
          <w:t>https://testkrok.org.ua/</w:t>
        </w:r>
      </w:hyperlink>
    </w:p>
    <w:p w14:paraId="48929712"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75"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3ABA7C3F" w14:textId="77777777" w:rsidR="00497796" w:rsidRPr="00572C4E" w:rsidRDefault="00497796" w:rsidP="00572C4E">
      <w:pPr>
        <w:pStyle w:val="a3"/>
        <w:widowControl/>
        <w:numPr>
          <w:ilvl w:val="0"/>
          <w:numId w:val="169"/>
        </w:numPr>
        <w:tabs>
          <w:tab w:val="left" w:pos="9498"/>
        </w:tabs>
        <w:ind w:left="284" w:hanging="284"/>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76"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F3D51DC" w14:textId="77777777" w:rsidR="00497796" w:rsidRPr="00BD7DDE" w:rsidRDefault="00497796" w:rsidP="00497796">
      <w:pPr>
        <w:widowControl/>
        <w:jc w:val="both"/>
        <w:rPr>
          <w:rFonts w:ascii="Times New Roman" w:eastAsia="Times New Roman" w:hAnsi="Times New Roman"/>
          <w:color w:val="EE0000"/>
          <w:lang w:val="en-US" w:eastAsia="zh-CN"/>
        </w:rPr>
      </w:pPr>
    </w:p>
    <w:p w14:paraId="75E9C25D" w14:textId="271C739F" w:rsidR="004078BF" w:rsidRPr="00C7274D" w:rsidRDefault="004078BF" w:rsidP="00C7274D">
      <w:pPr>
        <w:spacing w:before="120"/>
        <w:jc w:val="center"/>
        <w:rPr>
          <w:rFonts w:ascii="Times New Roman" w:eastAsia="Times New Roman" w:hAnsi="Times New Roman" w:cs="Times New Roman"/>
          <w:b/>
          <w:bCs/>
          <w:lang w:val="ru-RU"/>
        </w:rPr>
      </w:pPr>
      <w:bookmarkStart w:id="12" w:name="_Hlk114410644"/>
      <w:r w:rsidRPr="00C7274D">
        <w:rPr>
          <w:rFonts w:ascii="Times New Roman" w:eastAsia="Times New Roman" w:hAnsi="Times New Roman" w:cs="Times New Roman"/>
          <w:b/>
          <w:bCs/>
        </w:rPr>
        <w:t xml:space="preserve">Практичне заняття № </w:t>
      </w:r>
      <w:r w:rsidR="00497796">
        <w:rPr>
          <w:rFonts w:ascii="Times New Roman" w:eastAsia="Times New Roman" w:hAnsi="Times New Roman" w:cs="Times New Roman"/>
          <w:b/>
          <w:bCs/>
          <w:lang w:val="ru-RU"/>
        </w:rPr>
        <w:t>11</w:t>
      </w:r>
      <w:r w:rsidRPr="00C7274D">
        <w:rPr>
          <w:rFonts w:ascii="Times New Roman" w:eastAsia="Times New Roman" w:hAnsi="Times New Roman" w:cs="Times New Roman"/>
          <w:b/>
          <w:bCs/>
          <w:lang w:val="ru-RU"/>
        </w:rPr>
        <w:tab/>
      </w:r>
      <w:r w:rsidRPr="00C7274D">
        <w:rPr>
          <w:rFonts w:ascii="Times New Roman" w:eastAsia="Times New Roman" w:hAnsi="Times New Roman" w:cs="Times New Roman"/>
          <w:b/>
          <w:bCs/>
          <w:lang w:val="ru-RU"/>
        </w:rPr>
        <w:tab/>
      </w:r>
    </w:p>
    <w:p w14:paraId="2055A45E" w14:textId="77777777" w:rsidR="00497796" w:rsidRDefault="004078BF" w:rsidP="00497796">
      <w:pPr>
        <w:spacing w:before="120"/>
        <w:jc w:val="both"/>
        <w:rPr>
          <w:rFonts w:ascii="Times New Roman" w:eastAsia="Calibri"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497796" w:rsidRPr="00497796">
        <w:rPr>
          <w:rFonts w:ascii="Times New Roman" w:eastAsia="Calibri" w:hAnsi="Times New Roman" w:cs="Times New Roman"/>
        </w:rPr>
        <w:t xml:space="preserve">Загальна характеристика системи крові. Дослідження функцій, фізико-хімічних властивостей крові. Фізіологія еритроцитів і гемоглобіну крові. Фізіологічні основи  методів дослідження груп крові і </w:t>
      </w:r>
      <w:proofErr w:type="spellStart"/>
      <w:r w:rsidR="00497796" w:rsidRPr="00497796">
        <w:rPr>
          <w:rFonts w:ascii="Times New Roman" w:eastAsia="Calibri" w:hAnsi="Times New Roman" w:cs="Times New Roman"/>
        </w:rPr>
        <w:t>гемотрансфузії</w:t>
      </w:r>
      <w:proofErr w:type="spellEnd"/>
      <w:r w:rsidR="00497796" w:rsidRPr="00497796">
        <w:rPr>
          <w:rFonts w:ascii="Times New Roman" w:eastAsia="Calibri" w:hAnsi="Times New Roman" w:cs="Times New Roman"/>
        </w:rPr>
        <w:t>.</w:t>
      </w:r>
    </w:p>
    <w:p w14:paraId="5A839D4B" w14:textId="0ACAC78A" w:rsidR="004078BF" w:rsidRPr="00C7274D" w:rsidRDefault="004078BF" w:rsidP="00497796">
      <w:pPr>
        <w:spacing w:before="120"/>
        <w:jc w:val="both"/>
        <w:rPr>
          <w:rFonts w:ascii="Times New Roman" w:eastAsiaTheme="minorHAnsi" w:hAnsi="Times New Roman" w:cs="Times New Roman"/>
          <w:color w:val="231F20"/>
          <w:lang w:eastAsia="en-US" w:bidi="ar-SA"/>
        </w:rPr>
      </w:pPr>
      <w:r w:rsidRPr="00C7274D">
        <w:rPr>
          <w:rFonts w:ascii="Times New Roman" w:eastAsia="Times New Roman" w:hAnsi="Times New Roman" w:cs="Times New Roman"/>
          <w:b/>
          <w:bCs/>
        </w:rPr>
        <w:t xml:space="preserve">Мета: </w:t>
      </w:r>
      <w:r w:rsidRPr="00C7274D">
        <w:rPr>
          <w:rFonts w:ascii="Times New Roman" w:eastAsia="Times New Roman" w:hAnsi="Times New Roman" w:cs="Times New Roman"/>
        </w:rPr>
        <w:t xml:space="preserve">сформувати </w:t>
      </w:r>
      <w:r w:rsidRPr="00C7274D">
        <w:rPr>
          <w:rFonts w:ascii="Times New Roman" w:eastAsiaTheme="minorHAnsi" w:hAnsi="Times New Roman" w:cs="Times New Roman"/>
          <w:color w:val="231F20"/>
          <w:lang w:eastAsia="en-US" w:bidi="ar-SA"/>
        </w:rPr>
        <w:t>знання ролі крові та механізму підтримки її основних констант необхідне для розуміння ролі крові як внутрішнього середовища організму, що забезпечує життєдіяльність організму і роботу багатьох його функціональних систем та є необхідним для практичної роботи лікаря.</w:t>
      </w:r>
    </w:p>
    <w:p w14:paraId="06362E8D" w14:textId="77777777" w:rsidR="004078BF" w:rsidRPr="00C7274D" w:rsidRDefault="004078BF" w:rsidP="00C7274D">
      <w:pPr>
        <w:autoSpaceDE w:val="0"/>
        <w:autoSpaceDN w:val="0"/>
        <w:adjustRightInd w:val="0"/>
        <w:jc w:val="both"/>
        <w:rPr>
          <w:rFonts w:ascii="Times New Roman" w:eastAsia="Times New Roman" w:hAnsi="Times New Roman" w:cs="Times New Roman"/>
          <w:b/>
          <w:bCs/>
          <w:lang w:val="ru-RU"/>
        </w:rPr>
      </w:pPr>
      <w:r w:rsidRPr="00C7274D">
        <w:rPr>
          <w:rFonts w:ascii="Times New Roman" w:eastAsia="Times New Roman" w:hAnsi="Times New Roman" w:cs="Times New Roman"/>
          <w:b/>
          <w:bCs/>
        </w:rPr>
        <w:t xml:space="preserve">Основні поняття: </w:t>
      </w:r>
    </w:p>
    <w:p w14:paraId="67A484B4" w14:textId="77777777" w:rsidR="004078BF" w:rsidRPr="00C7274D" w:rsidRDefault="004078BF" w:rsidP="00C7274D">
      <w:pPr>
        <w:autoSpaceDE w:val="0"/>
        <w:autoSpaceDN w:val="0"/>
        <w:adjustRightInd w:val="0"/>
        <w:jc w:val="both"/>
        <w:rPr>
          <w:rFonts w:ascii="Times New Roman" w:eastAsia="Times New Roman" w:hAnsi="Times New Roman" w:cs="Times New Roman"/>
          <w:b/>
          <w:bCs/>
          <w:i/>
          <w:u w:val="single"/>
        </w:rPr>
      </w:pPr>
      <w:r w:rsidRPr="00C7274D">
        <w:rPr>
          <w:rFonts w:ascii="Times New Roman" w:hAnsi="Times New Roman" w:cs="Times New Roman"/>
          <w:i/>
          <w:u w:val="single"/>
        </w:rPr>
        <w:t xml:space="preserve">Склад та </w:t>
      </w:r>
      <w:proofErr w:type="spellStart"/>
      <w:r w:rsidRPr="00C7274D">
        <w:rPr>
          <w:rFonts w:ascii="Times New Roman" w:hAnsi="Times New Roman" w:cs="Times New Roman"/>
          <w:i/>
          <w:u w:val="single"/>
        </w:rPr>
        <w:t>основнi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функцiї</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кровi</w:t>
      </w:r>
      <w:proofErr w:type="spellEnd"/>
    </w:p>
    <w:p w14:paraId="2D83D10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Об’єм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в дорослої людини становить 6-8% маси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(4-6 л). В нормальних умовах в </w:t>
      </w:r>
      <w:proofErr w:type="spellStart"/>
      <w:r w:rsidRPr="00C7274D">
        <w:rPr>
          <w:rFonts w:ascii="Times New Roman" w:hAnsi="Times New Roman" w:cs="Times New Roman"/>
        </w:rPr>
        <w:t>станi</w:t>
      </w:r>
      <w:proofErr w:type="spellEnd"/>
      <w:r w:rsidRPr="00C7274D">
        <w:rPr>
          <w:rFonts w:ascii="Times New Roman" w:hAnsi="Times New Roman" w:cs="Times New Roman"/>
        </w:rPr>
        <w:t xml:space="preserve"> спокою частина крові (40-50% </w:t>
      </w:r>
      <w:proofErr w:type="spellStart"/>
      <w:r w:rsidRPr="00C7274D">
        <w:rPr>
          <w:rFonts w:ascii="Times New Roman" w:hAnsi="Times New Roman" w:cs="Times New Roman"/>
        </w:rPr>
        <w:t>всiєї</w:t>
      </w:r>
      <w:proofErr w:type="spellEnd"/>
      <w:r w:rsidRPr="00C7274D">
        <w:rPr>
          <w:rFonts w:ascii="Times New Roman" w:hAnsi="Times New Roman" w:cs="Times New Roman"/>
        </w:rPr>
        <w:t xml:space="preserve"> маси) циркулює в судинах - </w:t>
      </w:r>
      <w:r w:rsidRPr="00C7274D">
        <w:rPr>
          <w:rFonts w:ascii="Times New Roman" w:hAnsi="Times New Roman" w:cs="Times New Roman"/>
          <w:i/>
        </w:rPr>
        <w:t>циркулююча кров</w:t>
      </w:r>
      <w:r w:rsidRPr="00C7274D">
        <w:rPr>
          <w:rFonts w:ascii="Times New Roman" w:hAnsi="Times New Roman" w:cs="Times New Roman"/>
        </w:rPr>
        <w:t xml:space="preserve">, а решта знаходиться в депо - </w:t>
      </w:r>
      <w:r w:rsidRPr="00C7274D">
        <w:rPr>
          <w:rFonts w:ascii="Times New Roman" w:hAnsi="Times New Roman" w:cs="Times New Roman"/>
          <w:i/>
        </w:rPr>
        <w:t>депонована кров</w:t>
      </w:r>
      <w:r w:rsidRPr="00C7274D">
        <w:rPr>
          <w:rFonts w:ascii="Times New Roman" w:hAnsi="Times New Roman" w:cs="Times New Roman"/>
        </w:rPr>
        <w:t xml:space="preserve">. Депонована кров знаходиться в </w:t>
      </w:r>
      <w:proofErr w:type="spellStart"/>
      <w:r w:rsidRPr="00C7274D">
        <w:rPr>
          <w:rFonts w:ascii="Times New Roman" w:hAnsi="Times New Roman" w:cs="Times New Roman"/>
        </w:rPr>
        <w:t>капiлярах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(16%),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(20%) та </w:t>
      </w:r>
      <w:proofErr w:type="spellStart"/>
      <w:r w:rsidRPr="00C7274D">
        <w:rPr>
          <w:rFonts w:ascii="Times New Roman" w:hAnsi="Times New Roman" w:cs="Times New Roman"/>
        </w:rPr>
        <w:t>пiдшкiрної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клiтковини</w:t>
      </w:r>
      <w:proofErr w:type="spellEnd"/>
      <w:r w:rsidRPr="00C7274D">
        <w:rPr>
          <w:rFonts w:ascii="Times New Roman" w:hAnsi="Times New Roman" w:cs="Times New Roman"/>
        </w:rPr>
        <w:t xml:space="preserve"> (10%). </w:t>
      </w:r>
      <w:proofErr w:type="spellStart"/>
      <w:r w:rsidRPr="00C7274D">
        <w:rPr>
          <w:rFonts w:ascii="Times New Roman" w:hAnsi="Times New Roman" w:cs="Times New Roman"/>
        </w:rPr>
        <w:t>Пiдвищення</w:t>
      </w:r>
      <w:proofErr w:type="spellEnd"/>
      <w:r w:rsidRPr="00C7274D">
        <w:rPr>
          <w:rFonts w:ascii="Times New Roman" w:hAnsi="Times New Roman" w:cs="Times New Roman"/>
        </w:rPr>
        <w:t xml:space="preserve"> температури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м’язова робота, </w:t>
      </w:r>
      <w:proofErr w:type="spellStart"/>
      <w:r w:rsidRPr="00C7274D">
        <w:rPr>
          <w:rFonts w:ascii="Times New Roman" w:hAnsi="Times New Roman" w:cs="Times New Roman"/>
        </w:rPr>
        <w:t>сильнi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емоцiї</w:t>
      </w:r>
      <w:proofErr w:type="spellEnd"/>
      <w:r w:rsidRPr="00C7274D">
        <w:rPr>
          <w:rFonts w:ascii="Times New Roman" w:hAnsi="Times New Roman" w:cs="Times New Roman"/>
        </w:rPr>
        <w:t xml:space="preserve"> (викид </w:t>
      </w:r>
      <w:proofErr w:type="spellStart"/>
      <w:r w:rsidRPr="00C7274D">
        <w:rPr>
          <w:rFonts w:ascii="Times New Roman" w:hAnsi="Times New Roman" w:cs="Times New Roman"/>
        </w:rPr>
        <w:t>адреналiну</w:t>
      </w:r>
      <w:proofErr w:type="spellEnd"/>
      <w:r w:rsidRPr="00C7274D">
        <w:rPr>
          <w:rFonts w:ascii="Times New Roman" w:hAnsi="Times New Roman" w:cs="Times New Roman"/>
        </w:rPr>
        <w:t xml:space="preserve">) викликають </w:t>
      </w:r>
      <w:proofErr w:type="spellStart"/>
      <w:r w:rsidRPr="00C7274D">
        <w:rPr>
          <w:rFonts w:ascii="Times New Roman" w:hAnsi="Times New Roman" w:cs="Times New Roman"/>
        </w:rPr>
        <w:t>збiльшення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циркулюючої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за рахунок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 депо. </w:t>
      </w:r>
    </w:p>
    <w:p w14:paraId="34F7832A"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Кров складається з</w:t>
      </w:r>
      <w:r w:rsidRPr="00C7274D">
        <w:rPr>
          <w:rFonts w:ascii="Times New Roman" w:hAnsi="Times New Roman" w:cs="Times New Roman"/>
          <w:i/>
        </w:rPr>
        <w:t xml:space="preserve"> плазми i завислих в </w:t>
      </w:r>
      <w:proofErr w:type="spellStart"/>
      <w:r w:rsidRPr="00C7274D">
        <w:rPr>
          <w:rFonts w:ascii="Times New Roman" w:hAnsi="Times New Roman" w:cs="Times New Roman"/>
        </w:rPr>
        <w:t>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i/>
        </w:rPr>
        <w:t xml:space="preserve"> - </w:t>
      </w:r>
      <w:proofErr w:type="spellStart"/>
      <w:r w:rsidRPr="00C7274D">
        <w:rPr>
          <w:rFonts w:ascii="Times New Roman" w:hAnsi="Times New Roman" w:cs="Times New Roman"/>
          <w:i/>
        </w:rPr>
        <w:t>форменних</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елементiв</w:t>
      </w:r>
      <w:proofErr w:type="spellEnd"/>
      <w:r w:rsidRPr="00C7274D">
        <w:rPr>
          <w:rFonts w:ascii="Times New Roman" w:hAnsi="Times New Roman" w:cs="Times New Roman"/>
        </w:rPr>
        <w:t xml:space="preserve">. До формених елементів належать: 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i кров’яні пластинки (</w:t>
      </w:r>
      <w:r w:rsidRPr="00C7274D">
        <w:rPr>
          <w:rFonts w:ascii="Times New Roman" w:hAnsi="Times New Roman" w:cs="Times New Roman"/>
          <w:i/>
        </w:rPr>
        <w:t>тромбоцити</w:t>
      </w:r>
      <w:r w:rsidRPr="00C7274D">
        <w:rPr>
          <w:rFonts w:ascii="Times New Roman" w:hAnsi="Times New Roman" w:cs="Times New Roman"/>
        </w:rPr>
        <w:t xml:space="preserve">). Об’єм плазми складає 55-60% об’єму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решта 40-45% належать </w:t>
      </w:r>
      <w:proofErr w:type="spellStart"/>
      <w:r w:rsidRPr="00C7274D">
        <w:rPr>
          <w:rFonts w:ascii="Times New Roman" w:hAnsi="Times New Roman" w:cs="Times New Roman"/>
        </w:rPr>
        <w:t>форменним</w:t>
      </w:r>
      <w:proofErr w:type="spellEnd"/>
      <w:r w:rsidRPr="00C7274D">
        <w:rPr>
          <w:rFonts w:ascii="Times New Roman" w:hAnsi="Times New Roman" w:cs="Times New Roman"/>
        </w:rPr>
        <w:t xml:space="preserve"> елементам. Найчисельнішими із них є еритроцити. Частина об’єму крові, яку займають еритроцити, називається у відсотках називається </w:t>
      </w:r>
      <w:r w:rsidRPr="00C7274D">
        <w:rPr>
          <w:rFonts w:ascii="Times New Roman" w:hAnsi="Times New Roman" w:cs="Times New Roman"/>
          <w:i/>
        </w:rPr>
        <w:t>гематокритом</w:t>
      </w:r>
      <w:r w:rsidRPr="00C7274D">
        <w:rPr>
          <w:rFonts w:ascii="Times New Roman" w:hAnsi="Times New Roman" w:cs="Times New Roman"/>
        </w:rPr>
        <w:t>. Він становить у чоловіків – 44-46 %, а у жінок – 41-43 %.</w:t>
      </w:r>
    </w:p>
    <w:p w14:paraId="166FB8E1"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людини плазма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90-91% води i 9-10% сухого залишку, що складається з </w:t>
      </w:r>
      <w:r w:rsidRPr="00C7274D">
        <w:rPr>
          <w:rFonts w:ascii="Times New Roman" w:hAnsi="Times New Roman" w:cs="Times New Roman"/>
          <w:i/>
        </w:rPr>
        <w:t xml:space="preserve">органічних </w:t>
      </w:r>
      <w:r w:rsidRPr="00C7274D">
        <w:rPr>
          <w:rFonts w:ascii="Times New Roman" w:hAnsi="Times New Roman" w:cs="Times New Roman"/>
        </w:rPr>
        <w:t>(</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та </w:t>
      </w:r>
      <w:proofErr w:type="spellStart"/>
      <w:r w:rsidRPr="00C7274D">
        <w:rPr>
          <w:rFonts w:ascii="Times New Roman" w:hAnsi="Times New Roman" w:cs="Times New Roman"/>
          <w:i/>
        </w:rPr>
        <w:t>органiчних</w:t>
      </w:r>
      <w:proofErr w:type="spellEnd"/>
      <w:r w:rsidRPr="00C7274D">
        <w:rPr>
          <w:rFonts w:ascii="Times New Roman" w:hAnsi="Times New Roman" w:cs="Times New Roman"/>
          <w:i/>
        </w:rPr>
        <w:t xml:space="preserve"> сполуки </w:t>
      </w:r>
      <w:proofErr w:type="spellStart"/>
      <w:r w:rsidRPr="00C7274D">
        <w:rPr>
          <w:rFonts w:ascii="Times New Roman" w:hAnsi="Times New Roman" w:cs="Times New Roman"/>
          <w:i/>
        </w:rPr>
        <w:t>небiлкової</w:t>
      </w:r>
      <w:proofErr w:type="spellEnd"/>
      <w:r w:rsidRPr="00C7274D">
        <w:rPr>
          <w:rFonts w:ascii="Times New Roman" w:hAnsi="Times New Roman" w:cs="Times New Roman"/>
          <w:i/>
        </w:rPr>
        <w:t xml:space="preserve"> природи) та неорганічних (солі) </w:t>
      </w:r>
      <w:r w:rsidRPr="00C7274D">
        <w:rPr>
          <w:rFonts w:ascii="Times New Roman" w:hAnsi="Times New Roman" w:cs="Times New Roman"/>
        </w:rPr>
        <w:t>речовин. Переважну частину становлять органічні сполуки, і лише близько 1% - неорганічні.</w:t>
      </w:r>
    </w:p>
    <w:p w14:paraId="57144250"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У дорослих людей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складають 6,6-8,2% плазми. </w:t>
      </w:r>
      <w:proofErr w:type="spellStart"/>
      <w:r w:rsidRPr="00C7274D">
        <w:rPr>
          <w:rFonts w:ascii="Times New Roman" w:hAnsi="Times New Roman" w:cs="Times New Roman"/>
        </w:rPr>
        <w:t>Найважливiшi</w:t>
      </w:r>
      <w:proofErr w:type="spellEnd"/>
      <w:r w:rsidRPr="00C7274D">
        <w:rPr>
          <w:rFonts w:ascii="Times New Roman" w:hAnsi="Times New Roman" w:cs="Times New Roman"/>
        </w:rPr>
        <w:t xml:space="preserve"> з них  </w:t>
      </w:r>
      <w:proofErr w:type="spellStart"/>
      <w:r w:rsidRPr="00C7274D">
        <w:rPr>
          <w:rFonts w:ascii="Times New Roman" w:hAnsi="Times New Roman" w:cs="Times New Roman"/>
          <w:i/>
        </w:rPr>
        <w:t>альбумiни</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4,5%),  </w:t>
      </w:r>
      <w:proofErr w:type="spellStart"/>
      <w:r w:rsidRPr="00C7274D">
        <w:rPr>
          <w:rFonts w:ascii="Times New Roman" w:hAnsi="Times New Roman" w:cs="Times New Roman"/>
          <w:i/>
        </w:rPr>
        <w:t>глобулiни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(2,8-3,1%)  i  </w:t>
      </w:r>
      <w:proofErr w:type="spellStart"/>
      <w:r w:rsidRPr="00C7274D">
        <w:rPr>
          <w:rFonts w:ascii="Times New Roman" w:hAnsi="Times New Roman" w:cs="Times New Roman"/>
        </w:rPr>
        <w:t>фiбриноген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0,4%). </w:t>
      </w:r>
      <w:proofErr w:type="spellStart"/>
      <w:r w:rsidRPr="00C7274D">
        <w:rPr>
          <w:rFonts w:ascii="Times New Roman" w:hAnsi="Times New Roman" w:cs="Times New Roman"/>
          <w:i/>
        </w:rPr>
        <w:t>Бiлки</w:t>
      </w:r>
      <w:proofErr w:type="spellEnd"/>
      <w:r w:rsidRPr="00C7274D">
        <w:rPr>
          <w:rFonts w:ascii="Times New Roman" w:hAnsi="Times New Roman" w:cs="Times New Roman"/>
          <w:i/>
        </w:rPr>
        <w:t xml:space="preserve"> плазми </w:t>
      </w:r>
      <w:r w:rsidRPr="00C7274D">
        <w:rPr>
          <w:rFonts w:ascii="Times New Roman" w:hAnsi="Times New Roman" w:cs="Times New Roman"/>
        </w:rPr>
        <w:t>мають велике</w:t>
      </w:r>
      <w:r w:rsidRPr="00C7274D">
        <w:rPr>
          <w:rFonts w:ascii="Times New Roman" w:hAnsi="Times New Roman" w:cs="Times New Roman"/>
          <w:spacing w:val="-1"/>
        </w:rPr>
        <w:t xml:space="preserve"> </w:t>
      </w:r>
      <w:r w:rsidRPr="00C7274D">
        <w:rPr>
          <w:rFonts w:ascii="Times New Roman" w:hAnsi="Times New Roman" w:cs="Times New Roman"/>
        </w:rPr>
        <w:t>значення:</w:t>
      </w:r>
    </w:p>
    <w:p w14:paraId="3F40E83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створення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(30 мм. </w:t>
      </w:r>
      <w:proofErr w:type="spellStart"/>
      <w:r w:rsidRPr="00C7274D">
        <w:rPr>
          <w:rFonts w:ascii="Times New Roman" w:hAnsi="Times New Roman" w:cs="Times New Roman"/>
        </w:rPr>
        <w:t>рт</w:t>
      </w:r>
      <w:proofErr w:type="spellEnd"/>
      <w:r w:rsidRPr="00C7274D">
        <w:rPr>
          <w:rFonts w:ascii="Times New Roman" w:hAnsi="Times New Roman" w:cs="Times New Roman"/>
        </w:rPr>
        <w:t>.</w:t>
      </w:r>
      <w:r w:rsidRPr="00C7274D">
        <w:rPr>
          <w:rFonts w:ascii="Times New Roman" w:hAnsi="Times New Roman" w:cs="Times New Roman"/>
          <w:spacing w:val="-1"/>
        </w:rPr>
        <w:t xml:space="preserve"> </w:t>
      </w:r>
      <w:r w:rsidRPr="00C7274D">
        <w:rPr>
          <w:rFonts w:ascii="Times New Roman" w:hAnsi="Times New Roman" w:cs="Times New Roman"/>
        </w:rPr>
        <w:t>ст.);</w:t>
      </w:r>
    </w:p>
    <w:p w14:paraId="3818F75F"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для транспорту ряду речовин (альбуміни): гормонів, білірубіну, металів, і</w:t>
      </w:r>
      <w:r w:rsidRPr="00C7274D">
        <w:rPr>
          <w:rFonts w:ascii="Times New Roman" w:hAnsi="Times New Roman" w:cs="Times New Roman"/>
          <w:spacing w:val="3"/>
        </w:rPr>
        <w:t xml:space="preserve"> </w:t>
      </w:r>
      <w:r w:rsidRPr="00C7274D">
        <w:rPr>
          <w:rFonts w:ascii="Times New Roman" w:hAnsi="Times New Roman" w:cs="Times New Roman"/>
        </w:rPr>
        <w:t>ін.</w:t>
      </w:r>
    </w:p>
    <w:p w14:paraId="30D6C13E"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w:t>
      </w:r>
    </w:p>
    <w:p w14:paraId="39C0372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забезпечують певну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1E11700C"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сприяють </w:t>
      </w:r>
      <w:proofErr w:type="spellStart"/>
      <w:r w:rsidRPr="00C7274D">
        <w:rPr>
          <w:rFonts w:ascii="Times New Roman" w:hAnsi="Times New Roman" w:cs="Times New Roman"/>
        </w:rPr>
        <w:t>стабiлiзацiї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перешкоджаючи </w:t>
      </w:r>
      <w:proofErr w:type="spellStart"/>
      <w:r w:rsidRPr="00C7274D">
        <w:rPr>
          <w:rFonts w:ascii="Times New Roman" w:hAnsi="Times New Roman" w:cs="Times New Roman"/>
        </w:rPr>
        <w:t>осiданню</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E0446C4"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lastRenderedPageBreak/>
        <w:t xml:space="preserve">беруть участь в </w:t>
      </w:r>
      <w:proofErr w:type="spellStart"/>
      <w:r w:rsidRPr="00C7274D">
        <w:rPr>
          <w:rFonts w:ascii="Times New Roman" w:hAnsi="Times New Roman" w:cs="Times New Roman"/>
        </w:rPr>
        <w:t>зсiданнi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spacing w:val="6"/>
        </w:rPr>
        <w:t xml:space="preserve"> </w:t>
      </w:r>
      <w:r w:rsidRPr="00C7274D">
        <w:rPr>
          <w:rFonts w:ascii="Times New Roman" w:hAnsi="Times New Roman" w:cs="Times New Roman"/>
        </w:rPr>
        <w:t>(фібриноген);</w:t>
      </w:r>
    </w:p>
    <w:p w14:paraId="251B8ED8" w14:textId="77777777" w:rsidR="004078BF" w:rsidRPr="00C7274D" w:rsidRDefault="004078BF" w:rsidP="00C7274D">
      <w:pPr>
        <w:pStyle w:val="a3"/>
        <w:numPr>
          <w:ilvl w:val="0"/>
          <w:numId w:val="63"/>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 xml:space="preserve">є важливими факторами </w:t>
      </w:r>
      <w:proofErr w:type="spellStart"/>
      <w:r w:rsidRPr="00C7274D">
        <w:rPr>
          <w:rFonts w:ascii="Times New Roman" w:hAnsi="Times New Roman" w:cs="Times New Roman"/>
        </w:rPr>
        <w:t>iмунiтету</w:t>
      </w:r>
      <w:proofErr w:type="spellEnd"/>
      <w:r w:rsidRPr="00C7274D">
        <w:rPr>
          <w:rFonts w:ascii="Times New Roman" w:hAnsi="Times New Roman" w:cs="Times New Roman"/>
          <w:spacing w:val="-5"/>
        </w:rPr>
        <w:t xml:space="preserve"> </w:t>
      </w:r>
      <w:r w:rsidRPr="00C7274D">
        <w:rPr>
          <w:rFonts w:ascii="Times New Roman" w:hAnsi="Times New Roman" w:cs="Times New Roman"/>
        </w:rPr>
        <w:t>(гама-глобуліни).</w:t>
      </w:r>
    </w:p>
    <w:p w14:paraId="2D43AC71"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Загальна </w:t>
      </w:r>
      <w:proofErr w:type="spellStart"/>
      <w:r w:rsidRPr="00C7274D">
        <w:rPr>
          <w:rFonts w:ascii="Times New Roman" w:hAnsi="Times New Roman" w:cs="Times New Roman"/>
        </w:rPr>
        <w:t>кiлькiсть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небiлкового</w:t>
      </w:r>
      <w:proofErr w:type="spellEnd"/>
      <w:r w:rsidRPr="00C7274D">
        <w:rPr>
          <w:rFonts w:ascii="Times New Roman" w:hAnsi="Times New Roman" w:cs="Times New Roman"/>
          <w:i/>
        </w:rPr>
        <w:t xml:space="preserve"> (залишкового) азоту </w:t>
      </w:r>
      <w:r w:rsidRPr="00C7274D">
        <w:rPr>
          <w:rFonts w:ascii="Times New Roman" w:hAnsi="Times New Roman" w:cs="Times New Roman"/>
        </w:rPr>
        <w:t xml:space="preserve">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- 30-40 мг%. Половина його складає сечовина.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є ще </w:t>
      </w:r>
      <w:proofErr w:type="spellStart"/>
      <w:r w:rsidRPr="00C7274D">
        <w:rPr>
          <w:rFonts w:ascii="Times New Roman" w:hAnsi="Times New Roman" w:cs="Times New Roman"/>
        </w:rPr>
        <w:t>амiнокислоти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полiпептиди</w:t>
      </w:r>
      <w:proofErr w:type="spellEnd"/>
      <w:r w:rsidRPr="00C7274D">
        <w:rPr>
          <w:rFonts w:ascii="Times New Roman" w:hAnsi="Times New Roman" w:cs="Times New Roman"/>
        </w:rPr>
        <w:t xml:space="preserve">, сечова кислота, креатин, </w:t>
      </w:r>
      <w:proofErr w:type="spellStart"/>
      <w:r w:rsidRPr="00C7274D">
        <w:rPr>
          <w:rFonts w:ascii="Times New Roman" w:hAnsi="Times New Roman" w:cs="Times New Roman"/>
        </w:rPr>
        <w:t>креатинiн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знаходяться ще </w:t>
      </w:r>
      <w:proofErr w:type="spellStart"/>
      <w:r w:rsidRPr="00C7274D">
        <w:rPr>
          <w:rFonts w:ascii="Times New Roman" w:hAnsi="Times New Roman" w:cs="Times New Roman"/>
        </w:rPr>
        <w:t>безазотистi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i/>
        </w:rPr>
        <w:t>органiчнi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глюкоза (80-120мг% або 4,44-6,66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та молочна кислота (9-12 мг% або 0,33-0,78 </w:t>
      </w:r>
      <w:proofErr w:type="spellStart"/>
      <w:r w:rsidRPr="00C7274D">
        <w:rPr>
          <w:rFonts w:ascii="Times New Roman" w:hAnsi="Times New Roman" w:cs="Times New Roman"/>
        </w:rPr>
        <w:t>мМ</w:t>
      </w:r>
      <w:proofErr w:type="spellEnd"/>
      <w:r w:rsidRPr="00C7274D">
        <w:rPr>
          <w:rFonts w:ascii="Times New Roman" w:hAnsi="Times New Roman" w:cs="Times New Roman"/>
        </w:rPr>
        <w:t>).</w:t>
      </w:r>
    </w:p>
    <w:p w14:paraId="183B38D4"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Основними іонами плазми крові є </w:t>
      </w:r>
      <w:proofErr w:type="spellStart"/>
      <w:r w:rsidRPr="00C7274D">
        <w:rPr>
          <w:rFonts w:ascii="Times New Roman" w:hAnsi="Times New Roman" w:cs="Times New Roman"/>
        </w:rPr>
        <w:t>Na</w:t>
      </w:r>
      <w:proofErr w:type="spellEnd"/>
      <w:r w:rsidRPr="00C7274D">
        <w:rPr>
          <w:rFonts w:ascii="Times New Roman" w:hAnsi="Times New Roman" w:cs="Times New Roman"/>
          <w:vertAlign w:val="superscript"/>
        </w:rPr>
        <w:t>+</w:t>
      </w:r>
      <w:r w:rsidRPr="00C7274D">
        <w:rPr>
          <w:rFonts w:ascii="Times New Roman" w:hAnsi="Times New Roman" w:cs="Times New Roman"/>
        </w:rPr>
        <w:t>, K</w:t>
      </w:r>
      <w:r w:rsidRPr="00C7274D">
        <w:rPr>
          <w:rFonts w:ascii="Times New Roman" w:hAnsi="Times New Roman" w:cs="Times New Roman"/>
          <w:vertAlign w:val="superscript"/>
        </w:rPr>
        <w:t>+</w:t>
      </w:r>
      <w:r w:rsidRPr="00C7274D">
        <w:rPr>
          <w:rFonts w:ascii="Times New Roman" w:hAnsi="Times New Roman" w:cs="Times New Roman"/>
        </w:rPr>
        <w:t>, Ca</w:t>
      </w:r>
      <w:r w:rsidRPr="00C7274D">
        <w:rPr>
          <w:rFonts w:ascii="Times New Roman" w:hAnsi="Times New Roman" w:cs="Times New Roman"/>
          <w:vertAlign w:val="superscript"/>
        </w:rPr>
        <w:t>2+</w:t>
      </w:r>
      <w:r w:rsidRPr="00C7274D">
        <w:rPr>
          <w:rFonts w:ascii="Times New Roman" w:hAnsi="Times New Roman" w:cs="Times New Roman"/>
        </w:rPr>
        <w:t>, Mg</w:t>
      </w:r>
      <w:r w:rsidRPr="00C7274D">
        <w:rPr>
          <w:rFonts w:ascii="Times New Roman" w:hAnsi="Times New Roman" w:cs="Times New Roman"/>
          <w:vertAlign w:val="superscript"/>
        </w:rPr>
        <w:t>2+</w:t>
      </w:r>
      <w:r w:rsidRPr="00C7274D">
        <w:rPr>
          <w:rFonts w:ascii="Times New Roman" w:hAnsi="Times New Roman" w:cs="Times New Roman"/>
        </w:rPr>
        <w:t>, PO</w:t>
      </w:r>
      <w:r w:rsidRPr="00C7274D">
        <w:rPr>
          <w:rFonts w:ascii="Times New Roman" w:hAnsi="Times New Roman" w:cs="Times New Roman"/>
          <w:vertAlign w:val="subscript"/>
        </w:rPr>
        <w:t>4</w:t>
      </w:r>
      <w:r w:rsidRPr="00C7274D">
        <w:rPr>
          <w:rFonts w:ascii="Times New Roman" w:hAnsi="Times New Roman" w:cs="Times New Roman"/>
          <w:vertAlign w:val="superscript"/>
        </w:rPr>
        <w:t>-</w:t>
      </w:r>
      <w:r w:rsidRPr="00C7274D">
        <w:rPr>
          <w:rFonts w:ascii="Times New Roman" w:hAnsi="Times New Roman" w:cs="Times New Roman"/>
        </w:rPr>
        <w:t>, HCO</w:t>
      </w:r>
      <w:r w:rsidRPr="00C7274D">
        <w:rPr>
          <w:rFonts w:ascii="Times New Roman" w:hAnsi="Times New Roman" w:cs="Times New Roman"/>
          <w:vertAlign w:val="subscript"/>
        </w:rPr>
        <w:t>3</w:t>
      </w:r>
      <w:r w:rsidRPr="00C7274D">
        <w:rPr>
          <w:rFonts w:ascii="Times New Roman" w:hAnsi="Times New Roman" w:cs="Times New Roman"/>
          <w:vertAlign w:val="superscript"/>
        </w:rPr>
        <w:t>-</w:t>
      </w:r>
      <w:r w:rsidRPr="00C7274D">
        <w:rPr>
          <w:rFonts w:ascii="Times New Roman" w:hAnsi="Times New Roman" w:cs="Times New Roman"/>
        </w:rPr>
        <w:t xml:space="preserve"> та ін.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w:t>
      </w:r>
    </w:p>
    <w:p w14:paraId="32FFE553"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Кров, </w:t>
      </w:r>
      <w:proofErr w:type="spellStart"/>
      <w:r w:rsidRPr="00C7274D">
        <w:rPr>
          <w:rFonts w:ascii="Times New Roman" w:hAnsi="Times New Roman" w:cs="Times New Roman"/>
          <w:i/>
        </w:rPr>
        <w:t>лiмфа</w:t>
      </w:r>
      <w:proofErr w:type="spellEnd"/>
      <w:r w:rsidRPr="00C7274D">
        <w:rPr>
          <w:rFonts w:ascii="Times New Roman" w:hAnsi="Times New Roman" w:cs="Times New Roman"/>
          <w:i/>
        </w:rPr>
        <w:t xml:space="preserve"> i тканинна </w:t>
      </w:r>
      <w:proofErr w:type="spellStart"/>
      <w:r w:rsidRPr="00C7274D">
        <w:rPr>
          <w:rFonts w:ascii="Times New Roman" w:hAnsi="Times New Roman" w:cs="Times New Roman"/>
          <w:i/>
        </w:rPr>
        <w:t>рiдина</w:t>
      </w:r>
      <w:proofErr w:type="spellEnd"/>
      <w:r w:rsidRPr="00C7274D">
        <w:rPr>
          <w:rFonts w:ascii="Times New Roman" w:hAnsi="Times New Roman" w:cs="Times New Roman"/>
        </w:rPr>
        <w:t xml:space="preserve"> утворюють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що омиває </w:t>
      </w:r>
      <w:proofErr w:type="spellStart"/>
      <w:r w:rsidRPr="00C7274D">
        <w:rPr>
          <w:rFonts w:ascii="Times New Roman" w:hAnsi="Times New Roman" w:cs="Times New Roman"/>
        </w:rPr>
        <w:t>всi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клiтини</w:t>
      </w:r>
      <w:proofErr w:type="spellEnd"/>
      <w:r w:rsidRPr="00C7274D">
        <w:rPr>
          <w:rFonts w:ascii="Times New Roman" w:hAnsi="Times New Roman" w:cs="Times New Roman"/>
        </w:rPr>
        <w:t xml:space="preserve"> i тканини </w:t>
      </w:r>
      <w:proofErr w:type="spellStart"/>
      <w:r w:rsidRPr="00C7274D">
        <w:rPr>
          <w:rFonts w:ascii="Times New Roman" w:hAnsi="Times New Roman" w:cs="Times New Roman"/>
        </w:rPr>
        <w:t>тiла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Внутрiшнє</w:t>
      </w:r>
      <w:proofErr w:type="spellEnd"/>
      <w:r w:rsidRPr="00C7274D">
        <w:rPr>
          <w:rFonts w:ascii="Times New Roman" w:hAnsi="Times New Roman" w:cs="Times New Roman"/>
        </w:rPr>
        <w:t xml:space="preserve"> середовище характеризується сталим складом i </w:t>
      </w:r>
      <w:proofErr w:type="spellStart"/>
      <w:r w:rsidRPr="00C7274D">
        <w:rPr>
          <w:rFonts w:ascii="Times New Roman" w:hAnsi="Times New Roman" w:cs="Times New Roman"/>
        </w:rPr>
        <w:t>фiзико-хiмiчними</w:t>
      </w:r>
      <w:proofErr w:type="spellEnd"/>
      <w:r w:rsidRPr="00C7274D">
        <w:rPr>
          <w:rFonts w:ascii="Times New Roman" w:hAnsi="Times New Roman" w:cs="Times New Roman"/>
        </w:rPr>
        <w:t xml:space="preserve"> властивостями, що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контролюється i коректується певними органами для забезпечення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постiйних</w:t>
      </w:r>
      <w:proofErr w:type="spellEnd"/>
      <w:r w:rsidRPr="00C7274D">
        <w:rPr>
          <w:rFonts w:ascii="Times New Roman" w:hAnsi="Times New Roman" w:cs="Times New Roman"/>
        </w:rPr>
        <w:t xml:space="preserve"> умов </w:t>
      </w:r>
      <w:proofErr w:type="spellStart"/>
      <w:r w:rsidRPr="00C7274D">
        <w:rPr>
          <w:rFonts w:ascii="Times New Roman" w:hAnsi="Times New Roman" w:cs="Times New Roman"/>
        </w:rPr>
        <w:t>iснування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Ця відносна </w:t>
      </w:r>
      <w:proofErr w:type="spellStart"/>
      <w:r w:rsidRPr="00C7274D">
        <w:rPr>
          <w:rFonts w:ascii="Times New Roman" w:hAnsi="Times New Roman" w:cs="Times New Roman"/>
        </w:rPr>
        <w:t>стабiльнiсть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розчинених речовин, температури i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називається </w:t>
      </w:r>
      <w:r w:rsidRPr="00C7274D">
        <w:rPr>
          <w:rFonts w:ascii="Times New Roman" w:hAnsi="Times New Roman" w:cs="Times New Roman"/>
          <w:i/>
        </w:rPr>
        <w:t>гомеостазом</w:t>
      </w:r>
      <w:r w:rsidRPr="00C7274D">
        <w:rPr>
          <w:rFonts w:ascii="Times New Roman" w:hAnsi="Times New Roman" w:cs="Times New Roman"/>
        </w:rPr>
        <w:t xml:space="preserve">. Таким чином,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належить важлива роль у підтриманні гомеостазу внутрішнього середовища нашого організму. У цьому зв’язку вона виконує ряд</w:t>
      </w:r>
      <w:r w:rsidRPr="00C7274D">
        <w:rPr>
          <w:rFonts w:ascii="Times New Roman" w:hAnsi="Times New Roman" w:cs="Times New Roman"/>
          <w:spacing w:val="-5"/>
        </w:rPr>
        <w:t xml:space="preserve"> </w:t>
      </w:r>
      <w:r w:rsidRPr="00C7274D">
        <w:rPr>
          <w:rFonts w:ascii="Times New Roman" w:hAnsi="Times New Roman" w:cs="Times New Roman"/>
        </w:rPr>
        <w:t>функцій:</w:t>
      </w:r>
    </w:p>
    <w:p w14:paraId="1E0D5F7F"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Транспортну </w:t>
      </w:r>
      <w:proofErr w:type="spellStart"/>
      <w:r w:rsidRPr="00C7274D">
        <w:rPr>
          <w:rFonts w:ascii="Times New Roman" w:hAnsi="Times New Roman" w:cs="Times New Roman"/>
        </w:rPr>
        <w:t>функцiю</w:t>
      </w:r>
      <w:proofErr w:type="spellEnd"/>
      <w:r w:rsidRPr="00C7274D">
        <w:rPr>
          <w:rFonts w:ascii="Times New Roman" w:hAnsi="Times New Roman" w:cs="Times New Roman"/>
        </w:rPr>
        <w:t>. Кров</w:t>
      </w:r>
      <w:r w:rsidRPr="00C7274D">
        <w:rPr>
          <w:rFonts w:ascii="Times New Roman" w:hAnsi="Times New Roman" w:cs="Times New Roman"/>
          <w:spacing w:val="5"/>
        </w:rPr>
        <w:t xml:space="preserve"> </w:t>
      </w:r>
      <w:proofErr w:type="spellStart"/>
      <w:r w:rsidRPr="00C7274D">
        <w:rPr>
          <w:rFonts w:ascii="Times New Roman" w:hAnsi="Times New Roman" w:cs="Times New Roman"/>
        </w:rPr>
        <w:t>переносить</w:t>
      </w:r>
      <w:proofErr w:type="spellEnd"/>
      <w:r w:rsidRPr="00C7274D">
        <w:rPr>
          <w:rFonts w:ascii="Times New Roman" w:hAnsi="Times New Roman" w:cs="Times New Roman"/>
        </w:rPr>
        <w:t>:</w:t>
      </w:r>
    </w:p>
    <w:p w14:paraId="02154369"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i/>
        </w:rPr>
        <w:t>дихальнi</w:t>
      </w:r>
      <w:proofErr w:type="spellEnd"/>
      <w:r w:rsidRPr="00C7274D">
        <w:rPr>
          <w:rFonts w:ascii="Times New Roman" w:hAnsi="Times New Roman" w:cs="Times New Roman"/>
          <w:i/>
        </w:rPr>
        <w:t xml:space="preserve"> гази </w:t>
      </w:r>
      <w:r w:rsidRPr="00C7274D">
        <w:rPr>
          <w:rFonts w:ascii="Times New Roman" w:hAnsi="Times New Roman" w:cs="Times New Roman"/>
        </w:rPr>
        <w:t xml:space="preserve">(кисень та вуглекислий газ), виконуючи </w:t>
      </w:r>
      <w:r w:rsidRPr="00C7274D">
        <w:rPr>
          <w:rFonts w:ascii="Times New Roman" w:hAnsi="Times New Roman" w:cs="Times New Roman"/>
          <w:i/>
        </w:rPr>
        <w:t xml:space="preserve">дихальну </w:t>
      </w:r>
      <w:proofErr w:type="spellStart"/>
      <w:r w:rsidRPr="00C7274D">
        <w:rPr>
          <w:rFonts w:ascii="Times New Roman" w:hAnsi="Times New Roman" w:cs="Times New Roman"/>
          <w:i/>
        </w:rPr>
        <w:t>функцiю</w:t>
      </w:r>
      <w:proofErr w:type="spellEnd"/>
      <w:r w:rsidRPr="00C7274D">
        <w:rPr>
          <w:rFonts w:ascii="Times New Roman" w:hAnsi="Times New Roman" w:cs="Times New Roman"/>
        </w:rPr>
        <w:t xml:space="preserve">: кисень переноситься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органiв</w:t>
      </w:r>
      <w:proofErr w:type="spellEnd"/>
      <w:r w:rsidRPr="00C7274D">
        <w:rPr>
          <w:rFonts w:ascii="Times New Roman" w:hAnsi="Times New Roman" w:cs="Times New Roman"/>
        </w:rPr>
        <w:t xml:space="preserve">, а вуглекислий газ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тканин до</w:t>
      </w:r>
      <w:r w:rsidRPr="00C7274D">
        <w:rPr>
          <w:rFonts w:ascii="Times New Roman" w:hAnsi="Times New Roman" w:cs="Times New Roman"/>
          <w:spacing w:val="-2"/>
        </w:rPr>
        <w:t xml:space="preserve"> </w:t>
      </w:r>
      <w:proofErr w:type="spellStart"/>
      <w:r w:rsidRPr="00C7274D">
        <w:rPr>
          <w:rFonts w:ascii="Times New Roman" w:hAnsi="Times New Roman" w:cs="Times New Roman"/>
        </w:rPr>
        <w:t>легенiв</w:t>
      </w:r>
      <w:proofErr w:type="spellEnd"/>
      <w:r w:rsidRPr="00C7274D">
        <w:rPr>
          <w:rFonts w:ascii="Times New Roman" w:hAnsi="Times New Roman" w:cs="Times New Roman"/>
        </w:rPr>
        <w:t>.</w:t>
      </w:r>
    </w:p>
    <w:p w14:paraId="04C7D66F"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proofErr w:type="spellStart"/>
      <w:r w:rsidRPr="00C7274D">
        <w:rPr>
          <w:rFonts w:ascii="Times New Roman" w:hAnsi="Times New Roman" w:cs="Times New Roman"/>
        </w:rPr>
        <w:t>поживнi</w:t>
      </w:r>
      <w:proofErr w:type="spellEnd"/>
      <w:r w:rsidRPr="00C7274D">
        <w:rPr>
          <w:rFonts w:ascii="Times New Roman" w:hAnsi="Times New Roman" w:cs="Times New Roman"/>
        </w:rPr>
        <w:t xml:space="preserve"> речовини: </w:t>
      </w:r>
      <w:r w:rsidRPr="00C7274D">
        <w:rPr>
          <w:rFonts w:ascii="Times New Roman" w:hAnsi="Times New Roman" w:cs="Times New Roman"/>
          <w:i/>
        </w:rPr>
        <w:t xml:space="preserve">глюкозу, </w:t>
      </w:r>
      <w:proofErr w:type="spellStart"/>
      <w:r w:rsidRPr="00C7274D">
        <w:rPr>
          <w:rFonts w:ascii="Times New Roman" w:hAnsi="Times New Roman" w:cs="Times New Roman"/>
          <w:i/>
        </w:rPr>
        <w:t>амiнокислоти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полiпептиди</w:t>
      </w:r>
      <w:proofErr w:type="spellEnd"/>
      <w:r w:rsidRPr="00C7274D">
        <w:rPr>
          <w:rFonts w:ascii="Times New Roman" w:hAnsi="Times New Roman" w:cs="Times New Roman"/>
          <w:i/>
        </w:rPr>
        <w:t xml:space="preserve">, жири, </w:t>
      </w:r>
      <w:proofErr w:type="spellStart"/>
      <w:r w:rsidRPr="00C7274D">
        <w:rPr>
          <w:rFonts w:ascii="Times New Roman" w:hAnsi="Times New Roman" w:cs="Times New Roman"/>
          <w:i/>
        </w:rPr>
        <w:t>вiтамiни</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мiнеральнi</w:t>
      </w:r>
      <w:proofErr w:type="spellEnd"/>
      <w:r w:rsidRPr="00C7274D">
        <w:rPr>
          <w:rFonts w:ascii="Times New Roman" w:hAnsi="Times New Roman" w:cs="Times New Roman"/>
          <w:i/>
        </w:rPr>
        <w:t xml:space="preserve"> речовини</w:t>
      </w:r>
      <w:r w:rsidRPr="00C7274D">
        <w:rPr>
          <w:rFonts w:ascii="Times New Roman" w:hAnsi="Times New Roman" w:cs="Times New Roman"/>
        </w:rPr>
        <w:t xml:space="preserve">, виконуючи </w:t>
      </w:r>
      <w:proofErr w:type="spellStart"/>
      <w:r w:rsidRPr="00C7274D">
        <w:rPr>
          <w:rFonts w:ascii="Times New Roman" w:hAnsi="Times New Roman" w:cs="Times New Roman"/>
          <w:i/>
        </w:rPr>
        <w:t>трофiчну</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функцiю</w:t>
      </w:r>
      <w:proofErr w:type="spellEnd"/>
      <w:r w:rsidRPr="00C7274D">
        <w:rPr>
          <w:rFonts w:ascii="Times New Roman" w:hAnsi="Times New Roman" w:cs="Times New Roman"/>
          <w:i/>
        </w:rPr>
        <w:t xml:space="preserve"> (функцію</w:t>
      </w:r>
      <w:r w:rsidRPr="00C7274D">
        <w:rPr>
          <w:rFonts w:ascii="Times New Roman" w:hAnsi="Times New Roman" w:cs="Times New Roman"/>
          <w:i/>
          <w:spacing w:val="-1"/>
        </w:rPr>
        <w:t xml:space="preserve"> </w:t>
      </w:r>
      <w:r w:rsidRPr="00C7274D">
        <w:rPr>
          <w:rFonts w:ascii="Times New Roman" w:hAnsi="Times New Roman" w:cs="Times New Roman"/>
          <w:i/>
        </w:rPr>
        <w:t>живлення)</w:t>
      </w:r>
      <w:r w:rsidRPr="00C7274D">
        <w:rPr>
          <w:rFonts w:ascii="Times New Roman" w:hAnsi="Times New Roman" w:cs="Times New Roman"/>
        </w:rPr>
        <w:t>.</w:t>
      </w:r>
    </w:p>
    <w:p w14:paraId="017A1827"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кров виносить з тканин </w:t>
      </w:r>
      <w:proofErr w:type="spellStart"/>
      <w:r w:rsidRPr="00C7274D">
        <w:rPr>
          <w:rFonts w:ascii="Times New Roman" w:hAnsi="Times New Roman" w:cs="Times New Roman"/>
          <w:i/>
        </w:rPr>
        <w:t>кiнцевi</w:t>
      </w:r>
      <w:proofErr w:type="spellEnd"/>
      <w:r w:rsidRPr="00C7274D">
        <w:rPr>
          <w:rFonts w:ascii="Times New Roman" w:hAnsi="Times New Roman" w:cs="Times New Roman"/>
          <w:i/>
        </w:rPr>
        <w:t xml:space="preserve"> продукти </w:t>
      </w:r>
      <w:proofErr w:type="spellStart"/>
      <w:r w:rsidRPr="00C7274D">
        <w:rPr>
          <w:rFonts w:ascii="Times New Roman" w:hAnsi="Times New Roman" w:cs="Times New Roman"/>
          <w:i/>
        </w:rPr>
        <w:t>обмiну</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 </w:t>
      </w:r>
      <w:proofErr w:type="spellStart"/>
      <w:r w:rsidRPr="00C7274D">
        <w:rPr>
          <w:rFonts w:ascii="Times New Roman" w:hAnsi="Times New Roman" w:cs="Times New Roman"/>
        </w:rPr>
        <w:t>амiак</w:t>
      </w:r>
      <w:proofErr w:type="spellEnd"/>
      <w:r w:rsidRPr="00C7274D">
        <w:rPr>
          <w:rFonts w:ascii="Times New Roman" w:hAnsi="Times New Roman" w:cs="Times New Roman"/>
        </w:rPr>
        <w:t xml:space="preserve">, сечовину, сечову кислоту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потiм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видiляються</w:t>
      </w:r>
      <w:proofErr w:type="spellEnd"/>
      <w:r w:rsidRPr="00C7274D">
        <w:rPr>
          <w:rFonts w:ascii="Times New Roman" w:hAnsi="Times New Roman" w:cs="Times New Roman"/>
        </w:rPr>
        <w:t xml:space="preserve"> з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нирками, потовими залозами, легенями i кишечником. Це лежить в основі </w:t>
      </w:r>
      <w:proofErr w:type="spellStart"/>
      <w:r w:rsidRPr="00C7274D">
        <w:rPr>
          <w:rFonts w:ascii="Times New Roman" w:hAnsi="Times New Roman" w:cs="Times New Roman"/>
          <w:i/>
        </w:rPr>
        <w:t>видiльної</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i/>
        </w:rPr>
        <w:t>екскерторної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функцiю</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43FD40A3" w14:textId="77777777" w:rsidR="004078BF" w:rsidRPr="00C7274D" w:rsidRDefault="004078BF" w:rsidP="00C7274D">
      <w:pPr>
        <w:pStyle w:val="a3"/>
        <w:numPr>
          <w:ilvl w:val="0"/>
          <w:numId w:val="64"/>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гормони та </w:t>
      </w:r>
      <w:proofErr w:type="spellStart"/>
      <w:r w:rsidRPr="00C7274D">
        <w:rPr>
          <w:rFonts w:ascii="Times New Roman" w:hAnsi="Times New Roman" w:cs="Times New Roman"/>
          <w:i/>
        </w:rPr>
        <w:t>iншi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бiологiчно-активнi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речовини i тим самим бере участь в </w:t>
      </w:r>
      <w:proofErr w:type="spellStart"/>
      <w:r w:rsidRPr="00C7274D">
        <w:rPr>
          <w:rFonts w:ascii="Times New Roman" w:hAnsi="Times New Roman" w:cs="Times New Roman"/>
        </w:rPr>
        <w:t>гуморальнiй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регуляцiї</w:t>
      </w:r>
      <w:proofErr w:type="spellEnd"/>
      <w:r w:rsidRPr="00C7274D">
        <w:rPr>
          <w:rFonts w:ascii="Times New Roman" w:hAnsi="Times New Roman" w:cs="Times New Roman"/>
        </w:rPr>
        <w:t xml:space="preserve">. Це </w:t>
      </w:r>
      <w:r w:rsidRPr="00C7274D">
        <w:rPr>
          <w:rFonts w:ascii="Times New Roman" w:hAnsi="Times New Roman" w:cs="Times New Roman"/>
          <w:i/>
        </w:rPr>
        <w:t>регуляторна функція</w:t>
      </w:r>
      <w:r w:rsidRPr="00C7274D">
        <w:rPr>
          <w:rFonts w:ascii="Times New Roman" w:hAnsi="Times New Roman" w:cs="Times New Roman"/>
          <w:i/>
          <w:spacing w:val="-5"/>
        </w:rPr>
        <w:t xml:space="preserve"> </w:t>
      </w:r>
      <w:r w:rsidRPr="00C7274D">
        <w:rPr>
          <w:rFonts w:ascii="Times New Roman" w:hAnsi="Times New Roman" w:cs="Times New Roman"/>
        </w:rPr>
        <w:t>крові.</w:t>
      </w:r>
    </w:p>
    <w:p w14:paraId="65A58BCD" w14:textId="77777777" w:rsidR="004078BF" w:rsidRPr="00C7274D" w:rsidRDefault="004078BF" w:rsidP="00C7274D">
      <w:pPr>
        <w:pStyle w:val="a3"/>
        <w:numPr>
          <w:ilvl w:val="0"/>
          <w:numId w:val="62"/>
        </w:numPr>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rPr>
        <w:t xml:space="preserve">Завдяки безперервному руху і значній теплоємкості кров сприяє перерозподілу </w:t>
      </w:r>
      <w:r w:rsidRPr="00C7274D">
        <w:rPr>
          <w:rFonts w:ascii="Times New Roman" w:hAnsi="Times New Roman" w:cs="Times New Roman"/>
          <w:i/>
        </w:rPr>
        <w:t xml:space="preserve">тепла </w:t>
      </w:r>
      <w:r w:rsidRPr="00C7274D">
        <w:rPr>
          <w:rFonts w:ascii="Times New Roman" w:hAnsi="Times New Roman" w:cs="Times New Roman"/>
        </w:rPr>
        <w:t xml:space="preserve">в організмі. Це </w:t>
      </w:r>
      <w:r w:rsidRPr="00C7274D">
        <w:rPr>
          <w:rFonts w:ascii="Times New Roman" w:hAnsi="Times New Roman" w:cs="Times New Roman"/>
          <w:i/>
        </w:rPr>
        <w:t>терморегулююча функція</w:t>
      </w:r>
      <w:r w:rsidRPr="00C7274D">
        <w:rPr>
          <w:rFonts w:ascii="Times New Roman" w:hAnsi="Times New Roman" w:cs="Times New Roman"/>
          <w:i/>
          <w:spacing w:val="-23"/>
        </w:rPr>
        <w:t xml:space="preserve"> </w:t>
      </w:r>
      <w:r w:rsidRPr="00C7274D">
        <w:rPr>
          <w:rFonts w:ascii="Times New Roman" w:hAnsi="Times New Roman" w:cs="Times New Roman"/>
        </w:rPr>
        <w:t>крові.</w:t>
      </w:r>
    </w:p>
    <w:p w14:paraId="1AF12D0A"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Гомеостатичну функцію. </w:t>
      </w:r>
      <w:r w:rsidRPr="00C7274D">
        <w:rPr>
          <w:rFonts w:ascii="Times New Roman" w:hAnsi="Times New Roman" w:cs="Times New Roman"/>
        </w:rPr>
        <w:t xml:space="preserve">Кров бере участь у </w:t>
      </w:r>
      <w:proofErr w:type="spellStart"/>
      <w:r w:rsidRPr="00C7274D">
        <w:rPr>
          <w:rFonts w:ascii="Times New Roman" w:hAnsi="Times New Roman" w:cs="Times New Roman"/>
        </w:rPr>
        <w:t>пiдтриманнi</w:t>
      </w:r>
      <w:proofErr w:type="spellEnd"/>
      <w:r w:rsidRPr="00C7274D">
        <w:rPr>
          <w:rFonts w:ascii="Times New Roman" w:hAnsi="Times New Roman" w:cs="Times New Roman"/>
        </w:rPr>
        <w:t xml:space="preserve"> гомеостазу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водно-сольового балансу кислотно-лужної </w:t>
      </w:r>
      <w:proofErr w:type="spellStart"/>
      <w:r w:rsidRPr="00C7274D">
        <w:rPr>
          <w:rFonts w:ascii="Times New Roman" w:hAnsi="Times New Roman" w:cs="Times New Roman"/>
        </w:rPr>
        <w:t>рiвноваги</w:t>
      </w:r>
      <w:proofErr w:type="spellEnd"/>
      <w:r w:rsidRPr="00C7274D">
        <w:rPr>
          <w:rFonts w:ascii="Times New Roman" w:hAnsi="Times New Roman" w:cs="Times New Roman"/>
        </w:rPr>
        <w:t>, концентрації глюкози і</w:t>
      </w:r>
      <w:r w:rsidRPr="00C7274D">
        <w:rPr>
          <w:rFonts w:ascii="Times New Roman" w:hAnsi="Times New Roman" w:cs="Times New Roman"/>
          <w:spacing w:val="-1"/>
        </w:rPr>
        <w:t xml:space="preserve"> </w:t>
      </w:r>
      <w:r w:rsidRPr="00C7274D">
        <w:rPr>
          <w:rFonts w:ascii="Times New Roman" w:hAnsi="Times New Roman" w:cs="Times New Roman"/>
        </w:rPr>
        <w:t>ін.).</w:t>
      </w:r>
    </w:p>
    <w:p w14:paraId="31598BE3" w14:textId="77777777" w:rsidR="004078BF" w:rsidRPr="00C7274D" w:rsidRDefault="004078BF" w:rsidP="00C7274D">
      <w:pPr>
        <w:pStyle w:val="a3"/>
        <w:numPr>
          <w:ilvl w:val="0"/>
          <w:numId w:val="62"/>
        </w:numPr>
        <w:tabs>
          <w:tab w:val="left" w:pos="540"/>
        </w:tabs>
        <w:autoSpaceDE w:val="0"/>
        <w:autoSpaceDN w:val="0"/>
        <w:ind w:left="0" w:firstLine="0"/>
        <w:contextualSpacing w:val="0"/>
        <w:jc w:val="both"/>
        <w:rPr>
          <w:rFonts w:ascii="Times New Roman" w:hAnsi="Times New Roman" w:cs="Times New Roman"/>
        </w:rPr>
      </w:pPr>
      <w:r w:rsidRPr="00C7274D">
        <w:rPr>
          <w:rFonts w:ascii="Times New Roman" w:hAnsi="Times New Roman" w:cs="Times New Roman"/>
          <w:i/>
        </w:rPr>
        <w:t xml:space="preserve">Захисну функцію. </w:t>
      </w:r>
      <w:r w:rsidRPr="00C7274D">
        <w:rPr>
          <w:rFonts w:ascii="Times New Roman" w:hAnsi="Times New Roman" w:cs="Times New Roman"/>
        </w:rPr>
        <w:t xml:space="preserve">Ця функція виконується різними складовими крові, які забезпечують знешкодження </w:t>
      </w:r>
      <w:proofErr w:type="spellStart"/>
      <w:r w:rsidRPr="00C7274D">
        <w:rPr>
          <w:rFonts w:ascii="Times New Roman" w:hAnsi="Times New Roman" w:cs="Times New Roman"/>
        </w:rPr>
        <w:t>збудникiв</w:t>
      </w:r>
      <w:proofErr w:type="spellEnd"/>
      <w:r w:rsidRPr="00C7274D">
        <w:rPr>
          <w:rFonts w:ascii="Times New Roman" w:hAnsi="Times New Roman" w:cs="Times New Roman"/>
        </w:rPr>
        <w:t xml:space="preserve"> захворювань та чужорідних </w:t>
      </w:r>
      <w:proofErr w:type="spellStart"/>
      <w:r w:rsidRPr="00C7274D">
        <w:rPr>
          <w:rFonts w:ascii="Times New Roman" w:hAnsi="Times New Roman" w:cs="Times New Roman"/>
        </w:rPr>
        <w:t>бiлків</w:t>
      </w:r>
      <w:proofErr w:type="spellEnd"/>
      <w:r w:rsidRPr="00C7274D">
        <w:rPr>
          <w:rFonts w:ascii="Times New Roman" w:hAnsi="Times New Roman" w:cs="Times New Roman"/>
        </w:rPr>
        <w:t xml:space="preserve">, тобто </w:t>
      </w:r>
      <w:r w:rsidRPr="00C7274D">
        <w:rPr>
          <w:rFonts w:ascii="Times New Roman" w:hAnsi="Times New Roman" w:cs="Times New Roman"/>
          <w:i/>
        </w:rPr>
        <w:t>рідинний і клітинний імунітет</w:t>
      </w:r>
      <w:r w:rsidRPr="00C7274D">
        <w:rPr>
          <w:rFonts w:ascii="Times New Roman" w:hAnsi="Times New Roman" w:cs="Times New Roman"/>
        </w:rPr>
        <w:t xml:space="preserve">. До захисної функції належить також система </w:t>
      </w:r>
      <w:proofErr w:type="spellStart"/>
      <w:r w:rsidRPr="00C7274D">
        <w:rPr>
          <w:rFonts w:ascii="Times New Roman" w:hAnsi="Times New Roman" w:cs="Times New Roman"/>
          <w:i/>
        </w:rPr>
        <w:t>зсiдання</w:t>
      </w:r>
      <w:proofErr w:type="spellEnd"/>
      <w:r w:rsidRPr="00C7274D">
        <w:rPr>
          <w:rFonts w:ascii="Times New Roman" w:hAnsi="Times New Roman" w:cs="Times New Roman"/>
        </w:rPr>
        <w:t xml:space="preserve">, що запобігає виникненню великих втрат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при пошкодженнях</w:t>
      </w:r>
      <w:r w:rsidRPr="00C7274D">
        <w:rPr>
          <w:rFonts w:ascii="Times New Roman" w:hAnsi="Times New Roman" w:cs="Times New Roman"/>
          <w:spacing w:val="3"/>
        </w:rPr>
        <w:t xml:space="preserve"> </w:t>
      </w:r>
      <w:r w:rsidRPr="00C7274D">
        <w:rPr>
          <w:rFonts w:ascii="Times New Roman" w:hAnsi="Times New Roman" w:cs="Times New Roman"/>
        </w:rPr>
        <w:t>судин.</w:t>
      </w:r>
    </w:p>
    <w:p w14:paraId="5358403B" w14:textId="77777777" w:rsidR="004078BF" w:rsidRPr="00C7274D" w:rsidRDefault="004078BF" w:rsidP="00C7274D">
      <w:pPr>
        <w:pStyle w:val="a3"/>
        <w:tabs>
          <w:tab w:val="left" w:pos="540"/>
        </w:tabs>
        <w:autoSpaceDE w:val="0"/>
        <w:autoSpaceDN w:val="0"/>
        <w:ind w:left="0"/>
        <w:contextualSpacing w:val="0"/>
        <w:jc w:val="both"/>
        <w:rPr>
          <w:rFonts w:ascii="Times New Roman" w:hAnsi="Times New Roman" w:cs="Times New Roman"/>
          <w:i/>
          <w:u w:val="single"/>
          <w:lang w:val="ru-RU"/>
        </w:rPr>
      </w:pPr>
      <w:r w:rsidRPr="00C7274D">
        <w:rPr>
          <w:rFonts w:ascii="Times New Roman" w:hAnsi="Times New Roman" w:cs="Times New Roman"/>
          <w:lang w:val="ru-RU"/>
        </w:rPr>
        <w:t xml:space="preserve">        </w:t>
      </w:r>
      <w:proofErr w:type="spellStart"/>
      <w:r w:rsidRPr="00C7274D">
        <w:rPr>
          <w:rFonts w:ascii="Times New Roman" w:hAnsi="Times New Roman" w:cs="Times New Roman"/>
          <w:i/>
          <w:u w:val="single"/>
        </w:rPr>
        <w:t>Фiзико-хiмiчнi</w:t>
      </w:r>
      <w:proofErr w:type="spellEnd"/>
      <w:r w:rsidRPr="00C7274D">
        <w:rPr>
          <w:rFonts w:ascii="Times New Roman" w:hAnsi="Times New Roman" w:cs="Times New Roman"/>
          <w:i/>
          <w:u w:val="single"/>
        </w:rPr>
        <w:t xml:space="preserve"> </w:t>
      </w:r>
      <w:proofErr w:type="spellStart"/>
      <w:r w:rsidRPr="00C7274D">
        <w:rPr>
          <w:rFonts w:ascii="Times New Roman" w:hAnsi="Times New Roman" w:cs="Times New Roman"/>
          <w:i/>
          <w:u w:val="single"/>
        </w:rPr>
        <w:t>властивостi</w:t>
      </w:r>
      <w:proofErr w:type="spellEnd"/>
      <w:r w:rsidRPr="00C7274D">
        <w:rPr>
          <w:rFonts w:ascii="Times New Roman" w:hAnsi="Times New Roman" w:cs="Times New Roman"/>
          <w:i/>
          <w:spacing w:val="-1"/>
          <w:u w:val="single"/>
        </w:rPr>
        <w:t xml:space="preserve"> </w:t>
      </w:r>
      <w:proofErr w:type="spellStart"/>
      <w:r w:rsidRPr="00C7274D">
        <w:rPr>
          <w:rFonts w:ascii="Times New Roman" w:hAnsi="Times New Roman" w:cs="Times New Roman"/>
          <w:i/>
          <w:u w:val="single"/>
        </w:rPr>
        <w:t>кровi</w:t>
      </w:r>
      <w:proofErr w:type="spellEnd"/>
      <w:r w:rsidRPr="00C7274D">
        <w:rPr>
          <w:rFonts w:ascii="Times New Roman" w:hAnsi="Times New Roman" w:cs="Times New Roman"/>
          <w:i/>
          <w:u w:val="single"/>
        </w:rPr>
        <w:t>.</w:t>
      </w:r>
    </w:p>
    <w:p w14:paraId="7BA4FD2F"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Питома вага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людини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1,050-1,060 г/мл. Вона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або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який в них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Питома вага зростає </w:t>
      </w:r>
      <w:proofErr w:type="spellStart"/>
      <w:r w:rsidRPr="00C7274D">
        <w:rPr>
          <w:rFonts w:ascii="Times New Roman" w:hAnsi="Times New Roman" w:cs="Times New Roman"/>
        </w:rPr>
        <w:t>пiсля</w:t>
      </w:r>
      <w:proofErr w:type="spellEnd"/>
      <w:r w:rsidRPr="00C7274D">
        <w:rPr>
          <w:rFonts w:ascii="Times New Roman" w:hAnsi="Times New Roman" w:cs="Times New Roman"/>
        </w:rPr>
        <w:t xml:space="preserve"> втрати води </w:t>
      </w:r>
      <w:proofErr w:type="spellStart"/>
      <w:r w:rsidRPr="00C7274D">
        <w:rPr>
          <w:rFonts w:ascii="Times New Roman" w:hAnsi="Times New Roman" w:cs="Times New Roman"/>
        </w:rPr>
        <w:t>органiзмом</w:t>
      </w:r>
      <w:proofErr w:type="spellEnd"/>
      <w:r w:rsidRPr="00C7274D">
        <w:rPr>
          <w:rFonts w:ascii="Times New Roman" w:hAnsi="Times New Roman" w:cs="Times New Roman"/>
        </w:rPr>
        <w:t xml:space="preserve"> i зменшується при втраті крові. Кров моє властивості суспензії, тобто в нормі формені елементи знаходяться у зрівноваженому стані.</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В’язкiсть</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зумовлена </w:t>
      </w:r>
      <w:proofErr w:type="spellStart"/>
      <w:r w:rsidRPr="00C7274D">
        <w:rPr>
          <w:rFonts w:ascii="Times New Roman" w:hAnsi="Times New Roman" w:cs="Times New Roman"/>
        </w:rPr>
        <w:t>внутрiшнiм</w:t>
      </w:r>
      <w:proofErr w:type="spellEnd"/>
      <w:r w:rsidRPr="00C7274D">
        <w:rPr>
          <w:rFonts w:ascii="Times New Roman" w:hAnsi="Times New Roman" w:cs="Times New Roman"/>
        </w:rPr>
        <w:t xml:space="preserve"> тертям при </w:t>
      </w:r>
      <w:proofErr w:type="spellStart"/>
      <w:r w:rsidRPr="00C7274D">
        <w:rPr>
          <w:rFonts w:ascii="Times New Roman" w:hAnsi="Times New Roman" w:cs="Times New Roman"/>
        </w:rPr>
        <w:t>перемiщеннi</w:t>
      </w:r>
      <w:proofErr w:type="spellEnd"/>
      <w:r w:rsidRPr="00C7274D">
        <w:rPr>
          <w:rFonts w:ascii="Times New Roman" w:hAnsi="Times New Roman" w:cs="Times New Roman"/>
        </w:rPr>
        <w:t xml:space="preserve">. Якщо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води прийняти за одиницю, то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плазми </w:t>
      </w:r>
      <w:proofErr w:type="spellStart"/>
      <w:r w:rsidRPr="00C7274D">
        <w:rPr>
          <w:rFonts w:ascii="Times New Roman" w:hAnsi="Times New Roman" w:cs="Times New Roman"/>
        </w:rPr>
        <w:t>дорiвнює</w:t>
      </w:r>
      <w:proofErr w:type="spellEnd"/>
      <w:r w:rsidRPr="00C7274D">
        <w:rPr>
          <w:rFonts w:ascii="Times New Roman" w:hAnsi="Times New Roman" w:cs="Times New Roman"/>
        </w:rPr>
        <w:t xml:space="preserve"> 1,7-2,2, а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бiля</w:t>
      </w:r>
      <w:proofErr w:type="spellEnd"/>
      <w:r w:rsidRPr="00C7274D">
        <w:rPr>
          <w:rFonts w:ascii="Times New Roman" w:hAnsi="Times New Roman" w:cs="Times New Roman"/>
        </w:rPr>
        <w:t xml:space="preserve"> 5,0.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залежить в основному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кiлькостi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i менше -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складу плазми. Тривала робота середньої </w:t>
      </w:r>
      <w:proofErr w:type="spellStart"/>
      <w:r w:rsidRPr="00C7274D">
        <w:rPr>
          <w:rFonts w:ascii="Times New Roman" w:hAnsi="Times New Roman" w:cs="Times New Roman"/>
        </w:rPr>
        <w:t>важкостi</w:t>
      </w:r>
      <w:proofErr w:type="spellEnd"/>
      <w:r w:rsidRPr="00C7274D">
        <w:rPr>
          <w:rFonts w:ascii="Times New Roman" w:hAnsi="Times New Roman" w:cs="Times New Roman"/>
        </w:rPr>
        <w:t xml:space="preserve"> знижує </w:t>
      </w:r>
      <w:proofErr w:type="spellStart"/>
      <w:r w:rsidRPr="00C7274D">
        <w:rPr>
          <w:rFonts w:ascii="Times New Roman" w:hAnsi="Times New Roman" w:cs="Times New Roman"/>
        </w:rPr>
        <w:t>в’язкiсть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а важка робота </w:t>
      </w:r>
      <w:proofErr w:type="spellStart"/>
      <w:r w:rsidRPr="00C7274D">
        <w:rPr>
          <w:rFonts w:ascii="Times New Roman" w:hAnsi="Times New Roman" w:cs="Times New Roman"/>
        </w:rPr>
        <w:t>пiдвищує</w:t>
      </w:r>
      <w:proofErr w:type="spellEnd"/>
      <w:r w:rsidRPr="00C7274D">
        <w:rPr>
          <w:rFonts w:ascii="Times New Roman" w:hAnsi="Times New Roman" w:cs="Times New Roman"/>
        </w:rPr>
        <w:t xml:space="preserve"> її.</w:t>
      </w:r>
      <w:r w:rsidRPr="00C7274D">
        <w:rPr>
          <w:rFonts w:ascii="Times New Roman" w:hAnsi="Times New Roman" w:cs="Times New Roman"/>
          <w:lang w:val="ru-RU"/>
        </w:rPr>
        <w:t xml:space="preserve"> </w:t>
      </w:r>
      <w:proofErr w:type="spellStart"/>
      <w:r w:rsidRPr="00C7274D">
        <w:rPr>
          <w:rFonts w:ascii="Times New Roman" w:hAnsi="Times New Roman" w:cs="Times New Roman"/>
          <w:i/>
        </w:rPr>
        <w:t>Реакцiя</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кровi</w:t>
      </w:r>
      <w:proofErr w:type="spellEnd"/>
      <w:r w:rsidRPr="00C7274D">
        <w:rPr>
          <w:rFonts w:ascii="Times New Roman" w:hAnsi="Times New Roman" w:cs="Times New Roman"/>
          <w:i/>
        </w:rPr>
        <w:t xml:space="preserve"> (</w:t>
      </w:r>
      <w:proofErr w:type="spellStart"/>
      <w:r w:rsidRPr="00C7274D">
        <w:rPr>
          <w:rFonts w:ascii="Times New Roman" w:hAnsi="Times New Roman" w:cs="Times New Roman"/>
          <w:i/>
        </w:rPr>
        <w:t>рН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водневих (Н</w:t>
      </w:r>
      <w:r w:rsidRPr="00C7274D">
        <w:rPr>
          <w:rFonts w:ascii="Times New Roman" w:hAnsi="Times New Roman" w:cs="Times New Roman"/>
          <w:vertAlign w:val="superscript"/>
        </w:rPr>
        <w:t>+</w:t>
      </w:r>
      <w:r w:rsidRPr="00C7274D">
        <w:rPr>
          <w:rFonts w:ascii="Times New Roman" w:hAnsi="Times New Roman" w:cs="Times New Roman"/>
        </w:rPr>
        <w:t xml:space="preserve">) i </w:t>
      </w:r>
      <w:proofErr w:type="spellStart"/>
      <w:r w:rsidRPr="00C7274D">
        <w:rPr>
          <w:rFonts w:ascii="Times New Roman" w:hAnsi="Times New Roman" w:cs="Times New Roman"/>
        </w:rPr>
        <w:t>гiдроксильних</w:t>
      </w:r>
      <w:proofErr w:type="spellEnd"/>
      <w:r w:rsidRPr="00C7274D">
        <w:rPr>
          <w:rFonts w:ascii="Times New Roman" w:hAnsi="Times New Roman" w:cs="Times New Roman"/>
        </w:rPr>
        <w:t xml:space="preserve"> (ОН</w:t>
      </w:r>
      <w:r w:rsidRPr="00C7274D">
        <w:rPr>
          <w:rFonts w:ascii="Times New Roman" w:hAnsi="Times New Roman" w:cs="Times New Roman"/>
          <w:vertAlign w:val="superscript"/>
        </w:rPr>
        <w:t>-</w:t>
      </w:r>
      <w:r w:rsidRPr="00C7274D">
        <w:rPr>
          <w:rFonts w:ascii="Times New Roman" w:hAnsi="Times New Roman" w:cs="Times New Roman"/>
        </w:rPr>
        <w:t xml:space="preserve">) </w:t>
      </w:r>
      <w:proofErr w:type="spellStart"/>
      <w:r w:rsidRPr="00C7274D">
        <w:rPr>
          <w:rFonts w:ascii="Times New Roman" w:hAnsi="Times New Roman" w:cs="Times New Roman"/>
        </w:rPr>
        <w:t>iонiв</w:t>
      </w:r>
      <w:proofErr w:type="spellEnd"/>
      <w:r w:rsidRPr="00C7274D">
        <w:rPr>
          <w:rFonts w:ascii="Times New Roman" w:hAnsi="Times New Roman" w:cs="Times New Roman"/>
        </w:rPr>
        <w:t xml:space="preserve">. Показник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артерiальної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- 7,4;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венозної - 7,35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вмiст</w:t>
      </w:r>
      <w:proofErr w:type="spellEnd"/>
      <w:r w:rsidRPr="00C7274D">
        <w:rPr>
          <w:rFonts w:ascii="Times New Roman" w:hAnsi="Times New Roman" w:cs="Times New Roman"/>
        </w:rPr>
        <w:t xml:space="preserve"> вуглекислоти). </w:t>
      </w:r>
      <w:proofErr w:type="spellStart"/>
      <w:r w:rsidRPr="00C7274D">
        <w:rPr>
          <w:rFonts w:ascii="Times New Roman" w:hAnsi="Times New Roman" w:cs="Times New Roman"/>
        </w:rPr>
        <w:t>Фiзiологiчнi</w:t>
      </w:r>
      <w:proofErr w:type="spellEnd"/>
      <w:r w:rsidRPr="00C7274D">
        <w:rPr>
          <w:rFonts w:ascii="Times New Roman" w:hAnsi="Times New Roman" w:cs="Times New Roman"/>
        </w:rPr>
        <w:t xml:space="preserve"> процеси та </w:t>
      </w:r>
      <w:proofErr w:type="spellStart"/>
      <w:r w:rsidRPr="00C7274D">
        <w:rPr>
          <w:rFonts w:ascii="Times New Roman" w:hAnsi="Times New Roman" w:cs="Times New Roman"/>
        </w:rPr>
        <w:t>бiохiмiчнi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оптимально </w:t>
      </w:r>
      <w:proofErr w:type="spellStart"/>
      <w:r w:rsidRPr="00C7274D">
        <w:rPr>
          <w:rFonts w:ascii="Times New Roman" w:hAnsi="Times New Roman" w:cs="Times New Roman"/>
        </w:rPr>
        <w:t>протiкають</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певнiй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величинi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
    <w:p w14:paraId="0391E78B"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пiдтримується</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органiзмi</w:t>
      </w:r>
      <w:proofErr w:type="spellEnd"/>
      <w:r w:rsidRPr="00C7274D">
        <w:rPr>
          <w:rFonts w:ascii="Times New Roman" w:hAnsi="Times New Roman" w:cs="Times New Roman"/>
        </w:rPr>
        <w:t xml:space="preserve"> на досить </w:t>
      </w:r>
      <w:proofErr w:type="spellStart"/>
      <w:r w:rsidRPr="00C7274D">
        <w:rPr>
          <w:rFonts w:ascii="Times New Roman" w:hAnsi="Times New Roman" w:cs="Times New Roman"/>
        </w:rPr>
        <w:t>стiйкому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рiвнi</w:t>
      </w:r>
      <w:proofErr w:type="spellEnd"/>
      <w:r w:rsidRPr="00C7274D">
        <w:rPr>
          <w:rFonts w:ascii="Times New Roman" w:hAnsi="Times New Roman" w:cs="Times New Roman"/>
        </w:rPr>
        <w:t xml:space="preserve"> за</w:t>
      </w:r>
      <w:r w:rsidRPr="00C7274D">
        <w:rPr>
          <w:rFonts w:ascii="Times New Roman" w:hAnsi="Times New Roman" w:cs="Times New Roman"/>
          <w:spacing w:val="-5"/>
        </w:rPr>
        <w:t xml:space="preserve"> </w:t>
      </w:r>
      <w:r w:rsidRPr="00C7274D">
        <w:rPr>
          <w:rFonts w:ascii="Times New Roman" w:hAnsi="Times New Roman" w:cs="Times New Roman"/>
        </w:rPr>
        <w:t>рахунок:</w:t>
      </w:r>
    </w:p>
    <w:p w14:paraId="0F6C6F87"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буферних систем рідин внутрішнього середовища та</w:t>
      </w:r>
      <w:r w:rsidRPr="00C7274D">
        <w:rPr>
          <w:rFonts w:ascii="Times New Roman" w:hAnsi="Times New Roman" w:cs="Times New Roman"/>
          <w:spacing w:val="-6"/>
        </w:rPr>
        <w:t xml:space="preserve"> </w:t>
      </w:r>
      <w:r w:rsidRPr="00C7274D">
        <w:rPr>
          <w:rFonts w:ascii="Times New Roman" w:hAnsi="Times New Roman" w:cs="Times New Roman"/>
        </w:rPr>
        <w:t>тканин</w:t>
      </w:r>
    </w:p>
    <w:p w14:paraId="4DFF5214"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вуглекислого газу</w:t>
      </w:r>
      <w:r w:rsidRPr="00C7274D">
        <w:rPr>
          <w:rFonts w:ascii="Times New Roman" w:hAnsi="Times New Roman" w:cs="Times New Roman"/>
          <w:spacing w:val="-9"/>
        </w:rPr>
        <w:t xml:space="preserve"> </w:t>
      </w:r>
      <w:r w:rsidRPr="00C7274D">
        <w:rPr>
          <w:rFonts w:ascii="Times New Roman" w:hAnsi="Times New Roman" w:cs="Times New Roman"/>
        </w:rPr>
        <w:t>легенями</w:t>
      </w:r>
    </w:p>
    <w:p w14:paraId="56FCA068" w14:textId="77777777" w:rsidR="004078BF" w:rsidRPr="00C7274D" w:rsidRDefault="004078BF" w:rsidP="00C7274D">
      <w:pPr>
        <w:pStyle w:val="a3"/>
        <w:numPr>
          <w:ilvl w:val="1"/>
          <w:numId w:val="61"/>
        </w:numPr>
        <w:autoSpaceDE w:val="0"/>
        <w:autoSpaceDN w:val="0"/>
        <w:ind w:left="0" w:firstLine="567"/>
        <w:contextualSpacing w:val="0"/>
        <w:jc w:val="both"/>
        <w:rPr>
          <w:rFonts w:ascii="Times New Roman" w:hAnsi="Times New Roman" w:cs="Times New Roman"/>
        </w:rPr>
      </w:pPr>
      <w:r w:rsidRPr="00C7274D">
        <w:rPr>
          <w:rFonts w:ascii="Times New Roman" w:hAnsi="Times New Roman" w:cs="Times New Roman"/>
        </w:rPr>
        <w:t>виділення кислот чи затримки основ</w:t>
      </w:r>
      <w:r w:rsidRPr="00C7274D">
        <w:rPr>
          <w:rFonts w:ascii="Times New Roman" w:hAnsi="Times New Roman" w:cs="Times New Roman"/>
          <w:spacing w:val="2"/>
        </w:rPr>
        <w:t xml:space="preserve"> </w:t>
      </w:r>
      <w:r w:rsidRPr="00C7274D">
        <w:rPr>
          <w:rFonts w:ascii="Times New Roman" w:hAnsi="Times New Roman" w:cs="Times New Roman"/>
        </w:rPr>
        <w:t>нирками.</w:t>
      </w:r>
    </w:p>
    <w:p w14:paraId="34A29923" w14:textId="77777777" w:rsidR="004078BF" w:rsidRPr="00C7274D" w:rsidRDefault="004078BF" w:rsidP="00C7274D">
      <w:pPr>
        <w:pStyle w:val="a8"/>
        <w:spacing w:after="0"/>
        <w:ind w:firstLine="567"/>
        <w:jc w:val="both"/>
        <w:rPr>
          <w:rFonts w:ascii="Times New Roman" w:hAnsi="Times New Roman" w:cs="Times New Roman"/>
          <w:spacing w:val="-3"/>
        </w:rPr>
      </w:pPr>
      <w:proofErr w:type="spellStart"/>
      <w:r w:rsidRPr="00C7274D">
        <w:rPr>
          <w:rFonts w:ascii="Times New Roman" w:hAnsi="Times New Roman" w:cs="Times New Roman"/>
        </w:rPr>
        <w:lastRenderedPageBreak/>
        <w:t>Буфернi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властивостi</w:t>
      </w:r>
      <w:proofErr w:type="spellEnd"/>
      <w:r w:rsidRPr="00C7274D">
        <w:rPr>
          <w:rFonts w:ascii="Times New Roman" w:hAnsi="Times New Roman" w:cs="Times New Roman"/>
        </w:rPr>
        <w:t xml:space="preserve"> мають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мiстять</w:t>
      </w:r>
      <w:proofErr w:type="spellEnd"/>
      <w:r w:rsidRPr="00C7274D">
        <w:rPr>
          <w:rFonts w:ascii="Times New Roman" w:hAnsi="Times New Roman" w:cs="Times New Roman"/>
        </w:rPr>
        <w:t xml:space="preserve"> слабку (</w:t>
      </w:r>
      <w:proofErr w:type="spellStart"/>
      <w:r w:rsidRPr="00C7274D">
        <w:rPr>
          <w:rFonts w:ascii="Times New Roman" w:hAnsi="Times New Roman" w:cs="Times New Roman"/>
        </w:rPr>
        <w:t>малодисоцiйовану</w:t>
      </w:r>
      <w:proofErr w:type="spellEnd"/>
      <w:r w:rsidRPr="00C7274D">
        <w:rPr>
          <w:rFonts w:ascii="Times New Roman" w:hAnsi="Times New Roman" w:cs="Times New Roman"/>
        </w:rPr>
        <w:t xml:space="preserve">) кислоту та її </w:t>
      </w:r>
      <w:proofErr w:type="spellStart"/>
      <w:r w:rsidRPr="00C7274D">
        <w:rPr>
          <w:rFonts w:ascii="Times New Roman" w:hAnsi="Times New Roman" w:cs="Times New Roman"/>
        </w:rPr>
        <w:t>сiль</w:t>
      </w:r>
      <w:proofErr w:type="spellEnd"/>
      <w:r w:rsidRPr="00C7274D">
        <w:rPr>
          <w:rFonts w:ascii="Times New Roman" w:hAnsi="Times New Roman" w:cs="Times New Roman"/>
        </w:rPr>
        <w:t xml:space="preserve">, утворену сильною основою. При </w:t>
      </w:r>
      <w:proofErr w:type="spellStart"/>
      <w:r w:rsidRPr="00C7274D">
        <w:rPr>
          <w:rFonts w:ascii="Times New Roman" w:hAnsi="Times New Roman" w:cs="Times New Roman"/>
        </w:rPr>
        <w:t>додаваннi</w:t>
      </w:r>
      <w:proofErr w:type="spellEnd"/>
      <w:r w:rsidRPr="00C7274D">
        <w:rPr>
          <w:rFonts w:ascii="Times New Roman" w:hAnsi="Times New Roman" w:cs="Times New Roman"/>
        </w:rPr>
        <w:t xml:space="preserve">  </w:t>
      </w:r>
      <w:r w:rsidRPr="00C7274D">
        <w:rPr>
          <w:rFonts w:ascii="Times New Roman" w:hAnsi="Times New Roman" w:cs="Times New Roman"/>
          <w:spacing w:val="2"/>
        </w:rPr>
        <w:t xml:space="preserve">до  </w:t>
      </w:r>
      <w:r w:rsidRPr="00C7274D">
        <w:rPr>
          <w:rFonts w:ascii="Times New Roman" w:hAnsi="Times New Roman" w:cs="Times New Roman"/>
        </w:rPr>
        <w:t xml:space="preserve">такого  розчину  кислоти  або  лугу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змiнюється</w:t>
      </w:r>
      <w:proofErr w:type="spellEnd"/>
      <w:r w:rsidRPr="00C7274D">
        <w:rPr>
          <w:rFonts w:ascii="Times New Roman" w:hAnsi="Times New Roman" w:cs="Times New Roman"/>
        </w:rPr>
        <w:t xml:space="preserve">   </w:t>
      </w:r>
      <w:r w:rsidRPr="00C7274D">
        <w:rPr>
          <w:rFonts w:ascii="Times New Roman" w:hAnsi="Times New Roman" w:cs="Times New Roman"/>
          <w:spacing w:val="-3"/>
        </w:rPr>
        <w:t xml:space="preserve">мало.   </w:t>
      </w:r>
    </w:p>
    <w:p w14:paraId="5CD9A8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До </w:t>
      </w:r>
      <w:r w:rsidRPr="00C7274D">
        <w:rPr>
          <w:rFonts w:ascii="Times New Roman" w:hAnsi="Times New Roman" w:cs="Times New Roman"/>
          <w:i/>
        </w:rPr>
        <w:t xml:space="preserve">буферних систем крові </w:t>
      </w:r>
      <w:r w:rsidRPr="00C7274D">
        <w:rPr>
          <w:rFonts w:ascii="Times New Roman" w:hAnsi="Times New Roman" w:cs="Times New Roman"/>
        </w:rPr>
        <w:t xml:space="preserve">належать: </w:t>
      </w:r>
      <w:r w:rsidRPr="00C7274D">
        <w:rPr>
          <w:rFonts w:ascii="Times New Roman" w:hAnsi="Times New Roman" w:cs="Times New Roman"/>
          <w:i/>
        </w:rPr>
        <w:t xml:space="preserve">карбонатна </w:t>
      </w:r>
      <w:r w:rsidRPr="00C7274D">
        <w:rPr>
          <w:rFonts w:ascii="Times New Roman" w:hAnsi="Times New Roman" w:cs="Times New Roman"/>
        </w:rPr>
        <w:t>(</w:t>
      </w:r>
      <w:proofErr w:type="spellStart"/>
      <w:r w:rsidRPr="00C7274D">
        <w:rPr>
          <w:rFonts w:ascii="Times New Roman" w:hAnsi="Times New Roman" w:cs="Times New Roman"/>
        </w:rPr>
        <w:t>вугiльна</w:t>
      </w:r>
      <w:proofErr w:type="spellEnd"/>
      <w:r w:rsidRPr="00C7274D">
        <w:rPr>
          <w:rFonts w:ascii="Times New Roman" w:hAnsi="Times New Roman" w:cs="Times New Roman"/>
        </w:rPr>
        <w:t xml:space="preserve"> кислота - двовуглекислий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 xml:space="preserve"> і калій)</w:t>
      </w:r>
      <w:r w:rsidRPr="00C7274D">
        <w:rPr>
          <w:rFonts w:ascii="Times New Roman" w:hAnsi="Times New Roman" w:cs="Times New Roman"/>
          <w:i/>
        </w:rPr>
        <w:t xml:space="preserve">; фосфатна </w:t>
      </w:r>
      <w:r w:rsidRPr="00C7274D">
        <w:rPr>
          <w:rFonts w:ascii="Times New Roman" w:hAnsi="Times New Roman" w:cs="Times New Roman"/>
        </w:rPr>
        <w:t xml:space="preserve">(одноосновний - </w:t>
      </w:r>
      <w:proofErr w:type="spellStart"/>
      <w:r w:rsidRPr="00C7274D">
        <w:rPr>
          <w:rFonts w:ascii="Times New Roman" w:hAnsi="Times New Roman" w:cs="Times New Roman"/>
        </w:rPr>
        <w:t>двоосновний</w:t>
      </w:r>
      <w:proofErr w:type="spellEnd"/>
      <w:r w:rsidRPr="00C7274D">
        <w:rPr>
          <w:rFonts w:ascii="Times New Roman" w:hAnsi="Times New Roman" w:cs="Times New Roman"/>
        </w:rPr>
        <w:t xml:space="preserve"> фосфорнокислий </w:t>
      </w:r>
      <w:proofErr w:type="spellStart"/>
      <w:r w:rsidRPr="00C7274D">
        <w:rPr>
          <w:rFonts w:ascii="Times New Roman" w:hAnsi="Times New Roman" w:cs="Times New Roman"/>
        </w:rPr>
        <w:t>натрiй</w:t>
      </w:r>
      <w:proofErr w:type="spellEnd"/>
      <w:r w:rsidRPr="00C7274D">
        <w:rPr>
          <w:rFonts w:ascii="Times New Roman" w:hAnsi="Times New Roman" w:cs="Times New Roman"/>
        </w:rPr>
        <w:t>)</w:t>
      </w:r>
      <w:r w:rsidRPr="00C7274D">
        <w:rPr>
          <w:rFonts w:ascii="Times New Roman" w:hAnsi="Times New Roman" w:cs="Times New Roman"/>
          <w:i/>
        </w:rPr>
        <w:t xml:space="preserve">; білків крові; </w:t>
      </w:r>
      <w:proofErr w:type="spellStart"/>
      <w:r w:rsidRPr="00C7274D">
        <w:rPr>
          <w:rFonts w:ascii="Times New Roman" w:hAnsi="Times New Roman" w:cs="Times New Roman"/>
          <w:i/>
        </w:rPr>
        <w:t>гемоглобінова</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Приблизно 75% буферної </w:t>
      </w:r>
      <w:proofErr w:type="spellStart"/>
      <w:r w:rsidRPr="00C7274D">
        <w:rPr>
          <w:rFonts w:ascii="Times New Roman" w:hAnsi="Times New Roman" w:cs="Times New Roman"/>
        </w:rPr>
        <w:t>здатностi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зумовлено</w:t>
      </w:r>
      <w:r w:rsidRPr="00C7274D">
        <w:rPr>
          <w:rFonts w:ascii="Times New Roman" w:hAnsi="Times New Roman" w:cs="Times New Roman"/>
          <w:spacing w:val="-4"/>
        </w:rPr>
        <w:t xml:space="preserve">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w:t>
      </w:r>
    </w:p>
    <w:p w14:paraId="250F3BD4" w14:textId="77777777" w:rsidR="004078BF" w:rsidRPr="00C7274D" w:rsidRDefault="004078BF" w:rsidP="00C7274D">
      <w:pPr>
        <w:pStyle w:val="a8"/>
        <w:spacing w:after="0"/>
        <w:ind w:firstLine="567"/>
        <w:contextualSpacing/>
        <w:jc w:val="both"/>
        <w:rPr>
          <w:rFonts w:ascii="Times New Roman" w:hAnsi="Times New Roman" w:cs="Times New Roman"/>
          <w:lang w:val="ru-RU"/>
        </w:rPr>
      </w:pPr>
      <w:r w:rsidRPr="00C7274D">
        <w:rPr>
          <w:rFonts w:ascii="Times New Roman" w:hAnsi="Times New Roman" w:cs="Times New Roman"/>
        </w:rPr>
        <w:t xml:space="preserve">У випадку </w:t>
      </w:r>
      <w:proofErr w:type="spellStart"/>
      <w:r w:rsidRPr="00C7274D">
        <w:rPr>
          <w:rFonts w:ascii="Times New Roman" w:hAnsi="Times New Roman" w:cs="Times New Roman"/>
        </w:rPr>
        <w:t>кабонатної</w:t>
      </w:r>
      <w:proofErr w:type="spellEnd"/>
      <w:r w:rsidRPr="00C7274D">
        <w:rPr>
          <w:rFonts w:ascii="Times New Roman" w:hAnsi="Times New Roman" w:cs="Times New Roman"/>
        </w:rPr>
        <w:t xml:space="preserve"> буферної системи аніони сильної кислоти витісняють аніон вугільної кислоти із </w:t>
      </w:r>
      <w:proofErr w:type="spellStart"/>
      <w:r w:rsidRPr="00C7274D">
        <w:rPr>
          <w:rFonts w:ascii="Times New Roman" w:hAnsi="Times New Roman" w:cs="Times New Roman"/>
        </w:rPr>
        <w:t>сполук</w:t>
      </w:r>
      <w:proofErr w:type="spellEnd"/>
      <w:r w:rsidRPr="00C7274D">
        <w:rPr>
          <w:rFonts w:ascii="Times New Roman" w:hAnsi="Times New Roman" w:cs="Times New Roman"/>
        </w:rPr>
        <w:t xml:space="preserve"> з натрієм чи калієм. При цьому утворюється вільна вугільна кислота, що під впливом ферменту </w:t>
      </w:r>
      <w:proofErr w:type="spellStart"/>
      <w:r w:rsidRPr="00C7274D">
        <w:rPr>
          <w:rFonts w:ascii="Times New Roman" w:hAnsi="Times New Roman" w:cs="Times New Roman"/>
          <w:i/>
        </w:rPr>
        <w:t>карбоангідрази</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розпадається до води і вуглекислого газу, який видаляється у легенях. Основи з’єднуються з вугільною кислотою, утворюючи карбонати.  В обох випадках зсув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відсутній. Компоненти </w:t>
      </w:r>
      <w:proofErr w:type="spellStart"/>
      <w:r w:rsidRPr="00C7274D">
        <w:rPr>
          <w:rFonts w:ascii="Times New Roman" w:hAnsi="Times New Roman" w:cs="Times New Roman"/>
        </w:rPr>
        <w:t>фосфатноїх</w:t>
      </w:r>
      <w:proofErr w:type="spellEnd"/>
      <w:r w:rsidRPr="00C7274D">
        <w:rPr>
          <w:rFonts w:ascii="Times New Roman" w:hAnsi="Times New Roman" w:cs="Times New Roman"/>
        </w:rPr>
        <w:t xml:space="preserve"> буферної системи мають різні властивості – слабкої кислоти чи слабкої основи. Тому кислоти чи луги взаємодіють із ними за незмінного</w:t>
      </w:r>
      <w:r w:rsidRPr="00C7274D">
        <w:rPr>
          <w:rFonts w:ascii="Times New Roman" w:hAnsi="Times New Roman" w:cs="Times New Roman"/>
          <w:spacing w:val="-1"/>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w:t>
      </w:r>
    </w:p>
    <w:p w14:paraId="54770B75"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Як правило, в організмі утворюється більше кислот (напр. молочна кислота), ніж лугів. Тому запаси лужних речовин у крові (в основному це солі слабких кислот) багатократно перевищують запаси кислот. </w:t>
      </w:r>
      <w:r w:rsidRPr="00C7274D">
        <w:rPr>
          <w:rFonts w:ascii="Times New Roman" w:hAnsi="Times New Roman" w:cs="Times New Roman"/>
          <w:spacing w:val="-3"/>
        </w:rPr>
        <w:t xml:space="preserve">Їх </w:t>
      </w:r>
      <w:r w:rsidRPr="00C7274D">
        <w:rPr>
          <w:rFonts w:ascii="Times New Roman" w:hAnsi="Times New Roman" w:cs="Times New Roman"/>
        </w:rPr>
        <w:t xml:space="preserve">ще називають </w:t>
      </w:r>
      <w:r w:rsidRPr="00C7274D">
        <w:rPr>
          <w:rFonts w:ascii="Times New Roman" w:hAnsi="Times New Roman" w:cs="Times New Roman"/>
          <w:i/>
        </w:rPr>
        <w:t>лужним резервом крові</w:t>
      </w:r>
      <w:r w:rsidRPr="00C7274D">
        <w:rPr>
          <w:rFonts w:ascii="Times New Roman" w:hAnsi="Times New Roman" w:cs="Times New Roman"/>
        </w:rPr>
        <w:t>. Вимірюють ці резерви у кількості вуглекислого газу, який може бути зв’язаний 100 мл крові без зсуву його напруження.</w:t>
      </w:r>
    </w:p>
    <w:p w14:paraId="75FF605E"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rPr>
        <w:t xml:space="preserve">Не зважаючи на </w:t>
      </w:r>
      <w:proofErr w:type="spellStart"/>
      <w:r w:rsidRPr="00C7274D">
        <w:rPr>
          <w:rFonts w:ascii="Times New Roman" w:hAnsi="Times New Roman" w:cs="Times New Roman"/>
        </w:rPr>
        <w:t>наявнiсть</w:t>
      </w:r>
      <w:proofErr w:type="spellEnd"/>
      <w:r w:rsidRPr="00C7274D">
        <w:rPr>
          <w:rFonts w:ascii="Times New Roman" w:hAnsi="Times New Roman" w:cs="Times New Roman"/>
        </w:rPr>
        <w:t xml:space="preserve"> буферних систем при деяких </w:t>
      </w:r>
      <w:proofErr w:type="spellStart"/>
      <w:r w:rsidRPr="00C7274D">
        <w:rPr>
          <w:rFonts w:ascii="Times New Roman" w:hAnsi="Times New Roman" w:cs="Times New Roman"/>
        </w:rPr>
        <w:t>фiзiологiчних</w:t>
      </w:r>
      <w:proofErr w:type="spellEnd"/>
      <w:r w:rsidRPr="00C7274D">
        <w:rPr>
          <w:rFonts w:ascii="Times New Roman" w:hAnsi="Times New Roman" w:cs="Times New Roman"/>
        </w:rPr>
        <w:t xml:space="preserve">,  а особливо </w:t>
      </w:r>
      <w:proofErr w:type="spellStart"/>
      <w:r w:rsidRPr="00C7274D">
        <w:rPr>
          <w:rFonts w:ascii="Times New Roman" w:hAnsi="Times New Roman" w:cs="Times New Roman"/>
        </w:rPr>
        <w:t>патологiчних</w:t>
      </w:r>
      <w:proofErr w:type="spellEnd"/>
      <w:r w:rsidRPr="00C7274D">
        <w:rPr>
          <w:rFonts w:ascii="Times New Roman" w:hAnsi="Times New Roman" w:cs="Times New Roman"/>
        </w:rPr>
        <w:t xml:space="preserve"> станах </w:t>
      </w:r>
      <w:proofErr w:type="spellStart"/>
      <w:r w:rsidRPr="00C7274D">
        <w:rPr>
          <w:rFonts w:ascii="Times New Roman" w:hAnsi="Times New Roman" w:cs="Times New Roman"/>
        </w:rPr>
        <w:t>спостерiгається</w:t>
      </w:r>
      <w:proofErr w:type="spellEnd"/>
      <w:r w:rsidRPr="00C7274D">
        <w:rPr>
          <w:rFonts w:ascii="Times New Roman" w:hAnsi="Times New Roman" w:cs="Times New Roman"/>
        </w:rPr>
        <w:t xml:space="preserve"> зсув активної </w:t>
      </w:r>
      <w:proofErr w:type="spellStart"/>
      <w:r w:rsidRPr="00C7274D">
        <w:rPr>
          <w:rFonts w:ascii="Times New Roman" w:hAnsi="Times New Roman" w:cs="Times New Roman"/>
        </w:rPr>
        <w:t>реакцiї</w:t>
      </w:r>
      <w:proofErr w:type="spellEnd"/>
      <w:r w:rsidRPr="00C7274D">
        <w:rPr>
          <w:rFonts w:ascii="Times New Roman" w:hAnsi="Times New Roman" w:cs="Times New Roman"/>
        </w:rPr>
        <w:t xml:space="preserve"> в кислу сторону (</w:t>
      </w:r>
      <w:r w:rsidRPr="00C7274D">
        <w:rPr>
          <w:rFonts w:ascii="Times New Roman" w:hAnsi="Times New Roman" w:cs="Times New Roman"/>
          <w:i/>
        </w:rPr>
        <w:t>ацидоз</w:t>
      </w:r>
      <w:r w:rsidRPr="00C7274D">
        <w:rPr>
          <w:rFonts w:ascii="Times New Roman" w:hAnsi="Times New Roman" w:cs="Times New Roman"/>
        </w:rPr>
        <w:t>) i зсув у лужну сторону (</w:t>
      </w:r>
      <w:r w:rsidRPr="00C7274D">
        <w:rPr>
          <w:rFonts w:ascii="Times New Roman" w:hAnsi="Times New Roman" w:cs="Times New Roman"/>
          <w:i/>
        </w:rPr>
        <w:t>алкалоз</w:t>
      </w:r>
      <w:r w:rsidRPr="00C7274D">
        <w:rPr>
          <w:rFonts w:ascii="Times New Roman" w:hAnsi="Times New Roman" w:cs="Times New Roman"/>
        </w:rPr>
        <w:t xml:space="preserve">). </w:t>
      </w:r>
      <w:proofErr w:type="spellStart"/>
      <w:r w:rsidRPr="00C7274D">
        <w:rPr>
          <w:rFonts w:ascii="Times New Roman" w:hAnsi="Times New Roman" w:cs="Times New Roman"/>
        </w:rPr>
        <w:t>Крайнiми</w:t>
      </w:r>
      <w:proofErr w:type="spellEnd"/>
      <w:r w:rsidRPr="00C7274D">
        <w:rPr>
          <w:rFonts w:ascii="Times New Roman" w:hAnsi="Times New Roman" w:cs="Times New Roman"/>
        </w:rPr>
        <w:t xml:space="preserve"> межами є величини 7,0-7,8. </w:t>
      </w:r>
      <w:proofErr w:type="spellStart"/>
      <w:r w:rsidRPr="00C7274D">
        <w:rPr>
          <w:rFonts w:ascii="Times New Roman" w:hAnsi="Times New Roman" w:cs="Times New Roman"/>
        </w:rPr>
        <w:t>Бiльшi</w:t>
      </w:r>
      <w:proofErr w:type="spellEnd"/>
      <w:r w:rsidRPr="00C7274D">
        <w:rPr>
          <w:rFonts w:ascii="Times New Roman" w:hAnsi="Times New Roman" w:cs="Times New Roman"/>
        </w:rPr>
        <w:t xml:space="preserve"> зрушення можуть привести </w:t>
      </w:r>
      <w:r w:rsidRPr="00C7274D">
        <w:rPr>
          <w:rFonts w:ascii="Times New Roman" w:hAnsi="Times New Roman" w:cs="Times New Roman"/>
          <w:spacing w:val="2"/>
        </w:rPr>
        <w:t xml:space="preserve">до </w:t>
      </w:r>
      <w:r w:rsidRPr="00C7274D">
        <w:rPr>
          <w:rFonts w:ascii="Times New Roman" w:hAnsi="Times New Roman" w:cs="Times New Roman"/>
        </w:rPr>
        <w:t xml:space="preserve">важких </w:t>
      </w:r>
      <w:proofErr w:type="spellStart"/>
      <w:r w:rsidRPr="00C7274D">
        <w:rPr>
          <w:rFonts w:ascii="Times New Roman" w:hAnsi="Times New Roman" w:cs="Times New Roman"/>
        </w:rPr>
        <w:t>патологiй</w:t>
      </w:r>
      <w:proofErr w:type="spellEnd"/>
      <w:r w:rsidRPr="00C7274D">
        <w:rPr>
          <w:rFonts w:ascii="Times New Roman" w:hAnsi="Times New Roman" w:cs="Times New Roman"/>
        </w:rPr>
        <w:t xml:space="preserve"> i </w:t>
      </w:r>
      <w:r w:rsidRPr="00C7274D">
        <w:rPr>
          <w:rFonts w:ascii="Times New Roman" w:hAnsi="Times New Roman" w:cs="Times New Roman"/>
          <w:spacing w:val="2"/>
        </w:rPr>
        <w:t xml:space="preserve">до </w:t>
      </w:r>
      <w:proofErr w:type="spellStart"/>
      <w:r w:rsidRPr="00C7274D">
        <w:rPr>
          <w:rFonts w:ascii="Times New Roman" w:hAnsi="Times New Roman" w:cs="Times New Roman"/>
        </w:rPr>
        <w:t>смертi</w:t>
      </w:r>
      <w:proofErr w:type="spellEnd"/>
      <w:r w:rsidRPr="00C7274D">
        <w:rPr>
          <w:rFonts w:ascii="Times New Roman" w:hAnsi="Times New Roman" w:cs="Times New Roman"/>
        </w:rPr>
        <w:t xml:space="preserve">. Тривале </w:t>
      </w:r>
      <w:proofErr w:type="spellStart"/>
      <w:r w:rsidRPr="00C7274D">
        <w:rPr>
          <w:rFonts w:ascii="Times New Roman" w:hAnsi="Times New Roman" w:cs="Times New Roman"/>
        </w:rPr>
        <w:t>змiщення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у людини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на 0,1-0,2 в </w:t>
      </w:r>
      <w:proofErr w:type="spellStart"/>
      <w:r w:rsidRPr="00C7274D">
        <w:rPr>
          <w:rFonts w:ascii="Times New Roman" w:hAnsi="Times New Roman" w:cs="Times New Roman"/>
        </w:rPr>
        <w:t>порiвняннi</w:t>
      </w:r>
      <w:proofErr w:type="spellEnd"/>
      <w:r w:rsidRPr="00C7274D">
        <w:rPr>
          <w:rFonts w:ascii="Times New Roman" w:hAnsi="Times New Roman" w:cs="Times New Roman"/>
        </w:rPr>
        <w:t xml:space="preserve"> з нормою може бути згубним для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Слід </w:t>
      </w:r>
      <w:proofErr w:type="spellStart"/>
      <w:r w:rsidRPr="00C7274D">
        <w:rPr>
          <w:rFonts w:ascii="Times New Roman" w:hAnsi="Times New Roman" w:cs="Times New Roman"/>
        </w:rPr>
        <w:t>зазначии</w:t>
      </w:r>
      <w:proofErr w:type="spellEnd"/>
      <w:r w:rsidRPr="00C7274D">
        <w:rPr>
          <w:rFonts w:ascii="Times New Roman" w:hAnsi="Times New Roman" w:cs="Times New Roman"/>
        </w:rPr>
        <w:t xml:space="preserve">, що під час фізичних навантажень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може знижуватись до</w:t>
      </w:r>
      <w:r w:rsidRPr="00C7274D">
        <w:rPr>
          <w:rFonts w:ascii="Times New Roman" w:hAnsi="Times New Roman" w:cs="Times New Roman"/>
          <w:spacing w:val="-1"/>
        </w:rPr>
        <w:t xml:space="preserve"> </w:t>
      </w:r>
      <w:r w:rsidRPr="00C7274D">
        <w:rPr>
          <w:rFonts w:ascii="Times New Roman" w:hAnsi="Times New Roman" w:cs="Times New Roman"/>
        </w:rPr>
        <w:t>6,9-6,8.</w:t>
      </w:r>
    </w:p>
    <w:p w14:paraId="6120E052" w14:textId="77777777" w:rsidR="004078BF" w:rsidRPr="00C7274D" w:rsidRDefault="004078BF" w:rsidP="00C7274D">
      <w:pPr>
        <w:pStyle w:val="a8"/>
        <w:spacing w:after="0"/>
        <w:ind w:firstLine="567"/>
        <w:contextualSpacing/>
        <w:jc w:val="both"/>
        <w:rPr>
          <w:rFonts w:ascii="Times New Roman" w:hAnsi="Times New Roman" w:cs="Times New Roman"/>
        </w:rPr>
      </w:pPr>
      <w:r w:rsidRPr="00C7274D">
        <w:rPr>
          <w:rFonts w:ascii="Times New Roman" w:hAnsi="Times New Roman" w:cs="Times New Roman"/>
          <w:i/>
        </w:rPr>
        <w:t xml:space="preserve">Осмотичний та </w:t>
      </w:r>
      <w:proofErr w:type="spellStart"/>
      <w:r w:rsidRPr="00C7274D">
        <w:rPr>
          <w:rFonts w:ascii="Times New Roman" w:hAnsi="Times New Roman" w:cs="Times New Roman"/>
          <w:i/>
        </w:rPr>
        <w:t>онкотичний</w:t>
      </w:r>
      <w:proofErr w:type="spellEnd"/>
      <w:r w:rsidRPr="00C7274D">
        <w:rPr>
          <w:rFonts w:ascii="Times New Roman" w:hAnsi="Times New Roman" w:cs="Times New Roman"/>
          <w:i/>
        </w:rPr>
        <w:t xml:space="preserve"> тиск.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складають 0,9%. </w:t>
      </w:r>
      <w:proofErr w:type="spellStart"/>
      <w:r w:rsidRPr="00C7274D">
        <w:rPr>
          <w:rFonts w:ascii="Times New Roman" w:hAnsi="Times New Roman" w:cs="Times New Roman"/>
        </w:rPr>
        <w:t>Фiзiологiчне</w:t>
      </w:r>
      <w:proofErr w:type="spellEnd"/>
      <w:r w:rsidRPr="00C7274D">
        <w:rPr>
          <w:rFonts w:ascii="Times New Roman" w:hAnsi="Times New Roman" w:cs="Times New Roman"/>
        </w:rPr>
        <w:t xml:space="preserve"> значення сольового складу має величезне значення для : </w:t>
      </w:r>
    </w:p>
    <w:p w14:paraId="454A9277" w14:textId="77777777" w:rsidR="004078BF" w:rsidRPr="00C7274D" w:rsidRDefault="004078BF" w:rsidP="00C7274D">
      <w:pPr>
        <w:pStyle w:val="a8"/>
        <w:numPr>
          <w:ilvl w:val="0"/>
          <w:numId w:val="66"/>
        </w:numPr>
        <w:autoSpaceDE w:val="0"/>
        <w:autoSpaceDN w:val="0"/>
        <w:spacing w:after="0"/>
        <w:ind w:left="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вiдносно</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постiйного</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8E1AF8D"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
    <w:p w14:paraId="6518A9A2"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proofErr w:type="spellStart"/>
      <w:r w:rsidRPr="00C7274D">
        <w:rPr>
          <w:rFonts w:ascii="Times New Roman" w:hAnsi="Times New Roman" w:cs="Times New Roman"/>
        </w:rPr>
        <w:t>обмiну</w:t>
      </w:r>
      <w:proofErr w:type="spellEnd"/>
      <w:r w:rsidRPr="00C7274D">
        <w:rPr>
          <w:rFonts w:ascii="Times New Roman" w:hAnsi="Times New Roman" w:cs="Times New Roman"/>
        </w:rPr>
        <w:t xml:space="preserve"> речовин i </w:t>
      </w:r>
    </w:p>
    <w:p w14:paraId="7E309DE4" w14:textId="77777777" w:rsidR="004078BF" w:rsidRPr="00C7274D" w:rsidRDefault="004078BF" w:rsidP="00C7274D">
      <w:pPr>
        <w:pStyle w:val="a3"/>
        <w:numPr>
          <w:ilvl w:val="0"/>
          <w:numId w:val="66"/>
        </w:numPr>
        <w:tabs>
          <w:tab w:val="left" w:pos="424"/>
        </w:tabs>
        <w:autoSpaceDE w:val="0"/>
        <w:autoSpaceDN w:val="0"/>
        <w:ind w:left="0"/>
        <w:contextualSpacing w:val="0"/>
        <w:jc w:val="both"/>
        <w:rPr>
          <w:rFonts w:ascii="Times New Roman" w:hAnsi="Times New Roman" w:cs="Times New Roman"/>
        </w:rPr>
      </w:pPr>
      <w:r w:rsidRPr="00C7274D">
        <w:rPr>
          <w:rFonts w:ascii="Times New Roman" w:hAnsi="Times New Roman" w:cs="Times New Roman"/>
        </w:rPr>
        <w:t>стану</w:t>
      </w:r>
      <w:r w:rsidRPr="00C7274D">
        <w:rPr>
          <w:rFonts w:ascii="Times New Roman" w:hAnsi="Times New Roman" w:cs="Times New Roman"/>
          <w:spacing w:val="-8"/>
        </w:rPr>
        <w:t xml:space="preserve"> </w:t>
      </w:r>
      <w:proofErr w:type="spellStart"/>
      <w:r w:rsidRPr="00C7274D">
        <w:rPr>
          <w:rFonts w:ascii="Times New Roman" w:hAnsi="Times New Roman" w:cs="Times New Roman"/>
        </w:rPr>
        <w:t>колоїдiв</w:t>
      </w:r>
      <w:proofErr w:type="spellEnd"/>
      <w:r w:rsidRPr="00C7274D">
        <w:rPr>
          <w:rFonts w:ascii="Times New Roman" w:hAnsi="Times New Roman" w:cs="Times New Roman"/>
        </w:rPr>
        <w:t>.</w:t>
      </w:r>
    </w:p>
    <w:p w14:paraId="2A261F3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 xml:space="preserve">Осмотичний тиск </w:t>
      </w:r>
      <w:r w:rsidRPr="00C7274D">
        <w:rPr>
          <w:rFonts w:ascii="Times New Roman" w:hAnsi="Times New Roman" w:cs="Times New Roman"/>
        </w:rPr>
        <w:t xml:space="preserve">- це сила, що зумовлює рух води через </w:t>
      </w:r>
      <w:proofErr w:type="spellStart"/>
      <w:r w:rsidRPr="00C7274D">
        <w:rPr>
          <w:rFonts w:ascii="Times New Roman" w:hAnsi="Times New Roman" w:cs="Times New Roman"/>
        </w:rPr>
        <w:t>напiвпроникну</w:t>
      </w:r>
      <w:proofErr w:type="spellEnd"/>
      <w:r w:rsidRPr="00C7274D">
        <w:rPr>
          <w:rFonts w:ascii="Times New Roman" w:hAnsi="Times New Roman" w:cs="Times New Roman"/>
        </w:rPr>
        <w:t xml:space="preserve"> мембрану. </w:t>
      </w:r>
      <w:proofErr w:type="spellStart"/>
      <w:r w:rsidRPr="00C7274D">
        <w:rPr>
          <w:rFonts w:ascii="Times New Roman" w:hAnsi="Times New Roman" w:cs="Times New Roman"/>
        </w:rPr>
        <w:t>Мiнеральнi</w:t>
      </w:r>
      <w:proofErr w:type="spellEnd"/>
      <w:r w:rsidRPr="00C7274D">
        <w:rPr>
          <w:rFonts w:ascii="Times New Roman" w:hAnsi="Times New Roman" w:cs="Times New Roman"/>
        </w:rPr>
        <w:t xml:space="preserve"> речовини плазми (в основному хлористий натрій) створюють певний </w:t>
      </w:r>
      <w:r w:rsidRPr="00C7274D">
        <w:rPr>
          <w:rFonts w:ascii="Times New Roman" w:hAnsi="Times New Roman" w:cs="Times New Roman"/>
          <w:i/>
        </w:rPr>
        <w:t>осмотичний тиск</w:t>
      </w:r>
      <w:r w:rsidRPr="00C7274D">
        <w:rPr>
          <w:rFonts w:ascii="Times New Roman" w:hAnsi="Times New Roman" w:cs="Times New Roman"/>
        </w:rPr>
        <w:t xml:space="preserve">. (7,3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5600 мм. </w:t>
      </w:r>
      <w:proofErr w:type="spellStart"/>
      <w:r w:rsidRPr="00C7274D">
        <w:rPr>
          <w:rFonts w:ascii="Times New Roman" w:hAnsi="Times New Roman" w:cs="Times New Roman"/>
        </w:rPr>
        <w:t>рт</w:t>
      </w:r>
      <w:proofErr w:type="spellEnd"/>
      <w:r w:rsidRPr="00C7274D">
        <w:rPr>
          <w:rFonts w:ascii="Times New Roman" w:hAnsi="Times New Roman" w:cs="Times New Roman"/>
        </w:rPr>
        <w:t xml:space="preserve">. ст.), що є важливим для збереження </w:t>
      </w:r>
      <w:proofErr w:type="spellStart"/>
      <w:r w:rsidRPr="00C7274D">
        <w:rPr>
          <w:rFonts w:ascii="Times New Roman" w:hAnsi="Times New Roman" w:cs="Times New Roman"/>
        </w:rPr>
        <w:t>цiлiсностi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Штучнi</w:t>
      </w:r>
      <w:proofErr w:type="spellEnd"/>
      <w:r w:rsidRPr="00C7274D">
        <w:rPr>
          <w:rFonts w:ascii="Times New Roman" w:hAnsi="Times New Roman" w:cs="Times New Roman"/>
        </w:rPr>
        <w:t xml:space="preserve">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однаковий   з   кров’ю   осмотичний   тиск називаються </w:t>
      </w:r>
      <w:proofErr w:type="spellStart"/>
      <w:r w:rsidRPr="00C7274D">
        <w:rPr>
          <w:rFonts w:ascii="Times New Roman" w:hAnsi="Times New Roman" w:cs="Times New Roman"/>
          <w:i/>
        </w:rPr>
        <w:t>iзотонiчними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Iзотонiчним</w:t>
      </w:r>
      <w:proofErr w:type="spellEnd"/>
      <w:r w:rsidRPr="00C7274D">
        <w:rPr>
          <w:rFonts w:ascii="Times New Roman" w:hAnsi="Times New Roman" w:cs="Times New Roman"/>
        </w:rPr>
        <w:t xml:space="preserve"> для людини та теплокровних тварин є 0,9% розчин </w:t>
      </w:r>
      <w:proofErr w:type="spellStart"/>
      <w:r w:rsidRPr="00C7274D">
        <w:rPr>
          <w:rFonts w:ascii="Times New Roman" w:hAnsi="Times New Roman" w:cs="Times New Roman"/>
        </w:rPr>
        <w:t>NаСI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розчин). Розчини, </w:t>
      </w:r>
      <w:proofErr w:type="spellStart"/>
      <w:r w:rsidRPr="00C7274D">
        <w:rPr>
          <w:rFonts w:ascii="Times New Roman" w:hAnsi="Times New Roman" w:cs="Times New Roman"/>
        </w:rPr>
        <w:t>якi</w:t>
      </w:r>
      <w:proofErr w:type="spellEnd"/>
      <w:r w:rsidRPr="00C7274D">
        <w:rPr>
          <w:rFonts w:ascii="Times New Roman" w:hAnsi="Times New Roman" w:cs="Times New Roman"/>
        </w:rPr>
        <w:t xml:space="preserve"> мають </w:t>
      </w:r>
      <w:proofErr w:type="spellStart"/>
      <w:r w:rsidRPr="00C7274D">
        <w:rPr>
          <w:rFonts w:ascii="Times New Roman" w:hAnsi="Times New Roman" w:cs="Times New Roman"/>
        </w:rPr>
        <w:t>бiльший</w:t>
      </w:r>
      <w:proofErr w:type="spellEnd"/>
      <w:r w:rsidRPr="00C7274D">
        <w:rPr>
          <w:rFonts w:ascii="Times New Roman" w:hAnsi="Times New Roman" w:cs="Times New Roman"/>
        </w:rPr>
        <w:t xml:space="preserve"> осмотичний тиск,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кров, називаються </w:t>
      </w:r>
      <w:proofErr w:type="spellStart"/>
      <w:r w:rsidRPr="00C7274D">
        <w:rPr>
          <w:rFonts w:ascii="Times New Roman" w:hAnsi="Times New Roman" w:cs="Times New Roman"/>
          <w:i/>
        </w:rPr>
        <w:t>гiпертонiчними</w:t>
      </w:r>
      <w:proofErr w:type="spellEnd"/>
      <w:r w:rsidRPr="00C7274D">
        <w:rPr>
          <w:rFonts w:ascii="Times New Roman" w:hAnsi="Times New Roman" w:cs="Times New Roman"/>
        </w:rPr>
        <w:t xml:space="preserve">, а менший - </w:t>
      </w:r>
      <w:proofErr w:type="spellStart"/>
      <w:r w:rsidRPr="00C7274D">
        <w:rPr>
          <w:rFonts w:ascii="Times New Roman" w:hAnsi="Times New Roman" w:cs="Times New Roman"/>
          <w:i/>
        </w:rPr>
        <w:t>гiпотонiчними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Рiзкi</w:t>
      </w:r>
      <w:proofErr w:type="spellEnd"/>
      <w:r w:rsidRPr="00C7274D">
        <w:rPr>
          <w:rFonts w:ascii="Times New Roman" w:hAnsi="Times New Roman" w:cs="Times New Roman"/>
        </w:rPr>
        <w:t xml:space="preserve"> коливання осмотичного тиску в тканинах приводить </w:t>
      </w:r>
      <w:r w:rsidRPr="00C7274D">
        <w:rPr>
          <w:rFonts w:ascii="Times New Roman" w:hAnsi="Times New Roman" w:cs="Times New Roman"/>
          <w:spacing w:val="2"/>
        </w:rPr>
        <w:t xml:space="preserve">до </w:t>
      </w:r>
      <w:r w:rsidRPr="00C7274D">
        <w:rPr>
          <w:rFonts w:ascii="Times New Roman" w:hAnsi="Times New Roman" w:cs="Times New Roman"/>
        </w:rPr>
        <w:t xml:space="preserve">порушення їх </w:t>
      </w:r>
      <w:proofErr w:type="spellStart"/>
      <w:r w:rsidRPr="00C7274D">
        <w:rPr>
          <w:rFonts w:ascii="Times New Roman" w:hAnsi="Times New Roman" w:cs="Times New Roman"/>
        </w:rPr>
        <w:t>дiяльностi</w:t>
      </w:r>
      <w:proofErr w:type="spellEnd"/>
      <w:r w:rsidRPr="00C7274D">
        <w:rPr>
          <w:rFonts w:ascii="Times New Roman" w:hAnsi="Times New Roman" w:cs="Times New Roman"/>
        </w:rPr>
        <w:t xml:space="preserve"> i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до </w:t>
      </w:r>
      <w:proofErr w:type="spellStart"/>
      <w:r w:rsidRPr="00C7274D">
        <w:rPr>
          <w:rFonts w:ascii="Times New Roman" w:hAnsi="Times New Roman" w:cs="Times New Roman"/>
        </w:rPr>
        <w:t>загибелi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осмотичного тиску </w:t>
      </w:r>
      <w:proofErr w:type="spellStart"/>
      <w:r w:rsidRPr="00C7274D">
        <w:rPr>
          <w:rFonts w:ascii="Times New Roman" w:hAnsi="Times New Roman" w:cs="Times New Roman"/>
        </w:rPr>
        <w:t>зберiгає</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цiлiснiсть</w:t>
      </w:r>
      <w:proofErr w:type="spellEnd"/>
      <w:r w:rsidRPr="00C7274D">
        <w:rPr>
          <w:rFonts w:ascii="Times New Roman" w:hAnsi="Times New Roman" w:cs="Times New Roman"/>
          <w:spacing w:val="6"/>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w:t>
      </w:r>
    </w:p>
    <w:p w14:paraId="1387CC9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Особливе значення для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осмотичного тиску має </w:t>
      </w:r>
      <w:proofErr w:type="spellStart"/>
      <w:r w:rsidRPr="00C7274D">
        <w:rPr>
          <w:rFonts w:ascii="Times New Roman" w:hAnsi="Times New Roman" w:cs="Times New Roman"/>
        </w:rPr>
        <w:t>сталiсть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бiлкового</w:t>
      </w:r>
      <w:proofErr w:type="spellEnd"/>
      <w:r w:rsidRPr="00C7274D">
        <w:rPr>
          <w:rFonts w:ascii="Times New Roman" w:hAnsi="Times New Roman" w:cs="Times New Roman"/>
        </w:rPr>
        <w:t xml:space="preserve"> складу плазми. Осмотичний тиск, що залежить </w:t>
      </w:r>
      <w:proofErr w:type="spellStart"/>
      <w:r w:rsidRPr="00C7274D">
        <w:rPr>
          <w:rFonts w:ascii="Times New Roman" w:hAnsi="Times New Roman" w:cs="Times New Roman"/>
        </w:rPr>
        <w:t>вiд</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плазмi</w:t>
      </w:r>
      <w:proofErr w:type="spellEnd"/>
      <w:r w:rsidRPr="00C7274D">
        <w:rPr>
          <w:rFonts w:ascii="Times New Roman" w:hAnsi="Times New Roman" w:cs="Times New Roman"/>
        </w:rPr>
        <w:t xml:space="preserve">, називається </w:t>
      </w:r>
      <w:proofErr w:type="spellStart"/>
      <w:r w:rsidRPr="00C7274D">
        <w:rPr>
          <w:rFonts w:ascii="Times New Roman" w:hAnsi="Times New Roman" w:cs="Times New Roman"/>
          <w:i/>
        </w:rPr>
        <w:t>онкотичним</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i складає 1/20-1/30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(30-35мм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має важливе значення для </w:t>
      </w:r>
      <w:proofErr w:type="spellStart"/>
      <w:r w:rsidRPr="00C7274D">
        <w:rPr>
          <w:rFonts w:ascii="Times New Roman" w:hAnsi="Times New Roman" w:cs="Times New Roman"/>
        </w:rPr>
        <w:t>процесiв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фiльтрацiї</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розподiлу</w:t>
      </w:r>
      <w:proofErr w:type="spellEnd"/>
      <w:r w:rsidRPr="00C7274D">
        <w:rPr>
          <w:rFonts w:ascii="Times New Roman" w:hAnsi="Times New Roman" w:cs="Times New Roman"/>
        </w:rPr>
        <w:t xml:space="preserve"> води </w:t>
      </w:r>
      <w:proofErr w:type="spellStart"/>
      <w:r w:rsidRPr="00C7274D">
        <w:rPr>
          <w:rFonts w:ascii="Times New Roman" w:hAnsi="Times New Roman" w:cs="Times New Roman"/>
        </w:rPr>
        <w:t>мiж</w:t>
      </w:r>
      <w:proofErr w:type="spellEnd"/>
      <w:r w:rsidRPr="00C7274D">
        <w:rPr>
          <w:rFonts w:ascii="Times New Roman" w:hAnsi="Times New Roman" w:cs="Times New Roman"/>
        </w:rPr>
        <w:t xml:space="preserve"> кров’ю та тканинами </w:t>
      </w:r>
      <w:proofErr w:type="spellStart"/>
      <w:r w:rsidRPr="00C7274D">
        <w:rPr>
          <w:rFonts w:ascii="Times New Roman" w:hAnsi="Times New Roman" w:cs="Times New Roman"/>
        </w:rPr>
        <w:t>органiзму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Бiлки</w:t>
      </w:r>
      <w:proofErr w:type="spellEnd"/>
      <w:r w:rsidRPr="00C7274D">
        <w:rPr>
          <w:rFonts w:ascii="Times New Roman" w:hAnsi="Times New Roman" w:cs="Times New Roman"/>
        </w:rPr>
        <w:t xml:space="preserve">, поглинаючи воду, затримують її </w:t>
      </w:r>
      <w:proofErr w:type="spellStart"/>
      <w:r w:rsidRPr="00C7274D">
        <w:rPr>
          <w:rFonts w:ascii="Times New Roman" w:hAnsi="Times New Roman" w:cs="Times New Roman"/>
        </w:rPr>
        <w:t>всерединi</w:t>
      </w:r>
      <w:proofErr w:type="spellEnd"/>
      <w:r w:rsidRPr="00C7274D">
        <w:rPr>
          <w:rFonts w:ascii="Times New Roman" w:hAnsi="Times New Roman" w:cs="Times New Roman"/>
        </w:rPr>
        <w:t xml:space="preserve"> судинної системи. При пошкодженні нирок </w:t>
      </w:r>
      <w:proofErr w:type="spellStart"/>
      <w:r w:rsidRPr="00C7274D">
        <w:rPr>
          <w:rFonts w:ascii="Times New Roman" w:hAnsi="Times New Roman" w:cs="Times New Roman"/>
        </w:rPr>
        <w:t>бiлок</w:t>
      </w:r>
      <w:proofErr w:type="spellEnd"/>
      <w:r w:rsidRPr="00C7274D">
        <w:rPr>
          <w:rFonts w:ascii="Times New Roman" w:hAnsi="Times New Roman" w:cs="Times New Roman"/>
        </w:rPr>
        <w:t xml:space="preserve"> з’являється в </w:t>
      </w:r>
      <w:proofErr w:type="spellStart"/>
      <w:r w:rsidRPr="00C7274D">
        <w:rPr>
          <w:rFonts w:ascii="Times New Roman" w:hAnsi="Times New Roman" w:cs="Times New Roman"/>
        </w:rPr>
        <w:t>сечi</w:t>
      </w:r>
      <w:proofErr w:type="spellEnd"/>
      <w:r w:rsidRPr="00C7274D">
        <w:rPr>
          <w:rFonts w:ascii="Times New Roman" w:hAnsi="Times New Roman" w:cs="Times New Roman"/>
        </w:rPr>
        <w:t xml:space="preserve">, падає </w:t>
      </w: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i в хворої людини виникають набряки. </w:t>
      </w:r>
      <w:proofErr w:type="spellStart"/>
      <w:r w:rsidRPr="00C7274D">
        <w:rPr>
          <w:rFonts w:ascii="Times New Roman" w:hAnsi="Times New Roman" w:cs="Times New Roman"/>
        </w:rPr>
        <w:t>Такi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змiни</w:t>
      </w:r>
      <w:proofErr w:type="spellEnd"/>
      <w:r w:rsidRPr="00C7274D">
        <w:rPr>
          <w:rFonts w:ascii="Times New Roman" w:hAnsi="Times New Roman" w:cs="Times New Roman"/>
        </w:rPr>
        <w:t xml:space="preserve"> деколи </w:t>
      </w:r>
      <w:proofErr w:type="spellStart"/>
      <w:r w:rsidRPr="00C7274D">
        <w:rPr>
          <w:rFonts w:ascii="Times New Roman" w:hAnsi="Times New Roman" w:cs="Times New Roman"/>
        </w:rPr>
        <w:t>спостерiгаються</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спортсменiв</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бiгу</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rPr>
        <w:t>наддовгi</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rPr>
        <w:t>дистанцiї</w:t>
      </w:r>
      <w:proofErr w:type="spellEnd"/>
      <w:r w:rsidRPr="00C7274D">
        <w:rPr>
          <w:rFonts w:ascii="Times New Roman" w:hAnsi="Times New Roman" w:cs="Times New Roman"/>
        </w:rPr>
        <w:t>.</w:t>
      </w:r>
    </w:p>
    <w:p w14:paraId="5BC1316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На коливання осмотичного тиску плазми крові особливо чутливо реагують еритроцити. В </w:t>
      </w:r>
      <w:proofErr w:type="spellStart"/>
      <w:r w:rsidRPr="00C7274D">
        <w:rPr>
          <w:rFonts w:ascii="Times New Roman" w:hAnsi="Times New Roman" w:cs="Times New Roman"/>
        </w:rPr>
        <w:t>гiпотонiчних</w:t>
      </w:r>
      <w:proofErr w:type="spellEnd"/>
      <w:r w:rsidRPr="00C7274D">
        <w:rPr>
          <w:rFonts w:ascii="Times New Roman" w:hAnsi="Times New Roman" w:cs="Times New Roman"/>
        </w:rPr>
        <w:t xml:space="preserve"> розчинах вода входить всередину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набрякають   i   </w:t>
      </w:r>
      <w:proofErr w:type="spellStart"/>
      <w:r w:rsidRPr="00C7274D">
        <w:rPr>
          <w:rFonts w:ascii="Times New Roman" w:hAnsi="Times New Roman" w:cs="Times New Roman"/>
        </w:rPr>
        <w:t>трiскають</w:t>
      </w:r>
      <w:proofErr w:type="spellEnd"/>
      <w:r w:rsidRPr="00C7274D">
        <w:rPr>
          <w:rFonts w:ascii="Times New Roman" w:hAnsi="Times New Roman" w:cs="Times New Roman"/>
        </w:rPr>
        <w:t xml:space="preserve">.   Відбувається   руйнування або </w:t>
      </w:r>
      <w:r w:rsidRPr="00C7274D">
        <w:rPr>
          <w:rFonts w:ascii="Times New Roman" w:hAnsi="Times New Roman" w:cs="Times New Roman"/>
          <w:i/>
        </w:rPr>
        <w:t xml:space="preserve">гемоліз </w:t>
      </w:r>
      <w:r w:rsidRPr="00C7274D">
        <w:rPr>
          <w:rFonts w:ascii="Times New Roman" w:hAnsi="Times New Roman" w:cs="Times New Roman"/>
        </w:rPr>
        <w:t xml:space="preserve">еритроцитів. При </w:t>
      </w:r>
      <w:proofErr w:type="spellStart"/>
      <w:r w:rsidRPr="00C7274D">
        <w:rPr>
          <w:rFonts w:ascii="Times New Roman" w:hAnsi="Times New Roman" w:cs="Times New Roman"/>
        </w:rPr>
        <w:t>концентрацiї</w:t>
      </w:r>
      <w:proofErr w:type="spellEnd"/>
      <w:r w:rsidRPr="00C7274D">
        <w:rPr>
          <w:rFonts w:ascii="Times New Roman" w:hAnsi="Times New Roman" w:cs="Times New Roman"/>
        </w:rPr>
        <w:t xml:space="preserve"> солей нижче 0,44% отримують розчин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водi</w:t>
      </w:r>
      <w:proofErr w:type="spellEnd"/>
      <w:r w:rsidRPr="00C7274D">
        <w:rPr>
          <w:rFonts w:ascii="Times New Roman" w:hAnsi="Times New Roman" w:cs="Times New Roman"/>
        </w:rPr>
        <w:t xml:space="preserve"> (лакова кров). В </w:t>
      </w:r>
      <w:proofErr w:type="spellStart"/>
      <w:r w:rsidRPr="00C7274D">
        <w:rPr>
          <w:rFonts w:ascii="Times New Roman" w:hAnsi="Times New Roman" w:cs="Times New Roman"/>
        </w:rPr>
        <w:t>гiпертонiчних</w:t>
      </w:r>
      <w:proofErr w:type="spellEnd"/>
      <w:r w:rsidRPr="00C7274D">
        <w:rPr>
          <w:rFonts w:ascii="Times New Roman" w:hAnsi="Times New Roman" w:cs="Times New Roman"/>
        </w:rPr>
        <w:t xml:space="preserve"> розчинах вода виходить з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вони зморщуються i руйнуються. При незначному </w:t>
      </w:r>
      <w:proofErr w:type="spellStart"/>
      <w:r w:rsidRPr="00C7274D">
        <w:rPr>
          <w:rFonts w:ascii="Times New Roman" w:hAnsi="Times New Roman" w:cs="Times New Roman"/>
        </w:rPr>
        <w:t>коливаннi</w:t>
      </w:r>
      <w:proofErr w:type="spellEnd"/>
      <w:r w:rsidRPr="00C7274D">
        <w:rPr>
          <w:rFonts w:ascii="Times New Roman" w:hAnsi="Times New Roman" w:cs="Times New Roman"/>
        </w:rPr>
        <w:t xml:space="preserve"> осмотичного тиску еритроцити </w:t>
      </w:r>
      <w:proofErr w:type="spellStart"/>
      <w:r w:rsidRPr="00C7274D">
        <w:rPr>
          <w:rFonts w:ascii="Times New Roman" w:hAnsi="Times New Roman" w:cs="Times New Roman"/>
        </w:rPr>
        <w:t>володiють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здатнiстю</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зберiгати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lastRenderedPageBreak/>
        <w:t>цiлiснiсть</w:t>
      </w:r>
      <w:proofErr w:type="spellEnd"/>
      <w:r w:rsidRPr="00C7274D">
        <w:rPr>
          <w:rFonts w:ascii="Times New Roman" w:hAnsi="Times New Roman" w:cs="Times New Roman"/>
        </w:rPr>
        <w:t xml:space="preserve"> своєї структури - </w:t>
      </w:r>
      <w:r w:rsidRPr="00C7274D">
        <w:rPr>
          <w:rFonts w:ascii="Times New Roman" w:hAnsi="Times New Roman" w:cs="Times New Roman"/>
          <w:i/>
        </w:rPr>
        <w:t xml:space="preserve">осмотичною </w:t>
      </w:r>
      <w:proofErr w:type="spellStart"/>
      <w:r w:rsidRPr="00C7274D">
        <w:rPr>
          <w:rFonts w:ascii="Times New Roman" w:hAnsi="Times New Roman" w:cs="Times New Roman"/>
          <w:i/>
        </w:rPr>
        <w:t>стiйкiстю</w:t>
      </w:r>
      <w:proofErr w:type="spellEnd"/>
      <w:r w:rsidRPr="00C7274D">
        <w:rPr>
          <w:rFonts w:ascii="Times New Roman" w:hAnsi="Times New Roman" w:cs="Times New Roman"/>
          <w:i/>
        </w:rPr>
        <w:t xml:space="preserve"> або</w:t>
      </w:r>
      <w:r w:rsidRPr="00C7274D">
        <w:rPr>
          <w:rFonts w:ascii="Times New Roman" w:hAnsi="Times New Roman" w:cs="Times New Roman"/>
          <w:i/>
          <w:spacing w:val="-11"/>
        </w:rPr>
        <w:t xml:space="preserve"> </w:t>
      </w:r>
      <w:proofErr w:type="spellStart"/>
      <w:r w:rsidRPr="00C7274D">
        <w:rPr>
          <w:rFonts w:ascii="Times New Roman" w:hAnsi="Times New Roman" w:cs="Times New Roman"/>
          <w:i/>
        </w:rPr>
        <w:t>резистентнiстю</w:t>
      </w:r>
      <w:proofErr w:type="spellEnd"/>
      <w:r w:rsidRPr="00C7274D">
        <w:rPr>
          <w:rFonts w:ascii="Times New Roman" w:hAnsi="Times New Roman" w:cs="Times New Roman"/>
        </w:rPr>
        <w:t>.</w:t>
      </w:r>
    </w:p>
    <w:p w14:paraId="1D91D148"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осмотичного </w:t>
      </w:r>
      <w:proofErr w:type="spellStart"/>
      <w:r w:rsidRPr="00C7274D">
        <w:rPr>
          <w:rFonts w:ascii="Times New Roman" w:hAnsi="Times New Roman" w:cs="Times New Roman"/>
        </w:rPr>
        <w:t>iснують</w:t>
      </w:r>
      <w:proofErr w:type="spellEnd"/>
      <w:r w:rsidRPr="00C7274D">
        <w:rPr>
          <w:rFonts w:ascii="Times New Roman" w:hAnsi="Times New Roman" w:cs="Times New Roman"/>
        </w:rPr>
        <w:t xml:space="preserve"> інші види гемолізу:</w:t>
      </w:r>
    </w:p>
    <w:p w14:paraId="7E1670D9"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хiмiчний</w:t>
      </w:r>
      <w:proofErr w:type="spellEnd"/>
      <w:r w:rsidRPr="00C7274D">
        <w:rPr>
          <w:rFonts w:ascii="Times New Roman" w:hAnsi="Times New Roman" w:cs="Times New Roman"/>
        </w:rPr>
        <w:t xml:space="preserve"> (руйнування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пiд</w:t>
      </w:r>
      <w:proofErr w:type="spellEnd"/>
      <w:r w:rsidRPr="00C7274D">
        <w:rPr>
          <w:rFonts w:ascii="Times New Roman" w:hAnsi="Times New Roman" w:cs="Times New Roman"/>
        </w:rPr>
        <w:t xml:space="preserve"> впливом хлороформу, </w:t>
      </w:r>
      <w:proofErr w:type="spellStart"/>
      <w:r w:rsidRPr="00C7274D">
        <w:rPr>
          <w:rFonts w:ascii="Times New Roman" w:hAnsi="Times New Roman" w:cs="Times New Roman"/>
        </w:rPr>
        <w:t>ефiру</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хiмiчних</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чинникiв</w:t>
      </w:r>
      <w:proofErr w:type="spellEnd"/>
      <w:r w:rsidRPr="00C7274D">
        <w:rPr>
          <w:rFonts w:ascii="Times New Roman" w:hAnsi="Times New Roman" w:cs="Times New Roman"/>
        </w:rPr>
        <w:t xml:space="preserve"> та</w:t>
      </w:r>
      <w:r w:rsidRPr="00C7274D">
        <w:rPr>
          <w:rFonts w:ascii="Times New Roman" w:hAnsi="Times New Roman" w:cs="Times New Roman"/>
          <w:spacing w:val="6"/>
        </w:rPr>
        <w:t xml:space="preserve"> </w:t>
      </w:r>
      <w:r w:rsidRPr="00C7274D">
        <w:rPr>
          <w:rFonts w:ascii="Times New Roman" w:hAnsi="Times New Roman" w:cs="Times New Roman"/>
        </w:rPr>
        <w:t>отрут);</w:t>
      </w:r>
    </w:p>
    <w:p w14:paraId="3DF42FCA"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механiчний</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струшуваннi</w:t>
      </w:r>
      <w:proofErr w:type="spellEnd"/>
      <w:r w:rsidRPr="00C7274D">
        <w:rPr>
          <w:rFonts w:ascii="Times New Roman" w:hAnsi="Times New Roman" w:cs="Times New Roman"/>
        </w:rPr>
        <w:t xml:space="preserve"> i</w:t>
      </w:r>
      <w:r w:rsidRPr="00C7274D">
        <w:rPr>
          <w:rFonts w:ascii="Times New Roman" w:hAnsi="Times New Roman" w:cs="Times New Roman"/>
          <w:spacing w:val="-1"/>
        </w:rPr>
        <w:t xml:space="preserve"> </w:t>
      </w:r>
      <w:proofErr w:type="spellStart"/>
      <w:r w:rsidRPr="00C7274D">
        <w:rPr>
          <w:rFonts w:ascii="Times New Roman" w:hAnsi="Times New Roman" w:cs="Times New Roman"/>
        </w:rPr>
        <w:t>т.д</w:t>
      </w:r>
      <w:proofErr w:type="spellEnd"/>
      <w:r w:rsidRPr="00C7274D">
        <w:rPr>
          <w:rFonts w:ascii="Times New Roman" w:hAnsi="Times New Roman" w:cs="Times New Roman"/>
        </w:rPr>
        <w:t>.);</w:t>
      </w:r>
    </w:p>
    <w:p w14:paraId="5BDA3511"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термiчний</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позмiнне</w:t>
      </w:r>
      <w:proofErr w:type="spellEnd"/>
      <w:r w:rsidRPr="00C7274D">
        <w:rPr>
          <w:rFonts w:ascii="Times New Roman" w:hAnsi="Times New Roman" w:cs="Times New Roman"/>
        </w:rPr>
        <w:t xml:space="preserve"> заморожування i </w:t>
      </w:r>
      <w:proofErr w:type="spellStart"/>
      <w:r w:rsidRPr="00C7274D">
        <w:rPr>
          <w:rFonts w:ascii="Times New Roman" w:hAnsi="Times New Roman" w:cs="Times New Roman"/>
        </w:rPr>
        <w:t>вiдтаювання</w:t>
      </w:r>
      <w:proofErr w:type="spellEnd"/>
      <w:r w:rsidRPr="00C7274D">
        <w:rPr>
          <w:rFonts w:ascii="Times New Roman" w:hAnsi="Times New Roman" w:cs="Times New Roman"/>
          <w:spacing w:val="-19"/>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w:t>
      </w:r>
    </w:p>
    <w:p w14:paraId="5D32C177" w14:textId="77777777" w:rsidR="004078BF" w:rsidRPr="00C7274D" w:rsidRDefault="004078BF" w:rsidP="00C7274D">
      <w:pPr>
        <w:pStyle w:val="a3"/>
        <w:numPr>
          <w:ilvl w:val="1"/>
          <w:numId w:val="60"/>
        </w:numPr>
        <w:autoSpaceDE w:val="0"/>
        <w:autoSpaceDN w:val="0"/>
        <w:ind w:left="0" w:firstLine="567"/>
        <w:contextualSpacing w:val="0"/>
        <w:jc w:val="both"/>
        <w:rPr>
          <w:rFonts w:ascii="Times New Roman" w:hAnsi="Times New Roman" w:cs="Times New Roman"/>
        </w:rPr>
      </w:pPr>
      <w:proofErr w:type="spellStart"/>
      <w:r w:rsidRPr="00C7274D">
        <w:rPr>
          <w:rFonts w:ascii="Times New Roman" w:hAnsi="Times New Roman" w:cs="Times New Roman"/>
        </w:rPr>
        <w:t>фiзiологiчний</w:t>
      </w:r>
      <w:proofErr w:type="spellEnd"/>
      <w:r w:rsidRPr="00C7274D">
        <w:rPr>
          <w:rFonts w:ascii="Times New Roman" w:hAnsi="Times New Roman" w:cs="Times New Roman"/>
        </w:rPr>
        <w:t xml:space="preserve"> (проходить </w:t>
      </w:r>
      <w:proofErr w:type="spellStart"/>
      <w:r w:rsidRPr="00C7274D">
        <w:rPr>
          <w:rFonts w:ascii="Times New Roman" w:hAnsi="Times New Roman" w:cs="Times New Roman"/>
        </w:rPr>
        <w:t>постiйно</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селезiнцi</w:t>
      </w:r>
      <w:proofErr w:type="spellEnd"/>
      <w:r w:rsidRPr="00C7274D">
        <w:rPr>
          <w:rFonts w:ascii="Times New Roman" w:hAnsi="Times New Roman" w:cs="Times New Roman"/>
        </w:rPr>
        <w:t xml:space="preserve"> та</w:t>
      </w:r>
      <w:r w:rsidRPr="00C7274D">
        <w:rPr>
          <w:rFonts w:ascii="Times New Roman" w:hAnsi="Times New Roman" w:cs="Times New Roman"/>
          <w:spacing w:val="-24"/>
        </w:rPr>
        <w:t xml:space="preserve"> </w:t>
      </w:r>
      <w:proofErr w:type="spellStart"/>
      <w:r w:rsidRPr="00C7274D">
        <w:rPr>
          <w:rFonts w:ascii="Times New Roman" w:hAnsi="Times New Roman" w:cs="Times New Roman"/>
        </w:rPr>
        <w:t>печiнцi</w:t>
      </w:r>
      <w:proofErr w:type="spellEnd"/>
      <w:r w:rsidRPr="00C7274D">
        <w:rPr>
          <w:rFonts w:ascii="Times New Roman" w:hAnsi="Times New Roman" w:cs="Times New Roman"/>
        </w:rPr>
        <w:t>).</w:t>
      </w:r>
    </w:p>
    <w:p w14:paraId="7F34C878" w14:textId="77777777" w:rsidR="004078BF" w:rsidRPr="00C7274D" w:rsidRDefault="004078BF" w:rsidP="00C7274D">
      <w:pPr>
        <w:pStyle w:val="110"/>
        <w:spacing w:line="240" w:lineRule="auto"/>
        <w:ind w:left="0" w:firstLine="0"/>
        <w:rPr>
          <w:sz w:val="24"/>
          <w:szCs w:val="24"/>
          <w:lang w:val="ru-RU"/>
        </w:rPr>
      </w:pPr>
      <w:proofErr w:type="spellStart"/>
      <w:r w:rsidRPr="00C7274D">
        <w:rPr>
          <w:sz w:val="24"/>
          <w:szCs w:val="24"/>
        </w:rPr>
        <w:t>Фiзiологiя</w:t>
      </w:r>
      <w:proofErr w:type="spellEnd"/>
      <w:r w:rsidRPr="00C7274D">
        <w:rPr>
          <w:sz w:val="24"/>
          <w:szCs w:val="24"/>
        </w:rPr>
        <w:t xml:space="preserve"> формених </w:t>
      </w:r>
      <w:proofErr w:type="spellStart"/>
      <w:r w:rsidRPr="00C7274D">
        <w:rPr>
          <w:sz w:val="24"/>
          <w:szCs w:val="24"/>
        </w:rPr>
        <w:t>елементiв</w:t>
      </w:r>
      <w:proofErr w:type="spellEnd"/>
      <w:r w:rsidRPr="00C7274D">
        <w:rPr>
          <w:spacing w:val="4"/>
          <w:sz w:val="24"/>
          <w:szCs w:val="24"/>
        </w:rPr>
        <w:t xml:space="preserve"> </w:t>
      </w:r>
      <w:proofErr w:type="spellStart"/>
      <w:r w:rsidRPr="00C7274D">
        <w:rPr>
          <w:sz w:val="24"/>
          <w:szCs w:val="24"/>
        </w:rPr>
        <w:t>кровi</w:t>
      </w:r>
      <w:proofErr w:type="spellEnd"/>
      <w:r w:rsidRPr="00C7274D">
        <w:rPr>
          <w:sz w:val="24"/>
          <w:szCs w:val="24"/>
        </w:rPr>
        <w:t>.</w:t>
      </w:r>
    </w:p>
    <w:p w14:paraId="26FBA66C" w14:textId="77777777" w:rsidR="004078BF" w:rsidRPr="00C7274D" w:rsidRDefault="004078BF" w:rsidP="00C7274D">
      <w:pPr>
        <w:ind w:firstLine="567"/>
        <w:jc w:val="both"/>
        <w:rPr>
          <w:rFonts w:ascii="Times New Roman" w:hAnsi="Times New Roman" w:cs="Times New Roman"/>
        </w:rPr>
      </w:pPr>
      <w:r w:rsidRPr="00C7274D">
        <w:rPr>
          <w:rFonts w:ascii="Times New Roman" w:hAnsi="Times New Roman" w:cs="Times New Roman"/>
        </w:rPr>
        <w:t xml:space="preserve">До формених елементів належать: </w:t>
      </w:r>
    </w:p>
    <w:p w14:paraId="1F2C3668"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 xml:space="preserve">червоні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еритроцити</w:t>
      </w:r>
      <w:r w:rsidRPr="00C7274D">
        <w:rPr>
          <w:rFonts w:ascii="Times New Roman" w:hAnsi="Times New Roman" w:cs="Times New Roman"/>
        </w:rPr>
        <w:t>);</w:t>
      </w:r>
    </w:p>
    <w:p w14:paraId="7E2FFDF5"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proofErr w:type="spellStart"/>
      <w:r w:rsidRPr="00C7274D">
        <w:rPr>
          <w:rFonts w:ascii="Times New Roman" w:hAnsi="Times New Roman" w:cs="Times New Roman"/>
        </w:rPr>
        <w:t>бiлі</w:t>
      </w:r>
      <w:proofErr w:type="spellEnd"/>
      <w:r w:rsidRPr="00C7274D">
        <w:rPr>
          <w:rFonts w:ascii="Times New Roman" w:hAnsi="Times New Roman" w:cs="Times New Roman"/>
        </w:rPr>
        <w:t xml:space="preserve"> кров’яні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w:t>
      </w:r>
      <w:r w:rsidRPr="00C7274D">
        <w:rPr>
          <w:rFonts w:ascii="Times New Roman" w:hAnsi="Times New Roman" w:cs="Times New Roman"/>
          <w:i/>
        </w:rPr>
        <w:t>лейкоцити</w:t>
      </w:r>
      <w:r w:rsidRPr="00C7274D">
        <w:rPr>
          <w:rFonts w:ascii="Times New Roman" w:hAnsi="Times New Roman" w:cs="Times New Roman"/>
        </w:rPr>
        <w:t xml:space="preserve">) ; </w:t>
      </w:r>
    </w:p>
    <w:p w14:paraId="122E9977" w14:textId="77777777" w:rsidR="004078BF" w:rsidRPr="00C7274D" w:rsidRDefault="004078BF" w:rsidP="00C7274D">
      <w:pPr>
        <w:pStyle w:val="a3"/>
        <w:numPr>
          <w:ilvl w:val="0"/>
          <w:numId w:val="65"/>
        </w:numPr>
        <w:autoSpaceDE w:val="0"/>
        <w:autoSpaceDN w:val="0"/>
        <w:ind w:left="0" w:firstLine="426"/>
        <w:contextualSpacing w:val="0"/>
        <w:jc w:val="both"/>
        <w:rPr>
          <w:rFonts w:ascii="Times New Roman" w:hAnsi="Times New Roman" w:cs="Times New Roman"/>
        </w:rPr>
      </w:pPr>
      <w:r w:rsidRPr="00C7274D">
        <w:rPr>
          <w:rFonts w:ascii="Times New Roman" w:hAnsi="Times New Roman" w:cs="Times New Roman"/>
        </w:rPr>
        <w:t>кров’яні пластинки (</w:t>
      </w:r>
      <w:r w:rsidRPr="00C7274D">
        <w:rPr>
          <w:rFonts w:ascii="Times New Roman" w:hAnsi="Times New Roman" w:cs="Times New Roman"/>
          <w:i/>
        </w:rPr>
        <w:t>тромбоцити</w:t>
      </w:r>
      <w:r w:rsidRPr="00C7274D">
        <w:rPr>
          <w:rFonts w:ascii="Times New Roman" w:hAnsi="Times New Roman" w:cs="Times New Roman"/>
        </w:rPr>
        <w:t>).</w:t>
      </w:r>
    </w:p>
    <w:p w14:paraId="20C22EA4"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i/>
        </w:rPr>
        <w:t>Еритроцити</w:t>
      </w:r>
      <w:r w:rsidRPr="00C7274D">
        <w:rPr>
          <w:rFonts w:ascii="Times New Roman" w:hAnsi="Times New Roman" w:cs="Times New Roman"/>
        </w:rPr>
        <w:t xml:space="preserve"> (</w:t>
      </w:r>
      <w:proofErr w:type="spellStart"/>
      <w:r w:rsidRPr="00C7274D">
        <w:rPr>
          <w:rFonts w:ascii="Times New Roman" w:hAnsi="Times New Roman" w:cs="Times New Roman"/>
        </w:rPr>
        <w:t>червонi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 найбільш численні формені елементи. У </w:t>
      </w:r>
      <w:proofErr w:type="spellStart"/>
      <w:r w:rsidRPr="00C7274D">
        <w:rPr>
          <w:rFonts w:ascii="Times New Roman" w:hAnsi="Times New Roman" w:cs="Times New Roman"/>
        </w:rPr>
        <w:t>чоловiкiв</w:t>
      </w:r>
      <w:proofErr w:type="spellEnd"/>
      <w:r w:rsidRPr="00C7274D">
        <w:rPr>
          <w:rFonts w:ascii="Times New Roman" w:hAnsi="Times New Roman" w:cs="Times New Roman"/>
        </w:rPr>
        <w:t xml:space="preserve"> в 1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середньому 5 млн.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у </w:t>
      </w:r>
      <w:proofErr w:type="spellStart"/>
      <w:r w:rsidRPr="00C7274D">
        <w:rPr>
          <w:rFonts w:ascii="Times New Roman" w:hAnsi="Times New Roman" w:cs="Times New Roman"/>
        </w:rPr>
        <w:t>жiнок</w:t>
      </w:r>
      <w:proofErr w:type="spellEnd"/>
      <w:r w:rsidRPr="00C7274D">
        <w:rPr>
          <w:rFonts w:ascii="Times New Roman" w:hAnsi="Times New Roman" w:cs="Times New Roman"/>
        </w:rPr>
        <w:t xml:space="preserve"> - 4,5 млн. Збільшення кількості еритроцитів у крові має назву </w:t>
      </w:r>
      <w:proofErr w:type="spellStart"/>
      <w:r w:rsidRPr="00C7274D">
        <w:rPr>
          <w:rFonts w:ascii="Times New Roman" w:hAnsi="Times New Roman" w:cs="Times New Roman"/>
          <w:i/>
        </w:rPr>
        <w:t>еритроцитоз</w:t>
      </w:r>
      <w:proofErr w:type="spellEnd"/>
      <w:r w:rsidRPr="00C7274D">
        <w:rPr>
          <w:rFonts w:ascii="Times New Roman" w:hAnsi="Times New Roman" w:cs="Times New Roman"/>
        </w:rPr>
        <w:t xml:space="preserve">, а зменшення – </w:t>
      </w:r>
      <w:proofErr w:type="spellStart"/>
      <w:r w:rsidRPr="00C7274D">
        <w:rPr>
          <w:rFonts w:ascii="Times New Roman" w:hAnsi="Times New Roman" w:cs="Times New Roman"/>
          <w:i/>
        </w:rPr>
        <w:t>еритропенія</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або </w:t>
      </w:r>
      <w:r w:rsidRPr="00C7274D">
        <w:rPr>
          <w:rFonts w:ascii="Times New Roman" w:hAnsi="Times New Roman" w:cs="Times New Roman"/>
          <w:i/>
        </w:rPr>
        <w:t>анемія</w:t>
      </w:r>
      <w:r w:rsidRPr="00C7274D">
        <w:rPr>
          <w:rFonts w:ascii="Times New Roman" w:hAnsi="Times New Roman" w:cs="Times New Roman"/>
        </w:rPr>
        <w:t xml:space="preserve">. Кількість еритроцитів у крові визначають шляхом підрахунку у камері </w:t>
      </w:r>
      <w:proofErr w:type="spellStart"/>
      <w:r w:rsidRPr="00C7274D">
        <w:rPr>
          <w:rFonts w:ascii="Times New Roman" w:hAnsi="Times New Roman" w:cs="Times New Roman"/>
        </w:rPr>
        <w:t>Горяєва</w:t>
      </w:r>
      <w:proofErr w:type="spellEnd"/>
      <w:r w:rsidRPr="00C7274D">
        <w:rPr>
          <w:rFonts w:ascii="Times New Roman" w:hAnsi="Times New Roman" w:cs="Times New Roman"/>
        </w:rPr>
        <w:t xml:space="preserve">, та за допомогою автоматичних приладів, що реєструють </w:t>
      </w:r>
      <w:proofErr w:type="spellStart"/>
      <w:r w:rsidRPr="00C7274D">
        <w:rPr>
          <w:rFonts w:ascii="Times New Roman" w:hAnsi="Times New Roman" w:cs="Times New Roman"/>
        </w:rPr>
        <w:t>світлопоглинання</w:t>
      </w:r>
      <w:proofErr w:type="spellEnd"/>
      <w:r w:rsidRPr="00C7274D">
        <w:rPr>
          <w:rFonts w:ascii="Times New Roman" w:hAnsi="Times New Roman" w:cs="Times New Roman"/>
        </w:rPr>
        <w:t xml:space="preserve"> суспензії чи зміну опору у трубці при проходженні через неї еритроцитів.</w:t>
      </w:r>
    </w:p>
    <w:p w14:paraId="54841D3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Форма еритроцита дорослої людини - </w:t>
      </w:r>
      <w:proofErr w:type="spellStart"/>
      <w:r w:rsidRPr="00C7274D">
        <w:rPr>
          <w:rFonts w:ascii="Times New Roman" w:hAnsi="Times New Roman" w:cs="Times New Roman"/>
        </w:rPr>
        <w:t>двоввiгнутий</w:t>
      </w:r>
      <w:proofErr w:type="spellEnd"/>
      <w:r w:rsidRPr="00C7274D">
        <w:rPr>
          <w:rFonts w:ascii="Times New Roman" w:hAnsi="Times New Roman" w:cs="Times New Roman"/>
        </w:rPr>
        <w:t xml:space="preserve"> диск, </w:t>
      </w:r>
      <w:proofErr w:type="spellStart"/>
      <w:r w:rsidRPr="00C7274D">
        <w:rPr>
          <w:rFonts w:ascii="Times New Roman" w:hAnsi="Times New Roman" w:cs="Times New Roman"/>
        </w:rPr>
        <w:t>дiаметр</w:t>
      </w:r>
      <w:proofErr w:type="spellEnd"/>
      <w:r w:rsidRPr="00C7274D">
        <w:rPr>
          <w:rFonts w:ascii="Times New Roman" w:hAnsi="Times New Roman" w:cs="Times New Roman"/>
        </w:rPr>
        <w:t xml:space="preserve"> - 7-8 </w:t>
      </w:r>
      <w:proofErr w:type="spellStart"/>
      <w:r w:rsidRPr="00C7274D">
        <w:rPr>
          <w:rFonts w:ascii="Times New Roman" w:hAnsi="Times New Roman" w:cs="Times New Roman"/>
        </w:rPr>
        <w:t>мкм</w:t>
      </w:r>
      <w:proofErr w:type="spellEnd"/>
      <w:r w:rsidRPr="00C7274D">
        <w:rPr>
          <w:rFonts w:ascii="Times New Roman" w:hAnsi="Times New Roman" w:cs="Times New Roman"/>
        </w:rPr>
        <w:t xml:space="preserve">, ядро відсутнє, цитоплазма однорідна, містить гемоглобін. Форма еритроцита забезпечує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поверхню для контакту з дихальними газами (загальна площа усіх еритроцитів – 3600 м</w:t>
      </w:r>
      <w:r w:rsidRPr="00C7274D">
        <w:rPr>
          <w:rFonts w:ascii="Times New Roman" w:hAnsi="Times New Roman" w:cs="Times New Roman"/>
          <w:vertAlign w:val="superscript"/>
        </w:rPr>
        <w:t>2</w:t>
      </w:r>
      <w:r w:rsidRPr="00C7274D">
        <w:rPr>
          <w:rFonts w:ascii="Times New Roman" w:hAnsi="Times New Roman" w:cs="Times New Roman"/>
        </w:rPr>
        <w:t xml:space="preserve">) та </w:t>
      </w:r>
      <w:proofErr w:type="spellStart"/>
      <w:r w:rsidRPr="00C7274D">
        <w:rPr>
          <w:rFonts w:ascii="Times New Roman" w:hAnsi="Times New Roman" w:cs="Times New Roman"/>
        </w:rPr>
        <w:t>бiльшу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до зворотної </w:t>
      </w:r>
      <w:proofErr w:type="spellStart"/>
      <w:r w:rsidRPr="00C7274D">
        <w:rPr>
          <w:rFonts w:ascii="Times New Roman" w:hAnsi="Times New Roman" w:cs="Times New Roman"/>
        </w:rPr>
        <w:t>деформацiї</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проходженнi</w:t>
      </w:r>
      <w:proofErr w:type="spellEnd"/>
      <w:r w:rsidRPr="00C7274D">
        <w:rPr>
          <w:rFonts w:ascii="Times New Roman" w:hAnsi="Times New Roman" w:cs="Times New Roman"/>
        </w:rPr>
        <w:t xml:space="preserve"> через </w:t>
      </w:r>
      <w:proofErr w:type="spellStart"/>
      <w:r w:rsidRPr="00C7274D">
        <w:rPr>
          <w:rFonts w:ascii="Times New Roman" w:hAnsi="Times New Roman" w:cs="Times New Roman"/>
        </w:rPr>
        <w:t>вузькi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зiгнутi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капiляри</w:t>
      </w:r>
      <w:proofErr w:type="spellEnd"/>
      <w:r w:rsidRPr="00C7274D">
        <w:rPr>
          <w:rFonts w:ascii="Times New Roman" w:hAnsi="Times New Roman" w:cs="Times New Roman"/>
        </w:rPr>
        <w:t xml:space="preserve">. В </w:t>
      </w:r>
      <w:proofErr w:type="spellStart"/>
      <w:r w:rsidRPr="00C7274D">
        <w:rPr>
          <w:rFonts w:ascii="Times New Roman" w:hAnsi="Times New Roman" w:cs="Times New Roman"/>
        </w:rPr>
        <w:t>мiру</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старiння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клiтин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пластичнiсть</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еритроцитiв</w:t>
      </w:r>
      <w:proofErr w:type="spellEnd"/>
      <w:r w:rsidRPr="00C7274D">
        <w:rPr>
          <w:rFonts w:ascii="Times New Roman" w:hAnsi="Times New Roman" w:cs="Times New Roman"/>
        </w:rPr>
        <w:t xml:space="preserve"> зменшується, що є </w:t>
      </w:r>
      <w:proofErr w:type="spellStart"/>
      <w:r w:rsidRPr="00C7274D">
        <w:rPr>
          <w:rFonts w:ascii="Times New Roman" w:hAnsi="Times New Roman" w:cs="Times New Roman"/>
        </w:rPr>
        <w:t>однiєю</w:t>
      </w:r>
      <w:proofErr w:type="spellEnd"/>
      <w:r w:rsidRPr="00C7274D">
        <w:rPr>
          <w:rFonts w:ascii="Times New Roman" w:hAnsi="Times New Roman" w:cs="Times New Roman"/>
        </w:rPr>
        <w:t xml:space="preserve"> з причин їх руйнування.</w:t>
      </w:r>
    </w:p>
    <w:p w14:paraId="6B60FC46"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Хоча клітини крові у нормі знаходяться у стані суспензії, проте при відстоюванні у пробірці чи при центрифугуванні </w:t>
      </w:r>
      <w:proofErr w:type="spellStart"/>
      <w:r w:rsidRPr="00C7274D">
        <w:rPr>
          <w:rFonts w:ascii="Times New Roman" w:hAnsi="Times New Roman" w:cs="Times New Roman"/>
        </w:rPr>
        <w:t>форменні</w:t>
      </w:r>
      <w:proofErr w:type="spellEnd"/>
      <w:r w:rsidRPr="00C7274D">
        <w:rPr>
          <w:rFonts w:ascii="Times New Roman" w:hAnsi="Times New Roman" w:cs="Times New Roman"/>
        </w:rPr>
        <w:t xml:space="preserve"> елементи, питома вага яких вища, осідають на дно пробірки. При цьому зверху</w:t>
      </w:r>
      <w:r w:rsidRPr="00C7274D">
        <w:rPr>
          <w:rFonts w:ascii="Times New Roman" w:hAnsi="Times New Roman" w:cs="Times New Roman"/>
          <w:spacing w:val="62"/>
        </w:rPr>
        <w:t xml:space="preserve"> </w:t>
      </w:r>
      <w:r w:rsidRPr="00C7274D">
        <w:rPr>
          <w:rFonts w:ascii="Times New Roman" w:hAnsi="Times New Roman" w:cs="Times New Roman"/>
        </w:rPr>
        <w:t xml:space="preserve">формується тонкий жовтуватий прошарок плазми, нижче – білий шар лейкоцитів і найнижче – товстий червонуватий шар еритроцитів. Це явище покладене в основу визначення </w:t>
      </w:r>
      <w:r w:rsidRPr="00C7274D">
        <w:rPr>
          <w:rFonts w:ascii="Times New Roman" w:hAnsi="Times New Roman" w:cs="Times New Roman"/>
          <w:i/>
        </w:rPr>
        <w:t xml:space="preserve">ШОЕ </w:t>
      </w:r>
      <w:r w:rsidRPr="00C7274D">
        <w:rPr>
          <w:rFonts w:ascii="Times New Roman" w:hAnsi="Times New Roman" w:cs="Times New Roman"/>
        </w:rPr>
        <w:t>– швидкості осідання еритроцитів, яка у чоловіків у нормі становить 4-6 мм/год, а у жінок – 6-10 мм/год. На цей показник впливає функціональний стан організму. Зокрема, при запальних процесах ШОЕ зростає, а посилені фізичні навантаження супроводжуються зменшенням</w:t>
      </w:r>
      <w:r w:rsidRPr="00C7274D">
        <w:rPr>
          <w:rFonts w:ascii="Times New Roman" w:hAnsi="Times New Roman" w:cs="Times New Roman"/>
          <w:spacing w:val="-1"/>
        </w:rPr>
        <w:t xml:space="preserve"> </w:t>
      </w:r>
      <w:r w:rsidRPr="00C7274D">
        <w:rPr>
          <w:rFonts w:ascii="Times New Roman" w:hAnsi="Times New Roman" w:cs="Times New Roman"/>
        </w:rPr>
        <w:t>ШОЕ.</w:t>
      </w:r>
    </w:p>
    <w:p w14:paraId="02BB05F7"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утворюються в червоному </w:t>
      </w:r>
      <w:proofErr w:type="spellStart"/>
      <w:r w:rsidRPr="00C7274D">
        <w:rPr>
          <w:rFonts w:ascii="Times New Roman" w:hAnsi="Times New Roman" w:cs="Times New Roman"/>
        </w:rPr>
        <w:t>кiстковому</w:t>
      </w:r>
      <w:proofErr w:type="spellEnd"/>
      <w:r w:rsidRPr="00C7274D">
        <w:rPr>
          <w:rFonts w:ascii="Times New Roman" w:hAnsi="Times New Roman" w:cs="Times New Roman"/>
        </w:rPr>
        <w:t xml:space="preserve"> мозку плоских </w:t>
      </w:r>
      <w:proofErr w:type="spellStart"/>
      <w:r w:rsidRPr="00C7274D">
        <w:rPr>
          <w:rFonts w:ascii="Times New Roman" w:hAnsi="Times New Roman" w:cs="Times New Roman"/>
        </w:rPr>
        <w:t>кiсток</w:t>
      </w:r>
      <w:proofErr w:type="spellEnd"/>
      <w:r w:rsidRPr="00C7274D">
        <w:rPr>
          <w:rFonts w:ascii="Times New Roman" w:hAnsi="Times New Roman" w:cs="Times New Roman"/>
        </w:rPr>
        <w:t xml:space="preserve"> (хребці, грудина, ребра). Для цього </w:t>
      </w:r>
      <w:proofErr w:type="spellStart"/>
      <w:r w:rsidRPr="00C7274D">
        <w:rPr>
          <w:rFonts w:ascii="Times New Roman" w:hAnsi="Times New Roman" w:cs="Times New Roman"/>
        </w:rPr>
        <w:t>необхiднi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вiтамiни</w:t>
      </w:r>
      <w:proofErr w:type="spellEnd"/>
      <w:r w:rsidRPr="00C7274D">
        <w:rPr>
          <w:rFonts w:ascii="Times New Roman" w:hAnsi="Times New Roman" w:cs="Times New Roman"/>
        </w:rPr>
        <w:t xml:space="preserve"> </w:t>
      </w:r>
      <w:r w:rsidRPr="00C7274D">
        <w:rPr>
          <w:rFonts w:ascii="Times New Roman" w:hAnsi="Times New Roman" w:cs="Times New Roman"/>
          <w:spacing w:val="3"/>
        </w:rPr>
        <w:t>В</w:t>
      </w:r>
      <w:r w:rsidRPr="00C7274D">
        <w:rPr>
          <w:rFonts w:ascii="Times New Roman" w:hAnsi="Times New Roman" w:cs="Times New Roman"/>
          <w:spacing w:val="3"/>
          <w:vertAlign w:val="subscript"/>
        </w:rPr>
        <w:t>12</w:t>
      </w:r>
      <w:r w:rsidRPr="00C7274D">
        <w:rPr>
          <w:rFonts w:ascii="Times New Roman" w:hAnsi="Times New Roman" w:cs="Times New Roman"/>
          <w:spacing w:val="3"/>
        </w:rPr>
        <w:t xml:space="preserve"> </w:t>
      </w:r>
      <w:r w:rsidRPr="00C7274D">
        <w:rPr>
          <w:rFonts w:ascii="Times New Roman" w:hAnsi="Times New Roman" w:cs="Times New Roman"/>
        </w:rPr>
        <w:t xml:space="preserve">i </w:t>
      </w:r>
      <w:proofErr w:type="spellStart"/>
      <w:r w:rsidRPr="00C7274D">
        <w:rPr>
          <w:rFonts w:ascii="Times New Roman" w:hAnsi="Times New Roman" w:cs="Times New Roman"/>
        </w:rPr>
        <w:t>фолiєва</w:t>
      </w:r>
      <w:proofErr w:type="spellEnd"/>
      <w:r w:rsidRPr="00C7274D">
        <w:rPr>
          <w:rFonts w:ascii="Times New Roman" w:hAnsi="Times New Roman" w:cs="Times New Roman"/>
        </w:rPr>
        <w:t xml:space="preserve"> кислота. </w:t>
      </w:r>
      <w:proofErr w:type="spellStart"/>
      <w:r w:rsidRPr="00C7274D">
        <w:rPr>
          <w:rFonts w:ascii="Times New Roman" w:hAnsi="Times New Roman" w:cs="Times New Roman"/>
        </w:rPr>
        <w:t>Незрiлi</w:t>
      </w:r>
      <w:proofErr w:type="spellEnd"/>
      <w:r w:rsidRPr="00C7274D">
        <w:rPr>
          <w:rFonts w:ascii="Times New Roman" w:hAnsi="Times New Roman" w:cs="Times New Roman"/>
        </w:rPr>
        <w:t xml:space="preserve"> еритроцити мають ядро i </w:t>
      </w:r>
      <w:proofErr w:type="spellStart"/>
      <w:r w:rsidRPr="00C7274D">
        <w:rPr>
          <w:rFonts w:ascii="Times New Roman" w:hAnsi="Times New Roman" w:cs="Times New Roman"/>
        </w:rPr>
        <w:t>наз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ретикулоцитами</w:t>
      </w:r>
      <w:proofErr w:type="spellEnd"/>
      <w:r w:rsidRPr="00C7274D">
        <w:rPr>
          <w:rFonts w:ascii="Times New Roman" w:hAnsi="Times New Roman" w:cs="Times New Roman"/>
        </w:rPr>
        <w:t xml:space="preserve">. При </w:t>
      </w:r>
      <w:proofErr w:type="spellStart"/>
      <w:r w:rsidRPr="00C7274D">
        <w:rPr>
          <w:rFonts w:ascii="Times New Roman" w:hAnsi="Times New Roman" w:cs="Times New Roman"/>
        </w:rPr>
        <w:t>дозрiваннi</w:t>
      </w:r>
      <w:proofErr w:type="spellEnd"/>
      <w:r w:rsidRPr="00C7274D">
        <w:rPr>
          <w:rFonts w:ascii="Times New Roman" w:hAnsi="Times New Roman" w:cs="Times New Roman"/>
        </w:rPr>
        <w:t xml:space="preserve"> ядро зникає, цитоплазма заповнюється дихальним </w:t>
      </w:r>
      <w:proofErr w:type="spellStart"/>
      <w:r w:rsidRPr="00C7274D">
        <w:rPr>
          <w:rFonts w:ascii="Times New Roman" w:hAnsi="Times New Roman" w:cs="Times New Roman"/>
        </w:rPr>
        <w:t>пiгментом</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rPr>
        <w:t>гемоглобiном</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що складає 95% сухої речовини еритроцита. </w:t>
      </w:r>
      <w:proofErr w:type="spellStart"/>
      <w:r w:rsidRPr="00C7274D">
        <w:rPr>
          <w:rFonts w:ascii="Times New Roman" w:hAnsi="Times New Roman" w:cs="Times New Roman"/>
        </w:rPr>
        <w:t>Дозрiлi</w:t>
      </w:r>
      <w:proofErr w:type="spellEnd"/>
      <w:r w:rsidRPr="00C7274D">
        <w:rPr>
          <w:rFonts w:ascii="Times New Roman" w:hAnsi="Times New Roman" w:cs="Times New Roman"/>
        </w:rPr>
        <w:t xml:space="preserve"> еритроцити циркулюють в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100-120 </w:t>
      </w:r>
      <w:proofErr w:type="spellStart"/>
      <w:r w:rsidRPr="00C7274D">
        <w:rPr>
          <w:rFonts w:ascii="Times New Roman" w:hAnsi="Times New Roman" w:cs="Times New Roman"/>
        </w:rPr>
        <w:t>днiв</w:t>
      </w:r>
      <w:proofErr w:type="spellEnd"/>
      <w:r w:rsidRPr="00C7274D">
        <w:rPr>
          <w:rFonts w:ascii="Times New Roman" w:hAnsi="Times New Roman" w:cs="Times New Roman"/>
        </w:rPr>
        <w:t xml:space="preserve"> i руйнуються </w:t>
      </w:r>
      <w:proofErr w:type="spellStart"/>
      <w:r w:rsidRPr="00C7274D">
        <w:rPr>
          <w:rFonts w:ascii="Times New Roman" w:hAnsi="Times New Roman" w:cs="Times New Roman"/>
        </w:rPr>
        <w:t>клiтинами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ретикуло-ендотелiальної</w:t>
      </w:r>
      <w:proofErr w:type="spellEnd"/>
      <w:r w:rsidRPr="00C7274D">
        <w:rPr>
          <w:rFonts w:ascii="Times New Roman" w:hAnsi="Times New Roman" w:cs="Times New Roman"/>
        </w:rPr>
        <w:t xml:space="preserve"> системи </w:t>
      </w:r>
      <w:proofErr w:type="spellStart"/>
      <w:r w:rsidRPr="00C7274D">
        <w:rPr>
          <w:rFonts w:ascii="Times New Roman" w:hAnsi="Times New Roman" w:cs="Times New Roman"/>
        </w:rPr>
        <w:t>печiнки</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селезiнки</w:t>
      </w:r>
      <w:proofErr w:type="spellEnd"/>
      <w:r w:rsidRPr="00C7274D">
        <w:rPr>
          <w:rFonts w:ascii="Times New Roman" w:hAnsi="Times New Roman" w:cs="Times New Roman"/>
        </w:rPr>
        <w:t xml:space="preserve"> та </w:t>
      </w:r>
      <w:proofErr w:type="spellStart"/>
      <w:r w:rsidRPr="00C7274D">
        <w:rPr>
          <w:rFonts w:ascii="Times New Roman" w:hAnsi="Times New Roman" w:cs="Times New Roman"/>
        </w:rPr>
        <w:t>кiсткового</w:t>
      </w:r>
      <w:proofErr w:type="spellEnd"/>
      <w:r w:rsidRPr="00C7274D">
        <w:rPr>
          <w:rFonts w:ascii="Times New Roman" w:hAnsi="Times New Roman" w:cs="Times New Roman"/>
        </w:rPr>
        <w:t xml:space="preserve"> мозку. </w:t>
      </w: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цього, будь-яка </w:t>
      </w:r>
      <w:proofErr w:type="spellStart"/>
      <w:r w:rsidRPr="00C7274D">
        <w:rPr>
          <w:rFonts w:ascii="Times New Roman" w:hAnsi="Times New Roman" w:cs="Times New Roman"/>
        </w:rPr>
        <w:t>iнша</w:t>
      </w:r>
      <w:proofErr w:type="spellEnd"/>
      <w:r w:rsidRPr="00C7274D">
        <w:rPr>
          <w:rFonts w:ascii="Times New Roman" w:hAnsi="Times New Roman" w:cs="Times New Roman"/>
        </w:rPr>
        <w:t xml:space="preserve"> тканина здатна руйнувати </w:t>
      </w:r>
      <w:proofErr w:type="spellStart"/>
      <w:r w:rsidRPr="00C7274D">
        <w:rPr>
          <w:rFonts w:ascii="Times New Roman" w:hAnsi="Times New Roman" w:cs="Times New Roman"/>
        </w:rPr>
        <w:t>кров’янi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тiльця</w:t>
      </w:r>
      <w:proofErr w:type="spellEnd"/>
      <w:r w:rsidRPr="00C7274D">
        <w:rPr>
          <w:rFonts w:ascii="Times New Roman" w:hAnsi="Times New Roman" w:cs="Times New Roman"/>
        </w:rPr>
        <w:t xml:space="preserve">, про що </w:t>
      </w:r>
      <w:proofErr w:type="spellStart"/>
      <w:r w:rsidRPr="00C7274D">
        <w:rPr>
          <w:rFonts w:ascii="Times New Roman" w:hAnsi="Times New Roman" w:cs="Times New Roman"/>
        </w:rPr>
        <w:t>свiдчить</w:t>
      </w:r>
      <w:proofErr w:type="spellEnd"/>
      <w:r w:rsidRPr="00C7274D">
        <w:rPr>
          <w:rFonts w:ascii="Times New Roman" w:hAnsi="Times New Roman" w:cs="Times New Roman"/>
        </w:rPr>
        <w:t xml:space="preserve"> зникнення “синців” (</w:t>
      </w:r>
      <w:proofErr w:type="spellStart"/>
      <w:r w:rsidRPr="00C7274D">
        <w:rPr>
          <w:rFonts w:ascii="Times New Roman" w:hAnsi="Times New Roman" w:cs="Times New Roman"/>
        </w:rPr>
        <w:t>пiдшкiрних</w:t>
      </w:r>
      <w:proofErr w:type="spellEnd"/>
      <w:r w:rsidRPr="00C7274D">
        <w:rPr>
          <w:rFonts w:ascii="Times New Roman" w:hAnsi="Times New Roman" w:cs="Times New Roman"/>
          <w:spacing w:val="5"/>
        </w:rPr>
        <w:t xml:space="preserve"> </w:t>
      </w:r>
      <w:proofErr w:type="spellStart"/>
      <w:r w:rsidRPr="00C7274D">
        <w:rPr>
          <w:rFonts w:ascii="Times New Roman" w:hAnsi="Times New Roman" w:cs="Times New Roman"/>
        </w:rPr>
        <w:t>крововиливiв</w:t>
      </w:r>
      <w:proofErr w:type="spellEnd"/>
      <w:r w:rsidRPr="00C7274D">
        <w:rPr>
          <w:rFonts w:ascii="Times New Roman" w:hAnsi="Times New Roman" w:cs="Times New Roman"/>
        </w:rPr>
        <w:t>).</w:t>
      </w:r>
    </w:p>
    <w:p w14:paraId="5BE08402"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Еритроцити виконують кілька </w:t>
      </w:r>
      <w:r w:rsidRPr="00C7274D">
        <w:rPr>
          <w:rFonts w:ascii="Times New Roman" w:hAnsi="Times New Roman" w:cs="Times New Roman"/>
          <w:i/>
        </w:rPr>
        <w:t>функцій</w:t>
      </w:r>
      <w:r w:rsidRPr="00C7274D">
        <w:rPr>
          <w:rFonts w:ascii="Times New Roman" w:hAnsi="Times New Roman" w:cs="Times New Roman"/>
        </w:rPr>
        <w:t xml:space="preserve">: транспорт газів, </w:t>
      </w:r>
      <w:proofErr w:type="spellStart"/>
      <w:r w:rsidRPr="00C7274D">
        <w:rPr>
          <w:rFonts w:ascii="Times New Roman" w:hAnsi="Times New Roman" w:cs="Times New Roman"/>
        </w:rPr>
        <w:t>пiдтримання</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кровi</w:t>
      </w:r>
      <w:proofErr w:type="spellEnd"/>
      <w:r w:rsidRPr="00C7274D">
        <w:rPr>
          <w:rFonts w:ascii="Times New Roman" w:hAnsi="Times New Roman" w:cs="Times New Roman"/>
        </w:rPr>
        <w:t xml:space="preserve">, участь у водно-сольовому </w:t>
      </w:r>
      <w:proofErr w:type="spellStart"/>
      <w:r w:rsidRPr="00C7274D">
        <w:rPr>
          <w:rFonts w:ascii="Times New Roman" w:hAnsi="Times New Roman" w:cs="Times New Roman"/>
        </w:rPr>
        <w:t>обмiнi</w:t>
      </w:r>
      <w:proofErr w:type="spellEnd"/>
      <w:r w:rsidRPr="00C7274D">
        <w:rPr>
          <w:rFonts w:ascii="Times New Roman" w:hAnsi="Times New Roman" w:cs="Times New Roman"/>
        </w:rPr>
        <w:t xml:space="preserve"> та в </w:t>
      </w:r>
      <w:proofErr w:type="spellStart"/>
      <w:r w:rsidRPr="00C7274D">
        <w:rPr>
          <w:rFonts w:ascii="Times New Roman" w:hAnsi="Times New Roman" w:cs="Times New Roman"/>
        </w:rPr>
        <w:t>рiзних</w:t>
      </w:r>
      <w:proofErr w:type="spellEnd"/>
      <w:r w:rsidRPr="00C7274D">
        <w:rPr>
          <w:rFonts w:ascii="Times New Roman" w:hAnsi="Times New Roman" w:cs="Times New Roman"/>
        </w:rPr>
        <w:t xml:space="preserve"> ферментативних процесах розчеплення </w:t>
      </w:r>
      <w:proofErr w:type="spellStart"/>
      <w:r w:rsidRPr="00C7274D">
        <w:rPr>
          <w:rFonts w:ascii="Times New Roman" w:hAnsi="Times New Roman" w:cs="Times New Roman"/>
        </w:rPr>
        <w:t>бiлкiв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жирiв</w:t>
      </w:r>
      <w:proofErr w:type="spellEnd"/>
      <w:r w:rsidRPr="00C7274D">
        <w:rPr>
          <w:rFonts w:ascii="Times New Roman" w:hAnsi="Times New Roman" w:cs="Times New Roman"/>
        </w:rPr>
        <w:t xml:space="preserve"> i</w:t>
      </w:r>
      <w:r w:rsidRPr="00C7274D">
        <w:rPr>
          <w:rFonts w:ascii="Times New Roman" w:hAnsi="Times New Roman" w:cs="Times New Roman"/>
          <w:spacing w:val="3"/>
        </w:rPr>
        <w:t xml:space="preserve"> </w:t>
      </w:r>
      <w:proofErr w:type="spellStart"/>
      <w:r w:rsidRPr="00C7274D">
        <w:rPr>
          <w:rFonts w:ascii="Times New Roman" w:hAnsi="Times New Roman" w:cs="Times New Roman"/>
        </w:rPr>
        <w:t>вуглеводiв</w:t>
      </w:r>
      <w:proofErr w:type="spellEnd"/>
      <w:r w:rsidRPr="00C7274D">
        <w:rPr>
          <w:rFonts w:ascii="Times New Roman" w:hAnsi="Times New Roman" w:cs="Times New Roman"/>
        </w:rPr>
        <w:t>.</w:t>
      </w:r>
    </w:p>
    <w:p w14:paraId="4F35322B" w14:textId="77777777" w:rsidR="004078BF" w:rsidRPr="00C7274D" w:rsidRDefault="004078BF" w:rsidP="00C7274D">
      <w:pPr>
        <w:pStyle w:val="a8"/>
        <w:spacing w:after="0"/>
        <w:ind w:firstLine="567"/>
        <w:jc w:val="both"/>
        <w:rPr>
          <w:rFonts w:ascii="Times New Roman" w:hAnsi="Times New Roman" w:cs="Times New Roman"/>
          <w:i/>
          <w:u w:val="single"/>
        </w:rPr>
      </w:pPr>
      <w:r w:rsidRPr="00C7274D">
        <w:rPr>
          <w:rFonts w:ascii="Times New Roman" w:hAnsi="Times New Roman" w:cs="Times New Roman"/>
        </w:rPr>
        <w:t xml:space="preserve">Основною функцією еритроцитів є транспорт газів – кисню та вуглекислого газу. Цю функцію вони виконують завдяки наявності пігменту </w:t>
      </w:r>
      <w:r w:rsidRPr="00C7274D">
        <w:rPr>
          <w:rFonts w:ascii="Times New Roman" w:hAnsi="Times New Roman" w:cs="Times New Roman"/>
          <w:i/>
        </w:rPr>
        <w:t>гемоглобіну</w:t>
      </w:r>
      <w:r w:rsidRPr="00C7274D">
        <w:rPr>
          <w:rFonts w:ascii="Times New Roman" w:hAnsi="Times New Roman" w:cs="Times New Roman"/>
        </w:rPr>
        <w:t xml:space="preserve">. В середньому у крові дорослої людини міститься 140-158 г/л гемоглобіну (14%, 7-8,1 </w:t>
      </w:r>
      <w:proofErr w:type="spellStart"/>
      <w:r w:rsidRPr="00C7274D">
        <w:rPr>
          <w:rFonts w:ascii="Times New Roman" w:hAnsi="Times New Roman" w:cs="Times New Roman"/>
        </w:rPr>
        <w:t>мМ</w:t>
      </w:r>
      <w:proofErr w:type="spellEnd"/>
      <w:r w:rsidRPr="00C7274D">
        <w:rPr>
          <w:rFonts w:ascii="Times New Roman" w:hAnsi="Times New Roman" w:cs="Times New Roman"/>
        </w:rPr>
        <w:t xml:space="preserve">, 70-82 одиниці по Салі). Кількість гемоглобіну визначають методом Салі за </w:t>
      </w:r>
      <w:proofErr w:type="spellStart"/>
      <w:r w:rsidRPr="00C7274D">
        <w:rPr>
          <w:rFonts w:ascii="Times New Roman" w:hAnsi="Times New Roman" w:cs="Times New Roman"/>
        </w:rPr>
        <w:t>світлопоглинанням</w:t>
      </w:r>
      <w:proofErr w:type="spellEnd"/>
      <w:r w:rsidRPr="00C7274D">
        <w:rPr>
          <w:rFonts w:ascii="Times New Roman" w:hAnsi="Times New Roman" w:cs="Times New Roman"/>
        </w:rPr>
        <w:t xml:space="preserve"> стабільної форми гемоглобіну, методом колориметрії за кольоровим показником, за рівнем заліза у крові, чи за здатністю крові поглинати О</w:t>
      </w:r>
      <w:r w:rsidRPr="00C7274D">
        <w:rPr>
          <w:rFonts w:ascii="Times New Roman" w:hAnsi="Times New Roman" w:cs="Times New Roman"/>
          <w:vertAlign w:val="subscript"/>
        </w:rPr>
        <w:t>2</w:t>
      </w:r>
      <w:r w:rsidRPr="00C7274D">
        <w:rPr>
          <w:rFonts w:ascii="Times New Roman" w:hAnsi="Times New Roman" w:cs="Times New Roman"/>
        </w:rPr>
        <w:t>.</w:t>
      </w:r>
    </w:p>
    <w:p w14:paraId="46D28C9D"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 xml:space="preserve">зв’язує кисень i бере участь в </w:t>
      </w:r>
      <w:proofErr w:type="spellStart"/>
      <w:r w:rsidRPr="00C7274D">
        <w:rPr>
          <w:rFonts w:ascii="Times New Roman" w:hAnsi="Times New Roman" w:cs="Times New Roman"/>
        </w:rPr>
        <w:t>транспортi</w:t>
      </w:r>
      <w:proofErr w:type="spellEnd"/>
      <w:r w:rsidRPr="00C7274D">
        <w:rPr>
          <w:rFonts w:ascii="Times New Roman" w:hAnsi="Times New Roman" w:cs="Times New Roman"/>
        </w:rPr>
        <w:t xml:space="preserve"> вуглекислого газу.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(МВ 68000) складається з </w:t>
      </w:r>
      <w:proofErr w:type="spellStart"/>
      <w:r w:rsidRPr="00C7274D">
        <w:rPr>
          <w:rFonts w:ascii="Times New Roman" w:hAnsi="Times New Roman" w:cs="Times New Roman"/>
        </w:rPr>
        <w:t>бiлка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глобiну</w:t>
      </w:r>
      <w:proofErr w:type="spellEnd"/>
      <w:r w:rsidRPr="00C7274D">
        <w:rPr>
          <w:rFonts w:ascii="Times New Roman" w:hAnsi="Times New Roman" w:cs="Times New Roman"/>
        </w:rPr>
        <w:t xml:space="preserve"> i чотирьох молекул гема. Молекула гема </w:t>
      </w:r>
      <w:proofErr w:type="spellStart"/>
      <w:r w:rsidRPr="00C7274D">
        <w:rPr>
          <w:rFonts w:ascii="Times New Roman" w:hAnsi="Times New Roman" w:cs="Times New Roman"/>
        </w:rPr>
        <w:t>мiстить</w:t>
      </w:r>
      <w:proofErr w:type="spellEnd"/>
      <w:r w:rsidRPr="00C7274D">
        <w:rPr>
          <w:rFonts w:ascii="Times New Roman" w:hAnsi="Times New Roman" w:cs="Times New Roman"/>
        </w:rPr>
        <w:t xml:space="preserve"> </w:t>
      </w:r>
      <w:r w:rsidRPr="00C7274D">
        <w:rPr>
          <w:rFonts w:ascii="Times New Roman" w:hAnsi="Times New Roman" w:cs="Times New Roman"/>
        </w:rPr>
        <w:lastRenderedPageBreak/>
        <w:t xml:space="preserve">атом </w:t>
      </w:r>
      <w:proofErr w:type="spellStart"/>
      <w:r w:rsidRPr="00C7274D">
        <w:rPr>
          <w:rFonts w:ascii="Times New Roman" w:hAnsi="Times New Roman" w:cs="Times New Roman"/>
        </w:rPr>
        <w:t>залiза</w:t>
      </w:r>
      <w:proofErr w:type="spellEnd"/>
      <w:r w:rsidRPr="00C7274D">
        <w:rPr>
          <w:rFonts w:ascii="Times New Roman" w:hAnsi="Times New Roman" w:cs="Times New Roman"/>
        </w:rPr>
        <w:t xml:space="preserve"> i має </w:t>
      </w:r>
      <w:proofErr w:type="spellStart"/>
      <w:r w:rsidRPr="00C7274D">
        <w:rPr>
          <w:rFonts w:ascii="Times New Roman" w:hAnsi="Times New Roman" w:cs="Times New Roman"/>
        </w:rPr>
        <w:t>здатнiсть</w:t>
      </w:r>
      <w:proofErr w:type="spellEnd"/>
      <w:r w:rsidRPr="00C7274D">
        <w:rPr>
          <w:rFonts w:ascii="Times New Roman" w:hAnsi="Times New Roman" w:cs="Times New Roman"/>
        </w:rPr>
        <w:t xml:space="preserve"> приєднувати та </w:t>
      </w:r>
      <w:proofErr w:type="spellStart"/>
      <w:r w:rsidRPr="00C7274D">
        <w:rPr>
          <w:rFonts w:ascii="Times New Roman" w:hAnsi="Times New Roman" w:cs="Times New Roman"/>
        </w:rPr>
        <w:t>вiд’єднувати</w:t>
      </w:r>
      <w:proofErr w:type="spellEnd"/>
      <w:r w:rsidRPr="00C7274D">
        <w:rPr>
          <w:rFonts w:ascii="Times New Roman" w:hAnsi="Times New Roman" w:cs="Times New Roman"/>
        </w:rPr>
        <w:t xml:space="preserve"> молекулу кисню.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який приєднав кисень перетворюється в </w:t>
      </w:r>
      <w:proofErr w:type="spellStart"/>
      <w:r w:rsidRPr="00C7274D">
        <w:rPr>
          <w:rFonts w:ascii="Times New Roman" w:hAnsi="Times New Roman" w:cs="Times New Roman"/>
          <w:i/>
        </w:rPr>
        <w:t>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spacing w:val="-3"/>
        </w:rPr>
        <w:t xml:space="preserve">цей </w:t>
      </w:r>
      <w:r w:rsidRPr="00C7274D">
        <w:rPr>
          <w:rFonts w:ascii="Times New Roman" w:hAnsi="Times New Roman" w:cs="Times New Roman"/>
        </w:rPr>
        <w:t xml:space="preserve">процес має назву </w:t>
      </w:r>
      <w:proofErr w:type="spellStart"/>
      <w:r w:rsidRPr="00C7274D">
        <w:rPr>
          <w:rFonts w:ascii="Times New Roman" w:hAnsi="Times New Roman" w:cs="Times New Roman"/>
          <w:i/>
        </w:rPr>
        <w:t>оксигенації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Оксигемоглобiн</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вiддає</w:t>
      </w:r>
      <w:proofErr w:type="spellEnd"/>
      <w:r w:rsidRPr="00C7274D">
        <w:rPr>
          <w:rFonts w:ascii="Times New Roman" w:hAnsi="Times New Roman" w:cs="Times New Roman"/>
        </w:rPr>
        <w:t xml:space="preserve"> кисень в тканинах i перетворюється  у </w:t>
      </w:r>
      <w:proofErr w:type="spellStart"/>
      <w:r w:rsidRPr="00C7274D">
        <w:rPr>
          <w:rFonts w:ascii="Times New Roman" w:hAnsi="Times New Roman" w:cs="Times New Roman"/>
          <w:i/>
        </w:rPr>
        <w:t>вiдновлений</w:t>
      </w:r>
      <w:proofErr w:type="spellEnd"/>
      <w:r w:rsidRPr="00C7274D">
        <w:rPr>
          <w:rFonts w:ascii="Times New Roman" w:hAnsi="Times New Roman" w:cs="Times New Roman"/>
          <w:i/>
        </w:rPr>
        <w:t xml:space="preserve"> або редукований </w:t>
      </w:r>
      <w:proofErr w:type="spellStart"/>
      <w:r w:rsidRPr="00C7274D">
        <w:rPr>
          <w:rFonts w:ascii="Times New Roman" w:hAnsi="Times New Roman" w:cs="Times New Roman"/>
          <w:i/>
        </w:rPr>
        <w:t>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Нb</w:t>
      </w:r>
      <w:proofErr w:type="spellEnd"/>
      <w:r w:rsidRPr="00C7274D">
        <w:rPr>
          <w:rFonts w:ascii="Times New Roman" w:hAnsi="Times New Roman" w:cs="Times New Roman"/>
        </w:rPr>
        <w:t xml:space="preserve">), який ще називають </w:t>
      </w:r>
      <w:proofErr w:type="spellStart"/>
      <w:r w:rsidRPr="00C7274D">
        <w:rPr>
          <w:rFonts w:ascii="Times New Roman" w:hAnsi="Times New Roman" w:cs="Times New Roman"/>
          <w:i/>
        </w:rPr>
        <w:t>дезоксигемоглобіном</w:t>
      </w:r>
      <w:proofErr w:type="spellEnd"/>
      <w:r w:rsidRPr="00C7274D">
        <w:rPr>
          <w:rFonts w:ascii="Times New Roman" w:hAnsi="Times New Roman" w:cs="Times New Roman"/>
          <w:i/>
        </w:rPr>
        <w:t>.</w:t>
      </w:r>
      <w:r w:rsidRPr="00C7274D">
        <w:rPr>
          <w:rFonts w:ascii="Times New Roman" w:hAnsi="Times New Roman" w:cs="Times New Roman"/>
        </w:rPr>
        <w:t xml:space="preserve">. Процес цей називається </w:t>
      </w:r>
      <w:proofErr w:type="spellStart"/>
      <w:r w:rsidRPr="00C7274D">
        <w:rPr>
          <w:rFonts w:ascii="Times New Roman" w:hAnsi="Times New Roman" w:cs="Times New Roman"/>
        </w:rPr>
        <w:t>дезоксигенацією</w:t>
      </w:r>
      <w:proofErr w:type="spellEnd"/>
      <w:r w:rsidRPr="00C7274D">
        <w:rPr>
          <w:rFonts w:ascii="Times New Roman" w:hAnsi="Times New Roman" w:cs="Times New Roman"/>
        </w:rPr>
        <w:t xml:space="preserve">. В тканинах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приєднує вуглекислий газ i </w:t>
      </w:r>
      <w:proofErr w:type="spellStart"/>
      <w:r w:rsidRPr="00C7274D">
        <w:rPr>
          <w:rFonts w:ascii="Times New Roman" w:hAnsi="Times New Roman" w:cs="Times New Roman"/>
        </w:rPr>
        <w:t>перетвороється</w:t>
      </w:r>
      <w:proofErr w:type="spellEnd"/>
      <w:r w:rsidRPr="00C7274D">
        <w:rPr>
          <w:rFonts w:ascii="Times New Roman" w:hAnsi="Times New Roman" w:cs="Times New Roman"/>
        </w:rPr>
        <w:t xml:space="preserve"> на </w:t>
      </w:r>
      <w:proofErr w:type="spellStart"/>
      <w:r w:rsidRPr="00C7274D">
        <w:rPr>
          <w:rFonts w:ascii="Times New Roman" w:hAnsi="Times New Roman" w:cs="Times New Roman"/>
          <w:i/>
        </w:rPr>
        <w:t>карбогемоглобiн</w:t>
      </w:r>
      <w:proofErr w:type="spellEnd"/>
      <w:r w:rsidRPr="00C7274D">
        <w:rPr>
          <w:rFonts w:ascii="Times New Roman" w:hAnsi="Times New Roman" w:cs="Times New Roman"/>
          <w:i/>
        </w:rPr>
        <w:t xml:space="preserve"> </w:t>
      </w:r>
      <w:r w:rsidRPr="00C7274D">
        <w:rPr>
          <w:rFonts w:ascii="Times New Roman" w:hAnsi="Times New Roman" w:cs="Times New Roman"/>
          <w:spacing w:val="3"/>
        </w:rPr>
        <w:t>(НbСО</w:t>
      </w:r>
      <w:r w:rsidRPr="00C7274D">
        <w:rPr>
          <w:rFonts w:ascii="Times New Roman" w:hAnsi="Times New Roman" w:cs="Times New Roman"/>
          <w:spacing w:val="3"/>
          <w:vertAlign w:val="subscript"/>
        </w:rPr>
        <w:t>2</w:t>
      </w:r>
      <w:r w:rsidRPr="00C7274D">
        <w:rPr>
          <w:rFonts w:ascii="Times New Roman" w:hAnsi="Times New Roman" w:cs="Times New Roman"/>
          <w:spacing w:val="3"/>
        </w:rPr>
        <w:t xml:space="preserve">). </w:t>
      </w:r>
      <w:r w:rsidRPr="00C7274D">
        <w:rPr>
          <w:rFonts w:ascii="Times New Roman" w:hAnsi="Times New Roman" w:cs="Times New Roman"/>
        </w:rPr>
        <w:t xml:space="preserve">При цьому він дещо змінює колір. Оксигемоглобін характеризується яскраво-червоним </w:t>
      </w:r>
      <w:proofErr w:type="spellStart"/>
      <w:r w:rsidRPr="00C7274D">
        <w:rPr>
          <w:rFonts w:ascii="Times New Roman" w:hAnsi="Times New Roman" w:cs="Times New Roman"/>
        </w:rPr>
        <w:t>забарвленнм</w:t>
      </w:r>
      <w:proofErr w:type="spellEnd"/>
      <w:r w:rsidRPr="00C7274D">
        <w:rPr>
          <w:rFonts w:ascii="Times New Roman" w:hAnsi="Times New Roman" w:cs="Times New Roman"/>
        </w:rPr>
        <w:t xml:space="preserve">, яке визначає колір </w:t>
      </w:r>
      <w:proofErr w:type="spellStart"/>
      <w:r w:rsidRPr="00C7274D">
        <w:rPr>
          <w:rFonts w:ascii="Times New Roman" w:hAnsi="Times New Roman" w:cs="Times New Roman"/>
        </w:rPr>
        <w:t>артеріальноїх</w:t>
      </w:r>
      <w:proofErr w:type="spellEnd"/>
      <w:r w:rsidRPr="00C7274D">
        <w:rPr>
          <w:rFonts w:ascii="Times New Roman" w:hAnsi="Times New Roman" w:cs="Times New Roman"/>
        </w:rPr>
        <w:t xml:space="preserve"> крові, а </w:t>
      </w:r>
      <w:proofErr w:type="spellStart"/>
      <w:r w:rsidRPr="00C7274D">
        <w:rPr>
          <w:rFonts w:ascii="Times New Roman" w:hAnsi="Times New Roman" w:cs="Times New Roman"/>
        </w:rPr>
        <w:t>дезоксигемоглобін</w:t>
      </w:r>
      <w:proofErr w:type="spellEnd"/>
      <w:r w:rsidRPr="00C7274D">
        <w:rPr>
          <w:rFonts w:ascii="Times New Roman" w:hAnsi="Times New Roman" w:cs="Times New Roman"/>
        </w:rPr>
        <w:t xml:space="preserve"> – темнішого кольору, що відповідає венозній крові. Різниця у забарвленні гемоглобіну і оксигемоглобіну є основою для вивчення насиченості крові киснем –</w:t>
      </w:r>
      <w:r w:rsidRPr="00C7274D">
        <w:rPr>
          <w:rFonts w:ascii="Times New Roman" w:hAnsi="Times New Roman" w:cs="Times New Roman"/>
          <w:spacing w:val="1"/>
        </w:rPr>
        <w:t xml:space="preserve"> </w:t>
      </w:r>
      <w:r w:rsidRPr="00C7274D">
        <w:rPr>
          <w:rFonts w:ascii="Times New Roman" w:hAnsi="Times New Roman" w:cs="Times New Roman"/>
          <w:i/>
        </w:rPr>
        <w:t>оксигемометрії</w:t>
      </w:r>
      <w:r w:rsidRPr="00C7274D">
        <w:rPr>
          <w:rFonts w:ascii="Times New Roman" w:hAnsi="Times New Roman" w:cs="Times New Roman"/>
        </w:rPr>
        <w:t>.</w:t>
      </w:r>
    </w:p>
    <w:p w14:paraId="16693995"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В </w:t>
      </w:r>
      <w:proofErr w:type="spellStart"/>
      <w:r w:rsidRPr="00C7274D">
        <w:rPr>
          <w:rFonts w:ascii="Times New Roman" w:hAnsi="Times New Roman" w:cs="Times New Roman"/>
        </w:rPr>
        <w:t>результатi</w:t>
      </w:r>
      <w:proofErr w:type="spellEnd"/>
      <w:r w:rsidRPr="00C7274D">
        <w:rPr>
          <w:rFonts w:ascii="Times New Roman" w:hAnsi="Times New Roman" w:cs="Times New Roman"/>
        </w:rPr>
        <w:t xml:space="preserve"> отруєння сильними </w:t>
      </w:r>
      <w:proofErr w:type="spellStart"/>
      <w:r w:rsidRPr="00C7274D">
        <w:rPr>
          <w:rFonts w:ascii="Times New Roman" w:hAnsi="Times New Roman" w:cs="Times New Roman"/>
        </w:rPr>
        <w:t>окислювачами</w:t>
      </w:r>
      <w:proofErr w:type="spellEnd"/>
      <w:r w:rsidRPr="00C7274D">
        <w:rPr>
          <w:rFonts w:ascii="Times New Roman" w:hAnsi="Times New Roman" w:cs="Times New Roman"/>
        </w:rPr>
        <w:t xml:space="preserve"> (анілін, </w:t>
      </w:r>
      <w:proofErr w:type="spellStart"/>
      <w:r w:rsidRPr="00C7274D">
        <w:rPr>
          <w:rFonts w:ascii="Times New Roman" w:hAnsi="Times New Roman" w:cs="Times New Roman"/>
        </w:rPr>
        <w:t>пермангангат</w:t>
      </w:r>
      <w:proofErr w:type="spellEnd"/>
      <w:r w:rsidRPr="00C7274D">
        <w:rPr>
          <w:rFonts w:ascii="Times New Roman" w:hAnsi="Times New Roman" w:cs="Times New Roman"/>
        </w:rPr>
        <w:t xml:space="preserve"> калію) можуть </w:t>
      </w:r>
      <w:proofErr w:type="spellStart"/>
      <w:r w:rsidRPr="00C7274D">
        <w:rPr>
          <w:rFonts w:ascii="Times New Roman" w:hAnsi="Times New Roman" w:cs="Times New Roman"/>
        </w:rPr>
        <w:t>утворюватись</w:t>
      </w:r>
      <w:proofErr w:type="spellEnd"/>
      <w:r w:rsidRPr="00C7274D">
        <w:rPr>
          <w:rFonts w:ascii="Times New Roman" w:hAnsi="Times New Roman" w:cs="Times New Roman"/>
        </w:rPr>
        <w:t xml:space="preserve"> досить </w:t>
      </w:r>
      <w:proofErr w:type="spellStart"/>
      <w:r w:rsidRPr="00C7274D">
        <w:rPr>
          <w:rFonts w:ascii="Times New Roman" w:hAnsi="Times New Roman" w:cs="Times New Roman"/>
        </w:rPr>
        <w:t>стiйка</w:t>
      </w:r>
      <w:proofErr w:type="spellEnd"/>
      <w:r w:rsidRPr="00C7274D">
        <w:rPr>
          <w:rFonts w:ascii="Times New Roman" w:hAnsi="Times New Roman" w:cs="Times New Roman"/>
        </w:rPr>
        <w:t xml:space="preserve"> сполука - </w:t>
      </w:r>
      <w:proofErr w:type="spellStart"/>
      <w:r w:rsidRPr="00C7274D">
        <w:rPr>
          <w:rFonts w:ascii="Times New Roman" w:hAnsi="Times New Roman" w:cs="Times New Roman"/>
          <w:i/>
        </w:rPr>
        <w:t>метгемоглобiн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w:t>
      </w:r>
      <w:proofErr w:type="spellStart"/>
      <w:r w:rsidRPr="00C7274D">
        <w:rPr>
          <w:rFonts w:ascii="Times New Roman" w:hAnsi="Times New Roman" w:cs="Times New Roman"/>
        </w:rPr>
        <w:t>MetHb</w:t>
      </w:r>
      <w:proofErr w:type="spellEnd"/>
      <w:r w:rsidRPr="00C7274D">
        <w:rPr>
          <w:rFonts w:ascii="Times New Roman" w:hAnsi="Times New Roman" w:cs="Times New Roman"/>
        </w:rPr>
        <w:t xml:space="preserve">) коричневого кольору. При отруєнні окисом вуглецю (чадним газом) утворюється </w:t>
      </w:r>
      <w:proofErr w:type="spellStart"/>
      <w:r w:rsidRPr="00C7274D">
        <w:rPr>
          <w:rFonts w:ascii="Times New Roman" w:hAnsi="Times New Roman" w:cs="Times New Roman"/>
          <w:i/>
        </w:rPr>
        <w:t>карбоксигемоглобiн</w:t>
      </w:r>
      <w:proofErr w:type="spellEnd"/>
      <w:r w:rsidRPr="00C7274D">
        <w:rPr>
          <w:rFonts w:ascii="Times New Roman" w:hAnsi="Times New Roman" w:cs="Times New Roman"/>
          <w:i/>
        </w:rPr>
        <w:t xml:space="preserve"> </w:t>
      </w:r>
      <w:r w:rsidRPr="00C7274D">
        <w:rPr>
          <w:rFonts w:ascii="Times New Roman" w:hAnsi="Times New Roman" w:cs="Times New Roman"/>
        </w:rPr>
        <w:t>(HbСО</w:t>
      </w:r>
      <w:r w:rsidRPr="00C7274D">
        <w:rPr>
          <w:rFonts w:ascii="Times New Roman" w:hAnsi="Times New Roman" w:cs="Times New Roman"/>
          <w:vertAlign w:val="subscript"/>
        </w:rPr>
        <w:t>2</w:t>
      </w:r>
      <w:r w:rsidRPr="00C7274D">
        <w:rPr>
          <w:rFonts w:ascii="Times New Roman" w:hAnsi="Times New Roman" w:cs="Times New Roman"/>
        </w:rPr>
        <w:t xml:space="preserve">). Ця сполука у 150-300 </w:t>
      </w:r>
      <w:proofErr w:type="spellStart"/>
      <w:r w:rsidRPr="00C7274D">
        <w:rPr>
          <w:rFonts w:ascii="Times New Roman" w:hAnsi="Times New Roman" w:cs="Times New Roman"/>
        </w:rPr>
        <w:t>разiв</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стiйкiша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нiж</w:t>
      </w:r>
      <w:proofErr w:type="spellEnd"/>
      <w:r w:rsidRPr="00C7274D">
        <w:rPr>
          <w:rFonts w:ascii="Times New Roman" w:hAnsi="Times New Roman" w:cs="Times New Roman"/>
        </w:rPr>
        <w:t xml:space="preserve"> HbО</w:t>
      </w:r>
      <w:r w:rsidRPr="00C7274D">
        <w:rPr>
          <w:rFonts w:ascii="Times New Roman" w:hAnsi="Times New Roman" w:cs="Times New Roman"/>
          <w:vertAlign w:val="subscript"/>
        </w:rPr>
        <w:t>2</w:t>
      </w:r>
      <w:r w:rsidRPr="00C7274D">
        <w:rPr>
          <w:rFonts w:ascii="Times New Roman" w:hAnsi="Times New Roman" w:cs="Times New Roman"/>
        </w:rPr>
        <w:t xml:space="preserve"> і не здатна транспортувати кисень. Тому </w:t>
      </w:r>
      <w:proofErr w:type="spellStart"/>
      <w:r w:rsidRPr="00C7274D">
        <w:rPr>
          <w:rFonts w:ascii="Times New Roman" w:hAnsi="Times New Roman" w:cs="Times New Roman"/>
        </w:rPr>
        <w:t>домiшка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навiть</w:t>
      </w:r>
      <w:proofErr w:type="spellEnd"/>
      <w:r w:rsidRPr="00C7274D">
        <w:rPr>
          <w:rFonts w:ascii="Times New Roman" w:hAnsi="Times New Roman" w:cs="Times New Roman"/>
        </w:rPr>
        <w:t xml:space="preserve"> 0,1% чадного газу веде до зв’язування 80% </w:t>
      </w:r>
      <w:proofErr w:type="spellStart"/>
      <w:r w:rsidRPr="00C7274D">
        <w:rPr>
          <w:rFonts w:ascii="Times New Roman" w:hAnsi="Times New Roman" w:cs="Times New Roman"/>
        </w:rPr>
        <w:t>гемоглобiну</w:t>
      </w:r>
      <w:proofErr w:type="spellEnd"/>
      <w:r w:rsidRPr="00C7274D">
        <w:rPr>
          <w:rFonts w:ascii="Times New Roman" w:hAnsi="Times New Roman" w:cs="Times New Roman"/>
        </w:rPr>
        <w:t xml:space="preserve">, є небезпекою для життя. Чадний газ </w:t>
      </w:r>
      <w:proofErr w:type="spellStart"/>
      <w:r w:rsidRPr="00C7274D">
        <w:rPr>
          <w:rFonts w:ascii="Times New Roman" w:hAnsi="Times New Roman" w:cs="Times New Roman"/>
        </w:rPr>
        <w:t>мiститься</w:t>
      </w:r>
      <w:proofErr w:type="spellEnd"/>
      <w:r w:rsidRPr="00C7274D">
        <w:rPr>
          <w:rFonts w:ascii="Times New Roman" w:hAnsi="Times New Roman" w:cs="Times New Roman"/>
        </w:rPr>
        <w:t xml:space="preserve"> в газах </w:t>
      </w:r>
      <w:proofErr w:type="spellStart"/>
      <w:r w:rsidRPr="00C7274D">
        <w:rPr>
          <w:rFonts w:ascii="Times New Roman" w:hAnsi="Times New Roman" w:cs="Times New Roman"/>
        </w:rPr>
        <w:t>мiського</w:t>
      </w:r>
      <w:proofErr w:type="spellEnd"/>
      <w:r w:rsidRPr="00C7274D">
        <w:rPr>
          <w:rFonts w:ascii="Times New Roman" w:hAnsi="Times New Roman" w:cs="Times New Roman"/>
        </w:rPr>
        <w:t xml:space="preserve"> середовища (транспорт, </w:t>
      </w:r>
      <w:proofErr w:type="spellStart"/>
      <w:r w:rsidRPr="00C7274D">
        <w:rPr>
          <w:rFonts w:ascii="Times New Roman" w:hAnsi="Times New Roman" w:cs="Times New Roman"/>
        </w:rPr>
        <w:t>пiдприємства</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зi</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шкiдливим</w:t>
      </w:r>
      <w:proofErr w:type="spellEnd"/>
      <w:r w:rsidRPr="00C7274D">
        <w:rPr>
          <w:rFonts w:ascii="Times New Roman" w:hAnsi="Times New Roman" w:cs="Times New Roman"/>
        </w:rPr>
        <w:t xml:space="preserve"> виробництвом), димі сигарет.</w:t>
      </w:r>
    </w:p>
    <w:p w14:paraId="5DD2B4BC" w14:textId="77777777" w:rsidR="004078BF" w:rsidRPr="00C7274D" w:rsidRDefault="004078BF" w:rsidP="00C7274D">
      <w:pPr>
        <w:pStyle w:val="a8"/>
        <w:spacing w:after="0"/>
        <w:ind w:firstLine="567"/>
        <w:jc w:val="both"/>
        <w:rPr>
          <w:rFonts w:ascii="Times New Roman" w:hAnsi="Times New Roman" w:cs="Times New Roman"/>
        </w:rPr>
      </w:pPr>
      <w:r w:rsidRPr="00C7274D">
        <w:rPr>
          <w:rFonts w:ascii="Times New Roman" w:hAnsi="Times New Roman" w:cs="Times New Roman"/>
        </w:rPr>
        <w:t xml:space="preserve">Кількість еритроцитів і гемоглобіну може змінюватись під впливом зовнішніх факторів (атмосферний тиск, клімат і ін.), систематичних занять спортом. У спортсменів часто реєструється підвищений вміст еритроцитів (6 млн у </w:t>
      </w:r>
      <w:proofErr w:type="spellStart"/>
      <w:r w:rsidRPr="00C7274D">
        <w:rPr>
          <w:rFonts w:ascii="Times New Roman" w:hAnsi="Times New Roman" w:cs="Times New Roman"/>
        </w:rPr>
        <w:t>мкл</w:t>
      </w:r>
      <w:proofErr w:type="spellEnd"/>
      <w:r w:rsidRPr="00C7274D">
        <w:rPr>
          <w:rFonts w:ascii="Times New Roman" w:hAnsi="Times New Roman" w:cs="Times New Roman"/>
        </w:rPr>
        <w:t xml:space="preserve">) та гемоглобіну. Саме кількість гемоглобіну обумовлює </w:t>
      </w:r>
      <w:r w:rsidRPr="00C7274D">
        <w:rPr>
          <w:rFonts w:ascii="Times New Roman" w:hAnsi="Times New Roman" w:cs="Times New Roman"/>
          <w:i/>
        </w:rPr>
        <w:t>кисневу ємкість крові</w:t>
      </w:r>
      <w:r w:rsidRPr="00C7274D">
        <w:rPr>
          <w:rFonts w:ascii="Times New Roman" w:hAnsi="Times New Roman" w:cs="Times New Roman"/>
        </w:rPr>
        <w:t>, тобто кількість кисню, яку здатна зв’язати кров людини. Киснева ємкість 100 мл крові, що містить 14% гемоглобіну становить 20 мл кисню.</w:t>
      </w:r>
    </w:p>
    <w:p w14:paraId="776C858E" w14:textId="77777777" w:rsidR="004078BF" w:rsidRPr="00C7274D" w:rsidRDefault="004078BF" w:rsidP="00C7274D">
      <w:pPr>
        <w:pStyle w:val="a8"/>
        <w:spacing w:after="0"/>
        <w:ind w:firstLine="567"/>
        <w:jc w:val="both"/>
        <w:rPr>
          <w:rFonts w:ascii="Times New Roman" w:hAnsi="Times New Roman" w:cs="Times New Roman"/>
        </w:rPr>
      </w:pPr>
      <w:proofErr w:type="spellStart"/>
      <w:r w:rsidRPr="00C7274D">
        <w:rPr>
          <w:rFonts w:ascii="Times New Roman" w:hAnsi="Times New Roman" w:cs="Times New Roman"/>
        </w:rPr>
        <w:t>Крiм</w:t>
      </w:r>
      <w:proofErr w:type="spellEnd"/>
      <w:r w:rsidRPr="00C7274D">
        <w:rPr>
          <w:rFonts w:ascii="Times New Roman" w:hAnsi="Times New Roman" w:cs="Times New Roman"/>
        </w:rPr>
        <w:t xml:space="preserve"> того, в скелетних м’язах та </w:t>
      </w:r>
      <w:proofErr w:type="spellStart"/>
      <w:r w:rsidRPr="00C7274D">
        <w:rPr>
          <w:rFonts w:ascii="Times New Roman" w:hAnsi="Times New Roman" w:cs="Times New Roman"/>
        </w:rPr>
        <w:t>серцi</w:t>
      </w:r>
      <w:proofErr w:type="spellEnd"/>
      <w:r w:rsidRPr="00C7274D">
        <w:rPr>
          <w:rFonts w:ascii="Times New Roman" w:hAnsi="Times New Roman" w:cs="Times New Roman"/>
        </w:rPr>
        <w:t xml:space="preserve"> є ще м’язовий </w:t>
      </w:r>
      <w:proofErr w:type="spellStart"/>
      <w:r w:rsidRPr="00C7274D">
        <w:rPr>
          <w:rFonts w:ascii="Times New Roman" w:hAnsi="Times New Roman" w:cs="Times New Roman"/>
        </w:rPr>
        <w:t>гемоглобiн</w:t>
      </w:r>
      <w:proofErr w:type="spellEnd"/>
      <w:r w:rsidRPr="00C7274D">
        <w:rPr>
          <w:rFonts w:ascii="Times New Roman" w:hAnsi="Times New Roman" w:cs="Times New Roman"/>
        </w:rPr>
        <w:t xml:space="preserve"> - </w:t>
      </w:r>
      <w:proofErr w:type="spellStart"/>
      <w:r w:rsidRPr="00C7274D">
        <w:rPr>
          <w:rFonts w:ascii="Times New Roman" w:hAnsi="Times New Roman" w:cs="Times New Roman"/>
          <w:i/>
        </w:rPr>
        <w:t>мiоглобiн</w:t>
      </w:r>
      <w:proofErr w:type="spellEnd"/>
      <w:r w:rsidRPr="00C7274D">
        <w:rPr>
          <w:rFonts w:ascii="Times New Roman" w:hAnsi="Times New Roman" w:cs="Times New Roman"/>
        </w:rPr>
        <w:t xml:space="preserve">, який </w:t>
      </w:r>
      <w:proofErr w:type="spellStart"/>
      <w:r w:rsidRPr="00C7274D">
        <w:rPr>
          <w:rFonts w:ascii="Times New Roman" w:hAnsi="Times New Roman" w:cs="Times New Roman"/>
        </w:rPr>
        <w:t>вiдiграє</w:t>
      </w:r>
      <w:proofErr w:type="spellEnd"/>
      <w:r w:rsidRPr="00C7274D">
        <w:rPr>
          <w:rFonts w:ascii="Times New Roman" w:hAnsi="Times New Roman" w:cs="Times New Roman"/>
        </w:rPr>
        <w:t xml:space="preserve"> важливу роль в </w:t>
      </w:r>
      <w:proofErr w:type="spellStart"/>
      <w:r w:rsidRPr="00C7274D">
        <w:rPr>
          <w:rFonts w:ascii="Times New Roman" w:hAnsi="Times New Roman" w:cs="Times New Roman"/>
        </w:rPr>
        <w:t>забезпеченнi</w:t>
      </w:r>
      <w:proofErr w:type="spellEnd"/>
      <w:r w:rsidRPr="00C7274D">
        <w:rPr>
          <w:rFonts w:ascii="Times New Roman" w:hAnsi="Times New Roman" w:cs="Times New Roman"/>
        </w:rPr>
        <w:t xml:space="preserve"> киснем працюючих </w:t>
      </w:r>
      <w:proofErr w:type="spellStart"/>
      <w:r w:rsidRPr="00C7274D">
        <w:rPr>
          <w:rFonts w:ascii="Times New Roman" w:hAnsi="Times New Roman" w:cs="Times New Roman"/>
        </w:rPr>
        <w:t>м’язiв</w:t>
      </w:r>
      <w:proofErr w:type="spellEnd"/>
      <w:r w:rsidRPr="00C7274D">
        <w:rPr>
          <w:rFonts w:ascii="Times New Roman" w:hAnsi="Times New Roman" w:cs="Times New Roman"/>
        </w:rPr>
        <w:t>.</w:t>
      </w:r>
    </w:p>
    <w:p w14:paraId="194CA30E" w14:textId="77777777" w:rsidR="004078BF" w:rsidRPr="00C7274D" w:rsidRDefault="004078BF"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2C181D57"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342A507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65EF35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13A9932B"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B7F8E3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77EE923"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7AC29697"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16180583"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3298205F" w14:textId="77777777" w:rsidR="004078BF" w:rsidRPr="00C7274D" w:rsidRDefault="004078BF"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11EB5AE"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2C8D8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Cs/>
          <w:color w:val="231F20"/>
          <w:lang w:eastAsia="en-US" w:bidi="ar-SA"/>
        </w:rPr>
      </w:pPr>
      <w:r w:rsidRPr="00C7274D">
        <w:rPr>
          <w:rFonts w:ascii="Times New Roman" w:hAnsi="Times New Roman" w:cs="Times New Roman"/>
          <w:noProof/>
        </w:rPr>
        <w:t>-</w:t>
      </w:r>
      <w:r w:rsidRPr="00C7274D">
        <w:rPr>
          <w:rFonts w:ascii="Times New Roman" w:hAnsi="Times New Roman" w:cs="Times New Roman"/>
        </w:rPr>
        <w:t>властивості та функції крові,</w:t>
      </w:r>
      <w:r w:rsidRPr="00C7274D">
        <w:rPr>
          <w:rFonts w:ascii="Times New Roman" w:eastAsiaTheme="minorHAnsi" w:hAnsi="Times New Roman" w:cs="Times New Roman"/>
          <w:bCs/>
          <w:color w:val="231F20"/>
          <w:lang w:eastAsia="en-US" w:bidi="ar-SA"/>
        </w:rPr>
        <w:t xml:space="preserve"> еритроцитів і гемоглобіну</w:t>
      </w:r>
    </w:p>
    <w:p w14:paraId="623E7285" w14:textId="77777777" w:rsidR="004078BF" w:rsidRPr="00C7274D" w:rsidRDefault="004078BF" w:rsidP="00C7274D">
      <w:pPr>
        <w:widowControl/>
        <w:autoSpaceDE w:val="0"/>
        <w:autoSpaceDN w:val="0"/>
        <w:adjustRightInd w:val="0"/>
        <w:jc w:val="both"/>
        <w:rPr>
          <w:rFonts w:ascii="Times New Roman" w:hAnsi="Times New Roman" w:cs="Times New Roman"/>
        </w:rPr>
      </w:pPr>
      <w:r w:rsidRPr="00C7274D">
        <w:rPr>
          <w:rFonts w:ascii="Times New Roman" w:eastAsiaTheme="minorHAnsi" w:hAnsi="Times New Roman" w:cs="Times New Roman"/>
          <w:color w:val="231F20"/>
          <w:lang w:eastAsia="en-US" w:bidi="ar-SA"/>
        </w:rPr>
        <w:t>-</w:t>
      </w:r>
      <w:r w:rsidRPr="00C7274D">
        <w:rPr>
          <w:rFonts w:ascii="Times New Roman" w:hAnsi="Times New Roman" w:cs="Times New Roman"/>
        </w:rPr>
        <w:t>основні клінічно важливі константи крові та механізми їх підтримки;</w:t>
      </w:r>
    </w:p>
    <w:p w14:paraId="10BC49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eastAsia="en-US" w:bidi="ar-SA"/>
        </w:rPr>
      </w:pPr>
      <w:r w:rsidRPr="00C7274D">
        <w:rPr>
          <w:rFonts w:ascii="Times New Roman" w:eastAsiaTheme="minorHAnsi" w:hAnsi="Times New Roman" w:cs="Times New Roman"/>
          <w:color w:val="231F20"/>
          <w:lang w:eastAsia="en-US" w:bidi="ar-SA"/>
        </w:rPr>
        <w:t xml:space="preserve">-фізіологічні механізми, які лежать в основі методів дослідження кількості та функцій ер і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eastAsia="en-US" w:bidi="ar-SA"/>
        </w:rPr>
        <w:t>.</w:t>
      </w:r>
    </w:p>
    <w:p w14:paraId="225DD1DB" w14:textId="77777777" w:rsidR="004078BF" w:rsidRPr="00C7274D" w:rsidRDefault="004078BF"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0448842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склад і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 в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6D033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криву</w:t>
      </w:r>
      <w:proofErr w:type="spellEnd"/>
      <w:r w:rsidRPr="00C7274D">
        <w:rPr>
          <w:rFonts w:ascii="Times New Roman" w:eastAsiaTheme="minorHAnsi" w:hAnsi="Times New Roman" w:cs="Times New Roman"/>
          <w:color w:val="231F20"/>
          <w:lang w:val="ru-RU" w:eastAsia="en-US" w:bidi="ar-SA"/>
        </w:rPr>
        <w:t xml:space="preserve"> Прайс-Джонса,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w:t>
      </w:r>
    </w:p>
    <w:p w14:paraId="2F2DD47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намалювати</w:t>
      </w:r>
      <w:proofErr w:type="spellEnd"/>
      <w:r w:rsidRPr="00C7274D">
        <w:rPr>
          <w:rFonts w:ascii="Times New Roman" w:eastAsiaTheme="minorHAnsi" w:hAnsi="Times New Roman" w:cs="Times New Roman"/>
          <w:color w:val="231F20"/>
          <w:lang w:val="ru-RU" w:eastAsia="en-US" w:bidi="ar-SA"/>
        </w:rPr>
        <w:t xml:space="preserve"> схему </w:t>
      </w:r>
      <w:proofErr w:type="spellStart"/>
      <w:r w:rsidRPr="00C7274D">
        <w:rPr>
          <w:rFonts w:ascii="Times New Roman" w:eastAsiaTheme="minorHAnsi" w:hAnsi="Times New Roman" w:cs="Times New Roman"/>
          <w:color w:val="231F20"/>
          <w:lang w:val="ru-RU" w:eastAsia="en-US" w:bidi="ar-SA"/>
        </w:rPr>
        <w:t>еритропоезу</w:t>
      </w:r>
      <w:proofErr w:type="spellEnd"/>
      <w:r w:rsidRPr="00C7274D">
        <w:rPr>
          <w:rFonts w:ascii="Times New Roman" w:eastAsiaTheme="minorHAnsi" w:hAnsi="Times New Roman" w:cs="Times New Roman"/>
          <w:color w:val="231F20"/>
          <w:lang w:val="ru-RU" w:eastAsia="en-US" w:bidi="ar-SA"/>
        </w:rPr>
        <w:t>.</w:t>
      </w:r>
    </w:p>
    <w:p w14:paraId="0C3D4E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метод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меж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резистентності</w:t>
      </w:r>
      <w:proofErr w:type="spellEnd"/>
      <w:r w:rsidRPr="00C7274D">
        <w:rPr>
          <w:rFonts w:ascii="Times New Roman" w:eastAsiaTheme="minorHAnsi" w:hAnsi="Times New Roman" w:cs="Times New Roman"/>
          <w:color w:val="231F20"/>
          <w:lang w:val="ru-RU" w:eastAsia="en-US" w:bidi="ar-SA"/>
        </w:rPr>
        <w:t xml:space="preserve"> Ер по </w:t>
      </w:r>
      <w:proofErr w:type="spellStart"/>
      <w:r w:rsidRPr="00C7274D">
        <w:rPr>
          <w:rFonts w:ascii="Times New Roman" w:eastAsiaTheme="minorHAnsi" w:hAnsi="Times New Roman" w:cs="Times New Roman"/>
          <w:color w:val="231F20"/>
          <w:lang w:val="ru-RU" w:eastAsia="en-US" w:bidi="ar-SA"/>
        </w:rPr>
        <w:t>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w:t>
      </w:r>
    </w:p>
    <w:p w14:paraId="27097E3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описати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визначення</w:t>
      </w:r>
      <w:proofErr w:type="spellEnd"/>
      <w:r w:rsidRPr="00C7274D">
        <w:rPr>
          <w:rFonts w:ascii="Times New Roman" w:eastAsiaTheme="minorHAnsi" w:hAnsi="Times New Roman" w:cs="Times New Roman"/>
          <w:color w:val="231F20"/>
          <w:lang w:val="ru-RU" w:eastAsia="en-US" w:bidi="ar-SA"/>
        </w:rPr>
        <w:t xml:space="preserve"> ШОЕ за методом </w:t>
      </w:r>
      <w:proofErr w:type="spellStart"/>
      <w:r w:rsidRPr="00C7274D">
        <w:rPr>
          <w:rFonts w:ascii="Times New Roman" w:eastAsiaTheme="minorHAnsi" w:hAnsi="Times New Roman" w:cs="Times New Roman"/>
          <w:color w:val="231F20"/>
          <w:lang w:val="ru-RU" w:eastAsia="en-US" w:bidi="ar-SA"/>
        </w:rPr>
        <w:t>Панченкова</w:t>
      </w:r>
      <w:proofErr w:type="spellEnd"/>
      <w:r w:rsidRPr="00C7274D">
        <w:rPr>
          <w:rFonts w:ascii="Times New Roman" w:eastAsiaTheme="minorHAnsi" w:hAnsi="Times New Roman" w:cs="Times New Roman"/>
          <w:color w:val="231F20"/>
          <w:lang w:val="ru-RU" w:eastAsia="en-US" w:bidi="ar-SA"/>
        </w:rPr>
        <w:t>.</w:t>
      </w:r>
    </w:p>
    <w:p w14:paraId="323BCC9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Calibri" w:hAnsi="Times New Roman" w:cs="Times New Roman"/>
          <w:color w:val="auto"/>
          <w:lang w:bidi="ar-SA"/>
        </w:rPr>
        <w:t>- оволодіти</w:t>
      </w:r>
      <w:r w:rsidRPr="00C7274D">
        <w:rPr>
          <w:rFonts w:ascii="Times New Roman" w:eastAsiaTheme="minorHAnsi" w:hAnsi="Times New Roman" w:cs="Times New Roman"/>
          <w:bCs/>
          <w:iCs/>
          <w:color w:val="231F20"/>
          <w:lang w:val="ru-RU" w:eastAsia="en-US" w:bidi="ar-SA"/>
        </w:rPr>
        <w:t xml:space="preserve"> методикою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eastAsia="Calibri" w:hAnsi="Times New Roman" w:cs="Times New Roman"/>
          <w:color w:val="auto"/>
          <w:lang w:bidi="ar-SA"/>
        </w:rPr>
        <w:t xml:space="preserve"> </w:t>
      </w:r>
    </w:p>
    <w:p w14:paraId="3B2470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00049DE9"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4C2A9211" w14:textId="77777777" w:rsidR="004078BF" w:rsidRPr="00C7274D" w:rsidRDefault="004078BF"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lastRenderedPageBreak/>
        <w:t>Теоретичні питання:</w:t>
      </w:r>
    </w:p>
    <w:p w14:paraId="18326647" w14:textId="77777777" w:rsidR="004078BF" w:rsidRPr="00C7274D" w:rsidRDefault="004078BF" w:rsidP="00C7274D">
      <w:pPr>
        <w:widowControl/>
        <w:autoSpaceDE w:val="0"/>
        <w:autoSpaceDN w:val="0"/>
        <w:adjustRightInd w:val="0"/>
        <w:rPr>
          <w:rFonts w:ascii="Times New Roman" w:eastAsiaTheme="minorHAnsi" w:hAnsi="Times New Roman" w:cs="Times New Roman"/>
          <w:i/>
          <w:iCs/>
          <w:color w:val="231F20"/>
          <w:lang w:val="ru-RU" w:eastAsia="en-US" w:bidi="ar-SA"/>
        </w:rPr>
      </w:pPr>
      <w:proofErr w:type="spellStart"/>
      <w:r w:rsidRPr="00C7274D">
        <w:rPr>
          <w:rFonts w:ascii="Times New Roman" w:eastAsiaTheme="minorHAnsi" w:hAnsi="Times New Roman" w:cs="Times New Roman"/>
          <w:i/>
          <w:iCs/>
          <w:color w:val="231F20"/>
          <w:lang w:val="ru-RU" w:eastAsia="en-US" w:bidi="ar-SA"/>
        </w:rPr>
        <w:t>Питання</w:t>
      </w:r>
      <w:proofErr w:type="spellEnd"/>
      <w:r w:rsidRPr="00C7274D">
        <w:rPr>
          <w:rFonts w:ascii="Times New Roman" w:eastAsiaTheme="minorHAnsi" w:hAnsi="Times New Roman" w:cs="Times New Roman"/>
          <w:i/>
          <w:iCs/>
          <w:color w:val="231F20"/>
          <w:lang w:val="ru-RU" w:eastAsia="en-US" w:bidi="ar-SA"/>
        </w:rPr>
        <w:t xml:space="preserve"> до </w:t>
      </w:r>
      <w:proofErr w:type="spellStart"/>
      <w:r w:rsidRPr="00C7274D">
        <w:rPr>
          <w:rFonts w:ascii="Times New Roman" w:eastAsiaTheme="minorHAnsi" w:hAnsi="Times New Roman" w:cs="Times New Roman"/>
          <w:i/>
          <w:iCs/>
          <w:color w:val="231F20"/>
          <w:lang w:val="ru-RU" w:eastAsia="en-US" w:bidi="ar-SA"/>
        </w:rPr>
        <w:t>усного</w:t>
      </w:r>
      <w:proofErr w:type="spellEnd"/>
      <w:r w:rsidRPr="00C7274D">
        <w:rPr>
          <w:rFonts w:ascii="Times New Roman" w:eastAsiaTheme="minorHAnsi" w:hAnsi="Times New Roman" w:cs="Times New Roman"/>
          <w:i/>
          <w:iCs/>
          <w:color w:val="231F20"/>
          <w:lang w:val="ru-RU" w:eastAsia="en-US" w:bidi="ar-SA"/>
        </w:rPr>
        <w:t xml:space="preserve"> і тестового контролю:</w:t>
      </w:r>
    </w:p>
    <w:p w14:paraId="608A79C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системи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як основного компонента </w:t>
      </w:r>
      <w:proofErr w:type="spellStart"/>
      <w:r w:rsidRPr="00C7274D">
        <w:rPr>
          <w:rFonts w:ascii="Times New Roman" w:eastAsiaTheme="minorHAnsi" w:hAnsi="Times New Roman" w:cs="Times New Roman"/>
          <w:color w:val="231F20"/>
          <w:lang w:val="ru-RU" w:eastAsia="en-US" w:bidi="ar-SA"/>
        </w:rPr>
        <w:t>внутрішнього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середовища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організму</w:t>
      </w:r>
      <w:proofErr w:type="spellEnd"/>
      <w:r w:rsidRPr="00C7274D">
        <w:rPr>
          <w:rFonts w:ascii="Times New Roman" w:eastAsiaTheme="minorHAnsi" w:hAnsi="Times New Roman" w:cs="Times New Roman"/>
          <w:color w:val="231F20"/>
          <w:lang w:val="ru-RU" w:eastAsia="en-US" w:bidi="ar-SA"/>
        </w:rPr>
        <w:t>.</w:t>
      </w:r>
    </w:p>
    <w:p w14:paraId="3B6F7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кількість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w:t>
      </w:r>
    </w:p>
    <w:p w14:paraId="3E1A57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Склад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фізіологічні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константи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підтримки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138BF58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Плазма і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w:t>
      </w:r>
    </w:p>
    <w:p w14:paraId="7B56422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Об’ємні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співвідношення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гематокриту.</w:t>
      </w:r>
    </w:p>
    <w:p w14:paraId="3733FE4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склад і характеристика, </w:t>
      </w:r>
      <w:proofErr w:type="spellStart"/>
      <w:r w:rsidRPr="00C7274D">
        <w:rPr>
          <w:rFonts w:ascii="Times New Roman" w:eastAsiaTheme="minorHAnsi" w:hAnsi="Times New Roman" w:cs="Times New Roman"/>
          <w:color w:val="231F20"/>
          <w:lang w:val="ru-RU" w:eastAsia="en-US" w:bidi="ar-SA"/>
        </w:rPr>
        <w:t>функціональне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w:t>
      </w:r>
    </w:p>
    <w:p w14:paraId="60ADA6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w:t>
      </w:r>
      <w:proofErr w:type="spellStart"/>
      <w:r w:rsidRPr="00C7274D">
        <w:rPr>
          <w:rFonts w:ascii="Times New Roman" w:eastAsiaTheme="minorHAnsi" w:hAnsi="Times New Roman" w:cs="Times New Roman"/>
          <w:color w:val="231F20"/>
          <w:lang w:val="ru-RU" w:eastAsia="en-US" w:bidi="ar-SA"/>
        </w:rPr>
        <w:t>Електролітний</w:t>
      </w:r>
      <w:proofErr w:type="spellEnd"/>
      <w:r w:rsidRPr="00C7274D">
        <w:rPr>
          <w:rFonts w:ascii="Times New Roman" w:eastAsiaTheme="minorHAnsi" w:hAnsi="Times New Roman" w:cs="Times New Roman"/>
          <w:color w:val="231F20"/>
          <w:lang w:val="ru-RU" w:eastAsia="en-US" w:bidi="ar-SA"/>
        </w:rPr>
        <w:t xml:space="preserve"> склад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регуляція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w:t>
      </w:r>
    </w:p>
    <w:p w14:paraId="00D1DC0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8. Кислотно-</w:t>
      </w:r>
      <w:proofErr w:type="spellStart"/>
      <w:r w:rsidRPr="00C7274D">
        <w:rPr>
          <w:rFonts w:ascii="Times New Roman" w:eastAsiaTheme="minorHAnsi" w:hAnsi="Times New Roman" w:cs="Times New Roman"/>
          <w:color w:val="231F20"/>
          <w:lang w:val="ru-RU" w:eastAsia="en-US" w:bidi="ar-SA"/>
        </w:rPr>
        <w:t>лужна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рівновага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механізми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постійності</w:t>
      </w:r>
      <w:proofErr w:type="spellEnd"/>
      <w:r w:rsidRPr="00C7274D">
        <w:rPr>
          <w:rFonts w:ascii="Times New Roman" w:eastAsiaTheme="minorHAnsi" w:hAnsi="Times New Roman" w:cs="Times New Roman"/>
          <w:color w:val="231F20"/>
          <w:lang w:val="ru-RU" w:eastAsia="en-US" w:bidi="ar-SA"/>
        </w:rPr>
        <w:t xml:space="preserve">, роль </w:t>
      </w:r>
      <w:proofErr w:type="spellStart"/>
      <w:r w:rsidRPr="00C7274D">
        <w:rPr>
          <w:rFonts w:ascii="Times New Roman" w:eastAsiaTheme="minorHAnsi" w:hAnsi="Times New Roman" w:cs="Times New Roman"/>
          <w:color w:val="231F20"/>
          <w:lang w:val="ru-RU" w:eastAsia="en-US" w:bidi="ar-SA"/>
        </w:rPr>
        <w:t>буферних</w:t>
      </w:r>
      <w:proofErr w:type="spellEnd"/>
      <w:r w:rsidRPr="00C7274D">
        <w:rPr>
          <w:rFonts w:ascii="Times New Roman" w:eastAsiaTheme="minorHAnsi" w:hAnsi="Times New Roman" w:cs="Times New Roman"/>
          <w:color w:val="231F20"/>
          <w:lang w:val="ru-RU" w:eastAsia="en-US" w:bidi="ar-SA"/>
        </w:rPr>
        <w:t xml:space="preserve"> систем</w:t>
      </w:r>
    </w:p>
    <w:p w14:paraId="0DF1A16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у </w:t>
      </w:r>
      <w:proofErr w:type="spellStart"/>
      <w:r w:rsidRPr="00C7274D">
        <w:rPr>
          <w:rFonts w:ascii="Times New Roman" w:eastAsiaTheme="minorHAnsi" w:hAnsi="Times New Roman" w:cs="Times New Roman"/>
          <w:color w:val="231F20"/>
          <w:lang w:val="ru-RU" w:eastAsia="en-US" w:bidi="ar-SA"/>
        </w:rPr>
        <w:t>регуляції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сталості</w:t>
      </w:r>
      <w:proofErr w:type="spellEnd"/>
      <w:r w:rsidRPr="00C7274D">
        <w:rPr>
          <w:rFonts w:ascii="Times New Roman" w:eastAsiaTheme="minorHAnsi" w:hAnsi="Times New Roman" w:cs="Times New Roman"/>
          <w:color w:val="231F20"/>
          <w:lang w:val="ru-RU" w:eastAsia="en-US" w:bidi="ar-SA"/>
        </w:rPr>
        <w:t>.</w:t>
      </w:r>
    </w:p>
    <w:p w14:paraId="09CA99A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КЛР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(ацидоз, алкалоз),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класифікація</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походженням</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розвитку</w:t>
      </w:r>
      <w:proofErr w:type="spellEnd"/>
      <w:r w:rsidRPr="00C7274D">
        <w:rPr>
          <w:rFonts w:ascii="Times New Roman" w:eastAsiaTheme="minorHAnsi" w:hAnsi="Times New Roman" w:cs="Times New Roman"/>
          <w:color w:val="231F20"/>
          <w:lang w:val="ru-RU" w:eastAsia="en-US" w:bidi="ar-SA"/>
        </w:rPr>
        <w:t>.</w:t>
      </w:r>
    </w:p>
    <w:p w14:paraId="3C74A2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Залишковий</w:t>
      </w:r>
      <w:proofErr w:type="spellEnd"/>
      <w:r w:rsidRPr="00C7274D">
        <w:rPr>
          <w:rFonts w:ascii="Times New Roman" w:eastAsiaTheme="minorHAnsi" w:hAnsi="Times New Roman" w:cs="Times New Roman"/>
          <w:color w:val="231F20"/>
          <w:lang w:val="ru-RU" w:eastAsia="en-US" w:bidi="ar-SA"/>
        </w:rPr>
        <w:t xml:space="preserve"> азот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величина; </w:t>
      </w:r>
      <w:proofErr w:type="spellStart"/>
      <w:r w:rsidRPr="00C7274D">
        <w:rPr>
          <w:rFonts w:ascii="Times New Roman" w:eastAsiaTheme="minorHAnsi" w:hAnsi="Times New Roman" w:cs="Times New Roman"/>
          <w:color w:val="231F20"/>
          <w:lang w:val="ru-RU" w:eastAsia="en-US" w:bidi="ar-SA"/>
        </w:rPr>
        <w:t>речовини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складові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залишкового</w:t>
      </w:r>
      <w:proofErr w:type="spellEnd"/>
      <w:r w:rsidRPr="00C7274D">
        <w:rPr>
          <w:rFonts w:ascii="Times New Roman" w:eastAsiaTheme="minorHAnsi" w:hAnsi="Times New Roman" w:cs="Times New Roman"/>
          <w:color w:val="231F20"/>
          <w:lang w:val="ru-RU" w:eastAsia="en-US" w:bidi="ar-SA"/>
        </w:rPr>
        <w:t xml:space="preserve"> азоту.</w:t>
      </w:r>
    </w:p>
    <w:p w14:paraId="61840A6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11. </w:t>
      </w:r>
      <w:proofErr w:type="spellStart"/>
      <w:r w:rsidRPr="00C7274D">
        <w:rPr>
          <w:rFonts w:ascii="Times New Roman" w:eastAsiaTheme="minorHAnsi" w:hAnsi="Times New Roman" w:cs="Times New Roman"/>
          <w:color w:val="231F20"/>
          <w:lang w:val="ru-RU" w:eastAsia="en-US" w:bidi="ar-SA"/>
        </w:rPr>
        <w:t>Вікові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особливості</w:t>
      </w:r>
      <w:proofErr w:type="spellEnd"/>
      <w:r w:rsidRPr="00C7274D">
        <w:rPr>
          <w:rFonts w:ascii="Times New Roman" w:eastAsiaTheme="minorHAnsi" w:hAnsi="Times New Roman" w:cs="Times New Roman"/>
          <w:color w:val="231F20"/>
          <w:lang w:val="ru-RU" w:eastAsia="en-US" w:bidi="ar-SA"/>
        </w:rPr>
        <w:t xml:space="preserve"> складу і </w:t>
      </w:r>
      <w:proofErr w:type="spellStart"/>
      <w:r w:rsidRPr="00C7274D">
        <w:rPr>
          <w:rFonts w:ascii="Times New Roman" w:eastAsiaTheme="minorHAnsi" w:hAnsi="Times New Roman" w:cs="Times New Roman"/>
          <w:color w:val="231F20"/>
          <w:lang w:val="ru-RU" w:eastAsia="en-US" w:bidi="ar-SA"/>
        </w:rPr>
        <w:t>фізико-хімічних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людей </w:t>
      </w:r>
      <w:proofErr w:type="spellStart"/>
      <w:r w:rsidRPr="00C7274D">
        <w:rPr>
          <w:rFonts w:ascii="Times New Roman" w:eastAsiaTheme="minorHAnsi" w:hAnsi="Times New Roman" w:cs="Times New Roman"/>
          <w:color w:val="231F20"/>
          <w:lang w:val="ru-RU" w:eastAsia="en-US" w:bidi="ar-SA"/>
        </w:rPr>
        <w:t>різного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віку</w:t>
      </w:r>
      <w:proofErr w:type="spellEnd"/>
      <w:r w:rsidRPr="00C7274D">
        <w:rPr>
          <w:rFonts w:ascii="Times New Roman" w:eastAsiaTheme="minorHAnsi" w:hAnsi="Times New Roman" w:cs="Times New Roman"/>
          <w:color w:val="231F20"/>
          <w:lang w:val="ru-RU" w:eastAsia="en-US" w:bidi="ar-SA"/>
        </w:rPr>
        <w:t>.</w:t>
      </w:r>
    </w:p>
    <w:p w14:paraId="218FF5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12.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Поняття</w:t>
      </w:r>
      <w:proofErr w:type="spellEnd"/>
      <w:r w:rsidRPr="00C7274D">
        <w:rPr>
          <w:rFonts w:ascii="Times New Roman" w:eastAsiaTheme="minorHAnsi" w:hAnsi="Times New Roman" w:cs="Times New Roman"/>
          <w:color w:val="231F20"/>
          <w:lang w:val="ru-RU" w:eastAsia="en-US" w:bidi="ar-SA"/>
        </w:rPr>
        <w:t xml:space="preserve"> про </w:t>
      </w:r>
      <w:proofErr w:type="spellStart"/>
      <w:r w:rsidRPr="00C7274D">
        <w:rPr>
          <w:rFonts w:ascii="Times New Roman" w:eastAsiaTheme="minorHAnsi" w:hAnsi="Times New Roman" w:cs="Times New Roman"/>
          <w:color w:val="231F20"/>
          <w:lang w:val="ru-RU" w:eastAsia="en-US" w:bidi="ar-SA"/>
        </w:rPr>
        <w:t>еритрон</w:t>
      </w:r>
      <w:proofErr w:type="spellEnd"/>
      <w:r w:rsidRPr="00C7274D">
        <w:rPr>
          <w:rFonts w:ascii="Times New Roman" w:eastAsiaTheme="minorHAnsi" w:hAnsi="Times New Roman" w:cs="Times New Roman"/>
          <w:color w:val="231F20"/>
          <w:lang w:val="ru-RU" w:eastAsia="en-US" w:bidi="ar-SA"/>
        </w:rPr>
        <w:t>.</w:t>
      </w:r>
    </w:p>
    <w:p w14:paraId="2AB9A3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13. </w:t>
      </w:r>
      <w:proofErr w:type="spellStart"/>
      <w:r w:rsidRPr="00C7274D">
        <w:rPr>
          <w:rFonts w:ascii="Times New Roman" w:eastAsiaTheme="minorHAnsi" w:hAnsi="Times New Roman" w:cs="Times New Roman"/>
          <w:color w:val="231F20"/>
          <w:lang w:val="ru-RU" w:eastAsia="en-US" w:bidi="ar-SA"/>
        </w:rPr>
        <w:t>Осмотична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резистентність</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межі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повідношенню</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гіпотонічних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розчинів</w:t>
      </w:r>
      <w:proofErr w:type="spellEnd"/>
      <w:r w:rsidRPr="00C7274D">
        <w:rPr>
          <w:rFonts w:ascii="Times New Roman" w:eastAsiaTheme="minorHAnsi" w:hAnsi="Times New Roman" w:cs="Times New Roman"/>
          <w:color w:val="231F20"/>
          <w:lang w:val="ru-RU" w:eastAsia="en-US" w:bidi="ar-SA"/>
        </w:rPr>
        <w:t>.</w:t>
      </w:r>
    </w:p>
    <w:p w14:paraId="2ECA2D5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14. </w:t>
      </w:r>
      <w:proofErr w:type="spellStart"/>
      <w:r w:rsidRPr="00C7274D">
        <w:rPr>
          <w:rFonts w:ascii="Times New Roman" w:eastAsiaTheme="minorHAnsi" w:hAnsi="Times New Roman" w:cs="Times New Roman"/>
          <w:color w:val="231F20"/>
          <w:lang w:val="ru-RU" w:eastAsia="en-US" w:bidi="ar-SA"/>
        </w:rPr>
        <w:t>Гемоліз</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викликають</w:t>
      </w:r>
      <w:proofErr w:type="spellEnd"/>
      <w:r w:rsidRPr="00C7274D">
        <w:rPr>
          <w:rFonts w:ascii="Times New Roman" w:eastAsiaTheme="minorHAnsi" w:hAnsi="Times New Roman" w:cs="Times New Roman"/>
          <w:color w:val="231F20"/>
          <w:lang w:val="ru-RU" w:eastAsia="en-US" w:bidi="ar-SA"/>
        </w:rPr>
        <w:t>.</w:t>
      </w:r>
    </w:p>
    <w:p w14:paraId="1D3B6E7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15. </w:t>
      </w:r>
      <w:proofErr w:type="spellStart"/>
      <w:r w:rsidRPr="00C7274D">
        <w:rPr>
          <w:rFonts w:ascii="Times New Roman" w:eastAsiaTheme="minorHAnsi" w:hAnsi="Times New Roman" w:cs="Times New Roman"/>
          <w:color w:val="231F20"/>
          <w:lang w:val="ru-RU" w:eastAsia="en-US" w:bidi="ar-SA"/>
        </w:rPr>
        <w:t>Швидкість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осідання</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впли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вають</w:t>
      </w:r>
      <w:proofErr w:type="spellEnd"/>
      <w:r w:rsidRPr="00C7274D">
        <w:rPr>
          <w:rFonts w:ascii="Times New Roman" w:eastAsiaTheme="minorHAnsi" w:hAnsi="Times New Roman" w:cs="Times New Roman"/>
          <w:color w:val="231F20"/>
          <w:lang w:val="ru-RU" w:eastAsia="en-US" w:bidi="ar-SA"/>
        </w:rPr>
        <w:t xml:space="preserve"> на ШОЕ.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клінічне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Статеві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відмінності</w:t>
      </w:r>
      <w:proofErr w:type="spellEnd"/>
      <w:r w:rsidRPr="00C7274D">
        <w:rPr>
          <w:rFonts w:ascii="Times New Roman" w:eastAsiaTheme="minorHAnsi" w:hAnsi="Times New Roman" w:cs="Times New Roman"/>
          <w:color w:val="231F20"/>
          <w:lang w:val="ru-RU" w:eastAsia="en-US" w:bidi="ar-SA"/>
        </w:rPr>
        <w:t>.</w:t>
      </w:r>
    </w:p>
    <w:p w14:paraId="0C0922E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sectPr w:rsidR="004078BF" w:rsidRPr="00C7274D" w:rsidSect="00E853EE">
          <w:pgSz w:w="11906" w:h="16838"/>
          <w:pgMar w:top="1134" w:right="850" w:bottom="1134" w:left="1701" w:header="708" w:footer="708" w:gutter="0"/>
          <w:cols w:space="708"/>
          <w:docGrid w:linePitch="360"/>
        </w:sectPr>
      </w:pPr>
      <w:r w:rsidRPr="00C7274D">
        <w:rPr>
          <w:rFonts w:ascii="Times New Roman" w:eastAsiaTheme="minorHAnsi" w:hAnsi="Times New Roman" w:cs="Times New Roman"/>
          <w:color w:val="231F20"/>
          <w:lang w:val="ru-RU" w:eastAsia="en-US" w:bidi="ar-SA"/>
        </w:rPr>
        <w:t xml:space="preserve">10. Характеристика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його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властивості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будова</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функції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Види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Hb</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роль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w:t>
      </w:r>
    </w:p>
    <w:p w14:paraId="558D75D9"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p>
    <w:p w14:paraId="2EEEF5ED" w14:textId="77777777" w:rsidR="004078BF" w:rsidRPr="00C7274D" w:rsidRDefault="004078BF" w:rsidP="00C7274D">
      <w:pPr>
        <w:widowControl/>
        <w:jc w:val="both"/>
        <w:rPr>
          <w:rFonts w:ascii="Times New Roman" w:eastAsia="Times New Roman" w:hAnsi="Times New Roman" w:cs="Times New Roman"/>
          <w:i/>
          <w:noProof/>
          <w:color w:val="auto"/>
          <w:lang w:val="ru-RU"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205D54C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noProof/>
        </w:rPr>
        <w:t xml:space="preserve">1. </w:t>
      </w:r>
      <w:r w:rsidRPr="00C7274D">
        <w:rPr>
          <w:rFonts w:ascii="Times New Roman" w:eastAsiaTheme="minorHAnsi" w:hAnsi="Times New Roman" w:cs="Times New Roman"/>
          <w:color w:val="231F20"/>
          <w:lang w:val="ru-RU" w:eastAsia="en-US" w:bidi="ar-SA"/>
        </w:rPr>
        <w:t xml:space="preserve">До </w:t>
      </w:r>
      <w:proofErr w:type="spellStart"/>
      <w:r w:rsidRPr="00C7274D">
        <w:rPr>
          <w:rFonts w:ascii="Times New Roman" w:eastAsiaTheme="minorHAnsi" w:hAnsi="Times New Roman" w:cs="Times New Roman"/>
          <w:color w:val="231F20"/>
          <w:lang w:val="ru-RU" w:eastAsia="en-US" w:bidi="ar-SA"/>
        </w:rPr>
        <w:t>реанімаційного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відділення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лікарні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надійшла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людина</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кровотечею</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термінового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відновлення</w:t>
      </w:r>
      <w:proofErr w:type="spellEnd"/>
      <w:r w:rsidRPr="00C7274D">
        <w:rPr>
          <w:rFonts w:ascii="Times New Roman" w:eastAsiaTheme="minorHAnsi" w:hAnsi="Times New Roman" w:cs="Times New Roman"/>
          <w:color w:val="231F20"/>
          <w:lang w:val="ru-RU" w:eastAsia="en-US" w:bidi="ar-SA"/>
        </w:rPr>
        <w:t xml:space="preserve"> ОЦК </w:t>
      </w:r>
      <w:proofErr w:type="spellStart"/>
      <w:r w:rsidRPr="00C7274D">
        <w:rPr>
          <w:rFonts w:ascii="Times New Roman" w:eastAsiaTheme="minorHAnsi" w:hAnsi="Times New Roman" w:cs="Times New Roman"/>
          <w:color w:val="231F20"/>
          <w:lang w:val="ru-RU" w:eastAsia="en-US" w:bidi="ar-SA"/>
        </w:rPr>
        <w:t>їй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перелити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плазмозамінний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Який</w:t>
      </w:r>
      <w:proofErr w:type="spellEnd"/>
      <w:r w:rsidRPr="00C7274D">
        <w:rPr>
          <w:rFonts w:ascii="Times New Roman" w:eastAsiaTheme="minorHAnsi" w:hAnsi="Times New Roman" w:cs="Times New Roman"/>
          <w:color w:val="231F20"/>
          <w:lang w:val="ru-RU" w:eastAsia="en-US" w:bidi="ar-SA"/>
        </w:rPr>
        <w:t xml:space="preserve"> з них, на вашу думку, є </w:t>
      </w:r>
      <w:proofErr w:type="spellStart"/>
      <w:r w:rsidRPr="00C7274D">
        <w:rPr>
          <w:rFonts w:ascii="Times New Roman" w:eastAsiaTheme="minorHAnsi" w:hAnsi="Times New Roman" w:cs="Times New Roman"/>
          <w:color w:val="231F20"/>
          <w:lang w:val="ru-RU" w:eastAsia="en-US" w:bidi="ar-SA"/>
        </w:rPr>
        <w:t>найдоцільнішим</w:t>
      </w:r>
      <w:proofErr w:type="spellEnd"/>
      <w:r w:rsidRPr="00C7274D">
        <w:rPr>
          <w:rFonts w:ascii="Times New Roman" w:eastAsiaTheme="minorHAnsi" w:hAnsi="Times New Roman" w:cs="Times New Roman"/>
          <w:color w:val="231F20"/>
          <w:lang w:val="ru-RU" w:eastAsia="en-US" w:bidi="ar-SA"/>
        </w:rPr>
        <w:t>?</w:t>
      </w:r>
    </w:p>
    <w:p w14:paraId="378900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5,0%-й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1DE3062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0,9%-й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2970FAB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40%-й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глюкози</w:t>
      </w:r>
      <w:proofErr w:type="spellEnd"/>
    </w:p>
    <w:p w14:paraId="6E4EF67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0,65%-й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p>
    <w:p w14:paraId="66518DE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1,2%-й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KCl</w:t>
      </w:r>
      <w:proofErr w:type="spellEnd"/>
    </w:p>
    <w:p w14:paraId="61BE38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гострої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тривалої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кровотечі</w:t>
      </w:r>
      <w:proofErr w:type="spellEnd"/>
      <w:r w:rsidRPr="00C7274D">
        <w:rPr>
          <w:rFonts w:ascii="Times New Roman" w:eastAsiaTheme="minorHAnsi" w:hAnsi="Times New Roman" w:cs="Times New Roman"/>
          <w:color w:val="231F20"/>
          <w:lang w:val="ru-RU" w:eastAsia="en-US" w:bidi="ar-SA"/>
        </w:rPr>
        <w:t xml:space="preserve"> через 3 год, коли </w:t>
      </w:r>
      <w:proofErr w:type="spellStart"/>
      <w:r w:rsidRPr="00C7274D">
        <w:rPr>
          <w:rFonts w:ascii="Times New Roman" w:eastAsiaTheme="minorHAnsi" w:hAnsi="Times New Roman" w:cs="Times New Roman"/>
          <w:color w:val="231F20"/>
          <w:lang w:val="ru-RU" w:eastAsia="en-US" w:bidi="ar-SA"/>
        </w:rPr>
        <w:t>кровотеча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зупинилася</w:t>
      </w:r>
      <w:proofErr w:type="spellEnd"/>
      <w:r w:rsidRPr="00C7274D">
        <w:rPr>
          <w:rFonts w:ascii="Times New Roman" w:eastAsiaTheme="minorHAnsi" w:hAnsi="Times New Roman" w:cs="Times New Roman"/>
          <w:color w:val="231F20"/>
          <w:lang w:val="ru-RU" w:eastAsia="en-US" w:bidi="ar-SA"/>
        </w:rPr>
        <w:t xml:space="preserve"> і ОЦК </w:t>
      </w:r>
      <w:proofErr w:type="spellStart"/>
      <w:r w:rsidRPr="00C7274D">
        <w:rPr>
          <w:rFonts w:ascii="Times New Roman" w:eastAsiaTheme="minorHAnsi" w:hAnsi="Times New Roman" w:cs="Times New Roman"/>
          <w:color w:val="231F20"/>
          <w:lang w:val="ru-RU" w:eastAsia="en-US" w:bidi="ar-SA"/>
        </w:rPr>
        <w:t>відновили</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допомогою</w:t>
      </w:r>
      <w:proofErr w:type="spellEnd"/>
      <w:r w:rsidRPr="00C7274D">
        <w:rPr>
          <w:rFonts w:ascii="Times New Roman" w:eastAsiaTheme="minorHAnsi" w:hAnsi="Times New Roman" w:cs="Times New Roman"/>
          <w:color w:val="231F20"/>
          <w:lang w:val="ru-RU" w:eastAsia="en-US" w:bidi="ar-SA"/>
        </w:rPr>
        <w:t xml:space="preserve"> 0,9%-го </w:t>
      </w:r>
      <w:proofErr w:type="spellStart"/>
      <w:r w:rsidRPr="00C7274D">
        <w:rPr>
          <w:rFonts w:ascii="Times New Roman" w:eastAsiaTheme="minorHAnsi" w:hAnsi="Times New Roman" w:cs="Times New Roman"/>
          <w:color w:val="231F20"/>
          <w:lang w:val="ru-RU" w:eastAsia="en-US" w:bidi="ar-SA"/>
        </w:rPr>
        <w:t>розчину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NaCl</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визначили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кольоровий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w:t>
      </w:r>
      <w:proofErr w:type="spellEnd"/>
      <w:r w:rsidRPr="00C7274D">
        <w:rPr>
          <w:rFonts w:ascii="Times New Roman" w:eastAsiaTheme="minorHAnsi" w:hAnsi="Times New Roman" w:cs="Times New Roman"/>
          <w:color w:val="231F20"/>
          <w:lang w:val="ru-RU" w:eastAsia="en-US" w:bidi="ar-SA"/>
        </w:rPr>
        <w:t xml:space="preserve">. Яким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буде?</w:t>
      </w:r>
    </w:p>
    <w:p w14:paraId="5996E94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0,7</w:t>
      </w:r>
    </w:p>
    <w:p w14:paraId="0D80B8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w:t>
      </w:r>
    </w:p>
    <w:p w14:paraId="1E382F9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1,0</w:t>
      </w:r>
    </w:p>
    <w:p w14:paraId="6C87712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0,5</w:t>
      </w:r>
    </w:p>
    <w:p w14:paraId="230DAEB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0,6</w:t>
      </w:r>
    </w:p>
    <w:p w14:paraId="5EF40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Яка </w:t>
      </w:r>
      <w:proofErr w:type="spellStart"/>
      <w:r w:rsidRPr="00C7274D">
        <w:rPr>
          <w:rFonts w:ascii="Times New Roman" w:eastAsiaTheme="minorHAnsi" w:hAnsi="Times New Roman" w:cs="Times New Roman"/>
          <w:color w:val="231F20"/>
          <w:lang w:val="ru-RU" w:eastAsia="en-US" w:bidi="ar-SA"/>
        </w:rPr>
        <w:t>функція</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властива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електролітам</w:t>
      </w:r>
      <w:proofErr w:type="spellEnd"/>
    </w:p>
    <w:p w14:paraId="5243F7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w:t>
      </w:r>
    </w:p>
    <w:p w14:paraId="1477931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Забезпечення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осмотичного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A51F32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Участь у </w:t>
      </w:r>
      <w:proofErr w:type="spellStart"/>
      <w:r w:rsidRPr="00C7274D">
        <w:rPr>
          <w:rFonts w:ascii="Times New Roman" w:eastAsiaTheme="minorHAnsi" w:hAnsi="Times New Roman" w:cs="Times New Roman"/>
          <w:color w:val="231F20"/>
          <w:lang w:val="ru-RU" w:eastAsia="en-US" w:bidi="ar-SA"/>
        </w:rPr>
        <w:t>підтримці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в’язкості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p>
    <w:p w14:paraId="44EA0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Участь у </w:t>
      </w:r>
      <w:proofErr w:type="spellStart"/>
      <w:r w:rsidRPr="00C7274D">
        <w:rPr>
          <w:rFonts w:ascii="Times New Roman" w:eastAsiaTheme="minorHAnsi" w:hAnsi="Times New Roman" w:cs="Times New Roman"/>
          <w:color w:val="231F20"/>
          <w:lang w:val="ru-RU" w:eastAsia="en-US" w:bidi="ar-SA"/>
        </w:rPr>
        <w:t>генерації</w:t>
      </w:r>
      <w:proofErr w:type="spellEnd"/>
      <w:r w:rsidRPr="00C7274D">
        <w:rPr>
          <w:rFonts w:ascii="Times New Roman" w:eastAsiaTheme="minorHAnsi" w:hAnsi="Times New Roman" w:cs="Times New Roman"/>
          <w:color w:val="231F20"/>
          <w:lang w:val="ru-RU" w:eastAsia="en-US" w:bidi="ar-SA"/>
        </w:rPr>
        <w:t xml:space="preserve"> МПД </w:t>
      </w:r>
      <w:proofErr w:type="spellStart"/>
      <w:r w:rsidRPr="00C7274D">
        <w:rPr>
          <w:rFonts w:ascii="Times New Roman" w:eastAsiaTheme="minorHAnsi" w:hAnsi="Times New Roman" w:cs="Times New Roman"/>
          <w:color w:val="231F20"/>
          <w:lang w:val="ru-RU" w:eastAsia="en-US" w:bidi="ar-SA"/>
        </w:rPr>
        <w:t>еритроцитів</w:t>
      </w:r>
      <w:proofErr w:type="spellEnd"/>
    </w:p>
    <w:p w14:paraId="6067035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Підтримка</w:t>
      </w:r>
      <w:proofErr w:type="spellEnd"/>
      <w:r w:rsidRPr="00C7274D">
        <w:rPr>
          <w:rFonts w:ascii="Times New Roman" w:eastAsiaTheme="minorHAnsi" w:hAnsi="Times New Roman" w:cs="Times New Roman"/>
          <w:color w:val="231F20"/>
          <w:lang w:val="ru-RU" w:eastAsia="en-US" w:bidi="ar-SA"/>
        </w:rPr>
        <w:t xml:space="preserve"> pH </w:t>
      </w:r>
      <w:proofErr w:type="spellStart"/>
      <w:r w:rsidRPr="00C7274D">
        <w:rPr>
          <w:rFonts w:ascii="Times New Roman" w:eastAsiaTheme="minorHAnsi" w:hAnsi="Times New Roman" w:cs="Times New Roman"/>
          <w:color w:val="231F20"/>
          <w:lang w:val="ru-RU" w:eastAsia="en-US" w:bidi="ar-SA"/>
        </w:rPr>
        <w:t>крові</w:t>
      </w:r>
      <w:proofErr w:type="spellEnd"/>
    </w:p>
    <w:p w14:paraId="6AF8D3E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p>
    <w:p w14:paraId="66E581C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4.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фактори</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приводять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0DB0B91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A. </w:t>
      </w:r>
      <w:proofErr w:type="spellStart"/>
      <w:r w:rsidRPr="00C7274D">
        <w:rPr>
          <w:rFonts w:ascii="Times New Roman" w:eastAsiaTheme="minorHAnsi" w:hAnsi="Times New Roman" w:cs="Times New Roman"/>
          <w:color w:val="231F20"/>
          <w:lang w:val="ru-RU" w:eastAsia="en-US" w:bidi="ar-SA"/>
        </w:rPr>
        <w:t>Тривале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голодування</w:t>
      </w:r>
      <w:proofErr w:type="spellEnd"/>
    </w:p>
    <w:p w14:paraId="4FB95C4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B. Рясне </w:t>
      </w:r>
      <w:proofErr w:type="spellStart"/>
      <w:r w:rsidRPr="00C7274D">
        <w:rPr>
          <w:rFonts w:ascii="Times New Roman" w:eastAsiaTheme="minorHAnsi" w:hAnsi="Times New Roman" w:cs="Times New Roman"/>
          <w:color w:val="231F20"/>
          <w:lang w:val="ru-RU" w:eastAsia="en-US" w:bidi="ar-SA"/>
        </w:rPr>
        <w:t>потовиділення</w:t>
      </w:r>
      <w:proofErr w:type="spellEnd"/>
    </w:p>
    <w:p w14:paraId="15150C9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C.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Ер</w:t>
      </w:r>
    </w:p>
    <w:p w14:paraId="6390FB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Збільшення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кількості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4BFB5D9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E. </w:t>
      </w:r>
      <w:proofErr w:type="spellStart"/>
      <w:r w:rsidRPr="00C7274D">
        <w:rPr>
          <w:rFonts w:ascii="Times New Roman" w:eastAsiaTheme="minorHAnsi" w:hAnsi="Times New Roman" w:cs="Times New Roman"/>
          <w:color w:val="231F20"/>
          <w:lang w:val="ru-RU" w:eastAsia="en-US" w:bidi="ar-SA"/>
        </w:rPr>
        <w:t>Правильні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відповіді</w:t>
      </w:r>
      <w:proofErr w:type="spellEnd"/>
      <w:r w:rsidRPr="00C7274D">
        <w:rPr>
          <w:rFonts w:ascii="Times New Roman" w:eastAsiaTheme="minorHAnsi" w:hAnsi="Times New Roman" w:cs="Times New Roman"/>
          <w:color w:val="231F20"/>
          <w:lang w:val="ru-RU" w:eastAsia="en-US" w:bidi="ar-SA"/>
        </w:rPr>
        <w:t xml:space="preserve"> C і D</w:t>
      </w:r>
    </w:p>
    <w:p w14:paraId="0543259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5. </w:t>
      </w:r>
      <w:proofErr w:type="spellStart"/>
      <w:r w:rsidRPr="00C7274D">
        <w:rPr>
          <w:rFonts w:ascii="Times New Roman" w:eastAsiaTheme="minorHAnsi" w:hAnsi="Times New Roman" w:cs="Times New Roman"/>
          <w:color w:val="231F20"/>
          <w:lang w:val="ru-RU" w:eastAsia="en-US" w:bidi="ar-SA"/>
        </w:rPr>
        <w:t>Білки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забезпечують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онкотичний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тиск</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дорівнює</w:t>
      </w:r>
      <w:proofErr w:type="spellEnd"/>
      <w:r w:rsidRPr="00C7274D">
        <w:rPr>
          <w:rFonts w:ascii="Times New Roman" w:eastAsiaTheme="minorHAnsi" w:hAnsi="Times New Roman" w:cs="Times New Roman"/>
          <w:color w:val="231F20"/>
          <w:lang w:val="ru-RU" w:eastAsia="en-US" w:bidi="ar-SA"/>
        </w:rPr>
        <w:t>:</w:t>
      </w:r>
    </w:p>
    <w:p w14:paraId="7C066F6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А. 760 мм рт. ст.</w:t>
      </w:r>
    </w:p>
    <w:p w14:paraId="1DED39F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13 мм рт. ст.</w:t>
      </w:r>
    </w:p>
    <w:p w14:paraId="30D6316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432AA8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102 мм рт. ст.</w:t>
      </w:r>
    </w:p>
    <w:p w14:paraId="46C553B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120/80 мм рт. ст.</w:t>
      </w:r>
    </w:p>
    <w:p w14:paraId="1B29565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6. До </w:t>
      </w:r>
      <w:proofErr w:type="spellStart"/>
      <w:r w:rsidRPr="00C7274D">
        <w:rPr>
          <w:rFonts w:ascii="Times New Roman" w:eastAsiaTheme="minorHAnsi" w:hAnsi="Times New Roman" w:cs="Times New Roman"/>
          <w:color w:val="231F20"/>
          <w:lang w:val="ru-RU" w:eastAsia="en-US" w:bidi="ar-SA"/>
        </w:rPr>
        <w:t>білків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плазми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належать:</w:t>
      </w:r>
    </w:p>
    <w:p w14:paraId="1BE13C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w:t>
      </w:r>
      <w:proofErr w:type="spellStart"/>
      <w:r w:rsidRPr="00C7274D">
        <w:rPr>
          <w:rFonts w:ascii="Times New Roman" w:eastAsiaTheme="minorHAnsi" w:hAnsi="Times New Roman" w:cs="Times New Roman"/>
          <w:color w:val="231F20"/>
          <w:lang w:val="ru-RU" w:eastAsia="en-US" w:bidi="ar-SA"/>
        </w:rPr>
        <w:t>Альбуміни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глобуліни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фібриноген</w:t>
      </w:r>
      <w:proofErr w:type="spellEnd"/>
    </w:p>
    <w:p w14:paraId="2ACDEFD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В. Актин</w:t>
      </w:r>
    </w:p>
    <w:p w14:paraId="39763F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w:t>
      </w:r>
      <w:proofErr w:type="spellStart"/>
      <w:r w:rsidRPr="00C7274D">
        <w:rPr>
          <w:rFonts w:ascii="Times New Roman" w:eastAsiaTheme="minorHAnsi" w:hAnsi="Times New Roman" w:cs="Times New Roman"/>
          <w:color w:val="231F20"/>
          <w:lang w:val="ru-RU" w:eastAsia="en-US" w:bidi="ar-SA"/>
        </w:rPr>
        <w:t>Міозин</w:t>
      </w:r>
      <w:proofErr w:type="spellEnd"/>
    </w:p>
    <w:p w14:paraId="0880465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Тропоміозин</w:t>
      </w:r>
      <w:proofErr w:type="spellEnd"/>
    </w:p>
    <w:p w14:paraId="3C1825A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Усі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вищеперелічені</w:t>
      </w:r>
      <w:proofErr w:type="spellEnd"/>
    </w:p>
    <w:p w14:paraId="0568E5D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7. Плазма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244613B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2F70211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lastRenderedPageBreak/>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7BB12FC3"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57823A9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3A0E51F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 xml:space="preserve">. </w:t>
      </w:r>
    </w:p>
    <w:p w14:paraId="526ABF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8. </w:t>
      </w:r>
      <w:proofErr w:type="spellStart"/>
      <w:r w:rsidRPr="00C7274D">
        <w:rPr>
          <w:rFonts w:ascii="Times New Roman" w:eastAsiaTheme="minorHAnsi" w:hAnsi="Times New Roman" w:cs="Times New Roman"/>
          <w:color w:val="231F20"/>
          <w:lang w:val="ru-RU" w:eastAsia="en-US" w:bidi="ar-SA"/>
        </w:rPr>
        <w:t>Сироватка</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644A245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B616C1D"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37D38BA"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5F6072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Ер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2A7CEC89"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w:t>
      </w:r>
      <w:proofErr w:type="spellStart"/>
      <w:r w:rsidRPr="00C7274D">
        <w:rPr>
          <w:rFonts w:ascii="Times New Roman" w:eastAsiaTheme="minorHAnsi" w:hAnsi="Times New Roman" w:cs="Times New Roman"/>
          <w:color w:val="231F20"/>
          <w:lang w:val="ru-RU" w:eastAsia="en-US" w:bidi="ar-SA"/>
        </w:rPr>
        <w:t>розчинені</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солі</w:t>
      </w:r>
      <w:proofErr w:type="spellEnd"/>
      <w:r w:rsidRPr="00C7274D">
        <w:rPr>
          <w:rFonts w:ascii="Times New Roman" w:eastAsiaTheme="minorHAnsi" w:hAnsi="Times New Roman" w:cs="Times New Roman"/>
          <w:color w:val="231F20"/>
          <w:lang w:val="ru-RU" w:eastAsia="en-US" w:bidi="ar-SA"/>
        </w:rPr>
        <w:t>.</w:t>
      </w:r>
    </w:p>
    <w:p w14:paraId="158B124C"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9. </w:t>
      </w:r>
      <w:proofErr w:type="spellStart"/>
      <w:r w:rsidRPr="00C7274D">
        <w:rPr>
          <w:rFonts w:ascii="Times New Roman" w:eastAsiaTheme="minorHAnsi" w:hAnsi="Times New Roman" w:cs="Times New Roman"/>
          <w:color w:val="231F20"/>
          <w:lang w:val="ru-RU" w:eastAsia="en-US" w:bidi="ar-SA"/>
        </w:rPr>
        <w:t>Фізіологічний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w:t>
      </w:r>
      <w:proofErr w:type="spellEnd"/>
      <w:r w:rsidRPr="00C7274D">
        <w:rPr>
          <w:rFonts w:ascii="Times New Roman" w:eastAsiaTheme="minorHAnsi" w:hAnsi="Times New Roman" w:cs="Times New Roman"/>
          <w:color w:val="231F20"/>
          <w:lang w:val="ru-RU" w:eastAsia="en-US" w:bidi="ar-SA"/>
        </w:rPr>
        <w:t xml:space="preserve"> —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w:t>
      </w:r>
    </w:p>
    <w:p w14:paraId="1349AEE0"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фібриногену</w:t>
      </w:r>
      <w:proofErr w:type="spellEnd"/>
    </w:p>
    <w:p w14:paraId="0CC682D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w:t>
      </w:r>
      <w:proofErr w:type="spellStart"/>
      <w:r w:rsidRPr="00C7274D">
        <w:rPr>
          <w:rFonts w:ascii="Times New Roman" w:eastAsiaTheme="minorHAnsi" w:hAnsi="Times New Roman" w:cs="Times New Roman"/>
          <w:color w:val="231F20"/>
          <w:lang w:val="ru-RU" w:eastAsia="en-US" w:bidi="ar-SA"/>
        </w:rPr>
        <w:t>Отримані</w:t>
      </w:r>
      <w:proofErr w:type="spellEnd"/>
      <w:r w:rsidRPr="00C7274D">
        <w:rPr>
          <w:rFonts w:ascii="Times New Roman" w:eastAsiaTheme="minorHAnsi" w:hAnsi="Times New Roman" w:cs="Times New Roman"/>
          <w:color w:val="231F20"/>
          <w:lang w:val="ru-RU" w:eastAsia="en-US" w:bidi="ar-SA"/>
        </w:rPr>
        <w:t xml:space="preserve"> шляхом </w:t>
      </w:r>
      <w:proofErr w:type="spellStart"/>
      <w:r w:rsidRPr="00C7274D">
        <w:rPr>
          <w:rFonts w:ascii="Times New Roman" w:eastAsiaTheme="minorHAnsi" w:hAnsi="Times New Roman" w:cs="Times New Roman"/>
          <w:color w:val="231F20"/>
          <w:lang w:val="ru-RU" w:eastAsia="en-US" w:bidi="ar-SA"/>
        </w:rPr>
        <w:t>центрифугування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формені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елементи</w:t>
      </w:r>
      <w:proofErr w:type="spellEnd"/>
    </w:p>
    <w:p w14:paraId="3697610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С. Кров без </w:t>
      </w:r>
      <w:proofErr w:type="spellStart"/>
      <w:r w:rsidRPr="00C7274D">
        <w:rPr>
          <w:rFonts w:ascii="Times New Roman" w:eastAsiaTheme="minorHAnsi" w:hAnsi="Times New Roman" w:cs="Times New Roman"/>
          <w:color w:val="231F20"/>
          <w:lang w:val="ru-RU" w:eastAsia="en-US" w:bidi="ar-SA"/>
        </w:rPr>
        <w:t>формених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елементів</w:t>
      </w:r>
      <w:proofErr w:type="spellEnd"/>
    </w:p>
    <w:p w14:paraId="6872365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D.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не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еритроцитів</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протікає</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лімфатичних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судинах</w:t>
      </w:r>
      <w:proofErr w:type="spellEnd"/>
    </w:p>
    <w:p w14:paraId="009B778F"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Е. </w:t>
      </w:r>
      <w:proofErr w:type="spellStart"/>
      <w:r w:rsidRPr="00C7274D">
        <w:rPr>
          <w:rFonts w:ascii="Times New Roman" w:eastAsiaTheme="minorHAnsi" w:hAnsi="Times New Roman" w:cs="Times New Roman"/>
          <w:color w:val="231F20"/>
          <w:lang w:val="ru-RU" w:eastAsia="en-US" w:bidi="ar-SA"/>
        </w:rPr>
        <w:t>Рідина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воду і 0,9 % </w:t>
      </w:r>
      <w:proofErr w:type="spellStart"/>
      <w:r w:rsidRPr="00C7274D">
        <w:rPr>
          <w:rFonts w:ascii="Times New Roman" w:eastAsiaTheme="minorHAnsi" w:hAnsi="Times New Roman" w:cs="Times New Roman"/>
          <w:color w:val="231F20"/>
          <w:lang w:val="ru-RU" w:eastAsia="en-US" w:bidi="ar-SA"/>
        </w:rPr>
        <w:t>розчинених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ній</w:t>
      </w:r>
      <w:proofErr w:type="spellEnd"/>
      <w:r w:rsidRPr="00C7274D">
        <w:rPr>
          <w:rFonts w:ascii="Times New Roman" w:eastAsiaTheme="minorHAnsi" w:hAnsi="Times New Roman" w:cs="Times New Roman"/>
          <w:color w:val="231F20"/>
          <w:lang w:val="ru-RU" w:eastAsia="en-US" w:bidi="ar-SA"/>
        </w:rPr>
        <w:t xml:space="preserve"> солей</w:t>
      </w:r>
    </w:p>
    <w:p w14:paraId="6746552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10.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w:t>
      </w:r>
    </w:p>
    <w:p w14:paraId="103DBFD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А. 295–310 </w:t>
      </w:r>
      <w:proofErr w:type="spellStart"/>
      <w:r w:rsidRPr="00C7274D">
        <w:rPr>
          <w:rFonts w:ascii="Times New Roman" w:eastAsiaTheme="minorHAnsi" w:hAnsi="Times New Roman" w:cs="Times New Roman"/>
          <w:color w:val="231F20"/>
          <w:lang w:val="ru-RU" w:eastAsia="en-US" w:bidi="ar-SA"/>
        </w:rPr>
        <w:t>мОсм</w:t>
      </w:r>
      <w:proofErr w:type="spellEnd"/>
      <w:r w:rsidRPr="00C7274D">
        <w:rPr>
          <w:rFonts w:ascii="Times New Roman" w:eastAsiaTheme="minorHAnsi" w:hAnsi="Times New Roman" w:cs="Times New Roman"/>
          <w:color w:val="231F20"/>
          <w:lang w:val="ru-RU" w:eastAsia="en-US" w:bidi="ar-SA"/>
        </w:rPr>
        <w:t>/л</w:t>
      </w:r>
    </w:p>
    <w:p w14:paraId="2BF48387"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В. 5–8 %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4–6 л</w:t>
      </w:r>
    </w:p>
    <w:p w14:paraId="5E669A46"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С. 25–30 мм рт. ст.</w:t>
      </w:r>
    </w:p>
    <w:p w14:paraId="21394D2B"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D. 7,35–7,4</w:t>
      </w:r>
    </w:p>
    <w:p w14:paraId="2E522704"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Е. (4,5–5)·1012 /л</w:t>
      </w:r>
    </w:p>
    <w:p w14:paraId="20AF875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proofErr w:type="spellStart"/>
      <w:r w:rsidRPr="00C7274D">
        <w:rPr>
          <w:rFonts w:ascii="Times New Roman" w:eastAsiaTheme="minorHAnsi" w:hAnsi="Times New Roman" w:cs="Times New Roman"/>
          <w:b/>
          <w:bCs/>
          <w:i/>
          <w:iCs/>
          <w:color w:val="231F20"/>
          <w:lang w:val="ru-RU" w:eastAsia="en-US" w:bidi="ar-SA"/>
        </w:rPr>
        <w:t>Відповіді</w:t>
      </w:r>
      <w:proofErr w:type="spellEnd"/>
    </w:p>
    <w:p w14:paraId="08E8DC7F" w14:textId="77777777" w:rsidR="004078BF" w:rsidRPr="00C7274D" w:rsidRDefault="004078BF" w:rsidP="00C7274D">
      <w:pPr>
        <w:widowControl/>
        <w:autoSpaceDE w:val="0"/>
        <w:autoSpaceDN w:val="0"/>
        <w:adjustRightInd w:val="0"/>
        <w:jc w:val="both"/>
        <w:rPr>
          <w:rFonts w:ascii="Times New Roman" w:hAnsi="Times New Roman" w:cs="Times New Roman"/>
          <w:noProof/>
        </w:rPr>
        <w:sectPr w:rsidR="004078BF" w:rsidRPr="00C7274D" w:rsidSect="00E853EE">
          <w:type w:val="continuous"/>
          <w:pgSz w:w="11906" w:h="16838"/>
          <w:pgMar w:top="1134" w:right="850" w:bottom="1134" w:left="1701" w:header="708" w:footer="708" w:gutter="0"/>
          <w:cols w:num="2" w:space="708"/>
          <w:docGrid w:linePitch="360"/>
        </w:sectPr>
      </w:pPr>
      <w:r w:rsidRPr="00C7274D">
        <w:rPr>
          <w:rFonts w:ascii="Times New Roman" w:eastAsiaTheme="minorHAnsi" w:hAnsi="Times New Roman" w:cs="Times New Roman"/>
          <w:color w:val="231F20"/>
          <w:lang w:val="ru-RU" w:eastAsia="en-US" w:bidi="ar-SA"/>
        </w:rPr>
        <w:t>1.В, 2.С, 3.С, 4.С, 5.С, 6.А, 7.C, 8.А, 9.Е, 10.В.</w:t>
      </w:r>
    </w:p>
    <w:p w14:paraId="685FA237"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37DF0D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1.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клітин</w:t>
      </w:r>
      <w:proofErr w:type="spellEnd"/>
      <w:r w:rsidRPr="00C7274D">
        <w:rPr>
          <w:rFonts w:ascii="Times New Roman" w:eastAsiaTheme="minorHAnsi" w:hAnsi="Times New Roman" w:cs="Times New Roman"/>
          <w:color w:val="231F20"/>
          <w:lang w:val="ru-RU" w:eastAsia="en-US" w:bidi="ar-SA"/>
        </w:rPr>
        <w:t xml:space="preserve"> у 5 великих квадратах </w:t>
      </w:r>
      <w:proofErr w:type="spellStart"/>
      <w:r w:rsidRPr="00C7274D">
        <w:rPr>
          <w:rFonts w:ascii="Times New Roman" w:eastAsiaTheme="minorHAnsi" w:hAnsi="Times New Roman" w:cs="Times New Roman"/>
          <w:color w:val="231F20"/>
          <w:lang w:val="ru-RU" w:eastAsia="en-US" w:bidi="ar-SA"/>
        </w:rPr>
        <w:t>камери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Горяєва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виявилося</w:t>
      </w:r>
      <w:proofErr w:type="spellEnd"/>
      <w:r w:rsidRPr="00C7274D">
        <w:rPr>
          <w:rFonts w:ascii="Times New Roman" w:eastAsiaTheme="minorHAnsi" w:hAnsi="Times New Roman" w:cs="Times New Roman"/>
          <w:color w:val="231F20"/>
          <w:lang w:val="ru-RU" w:eastAsia="en-US" w:bidi="ar-SA"/>
        </w:rPr>
        <w:t xml:space="preserve"> 580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набиралася</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змішувач</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мітки</w:t>
      </w:r>
      <w:proofErr w:type="spellEnd"/>
      <w:r w:rsidRPr="00C7274D">
        <w:rPr>
          <w:rFonts w:ascii="Times New Roman" w:eastAsiaTheme="minorHAnsi" w:hAnsi="Times New Roman" w:cs="Times New Roman"/>
          <w:color w:val="231F20"/>
          <w:lang w:val="ru-RU" w:eastAsia="en-US" w:bidi="ar-SA"/>
        </w:rPr>
        <w:t xml:space="preserve"> 0,5?</w:t>
      </w:r>
    </w:p>
    <w:p w14:paraId="0303480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1</w:t>
      </w:r>
      <w:r w:rsidRPr="00C7274D">
        <w:rPr>
          <w:rFonts w:ascii="Times New Roman" w:eastAsiaTheme="minorHAnsi" w:hAnsi="Times New Roman" w:cs="Times New Roman"/>
          <w:color w:val="231F20"/>
          <w:lang w:val="ru-RU" w:eastAsia="en-US" w:bidi="ar-SA"/>
        </w:rPr>
        <w:t xml:space="preserve">. У великих квадратах </w:t>
      </w:r>
      <w:proofErr w:type="spellStart"/>
      <w:r w:rsidRPr="00C7274D">
        <w:rPr>
          <w:rFonts w:ascii="Times New Roman" w:eastAsiaTheme="minorHAnsi" w:hAnsi="Times New Roman" w:cs="Times New Roman"/>
          <w:color w:val="231F20"/>
          <w:lang w:val="ru-RU" w:eastAsia="en-US" w:bidi="ar-SA"/>
        </w:rPr>
        <w:t>містяться</w:t>
      </w:r>
      <w:proofErr w:type="spellEnd"/>
      <w:r w:rsidRPr="00C7274D">
        <w:rPr>
          <w:rFonts w:ascii="Times New Roman" w:eastAsiaTheme="minorHAnsi" w:hAnsi="Times New Roman" w:cs="Times New Roman"/>
          <w:color w:val="231F20"/>
          <w:lang w:val="ru-RU" w:eastAsia="en-US" w:bidi="ar-SA"/>
        </w:rPr>
        <w:t xml:space="preserve"> 80 маленьких,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кожного з них 1/4000 мм3. Кров для </w:t>
      </w:r>
      <w:proofErr w:type="spellStart"/>
      <w:r w:rsidRPr="00C7274D">
        <w:rPr>
          <w:rFonts w:ascii="Times New Roman" w:eastAsiaTheme="minorHAnsi" w:hAnsi="Times New Roman" w:cs="Times New Roman"/>
          <w:color w:val="231F20"/>
          <w:lang w:val="ru-RU" w:eastAsia="en-US" w:bidi="ar-SA"/>
        </w:rPr>
        <w:t>підрахунку</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розведена</w:t>
      </w:r>
      <w:proofErr w:type="spellEnd"/>
      <w:r w:rsidRPr="00C7274D">
        <w:rPr>
          <w:rFonts w:ascii="Times New Roman" w:eastAsiaTheme="minorHAnsi" w:hAnsi="Times New Roman" w:cs="Times New Roman"/>
          <w:color w:val="231F20"/>
          <w:lang w:val="ru-RU" w:eastAsia="en-US" w:bidi="ar-SA"/>
        </w:rPr>
        <w:t xml:space="preserve"> в 100 </w:t>
      </w:r>
      <w:proofErr w:type="spellStart"/>
      <w:r w:rsidRPr="00C7274D">
        <w:rPr>
          <w:rFonts w:ascii="Times New Roman" w:eastAsiaTheme="minorHAnsi" w:hAnsi="Times New Roman" w:cs="Times New Roman"/>
          <w:color w:val="231F20"/>
          <w:lang w:val="ru-RU" w:eastAsia="en-US" w:bidi="ar-SA"/>
        </w:rPr>
        <w:t>разів</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мітка</w:t>
      </w:r>
      <w:proofErr w:type="spellEnd"/>
      <w:r w:rsidRPr="00C7274D">
        <w:rPr>
          <w:rFonts w:ascii="Times New Roman" w:eastAsiaTheme="minorHAnsi" w:hAnsi="Times New Roman" w:cs="Times New Roman"/>
          <w:color w:val="231F20"/>
          <w:lang w:val="ru-RU" w:eastAsia="en-US" w:bidi="ar-SA"/>
        </w:rPr>
        <w:t xml:space="preserve"> 0,5). </w:t>
      </w:r>
      <w:proofErr w:type="spellStart"/>
      <w:r w:rsidRPr="00C7274D">
        <w:rPr>
          <w:rFonts w:ascii="Times New Roman" w:eastAsiaTheme="minorHAnsi" w:hAnsi="Times New Roman" w:cs="Times New Roman"/>
          <w:color w:val="231F20"/>
          <w:lang w:val="ru-RU" w:eastAsia="en-US" w:bidi="ar-SA"/>
        </w:rPr>
        <w:t>Отже</w:t>
      </w:r>
      <w:proofErr w:type="spellEnd"/>
      <w:r w:rsidRPr="00C7274D">
        <w:rPr>
          <w:rFonts w:ascii="Times New Roman" w:eastAsiaTheme="minorHAnsi" w:hAnsi="Times New Roman" w:cs="Times New Roman"/>
          <w:color w:val="231F20"/>
          <w:lang w:val="ru-RU" w:eastAsia="en-US" w:bidi="ar-SA"/>
        </w:rPr>
        <w:t xml:space="preserve">, в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(580·4000·200) : 80 = 5 880 000 Ер, а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 5,88 · 1012.</w:t>
      </w:r>
    </w:p>
    <w:p w14:paraId="2FEE9B12"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2. У 1 мм3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міститься</w:t>
      </w:r>
      <w:proofErr w:type="spellEnd"/>
      <w:r w:rsidRPr="00C7274D">
        <w:rPr>
          <w:rFonts w:ascii="Times New Roman" w:eastAsiaTheme="minorHAnsi" w:hAnsi="Times New Roman" w:cs="Times New Roman"/>
          <w:color w:val="231F20"/>
          <w:lang w:val="ru-RU" w:eastAsia="en-US" w:bidi="ar-SA"/>
        </w:rPr>
        <w:t xml:space="preserve"> 6 млн Ер. </w:t>
      </w:r>
      <w:proofErr w:type="spellStart"/>
      <w:r w:rsidRPr="00C7274D">
        <w:rPr>
          <w:rFonts w:ascii="Times New Roman" w:eastAsiaTheme="minorHAnsi" w:hAnsi="Times New Roman" w:cs="Times New Roman"/>
          <w:color w:val="231F20"/>
          <w:lang w:val="ru-RU" w:eastAsia="en-US" w:bidi="ar-SA"/>
        </w:rPr>
        <w:t>Розрахуйте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скільки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усього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20 % </w:t>
      </w:r>
      <w:proofErr w:type="spellStart"/>
      <w:r w:rsidRPr="00C7274D">
        <w:rPr>
          <w:rFonts w:ascii="Times New Roman" w:eastAsiaTheme="minorHAnsi" w:hAnsi="Times New Roman" w:cs="Times New Roman"/>
          <w:color w:val="231F20"/>
          <w:lang w:val="ru-RU" w:eastAsia="en-US" w:bidi="ar-SA"/>
        </w:rPr>
        <w:t>усієї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знаходиться</w:t>
      </w:r>
      <w:proofErr w:type="spellEnd"/>
      <w:r w:rsidRPr="00C7274D">
        <w:rPr>
          <w:rFonts w:ascii="Times New Roman" w:eastAsiaTheme="minorHAnsi" w:hAnsi="Times New Roman" w:cs="Times New Roman"/>
          <w:color w:val="231F20"/>
          <w:lang w:val="ru-RU" w:eastAsia="en-US" w:bidi="ar-SA"/>
        </w:rPr>
        <w:t xml:space="preserve"> в депо? Масу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за 80 кг.</w:t>
      </w:r>
    </w:p>
    <w:p w14:paraId="6FBFBE4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2</w:t>
      </w:r>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прийняти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організмі</w:t>
      </w:r>
      <w:proofErr w:type="spellEnd"/>
      <w:r w:rsidRPr="00C7274D">
        <w:rPr>
          <w:rFonts w:ascii="Times New Roman" w:eastAsiaTheme="minorHAnsi" w:hAnsi="Times New Roman" w:cs="Times New Roman"/>
          <w:color w:val="231F20"/>
          <w:lang w:val="ru-RU" w:eastAsia="en-US" w:bidi="ar-SA"/>
        </w:rPr>
        <w:t xml:space="preserve"> 7 % </w:t>
      </w:r>
      <w:proofErr w:type="spellStart"/>
      <w:r w:rsidRPr="00C7274D">
        <w:rPr>
          <w:rFonts w:ascii="Times New Roman" w:eastAsiaTheme="minorHAnsi" w:hAnsi="Times New Roman" w:cs="Times New Roman"/>
          <w:color w:val="231F20"/>
          <w:lang w:val="ru-RU" w:eastAsia="en-US" w:bidi="ar-SA"/>
        </w:rPr>
        <w:t>маси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припадає</w:t>
      </w:r>
      <w:proofErr w:type="spellEnd"/>
      <w:r w:rsidRPr="00C7274D">
        <w:rPr>
          <w:rFonts w:ascii="Times New Roman" w:eastAsiaTheme="minorHAnsi" w:hAnsi="Times New Roman" w:cs="Times New Roman"/>
          <w:color w:val="231F20"/>
          <w:lang w:val="ru-RU" w:eastAsia="en-US" w:bidi="ar-SA"/>
        </w:rPr>
        <w:t xml:space="preserve"> на кров, то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масою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тіла</w:t>
      </w:r>
      <w:proofErr w:type="spellEnd"/>
      <w:r w:rsidRPr="00C7274D">
        <w:rPr>
          <w:rFonts w:ascii="Times New Roman" w:eastAsiaTheme="minorHAnsi" w:hAnsi="Times New Roman" w:cs="Times New Roman"/>
          <w:color w:val="231F20"/>
          <w:lang w:val="ru-RU" w:eastAsia="en-US" w:bidi="ar-SA"/>
        </w:rPr>
        <w:t xml:space="preserve"> 69 кг </w:t>
      </w:r>
      <w:proofErr w:type="spellStart"/>
      <w:r w:rsidRPr="00C7274D">
        <w:rPr>
          <w:rFonts w:ascii="Times New Roman" w:eastAsiaTheme="minorHAnsi" w:hAnsi="Times New Roman" w:cs="Times New Roman"/>
          <w:color w:val="231F20"/>
          <w:lang w:val="ru-RU" w:eastAsia="en-US" w:bidi="ar-SA"/>
        </w:rPr>
        <w:t>її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об’єм</w:t>
      </w:r>
      <w:proofErr w:type="spellEnd"/>
      <w:r w:rsidRPr="00C7274D">
        <w:rPr>
          <w:rFonts w:ascii="Times New Roman" w:eastAsiaTheme="minorHAnsi" w:hAnsi="Times New Roman" w:cs="Times New Roman"/>
          <w:color w:val="231F20"/>
          <w:lang w:val="ru-RU" w:eastAsia="en-US" w:bidi="ar-SA"/>
        </w:rPr>
        <w:t xml:space="preserve"> становить 5,6 л. В </w:t>
      </w:r>
      <w:proofErr w:type="spellStart"/>
      <w:r w:rsidRPr="00C7274D">
        <w:rPr>
          <w:rFonts w:ascii="Times New Roman" w:eastAsiaTheme="minorHAnsi" w:hAnsi="Times New Roman" w:cs="Times New Roman"/>
          <w:color w:val="231F20"/>
          <w:lang w:val="ru-RU" w:eastAsia="en-US" w:bidi="ar-SA"/>
        </w:rPr>
        <w:t>умовах</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задачі</w:t>
      </w:r>
      <w:proofErr w:type="spellEnd"/>
      <w:r w:rsidRPr="00C7274D">
        <w:rPr>
          <w:rFonts w:ascii="Times New Roman" w:eastAsiaTheme="minorHAnsi" w:hAnsi="Times New Roman" w:cs="Times New Roman"/>
          <w:color w:val="231F20"/>
          <w:lang w:val="ru-RU" w:eastAsia="en-US" w:bidi="ar-SA"/>
        </w:rPr>
        <w:t xml:space="preserve"> сказано,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циркулює</w:t>
      </w:r>
      <w:proofErr w:type="spellEnd"/>
      <w:r w:rsidRPr="00C7274D">
        <w:rPr>
          <w:rFonts w:ascii="Times New Roman" w:eastAsiaTheme="minorHAnsi" w:hAnsi="Times New Roman" w:cs="Times New Roman"/>
          <w:color w:val="231F20"/>
          <w:lang w:val="ru-RU" w:eastAsia="en-US" w:bidi="ar-SA"/>
        </w:rPr>
        <w:t xml:space="preserve"> 80 %, </w:t>
      </w:r>
      <w:proofErr w:type="spellStart"/>
      <w:r w:rsidRPr="00C7274D">
        <w:rPr>
          <w:rFonts w:ascii="Times New Roman" w:eastAsiaTheme="minorHAnsi" w:hAnsi="Times New Roman" w:cs="Times New Roman"/>
          <w:color w:val="231F20"/>
          <w:lang w:val="ru-RU" w:eastAsia="en-US" w:bidi="ar-SA"/>
        </w:rPr>
        <w:t>тобто</w:t>
      </w:r>
      <w:proofErr w:type="spellEnd"/>
      <w:r w:rsidRPr="00C7274D">
        <w:rPr>
          <w:rFonts w:ascii="Times New Roman" w:eastAsiaTheme="minorHAnsi" w:hAnsi="Times New Roman" w:cs="Times New Roman"/>
          <w:color w:val="231F20"/>
          <w:lang w:val="ru-RU" w:eastAsia="en-US" w:bidi="ar-SA"/>
        </w:rPr>
        <w:t xml:space="preserve"> 4,5 л. </w:t>
      </w:r>
      <w:proofErr w:type="spellStart"/>
      <w:r w:rsidRPr="00C7274D">
        <w:rPr>
          <w:rFonts w:ascii="Times New Roman" w:eastAsiaTheme="minorHAnsi" w:hAnsi="Times New Roman" w:cs="Times New Roman"/>
          <w:color w:val="231F20"/>
          <w:lang w:val="ru-RU" w:eastAsia="en-US" w:bidi="ar-SA"/>
        </w:rPr>
        <w:t>Якщо</w:t>
      </w:r>
      <w:proofErr w:type="spellEnd"/>
      <w:r w:rsidRPr="00C7274D">
        <w:rPr>
          <w:rFonts w:ascii="Times New Roman" w:eastAsiaTheme="minorHAnsi" w:hAnsi="Times New Roman" w:cs="Times New Roman"/>
          <w:color w:val="231F20"/>
          <w:lang w:val="ru-RU" w:eastAsia="en-US" w:bidi="ar-SA"/>
        </w:rPr>
        <w:t xml:space="preserve"> 93 в 1 л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6·1012 Ер, то в </w:t>
      </w:r>
      <w:proofErr w:type="spellStart"/>
      <w:r w:rsidRPr="00C7274D">
        <w:rPr>
          <w:rFonts w:ascii="Times New Roman" w:eastAsiaTheme="minorHAnsi" w:hAnsi="Times New Roman" w:cs="Times New Roman"/>
          <w:color w:val="231F20"/>
          <w:lang w:val="ru-RU" w:eastAsia="en-US" w:bidi="ar-SA"/>
        </w:rPr>
        <w:t>циркулюючій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даної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їх</w:t>
      </w:r>
      <w:proofErr w:type="spellEnd"/>
      <w:r w:rsidRPr="00C7274D">
        <w:rPr>
          <w:rFonts w:ascii="Times New Roman" w:eastAsiaTheme="minorHAnsi" w:hAnsi="Times New Roman" w:cs="Times New Roman"/>
          <w:color w:val="231F20"/>
          <w:lang w:val="ru-RU" w:eastAsia="en-US" w:bidi="ar-SA"/>
        </w:rPr>
        <w:t xml:space="preserve"> 27·10</w:t>
      </w:r>
      <w:r w:rsidRPr="00C7274D">
        <w:rPr>
          <w:rFonts w:ascii="Times New Roman" w:eastAsiaTheme="minorHAnsi" w:hAnsi="Times New Roman" w:cs="Times New Roman"/>
          <w:color w:val="231F20"/>
          <w:vertAlign w:val="superscript"/>
          <w:lang w:val="ru-RU" w:eastAsia="en-US" w:bidi="ar-SA"/>
        </w:rPr>
        <w:t>12</w:t>
      </w:r>
      <w:r w:rsidRPr="00C7274D">
        <w:rPr>
          <w:rFonts w:ascii="Times New Roman" w:eastAsiaTheme="minorHAnsi" w:hAnsi="Times New Roman" w:cs="Times New Roman"/>
          <w:color w:val="231F20"/>
          <w:lang w:val="ru-RU" w:eastAsia="en-US" w:bidi="ar-SA"/>
        </w:rPr>
        <w:t>.</w:t>
      </w:r>
    </w:p>
    <w:p w14:paraId="29F4B318"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heme="minorHAnsi" w:hAnsi="Times New Roman" w:cs="Times New Roman"/>
          <w:color w:val="231F20"/>
          <w:lang w:val="ru-RU" w:eastAsia="en-US" w:bidi="ar-SA"/>
        </w:rPr>
        <w:t xml:space="preserve">3. </w:t>
      </w:r>
      <w:proofErr w:type="spellStart"/>
      <w:r w:rsidRPr="00C7274D">
        <w:rPr>
          <w:rFonts w:ascii="Times New Roman" w:eastAsiaTheme="minorHAnsi" w:hAnsi="Times New Roman" w:cs="Times New Roman"/>
          <w:color w:val="231F20"/>
          <w:lang w:val="ru-RU" w:eastAsia="en-US" w:bidi="ar-SA"/>
        </w:rPr>
        <w:t>Під</w:t>
      </w:r>
      <w:proofErr w:type="spellEnd"/>
      <w:r w:rsidRPr="00C7274D">
        <w:rPr>
          <w:rFonts w:ascii="Times New Roman" w:eastAsiaTheme="minorHAnsi" w:hAnsi="Times New Roman" w:cs="Times New Roman"/>
          <w:color w:val="231F20"/>
          <w:lang w:val="ru-RU" w:eastAsia="en-US" w:bidi="ar-SA"/>
        </w:rPr>
        <w:t xml:space="preserve"> час </w:t>
      </w:r>
      <w:proofErr w:type="spellStart"/>
      <w:r w:rsidRPr="00C7274D">
        <w:rPr>
          <w:rFonts w:ascii="Times New Roman" w:eastAsiaTheme="minorHAnsi" w:hAnsi="Times New Roman" w:cs="Times New Roman"/>
          <w:color w:val="231F20"/>
          <w:lang w:val="ru-RU" w:eastAsia="en-US" w:bidi="ar-SA"/>
        </w:rPr>
        <w:t>виміру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діаметра</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артеріальної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виявилось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він</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неоднаковий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нормальне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явище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Чи</w:t>
      </w:r>
      <w:proofErr w:type="spellEnd"/>
      <w:r w:rsidRPr="00C7274D">
        <w:rPr>
          <w:rFonts w:ascii="Times New Roman" w:eastAsiaTheme="minorHAnsi" w:hAnsi="Times New Roman" w:cs="Times New Roman"/>
          <w:color w:val="231F20"/>
          <w:lang w:val="ru-RU" w:eastAsia="en-US" w:bidi="ar-SA"/>
        </w:rPr>
        <w:t xml:space="preserve"> можете </w:t>
      </w:r>
      <w:proofErr w:type="spellStart"/>
      <w:r w:rsidRPr="00C7274D">
        <w:rPr>
          <w:rFonts w:ascii="Times New Roman" w:eastAsiaTheme="minorHAnsi" w:hAnsi="Times New Roman" w:cs="Times New Roman"/>
          <w:color w:val="231F20"/>
          <w:lang w:val="ru-RU" w:eastAsia="en-US" w:bidi="ar-SA"/>
        </w:rPr>
        <w:t>ви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вказати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узяті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артерії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які</w:t>
      </w:r>
      <w:proofErr w:type="spellEnd"/>
      <w:r w:rsidRPr="00C7274D">
        <w:rPr>
          <w:rFonts w:ascii="Times New Roman" w:eastAsiaTheme="minorHAnsi" w:hAnsi="Times New Roman" w:cs="Times New Roman"/>
          <w:color w:val="231F20"/>
          <w:lang w:val="ru-RU" w:eastAsia="en-US" w:bidi="ar-SA"/>
        </w:rPr>
        <w:t xml:space="preserve"> — з вени?</w:t>
      </w:r>
    </w:p>
    <w:p w14:paraId="2B8763D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i/>
          <w:color w:val="231F20"/>
          <w:lang w:val="ru-RU" w:eastAsia="en-US" w:bidi="ar-SA"/>
        </w:rPr>
        <w:t>Відповідь</w:t>
      </w:r>
      <w:proofErr w:type="spellEnd"/>
      <w:r w:rsidRPr="00C7274D">
        <w:rPr>
          <w:rFonts w:ascii="Times New Roman" w:eastAsiaTheme="minorHAnsi" w:hAnsi="Times New Roman" w:cs="Times New Roman"/>
          <w:i/>
          <w:color w:val="231F20"/>
          <w:lang w:val="ru-RU" w:eastAsia="en-US" w:bidi="ar-SA"/>
        </w:rPr>
        <w:t xml:space="preserve"> 3</w:t>
      </w:r>
      <w:r w:rsidRPr="00C7274D">
        <w:rPr>
          <w:rFonts w:ascii="Times New Roman" w:eastAsiaTheme="minorHAnsi" w:hAnsi="Times New Roman" w:cs="Times New Roman"/>
          <w:color w:val="231F20"/>
          <w:lang w:val="ru-RU" w:eastAsia="en-US" w:bidi="ar-SA"/>
        </w:rPr>
        <w:t xml:space="preserve">. Ер </w:t>
      </w:r>
      <w:proofErr w:type="spellStart"/>
      <w:r w:rsidRPr="00C7274D">
        <w:rPr>
          <w:rFonts w:ascii="Times New Roman" w:eastAsiaTheme="minorHAnsi" w:hAnsi="Times New Roman" w:cs="Times New Roman"/>
          <w:color w:val="231F20"/>
          <w:lang w:val="ru-RU" w:eastAsia="en-US" w:bidi="ar-SA"/>
        </w:rPr>
        <w:t>венозної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процесі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газообміну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усередині</w:t>
      </w:r>
      <w:proofErr w:type="spellEnd"/>
      <w:r w:rsidRPr="00C7274D">
        <w:rPr>
          <w:rFonts w:ascii="Times New Roman" w:eastAsiaTheme="minorHAnsi" w:hAnsi="Times New Roman" w:cs="Times New Roman"/>
          <w:color w:val="231F20"/>
          <w:lang w:val="ru-RU" w:eastAsia="en-US" w:bidi="ar-SA"/>
        </w:rPr>
        <w:t xml:space="preserve"> них </w:t>
      </w:r>
      <w:proofErr w:type="spellStart"/>
      <w:r w:rsidRPr="00C7274D">
        <w:rPr>
          <w:rFonts w:ascii="Times New Roman" w:eastAsiaTheme="minorHAnsi" w:hAnsi="Times New Roman" w:cs="Times New Roman"/>
          <w:color w:val="231F20"/>
          <w:lang w:val="ru-RU" w:eastAsia="en-US" w:bidi="ar-SA"/>
        </w:rPr>
        <w:t>виявляється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відносно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більше</w:t>
      </w:r>
      <w:proofErr w:type="spellEnd"/>
      <w:r w:rsidRPr="00C7274D">
        <w:rPr>
          <w:rFonts w:ascii="Times New Roman" w:eastAsiaTheme="minorHAnsi" w:hAnsi="Times New Roman" w:cs="Times New Roman"/>
          <w:color w:val="231F20"/>
          <w:lang w:val="ru-RU" w:eastAsia="en-US" w:bidi="ar-SA"/>
        </w:rPr>
        <w:t xml:space="preserve"> солей, </w:t>
      </w:r>
      <w:proofErr w:type="spellStart"/>
      <w:r w:rsidRPr="00C7274D">
        <w:rPr>
          <w:rFonts w:ascii="Times New Roman" w:eastAsiaTheme="minorHAnsi" w:hAnsi="Times New Roman" w:cs="Times New Roman"/>
          <w:color w:val="231F20"/>
          <w:lang w:val="ru-RU" w:eastAsia="en-US" w:bidi="ar-SA"/>
        </w:rPr>
        <w:t>услід</w:t>
      </w:r>
      <w:proofErr w:type="spellEnd"/>
      <w:r w:rsidRPr="00C7274D">
        <w:rPr>
          <w:rFonts w:ascii="Times New Roman" w:eastAsiaTheme="minorHAnsi" w:hAnsi="Times New Roman" w:cs="Times New Roman"/>
          <w:color w:val="231F20"/>
          <w:lang w:val="ru-RU" w:eastAsia="en-US" w:bidi="ar-SA"/>
        </w:rPr>
        <w:t xml:space="preserve"> за </w:t>
      </w:r>
      <w:proofErr w:type="spellStart"/>
      <w:r w:rsidRPr="00C7274D">
        <w:rPr>
          <w:rFonts w:ascii="Times New Roman" w:eastAsiaTheme="minorHAnsi" w:hAnsi="Times New Roman" w:cs="Times New Roman"/>
          <w:color w:val="231F20"/>
          <w:lang w:val="ru-RU" w:eastAsia="en-US" w:bidi="ar-SA"/>
        </w:rPr>
        <w:t>якими</w:t>
      </w:r>
      <w:proofErr w:type="spellEnd"/>
      <w:r w:rsidRPr="00C7274D">
        <w:rPr>
          <w:rFonts w:ascii="Times New Roman" w:eastAsiaTheme="minorHAnsi" w:hAnsi="Times New Roman" w:cs="Times New Roman"/>
          <w:color w:val="231F20"/>
          <w:lang w:val="ru-RU" w:eastAsia="en-US" w:bidi="ar-SA"/>
        </w:rPr>
        <w:t xml:space="preserve"> за законами осмосу </w:t>
      </w:r>
      <w:proofErr w:type="spellStart"/>
      <w:r w:rsidRPr="00C7274D">
        <w:rPr>
          <w:rFonts w:ascii="Times New Roman" w:eastAsiaTheme="minorHAnsi" w:hAnsi="Times New Roman" w:cs="Times New Roman"/>
          <w:color w:val="231F20"/>
          <w:lang w:val="ru-RU" w:eastAsia="en-US" w:bidi="ar-SA"/>
        </w:rPr>
        <w:t>надходить</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клітину</w:t>
      </w:r>
      <w:proofErr w:type="spellEnd"/>
      <w:r w:rsidRPr="00C7274D">
        <w:rPr>
          <w:rFonts w:ascii="Times New Roman" w:eastAsiaTheme="minorHAnsi" w:hAnsi="Times New Roman" w:cs="Times New Roman"/>
          <w:color w:val="231F20"/>
          <w:lang w:val="ru-RU" w:eastAsia="en-US" w:bidi="ar-SA"/>
        </w:rPr>
        <w:t xml:space="preserve"> вода.</w:t>
      </w:r>
    </w:p>
    <w:p w14:paraId="040D9A21"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18DE9CDD"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2F347898" w14:textId="77777777" w:rsidR="004078BF" w:rsidRPr="00C7274D" w:rsidRDefault="004078BF" w:rsidP="00C7274D">
      <w:pPr>
        <w:widowControl/>
        <w:autoSpaceDE w:val="0"/>
        <w:autoSpaceDN w:val="0"/>
        <w:adjustRightInd w:val="0"/>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b/>
          <w:bCs/>
          <w:i/>
          <w:iCs/>
          <w:color w:val="231F20"/>
          <w:lang w:val="ru-RU" w:eastAsia="en-US" w:bidi="ar-SA"/>
        </w:rPr>
        <w:t xml:space="preserve">- </w:t>
      </w:r>
      <w:r w:rsidRPr="00C7274D">
        <w:rPr>
          <w:rFonts w:ascii="Times New Roman" w:eastAsiaTheme="minorHAnsi" w:hAnsi="Times New Roman" w:cs="Times New Roman"/>
          <w:bCs/>
          <w:iCs/>
          <w:color w:val="231F20"/>
          <w:lang w:val="ru-RU" w:eastAsia="en-US" w:bidi="ar-SA"/>
        </w:rPr>
        <w:t xml:space="preserve">Методика </w:t>
      </w:r>
      <w:proofErr w:type="spellStart"/>
      <w:r w:rsidRPr="00C7274D">
        <w:rPr>
          <w:rFonts w:ascii="Times New Roman" w:eastAsiaTheme="minorHAnsi" w:hAnsi="Times New Roman" w:cs="Times New Roman"/>
          <w:bCs/>
          <w:iCs/>
          <w:color w:val="231F20"/>
          <w:lang w:val="ru-RU" w:eastAsia="en-US" w:bidi="ar-SA"/>
        </w:rPr>
        <w:t>отримання</w:t>
      </w:r>
      <w:proofErr w:type="spellEnd"/>
      <w:r w:rsidRPr="00C7274D">
        <w:rPr>
          <w:rFonts w:ascii="Times New Roman" w:eastAsiaTheme="minorHAnsi" w:hAnsi="Times New Roman" w:cs="Times New Roman"/>
          <w:bCs/>
          <w:iCs/>
          <w:color w:val="231F20"/>
          <w:lang w:val="ru-RU" w:eastAsia="en-US" w:bidi="ar-SA"/>
        </w:rPr>
        <w:t xml:space="preserve"> </w:t>
      </w:r>
      <w:proofErr w:type="spellStart"/>
      <w:r w:rsidRPr="00C7274D">
        <w:rPr>
          <w:rFonts w:ascii="Times New Roman" w:eastAsiaTheme="minorHAnsi" w:hAnsi="Times New Roman" w:cs="Times New Roman"/>
          <w:bCs/>
          <w:iCs/>
          <w:color w:val="231F20"/>
          <w:lang w:val="ru-RU" w:eastAsia="en-US" w:bidi="ar-SA"/>
        </w:rPr>
        <w:t>крові</w:t>
      </w:r>
      <w:proofErr w:type="spellEnd"/>
      <w:r w:rsidRPr="00C7274D">
        <w:rPr>
          <w:rFonts w:ascii="Times New Roman" w:eastAsiaTheme="minorHAnsi" w:hAnsi="Times New Roman" w:cs="Times New Roman"/>
          <w:bCs/>
          <w:iCs/>
          <w:color w:val="231F20"/>
          <w:lang w:val="ru-RU" w:eastAsia="en-US" w:bidi="ar-SA"/>
        </w:rPr>
        <w:t xml:space="preserve"> для </w:t>
      </w:r>
      <w:proofErr w:type="spellStart"/>
      <w:r w:rsidRPr="00C7274D">
        <w:rPr>
          <w:rFonts w:ascii="Times New Roman" w:eastAsiaTheme="minorHAnsi" w:hAnsi="Times New Roman" w:cs="Times New Roman"/>
          <w:bCs/>
          <w:iCs/>
          <w:color w:val="231F20"/>
          <w:lang w:val="ru-RU" w:eastAsia="en-US" w:bidi="ar-SA"/>
        </w:rPr>
        <w:t>аналізу</w:t>
      </w:r>
      <w:proofErr w:type="spellEnd"/>
      <w:r w:rsidRPr="00C7274D">
        <w:rPr>
          <w:rFonts w:ascii="Times New Roman" w:eastAsiaTheme="minorHAnsi" w:hAnsi="Times New Roman" w:cs="Times New Roman"/>
          <w:bCs/>
          <w:iCs/>
          <w:color w:val="231F20"/>
          <w:lang w:val="ru-RU" w:eastAsia="en-US" w:bidi="ar-SA"/>
        </w:rPr>
        <w:t xml:space="preserve"> в </w:t>
      </w:r>
      <w:proofErr w:type="spellStart"/>
      <w:r w:rsidRPr="00C7274D">
        <w:rPr>
          <w:rFonts w:ascii="Times New Roman" w:eastAsiaTheme="minorHAnsi" w:hAnsi="Times New Roman" w:cs="Times New Roman"/>
          <w:bCs/>
          <w:iCs/>
          <w:color w:val="231F20"/>
          <w:lang w:val="ru-RU" w:eastAsia="en-US" w:bidi="ar-SA"/>
        </w:rPr>
        <w:t>людини</w:t>
      </w:r>
      <w:proofErr w:type="spellEnd"/>
      <w:r w:rsidRPr="00C7274D">
        <w:rPr>
          <w:rFonts w:ascii="Times New Roman" w:hAnsi="Times New Roman" w:cs="Times New Roman"/>
          <w:noProof/>
        </w:rPr>
        <w:t>.</w:t>
      </w:r>
    </w:p>
    <w:p w14:paraId="0B031C70" w14:textId="77777777" w:rsidR="004078BF" w:rsidRPr="00C7274D" w:rsidRDefault="004078BF" w:rsidP="00C7274D">
      <w:pPr>
        <w:jc w:val="both"/>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1166B787" w14:textId="77777777" w:rsidR="004078BF" w:rsidRPr="00C7274D" w:rsidRDefault="004078BF"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2C9B6A6B" w14:textId="77777777" w:rsidR="004078BF" w:rsidRPr="00C7274D" w:rsidRDefault="004078BF" w:rsidP="00C7274D">
      <w:pPr>
        <w:widowControl/>
        <w:autoSpaceDE w:val="0"/>
        <w:autoSpaceDN w:val="0"/>
        <w:adjustRightInd w:val="0"/>
        <w:rPr>
          <w:rFonts w:ascii="Times New Roman" w:eastAsiaTheme="minorHAnsi" w:hAnsi="Times New Roman" w:cs="Times New Roman"/>
          <w:bCs/>
          <w:i/>
          <w:iCs/>
          <w:color w:val="231F20"/>
          <w:lang w:eastAsia="en-US" w:bidi="ar-SA"/>
        </w:rPr>
      </w:pPr>
      <w:r w:rsidRPr="00C7274D">
        <w:rPr>
          <w:rFonts w:ascii="Times New Roman" w:eastAsiaTheme="minorHAnsi" w:hAnsi="Times New Roman" w:cs="Times New Roman"/>
          <w:bCs/>
          <w:i/>
          <w:iCs/>
          <w:color w:val="231F20"/>
          <w:lang w:eastAsia="en-US" w:bidi="ar-SA"/>
        </w:rPr>
        <w:t>Методика отримання крові для аналізу в людини</w:t>
      </w:r>
    </w:p>
    <w:p w14:paraId="614E636F" w14:textId="77777777" w:rsidR="004078BF" w:rsidRPr="00C7274D" w:rsidRDefault="004078BF" w:rsidP="00C7274D">
      <w:pPr>
        <w:widowControl/>
        <w:autoSpaceDE w:val="0"/>
        <w:autoSpaceDN w:val="0"/>
        <w:adjustRightInd w:val="0"/>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Для роботи необхідні:</w:t>
      </w:r>
      <w:r w:rsidRPr="00C7274D">
        <w:rPr>
          <w:rFonts w:ascii="Times New Roman" w:hAnsi="Times New Roman" w:cs="Times New Roman"/>
        </w:rPr>
        <w:t xml:space="preserve">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7498DF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Об’єкт дослідження</w:t>
      </w:r>
      <w:r w:rsidRPr="00C7274D">
        <w:rPr>
          <w:rFonts w:ascii="Times New Roman" w:hAnsi="Times New Roman" w:cs="Times New Roman"/>
        </w:rPr>
        <w:t xml:space="preserve"> — людина.</w:t>
      </w:r>
    </w:p>
    <w:p w14:paraId="7BD8F5A1"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hAnsi="Times New Roman" w:cs="Times New Roman"/>
          <w:i/>
          <w:iCs/>
        </w:rPr>
        <w:t>Проведення роботи</w:t>
      </w:r>
      <w:r w:rsidRPr="00C7274D">
        <w:rPr>
          <w:rFonts w:ascii="Times New Roman" w:hAnsi="Times New Roman" w:cs="Times New Roman"/>
        </w:rPr>
        <w:t xml:space="preserve">. </w:t>
      </w:r>
      <w:r w:rsidRPr="00C7274D">
        <w:rPr>
          <w:rFonts w:ascii="Times New Roman" w:eastAsiaTheme="minorHAnsi" w:hAnsi="Times New Roman" w:cs="Times New Roman"/>
          <w:color w:val="231F20"/>
          <w:lang w:val="ru-RU" w:eastAsia="en-US" w:bidi="ar-SA"/>
        </w:rPr>
        <w:t xml:space="preserve">Для </w:t>
      </w:r>
      <w:proofErr w:type="spellStart"/>
      <w:r w:rsidRPr="00C7274D">
        <w:rPr>
          <w:rFonts w:ascii="Times New Roman" w:eastAsiaTheme="minorHAnsi" w:hAnsi="Times New Roman" w:cs="Times New Roman"/>
          <w:color w:val="231F20"/>
          <w:lang w:val="ru-RU" w:eastAsia="en-US" w:bidi="ar-SA"/>
        </w:rPr>
        <w:t>отримання</w:t>
      </w:r>
      <w:proofErr w:type="spellEnd"/>
      <w:r w:rsidRPr="00C7274D">
        <w:rPr>
          <w:rFonts w:ascii="Times New Roman" w:eastAsiaTheme="minorHAnsi" w:hAnsi="Times New Roman" w:cs="Times New Roman"/>
          <w:color w:val="231F20"/>
          <w:lang w:val="ru-RU" w:eastAsia="en-US" w:bidi="ar-SA"/>
        </w:rPr>
        <w:t xml:space="preserve"> невеликих </w:t>
      </w:r>
      <w:proofErr w:type="spellStart"/>
      <w:r w:rsidRPr="00C7274D">
        <w:rPr>
          <w:rFonts w:ascii="Times New Roman" w:eastAsiaTheme="minorHAnsi" w:hAnsi="Times New Roman" w:cs="Times New Roman"/>
          <w:color w:val="231F20"/>
          <w:lang w:val="ru-RU" w:eastAsia="en-US" w:bidi="ar-SA"/>
        </w:rPr>
        <w:t>кількостей</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людини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необхідно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зробити</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шкіри</w:t>
      </w:r>
      <w:proofErr w:type="spellEnd"/>
      <w:r w:rsidRPr="00C7274D">
        <w:rPr>
          <w:rFonts w:ascii="Times New Roman" w:eastAsiaTheme="minorHAnsi" w:hAnsi="Times New Roman" w:cs="Times New Roman"/>
          <w:color w:val="231F20"/>
          <w:lang w:val="ru-RU" w:eastAsia="en-US" w:bidi="ar-SA"/>
        </w:rPr>
        <w:t xml:space="preserve">. Кров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вранці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натщесерце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виключивши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емоції</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фізичні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навантаження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Рукупацієнта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ліву</w:t>
      </w:r>
      <w:proofErr w:type="spellEnd"/>
      <w:r w:rsidRPr="00C7274D">
        <w:rPr>
          <w:rFonts w:ascii="Times New Roman" w:eastAsiaTheme="minorHAnsi" w:hAnsi="Times New Roman" w:cs="Times New Roman"/>
          <w:color w:val="231F20"/>
          <w:lang w:val="ru-RU" w:eastAsia="en-US" w:bidi="ar-SA"/>
        </w:rPr>
        <w:t xml:space="preserve"> у правши) </w:t>
      </w:r>
      <w:proofErr w:type="spellStart"/>
      <w:r w:rsidRPr="00C7274D">
        <w:rPr>
          <w:rFonts w:ascii="Times New Roman" w:eastAsiaTheme="minorHAnsi" w:hAnsi="Times New Roman" w:cs="Times New Roman"/>
          <w:color w:val="231F20"/>
          <w:lang w:val="ru-RU" w:eastAsia="en-US" w:bidi="ar-SA"/>
        </w:rPr>
        <w:t>розміщують</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столі</w:t>
      </w:r>
      <w:proofErr w:type="spellEnd"/>
      <w:r w:rsidRPr="00C7274D">
        <w:rPr>
          <w:rFonts w:ascii="Times New Roman" w:eastAsiaTheme="minorHAnsi" w:hAnsi="Times New Roman" w:cs="Times New Roman"/>
          <w:color w:val="231F20"/>
          <w:lang w:val="ru-RU" w:eastAsia="en-US" w:bidi="ar-SA"/>
        </w:rPr>
        <w:t xml:space="preserve"> та </w:t>
      </w:r>
      <w:proofErr w:type="spellStart"/>
      <w:r w:rsidRPr="00C7274D">
        <w:rPr>
          <w:rFonts w:ascii="Times New Roman" w:eastAsiaTheme="minorHAnsi" w:hAnsi="Times New Roman" w:cs="Times New Roman"/>
          <w:color w:val="231F20"/>
          <w:lang w:val="ru-RU" w:eastAsia="en-US" w:bidi="ar-SA"/>
        </w:rPr>
        <w:t>фіксують</w:t>
      </w:r>
      <w:proofErr w:type="spellEnd"/>
      <w:r w:rsidRPr="00C7274D">
        <w:rPr>
          <w:rFonts w:ascii="Times New Roman" w:eastAsiaTheme="minorHAnsi" w:hAnsi="Times New Roman" w:cs="Times New Roman"/>
          <w:color w:val="231F20"/>
          <w:lang w:val="ru-RU" w:eastAsia="en-US" w:bidi="ar-SA"/>
        </w:rPr>
        <w:t xml:space="preserve"> у </w:t>
      </w:r>
      <w:proofErr w:type="spellStart"/>
      <w:r w:rsidRPr="00C7274D">
        <w:rPr>
          <w:rFonts w:ascii="Times New Roman" w:eastAsiaTheme="minorHAnsi" w:hAnsi="Times New Roman" w:cs="Times New Roman"/>
          <w:color w:val="231F20"/>
          <w:lang w:val="ru-RU" w:eastAsia="en-US" w:bidi="ar-SA"/>
        </w:rPr>
        <w:t>положенні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долонею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вгору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Шкіру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третьої</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нігтьової</w:t>
      </w:r>
      <w:proofErr w:type="spellEnd"/>
      <w:r w:rsidRPr="00C7274D">
        <w:rPr>
          <w:rFonts w:ascii="Times New Roman" w:eastAsiaTheme="minorHAnsi" w:hAnsi="Times New Roman" w:cs="Times New Roman"/>
          <w:color w:val="231F20"/>
          <w:lang w:val="ru-RU" w:eastAsia="en-US" w:bidi="ar-SA"/>
        </w:rPr>
        <w:t xml:space="preserve"> фаланги (подушечки) IV </w:t>
      </w:r>
      <w:proofErr w:type="spellStart"/>
      <w:r w:rsidRPr="00C7274D">
        <w:rPr>
          <w:rFonts w:ascii="Times New Roman" w:eastAsiaTheme="minorHAnsi" w:hAnsi="Times New Roman" w:cs="Times New Roman"/>
          <w:color w:val="231F20"/>
          <w:lang w:val="ru-RU" w:eastAsia="en-US" w:bidi="ar-SA"/>
        </w:rPr>
        <w:t>пальця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протирають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змоченим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дезінфікуючим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розчином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Палець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обробки</w:t>
      </w:r>
      <w:proofErr w:type="spellEnd"/>
      <w:r w:rsidRPr="00C7274D">
        <w:rPr>
          <w:rFonts w:ascii="Times New Roman" w:eastAsiaTheme="minorHAnsi" w:hAnsi="Times New Roman" w:cs="Times New Roman"/>
          <w:color w:val="231F20"/>
          <w:lang w:val="ru-RU" w:eastAsia="en-US" w:bidi="ar-SA"/>
        </w:rPr>
        <w:t xml:space="preserve"> повинен </w:t>
      </w:r>
      <w:proofErr w:type="spellStart"/>
      <w:r w:rsidRPr="00C7274D">
        <w:rPr>
          <w:rFonts w:ascii="Times New Roman" w:eastAsiaTheme="minorHAnsi" w:hAnsi="Times New Roman" w:cs="Times New Roman"/>
          <w:color w:val="231F20"/>
          <w:lang w:val="ru-RU" w:eastAsia="en-US" w:bidi="ar-SA"/>
        </w:rPr>
        <w:t>обсохнути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інакше</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після</w:t>
      </w:r>
      <w:proofErr w:type="spellEnd"/>
      <w:r w:rsidRPr="00C7274D">
        <w:rPr>
          <w:rFonts w:ascii="Times New Roman" w:eastAsiaTheme="minorHAnsi" w:hAnsi="Times New Roman" w:cs="Times New Roman"/>
          <w:color w:val="231F20"/>
          <w:lang w:val="ru-RU" w:eastAsia="en-US" w:bidi="ar-SA"/>
        </w:rPr>
        <w:t xml:space="preserve"> уколу, </w:t>
      </w:r>
      <w:proofErr w:type="spellStart"/>
      <w:r w:rsidRPr="00C7274D">
        <w:rPr>
          <w:rFonts w:ascii="Times New Roman" w:eastAsiaTheme="minorHAnsi" w:hAnsi="Times New Roman" w:cs="Times New Roman"/>
          <w:color w:val="231F20"/>
          <w:lang w:val="ru-RU" w:eastAsia="en-US" w:bidi="ar-SA"/>
        </w:rPr>
        <w:t>розтікатиметься</w:t>
      </w:r>
      <w:proofErr w:type="spellEnd"/>
      <w:r w:rsidRPr="00C7274D">
        <w:rPr>
          <w:rFonts w:ascii="Times New Roman" w:eastAsiaTheme="minorHAnsi" w:hAnsi="Times New Roman" w:cs="Times New Roman"/>
          <w:color w:val="231F20"/>
          <w:lang w:val="ru-RU" w:eastAsia="en-US" w:bidi="ar-SA"/>
        </w:rPr>
        <w:t xml:space="preserve"> по </w:t>
      </w:r>
      <w:proofErr w:type="spellStart"/>
      <w:r w:rsidRPr="00C7274D">
        <w:rPr>
          <w:rFonts w:ascii="Times New Roman" w:eastAsiaTheme="minorHAnsi" w:hAnsi="Times New Roman" w:cs="Times New Roman"/>
          <w:color w:val="231F20"/>
          <w:lang w:val="ru-RU" w:eastAsia="en-US" w:bidi="ar-SA"/>
        </w:rPr>
        <w:t>шкірі</w:t>
      </w:r>
      <w:proofErr w:type="spellEnd"/>
      <w:r w:rsidRPr="00C7274D">
        <w:rPr>
          <w:rFonts w:ascii="Times New Roman" w:eastAsiaTheme="minorHAnsi" w:hAnsi="Times New Roman" w:cs="Times New Roman"/>
          <w:color w:val="231F20"/>
          <w:lang w:val="ru-RU" w:eastAsia="en-US" w:bidi="ar-SA"/>
        </w:rPr>
        <w:t xml:space="preserve"> й </w:t>
      </w:r>
      <w:proofErr w:type="spellStart"/>
      <w:r w:rsidRPr="00C7274D">
        <w:rPr>
          <w:rFonts w:ascii="Times New Roman" w:eastAsiaTheme="minorHAnsi" w:hAnsi="Times New Roman" w:cs="Times New Roman"/>
          <w:color w:val="231F20"/>
          <w:lang w:val="ru-RU" w:eastAsia="en-US" w:bidi="ar-SA"/>
        </w:rPr>
        <w:t>набиратиметься</w:t>
      </w:r>
      <w:proofErr w:type="spellEnd"/>
      <w:r w:rsidRPr="00C7274D">
        <w:rPr>
          <w:rFonts w:ascii="Times New Roman" w:eastAsiaTheme="minorHAnsi" w:hAnsi="Times New Roman" w:cs="Times New Roman"/>
          <w:color w:val="231F20"/>
          <w:lang w:val="ru-RU" w:eastAsia="en-US" w:bidi="ar-SA"/>
        </w:rPr>
        <w:t xml:space="preserve"> в </w:t>
      </w:r>
      <w:proofErr w:type="spellStart"/>
      <w:r w:rsidRPr="00C7274D">
        <w:rPr>
          <w:rFonts w:ascii="Times New Roman" w:eastAsiaTheme="minorHAnsi" w:hAnsi="Times New Roman" w:cs="Times New Roman"/>
          <w:color w:val="231F20"/>
          <w:lang w:val="ru-RU" w:eastAsia="en-US" w:bidi="ar-SA"/>
        </w:rPr>
        <w:t>капіляр</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бульбашками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повітря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Одноразовим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скарифікатором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виконують</w:t>
      </w:r>
      <w:proofErr w:type="spellEnd"/>
      <w:r w:rsidRPr="00C7274D">
        <w:rPr>
          <w:rFonts w:ascii="Times New Roman" w:eastAsiaTheme="minorHAnsi" w:hAnsi="Times New Roman" w:cs="Times New Roman"/>
          <w:color w:val="231F20"/>
          <w:lang w:val="ru-RU" w:eastAsia="en-US" w:bidi="ar-SA"/>
        </w:rPr>
        <w:t xml:space="preserve"> прокол </w:t>
      </w:r>
      <w:proofErr w:type="spellStart"/>
      <w:r w:rsidRPr="00C7274D">
        <w:rPr>
          <w:rFonts w:ascii="Times New Roman" w:eastAsiaTheme="minorHAnsi" w:hAnsi="Times New Roman" w:cs="Times New Roman"/>
          <w:color w:val="231F20"/>
          <w:lang w:val="ru-RU" w:eastAsia="en-US" w:bidi="ar-SA"/>
        </w:rPr>
        <w:t>завглибшки</w:t>
      </w:r>
      <w:proofErr w:type="spellEnd"/>
      <w:r w:rsidRPr="00C7274D">
        <w:rPr>
          <w:rFonts w:ascii="Times New Roman" w:eastAsiaTheme="minorHAnsi" w:hAnsi="Times New Roman" w:cs="Times New Roman"/>
          <w:color w:val="231F20"/>
          <w:lang w:val="ru-RU" w:eastAsia="en-US" w:bidi="ar-SA"/>
        </w:rPr>
        <w:t xml:space="preserve"> 2–3 мм у такому </w:t>
      </w:r>
      <w:proofErr w:type="spellStart"/>
      <w:r w:rsidRPr="00C7274D">
        <w:rPr>
          <w:rFonts w:ascii="Times New Roman" w:eastAsiaTheme="minorHAnsi" w:hAnsi="Times New Roman" w:cs="Times New Roman"/>
          <w:color w:val="231F20"/>
          <w:lang w:val="ru-RU" w:eastAsia="en-US" w:bidi="ar-SA"/>
        </w:rPr>
        <w:t>місці</w:t>
      </w:r>
      <w:proofErr w:type="spellEnd"/>
      <w:r w:rsidRPr="00C7274D">
        <w:rPr>
          <w:rFonts w:ascii="Times New Roman" w:eastAsiaTheme="minorHAnsi" w:hAnsi="Times New Roman" w:cs="Times New Roman"/>
          <w:color w:val="231F20"/>
          <w:lang w:val="ru-RU" w:eastAsia="en-US" w:bidi="ar-SA"/>
        </w:rPr>
        <w:t xml:space="preserve"> поду-</w:t>
      </w:r>
    </w:p>
    <w:p w14:paraId="4D540FB5"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231F20"/>
          <w:lang w:val="ru-RU" w:eastAsia="en-US" w:bidi="ar-SA"/>
        </w:rPr>
      </w:pPr>
      <w:proofErr w:type="spellStart"/>
      <w:r w:rsidRPr="00C7274D">
        <w:rPr>
          <w:rFonts w:ascii="Times New Roman" w:eastAsiaTheme="minorHAnsi" w:hAnsi="Times New Roman" w:cs="Times New Roman"/>
          <w:color w:val="231F20"/>
          <w:lang w:val="ru-RU" w:eastAsia="en-US" w:bidi="ar-SA"/>
        </w:rPr>
        <w:lastRenderedPageBreak/>
        <w:t>шечки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аби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було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зручно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маніпулювати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краплею</w:t>
      </w:r>
      <w:proofErr w:type="spellEnd"/>
      <w:r w:rsidRPr="00C7274D">
        <w:rPr>
          <w:rFonts w:ascii="Times New Roman" w:eastAsiaTheme="minorHAnsi" w:hAnsi="Times New Roman" w:cs="Times New Roman"/>
          <w:color w:val="231F20"/>
          <w:lang w:val="ru-RU" w:eastAsia="en-US" w:bidi="ar-SA"/>
        </w:rPr>
        <w:t xml:space="preserve">. Кров повинна </w:t>
      </w:r>
      <w:proofErr w:type="spellStart"/>
      <w:r w:rsidRPr="00C7274D">
        <w:rPr>
          <w:rFonts w:ascii="Times New Roman" w:eastAsiaTheme="minorHAnsi" w:hAnsi="Times New Roman" w:cs="Times New Roman"/>
          <w:color w:val="231F20"/>
          <w:lang w:val="ru-RU" w:eastAsia="en-US" w:bidi="ar-SA"/>
        </w:rPr>
        <w:t>виступати</w:t>
      </w:r>
      <w:proofErr w:type="spellEnd"/>
      <w:r w:rsidRPr="00C7274D">
        <w:rPr>
          <w:rFonts w:ascii="Times New Roman" w:eastAsiaTheme="minorHAnsi" w:hAnsi="Times New Roman" w:cs="Times New Roman"/>
          <w:color w:val="231F20"/>
          <w:lang w:val="ru-RU" w:eastAsia="en-US" w:bidi="ar-SA"/>
        </w:rPr>
        <w:t xml:space="preserve"> на </w:t>
      </w:r>
      <w:proofErr w:type="spellStart"/>
      <w:r w:rsidRPr="00C7274D">
        <w:rPr>
          <w:rFonts w:ascii="Times New Roman" w:eastAsiaTheme="minorHAnsi" w:hAnsi="Times New Roman" w:cs="Times New Roman"/>
          <w:color w:val="231F20"/>
          <w:lang w:val="ru-RU" w:eastAsia="en-US" w:bidi="ar-SA"/>
        </w:rPr>
        <w:t>поверхню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вільно</w:t>
      </w:r>
      <w:proofErr w:type="spellEnd"/>
      <w:r w:rsidRPr="00C7274D">
        <w:rPr>
          <w:rFonts w:ascii="Times New Roman" w:eastAsiaTheme="minorHAnsi" w:hAnsi="Times New Roman" w:cs="Times New Roman"/>
          <w:color w:val="231F20"/>
          <w:lang w:val="ru-RU" w:eastAsia="en-US" w:bidi="ar-SA"/>
        </w:rPr>
        <w:t xml:space="preserve">, без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Натискання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призводить</w:t>
      </w:r>
      <w:proofErr w:type="spellEnd"/>
      <w:r w:rsidRPr="00C7274D">
        <w:rPr>
          <w:rFonts w:ascii="Times New Roman" w:eastAsiaTheme="minorHAnsi" w:hAnsi="Times New Roman" w:cs="Times New Roman"/>
          <w:color w:val="231F20"/>
          <w:lang w:val="ru-RU" w:eastAsia="en-US" w:bidi="ar-SA"/>
        </w:rPr>
        <w:t xml:space="preserve"> до </w:t>
      </w:r>
      <w:proofErr w:type="spellStart"/>
      <w:r w:rsidRPr="00C7274D">
        <w:rPr>
          <w:rFonts w:ascii="Times New Roman" w:eastAsiaTheme="minorHAnsi" w:hAnsi="Times New Roman" w:cs="Times New Roman"/>
          <w:color w:val="231F20"/>
          <w:lang w:val="ru-RU" w:eastAsia="en-US" w:bidi="ar-SA"/>
        </w:rPr>
        <w:t>змішування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з </w:t>
      </w:r>
      <w:proofErr w:type="spellStart"/>
      <w:r w:rsidRPr="00C7274D">
        <w:rPr>
          <w:rFonts w:ascii="Times New Roman" w:eastAsiaTheme="minorHAnsi" w:hAnsi="Times New Roman" w:cs="Times New Roman"/>
          <w:color w:val="231F20"/>
          <w:lang w:val="ru-RU" w:eastAsia="en-US" w:bidi="ar-SA"/>
        </w:rPr>
        <w:t>тканинною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рідиною</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лімфою</w:t>
      </w:r>
      <w:proofErr w:type="spellEnd"/>
      <w:r w:rsidRPr="00C7274D">
        <w:rPr>
          <w:rFonts w:ascii="Times New Roman" w:eastAsiaTheme="minorHAnsi" w:hAnsi="Times New Roman" w:cs="Times New Roman"/>
          <w:color w:val="231F20"/>
          <w:lang w:val="ru-RU" w:eastAsia="en-US" w:bidi="ar-SA"/>
        </w:rPr>
        <w:t xml:space="preserve">, через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результати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аналізу</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виявляться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недостовірними</w:t>
      </w:r>
      <w:proofErr w:type="spellEnd"/>
      <w:r w:rsidRPr="00C7274D">
        <w:rPr>
          <w:rFonts w:ascii="Times New Roman" w:eastAsiaTheme="minorHAnsi" w:hAnsi="Times New Roman" w:cs="Times New Roman"/>
          <w:color w:val="231F20"/>
          <w:lang w:val="ru-RU" w:eastAsia="en-US" w:bidi="ar-SA"/>
        </w:rPr>
        <w:t xml:space="preserve">. Першу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що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виступила</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знімають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бавовняним</w:t>
      </w:r>
      <w:proofErr w:type="spellEnd"/>
      <w:r w:rsidRPr="00C7274D">
        <w:rPr>
          <w:rFonts w:ascii="Times New Roman" w:eastAsiaTheme="minorHAnsi" w:hAnsi="Times New Roman" w:cs="Times New Roman"/>
          <w:color w:val="231F20"/>
          <w:lang w:val="ru-RU" w:eastAsia="en-US" w:bidi="ar-SA"/>
        </w:rPr>
        <w:t xml:space="preserve"> тампоном, </w:t>
      </w:r>
      <w:proofErr w:type="spellStart"/>
      <w:r w:rsidRPr="00C7274D">
        <w:rPr>
          <w:rFonts w:ascii="Times New Roman" w:eastAsiaTheme="minorHAnsi" w:hAnsi="Times New Roman" w:cs="Times New Roman"/>
          <w:color w:val="231F20"/>
          <w:lang w:val="ru-RU" w:eastAsia="en-US" w:bidi="ar-SA"/>
        </w:rPr>
        <w:t>оскільки</w:t>
      </w:r>
      <w:proofErr w:type="spellEnd"/>
      <w:r w:rsidRPr="00C7274D">
        <w:rPr>
          <w:rFonts w:ascii="Times New Roman" w:eastAsiaTheme="minorHAnsi" w:hAnsi="Times New Roman" w:cs="Times New Roman"/>
          <w:color w:val="231F20"/>
          <w:lang w:val="ru-RU" w:eastAsia="en-US" w:bidi="ar-SA"/>
        </w:rPr>
        <w:t xml:space="preserve"> вона </w:t>
      </w:r>
      <w:proofErr w:type="spellStart"/>
      <w:r w:rsidRPr="00C7274D">
        <w:rPr>
          <w:rFonts w:ascii="Times New Roman" w:eastAsiaTheme="minorHAnsi" w:hAnsi="Times New Roman" w:cs="Times New Roman"/>
          <w:color w:val="231F20"/>
          <w:lang w:val="ru-RU" w:eastAsia="en-US" w:bidi="ar-SA"/>
        </w:rPr>
        <w:t>містить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випадкові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домішки</w:t>
      </w:r>
      <w:proofErr w:type="spellEnd"/>
      <w:r w:rsidRPr="00C7274D">
        <w:rPr>
          <w:rFonts w:ascii="Times New Roman" w:eastAsiaTheme="minorHAnsi" w:hAnsi="Times New Roman" w:cs="Times New Roman"/>
          <w:color w:val="231F20"/>
          <w:lang w:val="ru-RU" w:eastAsia="en-US" w:bidi="ar-SA"/>
        </w:rPr>
        <w:t xml:space="preserve"> і </w:t>
      </w:r>
      <w:proofErr w:type="spellStart"/>
      <w:r w:rsidRPr="00C7274D">
        <w:rPr>
          <w:rFonts w:ascii="Times New Roman" w:eastAsiaTheme="minorHAnsi" w:hAnsi="Times New Roman" w:cs="Times New Roman"/>
          <w:color w:val="231F20"/>
          <w:lang w:val="ru-RU" w:eastAsia="en-US" w:bidi="ar-SA"/>
        </w:rPr>
        <w:t>лімфу</w:t>
      </w:r>
      <w:proofErr w:type="spellEnd"/>
      <w:r w:rsidRPr="00C7274D">
        <w:rPr>
          <w:rFonts w:ascii="Times New Roman" w:eastAsiaTheme="minorHAnsi" w:hAnsi="Times New Roman" w:cs="Times New Roman"/>
          <w:color w:val="231F20"/>
          <w:lang w:val="ru-RU" w:eastAsia="en-US" w:bidi="ar-SA"/>
        </w:rPr>
        <w:t xml:space="preserve">. Для </w:t>
      </w:r>
      <w:proofErr w:type="spellStart"/>
      <w:r w:rsidRPr="00C7274D">
        <w:rPr>
          <w:rFonts w:ascii="Times New Roman" w:eastAsiaTheme="minorHAnsi" w:hAnsi="Times New Roman" w:cs="Times New Roman"/>
          <w:color w:val="231F20"/>
          <w:lang w:val="ru-RU" w:eastAsia="en-US" w:bidi="ar-SA"/>
        </w:rPr>
        <w:t>дослідження</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беруть</w:t>
      </w:r>
      <w:proofErr w:type="spellEnd"/>
      <w:r w:rsidRPr="00C7274D">
        <w:rPr>
          <w:rFonts w:ascii="Times New Roman" w:eastAsiaTheme="minorHAnsi" w:hAnsi="Times New Roman" w:cs="Times New Roman"/>
          <w:color w:val="231F20"/>
          <w:lang w:val="ru-RU" w:eastAsia="en-US" w:bidi="ar-SA"/>
        </w:rPr>
        <w:t xml:space="preserve"> другу </w:t>
      </w:r>
      <w:proofErr w:type="spellStart"/>
      <w:r w:rsidRPr="00C7274D">
        <w:rPr>
          <w:rFonts w:ascii="Times New Roman" w:eastAsiaTheme="minorHAnsi" w:hAnsi="Times New Roman" w:cs="Times New Roman"/>
          <w:color w:val="231F20"/>
          <w:lang w:val="ru-RU" w:eastAsia="en-US" w:bidi="ar-SA"/>
        </w:rPr>
        <w:t>або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третю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краплю</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Місце</w:t>
      </w:r>
      <w:proofErr w:type="spellEnd"/>
      <w:r w:rsidRPr="00C7274D">
        <w:rPr>
          <w:rFonts w:ascii="Times New Roman" w:eastAsiaTheme="minorHAnsi" w:hAnsi="Times New Roman" w:cs="Times New Roman"/>
          <w:color w:val="231F20"/>
          <w:lang w:val="ru-RU" w:eastAsia="en-US" w:bidi="ar-SA"/>
        </w:rPr>
        <w:t xml:space="preserve"> проколу на </w:t>
      </w:r>
      <w:proofErr w:type="spellStart"/>
      <w:r w:rsidRPr="00C7274D">
        <w:rPr>
          <w:rFonts w:ascii="Times New Roman" w:eastAsiaTheme="minorHAnsi" w:hAnsi="Times New Roman" w:cs="Times New Roman"/>
          <w:color w:val="231F20"/>
          <w:lang w:val="ru-RU" w:eastAsia="en-US" w:bidi="ar-SA"/>
        </w:rPr>
        <w:t>пальці</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змащують</w:t>
      </w:r>
      <w:proofErr w:type="spellEnd"/>
      <w:r w:rsidRPr="00C7274D">
        <w:rPr>
          <w:rFonts w:ascii="Times New Roman" w:eastAsiaTheme="minorHAnsi" w:hAnsi="Times New Roman" w:cs="Times New Roman"/>
          <w:color w:val="231F20"/>
          <w:lang w:val="ru-RU" w:eastAsia="en-US" w:bidi="ar-SA"/>
        </w:rPr>
        <w:t xml:space="preserve"> спиртом і </w:t>
      </w:r>
      <w:proofErr w:type="spellStart"/>
      <w:r w:rsidRPr="00C7274D">
        <w:rPr>
          <w:rFonts w:ascii="Times New Roman" w:eastAsiaTheme="minorHAnsi" w:hAnsi="Times New Roman" w:cs="Times New Roman"/>
          <w:color w:val="231F20"/>
          <w:lang w:val="ru-RU" w:eastAsia="en-US" w:bidi="ar-SA"/>
        </w:rPr>
        <w:t>затискають</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ватним</w:t>
      </w:r>
      <w:proofErr w:type="spellEnd"/>
      <w:r w:rsidRPr="00C7274D">
        <w:rPr>
          <w:rFonts w:ascii="Times New Roman" w:eastAsiaTheme="minorHAnsi" w:hAnsi="Times New Roman" w:cs="Times New Roman"/>
          <w:color w:val="231F20"/>
          <w:lang w:val="ru-RU" w:eastAsia="en-US" w:bidi="ar-SA"/>
        </w:rPr>
        <w:t xml:space="preserve"> тампоном.</w:t>
      </w:r>
    </w:p>
    <w:p w14:paraId="2CEB741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Порівняйте результати кількох випробуваних. Зробіть висновки.</w:t>
      </w:r>
    </w:p>
    <w:p w14:paraId="5FD147F5" w14:textId="77777777" w:rsidR="004078BF" w:rsidRPr="00C7274D" w:rsidRDefault="004078BF"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7AC26548"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B46ED9"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E853EE">
          <w:type w:val="continuous"/>
          <w:pgSz w:w="11906" w:h="16838"/>
          <w:pgMar w:top="1134" w:right="850" w:bottom="1134" w:left="1701" w:header="708" w:footer="708" w:gutter="0"/>
          <w:cols w:space="708"/>
          <w:docGrid w:linePitch="360"/>
        </w:sectPr>
      </w:pPr>
    </w:p>
    <w:p w14:paraId="3B0D3FB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 У людини вміст альбуміну в плазмі крові нижчий за норму. Це супроводжується набряком тканини. Яка функція крові порушена? </w:t>
      </w:r>
    </w:p>
    <w:p w14:paraId="0651405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Підтримка </w:t>
      </w:r>
      <w:proofErr w:type="spellStart"/>
      <w:r w:rsidRPr="00C7274D">
        <w:rPr>
          <w:rFonts w:ascii="Times New Roman" w:hAnsi="Times New Roman" w:cs="Times New Roman"/>
        </w:rPr>
        <w:t>рН</w:t>
      </w:r>
      <w:proofErr w:type="spellEnd"/>
    </w:p>
    <w:p w14:paraId="761F328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Підтримка температури тіла </w:t>
      </w:r>
    </w:p>
    <w:p w14:paraId="25E28A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Підтримка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крові </w:t>
      </w:r>
    </w:p>
    <w:p w14:paraId="7EDC13C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Підтримка системи згортання крові </w:t>
      </w:r>
    </w:p>
    <w:p w14:paraId="5BF07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Усі відповіді вірні</w:t>
      </w:r>
    </w:p>
    <w:p w14:paraId="3395E1F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2. У альпініста на висоті 5 тис. м ЧСС 120 </w:t>
      </w:r>
      <w:proofErr w:type="spellStart"/>
      <w:r w:rsidRPr="00C7274D">
        <w:rPr>
          <w:rFonts w:ascii="Times New Roman" w:hAnsi="Times New Roman" w:cs="Times New Roman"/>
        </w:rPr>
        <w:t>уд</w:t>
      </w:r>
      <w:proofErr w:type="spellEnd"/>
      <w:r w:rsidRPr="00C7274D">
        <w:rPr>
          <w:rFonts w:ascii="Times New Roman" w:hAnsi="Times New Roman" w:cs="Times New Roman"/>
        </w:rPr>
        <w:t xml:space="preserve">/хв, дихання — 26/хв. Шкіра бліда,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сечі — 1,5.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1809D0C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Печінка </w:t>
      </w:r>
    </w:p>
    <w:p w14:paraId="4B9BA0F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Серце </w:t>
      </w:r>
    </w:p>
    <w:p w14:paraId="2C7BC7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23B29E6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Легені </w:t>
      </w:r>
    </w:p>
    <w:p w14:paraId="1673A931"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Тканинні капіляри</w:t>
      </w:r>
    </w:p>
    <w:p w14:paraId="6E2E731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3. У пацієнта годину тому було блювання. Де </w:t>
      </w:r>
      <w:proofErr w:type="spellStart"/>
      <w:r w:rsidRPr="00C7274D">
        <w:rPr>
          <w:rFonts w:ascii="Times New Roman" w:hAnsi="Times New Roman" w:cs="Times New Roman"/>
        </w:rPr>
        <w:t>спостерігатиметься</w:t>
      </w:r>
      <w:proofErr w:type="spellEnd"/>
      <w:r w:rsidRPr="00C7274D">
        <w:rPr>
          <w:rFonts w:ascii="Times New Roman" w:hAnsi="Times New Roman" w:cs="Times New Roman"/>
        </w:rPr>
        <w:t xml:space="preserve"> найбільша активність </w:t>
      </w:r>
      <w:proofErr w:type="spellStart"/>
      <w:r w:rsidRPr="00C7274D">
        <w:rPr>
          <w:rFonts w:ascii="Times New Roman" w:hAnsi="Times New Roman" w:cs="Times New Roman"/>
        </w:rPr>
        <w:t>Hb</w:t>
      </w:r>
      <w:proofErr w:type="spellEnd"/>
      <w:r w:rsidRPr="00C7274D">
        <w:rPr>
          <w:rFonts w:ascii="Times New Roman" w:hAnsi="Times New Roman" w:cs="Times New Roman"/>
        </w:rPr>
        <w:t xml:space="preserve"> буфера? </w:t>
      </w:r>
    </w:p>
    <w:p w14:paraId="0703608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Серце </w:t>
      </w:r>
    </w:p>
    <w:p w14:paraId="279BD77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Легені </w:t>
      </w:r>
    </w:p>
    <w:p w14:paraId="20A5CCB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Нирки </w:t>
      </w:r>
    </w:p>
    <w:p w14:paraId="13AA81B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Печінка </w:t>
      </w:r>
    </w:p>
    <w:p w14:paraId="0F3DF92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Мозок</w:t>
      </w:r>
    </w:p>
    <w:p w14:paraId="578D350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4. У пацієнта виявлена норма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артеріальної крові. Вкажіть межі норми: </w:t>
      </w:r>
    </w:p>
    <w:p w14:paraId="5F38F74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7,25–7,35 </w:t>
      </w:r>
    </w:p>
    <w:p w14:paraId="27746565"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7,35–7,40 </w:t>
      </w:r>
    </w:p>
    <w:p w14:paraId="3762A9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7,40–7,50 </w:t>
      </w:r>
    </w:p>
    <w:p w14:paraId="5F09F3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7,36–7,44 </w:t>
      </w:r>
    </w:p>
    <w:p w14:paraId="1BC374A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7,33–7,52</w:t>
      </w:r>
    </w:p>
    <w:p w14:paraId="345FA41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5. До приймально-діагностичного відділення доставили жінку 38 років із матковою </w:t>
      </w:r>
      <w:proofErr w:type="spellStart"/>
      <w:r w:rsidRPr="00C7274D">
        <w:rPr>
          <w:rFonts w:ascii="Times New Roman" w:hAnsi="Times New Roman" w:cs="Times New Roman"/>
        </w:rPr>
        <w:t>кровотечею</w:t>
      </w:r>
      <w:proofErr w:type="spellEnd"/>
      <w:r w:rsidRPr="00C7274D">
        <w:rPr>
          <w:rFonts w:ascii="Times New Roman" w:hAnsi="Times New Roman" w:cs="Times New Roman"/>
        </w:rPr>
        <w:t xml:space="preserve">. Які зміни з боку крові найбільш можливі? </w:t>
      </w:r>
    </w:p>
    <w:p w14:paraId="54276D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Еритроцитоз</w:t>
      </w:r>
      <w:proofErr w:type="spellEnd"/>
    </w:p>
    <w:p w14:paraId="079E1C0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Лейкоцитоз </w:t>
      </w:r>
    </w:p>
    <w:p w14:paraId="57A7320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Зменшення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 </w:t>
      </w:r>
    </w:p>
    <w:p w14:paraId="44373AC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Лейкопенія </w:t>
      </w:r>
    </w:p>
    <w:p w14:paraId="15D7481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E. Збільшення </w:t>
      </w:r>
      <w:proofErr w:type="spellStart"/>
      <w:r w:rsidRPr="00C7274D">
        <w:rPr>
          <w:rFonts w:ascii="Times New Roman" w:hAnsi="Times New Roman" w:cs="Times New Roman"/>
        </w:rPr>
        <w:t>гематокритного</w:t>
      </w:r>
      <w:proofErr w:type="spellEnd"/>
      <w:r w:rsidRPr="00C7274D">
        <w:rPr>
          <w:rFonts w:ascii="Times New Roman" w:hAnsi="Times New Roman" w:cs="Times New Roman"/>
        </w:rPr>
        <w:t xml:space="preserve"> числа</w:t>
      </w:r>
    </w:p>
    <w:p w14:paraId="7EF4E1E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6. У обстежуваного пацієнта виявлена норма вмісту загального білка в плазмі крові. Укажіть межі норми: </w:t>
      </w:r>
    </w:p>
    <w:p w14:paraId="138C704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65–80 г/л </w:t>
      </w:r>
    </w:p>
    <w:p w14:paraId="0DBC47B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2–4 г/л </w:t>
      </w:r>
    </w:p>
    <w:p w14:paraId="0B17C48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20–30 г/л </w:t>
      </w:r>
    </w:p>
    <w:p w14:paraId="29DAED0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38–50 г/л </w:t>
      </w:r>
    </w:p>
    <w:p w14:paraId="4EC3B65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0,2–0,7 г/л</w:t>
      </w:r>
    </w:p>
    <w:p w14:paraId="4536825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7. Люди потрапили в корабельну аварію і, страждаючи від спраги, почали пити морську воду. Внаслідок цього спрага посилилася, з’явилися слабкість, галюцинації, втрата свідомості, виникла загроза смерті. Чим це можна пояснити? </w:t>
      </w:r>
    </w:p>
    <w:p w14:paraId="57341F6C"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Зменшенням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05A652D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Підвищенням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w:t>
      </w:r>
    </w:p>
    <w:p w14:paraId="58C3FAE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Підвищенням АТ </w:t>
      </w:r>
    </w:p>
    <w:p w14:paraId="717E88F3"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Підвищенням осмотичного тиску крові </w:t>
      </w:r>
    </w:p>
    <w:p w14:paraId="1E58C23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Зменшенням осмотичного тиску крові</w:t>
      </w:r>
    </w:p>
    <w:p w14:paraId="4E1FC6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8. В експериментальних умовах тривала перфузія ізольованого серця кішки розчином </w:t>
      </w:r>
      <w:proofErr w:type="spellStart"/>
      <w:r w:rsidRPr="00C7274D">
        <w:rPr>
          <w:rFonts w:ascii="Times New Roman" w:hAnsi="Times New Roman" w:cs="Times New Roman"/>
        </w:rPr>
        <w:t>Рінгера</w:t>
      </w:r>
      <w:proofErr w:type="spellEnd"/>
      <w:r w:rsidRPr="00C7274D">
        <w:rPr>
          <w:rFonts w:ascii="Times New Roman" w:hAnsi="Times New Roman" w:cs="Times New Roman"/>
        </w:rPr>
        <w:t xml:space="preserve"> — Локка призводить до набряку міокарда. Порушенням якого показника </w:t>
      </w:r>
      <w:proofErr w:type="spellStart"/>
      <w:r w:rsidRPr="00C7274D">
        <w:rPr>
          <w:rFonts w:ascii="Times New Roman" w:hAnsi="Times New Roman" w:cs="Times New Roman"/>
        </w:rPr>
        <w:t>перфузійного</w:t>
      </w:r>
      <w:proofErr w:type="spellEnd"/>
      <w:r w:rsidRPr="00C7274D">
        <w:rPr>
          <w:rFonts w:ascii="Times New Roman" w:hAnsi="Times New Roman" w:cs="Times New Roman"/>
        </w:rPr>
        <w:t xml:space="preserve"> розчину зумовлений цей стан? </w:t>
      </w:r>
    </w:p>
    <w:p w14:paraId="34119B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w:t>
      </w:r>
      <w:proofErr w:type="spellStart"/>
      <w:r w:rsidRPr="00C7274D">
        <w:rPr>
          <w:rFonts w:ascii="Times New Roman" w:hAnsi="Times New Roman" w:cs="Times New Roman"/>
        </w:rPr>
        <w:t>Ізоонкотичності</w:t>
      </w:r>
      <w:proofErr w:type="spellEnd"/>
    </w:p>
    <w:p w14:paraId="229747C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w:t>
      </w:r>
      <w:proofErr w:type="spellStart"/>
      <w:r w:rsidRPr="00C7274D">
        <w:rPr>
          <w:rFonts w:ascii="Times New Roman" w:hAnsi="Times New Roman" w:cs="Times New Roman"/>
        </w:rPr>
        <w:t>Ізоосмотичності</w:t>
      </w:r>
      <w:proofErr w:type="spellEnd"/>
    </w:p>
    <w:p w14:paraId="20A9B37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w:t>
      </w:r>
      <w:proofErr w:type="spellStart"/>
      <w:r w:rsidRPr="00C7274D">
        <w:rPr>
          <w:rFonts w:ascii="Times New Roman" w:hAnsi="Times New Roman" w:cs="Times New Roman"/>
        </w:rPr>
        <w:t>Ізоіонічності</w:t>
      </w:r>
      <w:proofErr w:type="spellEnd"/>
    </w:p>
    <w:p w14:paraId="29561CE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w:t>
      </w:r>
      <w:proofErr w:type="spellStart"/>
      <w:r w:rsidRPr="00C7274D">
        <w:rPr>
          <w:rFonts w:ascii="Times New Roman" w:hAnsi="Times New Roman" w:cs="Times New Roman"/>
        </w:rPr>
        <w:t>Ізоволюмії</w:t>
      </w:r>
      <w:proofErr w:type="spellEnd"/>
    </w:p>
    <w:p w14:paraId="67A02A8D"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КЛР</w:t>
      </w:r>
    </w:p>
    <w:p w14:paraId="068D527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9. Внаслідок автомобільної катастрофи у жінки виникла гостра втрата крові. Яким є головний фізіологічний механізм підтримки стабільності внутрішнього середовища організму відразу після втрати крові? </w:t>
      </w:r>
    </w:p>
    <w:p w14:paraId="76A27B7E"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A. Збудження </w:t>
      </w:r>
      <w:proofErr w:type="spellStart"/>
      <w:r w:rsidRPr="00C7274D">
        <w:rPr>
          <w:rFonts w:ascii="Times New Roman" w:hAnsi="Times New Roman" w:cs="Times New Roman"/>
        </w:rPr>
        <w:t>пропріорецептивних</w:t>
      </w:r>
      <w:proofErr w:type="spellEnd"/>
      <w:r w:rsidRPr="00C7274D">
        <w:rPr>
          <w:rFonts w:ascii="Times New Roman" w:hAnsi="Times New Roman" w:cs="Times New Roman"/>
        </w:rPr>
        <w:t xml:space="preserve"> скелетних м’язів </w:t>
      </w:r>
    </w:p>
    <w:p w14:paraId="52689B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B. Вивільнення крові з кров’яного депо </w:t>
      </w:r>
    </w:p>
    <w:p w14:paraId="121586FB"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C. Гальмування </w:t>
      </w:r>
      <w:proofErr w:type="spellStart"/>
      <w:r w:rsidRPr="00C7274D">
        <w:rPr>
          <w:rFonts w:ascii="Times New Roman" w:hAnsi="Times New Roman" w:cs="Times New Roman"/>
        </w:rPr>
        <w:t>волюморецепторів</w:t>
      </w:r>
      <w:proofErr w:type="spellEnd"/>
      <w:r w:rsidRPr="00C7274D">
        <w:rPr>
          <w:rFonts w:ascii="Times New Roman" w:hAnsi="Times New Roman" w:cs="Times New Roman"/>
        </w:rPr>
        <w:t xml:space="preserve"> судин </w:t>
      </w:r>
    </w:p>
    <w:p w14:paraId="5EE8142A"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D. Підвищення активності </w:t>
      </w:r>
    </w:p>
    <w:p w14:paraId="085A65F4"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E. Підвищення реабсорбції води</w:t>
      </w:r>
    </w:p>
    <w:p w14:paraId="0F05FB30"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10. Який із наведених варіантів величин </w:t>
      </w:r>
      <w:r w:rsidRPr="00C7274D">
        <w:rPr>
          <w:rFonts w:ascii="Times New Roman" w:hAnsi="Times New Roman" w:cs="Times New Roman"/>
        </w:rPr>
        <w:lastRenderedPageBreak/>
        <w:t xml:space="preserve">осмотичного, </w:t>
      </w:r>
      <w:proofErr w:type="spellStart"/>
      <w:r w:rsidRPr="00C7274D">
        <w:rPr>
          <w:rFonts w:ascii="Times New Roman" w:hAnsi="Times New Roman" w:cs="Times New Roman"/>
        </w:rPr>
        <w:t>онкотичного</w:t>
      </w:r>
      <w:proofErr w:type="spellEnd"/>
      <w:r w:rsidRPr="00C7274D">
        <w:rPr>
          <w:rFonts w:ascii="Times New Roman" w:hAnsi="Times New Roman" w:cs="Times New Roman"/>
        </w:rPr>
        <w:t xml:space="preserve"> тиску і </w:t>
      </w:r>
      <w:proofErr w:type="spellStart"/>
      <w:r w:rsidRPr="00C7274D">
        <w:rPr>
          <w:rFonts w:ascii="Times New Roman" w:hAnsi="Times New Roman" w:cs="Times New Roman"/>
        </w:rPr>
        <w:t>рН</w:t>
      </w:r>
      <w:proofErr w:type="spellEnd"/>
      <w:r w:rsidRPr="00C7274D">
        <w:rPr>
          <w:rFonts w:ascii="Times New Roman" w:hAnsi="Times New Roman" w:cs="Times New Roman"/>
        </w:rPr>
        <w:t xml:space="preserve"> крові у таблиці відповідає нормальним значенням? </w:t>
      </w:r>
    </w:p>
    <w:tbl>
      <w:tblPr>
        <w:tblStyle w:val="a7"/>
        <w:tblW w:w="0" w:type="auto"/>
        <w:tblLook w:val="04A0" w:firstRow="1" w:lastRow="0" w:firstColumn="1" w:lastColumn="0" w:noHBand="0" w:noVBand="1"/>
      </w:tblPr>
      <w:tblGrid>
        <w:gridCol w:w="984"/>
        <w:gridCol w:w="1466"/>
        <w:gridCol w:w="1452"/>
        <w:gridCol w:w="622"/>
      </w:tblGrid>
      <w:tr w:rsidR="004078BF" w:rsidRPr="00C7274D" w14:paraId="232DE8FC" w14:textId="77777777" w:rsidTr="004078BF">
        <w:tc>
          <w:tcPr>
            <w:tcW w:w="2392" w:type="dxa"/>
          </w:tcPr>
          <w:p w14:paraId="73822718"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Варіант</w:t>
            </w:r>
          </w:p>
        </w:tc>
        <w:tc>
          <w:tcPr>
            <w:tcW w:w="2393" w:type="dxa"/>
          </w:tcPr>
          <w:p w14:paraId="6322A892"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 xml:space="preserve">Осмотичний тиск, </w:t>
            </w:r>
            <w:proofErr w:type="spellStart"/>
            <w:r w:rsidRPr="00C7274D">
              <w:rPr>
                <w:rFonts w:ascii="Times New Roman" w:hAnsi="Times New Roman" w:cs="Times New Roman"/>
              </w:rPr>
              <w:t>атм</w:t>
            </w:r>
            <w:proofErr w:type="spellEnd"/>
          </w:p>
        </w:tc>
        <w:tc>
          <w:tcPr>
            <w:tcW w:w="2393" w:type="dxa"/>
          </w:tcPr>
          <w:p w14:paraId="43A9D5C3"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Онкотичний</w:t>
            </w:r>
            <w:proofErr w:type="spellEnd"/>
            <w:r w:rsidRPr="00C7274D">
              <w:rPr>
                <w:rFonts w:ascii="Times New Roman" w:hAnsi="Times New Roman" w:cs="Times New Roman"/>
              </w:rPr>
              <w:t xml:space="preserve"> тиск, мм </w:t>
            </w:r>
            <w:proofErr w:type="spellStart"/>
            <w:r w:rsidRPr="00C7274D">
              <w:rPr>
                <w:rFonts w:ascii="Times New Roman" w:hAnsi="Times New Roman" w:cs="Times New Roman"/>
              </w:rPr>
              <w:t>рт.ст</w:t>
            </w:r>
            <w:proofErr w:type="spellEnd"/>
            <w:r w:rsidRPr="00C7274D">
              <w:rPr>
                <w:rFonts w:ascii="Times New Roman" w:hAnsi="Times New Roman" w:cs="Times New Roman"/>
              </w:rPr>
              <w:t xml:space="preserve">. </w:t>
            </w:r>
          </w:p>
        </w:tc>
        <w:tc>
          <w:tcPr>
            <w:tcW w:w="2393" w:type="dxa"/>
          </w:tcPr>
          <w:p w14:paraId="657A62D1" w14:textId="77777777" w:rsidR="004078BF" w:rsidRPr="00C7274D" w:rsidRDefault="004078BF" w:rsidP="00C7274D">
            <w:pPr>
              <w:jc w:val="both"/>
              <w:rPr>
                <w:rFonts w:ascii="Times New Roman" w:hAnsi="Times New Roman" w:cs="Times New Roman"/>
              </w:rPr>
            </w:pPr>
            <w:proofErr w:type="spellStart"/>
            <w:r w:rsidRPr="00C7274D">
              <w:rPr>
                <w:rFonts w:ascii="Times New Roman" w:hAnsi="Times New Roman" w:cs="Times New Roman"/>
              </w:rPr>
              <w:t>рН</w:t>
            </w:r>
            <w:proofErr w:type="spellEnd"/>
          </w:p>
        </w:tc>
      </w:tr>
      <w:tr w:rsidR="004078BF" w:rsidRPr="00C7274D" w14:paraId="35F10E64" w14:textId="77777777" w:rsidTr="004078BF">
        <w:tc>
          <w:tcPr>
            <w:tcW w:w="2392" w:type="dxa"/>
          </w:tcPr>
          <w:p w14:paraId="334FC518"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A</w:t>
            </w:r>
          </w:p>
          <w:p w14:paraId="1648F061"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B</w:t>
            </w:r>
          </w:p>
          <w:p w14:paraId="073A77B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C</w:t>
            </w:r>
          </w:p>
          <w:p w14:paraId="69100724"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D</w:t>
            </w:r>
          </w:p>
          <w:p w14:paraId="26EED17D"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E</w:t>
            </w:r>
          </w:p>
        </w:tc>
        <w:tc>
          <w:tcPr>
            <w:tcW w:w="2393" w:type="dxa"/>
          </w:tcPr>
          <w:p w14:paraId="32E760F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71805C5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646369A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p w14:paraId="54D9ACE5"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7,8</w:t>
            </w:r>
          </w:p>
          <w:p w14:paraId="3DCABCF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7,6</w:t>
            </w:r>
          </w:p>
        </w:tc>
        <w:tc>
          <w:tcPr>
            <w:tcW w:w="2393" w:type="dxa"/>
          </w:tcPr>
          <w:p w14:paraId="25C0E9B0"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74D1CC1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2F908A2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20-25</w:t>
            </w:r>
          </w:p>
          <w:p w14:paraId="5711636B"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p w14:paraId="511FEADE"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25-30</w:t>
            </w:r>
          </w:p>
        </w:tc>
        <w:tc>
          <w:tcPr>
            <w:tcW w:w="2393" w:type="dxa"/>
          </w:tcPr>
          <w:p w14:paraId="50822F2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7,38</w:t>
            </w:r>
          </w:p>
          <w:p w14:paraId="2D5893BC"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8,35</w:t>
            </w:r>
          </w:p>
          <w:p w14:paraId="3A286A97"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7,0</w:t>
            </w:r>
          </w:p>
          <w:p w14:paraId="3B8DEDC9"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7,1</w:t>
            </w:r>
          </w:p>
          <w:p w14:paraId="4EE80412" w14:textId="77777777" w:rsidR="004078BF" w:rsidRPr="00C7274D" w:rsidRDefault="004078BF" w:rsidP="00C7274D">
            <w:pPr>
              <w:jc w:val="both"/>
              <w:rPr>
                <w:rFonts w:ascii="Times New Roman" w:hAnsi="Times New Roman" w:cs="Times New Roman"/>
                <w:lang w:val="en-US"/>
              </w:rPr>
            </w:pPr>
            <w:r w:rsidRPr="00C7274D">
              <w:rPr>
                <w:rFonts w:ascii="Times New Roman" w:hAnsi="Times New Roman" w:cs="Times New Roman"/>
                <w:lang w:val="en-US"/>
              </w:rPr>
              <w:t>7,2</w:t>
            </w:r>
          </w:p>
        </w:tc>
      </w:tr>
    </w:tbl>
    <w:p w14:paraId="7BC1E2B9" w14:textId="77777777" w:rsidR="004078BF" w:rsidRPr="00C7274D" w:rsidRDefault="004078BF" w:rsidP="00C7274D">
      <w:pPr>
        <w:jc w:val="both"/>
        <w:rPr>
          <w:rFonts w:ascii="Times New Roman" w:hAnsi="Times New Roman" w:cs="Times New Roman"/>
        </w:rPr>
      </w:pPr>
    </w:p>
    <w:p w14:paraId="5823CF96" w14:textId="77777777" w:rsidR="004078BF" w:rsidRPr="00C7274D" w:rsidRDefault="004078BF" w:rsidP="00C7274D">
      <w:pPr>
        <w:jc w:val="both"/>
        <w:rPr>
          <w:rFonts w:ascii="Times New Roman" w:hAnsi="Times New Roman" w:cs="Times New Roman"/>
        </w:rPr>
      </w:pPr>
    </w:p>
    <w:p w14:paraId="70DF9B69"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rPr>
        <w:t>Відповіді 1.С, 2.</w:t>
      </w:r>
      <w:r w:rsidRPr="00C7274D">
        <w:rPr>
          <w:rFonts w:ascii="Times New Roman" w:hAnsi="Times New Roman" w:cs="Times New Roman"/>
          <w:lang w:val="en-US"/>
        </w:rPr>
        <w:t>E</w:t>
      </w:r>
      <w:r w:rsidRPr="00C7274D">
        <w:rPr>
          <w:rFonts w:ascii="Times New Roman" w:hAnsi="Times New Roman" w:cs="Times New Roman"/>
        </w:rPr>
        <w:t>, 3.В, 4.</w:t>
      </w:r>
      <w:r w:rsidRPr="00C7274D">
        <w:rPr>
          <w:rFonts w:ascii="Times New Roman" w:hAnsi="Times New Roman" w:cs="Times New Roman"/>
          <w:lang w:val="en-US"/>
        </w:rPr>
        <w:t>D</w:t>
      </w:r>
      <w:r w:rsidRPr="00C7274D">
        <w:rPr>
          <w:rFonts w:ascii="Times New Roman" w:hAnsi="Times New Roman" w:cs="Times New Roman"/>
        </w:rPr>
        <w:t>, 5.</w:t>
      </w:r>
      <w:r w:rsidRPr="00C7274D">
        <w:rPr>
          <w:rFonts w:ascii="Times New Roman" w:hAnsi="Times New Roman" w:cs="Times New Roman"/>
          <w:lang w:val="en-US"/>
        </w:rPr>
        <w:t>C</w:t>
      </w:r>
      <w:r w:rsidRPr="00C7274D">
        <w:rPr>
          <w:rFonts w:ascii="Times New Roman" w:hAnsi="Times New Roman" w:cs="Times New Roman"/>
        </w:rPr>
        <w:t>, 6.</w:t>
      </w:r>
      <w:r w:rsidRPr="00C7274D">
        <w:rPr>
          <w:rFonts w:ascii="Times New Roman" w:hAnsi="Times New Roman" w:cs="Times New Roman"/>
          <w:lang w:val="en-US"/>
        </w:rPr>
        <w:t>A</w:t>
      </w:r>
      <w:r w:rsidRPr="00C7274D">
        <w:rPr>
          <w:rFonts w:ascii="Times New Roman" w:hAnsi="Times New Roman" w:cs="Times New Roman"/>
        </w:rPr>
        <w:t>, 7.</w:t>
      </w:r>
      <w:r w:rsidRPr="00C7274D">
        <w:rPr>
          <w:rFonts w:ascii="Times New Roman" w:hAnsi="Times New Roman" w:cs="Times New Roman"/>
          <w:lang w:val="en-US"/>
        </w:rPr>
        <w:t>D</w:t>
      </w:r>
      <w:r w:rsidRPr="00C7274D">
        <w:rPr>
          <w:rFonts w:ascii="Times New Roman" w:hAnsi="Times New Roman" w:cs="Times New Roman"/>
        </w:rPr>
        <w:t>, 8.</w:t>
      </w:r>
      <w:r w:rsidRPr="00C7274D">
        <w:rPr>
          <w:rFonts w:ascii="Times New Roman" w:hAnsi="Times New Roman" w:cs="Times New Roman"/>
          <w:lang w:val="en-US"/>
        </w:rPr>
        <w:t>A</w:t>
      </w:r>
      <w:r w:rsidRPr="00C7274D">
        <w:rPr>
          <w:rFonts w:ascii="Times New Roman" w:hAnsi="Times New Roman" w:cs="Times New Roman"/>
        </w:rPr>
        <w:t>, 9.</w:t>
      </w:r>
      <w:r w:rsidRPr="00C7274D">
        <w:rPr>
          <w:rFonts w:ascii="Times New Roman" w:hAnsi="Times New Roman" w:cs="Times New Roman"/>
          <w:lang w:val="en-US"/>
        </w:rPr>
        <w:t>B</w:t>
      </w:r>
      <w:r w:rsidRPr="00C7274D">
        <w:rPr>
          <w:rFonts w:ascii="Times New Roman" w:hAnsi="Times New Roman" w:cs="Times New Roman"/>
        </w:rPr>
        <w:t>, 10.</w:t>
      </w:r>
      <w:r w:rsidRPr="00C7274D">
        <w:rPr>
          <w:rFonts w:ascii="Times New Roman" w:hAnsi="Times New Roman" w:cs="Times New Roman"/>
          <w:lang w:val="en-US"/>
        </w:rPr>
        <w:t>A</w:t>
      </w:r>
      <w:r w:rsidRPr="00C7274D">
        <w:rPr>
          <w:rFonts w:ascii="Times New Roman" w:hAnsi="Times New Roman" w:cs="Times New Roman"/>
        </w:rPr>
        <w:t>.</w:t>
      </w:r>
    </w:p>
    <w:p w14:paraId="4D59F6E4" w14:textId="77777777" w:rsidR="004078BF" w:rsidRPr="00C7274D" w:rsidRDefault="004078BF" w:rsidP="00C7274D">
      <w:pPr>
        <w:rPr>
          <w:rFonts w:ascii="Times New Roman" w:hAnsi="Times New Roman" w:cs="Times New Roman"/>
          <w:noProof/>
        </w:rPr>
      </w:pPr>
    </w:p>
    <w:p w14:paraId="0F616A77" w14:textId="77777777" w:rsidR="004078BF" w:rsidRPr="00C7274D" w:rsidRDefault="004078BF" w:rsidP="00C7274D">
      <w:pPr>
        <w:rPr>
          <w:rFonts w:ascii="Times New Roman" w:hAnsi="Times New Roman" w:cs="Times New Roman"/>
          <w:noProof/>
        </w:rPr>
      </w:pPr>
    </w:p>
    <w:p w14:paraId="273DFE58" w14:textId="77777777" w:rsidR="004078BF" w:rsidRPr="00C7274D" w:rsidRDefault="004078BF" w:rsidP="00C7274D">
      <w:pPr>
        <w:widowControl/>
        <w:rPr>
          <w:rFonts w:ascii="Times New Roman" w:eastAsia="Times New Roman" w:hAnsi="Times New Roman" w:cs="Times New Roman"/>
          <w:noProof/>
          <w:color w:val="auto"/>
          <w:lang w:eastAsia="ru-RU" w:bidi="ar-SA"/>
        </w:rPr>
        <w:sectPr w:rsidR="004078BF" w:rsidRPr="00C7274D" w:rsidSect="001A2032">
          <w:type w:val="continuous"/>
          <w:pgSz w:w="11906" w:h="16838"/>
          <w:pgMar w:top="1134" w:right="850" w:bottom="1134" w:left="1701" w:header="708" w:footer="708" w:gutter="0"/>
          <w:cols w:num="2" w:space="287"/>
          <w:docGrid w:linePitch="360"/>
        </w:sectPr>
      </w:pPr>
    </w:p>
    <w:p w14:paraId="105348C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завданнядля заключного етапу заняття:</w:t>
      </w:r>
    </w:p>
    <w:p w14:paraId="661B5607"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1</w:t>
      </w:r>
      <w:r w:rsidRPr="00C7274D">
        <w:rPr>
          <w:rFonts w:ascii="Times New Roman" w:hAnsi="Times New Roman" w:cs="Times New Roman"/>
          <w:noProof/>
        </w:rPr>
        <w:t>.</w:t>
      </w:r>
      <w:r w:rsidRPr="00C7274D">
        <w:rPr>
          <w:rFonts w:ascii="Times New Roman" w:hAnsi="Times New Roman" w:cs="Times New Roman"/>
        </w:rPr>
        <w:t xml:space="preserve">Розрахуйте, чому дорівнює осмотичний тиск крові, якщо під час її заморожування точка заморожування дорівнює –0,4 °С. </w:t>
      </w:r>
    </w:p>
    <w:p w14:paraId="41C027AE"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Відповідь 1</w:t>
      </w:r>
      <w:r w:rsidRPr="00C7274D">
        <w:rPr>
          <w:rFonts w:ascii="Times New Roman" w:hAnsi="Times New Roman" w:cs="Times New Roman"/>
          <w:noProof/>
        </w:rPr>
        <w:t xml:space="preserve">: </w:t>
      </w:r>
      <w:r w:rsidRPr="00C7274D">
        <w:rPr>
          <w:rFonts w:ascii="Times New Roman" w:hAnsi="Times New Roman" w:cs="Times New Roman"/>
        </w:rPr>
        <w:t xml:space="preserve">Осмотичний тиск прямо пропорційний концентрації розчину, як і точка замерзання. Відомо, що температура 0,56 °С відповідає осмотичному тиску 7,6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(0,9 %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 xml:space="preserve">). Якщо температура замерзання становить 0,4 °С, то осмотичний тиск такої крові 5,5 </w:t>
      </w:r>
      <w:proofErr w:type="spellStart"/>
      <w:r w:rsidRPr="00C7274D">
        <w:rPr>
          <w:rFonts w:ascii="Times New Roman" w:hAnsi="Times New Roman" w:cs="Times New Roman"/>
        </w:rPr>
        <w:t>атм</w:t>
      </w:r>
      <w:proofErr w:type="spellEnd"/>
      <w:r w:rsidRPr="00C7274D">
        <w:rPr>
          <w:rFonts w:ascii="Times New Roman" w:hAnsi="Times New Roman" w:cs="Times New Roman"/>
        </w:rPr>
        <w:t xml:space="preserve"> (0,65 % розчин </w:t>
      </w:r>
      <w:proofErr w:type="spellStart"/>
      <w:r w:rsidRPr="00C7274D">
        <w:rPr>
          <w:rFonts w:ascii="Times New Roman" w:hAnsi="Times New Roman" w:cs="Times New Roman"/>
        </w:rPr>
        <w:t>NaCl</w:t>
      </w:r>
      <w:proofErr w:type="spellEnd"/>
      <w:r w:rsidRPr="00C7274D">
        <w:rPr>
          <w:rFonts w:ascii="Times New Roman" w:hAnsi="Times New Roman" w:cs="Times New Roman"/>
        </w:rPr>
        <w:t>).</w:t>
      </w:r>
    </w:p>
    <w:p w14:paraId="03BF0F96"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2. </w:t>
      </w:r>
      <w:r w:rsidRPr="00C7274D">
        <w:rPr>
          <w:rFonts w:ascii="Times New Roman" w:hAnsi="Times New Roman" w:cs="Times New Roman"/>
        </w:rPr>
        <w:t xml:space="preserve">Розрахуйте, який рівень втрати крові у відсотках, якщо в результаті травми людина втратила 1,5 л крові? Маса тіла людини 75 кг. </w:t>
      </w:r>
    </w:p>
    <w:p w14:paraId="53C5AB02"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i/>
          <w:noProof/>
        </w:rPr>
        <w:t xml:space="preserve">Відповідь 2: </w:t>
      </w:r>
      <w:proofErr w:type="spellStart"/>
      <w:r w:rsidRPr="00C7274D">
        <w:rPr>
          <w:rFonts w:ascii="Times New Roman" w:hAnsi="Times New Roman" w:cs="Times New Roman"/>
        </w:rPr>
        <w:t>Докрововтративорганізмілюдиникровібуло</w:t>
      </w:r>
      <w:proofErr w:type="spellEnd"/>
      <w:r w:rsidRPr="00C7274D">
        <w:rPr>
          <w:rFonts w:ascii="Times New Roman" w:hAnsi="Times New Roman" w:cs="Times New Roman"/>
        </w:rPr>
        <w:t xml:space="preserve"> 7 % від 75 кг, тобто 5,25 л. </w:t>
      </w:r>
      <w:proofErr w:type="spellStart"/>
      <w:r w:rsidRPr="00C7274D">
        <w:rPr>
          <w:rFonts w:ascii="Times New Roman" w:hAnsi="Times New Roman" w:cs="Times New Roman"/>
        </w:rPr>
        <w:t>Півторалітридорівнює</w:t>
      </w:r>
      <w:proofErr w:type="spellEnd"/>
      <w:r w:rsidRPr="00C7274D">
        <w:rPr>
          <w:rFonts w:ascii="Times New Roman" w:hAnsi="Times New Roman" w:cs="Times New Roman"/>
        </w:rPr>
        <w:t xml:space="preserve"> 28,6 % </w:t>
      </w:r>
      <w:proofErr w:type="spellStart"/>
      <w:r w:rsidRPr="00C7274D">
        <w:rPr>
          <w:rFonts w:ascii="Times New Roman" w:hAnsi="Times New Roman" w:cs="Times New Roman"/>
        </w:rPr>
        <w:t>відцієївеличини</w:t>
      </w:r>
      <w:proofErr w:type="spellEnd"/>
      <w:r w:rsidRPr="00C7274D">
        <w:rPr>
          <w:rFonts w:ascii="Times New Roman" w:hAnsi="Times New Roman" w:cs="Times New Roman"/>
        </w:rPr>
        <w:t xml:space="preserve">, отже, </w:t>
      </w:r>
      <w:proofErr w:type="spellStart"/>
      <w:r w:rsidRPr="00C7274D">
        <w:rPr>
          <w:rFonts w:ascii="Times New Roman" w:hAnsi="Times New Roman" w:cs="Times New Roman"/>
        </w:rPr>
        <w:t>цеієрівенькрововтрати</w:t>
      </w:r>
      <w:proofErr w:type="spellEnd"/>
      <w:r w:rsidRPr="00C7274D">
        <w:rPr>
          <w:rFonts w:ascii="Times New Roman" w:hAnsi="Times New Roman" w:cs="Times New Roman"/>
        </w:rPr>
        <w:t>.</w:t>
      </w:r>
    </w:p>
    <w:p w14:paraId="613E4A6F" w14:textId="77777777" w:rsidR="004078BF" w:rsidRPr="00C7274D" w:rsidRDefault="004078BF" w:rsidP="00C7274D">
      <w:pPr>
        <w:jc w:val="both"/>
        <w:rPr>
          <w:rFonts w:ascii="Times New Roman" w:hAnsi="Times New Roman" w:cs="Times New Roman"/>
        </w:rPr>
      </w:pPr>
      <w:r w:rsidRPr="00C7274D">
        <w:rPr>
          <w:rFonts w:ascii="Times New Roman" w:hAnsi="Times New Roman" w:cs="Times New Roman"/>
          <w:i/>
          <w:noProof/>
        </w:rPr>
        <w:t xml:space="preserve">3. </w:t>
      </w:r>
      <w:r w:rsidRPr="00C7274D">
        <w:rPr>
          <w:rFonts w:ascii="Times New Roman" w:hAnsi="Times New Roman" w:cs="Times New Roman"/>
        </w:rPr>
        <w:t xml:space="preserve">В крові тварини введено 5 мл 5%-го розчину колоїдного барвника. Через 5 хв із вени було взято кров, концентрація барвника в плазмі якої виявилася 0,02 %. Розрахуйте, який ОЦК в організмі, якщо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w:t>
      </w:r>
    </w:p>
    <w:p w14:paraId="2DBA74F1" w14:textId="77777777" w:rsidR="004078BF" w:rsidRPr="00C7274D" w:rsidRDefault="004078BF" w:rsidP="00C7274D">
      <w:pPr>
        <w:jc w:val="both"/>
        <w:rPr>
          <w:rFonts w:ascii="Times New Roman" w:hAnsi="Times New Roman" w:cs="Times New Roman"/>
          <w:lang w:val="ru-RU"/>
        </w:rPr>
      </w:pPr>
      <w:r w:rsidRPr="00C7274D">
        <w:rPr>
          <w:rFonts w:ascii="Times New Roman" w:hAnsi="Times New Roman" w:cs="Times New Roman"/>
          <w:i/>
          <w:noProof/>
        </w:rPr>
        <w:t xml:space="preserve">Відповідь 3: </w:t>
      </w:r>
      <w:r w:rsidRPr="00C7274D">
        <w:rPr>
          <w:rFonts w:ascii="Times New Roman" w:hAnsi="Times New Roman" w:cs="Times New Roman"/>
        </w:rPr>
        <w:t xml:space="preserve">Концентрація барвника в крові зменшилася в 250 разів. Отже, плазми було в 250 разів більше, ніж введено барвника, тобто 1250 мл. Оскільки </w:t>
      </w:r>
      <w:proofErr w:type="spellStart"/>
      <w:r w:rsidRPr="00C7274D">
        <w:rPr>
          <w:rFonts w:ascii="Times New Roman" w:hAnsi="Times New Roman" w:cs="Times New Roman"/>
        </w:rPr>
        <w:t>Ht</w:t>
      </w:r>
      <w:proofErr w:type="spellEnd"/>
      <w:r w:rsidRPr="00C7274D">
        <w:rPr>
          <w:rFonts w:ascii="Times New Roman" w:hAnsi="Times New Roman" w:cs="Times New Roman"/>
        </w:rPr>
        <w:t xml:space="preserve"> дорівнює 45 %, то це означає, що 1250 мл плазми становить 55 % усього ОЦК. Звідси легко визначити, що кількість крові в організмі — 2270 мл. </w:t>
      </w:r>
      <w:proofErr w:type="spellStart"/>
      <w:r w:rsidRPr="00C7274D">
        <w:rPr>
          <w:rFonts w:ascii="Times New Roman" w:eastAsiaTheme="minorHAnsi" w:hAnsi="Times New Roman" w:cs="Times New Roman"/>
          <w:color w:val="231F20"/>
          <w:lang w:val="ru-RU" w:eastAsia="en-US" w:bidi="ar-SA"/>
        </w:rPr>
        <w:t>мо-гіпофізарною</w:t>
      </w:r>
      <w:proofErr w:type="spellEnd"/>
      <w:r w:rsidRPr="00C7274D">
        <w:rPr>
          <w:rFonts w:ascii="Times New Roman" w:eastAsiaTheme="minorHAnsi" w:hAnsi="Times New Roman" w:cs="Times New Roman"/>
          <w:color w:val="231F20"/>
          <w:lang w:val="ru-RU" w:eastAsia="en-US" w:bidi="ar-SA"/>
        </w:rPr>
        <w:t xml:space="preserve"> системою за </w:t>
      </w:r>
      <w:proofErr w:type="spellStart"/>
      <w:r w:rsidRPr="00C7274D">
        <w:rPr>
          <w:rFonts w:ascii="Times New Roman" w:eastAsiaTheme="minorHAnsi" w:hAnsi="Times New Roman" w:cs="Times New Roman"/>
          <w:color w:val="231F20"/>
          <w:lang w:val="ru-RU" w:eastAsia="en-US" w:bidi="ar-SA"/>
        </w:rPr>
        <w:t>механізмом</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зворотного</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зв’язку</w:t>
      </w:r>
      <w:proofErr w:type="spellEnd"/>
      <w:r w:rsidRPr="00C7274D">
        <w:rPr>
          <w:rFonts w:ascii="Times New Roman" w:eastAsiaTheme="minorHAnsi" w:hAnsi="Times New Roman" w:cs="Times New Roman"/>
          <w:color w:val="231F20"/>
          <w:lang w:val="ru-RU" w:eastAsia="en-US" w:bidi="ar-SA"/>
        </w:rPr>
        <w:t>.</w:t>
      </w:r>
    </w:p>
    <w:p w14:paraId="65251B9D"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5BA13C9C"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39F2010"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9DD52A"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33989F49" w14:textId="77777777" w:rsidR="00572C4E" w:rsidRPr="00572C4E" w:rsidRDefault="00572C4E" w:rsidP="00572C4E">
      <w:pPr>
        <w:pStyle w:val="a3"/>
        <w:widowControl/>
        <w:numPr>
          <w:ilvl w:val="0"/>
          <w:numId w:val="170"/>
        </w:numPr>
        <w:tabs>
          <w:tab w:val="left" w:pos="426"/>
        </w:tabs>
        <w:ind w:left="426" w:hanging="568"/>
        <w:jc w:val="both"/>
        <w:rPr>
          <w:rFonts w:ascii="Times New Roman" w:eastAsia="Calibri" w:hAnsi="Times New Roman" w:cs="Times New Roman"/>
          <w:color w:val="auto"/>
          <w:lang w:bidi="ar-SA"/>
        </w:rPr>
      </w:pPr>
      <w:r w:rsidRPr="00572C4E">
        <w:rPr>
          <w:rFonts w:ascii="Times New Roman" w:eastAsia="Calibri" w:hAnsi="Times New Roman" w:cs="Times New Roman"/>
          <w:color w:val="auto"/>
          <w:lang w:bidi="ar-SA"/>
        </w:rPr>
        <w:t xml:space="preserve">Медична фізіологія за </w:t>
      </w:r>
      <w:proofErr w:type="spellStart"/>
      <w:r w:rsidRPr="00572C4E">
        <w:rPr>
          <w:rFonts w:ascii="Times New Roman" w:eastAsia="Calibri" w:hAnsi="Times New Roman" w:cs="Times New Roman"/>
          <w:color w:val="auto"/>
          <w:lang w:bidi="ar-SA"/>
        </w:rPr>
        <w:t>Гайтоном</w:t>
      </w:r>
      <w:proofErr w:type="spellEnd"/>
      <w:r w:rsidRPr="00572C4E">
        <w:rPr>
          <w:rFonts w:ascii="Times New Roman" w:eastAsia="Calibri" w:hAnsi="Times New Roman" w:cs="Times New Roman"/>
          <w:color w:val="auto"/>
          <w:lang w:bidi="ar-SA"/>
        </w:rPr>
        <w:t xml:space="preserve"> і </w:t>
      </w:r>
      <w:proofErr w:type="spellStart"/>
      <w:r w:rsidRPr="00572C4E">
        <w:rPr>
          <w:rFonts w:ascii="Times New Roman" w:eastAsia="Calibri" w:hAnsi="Times New Roman" w:cs="Times New Roman"/>
          <w:color w:val="auto"/>
          <w:lang w:bidi="ar-SA"/>
        </w:rPr>
        <w:t>Голлом</w:t>
      </w:r>
      <w:proofErr w:type="spellEnd"/>
      <w:r w:rsidRPr="00572C4E">
        <w:rPr>
          <w:rFonts w:ascii="Times New Roman" w:eastAsia="Calibri" w:hAnsi="Times New Roman" w:cs="Times New Roman"/>
          <w:color w:val="auto"/>
          <w:lang w:bidi="ar-SA"/>
        </w:rPr>
        <w:t xml:space="preserve"> : підручник: пер. з </w:t>
      </w:r>
      <w:proofErr w:type="spellStart"/>
      <w:r w:rsidRPr="00572C4E">
        <w:rPr>
          <w:rFonts w:ascii="Times New Roman" w:eastAsia="Calibri" w:hAnsi="Times New Roman" w:cs="Times New Roman"/>
          <w:color w:val="auto"/>
          <w:lang w:bidi="ar-SA"/>
        </w:rPr>
        <w:t>англ</w:t>
      </w:r>
      <w:proofErr w:type="spellEnd"/>
      <w:r w:rsidRPr="00572C4E">
        <w:rPr>
          <w:rFonts w:ascii="Times New Roman" w:eastAsia="Calibri" w:hAnsi="Times New Roman" w:cs="Times New Roman"/>
          <w:color w:val="auto"/>
          <w:lang w:bidi="ar-SA"/>
        </w:rPr>
        <w:t xml:space="preserve">. 14-го вид. : Т. 1-2 / Джон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Майкл Е. </w:t>
      </w:r>
      <w:proofErr w:type="spellStart"/>
      <w:r w:rsidRPr="00572C4E">
        <w:rPr>
          <w:rFonts w:ascii="Times New Roman" w:eastAsia="Calibri" w:hAnsi="Times New Roman" w:cs="Times New Roman"/>
          <w:color w:val="auto"/>
          <w:lang w:bidi="ar-SA"/>
        </w:rPr>
        <w:t>голл</w:t>
      </w:r>
      <w:proofErr w:type="spellEnd"/>
      <w:r w:rsidRPr="00572C4E">
        <w:rPr>
          <w:rFonts w:ascii="Times New Roman" w:eastAsia="Calibri" w:hAnsi="Times New Roman" w:cs="Times New Roman"/>
          <w:color w:val="auto"/>
          <w:lang w:bidi="ar-SA"/>
        </w:rPr>
        <w:t xml:space="preserve">; наук. ред. </w:t>
      </w:r>
      <w:proofErr w:type="spellStart"/>
      <w:r w:rsidRPr="00572C4E">
        <w:rPr>
          <w:rFonts w:ascii="Times New Roman" w:eastAsia="Calibri" w:hAnsi="Times New Roman" w:cs="Times New Roman"/>
          <w:color w:val="auto"/>
          <w:lang w:bidi="ar-SA"/>
        </w:rPr>
        <w:t>укр</w:t>
      </w:r>
      <w:proofErr w:type="spellEnd"/>
      <w:r w:rsidRPr="00572C4E">
        <w:rPr>
          <w:rFonts w:ascii="Times New Roman" w:eastAsia="Calibri" w:hAnsi="Times New Roman" w:cs="Times New Roman"/>
          <w:color w:val="auto"/>
          <w:lang w:bidi="ar-SA"/>
        </w:rPr>
        <w:t xml:space="preserve">. вид. Степан </w:t>
      </w:r>
      <w:proofErr w:type="spellStart"/>
      <w:r w:rsidRPr="00572C4E">
        <w:rPr>
          <w:rFonts w:ascii="Times New Roman" w:eastAsia="Calibri" w:hAnsi="Times New Roman" w:cs="Times New Roman"/>
          <w:color w:val="auto"/>
          <w:lang w:bidi="ar-SA"/>
        </w:rPr>
        <w:t>Вадзюк</w:t>
      </w:r>
      <w:proofErr w:type="spellEnd"/>
      <w:r w:rsidRPr="00572C4E">
        <w:rPr>
          <w:rFonts w:ascii="Times New Roman" w:eastAsia="Calibri" w:hAnsi="Times New Roman" w:cs="Times New Roman"/>
          <w:color w:val="auto"/>
          <w:lang w:bidi="ar-SA"/>
        </w:rPr>
        <w:t xml:space="preserve"> ; наук. ред. пер. : К. Тарасова, І. Міщенко, М. </w:t>
      </w:r>
      <w:proofErr w:type="spellStart"/>
      <w:r w:rsidRPr="00572C4E">
        <w:rPr>
          <w:rFonts w:ascii="Times New Roman" w:eastAsia="Calibri" w:hAnsi="Times New Roman" w:cs="Times New Roman"/>
          <w:color w:val="auto"/>
          <w:lang w:bidi="ar-SA"/>
        </w:rPr>
        <w:t>Йолтуховський</w:t>
      </w:r>
      <w:proofErr w:type="spellEnd"/>
      <w:r w:rsidRPr="00572C4E">
        <w:rPr>
          <w:rFonts w:ascii="Times New Roman" w:eastAsia="Calibri" w:hAnsi="Times New Roman" w:cs="Times New Roman"/>
          <w:color w:val="auto"/>
          <w:lang w:bidi="ar-SA"/>
        </w:rPr>
        <w:t xml:space="preserve">, Н. </w:t>
      </w:r>
      <w:proofErr w:type="spellStart"/>
      <w:r w:rsidRPr="00572C4E">
        <w:rPr>
          <w:rFonts w:ascii="Times New Roman" w:eastAsia="Calibri" w:hAnsi="Times New Roman" w:cs="Times New Roman"/>
          <w:color w:val="auto"/>
          <w:lang w:bidi="ar-SA"/>
        </w:rPr>
        <w:t>Воронич-Семченко</w:t>
      </w:r>
      <w:proofErr w:type="spellEnd"/>
      <w:r w:rsidRPr="00572C4E">
        <w:rPr>
          <w:rFonts w:ascii="Times New Roman" w:eastAsia="Calibri" w:hAnsi="Times New Roman" w:cs="Times New Roman"/>
          <w:color w:val="auto"/>
          <w:lang w:bidi="ar-SA"/>
        </w:rPr>
        <w:t xml:space="preserve"> – К. : ВСВ «Медицина», 2022. – 1206 с.</w:t>
      </w:r>
    </w:p>
    <w:p w14:paraId="01237C6E"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position w:val="6"/>
        </w:rPr>
      </w:pP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72C4E">
        <w:rPr>
          <w:rFonts w:ascii="Times New Roman" w:hAnsi="Times New Roman" w:cs="Times New Roman"/>
          <w:position w:val="6"/>
        </w:rPr>
        <w:t>Гжегоцький</w:t>
      </w:r>
      <w:proofErr w:type="spellEnd"/>
      <w:r w:rsidRPr="00572C4E">
        <w:rPr>
          <w:rFonts w:ascii="Times New Roman" w:hAnsi="Times New Roman" w:cs="Times New Roman"/>
          <w:position w:val="6"/>
        </w:rPr>
        <w:t xml:space="preserve"> [та </w:t>
      </w:r>
      <w:proofErr w:type="spellStart"/>
      <w:r w:rsidRPr="00572C4E">
        <w:rPr>
          <w:rFonts w:ascii="Times New Roman" w:hAnsi="Times New Roman" w:cs="Times New Roman"/>
          <w:position w:val="6"/>
        </w:rPr>
        <w:t>ін</w:t>
      </w:r>
      <w:proofErr w:type="spellEnd"/>
      <w:r w:rsidRPr="00572C4E">
        <w:rPr>
          <w:rFonts w:ascii="Times New Roman" w:hAnsi="Times New Roman" w:cs="Times New Roman"/>
          <w:position w:val="6"/>
        </w:rPr>
        <w:t>].– Вінниця: Нова книга.– 2019.- 464 с.</w:t>
      </w:r>
    </w:p>
    <w:p w14:paraId="49693152"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position w:val="6"/>
        </w:rPr>
      </w:pPr>
      <w:r w:rsidRPr="00572C4E">
        <w:rPr>
          <w:rFonts w:ascii="Times New Roman" w:hAnsi="Times New Roman" w:cs="Times New Roman"/>
          <w:position w:val="6"/>
        </w:rPr>
        <w:t xml:space="preserve">Фізіологія. Короткий курс. 2-ге вид. /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Шандра О.А. [та ін.]- за ред. Мороз В.М., </w:t>
      </w:r>
      <w:proofErr w:type="spellStart"/>
      <w:r w:rsidRPr="00572C4E">
        <w:rPr>
          <w:rFonts w:ascii="Times New Roman" w:hAnsi="Times New Roman" w:cs="Times New Roman"/>
          <w:position w:val="6"/>
        </w:rPr>
        <w:t>Йолтухівський</w:t>
      </w:r>
      <w:proofErr w:type="spellEnd"/>
      <w:r w:rsidRPr="00572C4E">
        <w:rPr>
          <w:rFonts w:ascii="Times New Roman" w:hAnsi="Times New Roman" w:cs="Times New Roman"/>
          <w:position w:val="6"/>
        </w:rPr>
        <w:t xml:space="preserve"> М.В .– Вінниця: Нова книга. –2020. - 408 с.</w:t>
      </w:r>
    </w:p>
    <w:p w14:paraId="6395FAD1" w14:textId="77777777" w:rsidR="00572C4E" w:rsidRPr="00572C4E" w:rsidRDefault="00572C4E" w:rsidP="00572C4E">
      <w:pPr>
        <w:pStyle w:val="a3"/>
        <w:numPr>
          <w:ilvl w:val="0"/>
          <w:numId w:val="170"/>
        </w:numPr>
        <w:tabs>
          <w:tab w:val="left" w:pos="426"/>
          <w:tab w:val="left" w:pos="9498"/>
        </w:tabs>
        <w:ind w:left="426" w:hanging="568"/>
        <w:jc w:val="both"/>
        <w:rPr>
          <w:rStyle w:val="normaltextrun"/>
          <w:rFonts w:ascii="Times New Roman" w:hAnsi="Times New Roman" w:cs="Times New Roman"/>
          <w:shd w:val="clear" w:color="auto" w:fill="FFFFFF"/>
        </w:rPr>
      </w:pP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xml:space="preserve"> В. І. Фізіологія людини: підручник / В. Ф .</w:t>
      </w:r>
      <w:proofErr w:type="spellStart"/>
      <w:r w:rsidRPr="00572C4E">
        <w:rPr>
          <w:rFonts w:ascii="Times New Roman" w:hAnsi="Times New Roman" w:cs="Times New Roman"/>
          <w:position w:val="6"/>
        </w:rPr>
        <w:t>Філімонов</w:t>
      </w:r>
      <w:proofErr w:type="spellEnd"/>
      <w:r w:rsidRPr="00572C4E">
        <w:rPr>
          <w:rFonts w:ascii="Times New Roman" w:hAnsi="Times New Roman" w:cs="Times New Roman"/>
          <w:position w:val="6"/>
        </w:rPr>
        <w:t>. – 4е вид., К.: Медицина, 2021. - 488 с.</w:t>
      </w:r>
    </w:p>
    <w:p w14:paraId="0BC41C0A"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shd w:val="clear" w:color="auto" w:fill="FFFFFF"/>
        </w:rPr>
      </w:pPr>
      <w:r w:rsidRPr="00572C4E">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72C4E">
        <w:rPr>
          <w:rStyle w:val="normaltextrun"/>
          <w:rFonts w:ascii="Times New Roman" w:hAnsi="Times New Roman" w:cs="Times New Roman"/>
          <w:shd w:val="clear" w:color="auto" w:fill="FFFFFF"/>
        </w:rPr>
        <w:t>навч</w:t>
      </w:r>
      <w:proofErr w:type="spellEnd"/>
      <w:r w:rsidRPr="00572C4E">
        <w:rPr>
          <w:rStyle w:val="normaltextrun"/>
          <w:rFonts w:ascii="Times New Roman" w:hAnsi="Times New Roman" w:cs="Times New Roman"/>
          <w:shd w:val="clear" w:color="auto" w:fill="FFFFFF"/>
        </w:rPr>
        <w:t xml:space="preserve">. </w:t>
      </w:r>
      <w:proofErr w:type="spellStart"/>
      <w:r w:rsidRPr="00572C4E">
        <w:rPr>
          <w:rStyle w:val="normaltextrun"/>
          <w:rFonts w:ascii="Times New Roman" w:hAnsi="Times New Roman" w:cs="Times New Roman"/>
          <w:shd w:val="clear" w:color="auto" w:fill="FFFFFF"/>
        </w:rPr>
        <w:t>посіб</w:t>
      </w:r>
      <w:proofErr w:type="spellEnd"/>
      <w:r w:rsidRPr="00572C4E">
        <w:rPr>
          <w:rStyle w:val="normaltextrun"/>
          <w:rFonts w:ascii="Times New Roman" w:hAnsi="Times New Roman" w:cs="Times New Roman"/>
          <w:shd w:val="clear" w:color="auto" w:fill="FFFFFF"/>
        </w:rPr>
        <w:t xml:space="preserve">. / О. А. Шандра , Л. С. </w:t>
      </w:r>
      <w:proofErr w:type="spellStart"/>
      <w:r w:rsidRPr="00572C4E">
        <w:rPr>
          <w:rStyle w:val="normaltextrun"/>
          <w:rFonts w:ascii="Times New Roman" w:hAnsi="Times New Roman" w:cs="Times New Roman"/>
          <w:shd w:val="clear" w:color="auto" w:fill="FFFFFF"/>
        </w:rPr>
        <w:t>Годлевський</w:t>
      </w:r>
      <w:proofErr w:type="spellEnd"/>
      <w:r w:rsidRPr="00572C4E">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72C4E">
        <w:rPr>
          <w:rStyle w:val="normaltextrun"/>
          <w:rFonts w:ascii="Times New Roman" w:hAnsi="Times New Roman" w:cs="Times New Roman"/>
          <w:shd w:val="clear" w:color="auto" w:fill="FFFFFF"/>
        </w:rPr>
        <w:t>Онуфриенко</w:t>
      </w:r>
      <w:proofErr w:type="spellEnd"/>
      <w:r w:rsidRPr="00572C4E">
        <w:rPr>
          <w:rStyle w:val="normaltextrun"/>
          <w:rFonts w:ascii="Times New Roman" w:hAnsi="Times New Roman" w:cs="Times New Roman"/>
          <w:shd w:val="clear" w:color="auto" w:fill="FFFFFF"/>
        </w:rPr>
        <w:t xml:space="preserve">, Г. О. </w:t>
      </w:r>
      <w:proofErr w:type="spellStart"/>
      <w:r w:rsidRPr="00572C4E">
        <w:rPr>
          <w:rStyle w:val="normaltextrun"/>
          <w:rFonts w:ascii="Times New Roman" w:hAnsi="Times New Roman" w:cs="Times New Roman"/>
          <w:shd w:val="clear" w:color="auto" w:fill="FFFFFF"/>
        </w:rPr>
        <w:t>Волохова</w:t>
      </w:r>
      <w:proofErr w:type="spellEnd"/>
      <w:r w:rsidRPr="00572C4E">
        <w:rPr>
          <w:rStyle w:val="normaltextrun"/>
          <w:rFonts w:ascii="Times New Roman" w:hAnsi="Times New Roman" w:cs="Times New Roman"/>
          <w:shd w:val="clear" w:color="auto" w:fill="FFFFFF"/>
        </w:rPr>
        <w:t xml:space="preserve">, М. Ю. </w:t>
      </w:r>
      <w:proofErr w:type="spellStart"/>
      <w:r w:rsidRPr="00572C4E">
        <w:rPr>
          <w:rStyle w:val="normaltextrun"/>
          <w:rFonts w:ascii="Times New Roman" w:hAnsi="Times New Roman" w:cs="Times New Roman"/>
          <w:shd w:val="clear" w:color="auto" w:fill="FFFFFF"/>
        </w:rPr>
        <w:t>Русакова</w:t>
      </w:r>
      <w:proofErr w:type="spellEnd"/>
      <w:r w:rsidRPr="00572C4E">
        <w:rPr>
          <w:rStyle w:val="normaltextrun"/>
          <w:rFonts w:ascii="Times New Roman" w:hAnsi="Times New Roman" w:cs="Times New Roman"/>
          <w:shd w:val="clear" w:color="auto" w:fill="FFFFFF"/>
        </w:rPr>
        <w:t xml:space="preserve"> – Одеса : </w:t>
      </w:r>
      <w:proofErr w:type="spellStart"/>
      <w:r w:rsidRPr="00572C4E">
        <w:rPr>
          <w:rStyle w:val="normaltextrun"/>
          <w:rFonts w:ascii="Times New Roman" w:hAnsi="Times New Roman" w:cs="Times New Roman"/>
          <w:shd w:val="clear" w:color="auto" w:fill="FFFFFF"/>
        </w:rPr>
        <w:t>Олді</w:t>
      </w:r>
      <w:proofErr w:type="spellEnd"/>
      <w:r w:rsidRPr="00572C4E">
        <w:rPr>
          <w:rStyle w:val="normaltextrun"/>
          <w:rFonts w:ascii="Times New Roman" w:hAnsi="Times New Roman" w:cs="Times New Roman"/>
          <w:shd w:val="clear" w:color="auto" w:fill="FFFFFF"/>
        </w:rPr>
        <w:t xml:space="preserve">+, 2024. – 180 с. ISВN 978-966-992-516-9 </w:t>
      </w:r>
      <w:hyperlink r:id="rId77" w:tgtFrame="_blank" w:history="1">
        <w:r w:rsidRPr="00572C4E">
          <w:rPr>
            <w:rStyle w:val="normaltextrun"/>
            <w:rFonts w:ascii="Times New Roman" w:hAnsi="Times New Roman" w:cs="Times New Roman"/>
            <w:color w:val="0000FF"/>
            <w:u w:val="single"/>
            <w:shd w:val="clear" w:color="auto" w:fill="FFFFFF"/>
          </w:rPr>
          <w:t>Див.</w:t>
        </w:r>
      </w:hyperlink>
    </w:p>
    <w:p w14:paraId="7D7465A0" w14:textId="77777777" w:rsidR="00572C4E" w:rsidRPr="00572C4E" w:rsidRDefault="00572C4E" w:rsidP="00572C4E">
      <w:pPr>
        <w:pStyle w:val="a3"/>
        <w:numPr>
          <w:ilvl w:val="0"/>
          <w:numId w:val="170"/>
        </w:numPr>
        <w:tabs>
          <w:tab w:val="left" w:pos="426"/>
          <w:tab w:val="left" w:pos="9498"/>
        </w:tabs>
        <w:ind w:left="426" w:hanging="568"/>
        <w:jc w:val="both"/>
        <w:rPr>
          <w:rFonts w:ascii="Times New Roman" w:hAnsi="Times New Roman" w:cs="Times New Roman"/>
          <w:shd w:val="clear" w:color="auto" w:fill="FFFFFF"/>
        </w:rPr>
      </w:pPr>
      <w:r w:rsidRPr="00572C4E">
        <w:rPr>
          <w:rFonts w:ascii="Times New Roman" w:hAnsi="Times New Roman" w:cs="Times New Roman"/>
          <w:position w:val="6"/>
        </w:rPr>
        <w:t xml:space="preserve">Фізіологія : підручник для </w:t>
      </w:r>
      <w:proofErr w:type="spellStart"/>
      <w:r w:rsidRPr="00572C4E">
        <w:rPr>
          <w:rFonts w:ascii="Times New Roman" w:hAnsi="Times New Roman" w:cs="Times New Roman"/>
          <w:position w:val="6"/>
        </w:rPr>
        <w:t>студ</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вищ</w:t>
      </w:r>
      <w:proofErr w:type="spellEnd"/>
      <w:r w:rsidRPr="00572C4E">
        <w:rPr>
          <w:rFonts w:ascii="Times New Roman" w:hAnsi="Times New Roman" w:cs="Times New Roman"/>
          <w:position w:val="6"/>
        </w:rPr>
        <w:t xml:space="preserve">. мед. </w:t>
      </w:r>
      <w:proofErr w:type="spellStart"/>
      <w:r w:rsidRPr="00572C4E">
        <w:rPr>
          <w:rFonts w:ascii="Times New Roman" w:hAnsi="Times New Roman" w:cs="Times New Roman"/>
          <w:position w:val="6"/>
        </w:rPr>
        <w:t>навч</w:t>
      </w:r>
      <w:proofErr w:type="spellEnd"/>
      <w:r w:rsidRPr="00572C4E">
        <w:rPr>
          <w:rFonts w:ascii="Times New Roman" w:hAnsi="Times New Roman" w:cs="Times New Roman"/>
          <w:position w:val="6"/>
        </w:rPr>
        <w:t xml:space="preserve">. </w:t>
      </w:r>
      <w:proofErr w:type="spellStart"/>
      <w:r w:rsidRPr="00572C4E">
        <w:rPr>
          <w:rFonts w:ascii="Times New Roman" w:hAnsi="Times New Roman" w:cs="Times New Roman"/>
          <w:position w:val="6"/>
        </w:rPr>
        <w:t>закл</w:t>
      </w:r>
      <w:proofErr w:type="spellEnd"/>
      <w:r w:rsidRPr="00572C4E">
        <w:rPr>
          <w:rFonts w:ascii="Times New Roman" w:hAnsi="Times New Roman" w:cs="Times New Roman"/>
          <w:position w:val="6"/>
        </w:rPr>
        <w:t xml:space="preserve">. / В. Г. Шевчук [та ін.], за ред. В. Г. Шевчука. - Вид. 5, </w:t>
      </w:r>
      <w:proofErr w:type="spellStart"/>
      <w:r w:rsidRPr="00572C4E">
        <w:rPr>
          <w:rFonts w:ascii="Times New Roman" w:hAnsi="Times New Roman" w:cs="Times New Roman"/>
          <w:position w:val="6"/>
        </w:rPr>
        <w:t>випр</w:t>
      </w:r>
      <w:proofErr w:type="spellEnd"/>
      <w:r w:rsidRPr="00572C4E">
        <w:rPr>
          <w:rFonts w:ascii="Times New Roman" w:hAnsi="Times New Roman" w:cs="Times New Roman"/>
          <w:position w:val="6"/>
        </w:rPr>
        <w:t xml:space="preserve">. і </w:t>
      </w:r>
      <w:proofErr w:type="spellStart"/>
      <w:r w:rsidRPr="00572C4E">
        <w:rPr>
          <w:rFonts w:ascii="Times New Roman" w:hAnsi="Times New Roman" w:cs="Times New Roman"/>
          <w:position w:val="6"/>
        </w:rPr>
        <w:t>доповн</w:t>
      </w:r>
      <w:proofErr w:type="spellEnd"/>
      <w:r w:rsidRPr="00572C4E">
        <w:rPr>
          <w:rFonts w:ascii="Times New Roman" w:hAnsi="Times New Roman" w:cs="Times New Roman"/>
          <w:position w:val="6"/>
        </w:rPr>
        <w:t>. – Вінниця : Нова книга. - 2021. - 448 с.</w:t>
      </w:r>
      <w:r w:rsidRPr="00572C4E">
        <w:rPr>
          <w:rFonts w:ascii="Times New Roman" w:hAnsi="Times New Roman" w:cs="Times New Roman"/>
        </w:rPr>
        <w:t>.</w:t>
      </w:r>
    </w:p>
    <w:p w14:paraId="756B9B97" w14:textId="77777777" w:rsidR="00572C4E" w:rsidRPr="00A91399" w:rsidRDefault="00572C4E" w:rsidP="00572C4E">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lastRenderedPageBreak/>
        <w:t>Додаткова</w:t>
      </w:r>
    </w:p>
    <w:p w14:paraId="3C3CE26C"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72C4E">
        <w:rPr>
          <w:rFonts w:ascii="Times New Roman" w:eastAsia="Calibri" w:hAnsi="Times New Roman" w:cs="Times New Roman"/>
          <w:color w:val="auto"/>
          <w:position w:val="6"/>
          <w:lang w:val="en-US" w:eastAsia="en-US" w:bidi="ar-SA"/>
        </w:rPr>
        <w:t>Vinnytsya</w:t>
      </w:r>
      <w:proofErr w:type="spellEnd"/>
      <w:r w:rsidRPr="00572C4E">
        <w:rPr>
          <w:rFonts w:ascii="Times New Roman" w:eastAsia="Calibri" w:hAnsi="Times New Roman" w:cs="Times New Roman"/>
          <w:color w:val="auto"/>
          <w:position w:val="6"/>
          <w:lang w:val="en-US" w:eastAsia="en-US" w:bidi="ar-SA"/>
        </w:rPr>
        <w:t xml:space="preserve">: Nova </w:t>
      </w:r>
      <w:proofErr w:type="spellStart"/>
      <w:r w:rsidRPr="00572C4E">
        <w:rPr>
          <w:rFonts w:ascii="Times New Roman" w:eastAsia="Calibri" w:hAnsi="Times New Roman" w:cs="Times New Roman"/>
          <w:color w:val="auto"/>
          <w:position w:val="6"/>
          <w:lang w:val="en-US" w:eastAsia="en-US" w:bidi="ar-SA"/>
        </w:rPr>
        <w:t>Kniga</w:t>
      </w:r>
      <w:proofErr w:type="spellEnd"/>
      <w:r w:rsidRPr="00572C4E">
        <w:rPr>
          <w:rFonts w:ascii="Times New Roman" w:eastAsia="Calibri" w:hAnsi="Times New Roman" w:cs="Times New Roman"/>
          <w:color w:val="auto"/>
          <w:position w:val="6"/>
          <w:lang w:val="en-US" w:eastAsia="en-US" w:bidi="ar-SA"/>
        </w:rPr>
        <w:t>. - 2020. – 728</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p.</w:t>
      </w:r>
    </w:p>
    <w:p w14:paraId="06C718BD"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Costanzo L. S. Physiology / L. S. </w:t>
      </w:r>
      <w:proofErr w:type="gramStart"/>
      <w:r w:rsidRPr="00572C4E">
        <w:rPr>
          <w:rFonts w:ascii="Times New Roman" w:eastAsia="Calibri" w:hAnsi="Times New Roman" w:cs="Times New Roman"/>
          <w:color w:val="auto"/>
          <w:position w:val="6"/>
          <w:lang w:val="en-US" w:eastAsia="en-US" w:bidi="ar-SA"/>
        </w:rPr>
        <w:t>Costanzo.-</w:t>
      </w:r>
      <w:proofErr w:type="gramEnd"/>
      <w:r w:rsidRPr="00572C4E">
        <w:rPr>
          <w:rFonts w:ascii="Times New Roman" w:eastAsia="Calibri" w:hAnsi="Times New Roman" w:cs="Times New Roman"/>
          <w:color w:val="auto"/>
          <w:position w:val="6"/>
          <w:lang w:val="en-US" w:eastAsia="en-US" w:bidi="ar-SA"/>
        </w:rPr>
        <w:t xml:space="preserve"> Elsevier Health Sciences.</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7th ed.,</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2021.</w:t>
      </w:r>
      <w:r w:rsidRPr="00572C4E">
        <w:rPr>
          <w:rFonts w:ascii="Times New Roman" w:eastAsia="Calibri" w:hAnsi="Times New Roman" w:cs="Times New Roman"/>
          <w:color w:val="auto"/>
          <w:position w:val="6"/>
          <w:lang w:eastAsia="en-US" w:bidi="ar-SA"/>
        </w:rPr>
        <w:t xml:space="preserve"> </w:t>
      </w:r>
      <w:r w:rsidRPr="00572C4E">
        <w:rPr>
          <w:rFonts w:ascii="Times New Roman" w:eastAsia="Calibri" w:hAnsi="Times New Roman" w:cs="Times New Roman"/>
          <w:color w:val="auto"/>
          <w:position w:val="6"/>
          <w:lang w:val="en-US" w:eastAsia="en-US" w:bidi="ar-SA"/>
        </w:rPr>
        <w:t xml:space="preserve">-528 p. </w:t>
      </w:r>
    </w:p>
    <w:p w14:paraId="1F0CB36C"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54C08E1"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Guyton </w:t>
      </w:r>
      <w:r w:rsidRPr="00572C4E">
        <w:rPr>
          <w:rFonts w:ascii="Times New Roman" w:eastAsia="Calibri" w:hAnsi="Times New Roman" w:cs="Times New Roman"/>
          <w:color w:val="auto"/>
          <w:position w:val="6"/>
          <w:lang w:val="ru-RU" w:eastAsia="en-US" w:bidi="ar-SA"/>
        </w:rPr>
        <w:t>А</w:t>
      </w:r>
      <w:r w:rsidRPr="00572C4E">
        <w:rPr>
          <w:rFonts w:ascii="Times New Roman" w:eastAsia="Calibri" w:hAnsi="Times New Roman" w:cs="Times New Roman"/>
          <w:color w:val="auto"/>
          <w:position w:val="6"/>
          <w:lang w:val="en-US" w:eastAsia="en-US" w:bidi="ar-SA"/>
        </w:rPr>
        <w:t xml:space="preserve">. Textbook of Medical Physiology / A. </w:t>
      </w:r>
      <w:proofErr w:type="gramStart"/>
      <w:r w:rsidRPr="00572C4E">
        <w:rPr>
          <w:rFonts w:ascii="Times New Roman" w:eastAsia="Calibri" w:hAnsi="Times New Roman" w:cs="Times New Roman"/>
          <w:color w:val="auto"/>
          <w:position w:val="6"/>
          <w:lang w:val="en-US" w:eastAsia="en-US" w:bidi="ar-SA"/>
        </w:rPr>
        <w:t>Guyton,  J.</w:t>
      </w:r>
      <w:proofErr w:type="gramEnd"/>
      <w:r w:rsidRPr="00572C4E">
        <w:rPr>
          <w:rFonts w:ascii="Times New Roman" w:eastAsia="Calibri" w:hAnsi="Times New Roman" w:cs="Times New Roman"/>
          <w:color w:val="auto"/>
          <w:position w:val="6"/>
          <w:lang w:val="en-US" w:eastAsia="en-US" w:bidi="ar-SA"/>
        </w:rPr>
        <w:t xml:space="preserve"> E. Hall. -  Elsevier. -  14th Edition, 2021. – 1820 p.</w:t>
      </w:r>
    </w:p>
    <w:p w14:paraId="10FD86FE"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r w:rsidRPr="00572C4E">
        <w:rPr>
          <w:rFonts w:ascii="Times New Roman" w:eastAsia="Calibri" w:hAnsi="Times New Roman" w:cs="Times New Roman"/>
          <w:color w:val="auto"/>
          <w:position w:val="6"/>
          <w:lang w:val="en-US" w:eastAsia="en-US" w:bidi="ar-SA"/>
        </w:rPr>
        <w:t xml:space="preserve">Koeppen B. M. Berne and Levy Physiology </w:t>
      </w:r>
      <w:proofErr w:type="gramStart"/>
      <w:r w:rsidRPr="00572C4E">
        <w:rPr>
          <w:rFonts w:ascii="Times New Roman" w:eastAsia="Calibri" w:hAnsi="Times New Roman" w:cs="Times New Roman"/>
          <w:color w:val="auto"/>
          <w:position w:val="6"/>
          <w:lang w:val="en-US" w:eastAsia="en-US" w:bidi="ar-SA"/>
        </w:rPr>
        <w:t>/  B.</w:t>
      </w:r>
      <w:proofErr w:type="gramEnd"/>
      <w:r w:rsidRPr="00572C4E">
        <w:rPr>
          <w:rFonts w:ascii="Times New Roman" w:eastAsia="Calibri" w:hAnsi="Times New Roman" w:cs="Times New Roman"/>
          <w:color w:val="auto"/>
          <w:position w:val="6"/>
          <w:lang w:val="en-US" w:eastAsia="en-US" w:bidi="ar-SA"/>
        </w:rPr>
        <w:t xml:space="preserve"> M. </w:t>
      </w:r>
      <w:proofErr w:type="gramStart"/>
      <w:r w:rsidRPr="00572C4E">
        <w:rPr>
          <w:rFonts w:ascii="Times New Roman" w:eastAsia="Calibri" w:hAnsi="Times New Roman" w:cs="Times New Roman"/>
          <w:color w:val="auto"/>
          <w:position w:val="6"/>
          <w:lang w:val="en-US" w:eastAsia="en-US" w:bidi="ar-SA"/>
        </w:rPr>
        <w:t>Koeppen,  B.</w:t>
      </w:r>
      <w:proofErr w:type="gramEnd"/>
      <w:r w:rsidRPr="00572C4E">
        <w:rPr>
          <w:rFonts w:ascii="Times New Roman" w:eastAsia="Calibri" w:hAnsi="Times New Roman" w:cs="Times New Roman"/>
          <w:color w:val="auto"/>
          <w:position w:val="6"/>
          <w:lang w:val="en-US" w:eastAsia="en-US" w:bidi="ar-SA"/>
        </w:rPr>
        <w:t xml:space="preserve"> A. Stanton. -  Elsevier Health Sciences. - 8th edition, 2023. – 864 p.</w:t>
      </w:r>
    </w:p>
    <w:p w14:paraId="69307D49" w14:textId="77777777" w:rsidR="00572C4E" w:rsidRPr="00572C4E" w:rsidRDefault="00572C4E" w:rsidP="00572C4E">
      <w:pPr>
        <w:pStyle w:val="a3"/>
        <w:widowControl/>
        <w:numPr>
          <w:ilvl w:val="0"/>
          <w:numId w:val="171"/>
        </w:numPr>
        <w:tabs>
          <w:tab w:val="left" w:pos="284"/>
          <w:tab w:val="left" w:pos="9498"/>
        </w:tabs>
        <w:ind w:left="426" w:hanging="568"/>
        <w:jc w:val="both"/>
        <w:rPr>
          <w:rFonts w:ascii="Times New Roman" w:eastAsia="Calibri" w:hAnsi="Times New Roman" w:cs="Times New Roman"/>
          <w:color w:val="auto"/>
          <w:position w:val="6"/>
          <w:lang w:val="en-US" w:eastAsia="en-US" w:bidi="ar-SA"/>
        </w:rPr>
      </w:pP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K. Essentials of Medical Physiology / K.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xml:space="preserve">, P. </w:t>
      </w:r>
      <w:proofErr w:type="spellStart"/>
      <w:r w:rsidRPr="00572C4E">
        <w:rPr>
          <w:rFonts w:ascii="Times New Roman" w:eastAsia="Calibri" w:hAnsi="Times New Roman" w:cs="Times New Roman"/>
          <w:color w:val="auto"/>
          <w:position w:val="6"/>
          <w:lang w:val="en-US" w:eastAsia="en-US" w:bidi="ar-SA"/>
        </w:rPr>
        <w:t>Sembulingam</w:t>
      </w:r>
      <w:proofErr w:type="spellEnd"/>
      <w:r w:rsidRPr="00572C4E">
        <w:rPr>
          <w:rFonts w:ascii="Times New Roman" w:eastAsia="Calibri" w:hAnsi="Times New Roman" w:cs="Times New Roman"/>
          <w:color w:val="auto"/>
          <w:position w:val="6"/>
          <w:lang w:val="en-US" w:eastAsia="en-US" w:bidi="ar-SA"/>
        </w:rPr>
        <w:t>. – Jaypee Brothers Medical Publishers. – 9th ed., 2022. –1022 p.</w:t>
      </w:r>
    </w:p>
    <w:p w14:paraId="04435082" w14:textId="77777777" w:rsidR="00572C4E" w:rsidRPr="00A91399" w:rsidRDefault="00572C4E" w:rsidP="00572C4E">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5744FCA"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position w:val="6"/>
          <w:lang w:eastAsia="en-US" w:bidi="ar-SA"/>
        </w:rPr>
      </w:pPr>
      <w:r w:rsidRPr="00572C4E">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72C4E">
        <w:rPr>
          <w:rFonts w:ascii="Times New Roman" w:eastAsia="Calibri" w:hAnsi="Times New Roman" w:cs="Times New Roman"/>
          <w:color w:val="auto"/>
          <w:position w:val="6"/>
          <w:lang w:eastAsia="en-US" w:bidi="ar-SA"/>
        </w:rPr>
        <w:t>ОНМедУ</w:t>
      </w:r>
      <w:proofErr w:type="spellEnd"/>
      <w:r w:rsidRPr="00572C4E">
        <w:rPr>
          <w:rFonts w:ascii="Times New Roman" w:eastAsia="Calibri" w:hAnsi="Times New Roman" w:cs="Times New Roman"/>
          <w:color w:val="auto"/>
          <w:position w:val="6"/>
          <w:lang w:eastAsia="en-US" w:bidi="ar-SA"/>
        </w:rPr>
        <w:t xml:space="preserve"> </w:t>
      </w:r>
      <w:hyperlink r:id="rId78" w:history="1">
        <w:r w:rsidRPr="00572C4E">
          <w:rPr>
            <w:rFonts w:ascii="Times New Roman" w:eastAsia="Calibri" w:hAnsi="Times New Roman" w:cs="Times New Roman"/>
            <w:color w:val="0563C1"/>
            <w:u w:val="single"/>
            <w:lang w:eastAsia="en-US" w:bidi="ar-SA"/>
          </w:rPr>
          <w:t>https://onmedu.edu.ua/kafedra/biofiziki-informatiki-medichnoi-aparaturi/</w:t>
        </w:r>
      </w:hyperlink>
    </w:p>
    <w:p w14:paraId="7A25B393"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r w:rsidRPr="00572C4E">
        <w:rPr>
          <w:rFonts w:ascii="Times New Roman" w:eastAsia="Calibri" w:hAnsi="Times New Roman" w:cs="Times New Roman"/>
          <w:color w:val="auto"/>
          <w:lang w:val="ru-RU" w:eastAsia="en-US" w:bidi="ar-SA"/>
        </w:rPr>
        <w:t xml:space="preserve">Центр </w:t>
      </w:r>
      <w:proofErr w:type="spellStart"/>
      <w:r w:rsidRPr="00572C4E">
        <w:rPr>
          <w:rFonts w:ascii="Times New Roman" w:eastAsia="Calibri" w:hAnsi="Times New Roman" w:cs="Times New Roman"/>
          <w:color w:val="auto"/>
          <w:lang w:val="ru-RU" w:eastAsia="en-US" w:bidi="ar-SA"/>
        </w:rPr>
        <w:t>тестування</w:t>
      </w:r>
      <w:proofErr w:type="spellEnd"/>
      <w:r w:rsidRPr="00572C4E">
        <w:rPr>
          <w:rFonts w:ascii="Times New Roman" w:eastAsia="Calibri" w:hAnsi="Times New Roman" w:cs="Times New Roman"/>
          <w:color w:val="auto"/>
          <w:lang w:val="ru-RU" w:eastAsia="en-US" w:bidi="ar-SA"/>
        </w:rPr>
        <w:t xml:space="preserve"> – база </w:t>
      </w:r>
      <w:proofErr w:type="spellStart"/>
      <w:r w:rsidRPr="00572C4E">
        <w:rPr>
          <w:rFonts w:ascii="Times New Roman" w:eastAsia="Calibri" w:hAnsi="Times New Roman" w:cs="Times New Roman"/>
          <w:color w:val="auto"/>
          <w:lang w:val="ru-RU" w:eastAsia="en-US" w:bidi="ar-SA"/>
        </w:rPr>
        <w:t>ліцензійних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тестових</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завдань</w:t>
      </w:r>
      <w:proofErr w:type="spellEnd"/>
      <w:r w:rsidRPr="00572C4E">
        <w:rPr>
          <w:rFonts w:ascii="Times New Roman" w:eastAsia="Calibri" w:hAnsi="Times New Roman" w:cs="Times New Roman"/>
          <w:color w:val="auto"/>
          <w:lang w:val="ru-RU" w:eastAsia="en-US" w:bidi="ar-SA"/>
        </w:rPr>
        <w:t xml:space="preserve"> «Крок»-1 </w:t>
      </w:r>
      <w:hyperlink r:id="rId79" w:history="1">
        <w:r w:rsidRPr="00572C4E">
          <w:rPr>
            <w:rFonts w:ascii="Times New Roman" w:eastAsia="Calibri" w:hAnsi="Times New Roman" w:cs="Times New Roman"/>
            <w:color w:val="0563C1"/>
            <w:u w:val="single"/>
            <w:lang w:val="ru-RU" w:eastAsia="en-US" w:bidi="ar-SA"/>
          </w:rPr>
          <w:t>https://www.testcentr.org.ua/uk/component/sppagebuilder/?view=page&amp;id=317</w:t>
        </w:r>
      </w:hyperlink>
    </w:p>
    <w:p w14:paraId="1366FB47"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80" w:history="1">
        <w:r w:rsidRPr="00572C4E">
          <w:rPr>
            <w:rFonts w:ascii="Times New Roman" w:eastAsia="Calibri" w:hAnsi="Times New Roman" w:cs="Times New Roman"/>
            <w:color w:val="0563C1"/>
            <w:u w:val="single"/>
            <w:lang w:val="ru-RU" w:eastAsia="en-US" w:bidi="ar-SA"/>
          </w:rPr>
          <w:t>https://testkrok.org.ua/</w:t>
        </w:r>
      </w:hyperlink>
    </w:p>
    <w:p w14:paraId="70C2836B"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ru-RU" w:eastAsia="en-US" w:bidi="ar-SA"/>
        </w:rPr>
      </w:pPr>
      <w:proofErr w:type="spellStart"/>
      <w:r w:rsidRPr="00572C4E">
        <w:rPr>
          <w:rFonts w:ascii="Times New Roman" w:eastAsia="Calibri" w:hAnsi="Times New Roman" w:cs="Times New Roman"/>
          <w:color w:val="auto"/>
          <w:lang w:val="ru-RU" w:eastAsia="en-US" w:bidi="ar-SA"/>
        </w:rPr>
        <w:t>Підготовка</w:t>
      </w:r>
      <w:proofErr w:type="spellEnd"/>
      <w:r w:rsidRPr="00572C4E">
        <w:rPr>
          <w:rFonts w:ascii="Times New Roman" w:eastAsia="Calibri" w:hAnsi="Times New Roman" w:cs="Times New Roman"/>
          <w:color w:val="auto"/>
          <w:lang w:val="ru-RU" w:eastAsia="en-US" w:bidi="ar-SA"/>
        </w:rPr>
        <w:t xml:space="preserve"> до Крок-1: </w:t>
      </w:r>
      <w:hyperlink r:id="rId81" w:history="1">
        <w:r w:rsidRPr="00572C4E">
          <w:rPr>
            <w:rFonts w:ascii="Times New Roman" w:eastAsia="Calibri" w:hAnsi="Times New Roman" w:cs="Times New Roman"/>
            <w:color w:val="0563C1"/>
            <w:u w:val="single"/>
            <w:lang w:val="ru-RU" w:eastAsia="en-US" w:bidi="ar-SA"/>
          </w:rPr>
          <w:t>https://krok-lead.com/booklet/krok1/cd970d18-4695-433d-bb10-019f2df50d9c</w:t>
        </w:r>
      </w:hyperlink>
    </w:p>
    <w:p w14:paraId="71389BA6" w14:textId="77777777" w:rsidR="00572C4E" w:rsidRPr="00572C4E" w:rsidRDefault="00572C4E" w:rsidP="00572C4E">
      <w:pPr>
        <w:pStyle w:val="a3"/>
        <w:widowControl/>
        <w:numPr>
          <w:ilvl w:val="0"/>
          <w:numId w:val="172"/>
        </w:numPr>
        <w:tabs>
          <w:tab w:val="left" w:pos="142"/>
          <w:tab w:val="left" w:pos="9498"/>
        </w:tabs>
        <w:ind w:left="426" w:hanging="426"/>
        <w:jc w:val="both"/>
        <w:rPr>
          <w:rFonts w:ascii="Times New Roman" w:eastAsia="Calibri" w:hAnsi="Times New Roman" w:cs="Times New Roman"/>
          <w:color w:val="auto"/>
          <w:lang w:val="en-US" w:eastAsia="en-US" w:bidi="ar-SA"/>
        </w:rPr>
      </w:pPr>
      <w:r w:rsidRPr="00572C4E">
        <w:rPr>
          <w:rFonts w:ascii="Times New Roman" w:eastAsia="Calibri" w:hAnsi="Times New Roman" w:cs="Times New Roman"/>
          <w:color w:val="auto"/>
          <w:lang w:val="ru-RU" w:eastAsia="en-US" w:bidi="ar-SA"/>
        </w:rPr>
        <w:t xml:space="preserve">Он-лайн практикум з </w:t>
      </w:r>
      <w:proofErr w:type="spellStart"/>
      <w:r w:rsidRPr="00572C4E">
        <w:rPr>
          <w:rFonts w:ascii="Times New Roman" w:eastAsia="Calibri" w:hAnsi="Times New Roman" w:cs="Times New Roman"/>
          <w:color w:val="auto"/>
          <w:lang w:val="ru-RU" w:eastAsia="en-US" w:bidi="ar-SA"/>
        </w:rPr>
        <w:t>фізіології</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Симуляційна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програма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Віртуальна</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ru-RU" w:eastAsia="en-US" w:bidi="ar-SA"/>
        </w:rPr>
        <w:t>Фізіологія</w:t>
      </w:r>
      <w:proofErr w:type="spellEnd"/>
      <w:r w:rsidRPr="00572C4E">
        <w:rPr>
          <w:rFonts w:ascii="Times New Roman" w:eastAsia="Calibri" w:hAnsi="Times New Roman" w:cs="Times New Roman"/>
          <w:color w:val="auto"/>
          <w:lang w:val="ru-RU" w:eastAsia="en-US" w:bidi="ar-SA"/>
        </w:rPr>
        <w:t xml:space="preserve">» luprafisim.exe, створена </w:t>
      </w:r>
      <w:proofErr w:type="spellStart"/>
      <w:r w:rsidRPr="00572C4E">
        <w:rPr>
          <w:rFonts w:ascii="Times New Roman" w:eastAsia="Calibri" w:hAnsi="Times New Roman" w:cs="Times New Roman"/>
          <w:color w:val="auto"/>
          <w:lang w:val="ru-RU" w:eastAsia="en-US" w:bidi="ar-SA"/>
        </w:rPr>
        <w:t>організацією</w:t>
      </w:r>
      <w:proofErr w:type="spellEnd"/>
      <w:r w:rsidRPr="00572C4E">
        <w:rPr>
          <w:rFonts w:ascii="Times New Roman" w:eastAsia="Calibri" w:hAnsi="Times New Roman" w:cs="Times New Roman"/>
          <w:color w:val="auto"/>
          <w:lang w:val="ru-RU" w:eastAsia="en-US" w:bidi="ar-SA"/>
        </w:rPr>
        <w:t xml:space="preserve"> </w:t>
      </w:r>
      <w:proofErr w:type="spellStart"/>
      <w:r w:rsidRPr="00572C4E">
        <w:rPr>
          <w:rFonts w:ascii="Times New Roman" w:eastAsia="Calibri" w:hAnsi="Times New Roman" w:cs="Times New Roman"/>
          <w:color w:val="auto"/>
          <w:lang w:val="en-US" w:eastAsia="en-US" w:bidi="ar-SA"/>
        </w:rPr>
        <w:t>Internich</w:t>
      </w:r>
      <w:proofErr w:type="spellEnd"/>
      <w:r w:rsidRPr="00572C4E">
        <w:rPr>
          <w:rFonts w:ascii="Times New Roman" w:eastAsia="Calibri" w:hAnsi="Times New Roman" w:cs="Times New Roman"/>
          <w:color w:val="auto"/>
          <w:lang w:val="en-US" w:eastAsia="en-US" w:bidi="ar-SA"/>
        </w:rPr>
        <w:t xml:space="preserve"> </w:t>
      </w:r>
      <w:hyperlink r:id="rId82" w:history="1">
        <w:r w:rsidRPr="00572C4E">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71BFF24" w14:textId="77777777" w:rsidR="004078BF" w:rsidRPr="00572C4E" w:rsidRDefault="004078BF" w:rsidP="00C7274D">
      <w:pPr>
        <w:widowControl/>
        <w:jc w:val="both"/>
        <w:rPr>
          <w:rFonts w:ascii="Times New Roman" w:eastAsia="Calibri" w:hAnsi="Times New Roman" w:cs="Times New Roman"/>
          <w:color w:val="auto"/>
          <w:lang w:val="en-US" w:bidi="ar-SA"/>
        </w:rPr>
        <w:sectPr w:rsidR="004078BF" w:rsidRPr="00572C4E" w:rsidSect="002210BA">
          <w:type w:val="continuous"/>
          <w:pgSz w:w="11906" w:h="16838"/>
          <w:pgMar w:top="1134" w:right="850" w:bottom="1134" w:left="1701" w:header="708" w:footer="708" w:gutter="0"/>
          <w:cols w:space="708"/>
          <w:docGrid w:linePitch="360"/>
        </w:sectPr>
      </w:pPr>
    </w:p>
    <w:p w14:paraId="5817CECF" w14:textId="635D854D" w:rsidR="004078BF" w:rsidRPr="00C7274D" w:rsidRDefault="004078BF" w:rsidP="00C7274D">
      <w:pPr>
        <w:spacing w:before="120"/>
        <w:jc w:val="center"/>
        <w:rPr>
          <w:rFonts w:ascii="Times New Roman" w:eastAsia="Times New Roman" w:hAnsi="Times New Roman" w:cs="Times New Roman"/>
          <w:b/>
          <w:bCs/>
          <w:color w:val="auto"/>
          <w:lang w:val="ru-RU"/>
        </w:rPr>
      </w:pPr>
      <w:r w:rsidRPr="00C7274D">
        <w:rPr>
          <w:rFonts w:ascii="Times New Roman" w:eastAsia="Times New Roman" w:hAnsi="Times New Roman" w:cs="Times New Roman"/>
          <w:b/>
          <w:bCs/>
          <w:color w:val="auto"/>
        </w:rPr>
        <w:lastRenderedPageBreak/>
        <w:t xml:space="preserve">Практичне заняття № </w:t>
      </w:r>
      <w:r w:rsidR="00497796">
        <w:rPr>
          <w:rFonts w:ascii="Times New Roman" w:eastAsia="Times New Roman" w:hAnsi="Times New Roman" w:cs="Times New Roman"/>
          <w:b/>
          <w:bCs/>
          <w:color w:val="auto"/>
          <w:lang w:val="ru-RU"/>
        </w:rPr>
        <w:t>1</w:t>
      </w:r>
      <w:r w:rsidR="00256AE2">
        <w:rPr>
          <w:rFonts w:ascii="Times New Roman" w:eastAsia="Times New Roman" w:hAnsi="Times New Roman" w:cs="Times New Roman"/>
          <w:b/>
          <w:bCs/>
          <w:color w:val="auto"/>
          <w:lang w:val="ru-RU"/>
        </w:rPr>
        <w:t>2</w:t>
      </w:r>
    </w:p>
    <w:p w14:paraId="2465C706" w14:textId="67446931" w:rsidR="004078BF" w:rsidRPr="00C7274D" w:rsidRDefault="004078BF" w:rsidP="00C7274D">
      <w:pPr>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Тема:</w:t>
      </w:r>
      <w:r w:rsidRPr="00C7274D">
        <w:rPr>
          <w:rFonts w:ascii="Times New Roman" w:hAnsi="Times New Roman" w:cs="Times New Roman"/>
          <w:color w:val="auto"/>
        </w:rPr>
        <w:t xml:space="preserve"> </w:t>
      </w:r>
      <w:r w:rsidR="00497796" w:rsidRPr="00497796">
        <w:rPr>
          <w:rFonts w:ascii="Times New Roman" w:eastAsia="Calibri" w:hAnsi="Times New Roman" w:cs="Times New Roman"/>
        </w:rPr>
        <w:t>Дослідження захисних властивостей крові. Функції лейкоцитів. Поняття про імунітет, його види. Види і механізми  гемостазу. Фізіологія тромбоцитів.</w:t>
      </w:r>
    </w:p>
    <w:p w14:paraId="6F90F344" w14:textId="77777777" w:rsidR="004078BF" w:rsidRPr="00C7274D" w:rsidRDefault="004078BF" w:rsidP="00C7274D">
      <w:pPr>
        <w:jc w:val="both"/>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color w:val="auto"/>
        </w:rPr>
        <w:t xml:space="preserve">Мета: </w:t>
      </w:r>
      <w:r w:rsidRPr="00C7274D">
        <w:rPr>
          <w:rFonts w:ascii="Times New Roman" w:eastAsia="Times New Roman" w:hAnsi="Times New Roman" w:cs="Times New Roman"/>
          <w:color w:val="auto"/>
        </w:rPr>
        <w:t xml:space="preserve">сформувати </w:t>
      </w:r>
      <w:r w:rsidRPr="00C7274D">
        <w:rPr>
          <w:rFonts w:ascii="Times New Roman" w:eastAsiaTheme="minorHAnsi" w:hAnsi="Times New Roman" w:cs="Times New Roman"/>
          <w:color w:val="auto"/>
          <w:lang w:eastAsia="en-US" w:bidi="ar-SA"/>
        </w:rPr>
        <w:t xml:space="preserve">знання </w:t>
      </w:r>
      <w:r w:rsidRPr="00C7274D">
        <w:rPr>
          <w:rFonts w:ascii="Times New Roman" w:eastAsiaTheme="minorEastAsia" w:hAnsi="Times New Roman" w:cs="Times New Roman"/>
          <w:noProof/>
          <w:color w:val="auto"/>
          <w:lang w:eastAsia="ru-RU" w:bidi="ar-SA"/>
        </w:rPr>
        <w:t>захисних властивостей крові, функцій Л необхід</w:t>
      </w:r>
      <w:r w:rsidRPr="00C7274D">
        <w:rPr>
          <w:rFonts w:ascii="Times New Roman" w:eastAsiaTheme="minorEastAsia" w:hAnsi="Times New Roman" w:cs="Times New Roman"/>
          <w:noProof/>
          <w:color w:val="auto"/>
          <w:lang w:eastAsia="ru-RU" w:bidi="ar-SA"/>
        </w:rPr>
        <w:softHyphen/>
        <w:t>не для розуміння механізмів імунологічних реакцій в умовах довкілля, що змінюються, забезпечують нормальний рівень метаболічних процесів у тканинах. Знання фізіологічних механізмів, які лежать в основі методів дослідження кількості і функцій лейкоцитів.Знання вчення про групи крові необхідне для розуміння принципів переливання крові та методів проведення проб сумісності перед переливанням.</w:t>
      </w:r>
    </w:p>
    <w:p w14:paraId="26D1597D" w14:textId="77777777" w:rsidR="004078BF" w:rsidRPr="00C7274D" w:rsidRDefault="004078BF" w:rsidP="00C7274D">
      <w:pPr>
        <w:autoSpaceDE w:val="0"/>
        <w:autoSpaceDN w:val="0"/>
        <w:adjustRightInd w:val="0"/>
        <w:jc w:val="both"/>
        <w:rPr>
          <w:rFonts w:ascii="Times New Roman" w:eastAsia="Times New Roman" w:hAnsi="Times New Roman" w:cs="Times New Roman"/>
          <w:b/>
          <w:bCs/>
          <w:color w:val="auto"/>
        </w:rPr>
      </w:pPr>
      <w:r w:rsidRPr="00C7274D">
        <w:rPr>
          <w:rFonts w:ascii="Times New Roman" w:eastAsia="Times New Roman" w:hAnsi="Times New Roman" w:cs="Times New Roman"/>
          <w:b/>
          <w:bCs/>
          <w:color w:val="auto"/>
        </w:rPr>
        <w:t xml:space="preserve">Основні поняття: </w:t>
      </w:r>
    </w:p>
    <w:p w14:paraId="4862C589"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b/>
          <w:bCs/>
          <w:color w:val="auto"/>
          <w:lang w:eastAsia="ru-RU" w:bidi="ar-SA"/>
        </w:rPr>
        <w:t>Лейкоцити</w:t>
      </w:r>
      <w:r w:rsidRPr="00C7274D">
        <w:rPr>
          <w:rFonts w:ascii="Times New Roman" w:eastAsia="Times New Roman" w:hAnsi="Times New Roman" w:cs="Times New Roman"/>
          <w:color w:val="auto"/>
          <w:lang w:val="en-US" w:eastAsia="ru-RU" w:bidi="ar-SA"/>
        </w:rPr>
        <w:t> </w:t>
      </w:r>
      <w:r w:rsidRPr="00C7274D">
        <w:rPr>
          <w:rFonts w:ascii="Times New Roman" w:eastAsia="Times New Roman" w:hAnsi="Times New Roman" w:cs="Times New Roman"/>
          <w:color w:val="auto"/>
          <w:lang w:eastAsia="ru-RU" w:bidi="ar-SA"/>
        </w:rPr>
        <w:t>(</w:t>
      </w:r>
      <w:proofErr w:type="spellStart"/>
      <w:r w:rsidRPr="00C7274D">
        <w:rPr>
          <w:rFonts w:ascii="Times New Roman" w:eastAsia="Times New Roman" w:hAnsi="Times New Roman" w:cs="Times New Roman"/>
          <w:color w:val="auto"/>
          <w:lang w:eastAsia="ru-RU" w:bidi="ar-SA"/>
        </w:rPr>
        <w:t>грец</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val="en-US" w:eastAsia="ru-RU" w:bidi="ar-SA"/>
        </w:rPr>
        <w:t>leukos</w:t>
      </w:r>
      <w:proofErr w:type="spellEnd"/>
      <w:r w:rsidRPr="00C7274D">
        <w:rPr>
          <w:rFonts w:ascii="Times New Roman" w:eastAsia="Times New Roman" w:hAnsi="Times New Roman" w:cs="Times New Roman"/>
          <w:color w:val="auto"/>
          <w:lang w:eastAsia="ru-RU" w:bidi="ar-SA"/>
        </w:rPr>
        <w:t xml:space="preserve"> — білий + </w:t>
      </w:r>
      <w:proofErr w:type="spellStart"/>
      <w:r w:rsidRPr="00C7274D">
        <w:rPr>
          <w:rFonts w:ascii="Times New Roman" w:eastAsia="Times New Roman" w:hAnsi="Times New Roman" w:cs="Times New Roman"/>
          <w:color w:val="auto"/>
          <w:lang w:val="en-US" w:eastAsia="ru-RU" w:bidi="ar-SA"/>
        </w:rPr>
        <w:t>kytos</w:t>
      </w:r>
      <w:proofErr w:type="spellEnd"/>
      <w:r w:rsidRPr="00C7274D">
        <w:rPr>
          <w:rFonts w:ascii="Times New Roman" w:eastAsia="Times New Roman" w:hAnsi="Times New Roman" w:cs="Times New Roman"/>
          <w:color w:val="auto"/>
          <w:lang w:eastAsia="ru-RU" w:bidi="ar-SA"/>
        </w:rPr>
        <w:t xml:space="preserve"> — клітина) — безбарвна клітина крові, здатна до амебного руху і поглинання бактерій та інших сторонніх (чужорідних) тіл. Є різні типи лейкоцитів, які поділяють на дві великі групи: гранулярні лейкоцити (базофіли, еозинофіли і </w:t>
      </w:r>
      <w:proofErr w:type="spellStart"/>
      <w:r w:rsidRPr="00C7274D">
        <w:rPr>
          <w:rFonts w:ascii="Times New Roman" w:eastAsia="Times New Roman" w:hAnsi="Times New Roman" w:cs="Times New Roman"/>
          <w:color w:val="auto"/>
          <w:lang w:eastAsia="ru-RU" w:bidi="ar-SA"/>
        </w:rPr>
        <w:t>нейтрофіли</w:t>
      </w:r>
      <w:proofErr w:type="spellEnd"/>
      <w:r w:rsidRPr="00C7274D">
        <w:rPr>
          <w:rFonts w:ascii="Times New Roman" w:eastAsia="Times New Roman" w:hAnsi="Times New Roman" w:cs="Times New Roman"/>
          <w:color w:val="auto"/>
          <w:lang w:eastAsia="ru-RU" w:bidi="ar-SA"/>
        </w:rPr>
        <w:t>) та негранулярні лейкоцити (лімфоцити і моноцити). Нормальні величини лейкоцитів у здорової дорослої людини — 4·10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…9·10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w:t>
      </w:r>
    </w:p>
    <w:p w14:paraId="1040EA4B" w14:textId="77777777" w:rsidR="004078BF" w:rsidRPr="00C7274D" w:rsidRDefault="004078BF" w:rsidP="00C7274D">
      <w:pPr>
        <w:widowControl/>
        <w:jc w:val="both"/>
        <w:textAlignment w:val="baseline"/>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Підвищення вмісту лейкоцитів (</w:t>
      </w:r>
      <w:r w:rsidRPr="00C7274D">
        <w:rPr>
          <w:rFonts w:ascii="Times New Roman" w:eastAsia="Times New Roman" w:hAnsi="Times New Roman" w:cs="Times New Roman"/>
          <w:b/>
          <w:bCs/>
          <w:i/>
          <w:iCs/>
          <w:color w:val="auto"/>
          <w:lang w:eastAsia="ru-RU" w:bidi="ar-SA"/>
        </w:rPr>
        <w:t>лейкоцитоз</w:t>
      </w:r>
      <w:r w:rsidRPr="00C7274D">
        <w:rPr>
          <w:rFonts w:ascii="Times New Roman" w:eastAsia="Times New Roman" w:hAnsi="Times New Roman" w:cs="Times New Roman"/>
          <w:color w:val="auto"/>
          <w:lang w:eastAsia="ru-RU" w:bidi="ar-SA"/>
        </w:rPr>
        <w:t>) може бути фізіологічним і патологічним. Фізіологічний лейкоцитоз спостерігається після прийому їжі (вміст лейкоцитів не перевищує (10…12)·10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 xml:space="preserve">/л), після фізичного навантаження, прийому гарячих і холодних ванн, у період вагітності, пологів, у </w:t>
      </w:r>
      <w:proofErr w:type="spellStart"/>
      <w:r w:rsidRPr="00C7274D">
        <w:rPr>
          <w:rFonts w:ascii="Times New Roman" w:eastAsia="Times New Roman" w:hAnsi="Times New Roman" w:cs="Times New Roman"/>
          <w:color w:val="auto"/>
          <w:lang w:eastAsia="ru-RU" w:bidi="ar-SA"/>
        </w:rPr>
        <w:t>передменструальний</w:t>
      </w:r>
      <w:proofErr w:type="spellEnd"/>
      <w:r w:rsidRPr="00C7274D">
        <w:rPr>
          <w:rFonts w:ascii="Times New Roman" w:eastAsia="Times New Roman" w:hAnsi="Times New Roman" w:cs="Times New Roman"/>
          <w:color w:val="auto"/>
          <w:lang w:eastAsia="ru-RU" w:bidi="ar-SA"/>
        </w:rPr>
        <w:t xml:space="preserve"> період. Патологічний лейкоцитоз спостерігається при різних запальних захворюваннях (таких як нагноєння, запальні процеси різної етіології — апендицит, перитоніт, плеврит, інфекційний поліартрит, флегмона); інфекційних захворюваннях (</w:t>
      </w:r>
      <w:hyperlink r:id="rId83" w:tgtFrame="_blank" w:history="1">
        <w:r w:rsidRPr="00C7274D">
          <w:rPr>
            <w:rFonts w:ascii="Times New Roman" w:eastAsia="Times New Roman" w:hAnsi="Times New Roman" w:cs="Times New Roman"/>
            <w:color w:val="auto"/>
            <w:lang w:eastAsia="ru-RU" w:bidi="ar-SA"/>
          </w:rPr>
          <w:t>пневмонія</w:t>
        </w:r>
      </w:hyperlink>
      <w:r w:rsidRPr="00C7274D">
        <w:rPr>
          <w:rFonts w:ascii="Times New Roman" w:eastAsia="Times New Roman" w:hAnsi="Times New Roman" w:cs="Times New Roman"/>
          <w:color w:val="auto"/>
          <w:lang w:eastAsia="ru-RU" w:bidi="ar-SA"/>
        </w:rPr>
        <w:t>, сепсис,</w:t>
      </w:r>
      <w:r w:rsidRPr="00C7274D">
        <w:rPr>
          <w:rFonts w:ascii="Times New Roman" w:eastAsia="Times New Roman" w:hAnsi="Times New Roman" w:cs="Times New Roman"/>
          <w:color w:val="auto"/>
          <w:lang w:val="ru-RU" w:eastAsia="ru-RU" w:bidi="ar-SA"/>
        </w:rPr>
        <w:t> </w:t>
      </w:r>
      <w:hyperlink r:id="rId84" w:tgtFrame="_blank" w:history="1">
        <w:r w:rsidRPr="00C7274D">
          <w:rPr>
            <w:rFonts w:ascii="Times New Roman" w:eastAsia="Times New Roman" w:hAnsi="Times New Roman" w:cs="Times New Roman"/>
            <w:color w:val="auto"/>
            <w:lang w:eastAsia="ru-RU" w:bidi="ar-SA"/>
          </w:rPr>
          <w:t>менінгіт</w:t>
        </w:r>
      </w:hyperlink>
      <w:r w:rsidRPr="00C7274D">
        <w:rPr>
          <w:rFonts w:ascii="Times New Roman" w:eastAsia="Times New Roman" w:hAnsi="Times New Roman" w:cs="Times New Roman"/>
          <w:color w:val="auto"/>
          <w:lang w:eastAsia="ru-RU" w:bidi="ar-SA"/>
        </w:rPr>
        <w:t xml:space="preserve">, бешиха та ін.), за винятком тих, при яких спостерігається лейкопенія; вираженість лейкоцитозу залежить від ступеня тяжкості інфекційного процесу та реактивності організму; відсутність лейкоцитозу в гострій фазі інфекційного процесу є несприятливою ознакою, особливо, якщо спостерігається поєднання зі зсувом у формулі вліво; інфарктів різних органів (міокарда, легень, селезінки, нирок); великих </w:t>
      </w:r>
      <w:proofErr w:type="spellStart"/>
      <w:r w:rsidRPr="00C7274D">
        <w:rPr>
          <w:rFonts w:ascii="Times New Roman" w:eastAsia="Times New Roman" w:hAnsi="Times New Roman" w:cs="Times New Roman"/>
          <w:color w:val="auto"/>
          <w:lang w:eastAsia="ru-RU" w:bidi="ar-SA"/>
        </w:rPr>
        <w:t>опіків</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крововтрат</w:t>
      </w:r>
      <w:proofErr w:type="spellEnd"/>
      <w:r w:rsidRPr="00C7274D">
        <w:rPr>
          <w:rFonts w:ascii="Times New Roman" w:eastAsia="Times New Roman" w:hAnsi="Times New Roman" w:cs="Times New Roman"/>
          <w:color w:val="auto"/>
          <w:lang w:eastAsia="ru-RU" w:bidi="ar-SA"/>
        </w:rPr>
        <w:t xml:space="preserve"> (</w:t>
      </w:r>
      <w:proofErr w:type="spellStart"/>
      <w:r w:rsidRPr="00C7274D">
        <w:rPr>
          <w:rFonts w:ascii="Times New Roman" w:eastAsia="Times New Roman" w:hAnsi="Times New Roman" w:cs="Times New Roman"/>
          <w:color w:val="auto"/>
          <w:lang w:eastAsia="ru-RU" w:bidi="ar-SA"/>
        </w:rPr>
        <w:t>постгеморагічний</w:t>
      </w:r>
      <w:proofErr w:type="spellEnd"/>
      <w:r w:rsidRPr="00C7274D">
        <w:rPr>
          <w:rFonts w:ascii="Times New Roman" w:eastAsia="Times New Roman" w:hAnsi="Times New Roman" w:cs="Times New Roman"/>
          <w:color w:val="auto"/>
          <w:lang w:eastAsia="ru-RU" w:bidi="ar-SA"/>
        </w:rPr>
        <w:t xml:space="preserve"> лейкоцитоз); злоякісних захворювань, захворювань системи крові (лейкози, </w:t>
      </w:r>
      <w:proofErr w:type="spellStart"/>
      <w:r w:rsidRPr="00C7274D">
        <w:rPr>
          <w:rFonts w:ascii="Times New Roman" w:eastAsia="Times New Roman" w:hAnsi="Times New Roman" w:cs="Times New Roman"/>
          <w:color w:val="auto"/>
          <w:lang w:eastAsia="ru-RU" w:bidi="ar-SA"/>
        </w:rPr>
        <w:t>поліцитемії</w:t>
      </w:r>
      <w:proofErr w:type="spellEnd"/>
      <w:r w:rsidRPr="00C7274D">
        <w:rPr>
          <w:rFonts w:ascii="Times New Roman" w:eastAsia="Times New Roman" w:hAnsi="Times New Roman" w:cs="Times New Roman"/>
          <w:color w:val="auto"/>
          <w:lang w:eastAsia="ru-RU" w:bidi="ar-SA"/>
        </w:rPr>
        <w:t xml:space="preserve">, лімфогранулематоз), інфекційного мононуклеозу та інфекційного </w:t>
      </w:r>
      <w:proofErr w:type="spellStart"/>
      <w:r w:rsidRPr="00C7274D">
        <w:rPr>
          <w:rFonts w:ascii="Times New Roman" w:eastAsia="Times New Roman" w:hAnsi="Times New Roman" w:cs="Times New Roman"/>
          <w:color w:val="auto"/>
          <w:lang w:eastAsia="ru-RU" w:bidi="ar-SA"/>
        </w:rPr>
        <w:t>лімфоцитозу</w:t>
      </w:r>
      <w:proofErr w:type="spellEnd"/>
      <w:r w:rsidRPr="00C7274D">
        <w:rPr>
          <w:rFonts w:ascii="Times New Roman" w:eastAsia="Times New Roman" w:hAnsi="Times New Roman" w:cs="Times New Roman"/>
          <w:color w:val="auto"/>
          <w:lang w:eastAsia="ru-RU" w:bidi="ar-SA"/>
        </w:rPr>
        <w:t xml:space="preserve">; уремії, діабетичної коми; після </w:t>
      </w:r>
      <w:proofErr w:type="spellStart"/>
      <w:r w:rsidRPr="00C7274D">
        <w:rPr>
          <w:rFonts w:ascii="Times New Roman" w:eastAsia="Times New Roman" w:hAnsi="Times New Roman" w:cs="Times New Roman"/>
          <w:color w:val="auto"/>
          <w:lang w:eastAsia="ru-RU" w:bidi="ar-SA"/>
        </w:rPr>
        <w:t>спленектомії</w:t>
      </w:r>
      <w:proofErr w:type="spellEnd"/>
      <w:r w:rsidRPr="00C7274D">
        <w:rPr>
          <w:rFonts w:ascii="Times New Roman" w:eastAsia="Times New Roman" w:hAnsi="Times New Roman" w:cs="Times New Roman"/>
          <w:color w:val="auto"/>
          <w:lang w:eastAsia="ru-RU" w:bidi="ar-SA"/>
        </w:rPr>
        <w:t xml:space="preserve"> (виражений лейкоцитоз (15…20·10</w:t>
      </w:r>
      <w:r w:rsidRPr="00C7274D">
        <w:rPr>
          <w:rFonts w:ascii="Times New Roman" w:eastAsia="Times New Roman" w:hAnsi="Times New Roman" w:cs="Times New Roman"/>
          <w:color w:val="auto"/>
          <w:vertAlign w:val="superscript"/>
          <w:lang w:eastAsia="ru-RU" w:bidi="ar-SA"/>
        </w:rPr>
        <w:t>9</w:t>
      </w:r>
      <w:r w:rsidRPr="00C7274D">
        <w:rPr>
          <w:rFonts w:ascii="Times New Roman" w:eastAsia="Times New Roman" w:hAnsi="Times New Roman" w:cs="Times New Roman"/>
          <w:color w:val="auto"/>
          <w:lang w:eastAsia="ru-RU" w:bidi="ar-SA"/>
        </w:rPr>
        <w:t>/л) з нейтрофільозом до 90%).</w:t>
      </w:r>
    </w:p>
    <w:p w14:paraId="25690AB3"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bCs/>
          <w:color w:val="auto"/>
          <w:lang w:val="ru-RU" w:eastAsia="ru-RU" w:bidi="ar-SA"/>
        </w:rPr>
        <w:t>Зниження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вмісту</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лейкоцитів</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лейкопенія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може</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відбуватися</w:t>
      </w:r>
      <w:proofErr w:type="spellEnd"/>
      <w:r w:rsidRPr="00C7274D">
        <w:rPr>
          <w:rFonts w:ascii="Times New Roman" w:eastAsia="Times New Roman" w:hAnsi="Times New Roman" w:cs="Times New Roman"/>
          <w:bCs/>
          <w:color w:val="auto"/>
          <w:lang w:val="ru-RU" w:eastAsia="ru-RU" w:bidi="ar-SA"/>
        </w:rPr>
        <w:t xml:space="preserve"> </w:t>
      </w:r>
      <w:proofErr w:type="spellStart"/>
      <w:r w:rsidRPr="00C7274D">
        <w:rPr>
          <w:rFonts w:ascii="Times New Roman" w:eastAsia="Times New Roman" w:hAnsi="Times New Roman" w:cs="Times New Roman"/>
          <w:bCs/>
          <w:color w:val="auto"/>
          <w:lang w:val="ru-RU" w:eastAsia="ru-RU" w:bidi="ar-SA"/>
        </w:rPr>
        <w:t>внаслідок</w:t>
      </w:r>
      <w:proofErr w:type="spellEnd"/>
      <w:r w:rsidRPr="00C7274D">
        <w:rPr>
          <w:rFonts w:ascii="Times New Roman" w:eastAsia="Times New Roman" w:hAnsi="Times New Roman" w:cs="Times New Roman"/>
          <w:bCs/>
          <w:color w:val="auto"/>
          <w:lang w:val="ru-RU" w:eastAsia="ru-RU" w:bidi="ar-SA"/>
        </w:rPr>
        <w:t xml:space="preserve"> таких причин:</w:t>
      </w:r>
    </w:p>
    <w:p w14:paraId="49CC4B7F"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впливі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хімічних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речовин</w:t>
      </w:r>
      <w:proofErr w:type="spellEnd"/>
      <w:r w:rsidRPr="00C7274D">
        <w:rPr>
          <w:rFonts w:ascii="Times New Roman" w:eastAsia="Times New Roman" w:hAnsi="Times New Roman" w:cs="Times New Roman"/>
          <w:color w:val="auto"/>
          <w:lang w:val="ru-RU" w:eastAsia="ru-RU" w:bidi="ar-SA"/>
        </w:rPr>
        <w:t xml:space="preserve"> (бензолу);</w:t>
      </w:r>
    </w:p>
    <w:p w14:paraId="3D791224"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після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опромінення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зокрема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рентгенівськими</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променями</w:t>
      </w:r>
      <w:proofErr w:type="spellEnd"/>
      <w:r w:rsidRPr="00C7274D">
        <w:rPr>
          <w:rFonts w:ascii="Times New Roman" w:eastAsia="Times New Roman" w:hAnsi="Times New Roman" w:cs="Times New Roman"/>
          <w:color w:val="auto"/>
          <w:lang w:val="ru-RU" w:eastAsia="ru-RU" w:bidi="ar-SA"/>
        </w:rPr>
        <w:t>);</w:t>
      </w:r>
    </w:p>
    <w:p w14:paraId="68B9C219"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під</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гіпопластичних</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апластичних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процесів</w:t>
      </w:r>
      <w:proofErr w:type="spellEnd"/>
      <w:r w:rsidRPr="00C7274D">
        <w:rPr>
          <w:rFonts w:ascii="Times New Roman" w:eastAsia="Times New Roman" w:hAnsi="Times New Roman" w:cs="Times New Roman"/>
          <w:color w:val="auto"/>
          <w:lang w:val="ru-RU" w:eastAsia="ru-RU" w:bidi="ar-SA"/>
        </w:rPr>
        <w:t>;</w:t>
      </w:r>
    </w:p>
    <w:p w14:paraId="39581CD0" w14:textId="77777777" w:rsidR="004078BF" w:rsidRPr="00C7274D" w:rsidRDefault="004078BF" w:rsidP="00C7274D">
      <w:pPr>
        <w:widowControl/>
        <w:numPr>
          <w:ilvl w:val="0"/>
          <w:numId w:val="67"/>
        </w:numPr>
        <w:spacing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прийомі</w:t>
      </w:r>
      <w:proofErr w:type="spellEnd"/>
      <w:r w:rsidRPr="00C7274D">
        <w:rPr>
          <w:rFonts w:ascii="Times New Roman" w:eastAsia="Times New Roman" w:hAnsi="Times New Roman" w:cs="Times New Roman"/>
          <w:color w:val="auto"/>
          <w:lang w:val="ru-RU" w:eastAsia="ru-RU" w:bidi="ar-SA"/>
        </w:rPr>
        <w:t xml:space="preserve"> ЛП (</w:t>
      </w:r>
      <w:proofErr w:type="spellStart"/>
      <w:r w:rsidRPr="00C7274D">
        <w:rPr>
          <w:rFonts w:ascii="Times New Roman" w:eastAsia="Times New Roman" w:hAnsi="Times New Roman" w:cs="Times New Roman"/>
          <w:color w:val="auto"/>
          <w:lang w:val="ru-RU" w:eastAsia="ru-RU" w:bidi="ar-SA"/>
        </w:rPr>
        <w:t>амідопірину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бутадієну</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реопірину</w:t>
      </w:r>
      <w:proofErr w:type="spellEnd"/>
      <w:r w:rsidRPr="00C7274D">
        <w:rPr>
          <w:rFonts w:ascii="Times New Roman" w:eastAsia="Times New Roman" w:hAnsi="Times New Roman" w:cs="Times New Roman"/>
          <w:color w:val="auto"/>
          <w:lang w:val="ru-RU" w:eastAsia="ru-RU" w:bidi="ar-SA"/>
        </w:rPr>
        <w:t>, </w:t>
      </w:r>
      <w:proofErr w:type="spellStart"/>
      <w:r>
        <w:fldChar w:fldCharType="begin"/>
      </w:r>
      <w:r>
        <w:instrText>HYPERLINK "https://compendium.com.ua/uk/atc/D06BA/" \t "_blank"</w:instrText>
      </w:r>
      <w:r>
        <w:fldChar w:fldCharType="separate"/>
      </w:r>
      <w:r w:rsidRPr="00C7274D">
        <w:rPr>
          <w:rFonts w:ascii="Times New Roman" w:eastAsia="Times New Roman" w:hAnsi="Times New Roman" w:cs="Times New Roman"/>
          <w:color w:val="auto"/>
          <w:lang w:val="ru-RU" w:eastAsia="ru-RU" w:bidi="ar-SA"/>
        </w:rPr>
        <w:t>сульфаніламідів</w:t>
      </w:r>
      <w:proofErr w:type="spellEnd"/>
      <w:r>
        <w:fldChar w:fldCharType="end"/>
      </w:r>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ін</w:t>
      </w:r>
      <w:proofErr w:type="spellEnd"/>
      <w:r w:rsidRPr="00C7274D">
        <w:rPr>
          <w:rFonts w:ascii="Times New Roman" w:eastAsia="Times New Roman" w:hAnsi="Times New Roman" w:cs="Times New Roman"/>
          <w:color w:val="auto"/>
          <w:lang w:val="ru-RU" w:eastAsia="ru-RU" w:bidi="ar-SA"/>
        </w:rPr>
        <w:t>.);</w:t>
      </w:r>
    </w:p>
    <w:p w14:paraId="04562857" w14:textId="77777777" w:rsidR="004078BF" w:rsidRPr="00C7274D" w:rsidRDefault="004078BF" w:rsidP="00C7274D">
      <w:pPr>
        <w:widowControl/>
        <w:numPr>
          <w:ilvl w:val="0"/>
          <w:numId w:val="67"/>
        </w:numPr>
        <w:spacing w:after="100" w:afterAutospacing="1"/>
        <w:jc w:val="both"/>
        <w:rPr>
          <w:rFonts w:ascii="Times New Roman" w:eastAsia="Times New Roman" w:hAnsi="Times New Roman" w:cs="Times New Roman"/>
          <w:color w:val="auto"/>
          <w:lang w:val="ru-RU" w:eastAsia="ru-RU" w:bidi="ar-SA"/>
        </w:rPr>
      </w:pPr>
      <w:r w:rsidRPr="00C7274D">
        <w:rPr>
          <w:rFonts w:ascii="Times New Roman" w:eastAsia="Times New Roman" w:hAnsi="Times New Roman" w:cs="Times New Roman"/>
          <w:color w:val="auto"/>
          <w:lang w:val="ru-RU" w:eastAsia="ru-RU" w:bidi="ar-SA"/>
        </w:rPr>
        <w:t xml:space="preserve">при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w:t>
      </w:r>
    </w:p>
    <w:p w14:paraId="78563DBC" w14:textId="77777777" w:rsidR="004078BF" w:rsidRPr="00C7274D" w:rsidRDefault="004078BF" w:rsidP="00C7274D">
      <w:pPr>
        <w:widowControl/>
        <w:jc w:val="both"/>
        <w:textAlignment w:val="baseline"/>
        <w:rPr>
          <w:rFonts w:ascii="Times New Roman" w:eastAsia="Times New Roman" w:hAnsi="Times New Roman" w:cs="Times New Roman"/>
          <w:color w:val="auto"/>
          <w:lang w:val="ru-RU" w:eastAsia="ru-RU" w:bidi="ar-SA"/>
        </w:rPr>
      </w:pPr>
      <w:proofErr w:type="spellStart"/>
      <w:r w:rsidRPr="00C7274D">
        <w:rPr>
          <w:rFonts w:ascii="Times New Roman" w:eastAsia="Times New Roman" w:hAnsi="Times New Roman" w:cs="Times New Roman"/>
          <w:color w:val="auto"/>
          <w:lang w:val="ru-RU" w:eastAsia="ru-RU" w:bidi="ar-SA"/>
        </w:rPr>
        <w:t>Лейкопенія</w:t>
      </w:r>
      <w:proofErr w:type="spellEnd"/>
      <w:r w:rsidRPr="00C7274D">
        <w:rPr>
          <w:rFonts w:ascii="Times New Roman" w:eastAsia="Times New Roman" w:hAnsi="Times New Roman" w:cs="Times New Roman"/>
          <w:color w:val="auto"/>
          <w:lang w:val="ru-RU" w:eastAsia="ru-RU" w:bidi="ar-SA"/>
        </w:rPr>
        <w:t xml:space="preserve"> в </w:t>
      </w:r>
      <w:proofErr w:type="spellStart"/>
      <w:r w:rsidRPr="00C7274D">
        <w:rPr>
          <w:rFonts w:ascii="Times New Roman" w:eastAsia="Times New Roman" w:hAnsi="Times New Roman" w:cs="Times New Roman"/>
          <w:color w:val="auto"/>
          <w:lang w:val="ru-RU" w:eastAsia="ru-RU" w:bidi="ar-SA"/>
        </w:rPr>
        <w:t>цих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випадках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зумовлена</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руйнуванням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нейтрофілів</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селезінці</w:t>
      </w:r>
      <w:proofErr w:type="spellEnd"/>
      <w:r w:rsidRPr="00C7274D">
        <w:rPr>
          <w:rFonts w:ascii="Times New Roman" w:eastAsia="Times New Roman" w:hAnsi="Times New Roman" w:cs="Times New Roman"/>
          <w:color w:val="auto"/>
          <w:lang w:val="ru-RU" w:eastAsia="ru-RU" w:bidi="ar-SA"/>
        </w:rPr>
        <w:t xml:space="preserve"> та </w:t>
      </w:r>
      <w:proofErr w:type="spellStart"/>
      <w:r w:rsidRPr="00C7274D">
        <w:rPr>
          <w:rFonts w:ascii="Times New Roman" w:eastAsia="Times New Roman" w:hAnsi="Times New Roman" w:cs="Times New Roman"/>
          <w:color w:val="auto"/>
          <w:lang w:val="ru-RU" w:eastAsia="ru-RU" w:bidi="ar-SA"/>
        </w:rPr>
        <w:t>гальмівним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впливом</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селезінки</w:t>
      </w:r>
      <w:proofErr w:type="spellEnd"/>
      <w:r w:rsidRPr="00C7274D">
        <w:rPr>
          <w:rFonts w:ascii="Times New Roman" w:eastAsia="Times New Roman" w:hAnsi="Times New Roman" w:cs="Times New Roman"/>
          <w:color w:val="auto"/>
          <w:lang w:val="ru-RU" w:eastAsia="ru-RU" w:bidi="ar-SA"/>
        </w:rPr>
        <w:t xml:space="preserve"> на </w:t>
      </w:r>
      <w:proofErr w:type="spellStart"/>
      <w:r w:rsidRPr="00C7274D">
        <w:rPr>
          <w:rFonts w:ascii="Times New Roman" w:eastAsia="Times New Roman" w:hAnsi="Times New Roman" w:cs="Times New Roman"/>
          <w:color w:val="auto"/>
          <w:lang w:val="ru-RU" w:eastAsia="ru-RU" w:bidi="ar-SA"/>
        </w:rPr>
        <w:t>кровотворення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перебіг</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інфекційних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захворювань</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відбувається</w:t>
      </w:r>
      <w:proofErr w:type="spellEnd"/>
      <w:r w:rsidRPr="00C7274D">
        <w:rPr>
          <w:rFonts w:ascii="Times New Roman" w:eastAsia="Times New Roman" w:hAnsi="Times New Roman" w:cs="Times New Roman"/>
          <w:color w:val="auto"/>
          <w:lang w:val="ru-RU" w:eastAsia="ru-RU" w:bidi="ar-SA"/>
        </w:rPr>
        <w:t xml:space="preserve"> з </w:t>
      </w:r>
      <w:proofErr w:type="spellStart"/>
      <w:r w:rsidRPr="00C7274D">
        <w:rPr>
          <w:rFonts w:ascii="Times New Roman" w:eastAsia="Times New Roman" w:hAnsi="Times New Roman" w:cs="Times New Roman"/>
          <w:color w:val="auto"/>
          <w:lang w:val="ru-RU" w:eastAsia="ru-RU" w:bidi="ar-SA"/>
        </w:rPr>
        <w:t>лейкопенією</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черевний</w:t>
      </w:r>
      <w:proofErr w:type="spellEnd"/>
      <w:r w:rsidRPr="00C7274D">
        <w:rPr>
          <w:rFonts w:ascii="Times New Roman" w:eastAsia="Times New Roman" w:hAnsi="Times New Roman" w:cs="Times New Roman"/>
          <w:color w:val="auto"/>
          <w:lang w:val="ru-RU" w:eastAsia="ru-RU" w:bidi="ar-SA"/>
        </w:rPr>
        <w:t xml:space="preserve"> тиф, </w:t>
      </w:r>
      <w:proofErr w:type="spellStart"/>
      <w:r w:rsidRPr="00C7274D">
        <w:rPr>
          <w:rFonts w:ascii="Times New Roman" w:eastAsia="Times New Roman" w:hAnsi="Times New Roman" w:cs="Times New Roman"/>
          <w:color w:val="auto"/>
          <w:lang w:val="ru-RU" w:eastAsia="ru-RU" w:bidi="ar-SA"/>
        </w:rPr>
        <w:t>малярія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бруцельоз</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кір</w:t>
      </w:r>
      <w:proofErr w:type="spellEnd"/>
      <w:r w:rsidRPr="00C7274D">
        <w:rPr>
          <w:rFonts w:ascii="Times New Roman" w:eastAsia="Times New Roman" w:hAnsi="Times New Roman" w:cs="Times New Roman"/>
          <w:color w:val="auto"/>
          <w:lang w:val="ru-RU" w:eastAsia="ru-RU" w:bidi="ar-SA"/>
        </w:rPr>
        <w:t xml:space="preserve">, краснуха, </w:t>
      </w:r>
      <w:proofErr w:type="spellStart"/>
      <w:r w:rsidRPr="00C7274D">
        <w:rPr>
          <w:rFonts w:ascii="Times New Roman" w:eastAsia="Times New Roman" w:hAnsi="Times New Roman" w:cs="Times New Roman"/>
          <w:color w:val="auto"/>
          <w:lang w:val="ru-RU" w:eastAsia="ru-RU" w:bidi="ar-SA"/>
        </w:rPr>
        <w:t>грип</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вірусний</w:t>
      </w:r>
      <w:proofErr w:type="spellEnd"/>
      <w:r w:rsidRPr="00C7274D">
        <w:rPr>
          <w:rFonts w:ascii="Times New Roman" w:eastAsia="Times New Roman" w:hAnsi="Times New Roman" w:cs="Times New Roman"/>
          <w:color w:val="auto"/>
          <w:lang w:val="ru-RU" w:eastAsia="ru-RU" w:bidi="ar-SA"/>
        </w:rPr>
        <w:t xml:space="preserve"> гепатит у </w:t>
      </w:r>
      <w:proofErr w:type="spellStart"/>
      <w:r w:rsidRPr="00C7274D">
        <w:rPr>
          <w:rFonts w:ascii="Times New Roman" w:eastAsia="Times New Roman" w:hAnsi="Times New Roman" w:cs="Times New Roman"/>
          <w:color w:val="auto"/>
          <w:lang w:val="ru-RU" w:eastAsia="ru-RU" w:bidi="ar-SA"/>
        </w:rPr>
        <w:t>гострій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фазі</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деяких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ендокринних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акромегалії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захворюваннях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щитоподібної</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залози</w:t>
      </w:r>
      <w:proofErr w:type="spellEnd"/>
      <w:r w:rsidRPr="00C7274D">
        <w:rPr>
          <w:rFonts w:ascii="Times New Roman" w:eastAsia="Times New Roman" w:hAnsi="Times New Roman" w:cs="Times New Roman"/>
          <w:color w:val="auto"/>
          <w:lang w:val="ru-RU" w:eastAsia="ru-RU" w:bidi="ar-SA"/>
        </w:rPr>
        <w:t>); при лейкозах (</w:t>
      </w:r>
      <w:proofErr w:type="spellStart"/>
      <w:r w:rsidRPr="00C7274D">
        <w:rPr>
          <w:rFonts w:ascii="Times New Roman" w:eastAsia="Times New Roman" w:hAnsi="Times New Roman" w:cs="Times New Roman"/>
          <w:color w:val="auto"/>
          <w:lang w:val="ru-RU" w:eastAsia="ru-RU" w:bidi="ar-SA"/>
        </w:rPr>
        <w:t>передозуванні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цитостатиків</w:t>
      </w:r>
      <w:proofErr w:type="spellEnd"/>
      <w:r w:rsidRPr="00C7274D">
        <w:rPr>
          <w:rFonts w:ascii="Times New Roman" w:eastAsia="Times New Roman" w:hAnsi="Times New Roman" w:cs="Times New Roman"/>
          <w:color w:val="auto"/>
          <w:lang w:val="ru-RU" w:eastAsia="ru-RU" w:bidi="ar-SA"/>
        </w:rPr>
        <w:t xml:space="preserve">); при </w:t>
      </w:r>
      <w:proofErr w:type="spellStart"/>
      <w:r w:rsidRPr="00C7274D">
        <w:rPr>
          <w:rFonts w:ascii="Times New Roman" w:eastAsia="Times New Roman" w:hAnsi="Times New Roman" w:cs="Times New Roman"/>
          <w:color w:val="auto"/>
          <w:lang w:val="ru-RU" w:eastAsia="ru-RU" w:bidi="ar-SA"/>
        </w:rPr>
        <w:t>метастазуванні</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новоутворень</w:t>
      </w:r>
      <w:proofErr w:type="spellEnd"/>
      <w:r w:rsidRPr="00C7274D">
        <w:rPr>
          <w:rFonts w:ascii="Times New Roman" w:eastAsia="Times New Roman" w:hAnsi="Times New Roman" w:cs="Times New Roman"/>
          <w:color w:val="auto"/>
          <w:lang w:val="ru-RU" w:eastAsia="ru-RU" w:bidi="ar-SA"/>
        </w:rPr>
        <w:t xml:space="preserve"> у </w:t>
      </w:r>
      <w:proofErr w:type="spellStart"/>
      <w:r w:rsidRPr="00C7274D">
        <w:rPr>
          <w:rFonts w:ascii="Times New Roman" w:eastAsia="Times New Roman" w:hAnsi="Times New Roman" w:cs="Times New Roman"/>
          <w:color w:val="auto"/>
          <w:lang w:val="ru-RU" w:eastAsia="ru-RU" w:bidi="ar-SA"/>
        </w:rPr>
        <w:t>кістковий</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мозок</w:t>
      </w:r>
      <w:proofErr w:type="spellEnd"/>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i/>
          <w:iCs/>
          <w:color w:val="auto"/>
          <w:lang w:val="ru-RU" w:eastAsia="ru-RU" w:bidi="ar-SA"/>
        </w:rPr>
        <w:t>Лейкоцитарна</w:t>
      </w:r>
      <w:proofErr w:type="spellEnd"/>
      <w:r w:rsidRPr="00C7274D">
        <w:rPr>
          <w:rFonts w:ascii="Times New Roman" w:eastAsia="Times New Roman" w:hAnsi="Times New Roman" w:cs="Times New Roman"/>
          <w:i/>
          <w:iCs/>
          <w:color w:val="auto"/>
          <w:lang w:val="ru-RU" w:eastAsia="ru-RU" w:bidi="ar-SA"/>
        </w:rPr>
        <w:t xml:space="preserve"> формула</w:t>
      </w:r>
      <w:r w:rsidRPr="00C7274D">
        <w:rPr>
          <w:rFonts w:ascii="Times New Roman" w:eastAsia="Times New Roman" w:hAnsi="Times New Roman" w:cs="Times New Roman"/>
          <w:color w:val="auto"/>
          <w:lang w:val="ru-RU" w:eastAsia="ru-RU" w:bidi="ar-SA"/>
        </w:rPr>
        <w:t> </w:t>
      </w:r>
      <w:proofErr w:type="spellStart"/>
      <w:r w:rsidRPr="00C7274D">
        <w:rPr>
          <w:rFonts w:ascii="Times New Roman" w:eastAsia="Times New Roman" w:hAnsi="Times New Roman" w:cs="Times New Roman"/>
          <w:color w:val="auto"/>
          <w:lang w:val="ru-RU" w:eastAsia="ru-RU" w:bidi="ar-SA"/>
        </w:rPr>
        <w:t>відображає</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відсоткове</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відношення</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різних</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видів</w:t>
      </w:r>
      <w:proofErr w:type="spellEnd"/>
      <w:r w:rsidRPr="00C7274D">
        <w:rPr>
          <w:rFonts w:ascii="Times New Roman" w:eastAsia="Times New Roman" w:hAnsi="Times New Roman" w:cs="Times New Roman"/>
          <w:color w:val="auto"/>
          <w:lang w:val="ru-RU" w:eastAsia="ru-RU" w:bidi="ar-SA"/>
        </w:rPr>
        <w:t xml:space="preserve"> </w:t>
      </w:r>
      <w:proofErr w:type="spellStart"/>
      <w:r w:rsidRPr="00C7274D">
        <w:rPr>
          <w:rFonts w:ascii="Times New Roman" w:eastAsia="Times New Roman" w:hAnsi="Times New Roman" w:cs="Times New Roman"/>
          <w:color w:val="auto"/>
          <w:lang w:val="ru-RU" w:eastAsia="ru-RU" w:bidi="ar-SA"/>
        </w:rPr>
        <w:t>лейкоцитів</w:t>
      </w:r>
      <w:proofErr w:type="spellEnd"/>
      <w:r w:rsidRPr="00C7274D">
        <w:rPr>
          <w:rFonts w:ascii="Times New Roman" w:eastAsia="Times New Roman" w:hAnsi="Times New Roman" w:cs="Times New Roman"/>
          <w:color w:val="auto"/>
          <w:lang w:val="ru-RU" w:eastAsia="ru-RU" w:bidi="ar-SA"/>
        </w:rPr>
        <w:t>.</w:t>
      </w:r>
    </w:p>
    <w:p w14:paraId="1F8B54F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i/>
          <w:iCs/>
          <w:color w:val="auto"/>
          <w:spacing w:val="6"/>
          <w:lang w:val="ru-RU" w:eastAsia="ru-RU" w:bidi="ar-SA"/>
        </w:rPr>
        <w:t>Функціональні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особливості</w:t>
      </w:r>
      <w:proofErr w:type="spellEnd"/>
      <w:r w:rsidRPr="00C7274D">
        <w:rPr>
          <w:rFonts w:ascii="Times New Roman" w:eastAsia="Times New Roman" w:hAnsi="Times New Roman" w:cs="Times New Roman"/>
          <w:b/>
          <w:bCs/>
          <w:i/>
          <w:iCs/>
          <w:color w:val="auto"/>
          <w:spacing w:val="6"/>
          <w:lang w:val="ru-RU" w:eastAsia="ru-RU" w:bidi="ar-SA"/>
        </w:rPr>
        <w:t xml:space="preserve"> </w:t>
      </w:r>
      <w:proofErr w:type="spellStart"/>
      <w:r w:rsidRPr="00C7274D">
        <w:rPr>
          <w:rFonts w:ascii="Times New Roman" w:eastAsia="Times New Roman" w:hAnsi="Times New Roman" w:cs="Times New Roman"/>
          <w:b/>
          <w:bCs/>
          <w:i/>
          <w:iCs/>
          <w:color w:val="auto"/>
          <w:spacing w:val="6"/>
          <w:lang w:val="ru-RU" w:eastAsia="ru-RU" w:bidi="ar-SA"/>
        </w:rPr>
        <w:t>лейкоцитів</w:t>
      </w:r>
      <w:proofErr w:type="spellEnd"/>
    </w:p>
    <w:p w14:paraId="3F47C21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b/>
          <w:bCs/>
          <w:color w:val="auto"/>
          <w:spacing w:val="6"/>
          <w:lang w:eastAsia="ru-RU" w:bidi="ar-SA"/>
        </w:rPr>
        <w:t>Нейтрофільні</w:t>
      </w:r>
      <w:proofErr w:type="spellEnd"/>
      <w:r w:rsidRPr="00C7274D">
        <w:rPr>
          <w:rFonts w:ascii="Times New Roman" w:eastAsia="Times New Roman" w:hAnsi="Times New Roman" w:cs="Times New Roman"/>
          <w:b/>
          <w:bCs/>
          <w:color w:val="auto"/>
          <w:spacing w:val="6"/>
          <w:lang w:eastAsia="ru-RU" w:bidi="ar-SA"/>
        </w:rPr>
        <w:t xml:space="preserve"> гранулоцити, їх функції.</w:t>
      </w:r>
    </w:p>
    <w:p w14:paraId="3EED49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того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цитоплазма </w:t>
      </w:r>
      <w:proofErr w:type="spellStart"/>
      <w:r w:rsidRPr="00C7274D">
        <w:rPr>
          <w:rFonts w:ascii="Times New Roman" w:eastAsia="Times New Roman" w:hAnsi="Times New Roman" w:cs="Times New Roman"/>
          <w:color w:val="auto"/>
          <w:spacing w:val="6"/>
          <w:lang w:val="ru-RU" w:eastAsia="ru-RU" w:bidi="ar-SA"/>
        </w:rPr>
        <w:t>зернистість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чи</w:t>
      </w:r>
      <w:proofErr w:type="spellEnd"/>
      <w:r w:rsidRPr="00C7274D">
        <w:rPr>
          <w:rFonts w:ascii="Times New Roman" w:eastAsia="Times New Roman" w:hAnsi="Times New Roman" w:cs="Times New Roman"/>
          <w:color w:val="auto"/>
          <w:spacing w:val="6"/>
          <w:lang w:val="ru-RU" w:eastAsia="ru-RU" w:bidi="ar-SA"/>
        </w:rPr>
        <w:t xml:space="preserve"> вона </w:t>
      </w:r>
      <w:proofErr w:type="spellStart"/>
      <w:r w:rsidRPr="00C7274D">
        <w:rPr>
          <w:rFonts w:ascii="Times New Roman" w:eastAsia="Times New Roman" w:hAnsi="Times New Roman" w:cs="Times New Roman"/>
          <w:color w:val="auto"/>
          <w:spacing w:val="6"/>
          <w:lang w:val="ru-RU" w:eastAsia="ru-RU" w:bidi="ar-SA"/>
        </w:rPr>
        <w:t>однорідна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групи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агранулоцити</w:t>
      </w:r>
      <w:proofErr w:type="spellEnd"/>
      <w:r w:rsidRPr="00C7274D">
        <w:rPr>
          <w:rFonts w:ascii="Times New Roman" w:eastAsia="Times New Roman" w:hAnsi="Times New Roman" w:cs="Times New Roman"/>
          <w:color w:val="auto"/>
          <w:spacing w:val="6"/>
          <w:lang w:val="ru-RU" w:eastAsia="ru-RU" w:bidi="ar-SA"/>
        </w:rPr>
        <w:t>.</w:t>
      </w:r>
    </w:p>
    <w:p w14:paraId="301BB5A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діляться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кислими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еозином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еозинофілами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фарбами</w:t>
      </w:r>
      <w:proofErr w:type="spellEnd"/>
      <w:r w:rsidRPr="00C7274D">
        <w:rPr>
          <w:rFonts w:ascii="Times New Roman" w:eastAsia="Times New Roman" w:hAnsi="Times New Roman" w:cs="Times New Roman"/>
          <w:color w:val="auto"/>
          <w:spacing w:val="6"/>
          <w:lang w:val="ru-RU" w:eastAsia="ru-RU" w:bidi="ar-SA"/>
        </w:rPr>
        <w:t xml:space="preserve"> </w:t>
      </w:r>
      <w:r w:rsidRPr="00C7274D">
        <w:rPr>
          <w:rFonts w:ascii="Times New Roman" w:eastAsia="Times New Roman" w:hAnsi="Times New Roman" w:cs="Times New Roman"/>
          <w:color w:val="auto"/>
          <w:spacing w:val="6"/>
          <w:lang w:val="ru-RU" w:eastAsia="ru-RU" w:bidi="ar-SA"/>
        </w:rPr>
        <w:lastRenderedPageBreak/>
        <w:t>– </w:t>
      </w:r>
      <w:proofErr w:type="spellStart"/>
      <w:r w:rsidRPr="00C7274D">
        <w:rPr>
          <w:rFonts w:ascii="Times New Roman" w:eastAsia="Times New Roman" w:hAnsi="Times New Roman" w:cs="Times New Roman"/>
          <w:color w:val="auto"/>
          <w:spacing w:val="6"/>
          <w:u w:val="single"/>
          <w:lang w:val="ru-RU" w:eastAsia="ru-RU" w:bidi="ar-SA"/>
        </w:rPr>
        <w:t>базофілами</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сприймати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обидва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фарб</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u w:val="single"/>
          <w:lang w:val="ru-RU" w:eastAsia="ru-RU" w:bidi="ar-SA"/>
        </w:rPr>
        <w:t>нейтрофілами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Перші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забарвлюються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рожевий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колір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другі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синій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треті</w:t>
      </w:r>
      <w:proofErr w:type="spellEnd"/>
      <w:r w:rsidRPr="00C7274D">
        <w:rPr>
          <w:rFonts w:ascii="Times New Roman" w:eastAsia="Times New Roman" w:hAnsi="Times New Roman" w:cs="Times New Roman"/>
          <w:color w:val="auto"/>
          <w:spacing w:val="6"/>
          <w:lang w:val="ru-RU" w:eastAsia="ru-RU" w:bidi="ar-SA"/>
        </w:rPr>
        <w:t xml:space="preserve"> – в </w:t>
      </w:r>
      <w:proofErr w:type="spellStart"/>
      <w:r w:rsidRPr="00C7274D">
        <w:rPr>
          <w:rFonts w:ascii="Times New Roman" w:eastAsia="Times New Roman" w:hAnsi="Times New Roman" w:cs="Times New Roman"/>
          <w:color w:val="auto"/>
          <w:spacing w:val="6"/>
          <w:lang w:val="ru-RU" w:eastAsia="ru-RU" w:bidi="ar-SA"/>
        </w:rPr>
        <w:t>рожево-фіолетовий</w:t>
      </w:r>
      <w:proofErr w:type="spellEnd"/>
      <w:r w:rsidRPr="00C7274D">
        <w:rPr>
          <w:rFonts w:ascii="Times New Roman" w:eastAsia="Times New Roman" w:hAnsi="Times New Roman" w:cs="Times New Roman"/>
          <w:color w:val="auto"/>
          <w:spacing w:val="6"/>
          <w:lang w:val="ru-RU" w:eastAsia="ru-RU" w:bidi="ar-SA"/>
        </w:rPr>
        <w:t>.</w:t>
      </w:r>
    </w:p>
    <w:p w14:paraId="3215B89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Переважна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припадає</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u w:val="single"/>
          <w:lang w:val="ru-RU" w:eastAsia="ru-RU" w:bidi="ar-SA"/>
        </w:rPr>
        <w:t>нейтрофіли</w:t>
      </w:r>
      <w:proofErr w:type="spellEnd"/>
      <w:r w:rsidRPr="00C7274D">
        <w:rPr>
          <w:rFonts w:ascii="Times New Roman" w:eastAsia="Times New Roman" w:hAnsi="Times New Roman" w:cs="Times New Roman"/>
          <w:color w:val="auto"/>
          <w:spacing w:val="6"/>
          <w:u w:val="single"/>
          <w:lang w:val="ru-RU" w:eastAsia="ru-RU" w:bidi="ar-SA"/>
        </w:rPr>
        <w:t>.</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Залежно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форми</w:t>
      </w:r>
      <w:proofErr w:type="spellEnd"/>
      <w:r w:rsidRPr="00C7274D">
        <w:rPr>
          <w:rFonts w:ascii="Times New Roman" w:eastAsia="Times New Roman" w:hAnsi="Times New Roman" w:cs="Times New Roman"/>
          <w:color w:val="auto"/>
          <w:spacing w:val="6"/>
          <w:lang w:val="ru-RU" w:eastAsia="ru-RU" w:bidi="ar-SA"/>
        </w:rPr>
        <w:t xml:space="preserve"> ядро,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u w:val="single"/>
          <w:lang w:val="ru-RU" w:eastAsia="ru-RU" w:bidi="ar-SA"/>
        </w:rPr>
        <w:t>поліморфно-ядерними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юні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метамієлоцити</w:t>
      </w:r>
      <w:proofErr w:type="spellEnd"/>
      <w:r w:rsidRPr="00C7274D">
        <w:rPr>
          <w:rFonts w:ascii="Times New Roman" w:eastAsia="Times New Roman" w:hAnsi="Times New Roman" w:cs="Times New Roman"/>
          <w:color w:val="auto"/>
          <w:spacing w:val="6"/>
          <w:lang w:val="ru-RU" w:eastAsia="ru-RU" w:bidi="ar-SA"/>
        </w:rPr>
        <w:t xml:space="preserve">) з округлим ядром, </w:t>
      </w:r>
      <w:proofErr w:type="spellStart"/>
      <w:r w:rsidRPr="00C7274D">
        <w:rPr>
          <w:rFonts w:ascii="Times New Roman" w:eastAsia="Times New Roman" w:hAnsi="Times New Roman" w:cs="Times New Roman"/>
          <w:color w:val="auto"/>
          <w:spacing w:val="6"/>
          <w:lang w:val="ru-RU" w:eastAsia="ru-RU" w:bidi="ar-SA"/>
        </w:rPr>
        <w:t>паличкоядерні</w:t>
      </w:r>
      <w:proofErr w:type="spellEnd"/>
      <w:r w:rsidRPr="00C7274D">
        <w:rPr>
          <w:rFonts w:ascii="Times New Roman" w:eastAsia="Times New Roman" w:hAnsi="Times New Roman" w:cs="Times New Roman"/>
          <w:color w:val="auto"/>
          <w:spacing w:val="6"/>
          <w:lang w:val="ru-RU" w:eastAsia="ru-RU" w:bidi="ar-SA"/>
        </w:rPr>
        <w:t xml:space="preserve"> – з ядром у </w:t>
      </w:r>
      <w:proofErr w:type="spellStart"/>
      <w:r w:rsidRPr="00C7274D">
        <w:rPr>
          <w:rFonts w:ascii="Times New Roman" w:eastAsia="Times New Roman" w:hAnsi="Times New Roman" w:cs="Times New Roman"/>
          <w:color w:val="auto"/>
          <w:spacing w:val="6"/>
          <w:lang w:val="ru-RU" w:eastAsia="ru-RU" w:bidi="ar-SA"/>
        </w:rPr>
        <w:t>вигляді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підкови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палички</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сегментоядерні</w:t>
      </w:r>
      <w:proofErr w:type="spellEnd"/>
      <w:r w:rsidRPr="00C7274D">
        <w:rPr>
          <w:rFonts w:ascii="Times New Roman" w:eastAsia="Times New Roman" w:hAnsi="Times New Roman" w:cs="Times New Roman"/>
          <w:color w:val="auto"/>
          <w:spacing w:val="6"/>
          <w:lang w:val="ru-RU" w:eastAsia="ru-RU" w:bidi="ar-SA"/>
        </w:rPr>
        <w:t xml:space="preserve">, ядро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перешнуровується</w:t>
      </w:r>
      <w:proofErr w:type="spellEnd"/>
      <w:r w:rsidRPr="00C7274D">
        <w:rPr>
          <w:rFonts w:ascii="Times New Roman" w:eastAsia="Times New Roman" w:hAnsi="Times New Roman" w:cs="Times New Roman"/>
          <w:color w:val="auto"/>
          <w:spacing w:val="6"/>
          <w:lang w:val="ru-RU" w:eastAsia="ru-RU" w:bidi="ar-SA"/>
        </w:rPr>
        <w:t xml:space="preserve"> й </w:t>
      </w:r>
      <w:proofErr w:type="spellStart"/>
      <w:r w:rsidRPr="00C7274D">
        <w:rPr>
          <w:rFonts w:ascii="Times New Roman" w:eastAsia="Times New Roman" w:hAnsi="Times New Roman" w:cs="Times New Roman"/>
          <w:color w:val="auto"/>
          <w:spacing w:val="6"/>
          <w:lang w:val="ru-RU" w:eastAsia="ru-RU" w:bidi="ar-SA"/>
        </w:rPr>
        <w:t>утворюється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декілька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сегментів</w:t>
      </w:r>
      <w:proofErr w:type="spellEnd"/>
      <w:r w:rsidRPr="00C7274D">
        <w:rPr>
          <w:rFonts w:ascii="Times New Roman" w:eastAsia="Times New Roman" w:hAnsi="Times New Roman" w:cs="Times New Roman"/>
          <w:color w:val="auto"/>
          <w:spacing w:val="6"/>
          <w:lang w:val="ru-RU" w:eastAsia="ru-RU" w:bidi="ar-SA"/>
        </w:rPr>
        <w:t>.</w:t>
      </w:r>
    </w:p>
    <w:p w14:paraId="0658482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накопичуються в місцях пошкодження тканин або проникнення мікробів, захоплюють і переварюють їх. Крім того, </w:t>
      </w: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виділяють або адсорбують на своїй мембрані антитіла проти мікробів і </w:t>
      </w:r>
      <w:proofErr w:type="spellStart"/>
      <w:r w:rsidRPr="00C7274D">
        <w:rPr>
          <w:rFonts w:ascii="Times New Roman" w:eastAsia="Times New Roman" w:hAnsi="Times New Roman" w:cs="Times New Roman"/>
          <w:color w:val="auto"/>
          <w:spacing w:val="6"/>
          <w:lang w:eastAsia="ru-RU" w:bidi="ar-SA"/>
        </w:rPr>
        <w:t>чужеріжних</w:t>
      </w:r>
      <w:proofErr w:type="spellEnd"/>
      <w:r w:rsidRPr="00C7274D">
        <w:rPr>
          <w:rFonts w:ascii="Times New Roman" w:eastAsia="Times New Roman" w:hAnsi="Times New Roman" w:cs="Times New Roman"/>
          <w:color w:val="auto"/>
          <w:spacing w:val="6"/>
          <w:lang w:eastAsia="ru-RU" w:bidi="ar-SA"/>
        </w:rPr>
        <w:t xml:space="preserve"> білків. Час їх знешкодження в кровоносному руслі в середньому 6-8 годин, так як далі вони швидко мігрують у слизові оболонки, тканини.</w:t>
      </w:r>
    </w:p>
    <w:p w14:paraId="03D520AB"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proofErr w:type="spellStart"/>
      <w:r w:rsidRPr="00C7274D">
        <w:rPr>
          <w:rFonts w:ascii="Times New Roman" w:eastAsia="Times New Roman" w:hAnsi="Times New Roman" w:cs="Times New Roman"/>
          <w:color w:val="auto"/>
          <w:spacing w:val="6"/>
          <w:lang w:eastAsia="ru-RU" w:bidi="ar-SA"/>
        </w:rPr>
        <w:t>Нейтрофіли</w:t>
      </w:r>
      <w:proofErr w:type="spellEnd"/>
      <w:r w:rsidRPr="00C7274D">
        <w:rPr>
          <w:rFonts w:ascii="Times New Roman" w:eastAsia="Times New Roman" w:hAnsi="Times New Roman" w:cs="Times New Roman"/>
          <w:color w:val="auto"/>
          <w:spacing w:val="6"/>
          <w:lang w:eastAsia="ru-RU" w:bidi="ar-SA"/>
        </w:rPr>
        <w:t xml:space="preserve"> здатні отримувати енергію шляхом анаеробного гліколізу і тому можуть функціонувати навіть у тканинах, які бідні на кисень. Вони </w:t>
      </w:r>
      <w:proofErr w:type="spellStart"/>
      <w:r w:rsidRPr="00C7274D">
        <w:rPr>
          <w:rFonts w:ascii="Times New Roman" w:eastAsia="Times New Roman" w:hAnsi="Times New Roman" w:cs="Times New Roman"/>
          <w:color w:val="auto"/>
          <w:spacing w:val="6"/>
          <w:lang w:eastAsia="ru-RU" w:bidi="ar-SA"/>
        </w:rPr>
        <w:t>фагоцитують</w:t>
      </w:r>
      <w:proofErr w:type="spellEnd"/>
      <w:r w:rsidRPr="00C7274D">
        <w:rPr>
          <w:rFonts w:ascii="Times New Roman" w:eastAsia="Times New Roman" w:hAnsi="Times New Roman" w:cs="Times New Roman"/>
          <w:color w:val="auto"/>
          <w:spacing w:val="6"/>
          <w:lang w:eastAsia="ru-RU" w:bidi="ar-SA"/>
        </w:rPr>
        <w:t xml:space="preserve"> бактерії і продукти розпаду тканин та руйнують їх своїми </w:t>
      </w:r>
      <w:proofErr w:type="spellStart"/>
      <w:r w:rsidRPr="00C7274D">
        <w:rPr>
          <w:rFonts w:ascii="Times New Roman" w:eastAsia="Times New Roman" w:hAnsi="Times New Roman" w:cs="Times New Roman"/>
          <w:color w:val="auto"/>
          <w:spacing w:val="6"/>
          <w:lang w:eastAsia="ru-RU" w:bidi="ar-SA"/>
        </w:rPr>
        <w:t>лізосомальними</w:t>
      </w:r>
      <w:proofErr w:type="spellEnd"/>
      <w:r w:rsidRPr="00C7274D">
        <w:rPr>
          <w:rFonts w:ascii="Times New Roman" w:eastAsia="Times New Roman" w:hAnsi="Times New Roman" w:cs="Times New Roman"/>
          <w:color w:val="auto"/>
          <w:spacing w:val="6"/>
          <w:lang w:eastAsia="ru-RU" w:bidi="ar-SA"/>
        </w:rPr>
        <w:t xml:space="preserve"> ферментами (такими як протеази, </w:t>
      </w:r>
      <w:proofErr w:type="spellStart"/>
      <w:r w:rsidRPr="00C7274D">
        <w:rPr>
          <w:rFonts w:ascii="Times New Roman" w:eastAsia="Times New Roman" w:hAnsi="Times New Roman" w:cs="Times New Roman"/>
          <w:color w:val="auto"/>
          <w:spacing w:val="6"/>
          <w:lang w:eastAsia="ru-RU" w:bidi="ar-SA"/>
        </w:rPr>
        <w:t>пептидази</w:t>
      </w:r>
      <w:proofErr w:type="spellEnd"/>
      <w:r w:rsidRPr="00C7274D">
        <w:rPr>
          <w:rFonts w:ascii="Times New Roman" w:eastAsia="Times New Roman" w:hAnsi="Times New Roman" w:cs="Times New Roman"/>
          <w:color w:val="auto"/>
          <w:spacing w:val="6"/>
          <w:lang w:eastAsia="ru-RU" w:bidi="ar-SA"/>
        </w:rPr>
        <w:t xml:space="preserve">, оксидази, </w:t>
      </w:r>
      <w:proofErr w:type="spellStart"/>
      <w:r w:rsidRPr="00C7274D">
        <w:rPr>
          <w:rFonts w:ascii="Times New Roman" w:eastAsia="Times New Roman" w:hAnsi="Times New Roman" w:cs="Times New Roman"/>
          <w:color w:val="auto"/>
          <w:spacing w:val="6"/>
          <w:lang w:eastAsia="ru-RU" w:bidi="ar-SA"/>
        </w:rPr>
        <w:t>дезоксирибонуклеази</w:t>
      </w:r>
      <w:proofErr w:type="spellEnd"/>
      <w:r w:rsidRPr="00C7274D">
        <w:rPr>
          <w:rFonts w:ascii="Times New Roman" w:eastAsia="Times New Roman" w:hAnsi="Times New Roman" w:cs="Times New Roman"/>
          <w:color w:val="auto"/>
          <w:spacing w:val="6"/>
          <w:lang w:eastAsia="ru-RU" w:bidi="ar-SA"/>
        </w:rPr>
        <w:t>, ліпази).</w:t>
      </w:r>
    </w:p>
    <w:p w14:paraId="2252F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Час </w:t>
      </w:r>
      <w:proofErr w:type="spellStart"/>
      <w:r w:rsidRPr="00C7274D">
        <w:rPr>
          <w:rFonts w:ascii="Times New Roman" w:eastAsia="Times New Roman" w:hAnsi="Times New Roman" w:cs="Times New Roman"/>
          <w:color w:val="auto"/>
          <w:spacing w:val="6"/>
          <w:lang w:val="ru-RU" w:eastAsia="ru-RU" w:bidi="ar-SA"/>
        </w:rPr>
        <w:t>знаходження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кровоносному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середньому</w:t>
      </w:r>
      <w:proofErr w:type="spellEnd"/>
      <w:r w:rsidRPr="00C7274D">
        <w:rPr>
          <w:rFonts w:ascii="Times New Roman" w:eastAsia="Times New Roman" w:hAnsi="Times New Roman" w:cs="Times New Roman"/>
          <w:color w:val="auto"/>
          <w:spacing w:val="6"/>
          <w:lang w:val="ru-RU" w:eastAsia="ru-RU" w:bidi="ar-SA"/>
        </w:rPr>
        <w:t xml:space="preserve"> до 20 годин, так як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швидко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мігрують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основномку</w:t>
      </w:r>
      <w:proofErr w:type="spellEnd"/>
      <w:r w:rsidRPr="00C7274D">
        <w:rPr>
          <w:rFonts w:ascii="Times New Roman" w:eastAsia="Times New Roman" w:hAnsi="Times New Roman" w:cs="Times New Roman"/>
          <w:color w:val="auto"/>
          <w:spacing w:val="6"/>
          <w:lang w:val="ru-RU" w:eastAsia="ru-RU" w:bidi="ar-SA"/>
        </w:rPr>
        <w:t xml:space="preserve"> через венули в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слизові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оболонки</w:t>
      </w:r>
      <w:proofErr w:type="spellEnd"/>
      <w:r w:rsidRPr="00C7274D">
        <w:rPr>
          <w:rFonts w:ascii="Times New Roman" w:eastAsia="Times New Roman" w:hAnsi="Times New Roman" w:cs="Times New Roman"/>
          <w:color w:val="auto"/>
          <w:spacing w:val="6"/>
          <w:lang w:val="ru-RU" w:eastAsia="ru-RU" w:bidi="ar-SA"/>
        </w:rPr>
        <w:t xml:space="preserve">, де </w:t>
      </w:r>
      <w:proofErr w:type="spellStart"/>
      <w:r w:rsidRPr="00C7274D">
        <w:rPr>
          <w:rFonts w:ascii="Times New Roman" w:eastAsia="Times New Roman" w:hAnsi="Times New Roman" w:cs="Times New Roman"/>
          <w:color w:val="auto"/>
          <w:spacing w:val="6"/>
          <w:lang w:val="ru-RU" w:eastAsia="ru-RU" w:bidi="ar-SA"/>
        </w:rPr>
        <w:t>живуть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3-х </w:t>
      </w:r>
      <w:proofErr w:type="spellStart"/>
      <w:r w:rsidRPr="00C7274D">
        <w:rPr>
          <w:rFonts w:ascii="Times New Roman" w:eastAsia="Times New Roman" w:hAnsi="Times New Roman" w:cs="Times New Roman"/>
          <w:color w:val="auto"/>
          <w:spacing w:val="6"/>
          <w:lang w:val="ru-RU" w:eastAsia="ru-RU" w:bidi="ar-SA"/>
        </w:rPr>
        <w:t>діб</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одержують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енергію</w:t>
      </w:r>
      <w:proofErr w:type="spellEnd"/>
      <w:r w:rsidRPr="00C7274D">
        <w:rPr>
          <w:rFonts w:ascii="Times New Roman" w:eastAsia="Times New Roman" w:hAnsi="Times New Roman" w:cs="Times New Roman"/>
          <w:color w:val="auto"/>
          <w:spacing w:val="6"/>
          <w:lang w:val="ru-RU" w:eastAsia="ru-RU" w:bidi="ar-SA"/>
        </w:rPr>
        <w:t xml:space="preserve"> шляхом </w:t>
      </w:r>
      <w:proofErr w:type="spellStart"/>
      <w:r w:rsidRPr="00C7274D">
        <w:rPr>
          <w:rFonts w:ascii="Times New Roman" w:eastAsia="Times New Roman" w:hAnsi="Times New Roman" w:cs="Times New Roman"/>
          <w:color w:val="auto"/>
          <w:spacing w:val="6"/>
          <w:lang w:val="ru-RU" w:eastAsia="ru-RU" w:bidi="ar-SA"/>
        </w:rPr>
        <w:t>анаеробного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гліколізу</w:t>
      </w:r>
      <w:proofErr w:type="spellEnd"/>
      <w:r w:rsidRPr="00C7274D">
        <w:rPr>
          <w:rFonts w:ascii="Times New Roman" w:eastAsia="Times New Roman" w:hAnsi="Times New Roman" w:cs="Times New Roman"/>
          <w:color w:val="auto"/>
          <w:spacing w:val="6"/>
          <w:lang w:val="ru-RU" w:eastAsia="ru-RU" w:bidi="ar-SA"/>
        </w:rPr>
        <w:t xml:space="preserve"> і тому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навіть</w:t>
      </w:r>
      <w:proofErr w:type="spellEnd"/>
      <w:r w:rsidRPr="00C7274D">
        <w:rPr>
          <w:rFonts w:ascii="Times New Roman" w:eastAsia="Times New Roman" w:hAnsi="Times New Roman" w:cs="Times New Roman"/>
          <w:color w:val="auto"/>
          <w:spacing w:val="6"/>
          <w:lang w:val="ru-RU" w:eastAsia="ru-RU" w:bidi="ar-SA"/>
        </w:rPr>
        <w:t xml:space="preserve"> в тканинах </w:t>
      </w:r>
      <w:proofErr w:type="spellStart"/>
      <w:r w:rsidRPr="00C7274D">
        <w:rPr>
          <w:rFonts w:ascii="Times New Roman" w:eastAsia="Times New Roman" w:hAnsi="Times New Roman" w:cs="Times New Roman"/>
          <w:color w:val="auto"/>
          <w:spacing w:val="6"/>
          <w:lang w:val="ru-RU" w:eastAsia="ru-RU" w:bidi="ar-SA"/>
        </w:rPr>
        <w:t>бідних</w:t>
      </w:r>
      <w:proofErr w:type="spellEnd"/>
      <w:r w:rsidRPr="00C7274D">
        <w:rPr>
          <w:rFonts w:ascii="Times New Roman" w:eastAsia="Times New Roman" w:hAnsi="Times New Roman" w:cs="Times New Roman"/>
          <w:color w:val="auto"/>
          <w:spacing w:val="6"/>
          <w:lang w:val="ru-RU" w:eastAsia="ru-RU" w:bidi="ar-SA"/>
        </w:rPr>
        <w:t xml:space="preserve"> киснем: при </w:t>
      </w:r>
      <w:proofErr w:type="spellStart"/>
      <w:r w:rsidRPr="00C7274D">
        <w:rPr>
          <w:rFonts w:ascii="Times New Roman" w:eastAsia="Times New Roman" w:hAnsi="Times New Roman" w:cs="Times New Roman"/>
          <w:color w:val="auto"/>
          <w:spacing w:val="6"/>
          <w:lang w:val="ru-RU" w:eastAsia="ru-RU" w:bidi="ar-SA"/>
        </w:rPr>
        <w:t>запаленні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набряку</w:t>
      </w:r>
      <w:proofErr w:type="spellEnd"/>
      <w:r w:rsidRPr="00C7274D">
        <w:rPr>
          <w:rFonts w:ascii="Times New Roman" w:eastAsia="Times New Roman" w:hAnsi="Times New Roman" w:cs="Times New Roman"/>
          <w:color w:val="auto"/>
          <w:spacing w:val="6"/>
          <w:lang w:val="ru-RU" w:eastAsia="ru-RU" w:bidi="ar-SA"/>
        </w:rPr>
        <w:t xml:space="preserve"> і т.д.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фагоцитують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бактерії</w:t>
      </w:r>
      <w:proofErr w:type="spellEnd"/>
      <w:r w:rsidRPr="00C7274D">
        <w:rPr>
          <w:rFonts w:ascii="Times New Roman" w:eastAsia="Times New Roman" w:hAnsi="Times New Roman" w:cs="Times New Roman"/>
          <w:color w:val="auto"/>
          <w:spacing w:val="6"/>
          <w:lang w:val="ru-RU" w:eastAsia="ru-RU" w:bidi="ar-SA"/>
        </w:rPr>
        <w:t xml:space="preserve">, грибки, </w:t>
      </w:r>
      <w:proofErr w:type="spellStart"/>
      <w:r w:rsidRPr="00C7274D">
        <w:rPr>
          <w:rFonts w:ascii="Times New Roman" w:eastAsia="Times New Roman" w:hAnsi="Times New Roman" w:cs="Times New Roman"/>
          <w:color w:val="auto"/>
          <w:spacing w:val="6"/>
          <w:lang w:val="ru-RU" w:eastAsia="ru-RU" w:bidi="ar-SA"/>
        </w:rPr>
        <w:t>прдукти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розпаду</w:t>
      </w:r>
      <w:proofErr w:type="spellEnd"/>
      <w:r w:rsidRPr="00C7274D">
        <w:rPr>
          <w:rFonts w:ascii="Times New Roman" w:eastAsia="Times New Roman" w:hAnsi="Times New Roman" w:cs="Times New Roman"/>
          <w:color w:val="auto"/>
          <w:spacing w:val="6"/>
          <w:lang w:val="ru-RU" w:eastAsia="ru-RU" w:bidi="ar-SA"/>
        </w:rPr>
        <w:t xml:space="preserve"> тканин і </w:t>
      </w:r>
      <w:proofErr w:type="spellStart"/>
      <w:r w:rsidRPr="00C7274D">
        <w:rPr>
          <w:rFonts w:ascii="Times New Roman" w:eastAsia="Times New Roman" w:hAnsi="Times New Roman" w:cs="Times New Roman"/>
          <w:color w:val="auto"/>
          <w:spacing w:val="6"/>
          <w:lang w:val="ru-RU" w:eastAsia="ru-RU" w:bidi="ar-SA"/>
        </w:rPr>
        <w:t>розщеплюють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своїми</w:t>
      </w:r>
      <w:proofErr w:type="spellEnd"/>
      <w:r w:rsidRPr="00C7274D">
        <w:rPr>
          <w:rFonts w:ascii="Times New Roman" w:eastAsia="Times New Roman" w:hAnsi="Times New Roman" w:cs="Times New Roman"/>
          <w:color w:val="auto"/>
          <w:spacing w:val="6"/>
          <w:lang w:val="ru-RU" w:eastAsia="ru-RU" w:bidi="ar-SA"/>
        </w:rPr>
        <w:t xml:space="preserve"> ферментами, </w:t>
      </w:r>
      <w:proofErr w:type="spellStart"/>
      <w:r w:rsidRPr="00C7274D">
        <w:rPr>
          <w:rFonts w:ascii="Times New Roman" w:eastAsia="Times New Roman" w:hAnsi="Times New Roman" w:cs="Times New Roman"/>
          <w:color w:val="auto"/>
          <w:spacing w:val="6"/>
          <w:lang w:val="ru-RU" w:eastAsia="ru-RU" w:bidi="ar-SA"/>
        </w:rPr>
        <w:t>перекисом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водню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функціональні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елменти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неспецифічного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захисту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іефекцію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нейтрофіли</w:t>
      </w:r>
      <w:proofErr w:type="spellEnd"/>
      <w:r w:rsidRPr="00C7274D">
        <w:rPr>
          <w:rFonts w:ascii="Times New Roman" w:eastAsia="Times New Roman" w:hAnsi="Times New Roman" w:cs="Times New Roman"/>
          <w:color w:val="auto"/>
          <w:spacing w:val="6"/>
          <w:lang w:val="ru-RU" w:eastAsia="ru-RU" w:bidi="ar-SA"/>
        </w:rPr>
        <w:t xml:space="preserve"> також </w:t>
      </w:r>
      <w:proofErr w:type="spellStart"/>
      <w:r w:rsidRPr="00C7274D">
        <w:rPr>
          <w:rFonts w:ascii="Times New Roman" w:eastAsia="Times New Roman" w:hAnsi="Times New Roman" w:cs="Times New Roman"/>
          <w:color w:val="auto"/>
          <w:spacing w:val="6"/>
          <w:lang w:val="ru-RU" w:eastAsia="ru-RU" w:bidi="ar-SA"/>
        </w:rPr>
        <w:t>секретують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зв’язуючий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вітамін</w:t>
      </w:r>
      <w:proofErr w:type="spellEnd"/>
      <w:r w:rsidRPr="00C7274D">
        <w:rPr>
          <w:rFonts w:ascii="Times New Roman" w:eastAsia="Times New Roman" w:hAnsi="Times New Roman" w:cs="Times New Roman"/>
          <w:color w:val="auto"/>
          <w:spacing w:val="6"/>
          <w:lang w:val="ru-RU" w:eastAsia="ru-RU" w:bidi="ar-SA"/>
        </w:rPr>
        <w:t xml:space="preserve"> В</w:t>
      </w:r>
      <w:r w:rsidRPr="00C7274D">
        <w:rPr>
          <w:rFonts w:ascii="Times New Roman" w:eastAsia="Times New Roman" w:hAnsi="Times New Roman" w:cs="Times New Roman"/>
          <w:color w:val="auto"/>
          <w:spacing w:val="6"/>
          <w:vertAlign w:val="subscript"/>
          <w:lang w:val="ru-RU" w:eastAsia="ru-RU" w:bidi="ar-SA"/>
        </w:rPr>
        <w:t>12</w:t>
      </w:r>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білок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транскобаламін</w:t>
      </w:r>
      <w:proofErr w:type="spellEnd"/>
      <w:r w:rsidRPr="00C7274D">
        <w:rPr>
          <w:rFonts w:ascii="Times New Roman" w:eastAsia="Times New Roman" w:hAnsi="Times New Roman" w:cs="Times New Roman"/>
          <w:color w:val="auto"/>
          <w:spacing w:val="6"/>
          <w:lang w:val="ru-RU" w:eastAsia="ru-RU" w:bidi="ar-SA"/>
        </w:rPr>
        <w:t>.</w:t>
      </w:r>
    </w:p>
    <w:p w14:paraId="63C541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Функції </w:t>
      </w:r>
      <w:proofErr w:type="spellStart"/>
      <w:r w:rsidRPr="00C7274D">
        <w:rPr>
          <w:rFonts w:ascii="Times New Roman" w:eastAsia="Times New Roman" w:hAnsi="Times New Roman" w:cs="Times New Roman"/>
          <w:color w:val="auto"/>
          <w:spacing w:val="6"/>
          <w:lang w:eastAsia="ru-RU" w:bidi="ar-SA"/>
        </w:rPr>
        <w:t>нейтрофілів</w:t>
      </w:r>
      <w:proofErr w:type="spellEnd"/>
      <w:r w:rsidRPr="00C7274D">
        <w:rPr>
          <w:rFonts w:ascii="Times New Roman" w:eastAsia="Times New Roman" w:hAnsi="Times New Roman" w:cs="Times New Roman"/>
          <w:color w:val="auto"/>
          <w:spacing w:val="6"/>
          <w:lang w:eastAsia="ru-RU" w:bidi="ar-SA"/>
        </w:rPr>
        <w:t>:</w:t>
      </w:r>
    </w:p>
    <w:p w14:paraId="21687CD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неспецифічному захисті організму крові.</w:t>
      </w:r>
    </w:p>
    <w:p w14:paraId="408A6D4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 (</w:t>
      </w:r>
      <w:proofErr w:type="spellStart"/>
      <w:r w:rsidRPr="00C7274D">
        <w:rPr>
          <w:rFonts w:ascii="Times New Roman" w:eastAsia="Times New Roman" w:hAnsi="Times New Roman" w:cs="Times New Roman"/>
          <w:i/>
          <w:iCs/>
          <w:color w:val="auto"/>
          <w:spacing w:val="6"/>
          <w:lang w:eastAsia="ru-RU" w:bidi="ar-SA"/>
        </w:rPr>
        <w:t>фагоцитують</w:t>
      </w:r>
      <w:proofErr w:type="spellEnd"/>
      <w:r w:rsidRPr="00C7274D">
        <w:rPr>
          <w:rFonts w:ascii="Times New Roman" w:eastAsia="Times New Roman" w:hAnsi="Times New Roman" w:cs="Times New Roman"/>
          <w:i/>
          <w:iCs/>
          <w:color w:val="auto"/>
          <w:spacing w:val="6"/>
          <w:lang w:eastAsia="ru-RU" w:bidi="ar-SA"/>
        </w:rPr>
        <w:t xml:space="preserve"> бактерії, грибки, продукти розпаду тканин)</w:t>
      </w:r>
    </w:p>
    <w:p w14:paraId="198FB5A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Секреція фізіологічно-активних речовин (</w:t>
      </w:r>
      <w:proofErr w:type="spellStart"/>
      <w:r w:rsidRPr="00C7274D">
        <w:rPr>
          <w:rFonts w:ascii="Times New Roman" w:eastAsia="Times New Roman" w:hAnsi="Times New Roman" w:cs="Times New Roman"/>
          <w:i/>
          <w:iCs/>
          <w:color w:val="auto"/>
          <w:spacing w:val="6"/>
          <w:lang w:eastAsia="ru-RU" w:bidi="ar-SA"/>
        </w:rPr>
        <w:t>секретують</w:t>
      </w:r>
      <w:proofErr w:type="spellEnd"/>
      <w:r w:rsidRPr="00C7274D">
        <w:rPr>
          <w:rFonts w:ascii="Times New Roman" w:eastAsia="Times New Roman" w:hAnsi="Times New Roman" w:cs="Times New Roman"/>
          <w:i/>
          <w:iCs/>
          <w:color w:val="auto"/>
          <w:spacing w:val="6"/>
          <w:lang w:eastAsia="ru-RU" w:bidi="ar-SA"/>
        </w:rPr>
        <w:t xml:space="preserve"> білок-</w:t>
      </w:r>
      <w:proofErr w:type="spellStart"/>
      <w:r w:rsidRPr="00C7274D">
        <w:rPr>
          <w:rFonts w:ascii="Times New Roman" w:eastAsia="Times New Roman" w:hAnsi="Times New Roman" w:cs="Times New Roman"/>
          <w:i/>
          <w:iCs/>
          <w:color w:val="auto"/>
          <w:spacing w:val="6"/>
          <w:lang w:eastAsia="ru-RU" w:bidi="ar-SA"/>
        </w:rPr>
        <w:t>зв'язуючий</w:t>
      </w:r>
      <w:proofErr w:type="spellEnd"/>
      <w:r w:rsidRPr="00C7274D">
        <w:rPr>
          <w:rFonts w:ascii="Times New Roman" w:eastAsia="Times New Roman" w:hAnsi="Times New Roman" w:cs="Times New Roman"/>
          <w:i/>
          <w:iCs/>
          <w:color w:val="auto"/>
          <w:spacing w:val="6"/>
          <w:lang w:eastAsia="ru-RU" w:bidi="ar-SA"/>
        </w:rPr>
        <w:t xml:space="preserve"> вітамін В</w:t>
      </w:r>
      <w:r w:rsidRPr="00C7274D">
        <w:rPr>
          <w:rFonts w:ascii="Times New Roman" w:eastAsia="Times New Roman" w:hAnsi="Times New Roman" w:cs="Times New Roman"/>
          <w:i/>
          <w:iCs/>
          <w:color w:val="auto"/>
          <w:spacing w:val="6"/>
          <w:vertAlign w:val="subscript"/>
          <w:lang w:eastAsia="ru-RU" w:bidi="ar-SA"/>
        </w:rPr>
        <w:t>12</w:t>
      </w:r>
      <w:r w:rsidRPr="00C7274D">
        <w:rPr>
          <w:rFonts w:ascii="Times New Roman" w:eastAsia="Times New Roman" w:hAnsi="Times New Roman" w:cs="Times New Roman"/>
          <w:i/>
          <w:iCs/>
          <w:color w:val="auto"/>
          <w:spacing w:val="6"/>
          <w:lang w:eastAsia="ru-RU" w:bidi="ar-SA"/>
        </w:rPr>
        <w:t xml:space="preserve"> – </w:t>
      </w:r>
      <w:proofErr w:type="spellStart"/>
      <w:r w:rsidRPr="00C7274D">
        <w:rPr>
          <w:rFonts w:ascii="Times New Roman" w:eastAsia="Times New Roman" w:hAnsi="Times New Roman" w:cs="Times New Roman"/>
          <w:i/>
          <w:iCs/>
          <w:color w:val="auto"/>
          <w:spacing w:val="6"/>
          <w:lang w:eastAsia="ru-RU" w:bidi="ar-SA"/>
        </w:rPr>
        <w:t>транскобаламін</w:t>
      </w:r>
      <w:proofErr w:type="spellEnd"/>
      <w:r w:rsidRPr="00C7274D">
        <w:rPr>
          <w:rFonts w:ascii="Times New Roman" w:eastAsia="Times New Roman" w:hAnsi="Times New Roman" w:cs="Times New Roman"/>
          <w:i/>
          <w:iCs/>
          <w:color w:val="auto"/>
          <w:spacing w:val="6"/>
          <w:lang w:eastAsia="ru-RU" w:bidi="ar-SA"/>
        </w:rPr>
        <w:t>).</w:t>
      </w:r>
    </w:p>
    <w:p w14:paraId="3937C41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Еозинофіли, їх функції.</w:t>
      </w:r>
    </w:p>
    <w:p w14:paraId="2B6AA8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Вміст</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еозинофілів</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становить 0,005-0,05 (0,03-0,30 Г/л). Але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може</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 xml:space="preserve">змінюватися протягом доби: вдень вміст еозинофілів на 20 % менший середньодобової кількості, а вночі – на 30 % більший. Ці коливання пов’язані з рівнем секреції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корою надниркових залоз. Підвищення вмісту </w:t>
      </w:r>
      <w:proofErr w:type="spellStart"/>
      <w:r w:rsidRPr="00C7274D">
        <w:rPr>
          <w:rFonts w:ascii="Times New Roman" w:eastAsia="Times New Roman" w:hAnsi="Times New Roman" w:cs="Times New Roman"/>
          <w:color w:val="auto"/>
          <w:spacing w:val="6"/>
          <w:lang w:eastAsia="ru-RU" w:bidi="ar-SA"/>
        </w:rPr>
        <w:t>кортикоїдів</w:t>
      </w:r>
      <w:proofErr w:type="spellEnd"/>
      <w:r w:rsidRPr="00C7274D">
        <w:rPr>
          <w:rFonts w:ascii="Times New Roman" w:eastAsia="Times New Roman" w:hAnsi="Times New Roman" w:cs="Times New Roman"/>
          <w:color w:val="auto"/>
          <w:spacing w:val="6"/>
          <w:lang w:eastAsia="ru-RU" w:bidi="ar-SA"/>
        </w:rPr>
        <w:t xml:space="preserve"> у крові веде до зниження кількості еозинофілів і навпаки. Це лягло в основу вивчення функціональної здатності кори надниркових залоз (проба </w:t>
      </w:r>
      <w:proofErr w:type="spellStart"/>
      <w:r w:rsidRPr="00C7274D">
        <w:rPr>
          <w:rFonts w:ascii="Times New Roman" w:eastAsia="Times New Roman" w:hAnsi="Times New Roman" w:cs="Times New Roman"/>
          <w:color w:val="auto"/>
          <w:spacing w:val="6"/>
          <w:lang w:eastAsia="ru-RU" w:bidi="ar-SA"/>
        </w:rPr>
        <w:t>Торна</w:t>
      </w:r>
      <w:proofErr w:type="spellEnd"/>
      <w:r w:rsidRPr="00C7274D">
        <w:rPr>
          <w:rFonts w:ascii="Times New Roman" w:eastAsia="Times New Roman" w:hAnsi="Times New Roman" w:cs="Times New Roman"/>
          <w:color w:val="auto"/>
          <w:spacing w:val="6"/>
          <w:lang w:eastAsia="ru-RU" w:bidi="ar-SA"/>
        </w:rPr>
        <w:t xml:space="preserve">). Для цього визначають кількість еозинофілів, вводять адренокортикотропний гормон, який діє на кору надниркових залоз. Це веде до підвищення вмісту </w:t>
      </w:r>
      <w:proofErr w:type="spellStart"/>
      <w:r w:rsidRPr="00C7274D">
        <w:rPr>
          <w:rFonts w:ascii="Times New Roman" w:eastAsia="Times New Roman" w:hAnsi="Times New Roman" w:cs="Times New Roman"/>
          <w:color w:val="auto"/>
          <w:spacing w:val="6"/>
          <w:lang w:eastAsia="ru-RU" w:bidi="ar-SA"/>
        </w:rPr>
        <w:t>глюкокортикоїдів</w:t>
      </w:r>
      <w:proofErr w:type="spellEnd"/>
      <w:r w:rsidRPr="00C7274D">
        <w:rPr>
          <w:rFonts w:ascii="Times New Roman" w:eastAsia="Times New Roman" w:hAnsi="Times New Roman" w:cs="Times New Roman"/>
          <w:color w:val="auto"/>
          <w:spacing w:val="6"/>
          <w:lang w:eastAsia="ru-RU" w:bidi="ar-SA"/>
        </w:rPr>
        <w:t xml:space="preserve"> і зменшення кількості еозинофілів. Якщо кількість еозинофілів через 4 години зменшується на 50 % і більше, то це свідчить про достатню функціональну активність надниркових залоз.</w:t>
      </w:r>
    </w:p>
    <w:p w14:paraId="35BE0B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еозинофілів:</w:t>
      </w:r>
    </w:p>
    <w:p w14:paraId="56BA2BF7"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Антиалергічна</w:t>
      </w:r>
      <w:r w:rsidRPr="00C7274D">
        <w:rPr>
          <w:rFonts w:ascii="Times New Roman" w:eastAsia="Times New Roman" w:hAnsi="Times New Roman" w:cs="Times New Roman"/>
          <w:color w:val="auto"/>
          <w:spacing w:val="6"/>
          <w:lang w:eastAsia="ru-RU" w:bidi="ar-SA"/>
        </w:rPr>
        <w:t xml:space="preserve">. У гранулах еозинофілів міститься </w:t>
      </w:r>
      <w:proofErr w:type="spellStart"/>
      <w:r w:rsidRPr="00C7274D">
        <w:rPr>
          <w:rFonts w:ascii="Times New Roman" w:eastAsia="Times New Roman" w:hAnsi="Times New Roman" w:cs="Times New Roman"/>
          <w:color w:val="auto"/>
          <w:spacing w:val="6"/>
          <w:lang w:eastAsia="ru-RU" w:bidi="ar-SA"/>
        </w:rPr>
        <w:t>гістаміназа</w:t>
      </w:r>
      <w:proofErr w:type="spellEnd"/>
      <w:r w:rsidRPr="00C7274D">
        <w:rPr>
          <w:rFonts w:ascii="Times New Roman" w:eastAsia="Times New Roman" w:hAnsi="Times New Roman" w:cs="Times New Roman"/>
          <w:color w:val="auto"/>
          <w:spacing w:val="6"/>
          <w:lang w:eastAsia="ru-RU" w:bidi="ar-SA"/>
        </w:rPr>
        <w:t xml:space="preserve">, яка розщеплює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Останній виділяється при алергічних реакціях. Тому, як компенсаторна реакція, спостерігається підвищена кількість еозинофілів – </w:t>
      </w:r>
      <w:proofErr w:type="spellStart"/>
      <w:r w:rsidRPr="00C7274D">
        <w:rPr>
          <w:rFonts w:ascii="Times New Roman" w:eastAsia="Times New Roman" w:hAnsi="Times New Roman" w:cs="Times New Roman"/>
          <w:i/>
          <w:iCs/>
          <w:color w:val="auto"/>
          <w:spacing w:val="6"/>
          <w:lang w:eastAsia="ru-RU" w:bidi="ar-SA"/>
        </w:rPr>
        <w:t>еозинофілія</w:t>
      </w:r>
      <w:proofErr w:type="spellEnd"/>
      <w:r w:rsidRPr="00C7274D">
        <w:rPr>
          <w:rFonts w:ascii="Times New Roman" w:eastAsia="Times New Roman" w:hAnsi="Times New Roman" w:cs="Times New Roman"/>
          <w:i/>
          <w:iCs/>
          <w:color w:val="auto"/>
          <w:spacing w:val="6"/>
          <w:lang w:eastAsia="ru-RU" w:bidi="ar-SA"/>
        </w:rPr>
        <w:t>.</w:t>
      </w:r>
      <w:r w:rsidRPr="00C7274D">
        <w:rPr>
          <w:rFonts w:ascii="Times New Roman" w:eastAsia="Times New Roman" w:hAnsi="Times New Roman" w:cs="Times New Roman"/>
          <w:color w:val="auto"/>
          <w:spacing w:val="6"/>
          <w:lang w:eastAsia="ru-RU" w:bidi="ar-SA"/>
        </w:rPr>
        <w:t xml:space="preserve"> Крім алергічних реакцій вона спостерігається при </w:t>
      </w:r>
      <w:proofErr w:type="spellStart"/>
      <w:r w:rsidRPr="00C7274D">
        <w:rPr>
          <w:rFonts w:ascii="Times New Roman" w:eastAsia="Times New Roman" w:hAnsi="Times New Roman" w:cs="Times New Roman"/>
          <w:color w:val="auto"/>
          <w:spacing w:val="6"/>
          <w:lang w:eastAsia="ru-RU" w:bidi="ar-SA"/>
        </w:rPr>
        <w:t>глистних</w:t>
      </w:r>
      <w:proofErr w:type="spellEnd"/>
      <w:r w:rsidRPr="00C7274D">
        <w:rPr>
          <w:rFonts w:ascii="Times New Roman" w:eastAsia="Times New Roman" w:hAnsi="Times New Roman" w:cs="Times New Roman"/>
          <w:color w:val="auto"/>
          <w:spacing w:val="6"/>
          <w:lang w:eastAsia="ru-RU" w:bidi="ar-SA"/>
        </w:rPr>
        <w:t xml:space="preserve"> інвазіях, </w:t>
      </w:r>
      <w:proofErr w:type="spellStart"/>
      <w:r w:rsidRPr="00C7274D">
        <w:rPr>
          <w:rFonts w:ascii="Times New Roman" w:eastAsia="Times New Roman" w:hAnsi="Times New Roman" w:cs="Times New Roman"/>
          <w:color w:val="auto"/>
          <w:spacing w:val="6"/>
          <w:lang w:eastAsia="ru-RU" w:bidi="ar-SA"/>
        </w:rPr>
        <w:t>аутоімунних</w:t>
      </w:r>
      <w:proofErr w:type="spellEnd"/>
      <w:r w:rsidRPr="00C7274D">
        <w:rPr>
          <w:rFonts w:ascii="Times New Roman" w:eastAsia="Times New Roman" w:hAnsi="Times New Roman" w:cs="Times New Roman"/>
          <w:color w:val="auto"/>
          <w:spacing w:val="6"/>
          <w:lang w:eastAsia="ru-RU" w:bidi="ar-SA"/>
        </w:rPr>
        <w:t xml:space="preserve"> захворюваннях, коли в організмі виробляються антитіла проти власних клітин.</w:t>
      </w:r>
    </w:p>
    <w:p w14:paraId="3F3578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Фагоцитарна.</w:t>
      </w:r>
      <w:r w:rsidRPr="00C7274D">
        <w:rPr>
          <w:rFonts w:ascii="Times New Roman" w:eastAsia="Times New Roman" w:hAnsi="Times New Roman" w:cs="Times New Roman"/>
          <w:color w:val="auto"/>
          <w:spacing w:val="6"/>
          <w:lang w:eastAsia="ru-RU" w:bidi="ar-SA"/>
        </w:rPr>
        <w:t> Еозинофіли мають здатність до фагоцитозу.</w:t>
      </w:r>
    </w:p>
    <w:p w14:paraId="015AA5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Базофіли, їх функції.</w:t>
      </w:r>
    </w:p>
    <w:p w14:paraId="0D986586"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Вміст базофілів у крові становить 0-0,01 (0-0,06 Г/л). Час перебування цих клітин у крові складає в середньому 12 годин. У гранулах базофілів є </w:t>
      </w:r>
      <w:r w:rsidRPr="00C7274D">
        <w:rPr>
          <w:rFonts w:ascii="Times New Roman" w:eastAsia="Times New Roman" w:hAnsi="Times New Roman" w:cs="Times New Roman"/>
          <w:i/>
          <w:iCs/>
          <w:color w:val="auto"/>
          <w:spacing w:val="6"/>
          <w:lang w:eastAsia="ru-RU" w:bidi="ar-SA"/>
        </w:rPr>
        <w:t>гепарин </w:t>
      </w:r>
      <w:r w:rsidRPr="00C7274D">
        <w:rPr>
          <w:rFonts w:ascii="Times New Roman" w:eastAsia="Times New Roman" w:hAnsi="Times New Roman" w:cs="Times New Roman"/>
          <w:color w:val="auto"/>
          <w:spacing w:val="6"/>
          <w:lang w:eastAsia="ru-RU" w:bidi="ar-SA"/>
        </w:rPr>
        <w:t>і </w:t>
      </w:r>
      <w:proofErr w:type="spellStart"/>
      <w:r w:rsidRPr="00C7274D">
        <w:rPr>
          <w:rFonts w:ascii="Times New Roman" w:eastAsia="Times New Roman" w:hAnsi="Times New Roman" w:cs="Times New Roman"/>
          <w:i/>
          <w:iCs/>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xml:space="preserve"> у вигляді </w:t>
      </w:r>
      <w:proofErr w:type="spellStart"/>
      <w:r w:rsidRPr="00C7274D">
        <w:rPr>
          <w:rFonts w:ascii="Times New Roman" w:eastAsia="Times New Roman" w:hAnsi="Times New Roman" w:cs="Times New Roman"/>
          <w:color w:val="auto"/>
          <w:spacing w:val="6"/>
          <w:lang w:eastAsia="ru-RU" w:bidi="ar-SA"/>
        </w:rPr>
        <w:t>солеподібних</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сполук</w:t>
      </w:r>
      <w:proofErr w:type="spellEnd"/>
      <w:r w:rsidRPr="00C7274D">
        <w:rPr>
          <w:rFonts w:ascii="Times New Roman" w:eastAsia="Times New Roman" w:hAnsi="Times New Roman" w:cs="Times New Roman"/>
          <w:color w:val="auto"/>
          <w:spacing w:val="6"/>
          <w:lang w:eastAsia="ru-RU" w:bidi="ar-SA"/>
        </w:rPr>
        <w:t xml:space="preserve">. Після вживання жирної їжі вміст </w:t>
      </w:r>
      <w:r w:rsidRPr="00C7274D">
        <w:rPr>
          <w:rFonts w:ascii="Times New Roman" w:eastAsia="Times New Roman" w:hAnsi="Times New Roman" w:cs="Times New Roman"/>
          <w:color w:val="auto"/>
          <w:spacing w:val="6"/>
          <w:lang w:eastAsia="ru-RU" w:bidi="ar-SA"/>
        </w:rPr>
        <w:lastRenderedPageBreak/>
        <w:t xml:space="preserve">клітин у периферичній крові зростає (базофілія). Вони виділяють гепарин, активуючи цим </w:t>
      </w:r>
      <w:proofErr w:type="spellStart"/>
      <w:r w:rsidRPr="00C7274D">
        <w:rPr>
          <w:rFonts w:ascii="Times New Roman" w:eastAsia="Times New Roman" w:hAnsi="Times New Roman" w:cs="Times New Roman"/>
          <w:color w:val="auto"/>
          <w:spacing w:val="6"/>
          <w:lang w:eastAsia="ru-RU" w:bidi="ar-SA"/>
        </w:rPr>
        <w:t>ліполіз</w:t>
      </w:r>
      <w:proofErr w:type="spellEnd"/>
      <w:r w:rsidRPr="00C7274D">
        <w:rPr>
          <w:rFonts w:ascii="Times New Roman" w:eastAsia="Times New Roman" w:hAnsi="Times New Roman" w:cs="Times New Roman"/>
          <w:color w:val="auto"/>
          <w:spacing w:val="6"/>
          <w:lang w:eastAsia="ru-RU" w:bidi="ar-SA"/>
        </w:rPr>
        <w:t xml:space="preserve"> у сироватці, який відбувається під дією так званого "</w:t>
      </w:r>
      <w:proofErr w:type="spellStart"/>
      <w:r w:rsidRPr="00C7274D">
        <w:rPr>
          <w:rFonts w:ascii="Times New Roman" w:eastAsia="Times New Roman" w:hAnsi="Times New Roman" w:cs="Times New Roman"/>
          <w:color w:val="auto"/>
          <w:spacing w:val="6"/>
          <w:lang w:eastAsia="ru-RU" w:bidi="ar-SA"/>
        </w:rPr>
        <w:t>просвітлюючого</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фактора</w:t>
      </w:r>
      <w:proofErr w:type="spellEnd"/>
      <w:r w:rsidRPr="00C7274D">
        <w:rPr>
          <w:rFonts w:ascii="Times New Roman" w:eastAsia="Times New Roman" w:hAnsi="Times New Roman" w:cs="Times New Roman"/>
          <w:color w:val="auto"/>
          <w:spacing w:val="6"/>
          <w:lang w:eastAsia="ru-RU" w:bidi="ar-SA"/>
        </w:rPr>
        <w:t xml:space="preserve">. Можливо, гепарин є </w:t>
      </w:r>
      <w:proofErr w:type="spellStart"/>
      <w:r w:rsidRPr="00C7274D">
        <w:rPr>
          <w:rFonts w:ascii="Times New Roman" w:eastAsia="Times New Roman" w:hAnsi="Times New Roman" w:cs="Times New Roman"/>
          <w:color w:val="auto"/>
          <w:spacing w:val="6"/>
          <w:lang w:eastAsia="ru-RU" w:bidi="ar-SA"/>
        </w:rPr>
        <w:t>простетичною</w:t>
      </w:r>
      <w:proofErr w:type="spellEnd"/>
      <w:r w:rsidRPr="00C7274D">
        <w:rPr>
          <w:rFonts w:ascii="Times New Roman" w:eastAsia="Times New Roman" w:hAnsi="Times New Roman" w:cs="Times New Roman"/>
          <w:color w:val="auto"/>
          <w:spacing w:val="6"/>
          <w:lang w:eastAsia="ru-RU" w:bidi="ar-SA"/>
        </w:rPr>
        <w:t xml:space="preserve"> групою сироваткової ліпази – </w:t>
      </w:r>
      <w:proofErr w:type="spellStart"/>
      <w:r w:rsidRPr="00C7274D">
        <w:rPr>
          <w:rFonts w:ascii="Times New Roman" w:eastAsia="Times New Roman" w:hAnsi="Times New Roman" w:cs="Times New Roman"/>
          <w:color w:val="auto"/>
          <w:spacing w:val="6"/>
          <w:lang w:eastAsia="ru-RU" w:bidi="ar-SA"/>
        </w:rPr>
        <w:t>фермента</w:t>
      </w:r>
      <w:proofErr w:type="spellEnd"/>
      <w:r w:rsidRPr="00C7274D">
        <w:rPr>
          <w:rFonts w:ascii="Times New Roman" w:eastAsia="Times New Roman" w:hAnsi="Times New Roman" w:cs="Times New Roman"/>
          <w:color w:val="auto"/>
          <w:spacing w:val="6"/>
          <w:lang w:eastAsia="ru-RU" w:bidi="ar-SA"/>
        </w:rPr>
        <w:t xml:space="preserve"> чи ферментного комплексу, який розриває ефірні зв’язки </w:t>
      </w:r>
      <w:proofErr w:type="spellStart"/>
      <w:r w:rsidRPr="00C7274D">
        <w:rPr>
          <w:rFonts w:ascii="Times New Roman" w:eastAsia="Times New Roman" w:hAnsi="Times New Roman" w:cs="Times New Roman"/>
          <w:color w:val="auto"/>
          <w:spacing w:val="6"/>
          <w:lang w:eastAsia="ru-RU" w:bidi="ar-SA"/>
        </w:rPr>
        <w:t>тригліцеридів</w:t>
      </w:r>
      <w:proofErr w:type="spellEnd"/>
      <w:r w:rsidRPr="00C7274D">
        <w:rPr>
          <w:rFonts w:ascii="Times New Roman" w:eastAsia="Times New Roman" w:hAnsi="Times New Roman" w:cs="Times New Roman"/>
          <w:color w:val="auto"/>
          <w:spacing w:val="6"/>
          <w:lang w:eastAsia="ru-RU" w:bidi="ar-SA"/>
        </w:rPr>
        <w:t xml:space="preserve">, що з'єднані з поліпептидами в складі </w:t>
      </w:r>
      <w:proofErr w:type="spellStart"/>
      <w:r w:rsidRPr="00C7274D">
        <w:rPr>
          <w:rFonts w:ascii="Times New Roman" w:eastAsia="Times New Roman" w:hAnsi="Times New Roman" w:cs="Times New Roman"/>
          <w:color w:val="auto"/>
          <w:spacing w:val="6"/>
          <w:lang w:eastAsia="ru-RU" w:bidi="ar-SA"/>
        </w:rPr>
        <w:t>хіломікронів</w:t>
      </w:r>
      <w:proofErr w:type="spellEnd"/>
      <w:r w:rsidRPr="00C7274D">
        <w:rPr>
          <w:rFonts w:ascii="Times New Roman" w:eastAsia="Times New Roman" w:hAnsi="Times New Roman" w:cs="Times New Roman"/>
          <w:color w:val="auto"/>
          <w:spacing w:val="6"/>
          <w:lang w:eastAsia="ru-RU" w:bidi="ar-SA"/>
        </w:rPr>
        <w:t xml:space="preserve"> крові. У результаті його дії плазма стає прозорішою, у ній зростає вміст вільних жирних кислот. Також гепарин перешкоджає зсіданню крові. Крім того на поверхні базофілів є специфічні рецептори, до яких приєднуються γ-глобуліни. У результаті утворення такого імунного комплексу з гранул базофілів виділяється </w:t>
      </w:r>
      <w:proofErr w:type="spellStart"/>
      <w:r w:rsidRPr="00C7274D">
        <w:rPr>
          <w:rFonts w:ascii="Times New Roman" w:eastAsia="Times New Roman" w:hAnsi="Times New Roman" w:cs="Times New Roman"/>
          <w:color w:val="auto"/>
          <w:spacing w:val="6"/>
          <w:lang w:eastAsia="ru-RU" w:bidi="ar-SA"/>
        </w:rPr>
        <w:t>гістамін</w:t>
      </w:r>
      <w:proofErr w:type="spellEnd"/>
      <w:r w:rsidRPr="00C7274D">
        <w:rPr>
          <w:rFonts w:ascii="Times New Roman" w:eastAsia="Times New Roman" w:hAnsi="Times New Roman" w:cs="Times New Roman"/>
          <w:color w:val="auto"/>
          <w:spacing w:val="6"/>
          <w:lang w:eastAsia="ru-RU" w:bidi="ar-SA"/>
        </w:rPr>
        <w:t>, який викликає розширення судин, спазм бронхів, свербіння, почервоніння шкіри.</w:t>
      </w:r>
    </w:p>
    <w:p w14:paraId="2A7B7F4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Функції базофілів:</w:t>
      </w:r>
    </w:p>
    <w:p w14:paraId="5ECF861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r w:rsidRPr="00C7274D">
        <w:rPr>
          <w:rFonts w:ascii="Times New Roman" w:eastAsia="Times New Roman" w:hAnsi="Times New Roman" w:cs="Times New Roman"/>
          <w:i/>
          <w:iCs/>
          <w:color w:val="auto"/>
          <w:spacing w:val="6"/>
          <w:lang w:eastAsia="ru-RU" w:bidi="ar-SA"/>
        </w:rPr>
        <w:t>Участь у алергічних реакціях</w:t>
      </w:r>
      <w:r w:rsidRPr="00C7274D">
        <w:rPr>
          <w:rFonts w:ascii="Times New Roman" w:eastAsia="Times New Roman" w:hAnsi="Times New Roman" w:cs="Times New Roman"/>
          <w:color w:val="auto"/>
          <w:spacing w:val="6"/>
          <w:lang w:eastAsia="ru-RU" w:bidi="ar-SA"/>
        </w:rPr>
        <w:t>.</w:t>
      </w:r>
    </w:p>
    <w:p w14:paraId="5A585C7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w:t>
      </w:r>
      <w:r w:rsidRPr="00C7274D">
        <w:rPr>
          <w:rFonts w:ascii="Times New Roman" w:eastAsia="Times New Roman" w:hAnsi="Times New Roman" w:cs="Times New Roman"/>
          <w:i/>
          <w:iCs/>
          <w:color w:val="auto"/>
          <w:spacing w:val="6"/>
          <w:lang w:eastAsia="ru-RU" w:bidi="ar-SA"/>
        </w:rPr>
        <w:t>Регуляція жирового обміну</w:t>
      </w:r>
      <w:r w:rsidRPr="00C7274D">
        <w:rPr>
          <w:rFonts w:ascii="Times New Roman" w:eastAsia="Times New Roman" w:hAnsi="Times New Roman" w:cs="Times New Roman"/>
          <w:color w:val="auto"/>
          <w:spacing w:val="6"/>
          <w:lang w:eastAsia="ru-RU" w:bidi="ar-SA"/>
        </w:rPr>
        <w:t>.</w:t>
      </w:r>
    </w:p>
    <w:p w14:paraId="0AE008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i/>
          <w:iCs/>
          <w:color w:val="auto"/>
          <w:spacing w:val="6"/>
          <w:lang w:eastAsia="ru-RU" w:bidi="ar-SA"/>
        </w:rPr>
        <w:t>Перешкоджають зсіданню крові</w:t>
      </w:r>
      <w:r w:rsidRPr="00C7274D">
        <w:rPr>
          <w:rFonts w:ascii="Times New Roman" w:eastAsia="Times New Roman" w:hAnsi="Times New Roman" w:cs="Times New Roman"/>
          <w:color w:val="auto"/>
          <w:spacing w:val="6"/>
          <w:lang w:eastAsia="ru-RU" w:bidi="ar-SA"/>
        </w:rPr>
        <w:t>.</w:t>
      </w:r>
    </w:p>
    <w:p w14:paraId="4FA9D3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Лейкопенія – зменшення загальної кількості лейкоцитів у циркулюючій крові нижче 4 </w:t>
      </w:r>
      <w:r w:rsidRPr="00C7274D">
        <w:rPr>
          <w:rFonts w:ascii="Times New Roman" w:eastAsia="Times New Roman" w:hAnsi="Times New Roman" w:cs="Times New Roman"/>
          <w:color w:val="auto"/>
          <w:spacing w:val="6"/>
          <w:lang w:val="en-US" w:eastAsia="ru-RU" w:bidi="ar-SA"/>
        </w:rPr>
        <w:t>·</w:t>
      </w:r>
      <w:r w:rsidRPr="00C7274D">
        <w:rPr>
          <w:rFonts w:ascii="Times New Roman" w:eastAsia="Times New Roman" w:hAnsi="Times New Roman" w:cs="Times New Roman"/>
          <w:color w:val="auto"/>
          <w:spacing w:val="6"/>
          <w:lang w:eastAsia="ru-RU" w:bidi="ar-SA"/>
        </w:rPr>
        <w:t> 10</w:t>
      </w:r>
      <w:r w:rsidRPr="00C7274D">
        <w:rPr>
          <w:rFonts w:ascii="Times New Roman" w:eastAsia="Times New Roman" w:hAnsi="Times New Roman" w:cs="Times New Roman"/>
          <w:color w:val="auto"/>
          <w:spacing w:val="6"/>
          <w:vertAlign w:val="superscript"/>
          <w:lang w:eastAsia="ru-RU" w:bidi="ar-SA"/>
        </w:rPr>
        <w:t>9</w:t>
      </w:r>
      <w:r w:rsidRPr="00C7274D">
        <w:rPr>
          <w:rFonts w:ascii="Times New Roman" w:eastAsia="Times New Roman" w:hAnsi="Times New Roman" w:cs="Times New Roman"/>
          <w:color w:val="auto"/>
          <w:spacing w:val="6"/>
          <w:lang w:eastAsia="ru-RU" w:bidi="ar-SA"/>
        </w:rPr>
        <w:t> на 1л. </w:t>
      </w:r>
      <w:proofErr w:type="spellStart"/>
      <w:r w:rsidRPr="00C7274D">
        <w:rPr>
          <w:rFonts w:ascii="Times New Roman" w:eastAsia="Times New Roman" w:hAnsi="Times New Roman" w:cs="Times New Roman"/>
          <w:color w:val="auto"/>
          <w:spacing w:val="6"/>
          <w:lang w:val="ru-RU" w:eastAsia="ru-RU" w:bidi="ar-SA"/>
        </w:rPr>
        <w:t>Діагноз</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виставляється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триразовому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отриманні</w:t>
      </w:r>
      <w:proofErr w:type="spellEnd"/>
      <w:r w:rsidRPr="00C7274D">
        <w:rPr>
          <w:rFonts w:ascii="Times New Roman" w:eastAsia="Times New Roman" w:hAnsi="Times New Roman" w:cs="Times New Roman"/>
          <w:color w:val="auto"/>
          <w:spacing w:val="6"/>
          <w:lang w:val="ru-RU" w:eastAsia="ru-RU" w:bidi="ar-SA"/>
        </w:rPr>
        <w:t> таких </w:t>
      </w:r>
      <w:proofErr w:type="spellStart"/>
      <w:r w:rsidRPr="00C7274D">
        <w:rPr>
          <w:rFonts w:ascii="Times New Roman" w:eastAsia="Times New Roman" w:hAnsi="Times New Roman" w:cs="Times New Roman"/>
          <w:color w:val="auto"/>
          <w:spacing w:val="6"/>
          <w:lang w:val="ru-RU" w:eastAsia="ru-RU" w:bidi="ar-SA"/>
        </w:rPr>
        <w:t>результатів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протягом</w:t>
      </w:r>
      <w:proofErr w:type="spellEnd"/>
      <w:r w:rsidRPr="00C7274D">
        <w:rPr>
          <w:rFonts w:ascii="Times New Roman" w:eastAsia="Times New Roman" w:hAnsi="Times New Roman" w:cs="Times New Roman"/>
          <w:color w:val="auto"/>
          <w:spacing w:val="6"/>
          <w:lang w:val="ru-RU" w:eastAsia="ru-RU" w:bidi="ar-SA"/>
        </w:rPr>
        <w:t xml:space="preserve"> 3-4 </w:t>
      </w:r>
      <w:proofErr w:type="spellStart"/>
      <w:r w:rsidRPr="00C7274D">
        <w:rPr>
          <w:rFonts w:ascii="Times New Roman" w:eastAsia="Times New Roman" w:hAnsi="Times New Roman" w:cs="Times New Roman"/>
          <w:color w:val="auto"/>
          <w:spacing w:val="6"/>
          <w:lang w:val="ru-RU" w:eastAsia="ru-RU" w:bidi="ar-SA"/>
        </w:rPr>
        <w:t>тижнів</w:t>
      </w:r>
      <w:proofErr w:type="spellEnd"/>
      <w:r w:rsidRPr="00C7274D">
        <w:rPr>
          <w:rFonts w:ascii="Times New Roman" w:eastAsia="Times New Roman" w:hAnsi="Times New Roman" w:cs="Times New Roman"/>
          <w:color w:val="auto"/>
          <w:spacing w:val="6"/>
          <w:lang w:val="ru-RU" w:eastAsia="ru-RU" w:bidi="ar-SA"/>
        </w:rPr>
        <w:t>.</w:t>
      </w:r>
    </w:p>
    <w:p w14:paraId="412A45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 xml:space="preserve">1. </w:t>
      </w:r>
      <w:proofErr w:type="spellStart"/>
      <w:r w:rsidRPr="00C7274D">
        <w:rPr>
          <w:rFonts w:ascii="Times New Roman" w:eastAsia="Times New Roman" w:hAnsi="Times New Roman" w:cs="Times New Roman"/>
          <w:b/>
          <w:bCs/>
          <w:i/>
          <w:iCs/>
          <w:color w:val="auto"/>
          <w:spacing w:val="6"/>
          <w:lang w:eastAsia="ru-RU" w:bidi="ar-SA"/>
        </w:rPr>
        <w:t>Еритроцитарні</w:t>
      </w:r>
      <w:proofErr w:type="spellEnd"/>
      <w:r w:rsidRPr="00C7274D">
        <w:rPr>
          <w:rFonts w:ascii="Times New Roman" w:eastAsia="Times New Roman" w:hAnsi="Times New Roman" w:cs="Times New Roman"/>
          <w:b/>
          <w:bCs/>
          <w:i/>
          <w:iCs/>
          <w:color w:val="auto"/>
          <w:spacing w:val="6"/>
          <w:lang w:eastAsia="ru-RU" w:bidi="ar-SA"/>
        </w:rPr>
        <w:t xml:space="preserve"> групи крові:</w:t>
      </w:r>
    </w:p>
    <w:p w14:paraId="0DB730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визначення поняття "група крові";</w:t>
      </w:r>
    </w:p>
    <w:p w14:paraId="47BB7CC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Групи крові</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це</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сукупність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нормальних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об’єднаних</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генетичній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w:t>
      </w:r>
    </w:p>
    <w:p w14:paraId="7EAEA32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Належність людини до тієї чи іншої групи крові є її індивідуальною біологічною особливістю, яка починає формуватися вже в </w:t>
      </w:r>
      <w:proofErr w:type="spellStart"/>
      <w:r w:rsidRPr="00C7274D">
        <w:rPr>
          <w:rFonts w:ascii="Times New Roman" w:eastAsia="Times New Roman" w:hAnsi="Times New Roman" w:cs="Times New Roman"/>
          <w:color w:val="auto"/>
          <w:spacing w:val="6"/>
          <w:lang w:eastAsia="ru-RU" w:bidi="ar-SA"/>
        </w:rPr>
        <w:t>раннньому</w:t>
      </w:r>
      <w:proofErr w:type="spellEnd"/>
      <w:r w:rsidRPr="00C7274D">
        <w:rPr>
          <w:rFonts w:ascii="Times New Roman" w:eastAsia="Times New Roman" w:hAnsi="Times New Roman" w:cs="Times New Roman"/>
          <w:color w:val="auto"/>
          <w:spacing w:val="6"/>
          <w:lang w:eastAsia="ru-RU" w:bidi="ar-SA"/>
        </w:rPr>
        <w:t xml:space="preserve"> ембріональному періоді і не змінюється протягом всього наступного життя.</w:t>
      </w:r>
    </w:p>
    <w:p w14:paraId="0CB5E63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Групові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формених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елементах</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xml:space="preserve"> і тканинах, а також в секретах: </w:t>
      </w:r>
      <w:proofErr w:type="spellStart"/>
      <w:r w:rsidRPr="00C7274D">
        <w:rPr>
          <w:rFonts w:ascii="Times New Roman" w:eastAsia="Times New Roman" w:hAnsi="Times New Roman" w:cs="Times New Roman"/>
          <w:color w:val="auto"/>
          <w:spacing w:val="6"/>
          <w:lang w:val="ru-RU" w:eastAsia="ru-RU" w:bidi="ar-SA"/>
        </w:rPr>
        <w:t>слині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амніотичній</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рідині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шлунково-кишковому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соці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w:t>
      </w:r>
      <w:proofErr w:type="spellEnd"/>
      <w:r w:rsidRPr="00C7274D">
        <w:rPr>
          <w:rFonts w:ascii="Times New Roman" w:eastAsia="Times New Roman" w:hAnsi="Times New Roman" w:cs="Times New Roman"/>
          <w:color w:val="auto"/>
          <w:spacing w:val="6"/>
          <w:lang w:val="ru-RU" w:eastAsia="ru-RU" w:bidi="ar-SA"/>
        </w:rPr>
        <w:t>.</w:t>
      </w:r>
    </w:p>
    <w:p w14:paraId="394E685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Розрізняють </w:t>
      </w:r>
      <w:proofErr w:type="spellStart"/>
      <w:r w:rsidRPr="00C7274D">
        <w:rPr>
          <w:rFonts w:ascii="Times New Roman" w:eastAsia="Times New Roman" w:hAnsi="Times New Roman" w:cs="Times New Roman"/>
          <w:color w:val="auto"/>
          <w:spacing w:val="6"/>
          <w:lang w:eastAsia="ru-RU" w:bidi="ar-SA"/>
        </w:rPr>
        <w:t>еритроцитарні</w:t>
      </w:r>
      <w:proofErr w:type="spellEnd"/>
      <w:r w:rsidRPr="00C7274D">
        <w:rPr>
          <w:rFonts w:ascii="Times New Roman" w:eastAsia="Times New Roman" w:hAnsi="Times New Roman" w:cs="Times New Roman"/>
          <w:color w:val="auto"/>
          <w:spacing w:val="6"/>
          <w:lang w:eastAsia="ru-RU" w:bidi="ar-SA"/>
        </w:rPr>
        <w:t xml:space="preserve"> групи крові, лейкоцитарні та сироваткові.</w:t>
      </w:r>
    </w:p>
    <w:p w14:paraId="10056B3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A</w:t>
      </w:r>
      <w:proofErr w:type="spellStart"/>
      <w:r w:rsidRPr="00C7274D">
        <w:rPr>
          <w:rFonts w:ascii="Times New Roman" w:eastAsia="Times New Roman" w:hAnsi="Times New Roman" w:cs="Times New Roman"/>
          <w:color w:val="auto"/>
          <w:spacing w:val="6"/>
          <w:lang w:eastAsia="ru-RU" w:bidi="ar-SA"/>
        </w:rPr>
        <w:t>нтигени</w:t>
      </w:r>
      <w:proofErr w:type="spellEnd"/>
      <w:r w:rsidRPr="00C7274D">
        <w:rPr>
          <w:rFonts w:ascii="Times New Roman" w:eastAsia="Times New Roman" w:hAnsi="Times New Roman" w:cs="Times New Roman"/>
          <w:color w:val="auto"/>
          <w:spacing w:val="6"/>
          <w:lang w:eastAsia="ru-RU" w:bidi="ar-SA"/>
        </w:rPr>
        <w:t xml:space="preserve"> і антитіла системи АВ0;</w:t>
      </w:r>
    </w:p>
    <w:p w14:paraId="3AEF94E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i/>
          <w:iCs/>
          <w:color w:val="auto"/>
          <w:spacing w:val="6"/>
          <w:lang w:eastAsia="ru-RU" w:bidi="ar-SA"/>
        </w:rPr>
        <w:t>Еритроцитарні</w:t>
      </w:r>
      <w:proofErr w:type="spellEnd"/>
      <w:r w:rsidRPr="00C7274D">
        <w:rPr>
          <w:rFonts w:ascii="Times New Roman" w:eastAsia="Times New Roman" w:hAnsi="Times New Roman" w:cs="Times New Roman"/>
          <w:i/>
          <w:iCs/>
          <w:color w:val="auto"/>
          <w:spacing w:val="6"/>
          <w:lang w:eastAsia="ru-RU" w:bidi="ar-SA"/>
        </w:rPr>
        <w:t xml:space="preserve"> групи крові.</w:t>
      </w:r>
    </w:p>
    <w:p w14:paraId="1430D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У минулому спроби переливання крові часто приводили до важких порушень, аж до смерті хворих. Причини ускладнень були вияснені на початку 20 століття.</w:t>
      </w:r>
    </w:p>
    <w:p w14:paraId="30B8270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ru-RU" w:eastAsia="ru-RU" w:bidi="ar-SA"/>
        </w:rPr>
        <w:t xml:space="preserve">У 1900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австрійський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Карл </w:t>
      </w:r>
      <w:proofErr w:type="spellStart"/>
      <w:r w:rsidRPr="00C7274D">
        <w:rPr>
          <w:rFonts w:ascii="Times New Roman" w:eastAsia="Times New Roman" w:hAnsi="Times New Roman" w:cs="Times New Roman"/>
          <w:color w:val="auto"/>
          <w:spacing w:val="6"/>
          <w:lang w:val="ru-RU" w:eastAsia="ru-RU" w:bidi="ar-SA"/>
        </w:rPr>
        <w:t>Ландштейнер</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опублікував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результати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своїх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якими</w:t>
      </w:r>
      <w:proofErr w:type="spellEnd"/>
      <w:r w:rsidRPr="00C7274D">
        <w:rPr>
          <w:rFonts w:ascii="Times New Roman" w:eastAsia="Times New Roman" w:hAnsi="Times New Roman" w:cs="Times New Roman"/>
          <w:color w:val="auto"/>
          <w:spacing w:val="6"/>
          <w:lang w:val="ru-RU" w:eastAsia="ru-RU" w:bidi="ar-SA"/>
        </w:rPr>
        <w:t xml:space="preserve"> показав,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всіх</w:t>
      </w:r>
      <w:proofErr w:type="spellEnd"/>
      <w:r w:rsidRPr="00C7274D">
        <w:rPr>
          <w:rFonts w:ascii="Times New Roman" w:eastAsia="Times New Roman" w:hAnsi="Times New Roman" w:cs="Times New Roman"/>
          <w:color w:val="auto"/>
          <w:spacing w:val="6"/>
          <w:lang w:val="ru-RU" w:eastAsia="ru-RU" w:bidi="ar-SA"/>
        </w:rPr>
        <w:t xml:space="preserve"> людей,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властивостей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розділити</w:t>
      </w:r>
      <w:proofErr w:type="spellEnd"/>
      <w:r w:rsidRPr="00C7274D">
        <w:rPr>
          <w:rFonts w:ascii="Times New Roman" w:eastAsia="Times New Roman" w:hAnsi="Times New Roman" w:cs="Times New Roman"/>
          <w:color w:val="auto"/>
          <w:spacing w:val="6"/>
          <w:lang w:val="ru-RU" w:eastAsia="ru-RU" w:bidi="ar-SA"/>
        </w:rPr>
        <w:t xml:space="preserve"> на три групи. </w:t>
      </w:r>
      <w:proofErr w:type="spellStart"/>
      <w:r w:rsidRPr="00C7274D">
        <w:rPr>
          <w:rFonts w:ascii="Times New Roman" w:eastAsia="Times New Roman" w:hAnsi="Times New Roman" w:cs="Times New Roman"/>
          <w:color w:val="auto"/>
          <w:spacing w:val="6"/>
          <w:lang w:val="ru-RU" w:eastAsia="ru-RU" w:bidi="ar-SA"/>
        </w:rPr>
        <w:t>Приблизно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цей</w:t>
      </w:r>
      <w:proofErr w:type="spellEnd"/>
      <w:r w:rsidRPr="00C7274D">
        <w:rPr>
          <w:rFonts w:ascii="Times New Roman" w:eastAsia="Times New Roman" w:hAnsi="Times New Roman" w:cs="Times New Roman"/>
          <w:color w:val="auto"/>
          <w:spacing w:val="6"/>
          <w:lang w:val="ru-RU" w:eastAsia="ru-RU" w:bidi="ar-SA"/>
        </w:rPr>
        <w:t xml:space="preserve"> же час в </w:t>
      </w:r>
      <w:proofErr w:type="spellStart"/>
      <w:r w:rsidRPr="00C7274D">
        <w:rPr>
          <w:rFonts w:ascii="Times New Roman" w:eastAsia="Times New Roman" w:hAnsi="Times New Roman" w:cs="Times New Roman"/>
          <w:color w:val="auto"/>
          <w:spacing w:val="6"/>
          <w:lang w:val="ru-RU" w:eastAsia="ru-RU" w:bidi="ar-SA"/>
        </w:rPr>
        <w:t>Празі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працював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лікар</w:t>
      </w:r>
      <w:proofErr w:type="spellEnd"/>
      <w:r w:rsidRPr="00C7274D">
        <w:rPr>
          <w:rFonts w:ascii="Times New Roman" w:eastAsia="Times New Roman" w:hAnsi="Times New Roman" w:cs="Times New Roman"/>
          <w:color w:val="auto"/>
          <w:spacing w:val="6"/>
          <w:lang w:val="ru-RU" w:eastAsia="ru-RU" w:bidi="ar-SA"/>
        </w:rPr>
        <w:t xml:space="preserve"> – Ян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який</w:t>
      </w:r>
      <w:proofErr w:type="spellEnd"/>
      <w:r w:rsidRPr="00C7274D">
        <w:rPr>
          <w:rFonts w:ascii="Times New Roman" w:eastAsia="Times New Roman" w:hAnsi="Times New Roman" w:cs="Times New Roman"/>
          <w:color w:val="auto"/>
          <w:spacing w:val="6"/>
          <w:lang w:val="ru-RU" w:eastAsia="ru-RU" w:bidi="ar-SA"/>
        </w:rPr>
        <w:t xml:space="preserve"> за </w:t>
      </w:r>
      <w:proofErr w:type="spellStart"/>
      <w:r w:rsidRPr="00C7274D">
        <w:rPr>
          <w:rFonts w:ascii="Times New Roman" w:eastAsia="Times New Roman" w:hAnsi="Times New Roman" w:cs="Times New Roman"/>
          <w:color w:val="auto"/>
          <w:spacing w:val="6"/>
          <w:lang w:val="ru-RU" w:eastAsia="ru-RU" w:bidi="ar-SA"/>
        </w:rPr>
        <w:t>фахом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психіатром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шукав</w:t>
      </w:r>
      <w:proofErr w:type="spellEnd"/>
      <w:r w:rsidRPr="00C7274D">
        <w:rPr>
          <w:rFonts w:ascii="Times New Roman" w:eastAsia="Times New Roman" w:hAnsi="Times New Roman" w:cs="Times New Roman"/>
          <w:color w:val="auto"/>
          <w:spacing w:val="6"/>
          <w:lang w:val="ru-RU" w:eastAsia="ru-RU" w:bidi="ar-SA"/>
        </w:rPr>
        <w:t xml:space="preserve"> причину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особливостях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Причини </w:t>
      </w:r>
      <w:proofErr w:type="spellStart"/>
      <w:r w:rsidRPr="00C7274D">
        <w:rPr>
          <w:rFonts w:ascii="Times New Roman" w:eastAsia="Times New Roman" w:hAnsi="Times New Roman" w:cs="Times New Roman"/>
          <w:color w:val="auto"/>
          <w:spacing w:val="6"/>
          <w:lang w:val="ru-RU" w:eastAsia="ru-RU" w:bidi="ar-SA"/>
        </w:rPr>
        <w:t>психічних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захворювань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Янський</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знайшов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встановив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є не 3, а 4 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дав </w:t>
      </w:r>
      <w:proofErr w:type="spellStart"/>
      <w:r w:rsidRPr="00C7274D">
        <w:rPr>
          <w:rFonts w:ascii="Times New Roman" w:eastAsia="Times New Roman" w:hAnsi="Times New Roman" w:cs="Times New Roman"/>
          <w:color w:val="auto"/>
          <w:spacing w:val="6"/>
          <w:lang w:val="ru-RU" w:eastAsia="ru-RU" w:bidi="ar-SA"/>
        </w:rPr>
        <w:t>їм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римськими</w:t>
      </w:r>
      <w:proofErr w:type="spellEnd"/>
      <w:r w:rsidRPr="00C7274D">
        <w:rPr>
          <w:rFonts w:ascii="Times New Roman" w:eastAsia="Times New Roman" w:hAnsi="Times New Roman" w:cs="Times New Roman"/>
          <w:color w:val="auto"/>
          <w:spacing w:val="6"/>
          <w:lang w:val="ru-RU" w:eastAsia="ru-RU" w:bidi="ar-SA"/>
        </w:rPr>
        <w:t xml:space="preserve"> цифрами: І, ІІ, ІІІ,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eastAsia="ru-RU" w:bidi="ar-SA"/>
        </w:rPr>
        <w:t> Така історія дуже важливого відкриття в фізіології крові.</w:t>
      </w:r>
    </w:p>
    <w:p w14:paraId="23BF298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Аглютинація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agglutinatio</w:t>
      </w:r>
      <w:proofErr w:type="spellEnd"/>
      <w:r w:rsidRPr="00C7274D">
        <w:rPr>
          <w:rFonts w:ascii="Times New Roman" w:eastAsia="Times New Roman" w:hAnsi="Times New Roman" w:cs="Times New Roman"/>
          <w:color w:val="auto"/>
          <w:spacing w:val="6"/>
          <w:lang w:eastAsia="ru-RU" w:bidi="ar-SA"/>
        </w:rPr>
        <w:t> – склеювання) – це процес склеювання еритроцитів під впливом антитіл (</w:t>
      </w:r>
      <w:proofErr w:type="spellStart"/>
      <w:r w:rsidRPr="00C7274D">
        <w:rPr>
          <w:rFonts w:ascii="Times New Roman" w:eastAsia="Times New Roman" w:hAnsi="Times New Roman" w:cs="Times New Roman"/>
          <w:color w:val="auto"/>
          <w:spacing w:val="6"/>
          <w:lang w:eastAsia="ru-RU" w:bidi="ar-SA"/>
        </w:rPr>
        <w:t>незворотнє</w:t>
      </w:r>
      <w:proofErr w:type="spellEnd"/>
      <w:r w:rsidRPr="00C7274D">
        <w:rPr>
          <w:rFonts w:ascii="Times New Roman" w:eastAsia="Times New Roman" w:hAnsi="Times New Roman" w:cs="Times New Roman"/>
          <w:color w:val="auto"/>
          <w:spacing w:val="6"/>
          <w:lang w:eastAsia="ru-RU" w:bidi="ar-SA"/>
        </w:rPr>
        <w:t xml:space="preserve"> склеювання еритроцитів).</w:t>
      </w:r>
    </w:p>
    <w:p w14:paraId="77A96AB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Агрегація</w:t>
      </w:r>
      <w:r w:rsidRPr="00C7274D">
        <w:rPr>
          <w:rFonts w:ascii="Times New Roman" w:eastAsia="Times New Roman" w:hAnsi="Times New Roman" w:cs="Times New Roman"/>
          <w:color w:val="auto"/>
          <w:spacing w:val="6"/>
          <w:lang w:eastAsia="ru-RU" w:bidi="ar-SA"/>
        </w:rPr>
        <w:t> (</w:t>
      </w:r>
      <w:proofErr w:type="spellStart"/>
      <w:r w:rsidRPr="00C7274D">
        <w:rPr>
          <w:rFonts w:ascii="Times New Roman" w:eastAsia="Times New Roman" w:hAnsi="Times New Roman" w:cs="Times New Roman"/>
          <w:color w:val="auto"/>
          <w:spacing w:val="6"/>
          <w:lang w:val="en-US" w:eastAsia="ru-RU" w:bidi="ar-SA"/>
        </w:rPr>
        <w:t>aggregatio</w:t>
      </w:r>
      <w:proofErr w:type="spellEnd"/>
      <w:r w:rsidRPr="00C7274D">
        <w:rPr>
          <w:rFonts w:ascii="Times New Roman" w:eastAsia="Times New Roman" w:hAnsi="Times New Roman" w:cs="Times New Roman"/>
          <w:color w:val="auto"/>
          <w:spacing w:val="6"/>
          <w:lang w:eastAsia="ru-RU" w:bidi="ar-SA"/>
        </w:rPr>
        <w:t xml:space="preserve"> – приєднання) – це процес утворення скупчень клітин, що залежать від стану мембрани (неімунні скупчення еритроцитів) може бути </w:t>
      </w:r>
      <w:proofErr w:type="spellStart"/>
      <w:r w:rsidRPr="00C7274D">
        <w:rPr>
          <w:rFonts w:ascii="Times New Roman" w:eastAsia="Times New Roman" w:hAnsi="Times New Roman" w:cs="Times New Roman"/>
          <w:color w:val="auto"/>
          <w:spacing w:val="6"/>
          <w:lang w:eastAsia="ru-RU" w:bidi="ar-SA"/>
        </w:rPr>
        <w:t>зворотня</w:t>
      </w:r>
      <w:proofErr w:type="spellEnd"/>
      <w:r w:rsidRPr="00C7274D">
        <w:rPr>
          <w:rFonts w:ascii="Times New Roman" w:eastAsia="Times New Roman" w:hAnsi="Times New Roman" w:cs="Times New Roman"/>
          <w:color w:val="auto"/>
          <w:spacing w:val="6"/>
          <w:lang w:eastAsia="ru-RU" w:bidi="ar-SA"/>
        </w:rPr>
        <w:t xml:space="preserve"> і </w:t>
      </w:r>
      <w:proofErr w:type="spellStart"/>
      <w:r w:rsidRPr="00C7274D">
        <w:rPr>
          <w:rFonts w:ascii="Times New Roman" w:eastAsia="Times New Roman" w:hAnsi="Times New Roman" w:cs="Times New Roman"/>
          <w:color w:val="auto"/>
          <w:spacing w:val="6"/>
          <w:lang w:eastAsia="ru-RU" w:bidi="ar-SA"/>
        </w:rPr>
        <w:t>незворотня</w:t>
      </w:r>
      <w:proofErr w:type="spellEnd"/>
      <w:r w:rsidRPr="00C7274D">
        <w:rPr>
          <w:rFonts w:ascii="Times New Roman" w:eastAsia="Times New Roman" w:hAnsi="Times New Roman" w:cs="Times New Roman"/>
          <w:color w:val="auto"/>
          <w:spacing w:val="6"/>
          <w:lang w:eastAsia="ru-RU" w:bidi="ar-SA"/>
        </w:rPr>
        <w:t xml:space="preserve">. </w:t>
      </w:r>
      <w:proofErr w:type="spellStart"/>
      <w:r w:rsidRPr="00C7274D">
        <w:rPr>
          <w:rFonts w:ascii="Times New Roman" w:eastAsia="Times New Roman" w:hAnsi="Times New Roman" w:cs="Times New Roman"/>
          <w:color w:val="auto"/>
          <w:spacing w:val="6"/>
          <w:lang w:eastAsia="ru-RU" w:bidi="ar-SA"/>
        </w:rPr>
        <w:t>Глікопротеїди</w:t>
      </w:r>
      <w:proofErr w:type="spellEnd"/>
      <w:r w:rsidRPr="00C7274D">
        <w:rPr>
          <w:rFonts w:ascii="Times New Roman" w:eastAsia="Times New Roman" w:hAnsi="Times New Roman" w:cs="Times New Roman"/>
          <w:color w:val="auto"/>
          <w:spacing w:val="6"/>
          <w:lang w:eastAsia="ru-RU" w:bidi="ar-SA"/>
        </w:rPr>
        <w:t xml:space="preserve"> забезпечують агрегацію.</w:t>
      </w:r>
    </w:p>
    <w:p w14:paraId="39702202"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i/>
          <w:iCs/>
          <w:color w:val="auto"/>
          <w:spacing w:val="6"/>
          <w:lang w:eastAsia="ru-RU" w:bidi="ar-SA"/>
        </w:rPr>
        <w:t>Адгезія </w:t>
      </w:r>
      <w:r w:rsidRPr="00C7274D">
        <w:rPr>
          <w:rFonts w:ascii="Times New Roman" w:eastAsia="Times New Roman" w:hAnsi="Times New Roman" w:cs="Times New Roman"/>
          <w:color w:val="auto"/>
          <w:spacing w:val="6"/>
          <w:lang w:eastAsia="ru-RU" w:bidi="ar-SA"/>
        </w:rPr>
        <w:t>– це властивість клітин злипатися.</w:t>
      </w:r>
    </w:p>
    <w:p w14:paraId="1DD588A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Аглютинація еритроцитів, як правило, супроводжується гемолізом. </w:t>
      </w:r>
      <w:r w:rsidRPr="00C7274D">
        <w:rPr>
          <w:rFonts w:ascii="Times New Roman" w:eastAsia="Times New Roman" w:hAnsi="Times New Roman" w:cs="Times New Roman"/>
          <w:color w:val="auto"/>
          <w:spacing w:val="6"/>
          <w:lang w:val="ru-RU" w:eastAsia="ru-RU" w:bidi="ar-SA"/>
        </w:rPr>
        <w:t xml:space="preserve">Те ж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судинному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руслі</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переливанні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23E87E6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мембрані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вмонтовані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полісахаридно-амінокислотні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властивості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комплекси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називаються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гемаглютиногенами</w:t>
      </w:r>
      <w:proofErr w:type="spellEnd"/>
      <w:r w:rsidRPr="00C7274D">
        <w:rPr>
          <w:rFonts w:ascii="Times New Roman" w:eastAsia="Times New Roman" w:hAnsi="Times New Roman" w:cs="Times New Roman"/>
          <w:color w:val="auto"/>
          <w:spacing w:val="6"/>
          <w:lang w:val="ru-RU" w:eastAsia="ru-RU" w:bidi="ar-SA"/>
        </w:rPr>
        <w:t>). З </w:t>
      </w:r>
      <w:proofErr w:type="spellStart"/>
      <w:r w:rsidRPr="00C7274D">
        <w:rPr>
          <w:rFonts w:ascii="Times New Roman" w:eastAsia="Times New Roman" w:hAnsi="Times New Roman" w:cs="Times New Roman"/>
          <w:color w:val="auto"/>
          <w:spacing w:val="6"/>
          <w:lang w:val="ru-RU" w:eastAsia="ru-RU" w:bidi="ar-SA"/>
        </w:rPr>
        <w:t>аглютиногенами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реагують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специфічні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lastRenderedPageBreak/>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аглютиніни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Вважають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антиген-</w:t>
      </w:r>
      <w:proofErr w:type="spellStart"/>
      <w:r w:rsidRPr="00C7274D">
        <w:rPr>
          <w:rFonts w:ascii="Times New Roman" w:eastAsia="Times New Roman" w:hAnsi="Times New Roman" w:cs="Times New Roman"/>
          <w:color w:val="auto"/>
          <w:spacing w:val="6"/>
          <w:lang w:val="ru-RU" w:eastAsia="ru-RU" w:bidi="ar-SA"/>
        </w:rPr>
        <w:t>антитіло</w:t>
      </w:r>
      <w:proofErr w:type="spellEnd"/>
      <w:r w:rsidRPr="00C7274D">
        <w:rPr>
          <w:rFonts w:ascii="Times New Roman" w:eastAsia="Times New Roman" w:hAnsi="Times New Roman" w:cs="Times New Roman"/>
          <w:color w:val="auto"/>
          <w:spacing w:val="6"/>
          <w:lang w:val="ru-RU" w:eastAsia="ru-RU" w:bidi="ar-SA"/>
        </w:rPr>
        <w:t xml:space="preserve"> молекула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два центри </w:t>
      </w:r>
      <w:proofErr w:type="spellStart"/>
      <w:r w:rsidRPr="00C7274D">
        <w:rPr>
          <w:rFonts w:ascii="Times New Roman" w:eastAsia="Times New Roman" w:hAnsi="Times New Roman" w:cs="Times New Roman"/>
          <w:color w:val="auto"/>
          <w:spacing w:val="6"/>
          <w:lang w:val="ru-RU" w:eastAsia="ru-RU" w:bidi="ar-SA"/>
        </w:rPr>
        <w:t>зв’язування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утворює</w:t>
      </w:r>
      <w:proofErr w:type="spellEnd"/>
      <w:r w:rsidRPr="00C7274D">
        <w:rPr>
          <w:rFonts w:ascii="Times New Roman" w:eastAsia="Times New Roman" w:hAnsi="Times New Roman" w:cs="Times New Roman"/>
          <w:color w:val="auto"/>
          <w:spacing w:val="6"/>
          <w:lang w:val="ru-RU" w:eastAsia="ru-RU" w:bidi="ar-SA"/>
        </w:rPr>
        <w:t xml:space="preserve">, так би </w:t>
      </w:r>
      <w:proofErr w:type="spellStart"/>
      <w:r w:rsidRPr="00C7274D">
        <w:rPr>
          <w:rFonts w:ascii="Times New Roman" w:eastAsia="Times New Roman" w:hAnsi="Times New Roman" w:cs="Times New Roman"/>
          <w:color w:val="auto"/>
          <w:spacing w:val="6"/>
          <w:lang w:val="ru-RU" w:eastAsia="ru-RU" w:bidi="ar-SA"/>
        </w:rPr>
        <w:t>мовити</w:t>
      </w:r>
      <w:proofErr w:type="spellEnd"/>
      <w:r w:rsidRPr="00C7274D">
        <w:rPr>
          <w:rFonts w:ascii="Times New Roman" w:eastAsia="Times New Roman" w:hAnsi="Times New Roman" w:cs="Times New Roman"/>
          <w:color w:val="auto"/>
          <w:spacing w:val="6"/>
          <w:lang w:val="ru-RU" w:eastAsia="ru-RU" w:bidi="ar-SA"/>
        </w:rPr>
        <w:t xml:space="preserve">, мостик </w:t>
      </w:r>
      <w:proofErr w:type="spellStart"/>
      <w:r w:rsidRPr="00C7274D">
        <w:rPr>
          <w:rFonts w:ascii="Times New Roman" w:eastAsia="Times New Roman" w:hAnsi="Times New Roman" w:cs="Times New Roman"/>
          <w:color w:val="auto"/>
          <w:spacing w:val="6"/>
          <w:lang w:val="ru-RU" w:eastAsia="ru-RU" w:bidi="ar-SA"/>
        </w:rPr>
        <w:t>між</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двома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Кожен</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у</w:t>
      </w:r>
      <w:r w:rsidRPr="00C7274D">
        <w:rPr>
          <w:rFonts w:ascii="Times New Roman" w:eastAsia="Times New Roman" w:hAnsi="Times New Roman" w:cs="Times New Roman"/>
          <w:color w:val="auto"/>
          <w:spacing w:val="6"/>
          <w:lang w:val="ru-RU" w:eastAsia="ru-RU" w:bidi="ar-SA"/>
        </w:rPr>
        <w:t> свою </w:t>
      </w:r>
      <w:proofErr w:type="spellStart"/>
      <w:r w:rsidRPr="00C7274D">
        <w:rPr>
          <w:rFonts w:ascii="Times New Roman" w:eastAsia="Times New Roman" w:hAnsi="Times New Roman" w:cs="Times New Roman"/>
          <w:color w:val="auto"/>
          <w:spacing w:val="6"/>
          <w:lang w:val="ru-RU" w:eastAsia="ru-RU" w:bidi="ar-SA"/>
        </w:rPr>
        <w:t>чергу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зв’язується</w:t>
      </w:r>
      <w:proofErr w:type="spellEnd"/>
      <w:r w:rsidRPr="00C7274D">
        <w:rPr>
          <w:rFonts w:ascii="Times New Roman" w:eastAsia="Times New Roman" w:hAnsi="Times New Roman" w:cs="Times New Roman"/>
          <w:color w:val="auto"/>
          <w:spacing w:val="6"/>
          <w:lang w:val="ru-RU" w:eastAsia="ru-RU" w:bidi="ar-SA"/>
        </w:rPr>
        <w:t xml:space="preserve"> з другими </w:t>
      </w:r>
      <w:proofErr w:type="spellStart"/>
      <w:r w:rsidRPr="00C7274D">
        <w:rPr>
          <w:rFonts w:ascii="Times New Roman" w:eastAsia="Times New Roman" w:hAnsi="Times New Roman" w:cs="Times New Roman"/>
          <w:color w:val="auto"/>
          <w:spacing w:val="6"/>
          <w:lang w:val="ru-RU" w:eastAsia="ru-RU" w:bidi="ar-SA"/>
        </w:rPr>
        <w:t>еритроцитами</w:t>
      </w:r>
      <w:proofErr w:type="spellEnd"/>
      <w:r w:rsidRPr="00C7274D">
        <w:rPr>
          <w:rFonts w:ascii="Times New Roman" w:eastAsia="Times New Roman" w:hAnsi="Times New Roman" w:cs="Times New Roman"/>
          <w:color w:val="auto"/>
          <w:spacing w:val="6"/>
          <w:lang w:val="ru-RU" w:eastAsia="ru-RU" w:bidi="ar-SA"/>
        </w:rPr>
        <w:t xml:space="preserve"> і в </w:t>
      </w:r>
      <w:proofErr w:type="spellStart"/>
      <w:r w:rsidRPr="00C7274D">
        <w:rPr>
          <w:rFonts w:ascii="Times New Roman" w:eastAsia="Times New Roman" w:hAnsi="Times New Roman" w:cs="Times New Roman"/>
          <w:color w:val="auto"/>
          <w:spacing w:val="6"/>
          <w:lang w:val="ru-RU" w:eastAsia="ru-RU" w:bidi="ar-SA"/>
        </w:rPr>
        <w:t>результаті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відбувається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склеювання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нормі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аглютинінів</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власних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w:t>
      </w:r>
    </w:p>
    <w:p w14:paraId="294537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На </w:t>
      </w:r>
      <w:proofErr w:type="spellStart"/>
      <w:r w:rsidRPr="00C7274D">
        <w:rPr>
          <w:rFonts w:ascii="Times New Roman" w:eastAsia="Times New Roman" w:hAnsi="Times New Roman" w:cs="Times New Roman"/>
          <w:color w:val="auto"/>
          <w:spacing w:val="6"/>
          <w:lang w:val="ru-RU" w:eastAsia="ru-RU" w:bidi="ar-SA"/>
        </w:rPr>
        <w:t>практиці</w:t>
      </w:r>
      <w:proofErr w:type="spellEnd"/>
      <w:r w:rsidRPr="00C7274D">
        <w:rPr>
          <w:rFonts w:ascii="Times New Roman" w:eastAsia="Times New Roman" w:hAnsi="Times New Roman" w:cs="Times New Roman"/>
          <w:color w:val="auto"/>
          <w:spacing w:val="6"/>
          <w:lang w:val="ru-RU" w:eastAsia="ru-RU" w:bidi="ar-SA"/>
        </w:rPr>
        <w:t xml:space="preserve"> в даний час </w:t>
      </w:r>
      <w:proofErr w:type="spellStart"/>
      <w:r w:rsidRPr="00C7274D">
        <w:rPr>
          <w:rFonts w:ascii="Times New Roman" w:eastAsia="Times New Roman" w:hAnsi="Times New Roman" w:cs="Times New Roman"/>
          <w:color w:val="auto"/>
          <w:spacing w:val="6"/>
          <w:lang w:val="ru-RU" w:eastAsia="ru-RU" w:bidi="ar-SA"/>
        </w:rPr>
        <w:t>враховуються</w:t>
      </w:r>
      <w:proofErr w:type="spellEnd"/>
      <w:r w:rsidRPr="00C7274D">
        <w:rPr>
          <w:rFonts w:ascii="Times New Roman" w:eastAsia="Times New Roman" w:hAnsi="Times New Roman" w:cs="Times New Roman"/>
          <w:color w:val="auto"/>
          <w:spacing w:val="6"/>
          <w:lang w:val="ru-RU" w:eastAsia="ru-RU" w:bidi="ar-SA"/>
        </w:rPr>
        <w:t xml:space="preserve"> в основному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і СДЕ.</w:t>
      </w:r>
    </w:p>
    <w:p w14:paraId="5F7EDC5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color w:val="auto"/>
          <w:spacing w:val="6"/>
          <w:lang w:eastAsia="ru-RU" w:bidi="ar-SA"/>
        </w:rPr>
        <w:t>Аглютиногени і аглютиніни системи</w:t>
      </w:r>
      <w:r w:rsidRPr="00C7274D">
        <w:rPr>
          <w:rFonts w:ascii="Times New Roman" w:eastAsia="Times New Roman" w:hAnsi="Times New Roman" w:cs="Times New Roman"/>
          <w:b/>
          <w:bCs/>
          <w:color w:val="auto"/>
          <w:spacing w:val="6"/>
          <w:lang w:val="ru-RU" w:eastAsia="ru-RU" w:bidi="ar-SA"/>
        </w:rPr>
        <w:t> АВ</w:t>
      </w:r>
      <w:r w:rsidRPr="00C7274D">
        <w:rPr>
          <w:rFonts w:ascii="Times New Roman" w:eastAsia="Times New Roman" w:hAnsi="Times New Roman" w:cs="Times New Roman"/>
          <w:b/>
          <w:bCs/>
          <w:color w:val="auto"/>
          <w:spacing w:val="6"/>
          <w:lang w:eastAsia="ru-RU" w:bidi="ar-SA"/>
        </w:rPr>
        <w:t>0.</w:t>
      </w:r>
    </w:p>
    <w:p w14:paraId="20D77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За </w:t>
      </w:r>
      <w:proofErr w:type="spellStart"/>
      <w:r w:rsidRPr="00C7274D">
        <w:rPr>
          <w:rFonts w:ascii="Times New Roman" w:eastAsia="Times New Roman" w:hAnsi="Times New Roman" w:cs="Times New Roman"/>
          <w:color w:val="auto"/>
          <w:spacing w:val="6"/>
          <w:lang w:val="ru-RU" w:eastAsia="ru-RU" w:bidi="ar-SA"/>
        </w:rPr>
        <w:t>цією</w:t>
      </w:r>
      <w:proofErr w:type="spellEnd"/>
      <w:r w:rsidRPr="00C7274D">
        <w:rPr>
          <w:rFonts w:ascii="Times New Roman" w:eastAsia="Times New Roman" w:hAnsi="Times New Roman" w:cs="Times New Roman"/>
          <w:color w:val="auto"/>
          <w:spacing w:val="6"/>
          <w:lang w:val="ru-RU" w:eastAsia="ru-RU" w:bidi="ar-SA"/>
        </w:rPr>
        <w:t xml:space="preserve"> системою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людини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поділені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залежності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w:t>
      </w:r>
      <w:proofErr w:type="spellEnd"/>
      <w:r w:rsidRPr="00C7274D">
        <w:rPr>
          <w:rFonts w:ascii="Times New Roman" w:eastAsia="Times New Roman" w:hAnsi="Times New Roman" w:cs="Times New Roman"/>
          <w:color w:val="auto"/>
          <w:spacing w:val="6"/>
          <w:lang w:val="ru-RU" w:eastAsia="ru-RU" w:bidi="ar-SA"/>
        </w:rPr>
        <w:t xml:space="preserve"> антигенного складу на </w:t>
      </w:r>
      <w:proofErr w:type="spellStart"/>
      <w:r w:rsidRPr="00C7274D">
        <w:rPr>
          <w:rFonts w:ascii="Times New Roman" w:eastAsia="Times New Roman" w:hAnsi="Times New Roman" w:cs="Times New Roman"/>
          <w:color w:val="auto"/>
          <w:spacing w:val="6"/>
          <w:lang w:val="ru-RU" w:eastAsia="ru-RU" w:bidi="ar-SA"/>
        </w:rPr>
        <w:t>чотири</w:t>
      </w:r>
      <w:proofErr w:type="spellEnd"/>
      <w:r w:rsidRPr="00C7274D">
        <w:rPr>
          <w:rFonts w:ascii="Times New Roman" w:eastAsia="Times New Roman" w:hAnsi="Times New Roman" w:cs="Times New Roman"/>
          <w:color w:val="auto"/>
          <w:spacing w:val="6"/>
          <w:lang w:val="ru-RU" w:eastAsia="ru-RU" w:bidi="ar-SA"/>
        </w:rPr>
        <w:t xml:space="preserve"> групи: без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(Н), з антигенами А, В, АВ. </w:t>
      </w:r>
      <w:proofErr w:type="spellStart"/>
      <w:r w:rsidRPr="00C7274D">
        <w:rPr>
          <w:rFonts w:ascii="Times New Roman" w:eastAsia="Times New Roman" w:hAnsi="Times New Roman" w:cs="Times New Roman"/>
          <w:color w:val="auto"/>
          <w:spacing w:val="6"/>
          <w:lang w:val="ru-RU" w:eastAsia="ru-RU" w:bidi="ar-SA"/>
        </w:rPr>
        <w:t>Це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класифікації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прийнятої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в 1925 </w:t>
      </w:r>
      <w:proofErr w:type="spellStart"/>
      <w:r w:rsidRPr="00C7274D">
        <w:rPr>
          <w:rFonts w:ascii="Times New Roman" w:eastAsia="Times New Roman" w:hAnsi="Times New Roman" w:cs="Times New Roman"/>
          <w:color w:val="auto"/>
          <w:spacing w:val="6"/>
          <w:lang w:val="ru-RU" w:eastAsia="ru-RU" w:bidi="ar-SA"/>
        </w:rPr>
        <w:t>році</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плазмі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відповідно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знаходяться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природні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αβ, β, α і </w:t>
      </w:r>
      <w:proofErr w:type="spellStart"/>
      <w:r w:rsidRPr="00C7274D">
        <w:rPr>
          <w:rFonts w:ascii="Times New Roman" w:eastAsia="Times New Roman" w:hAnsi="Times New Roman" w:cs="Times New Roman"/>
          <w:color w:val="auto"/>
          <w:spacing w:val="6"/>
          <w:lang w:val="ru-RU" w:eastAsia="ru-RU" w:bidi="ar-SA"/>
        </w:rPr>
        <w:t>відсутні</w:t>
      </w:r>
      <w:proofErr w:type="spellEnd"/>
      <w:r w:rsidRPr="00C7274D">
        <w:rPr>
          <w:rFonts w:ascii="Times New Roman" w:eastAsia="Times New Roman" w:hAnsi="Times New Roman" w:cs="Times New Roman"/>
          <w:color w:val="auto"/>
          <w:spacing w:val="6"/>
          <w:lang w:val="ru-RU" w:eastAsia="ru-RU" w:bidi="ar-SA"/>
        </w:rPr>
        <w:t>.</w:t>
      </w:r>
    </w:p>
    <w:p w14:paraId="0520B1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Таким чином у людей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комбінації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w:t>
      </w:r>
      <w:r w:rsidRPr="00C7274D">
        <w:rPr>
          <w:rFonts w:ascii="Times New Roman" w:eastAsia="Times New Roman" w:hAnsi="Times New Roman" w:cs="Times New Roman"/>
          <w:color w:val="auto"/>
          <w:spacing w:val="6"/>
          <w:lang w:eastAsia="ru-RU" w:bidi="ar-SA"/>
        </w:rPr>
        <w:t>0</w:t>
      </w:r>
      <w:r w:rsidRPr="00C7274D">
        <w:rPr>
          <w:rFonts w:ascii="Times New Roman" w:eastAsia="Times New Roman" w:hAnsi="Times New Roman" w:cs="Times New Roman"/>
          <w:color w:val="auto"/>
          <w:spacing w:val="6"/>
          <w:lang w:val="ru-RU" w:eastAsia="ru-RU" w:bidi="ar-SA"/>
        </w:rPr>
        <w:t>: 0(І)</w:t>
      </w:r>
      <w:r w:rsidRPr="00C7274D">
        <w:rPr>
          <w:rFonts w:ascii="Times New Roman" w:eastAsia="Times New Roman" w:hAnsi="Times New Roman" w:cs="Times New Roman"/>
          <w:color w:val="auto"/>
          <w:spacing w:val="6"/>
          <w:vertAlign w:val="subscript"/>
          <w:lang w:val="ru-RU" w:eastAsia="ru-RU" w:bidi="ar-SA"/>
        </w:rPr>
        <w:t>αβ</w:t>
      </w:r>
      <w:r w:rsidRPr="00C7274D">
        <w:rPr>
          <w:rFonts w:ascii="Times New Roman" w:eastAsia="Times New Roman" w:hAnsi="Times New Roman" w:cs="Times New Roman"/>
          <w:color w:val="auto"/>
          <w:spacing w:val="6"/>
          <w:lang w:val="ru-RU" w:eastAsia="ru-RU" w:bidi="ar-SA"/>
        </w:rPr>
        <w:t> – 46 %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 А(ІІ)</w:t>
      </w:r>
      <w:r w:rsidRPr="00C7274D">
        <w:rPr>
          <w:rFonts w:ascii="Times New Roman" w:eastAsia="Times New Roman" w:hAnsi="Times New Roman" w:cs="Times New Roman"/>
          <w:color w:val="auto"/>
          <w:spacing w:val="6"/>
          <w:vertAlign w:val="subscript"/>
          <w:lang w:val="ru-RU" w:eastAsia="ru-RU" w:bidi="ar-SA"/>
        </w:rPr>
        <w:t>β</w:t>
      </w:r>
      <w:r w:rsidRPr="00C7274D">
        <w:rPr>
          <w:rFonts w:ascii="Times New Roman" w:eastAsia="Times New Roman" w:hAnsi="Times New Roman" w:cs="Times New Roman"/>
          <w:color w:val="auto"/>
          <w:spacing w:val="6"/>
          <w:lang w:val="ru-RU" w:eastAsia="ru-RU" w:bidi="ar-SA"/>
        </w:rPr>
        <w:t>; В(ІІІ)</w:t>
      </w:r>
      <w:r w:rsidRPr="00C7274D">
        <w:rPr>
          <w:rFonts w:ascii="Times New Roman" w:eastAsia="Times New Roman" w:hAnsi="Times New Roman" w:cs="Times New Roman"/>
          <w:color w:val="auto"/>
          <w:spacing w:val="6"/>
          <w:vertAlign w:val="subscript"/>
          <w:lang w:val="ru-RU" w:eastAsia="ru-RU" w:bidi="ar-SA"/>
        </w:rPr>
        <w:t>α</w:t>
      </w:r>
      <w:r w:rsidRPr="00C7274D">
        <w:rPr>
          <w:rFonts w:ascii="Times New Roman" w:eastAsia="Times New Roman" w:hAnsi="Times New Roman" w:cs="Times New Roman"/>
          <w:color w:val="auto"/>
          <w:spacing w:val="6"/>
          <w:lang w:val="ru-RU" w:eastAsia="ru-RU" w:bidi="ar-SA"/>
        </w:rPr>
        <w:t>, АВ(І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 3 % у </w:t>
      </w:r>
      <w:proofErr w:type="spellStart"/>
      <w:r w:rsidRPr="00C7274D">
        <w:rPr>
          <w:rFonts w:ascii="Times New Roman" w:eastAsia="Times New Roman" w:hAnsi="Times New Roman" w:cs="Times New Roman"/>
          <w:color w:val="auto"/>
          <w:spacing w:val="6"/>
          <w:lang w:val="ru-RU" w:eastAsia="ru-RU" w:bidi="ar-SA"/>
        </w:rPr>
        <w:t>світі</w:t>
      </w:r>
      <w:proofErr w:type="spellEnd"/>
      <w:r w:rsidRPr="00C7274D">
        <w:rPr>
          <w:rFonts w:ascii="Times New Roman" w:eastAsia="Times New Roman" w:hAnsi="Times New Roman" w:cs="Times New Roman"/>
          <w:color w:val="auto"/>
          <w:spacing w:val="6"/>
          <w:lang w:val="ru-RU" w:eastAsia="ru-RU" w:bidi="ar-SA"/>
        </w:rPr>
        <w:t>.</w:t>
      </w:r>
    </w:p>
    <w:p w14:paraId="523877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Виходячи</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стає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зрозумілим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наступає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змішуванні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ІІ і ІІІ </w:t>
      </w:r>
      <w:proofErr w:type="spellStart"/>
      <w:r w:rsidRPr="00C7274D">
        <w:rPr>
          <w:rFonts w:ascii="Times New Roman" w:eastAsia="Times New Roman" w:hAnsi="Times New Roman" w:cs="Times New Roman"/>
          <w:color w:val="auto"/>
          <w:spacing w:val="6"/>
          <w:lang w:val="ru-RU" w:eastAsia="ru-RU" w:bidi="ar-SA"/>
        </w:rPr>
        <w:t>груп</w:t>
      </w:r>
      <w:proofErr w:type="spellEnd"/>
      <w:r w:rsidRPr="00C7274D">
        <w:rPr>
          <w:rFonts w:ascii="Times New Roman" w:eastAsia="Times New Roman" w:hAnsi="Times New Roman" w:cs="Times New Roman"/>
          <w:color w:val="auto"/>
          <w:spacing w:val="6"/>
          <w:lang w:val="ru-RU" w:eastAsia="ru-RU" w:bidi="ar-SA"/>
        </w:rPr>
        <w:t>, І</w:t>
      </w:r>
      <w:r w:rsidRPr="00C7274D">
        <w:rPr>
          <w:rFonts w:ascii="Times New Roman" w:eastAsia="Times New Roman" w:hAnsi="Times New Roman" w:cs="Times New Roman"/>
          <w:color w:val="auto"/>
          <w:spacing w:val="6"/>
          <w:lang w:val="en-US" w:eastAsia="ru-RU" w:bidi="ar-SA"/>
        </w:rPr>
        <w:t>V</w:t>
      </w:r>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І</w:t>
      </w:r>
      <w:proofErr w:type="spellEnd"/>
      <w:r w:rsidRPr="00C7274D">
        <w:rPr>
          <w:rFonts w:ascii="Times New Roman" w:eastAsia="Times New Roman" w:hAnsi="Times New Roman" w:cs="Times New Roman"/>
          <w:color w:val="auto"/>
          <w:spacing w:val="6"/>
          <w:lang w:val="ru-RU" w:eastAsia="ru-RU" w:bidi="ar-SA"/>
        </w:rPr>
        <w:t xml:space="preserve"> –</w:t>
      </w:r>
    </w:p>
    <w:p w14:paraId="5B3D6BF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АВ+αβ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5E64E9C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  +α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606976D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В  +β   – </w:t>
      </w:r>
      <w:proofErr w:type="spellStart"/>
      <w:r w:rsidRPr="00C7274D">
        <w:rPr>
          <w:rFonts w:ascii="Times New Roman" w:eastAsia="Times New Roman" w:hAnsi="Times New Roman" w:cs="Times New Roman"/>
          <w:color w:val="auto"/>
          <w:spacing w:val="6"/>
          <w:lang w:val="ru-RU" w:eastAsia="ru-RU" w:bidi="ar-SA"/>
        </w:rPr>
        <w:t>аглютинація</w:t>
      </w:r>
      <w:proofErr w:type="spellEnd"/>
      <w:r w:rsidRPr="00C7274D">
        <w:rPr>
          <w:rFonts w:ascii="Times New Roman" w:eastAsia="Times New Roman" w:hAnsi="Times New Roman" w:cs="Times New Roman"/>
          <w:color w:val="auto"/>
          <w:spacing w:val="6"/>
          <w:lang w:eastAsia="ru-RU" w:bidi="ar-SA"/>
        </w:rPr>
        <w:t>.</w:t>
      </w:r>
    </w:p>
    <w:p w14:paraId="490035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Антиген Н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вуглеводні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залишки</w:t>
      </w:r>
      <w:proofErr w:type="spellEnd"/>
      <w:r w:rsidRPr="00C7274D">
        <w:rPr>
          <w:rFonts w:ascii="Times New Roman" w:eastAsia="Times New Roman" w:hAnsi="Times New Roman" w:cs="Times New Roman"/>
          <w:color w:val="auto"/>
          <w:spacing w:val="6"/>
          <w:lang w:val="ru-RU" w:eastAsia="ru-RU" w:bidi="ar-SA"/>
        </w:rPr>
        <w:t>, антиген А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-ацетил-</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антиген В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вуглеводний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залишок</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-галактозу. </w:t>
      </w:r>
      <w:proofErr w:type="spellStart"/>
      <w:r w:rsidRPr="00C7274D">
        <w:rPr>
          <w:rFonts w:ascii="Times New Roman" w:eastAsia="Times New Roman" w:hAnsi="Times New Roman" w:cs="Times New Roman"/>
          <w:color w:val="auto"/>
          <w:spacing w:val="6"/>
          <w:lang w:val="ru-RU" w:eastAsia="ru-RU" w:bidi="ar-SA"/>
        </w:rPr>
        <w:t>Американці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розробляють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методи</w:t>
      </w:r>
      <w:proofErr w:type="spellEnd"/>
      <w:r w:rsidRPr="00C7274D">
        <w:rPr>
          <w:rFonts w:ascii="Times New Roman" w:eastAsia="Times New Roman" w:hAnsi="Times New Roman" w:cs="Times New Roman"/>
          <w:color w:val="auto"/>
          <w:spacing w:val="6"/>
          <w:lang w:val="ru-RU" w:eastAsia="ru-RU" w:bidi="ar-SA"/>
        </w:rPr>
        <w:t xml:space="preserve"> ферментативного </w:t>
      </w:r>
      <w:proofErr w:type="spellStart"/>
      <w:r w:rsidRPr="00C7274D">
        <w:rPr>
          <w:rFonts w:ascii="Times New Roman" w:eastAsia="Times New Roman" w:hAnsi="Times New Roman" w:cs="Times New Roman"/>
          <w:color w:val="auto"/>
          <w:spacing w:val="6"/>
          <w:lang w:val="ru-RU" w:eastAsia="ru-RU" w:bidi="ar-SA"/>
        </w:rPr>
        <w:t>відщеплення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четвертих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залишків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перетворення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безантигенні</w:t>
      </w:r>
      <w:proofErr w:type="spellEnd"/>
      <w:r w:rsidRPr="00C7274D">
        <w:rPr>
          <w:rFonts w:ascii="Times New Roman" w:eastAsia="Times New Roman" w:hAnsi="Times New Roman" w:cs="Times New Roman"/>
          <w:color w:val="auto"/>
          <w:spacing w:val="6"/>
          <w:lang w:val="ru-RU" w:eastAsia="ru-RU" w:bidi="ar-SA"/>
        </w:rPr>
        <w:t>.</w:t>
      </w:r>
    </w:p>
    <w:p w14:paraId="28236993"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Нормальні групові антитіла починають появлятися в людини в перші місяці після народження і досягають максимального титру приблизно до 10 років. Після цього титр антитіл тримається, на відносно високому рівні протягом багатьох років, а потім з віком відбувається поступове його зниження.</w:t>
      </w:r>
    </w:p>
    <w:p w14:paraId="7195F74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антигенний набір системи резус;</w:t>
      </w:r>
    </w:p>
    <w:p w14:paraId="213B641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У даний час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основних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Для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Європейських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країнах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прийнята</w:t>
      </w:r>
      <w:proofErr w:type="spellEnd"/>
      <w:r w:rsidRPr="00C7274D">
        <w:rPr>
          <w:rFonts w:ascii="Times New Roman" w:eastAsia="Times New Roman" w:hAnsi="Times New Roman" w:cs="Times New Roman"/>
          <w:color w:val="auto"/>
          <w:spacing w:val="6"/>
          <w:lang w:val="ru-RU" w:eastAsia="ru-RU" w:bidi="ar-SA"/>
        </w:rPr>
        <w:t xml:space="preserve"> номенклатура </w:t>
      </w:r>
      <w:proofErr w:type="spellStart"/>
      <w:r w:rsidRPr="00C7274D">
        <w:rPr>
          <w:rFonts w:ascii="Times New Roman" w:eastAsia="Times New Roman" w:hAnsi="Times New Roman" w:cs="Times New Roman"/>
          <w:color w:val="auto"/>
          <w:spacing w:val="6"/>
          <w:lang w:val="ru-RU" w:eastAsia="ru-RU" w:bidi="ar-SA"/>
        </w:rPr>
        <w:t>Фішера</w:t>
      </w:r>
      <w:proofErr w:type="spellEnd"/>
      <w:r w:rsidRPr="00C7274D">
        <w:rPr>
          <w:rFonts w:ascii="Times New Roman" w:eastAsia="Times New Roman" w:hAnsi="Times New Roman" w:cs="Times New Roman"/>
          <w:color w:val="auto"/>
          <w:spacing w:val="6"/>
          <w:lang w:val="ru-RU" w:eastAsia="ru-RU" w:bidi="ar-SA"/>
        </w:rPr>
        <w:t>-Рейса (</w:t>
      </w:r>
      <w:r w:rsidRPr="00C7274D">
        <w:rPr>
          <w:rFonts w:ascii="Times New Roman" w:eastAsia="Times New Roman" w:hAnsi="Times New Roman" w:cs="Times New Roman"/>
          <w:color w:val="auto"/>
          <w:spacing w:val="6"/>
          <w:lang w:val="en-US" w:eastAsia="ru-RU" w:bidi="ar-SA"/>
        </w:rPr>
        <w:t>Fisher</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Race</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буквами: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c</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e</w:t>
      </w:r>
      <w:r w:rsidRPr="00C7274D">
        <w:rPr>
          <w:rFonts w:ascii="Times New Roman" w:eastAsia="Times New Roman" w:hAnsi="Times New Roman" w:cs="Times New Roman"/>
          <w:color w:val="auto"/>
          <w:spacing w:val="6"/>
          <w:lang w:val="ru-RU" w:eastAsia="ru-RU" w:bidi="ar-SA"/>
        </w:rPr>
        <w:t>.</w:t>
      </w:r>
    </w:p>
    <w:p w14:paraId="7E7A7F9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Декуди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застосовують</w:t>
      </w:r>
      <w:proofErr w:type="spellEnd"/>
      <w:r w:rsidRPr="00C7274D">
        <w:rPr>
          <w:rFonts w:ascii="Times New Roman" w:eastAsia="Times New Roman" w:hAnsi="Times New Roman" w:cs="Times New Roman"/>
          <w:color w:val="auto"/>
          <w:spacing w:val="6"/>
          <w:lang w:val="ru-RU" w:eastAsia="ru-RU" w:bidi="ar-SA"/>
        </w:rPr>
        <w:t xml:space="preserve"> номенклатуру </w:t>
      </w:r>
      <w:proofErr w:type="spellStart"/>
      <w:r w:rsidRPr="00C7274D">
        <w:rPr>
          <w:rFonts w:ascii="Times New Roman" w:eastAsia="Times New Roman" w:hAnsi="Times New Roman" w:cs="Times New Roman"/>
          <w:color w:val="auto"/>
          <w:spacing w:val="6"/>
          <w:lang w:val="ru-RU" w:eastAsia="ru-RU" w:bidi="ar-SA"/>
        </w:rPr>
        <w:t>Вінера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згідно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позначаються</w:t>
      </w:r>
      <w:proofErr w:type="spellEnd"/>
      <w:r w:rsidRPr="00C7274D">
        <w:rPr>
          <w:rFonts w:ascii="Times New Roman" w:eastAsia="Times New Roman" w:hAnsi="Times New Roman" w:cs="Times New Roman"/>
          <w:color w:val="auto"/>
          <w:spacing w:val="6"/>
          <w:lang w:val="ru-RU" w:eastAsia="ru-RU" w:bidi="ar-SA"/>
        </w:rPr>
        <w:t xml:space="preserve"> символами:</w:t>
      </w:r>
    </w:p>
    <w:p w14:paraId="3C7CE20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ru-RU" w:eastAsia="ru-RU" w:bidi="ar-SA"/>
        </w:rPr>
        <w:t>о</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о;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en-US" w:eastAsia="ru-RU" w:bidi="ar-SA"/>
        </w:rPr>
        <w:t>hr</w:t>
      </w:r>
      <w:proofErr w:type="spellEnd"/>
      <w:r w:rsidRPr="00C7274D">
        <w:rPr>
          <w:rFonts w:ascii="Times New Roman" w:eastAsia="Times New Roman" w:hAnsi="Times New Roman" w:cs="Times New Roman"/>
          <w:color w:val="auto"/>
          <w:spacing w:val="6"/>
          <w:lang w:val="ru-RU" w:eastAsia="ru-RU" w:bidi="ar-SA"/>
        </w:rPr>
        <w:t>"</w:t>
      </w:r>
    </w:p>
    <w:p w14:paraId="1DF6EB73"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Нерідко користуються двома </w:t>
      </w:r>
      <w:proofErr w:type="spellStart"/>
      <w:r w:rsidRPr="00C7274D">
        <w:rPr>
          <w:rFonts w:ascii="Times New Roman" w:eastAsia="Times New Roman" w:hAnsi="Times New Roman" w:cs="Times New Roman"/>
          <w:color w:val="auto"/>
          <w:spacing w:val="6"/>
          <w:lang w:eastAsia="ru-RU" w:bidi="ar-SA"/>
        </w:rPr>
        <w:t>номенклатурами</w:t>
      </w:r>
      <w:proofErr w:type="spellEnd"/>
      <w:r w:rsidRPr="00C7274D">
        <w:rPr>
          <w:rFonts w:ascii="Times New Roman" w:eastAsia="Times New Roman" w:hAnsi="Times New Roman" w:cs="Times New Roman"/>
          <w:color w:val="auto"/>
          <w:spacing w:val="6"/>
          <w:lang w:eastAsia="ru-RU" w:bidi="ar-SA"/>
        </w:rPr>
        <w:t xml:space="preserve"> одночасно. При цьому символи одного з позначень беруть в дужки.</w:t>
      </w:r>
    </w:p>
    <w:p w14:paraId="24B35F4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en-US" w:eastAsia="ru-RU" w:bidi="ar-SA"/>
        </w:rPr>
      </w:pPr>
      <w:proofErr w:type="spellStart"/>
      <w:r w:rsidRPr="00C7274D">
        <w:rPr>
          <w:rFonts w:ascii="Times New Roman" w:eastAsia="Times New Roman" w:hAnsi="Times New Roman" w:cs="Times New Roman"/>
          <w:color w:val="auto"/>
          <w:spacing w:val="6"/>
          <w:lang w:val="de-DE" w:eastAsia="ru-RU" w:bidi="ar-SA"/>
        </w:rPr>
        <w:t>Rh</w:t>
      </w:r>
      <w:r w:rsidRPr="00C7274D">
        <w:rPr>
          <w:rFonts w:ascii="Times New Roman" w:eastAsia="Times New Roman" w:hAnsi="Times New Roman" w:cs="Times New Roman"/>
          <w:color w:val="auto"/>
          <w:spacing w:val="6"/>
          <w:vertAlign w:val="subscript"/>
          <w:lang w:val="de-DE" w:eastAsia="ru-RU" w:bidi="ar-SA"/>
        </w:rPr>
        <w:t>o</w:t>
      </w:r>
      <w:proofErr w:type="spellEnd"/>
      <w:r w:rsidRPr="00C7274D">
        <w:rPr>
          <w:rFonts w:ascii="Times New Roman" w:eastAsia="Times New Roman" w:hAnsi="Times New Roman" w:cs="Times New Roman"/>
          <w:color w:val="auto"/>
          <w:spacing w:val="6"/>
          <w:lang w:val="de-DE" w:eastAsia="ru-RU" w:bidi="ar-SA"/>
        </w:rPr>
        <w:t>(D); rh'(</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rh"(E); </w:t>
      </w:r>
      <w:proofErr w:type="spellStart"/>
      <w:r w:rsidRPr="00C7274D">
        <w:rPr>
          <w:rFonts w:ascii="Times New Roman" w:eastAsia="Times New Roman" w:hAnsi="Times New Roman" w:cs="Times New Roman"/>
          <w:color w:val="auto"/>
          <w:spacing w:val="6"/>
          <w:lang w:val="de-DE" w:eastAsia="ru-RU" w:bidi="ar-SA"/>
        </w:rPr>
        <w:t>Hro</w:t>
      </w:r>
      <w:proofErr w:type="spellEnd"/>
      <w:r w:rsidRPr="00C7274D">
        <w:rPr>
          <w:rFonts w:ascii="Times New Roman" w:eastAsia="Times New Roman" w:hAnsi="Times New Roman" w:cs="Times New Roman"/>
          <w:color w:val="auto"/>
          <w:spacing w:val="6"/>
          <w:lang w:val="de-DE" w:eastAsia="ru-RU" w:bidi="ar-SA"/>
        </w:rPr>
        <w:t xml:space="preserve">(d);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w:t>
      </w:r>
      <w:r w:rsidRPr="00C7274D">
        <w:rPr>
          <w:rFonts w:ascii="Times New Roman" w:eastAsia="Times New Roman" w:hAnsi="Times New Roman" w:cs="Times New Roman"/>
          <w:color w:val="auto"/>
          <w:spacing w:val="6"/>
          <w:lang w:val="ru-RU" w:eastAsia="ru-RU" w:bidi="ar-SA"/>
        </w:rPr>
        <w:t>с</w:t>
      </w:r>
      <w:r w:rsidRPr="00C7274D">
        <w:rPr>
          <w:rFonts w:ascii="Times New Roman" w:eastAsia="Times New Roman" w:hAnsi="Times New Roman" w:cs="Times New Roman"/>
          <w:color w:val="auto"/>
          <w:spacing w:val="6"/>
          <w:lang w:val="de-DE" w:eastAsia="ru-RU" w:bidi="ar-SA"/>
        </w:rPr>
        <w:t xml:space="preserve">); </w:t>
      </w:r>
      <w:proofErr w:type="spellStart"/>
      <w:r w:rsidRPr="00C7274D">
        <w:rPr>
          <w:rFonts w:ascii="Times New Roman" w:eastAsia="Times New Roman" w:hAnsi="Times New Roman" w:cs="Times New Roman"/>
          <w:color w:val="auto"/>
          <w:spacing w:val="6"/>
          <w:lang w:val="de-DE" w:eastAsia="ru-RU" w:bidi="ar-SA"/>
        </w:rPr>
        <w:t>hr</w:t>
      </w:r>
      <w:proofErr w:type="spellEnd"/>
      <w:r w:rsidRPr="00C7274D">
        <w:rPr>
          <w:rFonts w:ascii="Times New Roman" w:eastAsia="Times New Roman" w:hAnsi="Times New Roman" w:cs="Times New Roman"/>
          <w:color w:val="auto"/>
          <w:spacing w:val="6"/>
          <w:lang w:val="de-DE" w:eastAsia="ru-RU" w:bidi="ar-SA"/>
        </w:rPr>
        <w:t>"(e)</w:t>
      </w:r>
    </w:p>
    <w:p w14:paraId="105A67E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 </w:t>
      </w:r>
      <w:proofErr w:type="spellStart"/>
      <w:r w:rsidRPr="00C7274D">
        <w:rPr>
          <w:rFonts w:ascii="Times New Roman" w:eastAsia="Times New Roman" w:hAnsi="Times New Roman" w:cs="Times New Roman"/>
          <w:color w:val="auto"/>
          <w:spacing w:val="6"/>
          <w:lang w:val="ru-RU" w:eastAsia="ru-RU" w:bidi="ar-SA"/>
        </w:rPr>
        <w:t>основний</w:t>
      </w:r>
      <w:proofErr w:type="spellEnd"/>
      <w:r w:rsidRPr="00C7274D">
        <w:rPr>
          <w:rFonts w:ascii="Times New Roman" w:eastAsia="Times New Roman" w:hAnsi="Times New Roman" w:cs="Times New Roman"/>
          <w:color w:val="auto"/>
          <w:spacing w:val="6"/>
          <w:lang w:val="ru-RU" w:eastAsia="ru-RU" w:bidi="ar-SA"/>
        </w:rPr>
        <w:t xml:space="preserve"> антиген в резус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Саме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він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85 % людей.</w:t>
      </w:r>
    </w:p>
    <w:p w14:paraId="7751E0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На </w:t>
      </w:r>
      <w:proofErr w:type="spellStart"/>
      <w:r w:rsidRPr="00C7274D">
        <w:rPr>
          <w:rFonts w:ascii="Times New Roman" w:eastAsia="Times New Roman" w:hAnsi="Times New Roman" w:cs="Times New Roman"/>
          <w:color w:val="auto"/>
          <w:spacing w:val="6"/>
          <w:lang w:val="ru-RU" w:eastAsia="ru-RU" w:bidi="ar-SA"/>
        </w:rPr>
        <w:t>основі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наявності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еритроцитах</w:t>
      </w:r>
      <w:proofErr w:type="spellEnd"/>
      <w:r w:rsidRPr="00C7274D">
        <w:rPr>
          <w:rFonts w:ascii="Times New Roman" w:eastAsia="Times New Roman" w:hAnsi="Times New Roman" w:cs="Times New Roman"/>
          <w:color w:val="auto"/>
          <w:spacing w:val="6"/>
          <w:lang w:val="ru-RU" w:eastAsia="ru-RU" w:bidi="ar-SA"/>
        </w:rPr>
        <w:t xml:space="preserve"> антигена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виділяють</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позитивну</w:t>
      </w:r>
      <w:proofErr w:type="spellEnd"/>
      <w:r w:rsidRPr="00C7274D">
        <w:rPr>
          <w:rFonts w:ascii="Times New Roman" w:eastAsia="Times New Roman" w:hAnsi="Times New Roman" w:cs="Times New Roman"/>
          <w:color w:val="auto"/>
          <w:spacing w:val="6"/>
          <w:lang w:val="ru-RU" w:eastAsia="ru-RU" w:bidi="ar-SA"/>
        </w:rPr>
        <w:t xml:space="preserve"> кров. Кров людей, </w:t>
      </w:r>
      <w:proofErr w:type="spellStart"/>
      <w:r w:rsidRPr="00C7274D">
        <w:rPr>
          <w:rFonts w:ascii="Times New Roman" w:eastAsia="Times New Roman" w:hAnsi="Times New Roman" w:cs="Times New Roman"/>
          <w:color w:val="auto"/>
          <w:spacing w:val="6"/>
          <w:lang w:val="ru-RU" w:eastAsia="ru-RU" w:bidi="ar-SA"/>
        </w:rPr>
        <w:t>еритроцити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позбавлені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антигена, </w:t>
      </w:r>
      <w:proofErr w:type="spellStart"/>
      <w:r w:rsidRPr="00C7274D">
        <w:rPr>
          <w:rFonts w:ascii="Times New Roman" w:eastAsia="Times New Roman" w:hAnsi="Times New Roman" w:cs="Times New Roman"/>
          <w:color w:val="auto"/>
          <w:spacing w:val="6"/>
          <w:lang w:val="ru-RU" w:eastAsia="ru-RU" w:bidi="ar-SA"/>
        </w:rPr>
        <w:t>відносять</w:t>
      </w:r>
      <w:proofErr w:type="spellEnd"/>
      <w:r w:rsidRPr="00C7274D">
        <w:rPr>
          <w:rFonts w:ascii="Times New Roman" w:eastAsia="Times New Roman" w:hAnsi="Times New Roman" w:cs="Times New Roman"/>
          <w:color w:val="auto"/>
          <w:spacing w:val="6"/>
          <w:lang w:val="ru-RU" w:eastAsia="ru-RU" w:bidi="ar-SA"/>
        </w:rPr>
        <w:t xml:space="preserve"> до ре</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у</w:t>
      </w:r>
      <w:r w:rsidRPr="00C7274D">
        <w:rPr>
          <w:rFonts w:ascii="Times New Roman" w:eastAsia="Times New Roman" w:hAnsi="Times New Roman" w:cs="Times New Roman"/>
          <w:color w:val="auto"/>
          <w:spacing w:val="6"/>
          <w:lang w:eastAsia="ru-RU" w:bidi="ar-SA"/>
        </w:rPr>
        <w:t>с</w:t>
      </w:r>
      <w:r w:rsidRPr="00C7274D">
        <w:rPr>
          <w:rFonts w:ascii="Times New Roman" w:eastAsia="Times New Roman" w:hAnsi="Times New Roman" w:cs="Times New Roman"/>
          <w:color w:val="auto"/>
          <w:spacing w:val="6"/>
          <w:lang w:val="ru-RU" w:eastAsia="ru-RU" w:bidi="ar-SA"/>
        </w:rPr>
        <w:t>-</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групи.</w:t>
      </w:r>
    </w:p>
    <w:p w14:paraId="1B0EA8E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Антиген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bscript"/>
          <w:lang w:val="en-US" w:eastAsia="ru-RU" w:bidi="ar-SA"/>
        </w:rPr>
        <w:t>o</w:t>
      </w:r>
      <w:r w:rsidRPr="00C7274D">
        <w:rPr>
          <w:rFonts w:ascii="Times New Roman" w:eastAsia="Times New Roman" w:hAnsi="Times New Roman" w:cs="Times New Roman"/>
          <w:color w:val="auto"/>
          <w:spacing w:val="6"/>
          <w:lang w:val="ru-RU" w:eastAsia="ru-RU" w:bidi="ar-SA"/>
        </w:rPr>
        <w:t>(</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нерівномірно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поширений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серед</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представників</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рас. У </w:t>
      </w:r>
      <w:proofErr w:type="spellStart"/>
      <w:r w:rsidRPr="00C7274D">
        <w:rPr>
          <w:rFonts w:ascii="Times New Roman" w:eastAsia="Times New Roman" w:hAnsi="Times New Roman" w:cs="Times New Roman"/>
          <w:color w:val="auto"/>
          <w:spacing w:val="6"/>
          <w:lang w:val="ru-RU" w:eastAsia="ru-RU" w:bidi="ar-SA"/>
        </w:rPr>
        <w:t>Європейського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населення</w:t>
      </w:r>
      <w:proofErr w:type="spellEnd"/>
      <w:r w:rsidRPr="00C7274D">
        <w:rPr>
          <w:rFonts w:ascii="Times New Roman" w:eastAsia="Times New Roman" w:hAnsi="Times New Roman" w:cs="Times New Roman"/>
          <w:color w:val="auto"/>
          <w:spacing w:val="6"/>
          <w:lang w:val="ru-RU" w:eastAsia="ru-RU" w:bidi="ar-SA"/>
        </w:rPr>
        <w:t xml:space="preserve"> особи з резус-негативною </w:t>
      </w:r>
      <w:proofErr w:type="spellStart"/>
      <w:r w:rsidRPr="00C7274D">
        <w:rPr>
          <w:rFonts w:ascii="Times New Roman" w:eastAsia="Times New Roman" w:hAnsi="Times New Roman" w:cs="Times New Roman"/>
          <w:color w:val="auto"/>
          <w:spacing w:val="6"/>
          <w:lang w:val="ru-RU" w:eastAsia="ru-RU" w:bidi="ar-SA"/>
        </w:rPr>
        <w:t>групою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складають</w:t>
      </w:r>
      <w:proofErr w:type="spellEnd"/>
      <w:r w:rsidRPr="00C7274D">
        <w:rPr>
          <w:rFonts w:ascii="Times New Roman" w:eastAsia="Times New Roman" w:hAnsi="Times New Roman" w:cs="Times New Roman"/>
          <w:color w:val="auto"/>
          <w:spacing w:val="6"/>
          <w:lang w:val="ru-RU" w:eastAsia="ru-RU" w:bidi="ar-SA"/>
        </w:rPr>
        <w:t xml:space="preserve"> 15 %, а у </w:t>
      </w:r>
      <w:proofErr w:type="spellStart"/>
      <w:r w:rsidRPr="00C7274D">
        <w:rPr>
          <w:rFonts w:ascii="Times New Roman" w:eastAsia="Times New Roman" w:hAnsi="Times New Roman" w:cs="Times New Roman"/>
          <w:color w:val="auto"/>
          <w:spacing w:val="6"/>
          <w:lang w:val="ru-RU" w:eastAsia="ru-RU" w:bidi="ar-SA"/>
        </w:rPr>
        <w:t>монголоїдних</w:t>
      </w:r>
      <w:proofErr w:type="spellEnd"/>
      <w:r w:rsidRPr="00C7274D">
        <w:rPr>
          <w:rFonts w:ascii="Times New Roman" w:eastAsia="Times New Roman" w:hAnsi="Times New Roman" w:cs="Times New Roman"/>
          <w:color w:val="auto"/>
          <w:spacing w:val="6"/>
          <w:lang w:val="ru-RU" w:eastAsia="ru-RU" w:bidi="ar-SA"/>
        </w:rPr>
        <w:t xml:space="preserve"> рас – </w:t>
      </w:r>
      <w:proofErr w:type="spellStart"/>
      <w:r w:rsidRPr="00C7274D">
        <w:rPr>
          <w:rFonts w:ascii="Times New Roman" w:eastAsia="Times New Roman" w:hAnsi="Times New Roman" w:cs="Times New Roman"/>
          <w:color w:val="auto"/>
          <w:spacing w:val="6"/>
          <w:lang w:val="ru-RU" w:eastAsia="ru-RU" w:bidi="ar-SA"/>
        </w:rPr>
        <w:t>біля</w:t>
      </w:r>
      <w:proofErr w:type="spellEnd"/>
      <w:r w:rsidRPr="00C7274D">
        <w:rPr>
          <w:rFonts w:ascii="Times New Roman" w:eastAsia="Times New Roman" w:hAnsi="Times New Roman" w:cs="Times New Roman"/>
          <w:color w:val="auto"/>
          <w:spacing w:val="6"/>
          <w:lang w:val="ru-RU" w:eastAsia="ru-RU" w:bidi="ar-SA"/>
        </w:rPr>
        <w:t xml:space="preserve"> 0,5 %.</w:t>
      </w:r>
    </w:p>
    <w:p w14:paraId="1C72519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шість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зустрічатися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комбінаціях</w:t>
      </w:r>
      <w:proofErr w:type="spellEnd"/>
      <w:r w:rsidRPr="00C7274D">
        <w:rPr>
          <w:rFonts w:ascii="Times New Roman" w:eastAsia="Times New Roman" w:hAnsi="Times New Roman" w:cs="Times New Roman"/>
          <w:color w:val="auto"/>
          <w:spacing w:val="6"/>
          <w:lang w:val="ru-RU" w:eastAsia="ru-RU" w:bidi="ar-SA"/>
        </w:rPr>
        <w:t>: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15,85 %,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53,2 %,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14,58 %, с</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е – 12,36 %.</w:t>
      </w:r>
    </w:p>
    <w:p w14:paraId="68B156D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Природніх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групах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 xml:space="preserve"> резус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Вони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набутими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імунними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Виникають</w:t>
      </w:r>
      <w:proofErr w:type="spellEnd"/>
      <w:r w:rsidRPr="00C7274D">
        <w:rPr>
          <w:rFonts w:ascii="Times New Roman" w:eastAsia="Times New Roman" w:hAnsi="Times New Roman" w:cs="Times New Roman"/>
          <w:color w:val="auto"/>
          <w:spacing w:val="6"/>
          <w:lang w:val="ru-RU" w:eastAsia="ru-RU" w:bidi="ar-SA"/>
        </w:rPr>
        <w:t xml:space="preserve"> вони при </w:t>
      </w:r>
      <w:proofErr w:type="spellStart"/>
      <w:r w:rsidRPr="00C7274D">
        <w:rPr>
          <w:rFonts w:ascii="Times New Roman" w:eastAsia="Times New Roman" w:hAnsi="Times New Roman" w:cs="Times New Roman"/>
          <w:color w:val="auto"/>
          <w:spacing w:val="6"/>
          <w:lang w:val="ru-RU" w:eastAsia="ru-RU" w:bidi="ar-SA"/>
        </w:rPr>
        <w:t>вагітностях</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цьому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спостерігається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попадання</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організм</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негативної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жінки</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позитивних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плода через </w:t>
      </w:r>
      <w:proofErr w:type="spellStart"/>
      <w:r w:rsidRPr="00C7274D">
        <w:rPr>
          <w:rFonts w:ascii="Times New Roman" w:eastAsia="Times New Roman" w:hAnsi="Times New Roman" w:cs="Times New Roman"/>
          <w:color w:val="auto"/>
          <w:spacing w:val="6"/>
          <w:lang w:val="ru-RU" w:eastAsia="ru-RU" w:bidi="ar-SA"/>
        </w:rPr>
        <w:t>судини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плаценти</w:t>
      </w:r>
      <w:proofErr w:type="spellEnd"/>
      <w:r w:rsidRPr="00C7274D">
        <w:rPr>
          <w:rFonts w:ascii="Times New Roman" w:eastAsia="Times New Roman" w:hAnsi="Times New Roman" w:cs="Times New Roman"/>
          <w:color w:val="auto"/>
          <w:spacing w:val="6"/>
          <w:lang w:val="ru-RU" w:eastAsia="ru-RU" w:bidi="ar-SA"/>
        </w:rPr>
        <w:t>.</w:t>
      </w:r>
    </w:p>
    <w:p w14:paraId="765C498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механізми розвитку резус-конфлікту при вагітності;</w:t>
      </w:r>
    </w:p>
    <w:p w14:paraId="4D7E4D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lastRenderedPageBreak/>
        <w:t>Механізм розвитку резус конфліктної вагітності уявляється таким чином: імунні антитіла, що утворилися в організмі резус-негативної жінки, вагітної резус-позитивним плодом, мають здатність на відміну від антитіл системи АВО, проникати через плаценту в організм плода, викликати гемоліз його еритроцитів, внаслідок чого пошкоджуються кровотворні тканини, печінка, головний мозок.</w:t>
      </w:r>
    </w:p>
    <w:p w14:paraId="016F6E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пологів</w:t>
      </w:r>
      <w:proofErr w:type="spellEnd"/>
      <w:r w:rsidRPr="00C7274D">
        <w:rPr>
          <w:rFonts w:ascii="Times New Roman" w:eastAsia="Times New Roman" w:hAnsi="Times New Roman" w:cs="Times New Roman"/>
          <w:color w:val="auto"/>
          <w:spacing w:val="6"/>
          <w:lang w:val="ru-RU" w:eastAsia="ru-RU" w:bidi="ar-SA"/>
        </w:rPr>
        <w:t xml:space="preserve">, коли </w:t>
      </w:r>
      <w:proofErr w:type="spellStart"/>
      <w:r w:rsidRPr="00C7274D">
        <w:rPr>
          <w:rFonts w:ascii="Times New Roman" w:eastAsia="Times New Roman" w:hAnsi="Times New Roman" w:cs="Times New Roman"/>
          <w:color w:val="auto"/>
          <w:spacing w:val="6"/>
          <w:lang w:val="ru-RU" w:eastAsia="ru-RU" w:bidi="ar-SA"/>
        </w:rPr>
        <w:t>порушується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цілісність</w:t>
      </w:r>
      <w:proofErr w:type="spellEnd"/>
      <w:r w:rsidRPr="00C7274D">
        <w:rPr>
          <w:rFonts w:ascii="Times New Roman" w:eastAsia="Times New Roman" w:hAnsi="Times New Roman" w:cs="Times New Roman"/>
          <w:color w:val="auto"/>
          <w:spacing w:val="6"/>
          <w:lang w:val="ru-RU" w:eastAsia="ru-RU" w:bidi="ar-SA"/>
        </w:rPr>
        <w:t xml:space="preserve"> плацентарного </w:t>
      </w:r>
      <w:proofErr w:type="spellStart"/>
      <w:r w:rsidRPr="00C7274D">
        <w:rPr>
          <w:rFonts w:ascii="Times New Roman" w:eastAsia="Times New Roman" w:hAnsi="Times New Roman" w:cs="Times New Roman"/>
          <w:color w:val="auto"/>
          <w:spacing w:val="6"/>
          <w:lang w:val="ru-RU" w:eastAsia="ru-RU" w:bidi="ar-SA"/>
        </w:rPr>
        <w:t>бар’єру</w:t>
      </w:r>
      <w:proofErr w:type="spellEnd"/>
      <w:r w:rsidRPr="00C7274D">
        <w:rPr>
          <w:rFonts w:ascii="Times New Roman" w:eastAsia="Times New Roman" w:hAnsi="Times New Roman" w:cs="Times New Roman"/>
          <w:color w:val="auto"/>
          <w:spacing w:val="6"/>
          <w:lang w:val="ru-RU" w:eastAsia="ru-RU" w:bidi="ar-SA"/>
        </w:rPr>
        <w:t xml:space="preserve">, в кров </w:t>
      </w:r>
      <w:proofErr w:type="spellStart"/>
      <w:r w:rsidRPr="00C7274D">
        <w:rPr>
          <w:rFonts w:ascii="Times New Roman" w:eastAsia="Times New Roman" w:hAnsi="Times New Roman" w:cs="Times New Roman"/>
          <w:color w:val="auto"/>
          <w:spacing w:val="6"/>
          <w:lang w:val="ru-RU" w:eastAsia="ru-RU" w:bidi="ar-SA"/>
        </w:rPr>
        <w:t>новонародженої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дитини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поступає</w:t>
      </w:r>
      <w:proofErr w:type="spellEnd"/>
      <w:r w:rsidRPr="00C7274D">
        <w:rPr>
          <w:rFonts w:ascii="Times New Roman" w:eastAsia="Times New Roman" w:hAnsi="Times New Roman" w:cs="Times New Roman"/>
          <w:color w:val="auto"/>
          <w:spacing w:val="6"/>
          <w:lang w:val="ru-RU" w:eastAsia="ru-RU" w:bidi="ar-SA"/>
        </w:rPr>
        <w:t xml:space="preserve"> особливо </w:t>
      </w:r>
      <w:proofErr w:type="spellStart"/>
      <w:r w:rsidRPr="00C7274D">
        <w:rPr>
          <w:rFonts w:ascii="Times New Roman" w:eastAsia="Times New Roman" w:hAnsi="Times New Roman" w:cs="Times New Roman"/>
          <w:color w:val="auto"/>
          <w:spacing w:val="6"/>
          <w:lang w:val="ru-RU" w:eastAsia="ru-RU" w:bidi="ar-SA"/>
        </w:rPr>
        <w:t>багато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розвивається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гемолітична</w:t>
      </w:r>
      <w:proofErr w:type="spellEnd"/>
      <w:r w:rsidRPr="00C7274D">
        <w:rPr>
          <w:rFonts w:ascii="Times New Roman" w:eastAsia="Times New Roman" w:hAnsi="Times New Roman" w:cs="Times New Roman"/>
          <w:color w:val="auto"/>
          <w:spacing w:val="6"/>
          <w:lang w:val="ru-RU" w:eastAsia="ru-RU" w:bidi="ar-SA"/>
        </w:rPr>
        <w:t xml:space="preserve"> хвороба </w:t>
      </w:r>
      <w:proofErr w:type="spellStart"/>
      <w:r w:rsidRPr="00C7274D">
        <w:rPr>
          <w:rFonts w:ascii="Times New Roman" w:eastAsia="Times New Roman" w:hAnsi="Times New Roman" w:cs="Times New Roman"/>
          <w:color w:val="auto"/>
          <w:spacing w:val="6"/>
          <w:lang w:val="ru-RU" w:eastAsia="ru-RU" w:bidi="ar-SA"/>
        </w:rPr>
        <w:t>новонароджених</w:t>
      </w:r>
      <w:proofErr w:type="spellEnd"/>
      <w:r w:rsidRPr="00C7274D">
        <w:rPr>
          <w:rFonts w:ascii="Times New Roman" w:eastAsia="Times New Roman" w:hAnsi="Times New Roman" w:cs="Times New Roman"/>
          <w:color w:val="auto"/>
          <w:spacing w:val="6"/>
          <w:lang w:val="ru-RU" w:eastAsia="ru-RU" w:bidi="ar-SA"/>
        </w:rPr>
        <w:t>.</w:t>
      </w:r>
    </w:p>
    <w:p w14:paraId="2AF9B53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eastAsia="ru-RU" w:bidi="ar-SA"/>
        </w:rPr>
        <w:t>Гемолітічна</w:t>
      </w:r>
      <w:proofErr w:type="spellEnd"/>
      <w:r w:rsidRPr="00C7274D">
        <w:rPr>
          <w:rFonts w:ascii="Times New Roman" w:eastAsia="Times New Roman" w:hAnsi="Times New Roman" w:cs="Times New Roman"/>
          <w:color w:val="auto"/>
          <w:spacing w:val="6"/>
          <w:lang w:eastAsia="ru-RU" w:bidi="ar-SA"/>
        </w:rPr>
        <w:t xml:space="preserve"> хвороба новонароджених – це хвороба, яка виникає в результаті гемолізу еритроцитів плода і новонародженого, викликаного антитілами матері.</w:t>
      </w:r>
    </w:p>
    <w:p w14:paraId="48AAC30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 часто зустрічаються два варіанти </w:t>
      </w:r>
      <w:proofErr w:type="spellStart"/>
      <w:r w:rsidRPr="00C7274D">
        <w:rPr>
          <w:rFonts w:ascii="Times New Roman" w:eastAsia="Times New Roman" w:hAnsi="Times New Roman" w:cs="Times New Roman"/>
          <w:color w:val="auto"/>
          <w:spacing w:val="6"/>
          <w:lang w:eastAsia="ru-RU" w:bidi="ar-SA"/>
        </w:rPr>
        <w:t>гемолітічної</w:t>
      </w:r>
      <w:proofErr w:type="spellEnd"/>
      <w:r w:rsidRPr="00C7274D">
        <w:rPr>
          <w:rFonts w:ascii="Times New Roman" w:eastAsia="Times New Roman" w:hAnsi="Times New Roman" w:cs="Times New Roman"/>
          <w:color w:val="auto"/>
          <w:spacing w:val="6"/>
          <w:lang w:eastAsia="ru-RU" w:bidi="ar-SA"/>
        </w:rPr>
        <w:t xml:space="preserve"> хвороби новонароджених: резус-конфлікт і АВ0-конфлікт.</w:t>
      </w:r>
    </w:p>
    <w:p w14:paraId="5A09793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Резус-конфлікт розвивається у випадку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lang w:eastAsia="ru-RU" w:bidi="ar-SA"/>
        </w:rPr>
        <w:t>ˉ-матері з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 (частіше всього при повторній вагітності). Спочатку відбувається імунізація матері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-еритроцитами плода, які можуть проникати в організм матері під час пологів або при дефектах плаценти. Найбільш вірогідною є імунізація під час пологів, тому резус-конфлікт виникає частіше всього в умовах повторної вагітності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-плодом.</w:t>
      </w:r>
    </w:p>
    <w:p w14:paraId="387B1615"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У відповідь на поступлення </w:t>
      </w:r>
      <w:r w:rsidRPr="00C7274D">
        <w:rPr>
          <w:rFonts w:ascii="Times New Roman" w:eastAsia="Times New Roman" w:hAnsi="Times New Roman" w:cs="Times New Roman"/>
          <w:color w:val="auto"/>
          <w:spacing w:val="6"/>
          <w:lang w:val="en-US" w:eastAsia="ru-RU" w:bidi="ar-SA"/>
        </w:rPr>
        <w:t>Rh</w:t>
      </w:r>
      <w:r w:rsidRPr="00C7274D">
        <w:rPr>
          <w:rFonts w:ascii="Times New Roman" w:eastAsia="Times New Roman" w:hAnsi="Times New Roman" w:cs="Times New Roman"/>
          <w:color w:val="auto"/>
          <w:spacing w:val="6"/>
          <w:vertAlign w:val="superscript"/>
          <w:lang w:eastAsia="ru-RU" w:bidi="ar-SA"/>
        </w:rPr>
        <w:t>+</w:t>
      </w:r>
      <w:r w:rsidRPr="00C7274D">
        <w:rPr>
          <w:rFonts w:ascii="Times New Roman" w:eastAsia="Times New Roman" w:hAnsi="Times New Roman" w:cs="Times New Roman"/>
          <w:color w:val="auto"/>
          <w:spacing w:val="6"/>
          <w:lang w:eastAsia="ru-RU" w:bidi="ar-SA"/>
        </w:rPr>
        <w:t>-еритроцитів матері синтезуються антитіла проти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eastAsia="ru-RU" w:bidi="ar-SA"/>
        </w:rPr>
        <w:t>-антигену. Ці антитіла (</w:t>
      </w:r>
      <w:r w:rsidRPr="00C7274D">
        <w:rPr>
          <w:rFonts w:ascii="Times New Roman" w:eastAsia="Times New Roman" w:hAnsi="Times New Roman" w:cs="Times New Roman"/>
          <w:color w:val="auto"/>
          <w:spacing w:val="6"/>
          <w:lang w:val="en-US" w:eastAsia="ru-RU" w:bidi="ar-SA"/>
        </w:rPr>
        <w:t>IgG</w:t>
      </w:r>
      <w:r w:rsidRPr="00C7274D">
        <w:rPr>
          <w:rFonts w:ascii="Times New Roman" w:eastAsia="Times New Roman" w:hAnsi="Times New Roman" w:cs="Times New Roman"/>
          <w:color w:val="auto"/>
          <w:spacing w:val="6"/>
          <w:lang w:eastAsia="ru-RU" w:bidi="ar-SA"/>
        </w:rPr>
        <w:t>) здатні проникати через плаценту в організм плода і викликає гемоліз його еритроцитів.</w:t>
      </w:r>
    </w:p>
    <w:p w14:paraId="650AEFD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2. Лейкоцитарні групи крові:</w:t>
      </w:r>
    </w:p>
    <w:p w14:paraId="6F9F8DC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загальні антигени лейкоцитів;</w:t>
      </w:r>
    </w:p>
    <w:p w14:paraId="570FDF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Ц</w:t>
      </w:r>
      <w:r w:rsidRPr="00C7274D">
        <w:rPr>
          <w:rFonts w:ascii="Times New Roman" w:eastAsia="Times New Roman" w:hAnsi="Times New Roman" w:cs="Times New Roman"/>
          <w:color w:val="auto"/>
          <w:spacing w:val="6"/>
          <w:lang w:val="ru-RU" w:eastAsia="ru-RU" w:bidi="ar-SA"/>
        </w:rPr>
        <w:t xml:space="preserve">е </w:t>
      </w:r>
      <w:proofErr w:type="spellStart"/>
      <w:r w:rsidRPr="00C7274D">
        <w:rPr>
          <w:rFonts w:ascii="Times New Roman" w:eastAsia="Times New Roman" w:hAnsi="Times New Roman" w:cs="Times New Roman"/>
          <w:color w:val="auto"/>
          <w:spacing w:val="6"/>
          <w:lang w:val="ru-RU" w:eastAsia="ru-RU" w:bidi="ar-SA"/>
        </w:rPr>
        <w:t>поділ</w:t>
      </w:r>
      <w:proofErr w:type="spellEnd"/>
      <w:r w:rsidRPr="00C7274D">
        <w:rPr>
          <w:rFonts w:ascii="Times New Roman" w:eastAsia="Times New Roman" w:hAnsi="Times New Roman" w:cs="Times New Roman"/>
          <w:color w:val="auto"/>
          <w:spacing w:val="6"/>
          <w:lang w:val="ru-RU" w:eastAsia="ru-RU" w:bidi="ar-SA"/>
        </w:rPr>
        <w:t xml:space="preserve"> людей </w:t>
      </w:r>
      <w:r w:rsidRPr="00C7274D">
        <w:rPr>
          <w:rFonts w:ascii="Times New Roman" w:eastAsia="Times New Roman" w:hAnsi="Times New Roman" w:cs="Times New Roman"/>
          <w:color w:val="auto"/>
          <w:spacing w:val="6"/>
          <w:lang w:eastAsia="ru-RU" w:bidi="ar-SA"/>
        </w:rPr>
        <w:t>з</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сукупністю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w:t>
      </w:r>
    </w:p>
    <w:p w14:paraId="1710EA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Зараз </w:t>
      </w:r>
      <w:proofErr w:type="spellStart"/>
      <w:r w:rsidRPr="00C7274D">
        <w:rPr>
          <w:rFonts w:ascii="Times New Roman" w:eastAsia="Times New Roman" w:hAnsi="Times New Roman" w:cs="Times New Roman"/>
          <w:color w:val="auto"/>
          <w:spacing w:val="6"/>
          <w:lang w:val="ru-RU" w:eastAsia="ru-RU" w:bidi="ar-SA"/>
        </w:rPr>
        <w:t>налічується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більше</w:t>
      </w:r>
      <w:proofErr w:type="spellEnd"/>
      <w:r w:rsidRPr="00C7274D">
        <w:rPr>
          <w:rFonts w:ascii="Times New Roman" w:eastAsia="Times New Roman" w:hAnsi="Times New Roman" w:cs="Times New Roman"/>
          <w:color w:val="auto"/>
          <w:spacing w:val="6"/>
          <w:lang w:val="ru-RU" w:eastAsia="ru-RU" w:bidi="ar-SA"/>
        </w:rPr>
        <w:t xml:space="preserve"> 40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умовно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поділяються</w:t>
      </w:r>
      <w:proofErr w:type="spellEnd"/>
      <w:r w:rsidRPr="00C7274D">
        <w:rPr>
          <w:rFonts w:ascii="Times New Roman" w:eastAsia="Times New Roman" w:hAnsi="Times New Roman" w:cs="Times New Roman"/>
          <w:color w:val="auto"/>
          <w:spacing w:val="6"/>
          <w:lang w:val="ru-RU" w:eastAsia="ru-RU" w:bidi="ar-SA"/>
        </w:rPr>
        <w:t xml:space="preserve"> на три </w:t>
      </w:r>
      <w:proofErr w:type="spellStart"/>
      <w:r w:rsidRPr="00C7274D">
        <w:rPr>
          <w:rFonts w:ascii="Times New Roman" w:eastAsia="Times New Roman" w:hAnsi="Times New Roman" w:cs="Times New Roman"/>
          <w:color w:val="auto"/>
          <w:spacing w:val="6"/>
          <w:lang w:val="ru-RU" w:eastAsia="ru-RU" w:bidi="ar-SA"/>
        </w:rPr>
        <w:t>антигенні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системи</w:t>
      </w:r>
      <w:proofErr w:type="spellEnd"/>
      <w:r w:rsidRPr="00C7274D">
        <w:rPr>
          <w:rFonts w:ascii="Times New Roman" w:eastAsia="Times New Roman" w:hAnsi="Times New Roman" w:cs="Times New Roman"/>
          <w:color w:val="auto"/>
          <w:spacing w:val="6"/>
          <w:lang w:val="ru-RU" w:eastAsia="ru-RU" w:bidi="ar-SA"/>
        </w:rPr>
        <w:t>:</w:t>
      </w:r>
    </w:p>
    <w:p w14:paraId="7EF2486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w:t>
      </w:r>
      <w:proofErr w:type="spellStart"/>
      <w:r w:rsidRPr="00C7274D">
        <w:rPr>
          <w:rFonts w:ascii="Times New Roman" w:eastAsia="Times New Roman" w:hAnsi="Times New Roman" w:cs="Times New Roman"/>
          <w:color w:val="auto"/>
          <w:spacing w:val="6"/>
          <w:lang w:val="ru-RU" w:eastAsia="ru-RU" w:bidi="ar-SA"/>
        </w:rPr>
        <w:t>Загальні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eastAsia="ru-RU" w:bidi="ar-SA"/>
        </w:rPr>
        <w:t>.</w:t>
      </w:r>
    </w:p>
    <w:p w14:paraId="2FCF960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2. Антигени гранулоцитів.</w:t>
      </w:r>
    </w:p>
    <w:p w14:paraId="49BAFD2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Антигени лімфоцитів.</w:t>
      </w:r>
    </w:p>
    <w:p w14:paraId="258DC77D"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Загальні антигени лейкоцитів (система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eastAsia="ru-RU" w:bidi="ar-SA"/>
        </w:rPr>
        <w:t>А – </w:t>
      </w:r>
      <w:r w:rsidRPr="00C7274D">
        <w:rPr>
          <w:rFonts w:ascii="Times New Roman" w:eastAsia="Times New Roman" w:hAnsi="Times New Roman" w:cs="Times New Roman"/>
          <w:color w:val="auto"/>
          <w:spacing w:val="6"/>
          <w:lang w:val="en-US" w:eastAsia="ru-RU" w:bidi="ar-SA"/>
        </w:rPr>
        <w:t>human leucocyte </w:t>
      </w:r>
      <w:proofErr w:type="spellStart"/>
      <w:r w:rsidRPr="00C7274D">
        <w:rPr>
          <w:rFonts w:ascii="Times New Roman" w:eastAsia="Times New Roman" w:hAnsi="Times New Roman" w:cs="Times New Roman"/>
          <w:color w:val="auto"/>
          <w:spacing w:val="6"/>
          <w:lang w:val="en-US" w:eastAsia="ru-RU" w:bidi="ar-SA"/>
        </w:rPr>
        <w:t>antigene</w:t>
      </w:r>
      <w:proofErr w:type="spellEnd"/>
      <w:r w:rsidRPr="00C7274D">
        <w:rPr>
          <w:rFonts w:ascii="Times New Roman" w:eastAsia="Times New Roman" w:hAnsi="Times New Roman" w:cs="Times New Roman"/>
          <w:color w:val="auto"/>
          <w:spacing w:val="6"/>
          <w:lang w:eastAsia="ru-RU" w:bidi="ar-SA"/>
        </w:rPr>
        <w:t>). Згідно рекомендацій ВООЗ використовують букво-цифр</w:t>
      </w:r>
      <w:proofErr w:type="spellStart"/>
      <w:r w:rsidRPr="00C7274D">
        <w:rPr>
          <w:rFonts w:ascii="Times New Roman" w:eastAsia="Times New Roman" w:hAnsi="Times New Roman" w:cs="Times New Roman"/>
          <w:color w:val="auto"/>
          <w:spacing w:val="6"/>
          <w:lang w:val="ru-RU" w:eastAsia="ru-RU" w:bidi="ar-SA"/>
        </w:rPr>
        <w:t>ове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позначення</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існування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підтверджено</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ряді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лабораторій</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паралельному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дослідженні</w:t>
      </w:r>
      <w:proofErr w:type="spellEnd"/>
      <w:r w:rsidRPr="00C7274D">
        <w:rPr>
          <w:rFonts w:ascii="Times New Roman" w:eastAsia="Times New Roman" w:hAnsi="Times New Roman" w:cs="Times New Roman"/>
          <w:color w:val="auto"/>
          <w:spacing w:val="6"/>
          <w:lang w:val="ru-RU" w:eastAsia="ru-RU" w:bidi="ar-SA"/>
        </w:rPr>
        <w:t>.</w:t>
      </w:r>
    </w:p>
    <w:p w14:paraId="4B2ABA7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Генетично</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належать до </w:t>
      </w:r>
      <w:proofErr w:type="spellStart"/>
      <w:r w:rsidRPr="00C7274D">
        <w:rPr>
          <w:rFonts w:ascii="Times New Roman" w:eastAsia="Times New Roman" w:hAnsi="Times New Roman" w:cs="Times New Roman"/>
          <w:color w:val="auto"/>
          <w:spacing w:val="6"/>
          <w:lang w:val="ru-RU" w:eastAsia="ru-RU" w:bidi="ar-SA"/>
        </w:rPr>
        <w:t>чотирьох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підлокусів</w:t>
      </w:r>
      <w:proofErr w:type="spellEnd"/>
      <w:r w:rsidRPr="00C7274D">
        <w:rPr>
          <w:rFonts w:ascii="Times New Roman" w:eastAsia="Times New Roman" w:hAnsi="Times New Roman" w:cs="Times New Roman"/>
          <w:color w:val="auto"/>
          <w:spacing w:val="6"/>
          <w:lang w:val="ru-RU" w:eastAsia="ru-RU" w:bidi="ar-SA"/>
        </w:rPr>
        <w:t xml:space="preserve"> (А, В, С, </w:t>
      </w:r>
      <w:r w:rsidRPr="00C7274D">
        <w:rPr>
          <w:rFonts w:ascii="Times New Roman" w:eastAsia="Times New Roman" w:hAnsi="Times New Roman" w:cs="Times New Roman"/>
          <w:color w:val="auto"/>
          <w:spacing w:val="6"/>
          <w:lang w:val="en-US" w:eastAsia="ru-RU" w:bidi="ar-SA"/>
        </w:rPr>
        <w:t>D</w:t>
      </w:r>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кожний</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яких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об’єднує</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алельні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Найбільш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вивченими</w:t>
      </w:r>
      <w:proofErr w:type="spellEnd"/>
      <w:r w:rsidRPr="00C7274D">
        <w:rPr>
          <w:rFonts w:ascii="Times New Roman" w:eastAsia="Times New Roman" w:hAnsi="Times New Roman" w:cs="Times New Roman"/>
          <w:color w:val="auto"/>
          <w:spacing w:val="6"/>
          <w:lang w:val="ru-RU" w:eastAsia="ru-RU" w:bidi="ar-SA"/>
        </w:rPr>
        <w:t xml:space="preserve"> є </w:t>
      </w:r>
      <w:proofErr w:type="spellStart"/>
      <w:r w:rsidRPr="00C7274D">
        <w:rPr>
          <w:rFonts w:ascii="Times New Roman" w:eastAsia="Times New Roman" w:hAnsi="Times New Roman" w:cs="Times New Roman"/>
          <w:color w:val="auto"/>
          <w:spacing w:val="6"/>
          <w:lang w:val="ru-RU" w:eastAsia="ru-RU" w:bidi="ar-SA"/>
        </w:rPr>
        <w:t>сублокуси</w:t>
      </w:r>
      <w:proofErr w:type="spellEnd"/>
      <w:r w:rsidRPr="00C7274D">
        <w:rPr>
          <w:rFonts w:ascii="Times New Roman" w:eastAsia="Times New Roman" w:hAnsi="Times New Roman" w:cs="Times New Roman"/>
          <w:color w:val="auto"/>
          <w:spacing w:val="6"/>
          <w:lang w:val="ru-RU" w:eastAsia="ru-RU" w:bidi="ar-SA"/>
        </w:rPr>
        <w:t xml:space="preserve"> А і В. </w:t>
      </w:r>
      <w:proofErr w:type="spellStart"/>
      <w:r w:rsidRPr="00C7274D">
        <w:rPr>
          <w:rFonts w:ascii="Times New Roman" w:eastAsia="Times New Roman" w:hAnsi="Times New Roman" w:cs="Times New Roman"/>
          <w:color w:val="auto"/>
          <w:spacing w:val="6"/>
          <w:lang w:val="ru-RU" w:eastAsia="ru-RU" w:bidi="ar-SA"/>
        </w:rPr>
        <w:t>Наприклад</w:t>
      </w:r>
      <w:proofErr w:type="spellEnd"/>
      <w:r w:rsidRPr="00C7274D">
        <w:rPr>
          <w:rFonts w:ascii="Times New Roman" w:eastAsia="Times New Roman" w:hAnsi="Times New Roman" w:cs="Times New Roman"/>
          <w:color w:val="auto"/>
          <w:spacing w:val="6"/>
          <w:lang w:val="ru-RU" w:eastAsia="ru-RU" w:bidi="ar-SA"/>
        </w:rPr>
        <w:t>,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А-А1,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А-А2,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А-А3,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А-В5,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А-В7,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А-В8.</w:t>
      </w:r>
    </w:p>
    <w:p w14:paraId="41410A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Для </w:t>
      </w:r>
      <w:proofErr w:type="spellStart"/>
      <w:r w:rsidRPr="00C7274D">
        <w:rPr>
          <w:rFonts w:ascii="Times New Roman" w:eastAsia="Times New Roman" w:hAnsi="Times New Roman" w:cs="Times New Roman"/>
          <w:color w:val="auto"/>
          <w:spacing w:val="6"/>
          <w:lang w:val="ru-RU" w:eastAsia="ru-RU" w:bidi="ar-SA"/>
        </w:rPr>
        <w:t>першого</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підлокуса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становить 19, для другого – 20.</w:t>
      </w:r>
    </w:p>
    <w:p w14:paraId="772D663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 xml:space="preserve">А </w:t>
      </w:r>
      <w:proofErr w:type="spellStart"/>
      <w:r w:rsidRPr="00C7274D">
        <w:rPr>
          <w:rFonts w:ascii="Times New Roman" w:eastAsia="Times New Roman" w:hAnsi="Times New Roman" w:cs="Times New Roman"/>
          <w:color w:val="auto"/>
          <w:spacing w:val="6"/>
          <w:lang w:val="ru-RU" w:eastAsia="ru-RU" w:bidi="ar-SA"/>
        </w:rPr>
        <w:t>знайдено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крім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також в </w:t>
      </w:r>
      <w:proofErr w:type="spellStart"/>
      <w:r w:rsidRPr="00C7274D">
        <w:rPr>
          <w:rFonts w:ascii="Times New Roman" w:eastAsia="Times New Roman" w:hAnsi="Times New Roman" w:cs="Times New Roman"/>
          <w:color w:val="auto"/>
          <w:spacing w:val="6"/>
          <w:lang w:val="ru-RU" w:eastAsia="ru-RU" w:bidi="ar-SA"/>
        </w:rPr>
        <w:t>клітинах</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різних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органів</w:t>
      </w:r>
      <w:proofErr w:type="spellEnd"/>
      <w:r w:rsidRPr="00C7274D">
        <w:rPr>
          <w:rFonts w:ascii="Times New Roman" w:eastAsia="Times New Roman" w:hAnsi="Times New Roman" w:cs="Times New Roman"/>
          <w:color w:val="auto"/>
          <w:spacing w:val="6"/>
          <w:lang w:val="ru-RU" w:eastAsia="ru-RU" w:bidi="ar-SA"/>
        </w:rPr>
        <w:t xml:space="preserve"> і тканин (</w:t>
      </w:r>
      <w:proofErr w:type="spellStart"/>
      <w:r w:rsidRPr="00C7274D">
        <w:rPr>
          <w:rFonts w:ascii="Times New Roman" w:eastAsia="Times New Roman" w:hAnsi="Times New Roman" w:cs="Times New Roman"/>
          <w:color w:val="auto"/>
          <w:spacing w:val="6"/>
          <w:lang w:val="ru-RU" w:eastAsia="ru-RU" w:bidi="ar-SA"/>
        </w:rPr>
        <w:t>шкірі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печінці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нирках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селезінці</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Невідповідність</w:t>
      </w:r>
      <w:proofErr w:type="spellEnd"/>
      <w:r w:rsidRPr="00C7274D">
        <w:rPr>
          <w:rFonts w:ascii="Times New Roman" w:eastAsia="Times New Roman" w:hAnsi="Times New Roman" w:cs="Times New Roman"/>
          <w:color w:val="auto"/>
          <w:spacing w:val="6"/>
          <w:lang w:val="ru-RU" w:eastAsia="ru-RU" w:bidi="ar-SA"/>
        </w:rPr>
        <w:t xml:space="preserve"> донора і </w:t>
      </w:r>
      <w:proofErr w:type="spellStart"/>
      <w:r w:rsidRPr="00C7274D">
        <w:rPr>
          <w:rFonts w:ascii="Times New Roman" w:eastAsia="Times New Roman" w:hAnsi="Times New Roman" w:cs="Times New Roman"/>
          <w:color w:val="auto"/>
          <w:spacing w:val="6"/>
          <w:lang w:val="ru-RU" w:eastAsia="ru-RU" w:bidi="ar-SA"/>
        </w:rPr>
        <w:t>реципієнта</w:t>
      </w:r>
      <w:proofErr w:type="spellEnd"/>
      <w:r w:rsidRPr="00C7274D">
        <w:rPr>
          <w:rFonts w:ascii="Times New Roman" w:eastAsia="Times New Roman" w:hAnsi="Times New Roman" w:cs="Times New Roman"/>
          <w:color w:val="auto"/>
          <w:spacing w:val="6"/>
          <w:lang w:val="ru-RU" w:eastAsia="ru-RU" w:bidi="ar-SA"/>
        </w:rPr>
        <w:t xml:space="preserve"> по тих антигенах </w:t>
      </w:r>
      <w:proofErr w:type="spellStart"/>
      <w:r w:rsidRPr="00C7274D">
        <w:rPr>
          <w:rFonts w:ascii="Times New Roman" w:eastAsia="Times New Roman" w:hAnsi="Times New Roman" w:cs="Times New Roman"/>
          <w:color w:val="auto"/>
          <w:spacing w:val="6"/>
          <w:lang w:val="ru-RU" w:eastAsia="ru-RU" w:bidi="ar-SA"/>
        </w:rPr>
        <w:t>супроводжується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розвитком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несумісностей</w:t>
      </w:r>
      <w:proofErr w:type="spellEnd"/>
      <w:r w:rsidRPr="00C7274D">
        <w:rPr>
          <w:rFonts w:ascii="Times New Roman" w:eastAsia="Times New Roman" w:hAnsi="Times New Roman" w:cs="Times New Roman"/>
          <w:color w:val="auto"/>
          <w:spacing w:val="6"/>
          <w:lang w:val="ru-RU" w:eastAsia="ru-RU" w:bidi="ar-SA"/>
        </w:rPr>
        <w:t xml:space="preserve">. Тому </w:t>
      </w:r>
      <w:proofErr w:type="spellStart"/>
      <w:r w:rsidRPr="00C7274D">
        <w:rPr>
          <w:rFonts w:ascii="Times New Roman" w:eastAsia="Times New Roman" w:hAnsi="Times New Roman" w:cs="Times New Roman"/>
          <w:color w:val="auto"/>
          <w:spacing w:val="6"/>
          <w:lang w:val="ru-RU" w:eastAsia="ru-RU" w:bidi="ar-SA"/>
        </w:rPr>
        <w:t>їх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використовують</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тканинного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типування</w:t>
      </w:r>
      <w:proofErr w:type="spellEnd"/>
      <w:r w:rsidRPr="00C7274D">
        <w:rPr>
          <w:rFonts w:ascii="Times New Roman" w:eastAsia="Times New Roman" w:hAnsi="Times New Roman" w:cs="Times New Roman"/>
          <w:color w:val="auto"/>
          <w:spacing w:val="6"/>
          <w:lang w:val="ru-RU" w:eastAsia="ru-RU" w:bidi="ar-SA"/>
        </w:rPr>
        <w:t xml:space="preserve"> при </w:t>
      </w:r>
      <w:proofErr w:type="spellStart"/>
      <w:r w:rsidRPr="00C7274D">
        <w:rPr>
          <w:rFonts w:ascii="Times New Roman" w:eastAsia="Times New Roman" w:hAnsi="Times New Roman" w:cs="Times New Roman"/>
          <w:color w:val="auto"/>
          <w:spacing w:val="6"/>
          <w:lang w:val="ru-RU" w:eastAsia="ru-RU" w:bidi="ar-SA"/>
        </w:rPr>
        <w:t>підборі</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трансплантації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донорів</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подібним</w:t>
      </w:r>
      <w:proofErr w:type="spellEnd"/>
      <w:r w:rsidRPr="00C7274D">
        <w:rPr>
          <w:rFonts w:ascii="Times New Roman" w:eastAsia="Times New Roman" w:hAnsi="Times New Roman" w:cs="Times New Roman"/>
          <w:color w:val="auto"/>
          <w:spacing w:val="6"/>
          <w:lang w:val="ru-RU" w:eastAsia="ru-RU" w:bidi="ar-SA"/>
        </w:rPr>
        <w:t xml:space="preserve"> Н</w:t>
      </w:r>
      <w:r w:rsidRPr="00C7274D">
        <w:rPr>
          <w:rFonts w:ascii="Times New Roman" w:eastAsia="Times New Roman" w:hAnsi="Times New Roman" w:cs="Times New Roman"/>
          <w:color w:val="auto"/>
          <w:spacing w:val="6"/>
          <w:lang w:val="en-US" w:eastAsia="ru-RU" w:bidi="ar-SA"/>
        </w:rPr>
        <w:t>L</w:t>
      </w:r>
      <w:r w:rsidRPr="00C7274D">
        <w:rPr>
          <w:rFonts w:ascii="Times New Roman" w:eastAsia="Times New Roman" w:hAnsi="Times New Roman" w:cs="Times New Roman"/>
          <w:color w:val="auto"/>
          <w:spacing w:val="6"/>
          <w:lang w:val="ru-RU" w:eastAsia="ru-RU" w:bidi="ar-SA"/>
        </w:rPr>
        <w:t>А-фенотипом.</w:t>
      </w:r>
    </w:p>
    <w:p w14:paraId="23B7B6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антигени гранулоцитів, лімфоцитів.</w:t>
      </w:r>
    </w:p>
    <w:p w14:paraId="59E720F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val="ru-RU" w:eastAsia="ru-RU" w:bidi="ar-SA"/>
        </w:rPr>
        <w:t xml:space="preserve">2.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система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характерна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мієлоїдного</w:t>
      </w:r>
      <w:proofErr w:type="spellEnd"/>
      <w:r w:rsidRPr="00C7274D">
        <w:rPr>
          <w:rFonts w:ascii="Times New Roman" w:eastAsia="Times New Roman" w:hAnsi="Times New Roman" w:cs="Times New Roman"/>
          <w:color w:val="auto"/>
          <w:spacing w:val="6"/>
          <w:lang w:val="ru-RU" w:eastAsia="ru-RU" w:bidi="ar-SA"/>
        </w:rPr>
        <w:t xml:space="preserve"> ряду, як </w:t>
      </w:r>
      <w:r w:rsidRPr="00C7274D">
        <w:rPr>
          <w:rFonts w:ascii="Times New Roman" w:eastAsia="Times New Roman" w:hAnsi="Times New Roman" w:cs="Times New Roman"/>
          <w:color w:val="auto"/>
          <w:spacing w:val="6"/>
          <w:lang w:eastAsia="ru-RU" w:bidi="ar-SA"/>
        </w:rPr>
        <w:t>у </w:t>
      </w:r>
      <w:proofErr w:type="spellStart"/>
      <w:r w:rsidRPr="00C7274D">
        <w:rPr>
          <w:rFonts w:ascii="Times New Roman" w:eastAsia="Times New Roman" w:hAnsi="Times New Roman" w:cs="Times New Roman"/>
          <w:color w:val="auto"/>
          <w:spacing w:val="6"/>
          <w:lang w:val="ru-RU" w:eastAsia="ru-RU" w:bidi="ar-SA"/>
        </w:rPr>
        <w:t>кістковому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мозку</w:t>
      </w:r>
      <w:proofErr w:type="spellEnd"/>
      <w:r w:rsidRPr="00C7274D">
        <w:rPr>
          <w:rFonts w:ascii="Times New Roman" w:eastAsia="Times New Roman" w:hAnsi="Times New Roman" w:cs="Times New Roman"/>
          <w:color w:val="auto"/>
          <w:spacing w:val="6"/>
          <w:lang w:val="ru-RU" w:eastAsia="ru-RU" w:bidi="ar-SA"/>
        </w:rPr>
        <w:t xml:space="preserve">, так і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w:t>
      </w:r>
    </w:p>
    <w:p w14:paraId="12E8D7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Відомо</w:t>
      </w:r>
      <w:proofErr w:type="spellEnd"/>
      <w:r w:rsidRPr="00C7274D">
        <w:rPr>
          <w:rFonts w:ascii="Times New Roman" w:eastAsia="Times New Roman" w:hAnsi="Times New Roman" w:cs="Times New Roman"/>
          <w:color w:val="auto"/>
          <w:spacing w:val="6"/>
          <w:lang w:val="ru-RU" w:eastAsia="ru-RU" w:bidi="ar-SA"/>
        </w:rPr>
        <w:t xml:space="preserve"> три </w:t>
      </w:r>
      <w:proofErr w:type="spellStart"/>
      <w:r w:rsidRPr="00C7274D">
        <w:rPr>
          <w:rFonts w:ascii="Times New Roman" w:eastAsia="Times New Roman" w:hAnsi="Times New Roman" w:cs="Times New Roman"/>
          <w:color w:val="auto"/>
          <w:spacing w:val="6"/>
          <w:lang w:val="ru-RU" w:eastAsia="ru-RU" w:bidi="ar-SA"/>
        </w:rPr>
        <w:t>гранулоцитарних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тобто</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eastAsia="ru-RU" w:bidi="ar-SA"/>
        </w:rPr>
        <w:t>3 </w:t>
      </w:r>
      <w:r w:rsidRPr="00C7274D">
        <w:rPr>
          <w:rFonts w:ascii="Times New Roman" w:eastAsia="Times New Roman" w:hAnsi="Times New Roman" w:cs="Times New Roman"/>
          <w:color w:val="auto"/>
          <w:spacing w:val="6"/>
          <w:lang w:val="ru-RU" w:eastAsia="ru-RU" w:bidi="ar-SA"/>
        </w:rPr>
        <w:t xml:space="preserve">групи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цій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А-1,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А-2, </w:t>
      </w:r>
      <w:r w:rsidRPr="00C7274D">
        <w:rPr>
          <w:rFonts w:ascii="Times New Roman" w:eastAsia="Times New Roman" w:hAnsi="Times New Roman" w:cs="Times New Roman"/>
          <w:color w:val="auto"/>
          <w:spacing w:val="6"/>
          <w:lang w:val="en-US" w:eastAsia="ru-RU" w:bidi="ar-SA"/>
        </w:rPr>
        <w:t>N</w:t>
      </w:r>
      <w:r w:rsidRPr="00C7274D">
        <w:rPr>
          <w:rFonts w:ascii="Times New Roman" w:eastAsia="Times New Roman" w:hAnsi="Times New Roman" w:cs="Times New Roman"/>
          <w:color w:val="auto"/>
          <w:spacing w:val="6"/>
          <w:lang w:val="ru-RU" w:eastAsia="ru-RU" w:bidi="ar-SA"/>
        </w:rPr>
        <w:t>А-3.</w:t>
      </w:r>
    </w:p>
    <w:p w14:paraId="099CA0A7"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Встановлено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значення</w:t>
      </w:r>
      <w:proofErr w:type="spellEnd"/>
      <w:r w:rsidRPr="00C7274D">
        <w:rPr>
          <w:rFonts w:ascii="Times New Roman" w:eastAsia="Times New Roman" w:hAnsi="Times New Roman" w:cs="Times New Roman"/>
          <w:color w:val="auto"/>
          <w:spacing w:val="6"/>
          <w:lang w:val="ru-RU" w:eastAsia="ru-RU" w:bidi="ar-SA"/>
        </w:rPr>
        <w:t> при </w:t>
      </w:r>
      <w:proofErr w:type="spellStart"/>
      <w:r w:rsidRPr="00C7274D">
        <w:rPr>
          <w:rFonts w:ascii="Times New Roman" w:eastAsia="Times New Roman" w:hAnsi="Times New Roman" w:cs="Times New Roman"/>
          <w:color w:val="auto"/>
          <w:spacing w:val="6"/>
          <w:lang w:val="ru-RU" w:eastAsia="ru-RU" w:bidi="ar-SA"/>
        </w:rPr>
        <w:t>вагітності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викликаючи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короткочасне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зниження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кількості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нейтрофілів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новонародженого</w:t>
      </w:r>
      <w:proofErr w:type="spellEnd"/>
      <w:r w:rsidRPr="00C7274D">
        <w:rPr>
          <w:rFonts w:ascii="Times New Roman" w:eastAsia="Times New Roman" w:hAnsi="Times New Roman" w:cs="Times New Roman"/>
          <w:color w:val="auto"/>
          <w:spacing w:val="6"/>
          <w:lang w:val="ru-RU" w:eastAsia="ru-RU" w:bidi="ar-SA"/>
        </w:rPr>
        <w:t>.</w:t>
      </w:r>
    </w:p>
    <w:p w14:paraId="58CBE16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враховувати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загальних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лейкоцитів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гранулоцитів</w:t>
      </w:r>
      <w:proofErr w:type="spellEnd"/>
      <w:r w:rsidRPr="00C7274D">
        <w:rPr>
          <w:rFonts w:ascii="Times New Roman" w:eastAsia="Times New Roman" w:hAnsi="Times New Roman" w:cs="Times New Roman"/>
          <w:color w:val="auto"/>
          <w:spacing w:val="6"/>
          <w:lang w:val="ru-RU" w:eastAsia="ru-RU" w:bidi="ar-SA"/>
        </w:rPr>
        <w:t xml:space="preserve"> то </w:t>
      </w:r>
      <w:proofErr w:type="spellStart"/>
      <w:r w:rsidRPr="00C7274D">
        <w:rPr>
          <w:rFonts w:ascii="Times New Roman" w:eastAsia="Times New Roman" w:hAnsi="Times New Roman" w:cs="Times New Roman"/>
          <w:color w:val="auto"/>
          <w:spacing w:val="6"/>
          <w:lang w:val="ru-RU" w:eastAsia="ru-RU" w:bidi="ar-SA"/>
        </w:rPr>
        <w:t>можуть</w:t>
      </w:r>
      <w:proofErr w:type="spellEnd"/>
      <w:r w:rsidRPr="00C7274D">
        <w:rPr>
          <w:rFonts w:ascii="Times New Roman" w:eastAsia="Times New Roman" w:hAnsi="Times New Roman" w:cs="Times New Roman"/>
          <w:color w:val="auto"/>
          <w:spacing w:val="6"/>
          <w:lang w:val="ru-RU" w:eastAsia="ru-RU" w:bidi="ar-SA"/>
        </w:rPr>
        <w:t xml:space="preserve"> бути </w:t>
      </w:r>
      <w:proofErr w:type="spellStart"/>
      <w:r w:rsidRPr="00C7274D">
        <w:rPr>
          <w:rFonts w:ascii="Times New Roman" w:eastAsia="Times New Roman" w:hAnsi="Times New Roman" w:cs="Times New Roman"/>
          <w:color w:val="auto"/>
          <w:spacing w:val="6"/>
          <w:lang w:val="ru-RU" w:eastAsia="ru-RU" w:bidi="ar-SA"/>
        </w:rPr>
        <w:t>фібрильні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посттранфузійні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реакції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обумовлені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тим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реципієнт</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має</w:t>
      </w:r>
      <w:proofErr w:type="spellEnd"/>
      <w:r w:rsidRPr="00C7274D">
        <w:rPr>
          <w:rFonts w:ascii="Times New Roman" w:eastAsia="Times New Roman" w:hAnsi="Times New Roman" w:cs="Times New Roman"/>
          <w:color w:val="auto"/>
          <w:spacing w:val="6"/>
          <w:lang w:val="ru-RU" w:eastAsia="ru-RU" w:bidi="ar-SA"/>
        </w:rPr>
        <w:t xml:space="preserve"> </w:t>
      </w:r>
      <w:r w:rsidRPr="00C7274D">
        <w:rPr>
          <w:rFonts w:ascii="Times New Roman" w:eastAsia="Times New Roman" w:hAnsi="Times New Roman" w:cs="Times New Roman"/>
          <w:color w:val="auto"/>
          <w:spacing w:val="6"/>
          <w:lang w:val="ru-RU" w:eastAsia="ru-RU" w:bidi="ar-SA"/>
        </w:rPr>
        <w:lastRenderedPageBreak/>
        <w:t xml:space="preserve">в </w:t>
      </w:r>
      <w:proofErr w:type="spellStart"/>
      <w:r w:rsidRPr="00C7274D">
        <w:rPr>
          <w:rFonts w:ascii="Times New Roman" w:eastAsia="Times New Roman" w:hAnsi="Times New Roman" w:cs="Times New Roman"/>
          <w:color w:val="auto"/>
          <w:spacing w:val="6"/>
          <w:lang w:val="ru-RU" w:eastAsia="ru-RU" w:bidi="ar-SA"/>
        </w:rPr>
        <w:t>сироватці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антигенів</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внаслідок</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їхньої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взаємодії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будуть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виділятися</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пірогенні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речовини</w:t>
      </w:r>
      <w:proofErr w:type="spellEnd"/>
      <w:r w:rsidRPr="00C7274D">
        <w:rPr>
          <w:rFonts w:ascii="Times New Roman" w:eastAsia="Times New Roman" w:hAnsi="Times New Roman" w:cs="Times New Roman"/>
          <w:color w:val="auto"/>
          <w:spacing w:val="6"/>
          <w:lang w:val="ru-RU" w:eastAsia="ru-RU" w:bidi="ar-SA"/>
        </w:rPr>
        <w:t>.</w:t>
      </w:r>
    </w:p>
    <w:p w14:paraId="2093629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Л</w:t>
      </w:r>
      <w:proofErr w:type="spellStart"/>
      <w:r w:rsidRPr="00C7274D">
        <w:rPr>
          <w:rFonts w:ascii="Times New Roman" w:eastAsia="Times New Roman" w:hAnsi="Times New Roman" w:cs="Times New Roman"/>
          <w:color w:val="auto"/>
          <w:spacing w:val="6"/>
          <w:lang w:val="ru-RU" w:eastAsia="ru-RU" w:bidi="ar-SA"/>
        </w:rPr>
        <w:t>імфоцитарні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антигени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характерні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для </w:t>
      </w:r>
      <w:proofErr w:type="spellStart"/>
      <w:r w:rsidRPr="00C7274D">
        <w:rPr>
          <w:rFonts w:ascii="Times New Roman" w:eastAsia="Times New Roman" w:hAnsi="Times New Roman" w:cs="Times New Roman"/>
          <w:color w:val="auto"/>
          <w:spacing w:val="6"/>
          <w:lang w:val="ru-RU" w:eastAsia="ru-RU" w:bidi="ar-SA"/>
        </w:rPr>
        <w:t>клітин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лімфоїдної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тканини</w:t>
      </w:r>
      <w:proofErr w:type="spellEnd"/>
      <w:r w:rsidRPr="00C7274D">
        <w:rPr>
          <w:rFonts w:ascii="Times New Roman" w:eastAsia="Times New Roman" w:hAnsi="Times New Roman" w:cs="Times New Roman"/>
          <w:color w:val="auto"/>
          <w:spacing w:val="6"/>
          <w:lang w:val="ru-RU" w:eastAsia="ru-RU" w:bidi="ar-SA"/>
        </w:rPr>
        <w:t>.</w:t>
      </w:r>
    </w:p>
    <w:p w14:paraId="5139445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3. Сироваткові групи крові:</w:t>
      </w:r>
    </w:p>
    <w:p w14:paraId="1CFEC9F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а)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7597E4B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Найбільше значення серед груп сироваткових білків має генетична неоднорідність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w:t>
      </w:r>
    </w:p>
    <w:p w14:paraId="5F2D6F2F"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 xml:space="preserve">Відомі дві системи </w:t>
      </w:r>
      <w:proofErr w:type="spellStart"/>
      <w:r w:rsidRPr="00C7274D">
        <w:rPr>
          <w:rFonts w:ascii="Times New Roman" w:eastAsia="Times New Roman" w:hAnsi="Times New Roman" w:cs="Times New Roman"/>
          <w:color w:val="auto"/>
          <w:spacing w:val="6"/>
          <w:lang w:eastAsia="ru-RU" w:bidi="ar-SA"/>
        </w:rPr>
        <w:t>імуноглобулінів</w:t>
      </w:r>
      <w:proofErr w:type="spellEnd"/>
      <w:r w:rsidRPr="00C7274D">
        <w:rPr>
          <w:rFonts w:ascii="Times New Roman" w:eastAsia="Times New Roman" w:hAnsi="Times New Roman" w:cs="Times New Roman"/>
          <w:color w:val="auto"/>
          <w:spacing w:val="6"/>
          <w:lang w:eastAsia="ru-RU" w:bidi="ar-SA"/>
        </w:rPr>
        <w:t>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Система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нараховує більше 20 антигенів (тобто 20 груп </w:t>
      </w:r>
      <w:proofErr w:type="spellStart"/>
      <w:r w:rsidRPr="00C7274D">
        <w:rPr>
          <w:rFonts w:ascii="Times New Roman" w:eastAsia="Times New Roman" w:hAnsi="Times New Roman" w:cs="Times New Roman"/>
          <w:color w:val="auto"/>
          <w:spacing w:val="6"/>
          <w:lang w:eastAsia="ru-RU" w:bidi="ar-SA"/>
        </w:rPr>
        <w:t>груп</w:t>
      </w:r>
      <w:proofErr w:type="spellEnd"/>
      <w:r w:rsidRPr="00C7274D">
        <w:rPr>
          <w:rFonts w:ascii="Times New Roman" w:eastAsia="Times New Roman" w:hAnsi="Times New Roman" w:cs="Times New Roman"/>
          <w:color w:val="auto"/>
          <w:spacing w:val="6"/>
          <w:lang w:eastAsia="ru-RU" w:bidi="ar-SA"/>
        </w:rPr>
        <w:t xml:space="preserve"> крові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(1) і </w:t>
      </w:r>
      <w:r w:rsidRPr="00C7274D">
        <w:rPr>
          <w:rFonts w:ascii="Times New Roman" w:eastAsia="Times New Roman" w:hAnsi="Times New Roman" w:cs="Times New Roman"/>
          <w:color w:val="auto"/>
          <w:spacing w:val="6"/>
          <w:lang w:val="en-US" w:eastAsia="ru-RU" w:bidi="ar-SA"/>
        </w:rPr>
        <w:t>Gm</w:t>
      </w:r>
      <w:r w:rsidRPr="00C7274D">
        <w:rPr>
          <w:rFonts w:ascii="Times New Roman" w:eastAsia="Times New Roman" w:hAnsi="Times New Roman" w:cs="Times New Roman"/>
          <w:color w:val="auto"/>
          <w:spacing w:val="6"/>
          <w:lang w:eastAsia="ru-RU" w:bidi="ar-SA"/>
        </w:rPr>
        <w:t xml:space="preserve"> (2) і </w:t>
      </w:r>
      <w:proofErr w:type="spellStart"/>
      <w:r w:rsidRPr="00C7274D">
        <w:rPr>
          <w:rFonts w:ascii="Times New Roman" w:eastAsia="Times New Roman" w:hAnsi="Times New Roman" w:cs="Times New Roman"/>
          <w:color w:val="auto"/>
          <w:spacing w:val="6"/>
          <w:lang w:eastAsia="ru-RU" w:bidi="ar-SA"/>
        </w:rPr>
        <w:t>т.д</w:t>
      </w:r>
      <w:proofErr w:type="spellEnd"/>
      <w:r w:rsidRPr="00C7274D">
        <w:rPr>
          <w:rFonts w:ascii="Times New Roman" w:eastAsia="Times New Roman" w:hAnsi="Times New Roman" w:cs="Times New Roman"/>
          <w:color w:val="auto"/>
          <w:spacing w:val="6"/>
          <w:lang w:eastAsia="ru-RU" w:bidi="ar-SA"/>
        </w:rPr>
        <w:t>., а система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має три антигени (тобто 3 групи крові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(1);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(2); </w:t>
      </w:r>
      <w:r w:rsidRPr="00C7274D">
        <w:rPr>
          <w:rFonts w:ascii="Times New Roman" w:eastAsia="Times New Roman" w:hAnsi="Times New Roman" w:cs="Times New Roman"/>
          <w:color w:val="auto"/>
          <w:spacing w:val="6"/>
          <w:lang w:val="en-US" w:eastAsia="ru-RU" w:bidi="ar-SA"/>
        </w:rPr>
        <w:t>Inv</w:t>
      </w:r>
      <w:r w:rsidRPr="00C7274D">
        <w:rPr>
          <w:rFonts w:ascii="Times New Roman" w:eastAsia="Times New Roman" w:hAnsi="Times New Roman" w:cs="Times New Roman"/>
          <w:color w:val="auto"/>
          <w:spacing w:val="6"/>
          <w:lang w:eastAsia="ru-RU" w:bidi="ar-SA"/>
        </w:rPr>
        <w:t> (3).</w:t>
      </w:r>
    </w:p>
    <w:p w14:paraId="6D0F34EA"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б) альбумінів, глобулінів.</w:t>
      </w:r>
    </w:p>
    <w:p w14:paraId="7B6DE2D9"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val="en-US" w:eastAsia="ru-RU" w:bidi="ar-SA"/>
        </w:rPr>
        <w:t>α</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-глобуліни. У ділянці альфа</w:t>
      </w:r>
      <w:r w:rsidRPr="00C7274D">
        <w:rPr>
          <w:rFonts w:ascii="Times New Roman" w:eastAsia="Times New Roman" w:hAnsi="Times New Roman" w:cs="Times New Roman"/>
          <w:color w:val="auto"/>
          <w:spacing w:val="6"/>
          <w:vertAlign w:val="subscript"/>
          <w:lang w:eastAsia="ru-RU" w:bidi="ar-SA"/>
        </w:rPr>
        <w:t>1</w:t>
      </w:r>
      <w:r w:rsidRPr="00C7274D">
        <w:rPr>
          <w:rFonts w:ascii="Times New Roman" w:eastAsia="Times New Roman" w:hAnsi="Times New Roman" w:cs="Times New Roman"/>
          <w:color w:val="auto"/>
          <w:spacing w:val="6"/>
          <w:lang w:eastAsia="ru-RU" w:bidi="ar-SA"/>
        </w:rPr>
        <w:t>-глобулінів відмічається великий поліморфізм. Серед них виявлено 17 фенотипів даної системи.</w:t>
      </w:r>
    </w:p>
    <w:p w14:paraId="41A4AA20" w14:textId="77777777" w:rsidR="004078BF" w:rsidRPr="00C7274D" w:rsidRDefault="004078BF" w:rsidP="00C7274D">
      <w:pPr>
        <w:widowControl/>
        <w:ind w:firstLine="709"/>
        <w:jc w:val="both"/>
        <w:rPr>
          <w:rFonts w:ascii="Times New Roman" w:eastAsia="Times New Roman" w:hAnsi="Times New Roman" w:cs="Times New Roman"/>
          <w:color w:val="auto"/>
          <w:spacing w:val="6"/>
          <w:lang w:eastAsia="ru-RU" w:bidi="ar-SA"/>
        </w:rPr>
      </w:pPr>
      <w:r w:rsidRPr="00C7274D">
        <w:rPr>
          <w:rFonts w:ascii="Times New Roman" w:eastAsia="Times New Roman" w:hAnsi="Times New Roman" w:cs="Times New Roman"/>
          <w:color w:val="auto"/>
          <w:spacing w:val="6"/>
          <w:lang w:eastAsia="ru-RU" w:bidi="ar-SA"/>
        </w:rPr>
        <w:t>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-глобуліни. У цій ділянці α</w:t>
      </w:r>
      <w:r w:rsidRPr="00C7274D">
        <w:rPr>
          <w:rFonts w:ascii="Times New Roman" w:eastAsia="Times New Roman" w:hAnsi="Times New Roman" w:cs="Times New Roman"/>
          <w:color w:val="auto"/>
          <w:spacing w:val="6"/>
          <w:vertAlign w:val="subscript"/>
          <w:lang w:eastAsia="ru-RU" w:bidi="ar-SA"/>
        </w:rPr>
        <w:t>2</w:t>
      </w:r>
      <w:r w:rsidRPr="00C7274D">
        <w:rPr>
          <w:rFonts w:ascii="Times New Roman" w:eastAsia="Times New Roman" w:hAnsi="Times New Roman" w:cs="Times New Roman"/>
          <w:color w:val="auto"/>
          <w:spacing w:val="6"/>
          <w:lang w:eastAsia="ru-RU" w:bidi="ar-SA"/>
        </w:rPr>
        <w:t>-глобулінів розрізняють поліморфізм зокрема церулоплазміну.</w:t>
      </w:r>
    </w:p>
    <w:p w14:paraId="651F5AE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Церулоплазмін</w:t>
      </w:r>
      <w:proofErr w:type="spellEnd"/>
      <w:r w:rsidRPr="00C7274D">
        <w:rPr>
          <w:rFonts w:ascii="Times New Roman" w:eastAsia="Times New Roman" w:hAnsi="Times New Roman" w:cs="Times New Roman"/>
          <w:color w:val="auto"/>
          <w:spacing w:val="6"/>
          <w:lang w:val="ru-RU" w:eastAsia="ru-RU" w:bidi="ar-SA"/>
        </w:rPr>
        <w:t xml:space="preserve"> (Ср) </w:t>
      </w: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4 групи: Ср А; Ср АВ; Ср В і Ср ВС. </w:t>
      </w:r>
      <w:proofErr w:type="spellStart"/>
      <w:r w:rsidRPr="00C7274D">
        <w:rPr>
          <w:rFonts w:ascii="Times New Roman" w:eastAsia="Times New Roman" w:hAnsi="Times New Roman" w:cs="Times New Roman"/>
          <w:color w:val="auto"/>
          <w:spacing w:val="6"/>
          <w:lang w:val="ru-RU" w:eastAsia="ru-RU" w:bidi="ar-SA"/>
        </w:rPr>
        <w:t>Найчастіше</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Ср В. В </w:t>
      </w:r>
      <w:proofErr w:type="spellStart"/>
      <w:r w:rsidRPr="00C7274D">
        <w:rPr>
          <w:rFonts w:ascii="Times New Roman" w:eastAsia="Times New Roman" w:hAnsi="Times New Roman" w:cs="Times New Roman"/>
          <w:color w:val="auto"/>
          <w:spacing w:val="6"/>
          <w:lang w:val="ru-RU" w:eastAsia="ru-RU" w:bidi="ar-SA"/>
        </w:rPr>
        <w:t>європейців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зустрічається</w:t>
      </w:r>
      <w:proofErr w:type="spellEnd"/>
      <w:r w:rsidRPr="00C7274D">
        <w:rPr>
          <w:rFonts w:ascii="Times New Roman" w:eastAsia="Times New Roman" w:hAnsi="Times New Roman" w:cs="Times New Roman"/>
          <w:color w:val="auto"/>
          <w:spacing w:val="6"/>
          <w:lang w:val="ru-RU" w:eastAsia="ru-RU" w:bidi="ar-SA"/>
        </w:rPr>
        <w:t xml:space="preserve"> в 99 %, а у </w:t>
      </w:r>
      <w:proofErr w:type="spellStart"/>
      <w:r w:rsidRPr="00C7274D">
        <w:rPr>
          <w:rFonts w:ascii="Times New Roman" w:eastAsia="Times New Roman" w:hAnsi="Times New Roman" w:cs="Times New Roman"/>
          <w:color w:val="auto"/>
          <w:spacing w:val="6"/>
          <w:lang w:val="ru-RU" w:eastAsia="ru-RU" w:bidi="ar-SA"/>
        </w:rPr>
        <w:t>негроїдів</w:t>
      </w:r>
      <w:proofErr w:type="spellEnd"/>
      <w:r w:rsidRPr="00C7274D">
        <w:rPr>
          <w:rFonts w:ascii="Times New Roman" w:eastAsia="Times New Roman" w:hAnsi="Times New Roman" w:cs="Times New Roman"/>
          <w:color w:val="auto"/>
          <w:spacing w:val="6"/>
          <w:lang w:val="ru-RU" w:eastAsia="ru-RU" w:bidi="ar-SA"/>
        </w:rPr>
        <w:t xml:space="preserve"> – 94 %.</w:t>
      </w:r>
    </w:p>
    <w:p w14:paraId="7EEE27A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Розрізняють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такі</w:t>
      </w:r>
      <w:proofErr w:type="spellEnd"/>
      <w:r w:rsidRPr="00C7274D">
        <w:rPr>
          <w:rFonts w:ascii="Times New Roman" w:eastAsia="Times New Roman" w:hAnsi="Times New Roman" w:cs="Times New Roman"/>
          <w:color w:val="auto"/>
          <w:spacing w:val="6"/>
          <w:lang w:val="ru-RU" w:eastAsia="ru-RU" w:bidi="ar-SA"/>
        </w:rPr>
        <w:t xml:space="preserve"> групи: Т</w:t>
      </w:r>
      <w:r w:rsidRPr="00C7274D">
        <w:rPr>
          <w:rFonts w:ascii="Times New Roman" w:eastAsia="Times New Roman" w:hAnsi="Times New Roman" w:cs="Times New Roman"/>
          <w:color w:val="auto"/>
          <w:spacing w:val="6"/>
          <w:lang w:val="en-US" w:eastAsia="ru-RU" w:bidi="ar-SA"/>
        </w:rPr>
        <w:t>f</w:t>
      </w:r>
      <w:r w:rsidRPr="00C7274D">
        <w:rPr>
          <w:rFonts w:ascii="Times New Roman" w:eastAsia="Times New Roman" w:hAnsi="Times New Roman" w:cs="Times New Roman"/>
          <w:color w:val="auto"/>
          <w:spacing w:val="6"/>
          <w:lang w:val="ru-RU" w:eastAsia="ru-RU" w:bidi="ar-SA"/>
        </w:rPr>
        <w:t>С, Т</w:t>
      </w:r>
      <w:proofErr w:type="spellStart"/>
      <w:r w:rsidRPr="00C7274D">
        <w:rPr>
          <w:rFonts w:ascii="Times New Roman" w:eastAsia="Times New Roman" w:hAnsi="Times New Roman" w:cs="Times New Roman"/>
          <w:color w:val="auto"/>
          <w:spacing w:val="6"/>
          <w:lang w:val="en-US" w:eastAsia="ru-RU" w:bidi="ar-SA"/>
        </w:rPr>
        <w:t>fD</w:t>
      </w:r>
      <w:proofErr w:type="spellEnd"/>
      <w:r w:rsidRPr="00C7274D">
        <w:rPr>
          <w:rFonts w:ascii="Times New Roman" w:eastAsia="Times New Roman" w:hAnsi="Times New Roman" w:cs="Times New Roman"/>
          <w:color w:val="auto"/>
          <w:spacing w:val="6"/>
          <w:lang w:val="ru-RU" w:eastAsia="ru-RU" w:bidi="ar-SA"/>
        </w:rPr>
        <w:t xml:space="preserve"> та </w:t>
      </w:r>
      <w:proofErr w:type="spellStart"/>
      <w:r w:rsidRPr="00C7274D">
        <w:rPr>
          <w:rFonts w:ascii="Times New Roman" w:eastAsia="Times New Roman" w:hAnsi="Times New Roman" w:cs="Times New Roman"/>
          <w:color w:val="auto"/>
          <w:spacing w:val="6"/>
          <w:lang w:val="ru-RU" w:eastAsia="ru-RU" w:bidi="ar-SA"/>
        </w:rPr>
        <w:t>інші</w:t>
      </w:r>
      <w:proofErr w:type="spellEnd"/>
      <w:r w:rsidRPr="00C7274D">
        <w:rPr>
          <w:rFonts w:ascii="Times New Roman" w:eastAsia="Times New Roman" w:hAnsi="Times New Roman" w:cs="Times New Roman"/>
          <w:color w:val="auto"/>
          <w:spacing w:val="6"/>
          <w:lang w:val="ru-RU" w:eastAsia="ru-RU" w:bidi="ar-SA"/>
        </w:rPr>
        <w:t>.</w:t>
      </w:r>
    </w:p>
    <w:p w14:paraId="117326A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b/>
          <w:bCs/>
          <w:i/>
          <w:iCs/>
          <w:color w:val="auto"/>
          <w:spacing w:val="6"/>
          <w:lang w:eastAsia="ru-RU" w:bidi="ar-SA"/>
        </w:rPr>
        <w:t>4. Переливання крові та кровозамінників:</w:t>
      </w:r>
    </w:p>
    <w:p w14:paraId="099F96F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проба на індивідуальну сумісність;</w:t>
      </w:r>
    </w:p>
    <w:p w14:paraId="4A6E31B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Основне</w:t>
      </w:r>
      <w:proofErr w:type="spellEnd"/>
      <w:r w:rsidRPr="00C7274D">
        <w:rPr>
          <w:rFonts w:ascii="Times New Roman" w:eastAsia="Times New Roman" w:hAnsi="Times New Roman" w:cs="Times New Roman"/>
          <w:color w:val="auto"/>
          <w:spacing w:val="6"/>
          <w:lang w:val="ru-RU" w:eastAsia="ru-RU" w:bidi="ar-SA"/>
        </w:rPr>
        <w:t xml:space="preserve"> правило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тільки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одногрупну</w:t>
      </w:r>
      <w:proofErr w:type="spellEnd"/>
      <w:r w:rsidRPr="00C7274D">
        <w:rPr>
          <w:rFonts w:ascii="Times New Roman" w:eastAsia="Times New Roman" w:hAnsi="Times New Roman" w:cs="Times New Roman"/>
          <w:color w:val="auto"/>
          <w:spacing w:val="6"/>
          <w:lang w:val="ru-RU" w:eastAsia="ru-RU" w:bidi="ar-SA"/>
        </w:rPr>
        <w:t xml:space="preserve"> кров. Перед </w:t>
      </w:r>
      <w:proofErr w:type="spellStart"/>
      <w:r w:rsidRPr="00C7274D">
        <w:rPr>
          <w:rFonts w:ascii="Times New Roman" w:eastAsia="Times New Roman" w:hAnsi="Times New Roman" w:cs="Times New Roman"/>
          <w:color w:val="auto"/>
          <w:spacing w:val="6"/>
          <w:lang w:val="ru-RU" w:eastAsia="ru-RU" w:bidi="ar-SA"/>
        </w:rPr>
        <w:t>переливанням</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визначають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групу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в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резус.</w:t>
      </w:r>
    </w:p>
    <w:p w14:paraId="0076A3C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proofErr w:type="spellStart"/>
      <w:r w:rsidRPr="00C7274D">
        <w:rPr>
          <w:rFonts w:ascii="Times New Roman" w:eastAsia="Times New Roman" w:hAnsi="Times New Roman" w:cs="Times New Roman"/>
          <w:color w:val="auto"/>
          <w:spacing w:val="6"/>
          <w:lang w:val="ru-RU" w:eastAsia="ru-RU" w:bidi="ar-SA"/>
        </w:rPr>
        <w:t>Після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цього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проби</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і резус-</w:t>
      </w:r>
      <w:proofErr w:type="spellStart"/>
      <w:r w:rsidRPr="00C7274D">
        <w:rPr>
          <w:rFonts w:ascii="Times New Roman" w:eastAsia="Times New Roman" w:hAnsi="Times New Roman" w:cs="Times New Roman"/>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під</w:t>
      </w:r>
      <w:proofErr w:type="spellEnd"/>
      <w:r w:rsidRPr="00C7274D">
        <w:rPr>
          <w:rFonts w:ascii="Times New Roman" w:eastAsia="Times New Roman" w:hAnsi="Times New Roman" w:cs="Times New Roman"/>
          <w:color w:val="auto"/>
          <w:spacing w:val="6"/>
          <w:lang w:val="ru-RU" w:eastAsia="ru-RU" w:bidi="ar-SA"/>
        </w:rPr>
        <w:t xml:space="preserve"> час </w:t>
      </w:r>
      <w:proofErr w:type="spellStart"/>
      <w:r w:rsidRPr="00C7274D">
        <w:rPr>
          <w:rFonts w:ascii="Times New Roman" w:eastAsia="Times New Roman" w:hAnsi="Times New Roman" w:cs="Times New Roman"/>
          <w:color w:val="auto"/>
          <w:spacing w:val="6"/>
          <w:lang w:val="ru-RU" w:eastAsia="ru-RU" w:bidi="ar-SA"/>
        </w:rPr>
        <w:t>переливання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роблять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біологічну</w:t>
      </w:r>
      <w:proofErr w:type="spellEnd"/>
      <w:r w:rsidRPr="00C7274D">
        <w:rPr>
          <w:rFonts w:ascii="Times New Roman" w:eastAsia="Times New Roman" w:hAnsi="Times New Roman" w:cs="Times New Roman"/>
          <w:color w:val="auto"/>
          <w:spacing w:val="6"/>
          <w:lang w:val="ru-RU" w:eastAsia="ru-RU" w:bidi="ar-SA"/>
        </w:rPr>
        <w:t xml:space="preserve"> пробу.</w:t>
      </w:r>
    </w:p>
    <w:p w14:paraId="6276091E"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1. </w:t>
      </w:r>
      <w:r w:rsidRPr="00C7274D">
        <w:rPr>
          <w:rFonts w:ascii="Times New Roman" w:eastAsia="Times New Roman" w:hAnsi="Times New Roman" w:cs="Times New Roman"/>
          <w:i/>
          <w:iCs/>
          <w:color w:val="auto"/>
          <w:spacing w:val="6"/>
          <w:lang w:val="ru-RU" w:eastAsia="ru-RU" w:bidi="ar-SA"/>
        </w:rPr>
        <w:t xml:space="preserve">Проба на </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системі</w:t>
      </w:r>
      <w:proofErr w:type="spellEnd"/>
      <w:r w:rsidRPr="00C7274D">
        <w:rPr>
          <w:rFonts w:ascii="Times New Roman" w:eastAsia="Times New Roman" w:hAnsi="Times New Roman" w:cs="Times New Roman"/>
          <w:color w:val="auto"/>
          <w:spacing w:val="6"/>
          <w:lang w:val="ru-RU" w:eastAsia="ru-RU" w:bidi="ar-SA"/>
        </w:rPr>
        <w:t xml:space="preserve"> АВО (на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еритроцитів</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Стерильним</w:t>
      </w:r>
      <w:proofErr w:type="spellEnd"/>
      <w:r w:rsidRPr="00C7274D">
        <w:rPr>
          <w:rFonts w:ascii="Times New Roman" w:eastAsia="Times New Roman" w:hAnsi="Times New Roman" w:cs="Times New Roman"/>
          <w:color w:val="auto"/>
          <w:spacing w:val="6"/>
          <w:lang w:val="ru-RU" w:eastAsia="ru-RU" w:bidi="ar-SA"/>
        </w:rPr>
        <w:t xml:space="preserve"> шприцом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з вени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1-3 мл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переносять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її</w:t>
      </w:r>
      <w:proofErr w:type="spellEnd"/>
      <w:r w:rsidRPr="00C7274D">
        <w:rPr>
          <w:rFonts w:ascii="Times New Roman" w:eastAsia="Times New Roman" w:hAnsi="Times New Roman" w:cs="Times New Roman"/>
          <w:color w:val="auto"/>
          <w:spacing w:val="6"/>
          <w:lang w:val="ru-RU" w:eastAsia="ru-RU" w:bidi="ar-SA"/>
        </w:rPr>
        <w:t xml:space="preserve"> в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містить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розчин</w:t>
      </w:r>
      <w:proofErr w:type="spellEnd"/>
      <w:r w:rsidRPr="00C7274D">
        <w:rPr>
          <w:rFonts w:ascii="Times New Roman" w:eastAsia="Times New Roman" w:hAnsi="Times New Roman" w:cs="Times New Roman"/>
          <w:color w:val="auto"/>
          <w:spacing w:val="6"/>
          <w:lang w:val="ru-RU" w:eastAsia="ru-RU" w:bidi="ar-SA"/>
        </w:rPr>
        <w:t xml:space="preserve"> </w:t>
      </w:r>
      <w:proofErr w:type="gramStart"/>
      <w:r w:rsidRPr="00C7274D">
        <w:rPr>
          <w:rFonts w:ascii="Times New Roman" w:eastAsia="Times New Roman" w:hAnsi="Times New Roman" w:cs="Times New Roman"/>
          <w:color w:val="auto"/>
          <w:spacing w:val="6"/>
          <w:lang w:val="ru-RU" w:eastAsia="ru-RU" w:bidi="ar-SA"/>
        </w:rPr>
        <w:t>лимонно-кислого</w:t>
      </w:r>
      <w:proofErr w:type="gram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або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інший</w:t>
      </w:r>
      <w:proofErr w:type="spellEnd"/>
      <w:r w:rsidRPr="00C7274D">
        <w:rPr>
          <w:rFonts w:ascii="Times New Roman" w:eastAsia="Times New Roman" w:hAnsi="Times New Roman" w:cs="Times New Roman"/>
          <w:color w:val="auto"/>
          <w:spacing w:val="6"/>
          <w:lang w:val="ru-RU" w:eastAsia="ru-RU" w:bidi="ar-SA"/>
        </w:rPr>
        <w:t xml:space="preserve"> коагулянт. </w:t>
      </w:r>
      <w:proofErr w:type="spellStart"/>
      <w:r w:rsidRPr="00C7274D">
        <w:rPr>
          <w:rFonts w:ascii="Times New Roman" w:eastAsia="Times New Roman" w:hAnsi="Times New Roman" w:cs="Times New Roman"/>
          <w:color w:val="auto"/>
          <w:spacing w:val="6"/>
          <w:lang w:val="ru-RU" w:eastAsia="ru-RU" w:bidi="ar-SA"/>
        </w:rPr>
        <w:t>Пробірку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центрифугують</w:t>
      </w:r>
      <w:proofErr w:type="spellEnd"/>
      <w:r w:rsidRPr="00C7274D">
        <w:rPr>
          <w:rFonts w:ascii="Times New Roman" w:eastAsia="Times New Roman" w:hAnsi="Times New Roman" w:cs="Times New Roman"/>
          <w:color w:val="auto"/>
          <w:spacing w:val="6"/>
          <w:lang w:val="ru-RU" w:eastAsia="ru-RU" w:bidi="ar-SA"/>
        </w:rPr>
        <w:t>. П</w:t>
      </w:r>
      <w:r w:rsidRPr="00C7274D">
        <w:rPr>
          <w:rFonts w:ascii="Times New Roman" w:eastAsia="Times New Roman" w:hAnsi="Times New Roman" w:cs="Times New Roman"/>
          <w:color w:val="auto"/>
          <w:spacing w:val="6"/>
          <w:lang w:eastAsia="ru-RU" w:bidi="ar-SA"/>
        </w:rPr>
        <w:t>отім</w:t>
      </w:r>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піпеткою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набирають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дві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краплі</w:t>
      </w:r>
      <w:proofErr w:type="spellEnd"/>
      <w:r w:rsidRPr="00C7274D">
        <w:rPr>
          <w:rFonts w:ascii="Times New Roman" w:eastAsia="Times New Roman" w:hAnsi="Times New Roman" w:cs="Times New Roman"/>
          <w:color w:val="auto"/>
          <w:spacing w:val="6"/>
          <w:lang w:val="ru-RU" w:eastAsia="ru-RU" w:bidi="ar-SA"/>
        </w:rPr>
        <w:t xml:space="preserve"> на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До </w:t>
      </w:r>
      <w:proofErr w:type="spellStart"/>
      <w:r w:rsidRPr="00C7274D">
        <w:rPr>
          <w:rFonts w:ascii="Times New Roman" w:eastAsia="Times New Roman" w:hAnsi="Times New Roman" w:cs="Times New Roman"/>
          <w:color w:val="auto"/>
          <w:spacing w:val="6"/>
          <w:lang w:val="ru-RU" w:eastAsia="ru-RU" w:bidi="ar-SA"/>
        </w:rPr>
        <w:t>цих</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краплин</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сироватки</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у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кількість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w:t>
      </w:r>
      <w:proofErr w:type="spellStart"/>
      <w:r w:rsidRPr="00C7274D">
        <w:rPr>
          <w:rFonts w:ascii="Times New Roman" w:eastAsia="Times New Roman" w:hAnsi="Times New Roman" w:cs="Times New Roman"/>
          <w:color w:val="auto"/>
          <w:spacing w:val="6"/>
          <w:lang w:val="ru-RU" w:eastAsia="ru-RU" w:bidi="ar-SA"/>
        </w:rPr>
        <w:t>Похитують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тарілку</w:t>
      </w:r>
      <w:proofErr w:type="spellEnd"/>
      <w:r w:rsidRPr="00C7274D">
        <w:rPr>
          <w:rFonts w:ascii="Times New Roman" w:eastAsia="Times New Roman" w:hAnsi="Times New Roman" w:cs="Times New Roman"/>
          <w:color w:val="auto"/>
          <w:spacing w:val="6"/>
          <w:lang w:val="ru-RU" w:eastAsia="ru-RU" w:bidi="ar-SA"/>
        </w:rPr>
        <w:t xml:space="preserve"> 5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а </w:t>
      </w:r>
      <w:proofErr w:type="spellStart"/>
      <w:r w:rsidRPr="00C7274D">
        <w:rPr>
          <w:rFonts w:ascii="Times New Roman" w:eastAsia="Times New Roman" w:hAnsi="Times New Roman" w:cs="Times New Roman"/>
          <w:color w:val="auto"/>
          <w:spacing w:val="6"/>
          <w:lang w:val="ru-RU" w:eastAsia="ru-RU" w:bidi="ar-SA"/>
        </w:rPr>
        <w:t>потім</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1-2 </w:t>
      </w:r>
      <w:proofErr w:type="spellStart"/>
      <w:r w:rsidRPr="00C7274D">
        <w:rPr>
          <w:rFonts w:ascii="Times New Roman" w:eastAsia="Times New Roman" w:hAnsi="Times New Roman" w:cs="Times New Roman"/>
          <w:color w:val="auto"/>
          <w:spacing w:val="6"/>
          <w:lang w:val="ru-RU" w:eastAsia="ru-RU" w:bidi="ar-SA"/>
        </w:rPr>
        <w:t>краплини</w:t>
      </w:r>
      <w:proofErr w:type="spellEnd"/>
      <w:r w:rsidRPr="00C7274D">
        <w:rPr>
          <w:rFonts w:ascii="Times New Roman" w:eastAsia="Times New Roman" w:hAnsi="Times New Roman" w:cs="Times New Roman"/>
          <w:color w:val="auto"/>
          <w:spacing w:val="6"/>
          <w:lang w:val="ru-RU" w:eastAsia="ru-RU" w:bidi="ar-SA"/>
        </w:rPr>
        <w:t xml:space="preserve"> 0,9 % </w:t>
      </w:r>
      <w:proofErr w:type="spellStart"/>
      <w:r w:rsidRPr="00C7274D">
        <w:rPr>
          <w:rFonts w:ascii="Times New Roman" w:eastAsia="Times New Roman" w:hAnsi="Times New Roman" w:cs="Times New Roman"/>
          <w:color w:val="auto"/>
          <w:spacing w:val="6"/>
          <w:lang w:val="ru-RU" w:eastAsia="ru-RU" w:bidi="ar-SA"/>
        </w:rPr>
        <w:t>розчину</w:t>
      </w:r>
      <w:proofErr w:type="spellEnd"/>
      <w:r w:rsidRPr="00C7274D">
        <w:rPr>
          <w:rFonts w:ascii="Times New Roman" w:eastAsia="Times New Roman" w:hAnsi="Times New Roman" w:cs="Times New Roman"/>
          <w:color w:val="auto"/>
          <w:spacing w:val="6"/>
          <w:lang w:val="ru-RU" w:eastAsia="ru-RU" w:bidi="ar-SA"/>
        </w:rPr>
        <w:t xml:space="preserve"> хлориду </w:t>
      </w:r>
      <w:proofErr w:type="spellStart"/>
      <w:r w:rsidRPr="00C7274D">
        <w:rPr>
          <w:rFonts w:ascii="Times New Roman" w:eastAsia="Times New Roman" w:hAnsi="Times New Roman" w:cs="Times New Roman"/>
          <w:color w:val="auto"/>
          <w:spacing w:val="6"/>
          <w:lang w:val="ru-RU" w:eastAsia="ru-RU" w:bidi="ar-SA"/>
        </w:rPr>
        <w:t>натрію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Якщо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немає</w:t>
      </w:r>
      <w:proofErr w:type="spellEnd"/>
      <w:r w:rsidRPr="00C7274D">
        <w:rPr>
          <w:rFonts w:ascii="Times New Roman" w:eastAsia="Times New Roman" w:hAnsi="Times New Roman" w:cs="Times New Roman"/>
          <w:color w:val="auto"/>
          <w:spacing w:val="6"/>
          <w:lang w:val="ru-RU" w:eastAsia="ru-RU" w:bidi="ar-SA"/>
        </w:rPr>
        <w:t xml:space="preserve">, то кров донора </w:t>
      </w:r>
      <w:proofErr w:type="spellStart"/>
      <w:r w:rsidRPr="00C7274D">
        <w:rPr>
          <w:rFonts w:ascii="Times New Roman" w:eastAsia="Times New Roman" w:hAnsi="Times New Roman" w:cs="Times New Roman"/>
          <w:color w:val="auto"/>
          <w:spacing w:val="6"/>
          <w:lang w:val="ru-RU" w:eastAsia="ru-RU" w:bidi="ar-SA"/>
        </w:rPr>
        <w:t>сумісна</w:t>
      </w:r>
      <w:proofErr w:type="spellEnd"/>
      <w:r w:rsidRPr="00C7274D">
        <w:rPr>
          <w:rFonts w:ascii="Times New Roman" w:eastAsia="Times New Roman" w:hAnsi="Times New Roman" w:cs="Times New Roman"/>
          <w:color w:val="auto"/>
          <w:spacing w:val="6"/>
          <w:lang w:val="ru-RU" w:eastAsia="ru-RU" w:bidi="ar-SA"/>
        </w:rPr>
        <w:t xml:space="preserve"> з </w:t>
      </w:r>
      <w:proofErr w:type="spellStart"/>
      <w:r w:rsidRPr="00C7274D">
        <w:rPr>
          <w:rFonts w:ascii="Times New Roman" w:eastAsia="Times New Roman" w:hAnsi="Times New Roman" w:cs="Times New Roman"/>
          <w:color w:val="auto"/>
          <w:spacing w:val="6"/>
          <w:lang w:val="ru-RU" w:eastAsia="ru-RU" w:bidi="ar-SA"/>
        </w:rPr>
        <w:t>кров’ю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Поява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що</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таку</w:t>
      </w:r>
      <w:proofErr w:type="spellEnd"/>
      <w:r w:rsidRPr="00C7274D">
        <w:rPr>
          <w:rFonts w:ascii="Times New Roman" w:eastAsia="Times New Roman" w:hAnsi="Times New Roman" w:cs="Times New Roman"/>
          <w:color w:val="auto"/>
          <w:spacing w:val="6"/>
          <w:lang w:val="ru-RU" w:eastAsia="ru-RU" w:bidi="ar-SA"/>
        </w:rPr>
        <w:t xml:space="preserve"> кров </w:t>
      </w:r>
      <w:proofErr w:type="spellStart"/>
      <w:r w:rsidRPr="00C7274D">
        <w:rPr>
          <w:rFonts w:ascii="Times New Roman" w:eastAsia="Times New Roman" w:hAnsi="Times New Roman" w:cs="Times New Roman"/>
          <w:color w:val="auto"/>
          <w:spacing w:val="6"/>
          <w:lang w:val="ru-RU" w:eastAsia="ru-RU" w:bidi="ar-SA"/>
        </w:rPr>
        <w:t>переливати</w:t>
      </w:r>
      <w:proofErr w:type="spellEnd"/>
      <w:r w:rsidRPr="00C7274D">
        <w:rPr>
          <w:rFonts w:ascii="Times New Roman" w:eastAsia="Times New Roman" w:hAnsi="Times New Roman" w:cs="Times New Roman"/>
          <w:color w:val="auto"/>
          <w:spacing w:val="6"/>
          <w:lang w:val="ru-RU" w:eastAsia="ru-RU" w:bidi="ar-SA"/>
        </w:rPr>
        <w:t xml:space="preserve"> не </w:t>
      </w:r>
      <w:proofErr w:type="spellStart"/>
      <w:r w:rsidRPr="00C7274D">
        <w:rPr>
          <w:rFonts w:ascii="Times New Roman" w:eastAsia="Times New Roman" w:hAnsi="Times New Roman" w:cs="Times New Roman"/>
          <w:color w:val="auto"/>
          <w:spacing w:val="6"/>
          <w:lang w:val="ru-RU" w:eastAsia="ru-RU" w:bidi="ar-SA"/>
        </w:rPr>
        <w:t>можна</w:t>
      </w:r>
      <w:proofErr w:type="spellEnd"/>
      <w:r w:rsidRPr="00C7274D">
        <w:rPr>
          <w:rFonts w:ascii="Times New Roman" w:eastAsia="Times New Roman" w:hAnsi="Times New Roman" w:cs="Times New Roman"/>
          <w:color w:val="auto"/>
          <w:spacing w:val="6"/>
          <w:lang w:val="ru-RU" w:eastAsia="ru-RU" w:bidi="ar-SA"/>
        </w:rPr>
        <w:t>.</w:t>
      </w:r>
    </w:p>
    <w:p w14:paraId="6548BF7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проба на резус-сумісність;</w:t>
      </w:r>
    </w:p>
    <w:p w14:paraId="32E5BE9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2. </w:t>
      </w:r>
      <w:r w:rsidRPr="00C7274D">
        <w:rPr>
          <w:rFonts w:ascii="Times New Roman" w:eastAsia="Times New Roman" w:hAnsi="Times New Roman" w:cs="Times New Roman"/>
          <w:i/>
          <w:iCs/>
          <w:color w:val="auto"/>
          <w:spacing w:val="6"/>
          <w:lang w:val="ru-RU" w:eastAsia="ru-RU" w:bidi="ar-SA"/>
        </w:rPr>
        <w:t>Проба на резус-</w:t>
      </w:r>
      <w:proofErr w:type="spellStart"/>
      <w:r w:rsidRPr="00C7274D">
        <w:rPr>
          <w:rFonts w:ascii="Times New Roman" w:eastAsia="Times New Roman" w:hAnsi="Times New Roman" w:cs="Times New Roman"/>
          <w:i/>
          <w:iCs/>
          <w:color w:val="auto"/>
          <w:spacing w:val="6"/>
          <w:lang w:val="ru-RU" w:eastAsia="ru-RU" w:bidi="ar-SA"/>
        </w:rPr>
        <w:t>сумісність</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виявлення</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антиеритроцитарних</w:t>
      </w:r>
      <w:proofErr w:type="spellEnd"/>
      <w:r w:rsidRPr="00C7274D">
        <w:rPr>
          <w:rFonts w:ascii="Times New Roman" w:eastAsia="Times New Roman" w:hAnsi="Times New Roman" w:cs="Times New Roman"/>
          <w:color w:val="auto"/>
          <w:spacing w:val="6"/>
          <w:lang w:val="ru-RU" w:eastAsia="ru-RU" w:bidi="ar-SA"/>
        </w:rPr>
        <w:t xml:space="preserve"> резус-</w:t>
      </w:r>
      <w:proofErr w:type="spellStart"/>
      <w:r w:rsidRPr="00C7274D">
        <w:rPr>
          <w:rFonts w:ascii="Times New Roman" w:eastAsia="Times New Roman" w:hAnsi="Times New Roman" w:cs="Times New Roman"/>
          <w:color w:val="auto"/>
          <w:spacing w:val="6"/>
          <w:lang w:val="ru-RU" w:eastAsia="ru-RU" w:bidi="ar-SA"/>
        </w:rPr>
        <w:t>антитіл</w:t>
      </w:r>
      <w:proofErr w:type="spellEnd"/>
      <w:r w:rsidRPr="00C7274D">
        <w:rPr>
          <w:rFonts w:ascii="Times New Roman" w:eastAsia="Times New Roman" w:hAnsi="Times New Roman" w:cs="Times New Roman"/>
          <w:color w:val="auto"/>
          <w:spacing w:val="6"/>
          <w:lang w:val="ru-RU" w:eastAsia="ru-RU" w:bidi="ar-SA"/>
        </w:rPr>
        <w:t xml:space="preserve">). На чашку </w:t>
      </w:r>
      <w:proofErr w:type="spellStart"/>
      <w:r w:rsidRPr="00C7274D">
        <w:rPr>
          <w:rFonts w:ascii="Times New Roman" w:eastAsia="Times New Roman" w:hAnsi="Times New Roman" w:cs="Times New Roman"/>
          <w:color w:val="auto"/>
          <w:spacing w:val="6"/>
          <w:lang w:val="ru-RU" w:eastAsia="ru-RU" w:bidi="ar-SA"/>
        </w:rPr>
        <w:t>Петрі</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наносять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сироватку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реціпієнта</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Додають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краплю</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донора в 10 </w:t>
      </w:r>
      <w:proofErr w:type="spellStart"/>
      <w:r w:rsidRPr="00C7274D">
        <w:rPr>
          <w:rFonts w:ascii="Times New Roman" w:eastAsia="Times New Roman" w:hAnsi="Times New Roman" w:cs="Times New Roman"/>
          <w:color w:val="auto"/>
          <w:spacing w:val="6"/>
          <w:lang w:val="ru-RU" w:eastAsia="ru-RU" w:bidi="ar-SA"/>
        </w:rPr>
        <w:t>разів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меншу</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Суміш</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перемішують</w:t>
      </w:r>
      <w:proofErr w:type="spellEnd"/>
      <w:r w:rsidRPr="00C7274D">
        <w:rPr>
          <w:rFonts w:ascii="Times New Roman" w:eastAsia="Times New Roman" w:hAnsi="Times New Roman" w:cs="Times New Roman"/>
          <w:color w:val="auto"/>
          <w:spacing w:val="6"/>
          <w:lang w:val="ru-RU" w:eastAsia="ru-RU" w:bidi="ar-SA"/>
        </w:rPr>
        <w:t xml:space="preserve"> і </w:t>
      </w:r>
      <w:proofErr w:type="spellStart"/>
      <w:r w:rsidRPr="00C7274D">
        <w:rPr>
          <w:rFonts w:ascii="Times New Roman" w:eastAsia="Times New Roman" w:hAnsi="Times New Roman" w:cs="Times New Roman"/>
          <w:color w:val="auto"/>
          <w:spacing w:val="6"/>
          <w:lang w:val="ru-RU" w:eastAsia="ru-RU" w:bidi="ar-SA"/>
        </w:rPr>
        <w:t>нагрівають</w:t>
      </w:r>
      <w:proofErr w:type="spellEnd"/>
      <w:r w:rsidRPr="00C7274D">
        <w:rPr>
          <w:rFonts w:ascii="Times New Roman" w:eastAsia="Times New Roman" w:hAnsi="Times New Roman" w:cs="Times New Roman"/>
          <w:color w:val="auto"/>
          <w:spacing w:val="6"/>
          <w:lang w:val="ru-RU" w:eastAsia="ru-RU" w:bidi="ar-SA"/>
        </w:rPr>
        <w:t xml:space="preserve"> у </w:t>
      </w:r>
      <w:proofErr w:type="spellStart"/>
      <w:r w:rsidRPr="00C7274D">
        <w:rPr>
          <w:rFonts w:ascii="Times New Roman" w:eastAsia="Times New Roman" w:hAnsi="Times New Roman" w:cs="Times New Roman"/>
          <w:color w:val="auto"/>
          <w:spacing w:val="6"/>
          <w:lang w:val="ru-RU" w:eastAsia="ru-RU" w:bidi="ar-SA"/>
        </w:rPr>
        <w:t>водяній</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бані</w:t>
      </w:r>
      <w:proofErr w:type="spellEnd"/>
      <w:r w:rsidRPr="00C7274D">
        <w:rPr>
          <w:rFonts w:ascii="Times New Roman" w:eastAsia="Times New Roman" w:hAnsi="Times New Roman" w:cs="Times New Roman"/>
          <w:color w:val="auto"/>
          <w:spacing w:val="6"/>
          <w:lang w:val="ru-RU" w:eastAsia="ru-RU" w:bidi="ar-SA"/>
        </w:rPr>
        <w:t xml:space="preserve"> (температура 45 ºС) на 10 </w:t>
      </w:r>
      <w:proofErr w:type="spellStart"/>
      <w:r w:rsidRPr="00C7274D">
        <w:rPr>
          <w:rFonts w:ascii="Times New Roman" w:eastAsia="Times New Roman" w:hAnsi="Times New Roman" w:cs="Times New Roman"/>
          <w:color w:val="auto"/>
          <w:spacing w:val="6"/>
          <w:lang w:val="ru-RU" w:eastAsia="ru-RU" w:bidi="ar-SA"/>
        </w:rPr>
        <w:t>хв</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Наявність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аглютинації</w:t>
      </w:r>
      <w:proofErr w:type="spellEnd"/>
      <w:r w:rsidRPr="00C7274D">
        <w:rPr>
          <w:rFonts w:ascii="Times New Roman" w:eastAsia="Times New Roman" w:hAnsi="Times New Roman" w:cs="Times New Roman"/>
          <w:color w:val="auto"/>
          <w:spacing w:val="6"/>
          <w:lang w:val="ru-RU" w:eastAsia="ru-RU" w:bidi="ar-SA"/>
        </w:rPr>
        <w:t> </w:t>
      </w:r>
      <w:proofErr w:type="spellStart"/>
      <w:r w:rsidRPr="00C7274D">
        <w:rPr>
          <w:rFonts w:ascii="Times New Roman" w:eastAsia="Times New Roman" w:hAnsi="Times New Roman" w:cs="Times New Roman"/>
          <w:color w:val="auto"/>
          <w:spacing w:val="6"/>
          <w:lang w:val="ru-RU" w:eastAsia="ru-RU" w:bidi="ar-SA"/>
        </w:rPr>
        <w:t>свідчитиме</w:t>
      </w:r>
      <w:proofErr w:type="spellEnd"/>
      <w:r w:rsidRPr="00C7274D">
        <w:rPr>
          <w:rFonts w:ascii="Times New Roman" w:eastAsia="Times New Roman" w:hAnsi="Times New Roman" w:cs="Times New Roman"/>
          <w:color w:val="auto"/>
          <w:spacing w:val="6"/>
          <w:lang w:val="ru-RU" w:eastAsia="ru-RU" w:bidi="ar-SA"/>
        </w:rPr>
        <w:t xml:space="preserve"> про </w:t>
      </w:r>
      <w:proofErr w:type="spellStart"/>
      <w:r w:rsidRPr="00C7274D">
        <w:rPr>
          <w:rFonts w:ascii="Times New Roman" w:eastAsia="Times New Roman" w:hAnsi="Times New Roman" w:cs="Times New Roman"/>
          <w:color w:val="auto"/>
          <w:spacing w:val="6"/>
          <w:lang w:val="ru-RU" w:eastAsia="ru-RU" w:bidi="ar-SA"/>
        </w:rPr>
        <w:t>несумісність</w:t>
      </w:r>
      <w:proofErr w:type="spellEnd"/>
      <w:r w:rsidRPr="00C7274D">
        <w:rPr>
          <w:rFonts w:ascii="Times New Roman" w:eastAsia="Times New Roman" w:hAnsi="Times New Roman" w:cs="Times New Roman"/>
          <w:color w:val="auto"/>
          <w:spacing w:val="6"/>
          <w:lang w:val="ru-RU" w:eastAsia="ru-RU" w:bidi="ar-SA"/>
        </w:rPr>
        <w:t xml:space="preserve"> </w:t>
      </w:r>
      <w:proofErr w:type="spellStart"/>
      <w:r w:rsidRPr="00C7274D">
        <w:rPr>
          <w:rFonts w:ascii="Times New Roman" w:eastAsia="Times New Roman" w:hAnsi="Times New Roman" w:cs="Times New Roman"/>
          <w:color w:val="auto"/>
          <w:spacing w:val="6"/>
          <w:lang w:val="ru-RU" w:eastAsia="ru-RU" w:bidi="ar-SA"/>
        </w:rPr>
        <w:t>крові</w:t>
      </w:r>
      <w:proofErr w:type="spellEnd"/>
      <w:r w:rsidRPr="00C7274D">
        <w:rPr>
          <w:rFonts w:ascii="Times New Roman" w:eastAsia="Times New Roman" w:hAnsi="Times New Roman" w:cs="Times New Roman"/>
          <w:color w:val="auto"/>
          <w:spacing w:val="6"/>
          <w:lang w:val="ru-RU" w:eastAsia="ru-RU" w:bidi="ar-SA"/>
        </w:rPr>
        <w:t xml:space="preserve"> за резус-фактором.</w:t>
      </w:r>
    </w:p>
    <w:p w14:paraId="32CDDE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в) біологічна проба;</w:t>
      </w:r>
    </w:p>
    <w:p w14:paraId="1ED53C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i/>
          <w:iCs/>
          <w:color w:val="auto"/>
          <w:spacing w:val="6"/>
          <w:lang w:eastAsia="ru-RU" w:bidi="ar-SA"/>
        </w:rPr>
        <w:t>3. Біологічна проба</w:t>
      </w:r>
      <w:r w:rsidRPr="00C7274D">
        <w:rPr>
          <w:rFonts w:ascii="Times New Roman" w:eastAsia="Times New Roman" w:hAnsi="Times New Roman" w:cs="Times New Roman"/>
          <w:b/>
          <w:bCs/>
          <w:color w:val="auto"/>
          <w:spacing w:val="6"/>
          <w:lang w:eastAsia="ru-RU" w:bidi="ar-SA"/>
        </w:rPr>
        <w:t> </w:t>
      </w:r>
      <w:r w:rsidRPr="00C7274D">
        <w:rPr>
          <w:rFonts w:ascii="Times New Roman" w:eastAsia="Times New Roman" w:hAnsi="Times New Roman" w:cs="Times New Roman"/>
          <w:color w:val="auto"/>
          <w:spacing w:val="6"/>
          <w:lang w:eastAsia="ru-RU" w:bidi="ar-SA"/>
        </w:rPr>
        <w:t>(</w:t>
      </w:r>
      <w:proofErr w:type="spellStart"/>
      <w:r w:rsidRPr="00C7274D">
        <w:rPr>
          <w:rFonts w:ascii="Times New Roman" w:eastAsia="Times New Roman" w:hAnsi="Times New Roman" w:cs="Times New Roman"/>
          <w:color w:val="auto"/>
          <w:spacing w:val="6"/>
          <w:lang w:eastAsia="ru-RU" w:bidi="ar-SA"/>
        </w:rPr>
        <w:t>трьохразова</w:t>
      </w:r>
      <w:proofErr w:type="spellEnd"/>
      <w:r w:rsidRPr="00C7274D">
        <w:rPr>
          <w:rFonts w:ascii="Times New Roman" w:eastAsia="Times New Roman" w:hAnsi="Times New Roman" w:cs="Times New Roman"/>
          <w:color w:val="auto"/>
          <w:spacing w:val="6"/>
          <w:lang w:eastAsia="ru-RU" w:bidi="ar-SA"/>
        </w:rPr>
        <w:t xml:space="preserve"> проба). Переливши </w:t>
      </w:r>
      <w:proofErr w:type="spellStart"/>
      <w:r w:rsidRPr="00C7274D">
        <w:rPr>
          <w:rFonts w:ascii="Times New Roman" w:eastAsia="Times New Roman" w:hAnsi="Times New Roman" w:cs="Times New Roman"/>
          <w:color w:val="auto"/>
          <w:spacing w:val="6"/>
          <w:lang w:eastAsia="ru-RU" w:bidi="ar-SA"/>
        </w:rPr>
        <w:t>реціпієнту</w:t>
      </w:r>
      <w:proofErr w:type="spellEnd"/>
      <w:r w:rsidRPr="00C7274D">
        <w:rPr>
          <w:rFonts w:ascii="Times New Roman" w:eastAsia="Times New Roman" w:hAnsi="Times New Roman" w:cs="Times New Roman"/>
          <w:color w:val="auto"/>
          <w:spacing w:val="6"/>
          <w:lang w:eastAsia="ru-RU" w:bidi="ar-SA"/>
        </w:rPr>
        <w:t xml:space="preserve"> 10-15 мл крові, переливання припиняють і стежать за станом хворого. Якщо він не змінюється, то через 3-5 хвилин вливають ще 10-15 мл крові і знову припиняють вливання. Спостерігають 5 хвилин. Таку саму маніпуляцію проводять і втретє. Якщо в самопочутті </w:t>
      </w:r>
      <w:proofErr w:type="spellStart"/>
      <w:r w:rsidRPr="00C7274D">
        <w:rPr>
          <w:rFonts w:ascii="Times New Roman" w:eastAsia="Times New Roman" w:hAnsi="Times New Roman" w:cs="Times New Roman"/>
          <w:color w:val="auto"/>
          <w:spacing w:val="6"/>
          <w:lang w:eastAsia="ru-RU" w:bidi="ar-SA"/>
        </w:rPr>
        <w:t>реціпієнта</w:t>
      </w:r>
      <w:proofErr w:type="spellEnd"/>
      <w:r w:rsidRPr="00C7274D">
        <w:rPr>
          <w:rFonts w:ascii="Times New Roman" w:eastAsia="Times New Roman" w:hAnsi="Times New Roman" w:cs="Times New Roman"/>
          <w:color w:val="auto"/>
          <w:spacing w:val="6"/>
          <w:lang w:eastAsia="ru-RU" w:bidi="ar-SA"/>
        </w:rPr>
        <w:t xml:space="preserve"> не </w:t>
      </w:r>
      <w:proofErr w:type="spellStart"/>
      <w:r w:rsidRPr="00C7274D">
        <w:rPr>
          <w:rFonts w:ascii="Times New Roman" w:eastAsia="Times New Roman" w:hAnsi="Times New Roman" w:cs="Times New Roman"/>
          <w:color w:val="auto"/>
          <w:spacing w:val="6"/>
          <w:lang w:eastAsia="ru-RU" w:bidi="ar-SA"/>
        </w:rPr>
        <w:t>спостерігатиметься</w:t>
      </w:r>
      <w:proofErr w:type="spellEnd"/>
      <w:r w:rsidRPr="00C7274D">
        <w:rPr>
          <w:rFonts w:ascii="Times New Roman" w:eastAsia="Times New Roman" w:hAnsi="Times New Roman" w:cs="Times New Roman"/>
          <w:color w:val="auto"/>
          <w:spacing w:val="6"/>
          <w:lang w:eastAsia="ru-RU" w:bidi="ar-SA"/>
        </w:rPr>
        <w:t xml:space="preserve"> яких-небудь порушень самопочуття, то кров можна переливати. У противному разі переливання крові припиняють.</w:t>
      </w:r>
    </w:p>
    <w:p w14:paraId="758AA411"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г) фізіологічні ефекти перелитої крові;</w:t>
      </w:r>
    </w:p>
    <w:p w14:paraId="62C51C55"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Фізіологічні ефекти перелитої крові:</w:t>
      </w:r>
    </w:p>
    <w:p w14:paraId="3EDCC1F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1. Стимулююча – стимулює функції різних систем організму і обмінні процеси.</w:t>
      </w:r>
    </w:p>
    <w:p w14:paraId="360A1FC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Гемопоетична</w:t>
      </w:r>
      <w:proofErr w:type="spellEnd"/>
      <w:r w:rsidRPr="00C7274D">
        <w:rPr>
          <w:rFonts w:ascii="Times New Roman" w:eastAsia="Times New Roman" w:hAnsi="Times New Roman" w:cs="Times New Roman"/>
          <w:color w:val="auto"/>
          <w:spacing w:val="6"/>
          <w:lang w:eastAsia="ru-RU" w:bidi="ar-SA"/>
        </w:rPr>
        <w:t xml:space="preserve"> – підсилення кровотворення</w:t>
      </w:r>
    </w:p>
    <w:p w14:paraId="3D732470"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3. Імунологічна – підсилює захисні сили організму за рахунок введення антитіл, </w:t>
      </w:r>
      <w:proofErr w:type="spellStart"/>
      <w:r w:rsidRPr="00C7274D">
        <w:rPr>
          <w:rFonts w:ascii="Times New Roman" w:eastAsia="Times New Roman" w:hAnsi="Times New Roman" w:cs="Times New Roman"/>
          <w:color w:val="auto"/>
          <w:spacing w:val="6"/>
          <w:lang w:eastAsia="ru-RU" w:bidi="ar-SA"/>
        </w:rPr>
        <w:t>опсонінів</w:t>
      </w:r>
      <w:proofErr w:type="spellEnd"/>
    </w:p>
    <w:p w14:paraId="0549A72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Живильна – з кров’ю вводяться поживні речовини.</w:t>
      </w:r>
    </w:p>
    <w:p w14:paraId="759EE53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lastRenderedPageBreak/>
        <w:t xml:space="preserve">д) класифікація </w:t>
      </w:r>
      <w:proofErr w:type="spellStart"/>
      <w:r w:rsidRPr="00C7274D">
        <w:rPr>
          <w:rFonts w:ascii="Times New Roman" w:eastAsia="Times New Roman" w:hAnsi="Times New Roman" w:cs="Times New Roman"/>
          <w:color w:val="auto"/>
          <w:spacing w:val="6"/>
          <w:lang w:eastAsia="ru-RU" w:bidi="ar-SA"/>
        </w:rPr>
        <w:t>кровозаміників</w:t>
      </w:r>
      <w:proofErr w:type="spellEnd"/>
      <w:r w:rsidRPr="00C7274D">
        <w:rPr>
          <w:rFonts w:ascii="Times New Roman" w:eastAsia="Times New Roman" w:hAnsi="Times New Roman" w:cs="Times New Roman"/>
          <w:color w:val="auto"/>
          <w:spacing w:val="6"/>
          <w:lang w:eastAsia="ru-RU" w:bidi="ar-SA"/>
        </w:rPr>
        <w:t>.</w:t>
      </w:r>
    </w:p>
    <w:p w14:paraId="6BCCBC4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Прийнято використовувані кровозамінники ділити на шість груп:</w:t>
      </w:r>
    </w:p>
    <w:p w14:paraId="28600AAC"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1. </w:t>
      </w:r>
      <w:proofErr w:type="spellStart"/>
      <w:r w:rsidRPr="00C7274D">
        <w:rPr>
          <w:rFonts w:ascii="Times New Roman" w:eastAsia="Times New Roman" w:hAnsi="Times New Roman" w:cs="Times New Roman"/>
          <w:color w:val="auto"/>
          <w:spacing w:val="6"/>
          <w:lang w:eastAsia="ru-RU" w:bidi="ar-SA"/>
        </w:rPr>
        <w:t>гемодинамічні</w:t>
      </w:r>
      <w:proofErr w:type="spellEnd"/>
      <w:r w:rsidRPr="00C7274D">
        <w:rPr>
          <w:rFonts w:ascii="Times New Roman" w:eastAsia="Times New Roman" w:hAnsi="Times New Roman" w:cs="Times New Roman"/>
          <w:color w:val="auto"/>
          <w:spacing w:val="6"/>
          <w:lang w:eastAsia="ru-RU" w:bidi="ar-SA"/>
        </w:rPr>
        <w:t xml:space="preserve"> – для нормалізації порушень гемодинаміки.</w:t>
      </w:r>
    </w:p>
    <w:p w14:paraId="07862D5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2. </w:t>
      </w:r>
      <w:proofErr w:type="spellStart"/>
      <w:r w:rsidRPr="00C7274D">
        <w:rPr>
          <w:rFonts w:ascii="Times New Roman" w:eastAsia="Times New Roman" w:hAnsi="Times New Roman" w:cs="Times New Roman"/>
          <w:color w:val="auto"/>
          <w:spacing w:val="6"/>
          <w:lang w:eastAsia="ru-RU" w:bidi="ar-SA"/>
        </w:rPr>
        <w:t>Дезинтоксикаційні</w:t>
      </w:r>
      <w:proofErr w:type="spellEnd"/>
      <w:r w:rsidRPr="00C7274D">
        <w:rPr>
          <w:rFonts w:ascii="Times New Roman" w:eastAsia="Times New Roman" w:hAnsi="Times New Roman" w:cs="Times New Roman"/>
          <w:color w:val="auto"/>
          <w:spacing w:val="6"/>
          <w:lang w:eastAsia="ru-RU" w:bidi="ar-SA"/>
        </w:rPr>
        <w:t xml:space="preserve"> – для лікування інтоксикацій.</w:t>
      </w:r>
    </w:p>
    <w:p w14:paraId="41866009"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3. Препарати для парентерального живлення:</w:t>
      </w:r>
    </w:p>
    <w:p w14:paraId="5B1F15A8"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білкові гідролізати;</w:t>
      </w:r>
    </w:p>
    <w:p w14:paraId="528EA672"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б) розчини амінокислот;</w:t>
      </w:r>
    </w:p>
    <w:p w14:paraId="45944A24"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в) препарати жирової емульсії.</w:t>
      </w:r>
    </w:p>
    <w:p w14:paraId="64ED220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4. Регулятори водно-сольового і кислотно-лужної рівноваги:</w:t>
      </w:r>
    </w:p>
    <w:p w14:paraId="783FC71A"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а) сольові розчини;</w:t>
      </w:r>
    </w:p>
    <w:p w14:paraId="41C618BF"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 xml:space="preserve">б) </w:t>
      </w:r>
      <w:proofErr w:type="spellStart"/>
      <w:r w:rsidRPr="00C7274D">
        <w:rPr>
          <w:rFonts w:ascii="Times New Roman" w:eastAsia="Times New Roman" w:hAnsi="Times New Roman" w:cs="Times New Roman"/>
          <w:color w:val="auto"/>
          <w:spacing w:val="6"/>
          <w:lang w:eastAsia="ru-RU" w:bidi="ar-SA"/>
        </w:rPr>
        <w:t>осмодіуретики</w:t>
      </w:r>
      <w:proofErr w:type="spellEnd"/>
      <w:r w:rsidRPr="00C7274D">
        <w:rPr>
          <w:rFonts w:ascii="Times New Roman" w:eastAsia="Times New Roman" w:hAnsi="Times New Roman" w:cs="Times New Roman"/>
          <w:color w:val="auto"/>
          <w:spacing w:val="6"/>
          <w:lang w:eastAsia="ru-RU" w:bidi="ar-SA"/>
        </w:rPr>
        <w:t>.</w:t>
      </w:r>
    </w:p>
    <w:p w14:paraId="67B02B3B"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5. Кровозамінники з функцією перенесення кисню.</w:t>
      </w:r>
    </w:p>
    <w:p w14:paraId="6C775A16" w14:textId="77777777" w:rsidR="004078BF" w:rsidRPr="00C7274D" w:rsidRDefault="004078BF" w:rsidP="00C7274D">
      <w:pPr>
        <w:widowControl/>
        <w:ind w:firstLine="709"/>
        <w:jc w:val="both"/>
        <w:rPr>
          <w:rFonts w:ascii="Times New Roman" w:eastAsia="Times New Roman" w:hAnsi="Times New Roman" w:cs="Times New Roman"/>
          <w:color w:val="auto"/>
          <w:spacing w:val="6"/>
          <w:lang w:val="ru-RU" w:eastAsia="ru-RU" w:bidi="ar-SA"/>
        </w:rPr>
      </w:pPr>
      <w:r w:rsidRPr="00C7274D">
        <w:rPr>
          <w:rFonts w:ascii="Times New Roman" w:eastAsia="Times New Roman" w:hAnsi="Times New Roman" w:cs="Times New Roman"/>
          <w:color w:val="auto"/>
          <w:spacing w:val="6"/>
          <w:lang w:eastAsia="ru-RU" w:bidi="ar-SA"/>
        </w:rPr>
        <w:t>6. Кровозамінники комплексної дії.</w:t>
      </w:r>
    </w:p>
    <w:p w14:paraId="39C7EE29" w14:textId="77777777" w:rsidR="004078BF" w:rsidRPr="00C7274D" w:rsidRDefault="004078BF" w:rsidP="00C7274D">
      <w:pPr>
        <w:jc w:val="both"/>
        <w:rPr>
          <w:rFonts w:ascii="Times New Roman" w:eastAsia="Times New Roman" w:hAnsi="Times New Roman" w:cs="Times New Roman"/>
          <w:b/>
          <w:i/>
          <w:iCs/>
          <w:color w:val="auto"/>
        </w:rPr>
      </w:pPr>
      <w:r w:rsidRPr="00C7274D">
        <w:rPr>
          <w:rFonts w:ascii="Times New Roman" w:eastAsia="Times New Roman" w:hAnsi="Times New Roman" w:cs="Times New Roman"/>
          <w:b/>
          <w:i/>
          <w:iCs/>
          <w:color w:val="auto"/>
        </w:rPr>
        <w:t>План:</w:t>
      </w:r>
    </w:p>
    <w:p w14:paraId="46087196"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Організаційні заходи:</w:t>
      </w:r>
    </w:p>
    <w:p w14:paraId="4CFA6766"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привітання, </w:t>
      </w:r>
    </w:p>
    <w:p w14:paraId="3D5DA113"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перевірка присутніх,</w:t>
      </w:r>
    </w:p>
    <w:p w14:paraId="4BF93AC1"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повідомлення теми, мети заняття, </w:t>
      </w:r>
    </w:p>
    <w:p w14:paraId="334FEAAF" w14:textId="77777777" w:rsidR="004078BF" w:rsidRPr="00C7274D" w:rsidRDefault="004078BF" w:rsidP="00C7274D">
      <w:pPr>
        <w:pStyle w:val="a3"/>
        <w:numPr>
          <w:ilvl w:val="0"/>
          <w:numId w:val="2"/>
        </w:numPr>
        <w:tabs>
          <w:tab w:val="left" w:pos="330"/>
          <w:tab w:val="left" w:pos="952"/>
        </w:tabs>
        <w:ind w:left="284" w:hanging="142"/>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мотивація здобувачів вищої освіти щодо вивчення теми.</w:t>
      </w:r>
    </w:p>
    <w:p w14:paraId="1BEB1CFC" w14:textId="77777777" w:rsidR="004078BF" w:rsidRPr="00C7274D" w:rsidRDefault="004078BF" w:rsidP="00B461A2">
      <w:pPr>
        <w:numPr>
          <w:ilvl w:val="0"/>
          <w:numId w:val="15"/>
        </w:num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Контроль опорного рівня знань:</w:t>
      </w:r>
    </w:p>
    <w:p w14:paraId="25C3A81F"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 xml:space="preserve">письмове тестування, </w:t>
      </w:r>
    </w:p>
    <w:p w14:paraId="5E15660E" w14:textId="77777777" w:rsidR="004078BF" w:rsidRPr="00C7274D" w:rsidRDefault="004078BF" w:rsidP="00C7274D">
      <w:pPr>
        <w:pStyle w:val="a3"/>
        <w:numPr>
          <w:ilvl w:val="0"/>
          <w:numId w:val="2"/>
        </w:numPr>
        <w:tabs>
          <w:tab w:val="left" w:pos="330"/>
          <w:tab w:val="left" w:pos="952"/>
        </w:tabs>
        <w:ind w:left="142" w:firstLine="0"/>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фронтальне опитування</w:t>
      </w:r>
    </w:p>
    <w:p w14:paraId="75F91B26" w14:textId="77777777" w:rsidR="004078BF" w:rsidRPr="00C7274D" w:rsidRDefault="004078BF" w:rsidP="00C7274D">
      <w:pPr>
        <w:tabs>
          <w:tab w:val="left" w:pos="330"/>
          <w:tab w:val="left" w:pos="952"/>
        </w:tabs>
        <w:jc w:val="both"/>
        <w:rPr>
          <w:rFonts w:ascii="Times New Roman" w:eastAsia="Times New Roman" w:hAnsi="Times New Roman" w:cs="Times New Roman"/>
          <w:color w:val="auto"/>
        </w:rPr>
      </w:pPr>
      <w:r w:rsidRPr="00C7274D">
        <w:rPr>
          <w:rFonts w:ascii="Times New Roman" w:eastAsia="Times New Roman" w:hAnsi="Times New Roman" w:cs="Times New Roman"/>
          <w:color w:val="auto"/>
        </w:rPr>
        <w:tab/>
        <w:t>Вимоги до знань теоретичної готовності студентів до виконання практичних занять:</w:t>
      </w:r>
    </w:p>
    <w:p w14:paraId="70936881" w14:textId="77777777" w:rsidR="004078BF" w:rsidRPr="00C7274D" w:rsidRDefault="004078BF"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21D05B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-властивості та функції лейкоцитів;</w:t>
      </w:r>
    </w:p>
    <w:p w14:paraId="0E700F47" w14:textId="77777777" w:rsidR="004078BF" w:rsidRPr="00C7274D" w:rsidRDefault="004078BF" w:rsidP="00C7274D">
      <w:pPr>
        <w:spacing w:before="5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методів дослідження кількості і функцій лейкоцитів</w:t>
      </w:r>
    </w:p>
    <w:p w14:paraId="7C06BE34"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-характеристику групових систем крові. </w:t>
      </w:r>
    </w:p>
    <w:p w14:paraId="29BBBF90"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-фізіологічні механізми, які лежать в основі проведення проб перед переливанням крові.</w:t>
      </w:r>
    </w:p>
    <w:p w14:paraId="22B0B5BB" w14:textId="77777777" w:rsidR="004078BF" w:rsidRPr="00C7274D" w:rsidRDefault="004078BF" w:rsidP="00C7274D">
      <w:pPr>
        <w:widowControl/>
        <w:autoSpaceDE w:val="0"/>
        <w:autoSpaceDN w:val="0"/>
        <w:adjustRightInd w:val="0"/>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7038862C"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-визначити кількість Л в 1 л крові за допомогою лічильної камери;</w:t>
      </w:r>
    </w:p>
    <w:p w14:paraId="43802B83"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-відрахувати лейкоцитарну формулу в мазку крові та зробити висновок;</w:t>
      </w:r>
    </w:p>
    <w:p w14:paraId="27121F3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-намалювати будову різних видів лейкоцитів;</w:t>
      </w:r>
    </w:p>
    <w:p w14:paraId="7D44B75A"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-описати структурні та функціональні від</w:t>
      </w:r>
      <w:r w:rsidRPr="00C7274D">
        <w:rPr>
          <w:rFonts w:ascii="Times New Roman" w:eastAsiaTheme="minorEastAsia" w:hAnsi="Times New Roman" w:cs="Times New Roman"/>
          <w:noProof/>
          <w:color w:val="auto"/>
          <w:lang w:eastAsia="ru-RU" w:bidi="ar-SA"/>
        </w:rPr>
        <w:softHyphen/>
        <w:t>мінності різних видів лейкоцитів.</w:t>
      </w:r>
    </w:p>
    <w:p w14:paraId="503AFC3E" w14:textId="77777777" w:rsidR="004078BF" w:rsidRPr="00C7274D" w:rsidRDefault="004078BF" w:rsidP="00C7274D">
      <w:pPr>
        <w:widowControl/>
        <w:autoSpaceDE w:val="0"/>
        <w:autoSpaceDN w:val="0"/>
        <w:adjustRightInd w:val="0"/>
        <w:jc w:val="both"/>
        <w:rPr>
          <w:rFonts w:ascii="Times New Roman" w:eastAsiaTheme="minorHAnsi" w:hAnsi="Times New Roman" w:cs="Times New Roman"/>
          <w:color w:val="auto"/>
          <w:lang w:val="ru-RU" w:eastAsia="en-US" w:bidi="ar-SA"/>
        </w:rPr>
      </w:pPr>
      <w:r w:rsidRPr="00C7274D">
        <w:rPr>
          <w:rFonts w:ascii="Times New Roman" w:eastAsia="Times New Roman" w:hAnsi="Times New Roman" w:cs="Times New Roman"/>
          <w:i/>
          <w:iCs/>
          <w:color w:val="auto"/>
        </w:rPr>
        <w:t>Перелік дидактичних одиниць:</w:t>
      </w:r>
      <w:r w:rsidRPr="00C7274D">
        <w:rPr>
          <w:rFonts w:ascii="Times New Roman" w:eastAsia="Times New Roman" w:hAnsi="Times New Roman" w:cs="Times New Roman"/>
          <w:color w:val="auto"/>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auto"/>
          <w:lang w:val="ru-RU" w:eastAsia="en-US" w:bidi="ar-SA"/>
        </w:rPr>
        <w:t>скарифікатори</w:t>
      </w:r>
      <w:proofErr w:type="spellEnd"/>
      <w:r w:rsidRPr="00C7274D">
        <w:rPr>
          <w:rFonts w:ascii="Times New Roman" w:eastAsiaTheme="minorHAnsi" w:hAnsi="Times New Roman" w:cs="Times New Roman"/>
          <w:color w:val="auto"/>
          <w:lang w:val="ru-RU" w:eastAsia="en-US" w:bidi="ar-SA"/>
        </w:rPr>
        <w:t xml:space="preserve">, </w:t>
      </w:r>
      <w:proofErr w:type="spellStart"/>
      <w:r w:rsidRPr="00C7274D">
        <w:rPr>
          <w:rFonts w:ascii="Times New Roman" w:eastAsiaTheme="minorHAnsi" w:hAnsi="Times New Roman" w:cs="Times New Roman"/>
          <w:color w:val="auto"/>
          <w:lang w:val="ru-RU" w:eastAsia="en-US" w:bidi="ar-SA"/>
        </w:rPr>
        <w:t>бавовняні</w:t>
      </w:r>
      <w:proofErr w:type="spellEnd"/>
      <w:r w:rsidRPr="00C7274D">
        <w:rPr>
          <w:rFonts w:ascii="Times New Roman" w:eastAsiaTheme="minorHAnsi" w:hAnsi="Times New Roman" w:cs="Times New Roman"/>
          <w:color w:val="auto"/>
          <w:lang w:val="ru-RU" w:eastAsia="en-US" w:bidi="ar-SA"/>
        </w:rPr>
        <w:t xml:space="preserve"> кульки, спирт, </w:t>
      </w:r>
      <w:proofErr w:type="spellStart"/>
      <w:r w:rsidRPr="00C7274D">
        <w:rPr>
          <w:rFonts w:ascii="Times New Roman" w:eastAsiaTheme="minorHAnsi" w:hAnsi="Times New Roman" w:cs="Times New Roman"/>
          <w:color w:val="auto"/>
          <w:lang w:val="ru-RU" w:eastAsia="en-US" w:bidi="ar-SA"/>
        </w:rPr>
        <w:t>ефір</w:t>
      </w:r>
      <w:proofErr w:type="spellEnd"/>
      <w:r w:rsidRPr="00C7274D">
        <w:rPr>
          <w:rFonts w:ascii="Times New Roman" w:eastAsiaTheme="minorHAnsi" w:hAnsi="Times New Roman" w:cs="Times New Roman"/>
          <w:color w:val="auto"/>
          <w:lang w:val="ru-RU" w:eastAsia="en-US" w:bidi="ar-SA"/>
        </w:rPr>
        <w:t>.</w:t>
      </w:r>
    </w:p>
    <w:p w14:paraId="01EBBCCE"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Завдання для перевірки базових знань за темою заняття:</w:t>
      </w:r>
    </w:p>
    <w:p w14:paraId="4BB6DBFD" w14:textId="77777777" w:rsidR="004078BF" w:rsidRPr="00C7274D" w:rsidRDefault="004078BF" w:rsidP="00C7274D">
      <w:pPr>
        <w:tabs>
          <w:tab w:val="left" w:pos="330"/>
          <w:tab w:val="left" w:pos="952"/>
        </w:tabs>
        <w:jc w:val="both"/>
        <w:rPr>
          <w:rFonts w:ascii="Times New Roman" w:eastAsia="Times New Roman" w:hAnsi="Times New Roman" w:cs="Times New Roman"/>
          <w:i/>
          <w:iCs/>
          <w:color w:val="auto"/>
        </w:rPr>
      </w:pPr>
      <w:r w:rsidRPr="00C7274D">
        <w:rPr>
          <w:rFonts w:ascii="Times New Roman" w:eastAsia="Times New Roman" w:hAnsi="Times New Roman" w:cs="Times New Roman"/>
          <w:i/>
          <w:iCs/>
          <w:color w:val="auto"/>
        </w:rPr>
        <w:t>Теоретичні питання:</w:t>
      </w:r>
    </w:p>
    <w:p w14:paraId="412258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Лейкоцити, їх види, будова.</w:t>
      </w:r>
    </w:p>
    <w:p w14:paraId="5DB36E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Функції різних видів Л.</w:t>
      </w:r>
    </w:p>
    <w:p w14:paraId="4792D52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Кількість Л у крові, її зміни за умов різних фізіологічних станів організму.</w:t>
      </w:r>
    </w:p>
    <w:p w14:paraId="6708E6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Лейкоцитоз, види. Відмінності фізіологічного лейкоцитозу від патологічного. Лейкопенія.</w:t>
      </w:r>
    </w:p>
    <w:p w14:paraId="5B6C993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Лейкоцитарна формула, її можливі зміни.</w:t>
      </w:r>
    </w:p>
    <w:p w14:paraId="703EBF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Лейкопоез, регуляція кількості Л у крові.</w:t>
      </w:r>
    </w:p>
    <w:p w14:paraId="324765A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Імунітет, його види і значення.</w:t>
      </w:r>
    </w:p>
    <w:p w14:paraId="7812B06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Неспецифічний імунітет, його механізми.</w:t>
      </w:r>
    </w:p>
    <w:p w14:paraId="0006FE6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Роль тимуса, лімфатичних вузлів і селезінки у забезпеченні неспецифічного та специфічного імунітету.</w:t>
      </w:r>
    </w:p>
    <w:p w14:paraId="275A36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Види антигенних систем крові та їх характеристика.</w:t>
      </w:r>
    </w:p>
    <w:p w14:paraId="4AEB41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Клінічне значення антигенних систем АВ0 і Rh.</w:t>
      </w:r>
    </w:p>
    <w:p w14:paraId="3E4710C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Умови розвитку реакції гемаглютинації.</w:t>
      </w:r>
    </w:p>
    <w:p w14:paraId="475BD0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13. Сучасні вимоги до переливання крові.</w:t>
      </w:r>
    </w:p>
    <w:p w14:paraId="285204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Проби перед переливанням крові, їх послідовність.</w:t>
      </w:r>
    </w:p>
    <w:p w14:paraId="6D8EA0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Визначення груп крові за системою АВ0 за допомогою стандартних сироваток і цоліклонів.</w:t>
      </w:r>
    </w:p>
    <w:p w14:paraId="13BB0BF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Визначення резус-належності, значення за умов вагітності та під час переливання крові.</w:t>
      </w:r>
    </w:p>
    <w:p w14:paraId="09C717EB"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5ED384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Лейкоцити, до яких має спорідненість вірус ВІЛ-інфекції, — це:</w:t>
      </w:r>
    </w:p>
    <w:p w14:paraId="68951E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Т-супресори</w:t>
      </w:r>
    </w:p>
    <w:p w14:paraId="3BCFBB0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Т-хелпери</w:t>
      </w:r>
    </w:p>
    <w:p w14:paraId="2B476C2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Т-клітини імунної пам’яті</w:t>
      </w:r>
    </w:p>
    <w:p w14:paraId="6E0C5E1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Т-клітини ампліфаєри</w:t>
      </w:r>
    </w:p>
    <w:p w14:paraId="6B81ACD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Т-клітини-кілери</w:t>
      </w:r>
    </w:p>
    <w:p w14:paraId="68D04E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людини після операції через 5 днів нагниває післяопераційна рана. Які, в основному, лейкоцити знаходяться в рані, якщо в ній кисле середовище?</w:t>
      </w:r>
    </w:p>
    <w:p w14:paraId="1A627C1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F3E9A4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2FB06FA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Нейтрофіли</w:t>
      </w:r>
    </w:p>
    <w:p w14:paraId="1EB9254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3FD8D2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Базофіли</w:t>
      </w:r>
    </w:p>
    <w:p w14:paraId="7C12C51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людини після тривалого прийому антибіотиків виникла алергія у вигляді сильного почервоніння шкіри, розширення судин і збільшення припливу крові. Які форми Л найбільше беруть участь у розвитку алергії?</w:t>
      </w:r>
    </w:p>
    <w:p w14:paraId="7720CB7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w:t>
      </w:r>
    </w:p>
    <w:p w14:paraId="402A7D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Лімфоцити</w:t>
      </w:r>
    </w:p>
    <w:p w14:paraId="39235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1D0F2C2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Моноцити</w:t>
      </w:r>
    </w:p>
    <w:p w14:paraId="6A1D06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Нейтрофіли</w:t>
      </w:r>
    </w:p>
    <w:p w14:paraId="767CB6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людини 20 років підвищена температура тіла до 38,5 °С, виявлений лейкоцитоз. Який різновид Л виділяє біологічно активну речовину, циркуляція якої в крові супроводжується підвищенням температури?</w:t>
      </w:r>
    </w:p>
    <w:p w14:paraId="296C479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Лімфоцити</w:t>
      </w:r>
    </w:p>
    <w:p w14:paraId="3A02CB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Базофіли</w:t>
      </w:r>
    </w:p>
    <w:p w14:paraId="1836E2E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Еозинофіли</w:t>
      </w:r>
    </w:p>
    <w:p w14:paraId="0CABFA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3CB61C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Моноцити</w:t>
      </w:r>
    </w:p>
    <w:p w14:paraId="316A7B5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Показники лейкоцитарної формули (%) у дорослої людини при загальній кількості лейкоцитів 7,0·10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відповідають нормі, за винятком:</w:t>
      </w:r>
    </w:p>
    <w:p w14:paraId="5D0A9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Базофіли — 0</w:t>
      </w:r>
    </w:p>
    <w:p w14:paraId="7BA379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Еозинофіли — 18</w:t>
      </w:r>
    </w:p>
    <w:p w14:paraId="4989BC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Нейтрофіли — 55 (паличкоядерні — 4, сегментоядерні — 51)</w:t>
      </w:r>
    </w:p>
    <w:p w14:paraId="441D3C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Лімфоцити — 22</w:t>
      </w:r>
    </w:p>
    <w:p w14:paraId="309852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Моноцити — 5</w:t>
      </w:r>
    </w:p>
    <w:p w14:paraId="5EAE08C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Основна роль лейкоцитів:</w:t>
      </w:r>
    </w:p>
    <w:p w14:paraId="559451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Транспорт вуглекислого газу</w:t>
      </w:r>
    </w:p>
    <w:p w14:paraId="35F547F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Транспорт кисню</w:t>
      </w:r>
    </w:p>
    <w:p w14:paraId="1DD7BB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Захисна</w:t>
      </w:r>
    </w:p>
    <w:p w14:paraId="78517F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Забезпечення гемостазу</w:t>
      </w:r>
    </w:p>
    <w:p w14:paraId="6992CD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Забезпечення фібринолізу</w:t>
      </w:r>
    </w:p>
    <w:p w14:paraId="3FE9EF9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Види фізіологічного лейкоцитозу, за винятком:</w:t>
      </w:r>
    </w:p>
    <w:p w14:paraId="0C9A64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Травного</w:t>
      </w:r>
    </w:p>
    <w:p w14:paraId="1A1FB55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Міогенного</w:t>
      </w:r>
    </w:p>
    <w:p w14:paraId="4D7C962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C. Емоційного</w:t>
      </w:r>
    </w:p>
    <w:p w14:paraId="3F9873C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Індукованого больовою дією</w:t>
      </w:r>
    </w:p>
    <w:p w14:paraId="569ED34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Індукованого запальним процесом</w:t>
      </w:r>
    </w:p>
    <w:p w14:paraId="261BAB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Глистяна інвазія супроводжується:</w:t>
      </w:r>
    </w:p>
    <w:p w14:paraId="0E7FBE4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Нейтрофільним лейкоцитозом</w:t>
      </w:r>
    </w:p>
    <w:p w14:paraId="55B3FF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Базофілією</w:t>
      </w:r>
    </w:p>
    <w:p w14:paraId="755A59E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Еозинофілією</w:t>
      </w:r>
    </w:p>
    <w:p w14:paraId="2636D47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Моноцитозом</w:t>
      </w:r>
    </w:p>
    <w:p w14:paraId="2080EC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Лімфоцитозом</w:t>
      </w:r>
    </w:p>
    <w:p w14:paraId="0D09A16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дитини на місці пошкодження пальця через кілька діб з’явилася припухлість із гнійним вмістом. Які елементи неспецифічного захисту системи крові першими включаються в процеси знешкодження цього вмісту?</w:t>
      </w:r>
    </w:p>
    <w:p w14:paraId="4581F5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Моноцити</w:t>
      </w:r>
    </w:p>
    <w:p w14:paraId="25ACD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Еритроцити</w:t>
      </w:r>
    </w:p>
    <w:p w14:paraId="7211B40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Базофіли</w:t>
      </w:r>
    </w:p>
    <w:p w14:paraId="2C346A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Нейтрофіли</w:t>
      </w:r>
    </w:p>
    <w:p w14:paraId="71DC0C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Еозинофіли</w:t>
      </w:r>
    </w:p>
    <w:p w14:paraId="21D1195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«Діапедез» — це термін, що стосується:</w:t>
      </w:r>
    </w:p>
    <w:p w14:paraId="6DC665D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Міграції нейтрофілів із кров’яного русла</w:t>
      </w:r>
    </w:p>
    <w:p w14:paraId="6F3DC24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Специфічного дослідження крові</w:t>
      </w:r>
    </w:p>
    <w:p w14:paraId="2F52B0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Гальмування продукції антитіл</w:t>
      </w:r>
    </w:p>
    <w:p w14:paraId="12594D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Схильності до алергічних реакцій</w:t>
      </w:r>
    </w:p>
    <w:p w14:paraId="0705FC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Згортання крові</w:t>
      </w:r>
    </w:p>
    <w:p w14:paraId="0BA74C3F" w14:textId="77777777" w:rsidR="004078BF" w:rsidRPr="00C7274D" w:rsidRDefault="004078BF" w:rsidP="00C7274D">
      <w:pPr>
        <w:widowControl/>
        <w:autoSpaceDE w:val="0"/>
        <w:autoSpaceDN w:val="0"/>
        <w:adjustRightInd w:val="0"/>
        <w:spacing w:after="170"/>
        <w:ind w:left="283" w:firstLine="567"/>
        <w:jc w:val="both"/>
        <w:outlineLvl w:val="3"/>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i/>
          <w:iCs/>
          <w:noProof/>
          <w:color w:val="auto"/>
          <w:lang w:eastAsia="ru-RU" w:bidi="ar-SA"/>
        </w:rPr>
        <w:t>Відповіді</w:t>
      </w:r>
    </w:p>
    <w:p w14:paraId="2C24CBD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1.B, 2.C, 3.C, 4.E, 5.B, 6.C, 7.E, 8.C, 9.A, 10.A.</w:t>
      </w:r>
    </w:p>
    <w:p w14:paraId="1AAC4DAC"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5F2C882A"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Обстежуваний Т. (45 років), за професією рентгенотехнік, надійшов до клініки з підозрою на хронічну променеву хворобу. За аналізами крові: Нb — 117 г/л; Ер — 32·10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1,0; Л — 2500 /л; базофіли — 0; еозинофіли — 1 %; Тр — 75·10</w:t>
      </w:r>
      <w:r w:rsidRPr="00C7274D">
        <w:rPr>
          <w:rFonts w:ascii="Times New Roman" w:eastAsiaTheme="minorEastAsia" w:hAnsi="Times New Roman" w:cs="Times New Roman"/>
          <w:noProof/>
          <w:color w:val="auto"/>
          <w:position w:val="5"/>
          <w:lang w:eastAsia="ru-RU" w:bidi="ar-SA"/>
        </w:rPr>
        <w:t xml:space="preserve">3 </w:t>
      </w:r>
      <w:r w:rsidRPr="00C7274D">
        <w:rPr>
          <w:rFonts w:ascii="Times New Roman" w:eastAsiaTheme="minorEastAsia" w:hAnsi="Times New Roman" w:cs="Times New Roman"/>
          <w:noProof/>
          <w:color w:val="auto"/>
          <w:lang w:eastAsia="ru-RU" w:bidi="ar-SA"/>
        </w:rPr>
        <w:t xml:space="preserve">/л, ШОЕ = 16 мм/год. Поясніть: </w:t>
      </w:r>
    </w:p>
    <w:p w14:paraId="4A70947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Чим відрізняються показники крові даного пацієнта від показників норми? </w:t>
      </w:r>
    </w:p>
    <w:p w14:paraId="5BFB7D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Чи може дана картина крові бути наслідком дії на організм іонізуючого випромінення?</w:t>
      </w:r>
    </w:p>
    <w:p w14:paraId="59FA53C9"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1) Показники крові даного пацієнта від показників норми відрізняються за зниженням кількості Л (лейкопенія) і Тр (тромбопенія), показник ШОЕ вищий за норму (прискорене ШОЕ). </w:t>
      </w:r>
    </w:p>
    <w:p w14:paraId="736D38F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Враховуючи той факт, що професія пацієн</w:t>
      </w:r>
      <w:r w:rsidRPr="00C7274D">
        <w:rPr>
          <w:rFonts w:ascii="Times New Roman" w:eastAsiaTheme="minorEastAsia" w:hAnsi="Times New Roman" w:cs="Times New Roman"/>
          <w:noProof/>
          <w:color w:val="auto"/>
          <w:lang w:eastAsia="ru-RU" w:bidi="ar-SA"/>
        </w:rPr>
        <w:softHyphen/>
        <w:t>та пов’язана з іонізуючим випромінюванням, дана картина крові може бути наслідком дії на організм шкідливого фактора (іонізуючого ви</w:t>
      </w:r>
      <w:r w:rsidRPr="00C7274D">
        <w:rPr>
          <w:rFonts w:ascii="Times New Roman" w:eastAsiaTheme="minorEastAsia" w:hAnsi="Times New Roman" w:cs="Times New Roman"/>
          <w:noProof/>
          <w:color w:val="auto"/>
          <w:lang w:eastAsia="ru-RU" w:bidi="ar-SA"/>
        </w:rPr>
        <w:softHyphen/>
        <w:t>промінювання). За цих умов можливе пригнічення продукції Л і Тр, що призведе до порушення захисної функції крові: імунної та згортальної.</w:t>
      </w:r>
    </w:p>
    <w:p w14:paraId="402F0145" w14:textId="77777777" w:rsidR="004078BF" w:rsidRPr="00C7274D" w:rsidRDefault="004078BF"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жінки (36 років) з’явилися скарги на гострі болі в животі, які мають постійний характер, посилюються під час руху і ходьби. При пальпації відмічається локальна болісність у правій клубовій ділянці. Відмічено підвищення температури тіла до 38,1 °С. В аналізах крові: Нb — 110 г/л; Л — 14·10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14 мм/год. Поясніть: </w:t>
      </w:r>
    </w:p>
    <w:p w14:paraId="66508E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пацієнтки? </w:t>
      </w:r>
    </w:p>
    <w:p w14:paraId="3B668E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Що таке зрушення лейкоцитарної формули вліво? </w:t>
      </w:r>
    </w:p>
    <w:p w14:paraId="687D13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Що таке ШОЕ, які фактори впливають на його величину?</w:t>
      </w:r>
    </w:p>
    <w:p w14:paraId="216DE18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пацієнтки є такі зміни: підвищення кількості Л (лейкоцитоз), прискорене ШОЕ, зміни в лейкоцитарній формулі. Дані зміни на тлі наявних скарг можуть свідчити про запальний процес. </w:t>
      </w:r>
    </w:p>
    <w:p w14:paraId="0F722FD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 xml:space="preserve">2) Зрушення лейкоцитарної формули вліво означає збільшення відсотка незрілих нейтрофілів і вказує на початковий етап захворювання або на знижену реактивність організму. </w:t>
      </w:r>
    </w:p>
    <w:p w14:paraId="2AA23A9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ШОЕ — швидкість осідання Ер, вимірюється в мм/год, для визначення ШОЕ використовується прилад Панченкова. На зміну ШОЕ можуть впливати такі фактори: зміна співвідношення фракцій білків плазми, в’язкості крові, кількості Ер, а також температура, ОЦК, рН крові.</w:t>
      </w:r>
    </w:p>
    <w:p w14:paraId="2CAEE4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Пацієнт В. (54 роки) скаржиться на напади задухи, що почастішали, виникають раптово і не пов’язані з певним часом доби. Під час нападу утруднений видих, обстежуваний для полегшення видиху набуває вимушеного положення: шукає опору для рук. За даними аналізу крові: Нb — 130 г/л; Ер — 4,2·10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КП — 0,9; Л — 5·10 </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базофіли — 5 %; еозинофіли — 18 %; лімфоцити — 21 %; моноцити — 7 %. Поясніть: </w:t>
      </w:r>
    </w:p>
    <w:p w14:paraId="4C75C3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пацієнта? </w:t>
      </w:r>
    </w:p>
    <w:p w14:paraId="5CD18EE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Про що вони можуть свідчити?</w:t>
      </w:r>
    </w:p>
    <w:p w14:paraId="6E64F7E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пацієнта є такі зміни: підвищення відсотка базофілів і еозинофілів. </w:t>
      </w:r>
    </w:p>
    <w:p w14:paraId="328769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Збільшення кількості базофілів і особливо еозинофілів свідчить про можливу паразитарну інфекцію або алергічне захворювання. В даному випадку зміни в крові та наявні скарги характерні для бронхіальної астми.</w:t>
      </w:r>
    </w:p>
    <w:p w14:paraId="0FD4309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стаціонар «</w:t>
      </w:r>
      <w:r w:rsidRPr="00C7274D">
        <w:rPr>
          <w:rFonts w:ascii="Times New Roman" w:eastAsiaTheme="minorEastAsia" w:hAnsi="Times New Roman" w:cs="Times New Roman"/>
          <w:caps/>
          <w:noProof/>
          <w:color w:val="auto"/>
          <w:lang w:eastAsia="ru-RU" w:bidi="ar-SA"/>
        </w:rPr>
        <w:t>ш</w:t>
      </w:r>
      <w:r w:rsidRPr="00C7274D">
        <w:rPr>
          <w:rFonts w:ascii="Times New Roman" w:eastAsiaTheme="minorEastAsia" w:hAnsi="Times New Roman" w:cs="Times New Roman"/>
          <w:noProof/>
          <w:color w:val="auto"/>
          <w:lang w:eastAsia="ru-RU" w:bidi="ar-SA"/>
        </w:rPr>
        <w:t>видкої допомоги» доставлений чоловік 43 років зі скаргами на стисний біль за грудниною, відчуття серцебиття. Відмічаються задишка, генералізована слабкість, відчуття тривоги і страху. Біль не знімається нітрогліцерином. Під час огляду стан людини тяжкий: шкірні покриви бліді, пульс слабкого наповнення, АТ = 90/50 мм рт. ст., ЧД — 25 /хв. Аналіз крові на час надходження: Нb — 121 г/л; Ер — 4,7·10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КП — 0,7; лейкоцити —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ШОЕ = 11 мм/год. Аналіз крові через 4 дні: лейкоцити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ШОЕ = 25 мм/год. Поясніть: </w:t>
      </w:r>
    </w:p>
    <w:p w14:paraId="5A58F9E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Які зміни з боку крові наявні у хворого? </w:t>
      </w:r>
    </w:p>
    <w:p w14:paraId="2278061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Яка причина зміни ШОЕ протягом 4 днів? </w:t>
      </w:r>
    </w:p>
    <w:p w14:paraId="718E34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фактори впливають на величину ШОЕ?</w:t>
      </w:r>
    </w:p>
    <w:p w14:paraId="777E7A3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1) З боку крові у людини є такі зміни: на час надходження до клініки — підвищення кількості Л (лейкоцитоз); через 4 дні — лейкоцитоз і прискорене ШОЕ. </w:t>
      </w:r>
    </w:p>
    <w:p w14:paraId="4A2450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Зміна ШОЕ протягом 4 днів викликана тим, що за цей час у крові змінилося співвідношення білкових фракцій плазми у бік збільшення високомолекулярних білків, що спричинило збільшення (прискорення) ШОЕ. </w:t>
      </w:r>
    </w:p>
    <w:p w14:paraId="6E1DE1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На величину ШОЕ впливають: кількісне співвідношення білків плазми крові, рівень Ер, в’язкість крові, рН, температура та ін.</w:t>
      </w:r>
    </w:p>
    <w:p w14:paraId="0B6A3CC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Підрахуйте лейкоцитарну формулу, якщо загальна кількість лейкоцитів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дорівнює 8000, у тому числі: еозинофілів 100, базофілів 20, нейтрофілів 6000, лімфоцитів 1500, моноцитів 380. Оцініть результати даного аналізу крові.</w:t>
      </w:r>
    </w:p>
    <w:p w14:paraId="05A935A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Лейкоцитарна формула даної крові: еозинофілів — 1,25 %; базофілів — 0,25 %; ней</w:t>
      </w:r>
      <w:r w:rsidRPr="00C7274D">
        <w:rPr>
          <w:rFonts w:ascii="Times New Roman" w:eastAsiaTheme="minorEastAsia" w:hAnsi="Times New Roman" w:cs="Times New Roman"/>
          <w:noProof/>
          <w:color w:val="auto"/>
          <w:lang w:eastAsia="ru-RU" w:bidi="ar-SA"/>
        </w:rPr>
        <w:softHyphen/>
        <w:t>трофілів — 75 %; лімфоцитів — 18,7 %; моноцитів — 4,8 %. Відмічаються відносний і абсолютний нейтрофільоз, лімфопенія.</w:t>
      </w:r>
    </w:p>
    <w:p w14:paraId="477BAEA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Розрахуйте лейкоцитарний профіль (за Мошковським), якщо загальна кількість лейкоцитів дорівнює 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а лейкоцитарна формула така: еозинофілів — 3 %; базофілів — 0,5 %; нейтрофілів — 71 %; моноцитів — 4,5 %; лімфоцитів — 21 %.</w:t>
      </w:r>
    </w:p>
    <w:p w14:paraId="6EE7B02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за Мошковським — це абсолютна кількість лейкоцитів різних форм у крові.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18 еозинофілів, 3 базофіли, 4260 нейтрофілів, 1260 лімфоцитів і 270 моноцитів. Даний аналіз відповідає нормі дорослої людини.</w:t>
      </w:r>
    </w:p>
    <w:p w14:paraId="495DBB8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25 великих квадратах камери Горяєва виявилося 100 лейкоцитів. Розрахуйте кількість лейкоцитів у 1 л крові, якщо її набирали в меланжер до мітки 0,5.</w:t>
      </w:r>
    </w:p>
    <w:p w14:paraId="2BF12C4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lastRenderedPageBreak/>
        <w:t>Відповідь:</w:t>
      </w:r>
      <w:r w:rsidRPr="00C7274D">
        <w:rPr>
          <w:rFonts w:ascii="Times New Roman" w:eastAsiaTheme="minorEastAsia" w:hAnsi="Times New Roman" w:cs="Times New Roman"/>
          <w:noProof/>
          <w:color w:val="auto"/>
          <w:lang w:eastAsia="ru-RU" w:bidi="ar-SA"/>
        </w:rPr>
        <w:t xml:space="preserve"> Об’єм одного маленького квадрата — </w:t>
      </w:r>
      <w:r w:rsidRPr="00C7274D">
        <w:rPr>
          <w:rFonts w:ascii="Times New Roman" w:eastAsiaTheme="minorEastAsia" w:hAnsi="Times New Roman" w:cs="Times New Roman"/>
          <w:noProof/>
          <w:color w:val="auto"/>
          <w:lang w:eastAsia="ru-RU" w:bidi="ar-SA"/>
        </w:rPr>
        <w:br/>
        <w:t>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У 25 великих квадратах їх міститься 400. Кров для підрахунку лейкоцитів розводилася в 20 разів. Отже, у даному випадку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міститься (100·4000·20) : 400 = 20 000 лейкоцитів. Це виражений лейкоцитоз.</w:t>
      </w:r>
    </w:p>
    <w:p w14:paraId="5E3D472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Поясніть, які зміни у складі крові можуть спостерігатися під час запальних процесів і чому.</w:t>
      </w:r>
    </w:p>
    <w:p w14:paraId="6FDFCA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За умов запальних процесів у периферичній крові збільшується кількість глобулінів, фібриногену, лейкоцитів, оскільки вони беруть участь у захисних реакціях організму під час потрапляння в нього чужорідних мікроорганізмів.</w:t>
      </w:r>
    </w:p>
    <w:p w14:paraId="7773412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новонародженої дитини в 1 л крові виявлено 20 млн лейкоцитів. Поясніть, чи здорова вона.</w:t>
      </w:r>
    </w:p>
    <w:p w14:paraId="1B978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Дитина здорова.</w:t>
      </w:r>
    </w:p>
    <w:p w14:paraId="1F476F3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У лейкоцитарній формулі дитини настало перше лейкоцитарне перехрещення. Поясніть, яким має бути вміст нейтрофілів у дитини. Якого віку дитина?</w:t>
      </w:r>
    </w:p>
    <w:p w14:paraId="12814C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Перше перехрещення кривої вмісту лімфоцитів і нейтрофілів у периферичній крові (збіль</w:t>
      </w:r>
      <w:r w:rsidRPr="00C7274D">
        <w:rPr>
          <w:rFonts w:ascii="Times New Roman" w:eastAsiaTheme="minorEastAsia" w:hAnsi="Times New Roman" w:cs="Times New Roman"/>
          <w:noProof/>
          <w:color w:val="auto"/>
          <w:lang w:eastAsia="ru-RU" w:bidi="ar-SA"/>
        </w:rPr>
        <w:softHyphen/>
        <w:t>шення відсотка вмісту лімфоцитів і зниження відсотка нейтрофілів) настає на першому тижні життя. У цьому віці кількість нейтрофілів і лімфоцитів однакова і дорівнює близько 43 %.</w:t>
      </w:r>
    </w:p>
    <w:p w14:paraId="0555DA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У шестирічної дитини в лейкоцитарній формулі вміст лімфоцитів і нейтрофілів однаковий —40 %. Поясніть, норма це чи патологія.</w:t>
      </w:r>
    </w:p>
    <w:p w14:paraId="49B14DF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Норма, оскільки між 5 і 7 роками життя у дитини здійснюється так зване друге лейко</w:t>
      </w:r>
      <w:r w:rsidRPr="00C7274D">
        <w:rPr>
          <w:rFonts w:ascii="Times New Roman" w:eastAsiaTheme="minorEastAsia" w:hAnsi="Times New Roman" w:cs="Times New Roman"/>
          <w:noProof/>
          <w:color w:val="auto"/>
          <w:lang w:eastAsia="ru-RU" w:bidi="ar-SA"/>
        </w:rPr>
        <w:softHyphen/>
        <w:t>цитарне перехрещення — кількість лімфоцитів і нейтрофілів зрівнюється. Потім кількість лімфоцитів падає до 25–30 %, а вміст нейтрофілів зрос</w:t>
      </w:r>
      <w:r w:rsidRPr="00C7274D">
        <w:rPr>
          <w:rFonts w:ascii="Times New Roman" w:eastAsiaTheme="minorEastAsia" w:hAnsi="Times New Roman" w:cs="Times New Roman"/>
          <w:noProof/>
          <w:color w:val="auto"/>
          <w:lang w:eastAsia="ru-RU" w:bidi="ar-SA"/>
        </w:rPr>
        <w:softHyphen/>
        <w:t>тає до 60–70 %.</w:t>
      </w:r>
    </w:p>
    <w:p w14:paraId="32090A1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Дитині 1 рік. У лейкоцитарній формулі знайдено 60 % лімфоцитів. Поясніть, чи не свідчить це про наявність захворювання.</w:t>
      </w:r>
    </w:p>
    <w:p w14:paraId="1FD617B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для дитини одного року такий вміст лімфоцитів в крові є нормою.</w:t>
      </w:r>
    </w:p>
    <w:p w14:paraId="735964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13. У лейкоцитарній формулі дитини виражене зрушення вліво, у бік молодих форм нейтрофілів. Чи обов’язково це пов’язано з наявністю запального процесу в організмі дитини?</w:t>
      </w:r>
    </w:p>
    <w:p w14:paraId="476907F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 оскільки зрушення вліво лейкоцитарної формули у здорових дітей пов’язане з біль</w:t>
      </w:r>
      <w:r w:rsidRPr="00C7274D">
        <w:rPr>
          <w:rFonts w:ascii="Times New Roman" w:eastAsiaTheme="minorEastAsia" w:hAnsi="Times New Roman" w:cs="Times New Roman"/>
          <w:noProof/>
          <w:color w:val="auto"/>
          <w:lang w:eastAsia="ru-RU" w:bidi="ar-SA"/>
        </w:rPr>
        <w:softHyphen/>
        <w:t>шою, ніж у дорослих, швидкістю продукції клітин білого ряду в кістковому мозку.</w:t>
      </w:r>
    </w:p>
    <w:p w14:paraId="236307C4"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14. Проаналізуйте і дайте висновок за загальним аналізом крові: Ер —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 xml:space="preserve">/л; ретикулоцити — 0 %; Hb — 150 г/л; КП — 1,0; Ht — </w:t>
      </w:r>
      <w:r w:rsidRPr="00C7274D">
        <w:rPr>
          <w:rFonts w:ascii="Times New Roman" w:eastAsiaTheme="minorEastAsia" w:hAnsi="Times New Roman" w:cs="Times New Roman"/>
          <w:noProof/>
          <w:color w:val="auto"/>
          <w:lang w:eastAsia="ru-RU" w:bidi="ar-SA"/>
        </w:rPr>
        <w:br/>
        <w:t>45 %; ШОЕ — 3 мм/год; Тр — 250·10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1,0 %; юних нейтрофілів — 0 %; паличкоядерних нейтрофілів — 3 %; сегментоядерних нейтрофілів — 50 %; лімфоцитів — 35 %; моноцитів — 9 %.</w:t>
      </w:r>
    </w:p>
    <w:p w14:paraId="292DA1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в межах фізіологічної норми.</w:t>
      </w:r>
    </w:p>
    <w:p w14:paraId="56A506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Проаналізуйте і зробіть висновок за загальним аналізом крові: Ер — 6,0·10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1,0 %; Hb — 190 г/л; КП — 1,3; Ht — 60 %; ШОЕ — 1 мм/год; Тр — 450·10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5 %; базофілів — 1 %; юних нейтрофілів — 10 %; паличкоядерних нейтрофілів — 10 %; сегментоядерних нейтрофілів — 35 %; лімфоцитів — 30 %;  моноцитів — 9 %.</w:t>
      </w:r>
    </w:p>
    <w:p w14:paraId="1401907B" w14:textId="77777777" w:rsidR="004078BF" w:rsidRPr="00C7274D" w:rsidRDefault="004078BF" w:rsidP="00C7274D">
      <w:pPr>
        <w:widowControl/>
        <w:autoSpaceDE w:val="0"/>
        <w:autoSpaceDN w:val="0"/>
        <w:adjustRightInd w:val="0"/>
        <w:spacing w:after="57"/>
        <w:ind w:left="283" w:firstLine="567"/>
        <w:jc w:val="both"/>
        <w:outlineLvl w:val="3"/>
        <w:rPr>
          <w:rFonts w:ascii="Times New Roman" w:eastAsiaTheme="minorEastAsia" w:hAnsi="Times New Roman" w:cs="Times New Roman"/>
          <w:i/>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Показники аналізу крові свідчать про еритроцитоз, гіперхромію (гіпергемоглобінемію), ШОЕ в межах норми, зниження осмотичної резистентності еритроцитів (ОРЕ), ретикулоцитоз, лейкоцитоз зі зміщенням формули вліво, тромбоцитоз.</w:t>
      </w:r>
    </w:p>
    <w:p w14:paraId="1B107B27" w14:textId="77777777" w:rsidR="004078BF" w:rsidRPr="00C7274D" w:rsidRDefault="004078BF"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6251510C" w14:textId="77777777" w:rsidR="004078BF" w:rsidRPr="00C7274D" w:rsidRDefault="004078BF" w:rsidP="00C7274D">
      <w:pPr>
        <w:jc w:val="both"/>
        <w:rPr>
          <w:rFonts w:ascii="Times New Roman" w:hAnsi="Times New Roman" w:cs="Times New Roman"/>
          <w:noProof/>
        </w:rPr>
      </w:pPr>
      <w:r w:rsidRPr="00C7274D">
        <w:rPr>
          <w:rFonts w:ascii="Times New Roman" w:hAnsi="Times New Roman" w:cs="Times New Roman"/>
        </w:rPr>
        <w:lastRenderedPageBreak/>
        <w:t xml:space="preserve">Зміст навчальних практичних завдань, які необхідно виконати під час практичного заняття: </w:t>
      </w:r>
    </w:p>
    <w:p w14:paraId="649F16F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Визначити кількість Л в 1 л крові за допомогою лічильної камери.</w:t>
      </w:r>
    </w:p>
    <w:p w14:paraId="464016B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Підрахувати лейкоцитарну формулу в мазку крові та зробити висновок.</w:t>
      </w:r>
    </w:p>
    <w:p w14:paraId="23B4F57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Визначення групи крові за системою АВ0 за допомогою стандартних сироваток.</w:t>
      </w:r>
    </w:p>
    <w:p w14:paraId="70391D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Визначення групи крові за системою АВ0 за допомогою цоліклонів.</w:t>
      </w:r>
    </w:p>
    <w:p w14:paraId="5A3690C8"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лейкоцитів крові у лічильній камері Горяєва</w:t>
      </w:r>
    </w:p>
    <w:p w14:paraId="7A5D409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бавовняні кульки, спирт, ефір, лічильна камера Горяєва, змішувач (меланжер) для підрахунку Л, </w:t>
      </w:r>
      <w:r w:rsidRPr="00C7274D">
        <w:rPr>
          <w:rFonts w:ascii="Times New Roman" w:eastAsiaTheme="minorEastAsia" w:hAnsi="Times New Roman" w:cs="Times New Roman"/>
          <w:noProof/>
          <w:color w:val="auto"/>
          <w:lang w:eastAsia="ru-RU" w:bidi="ar-SA"/>
        </w:rPr>
        <w:br/>
        <w:t>5%-й розчин оцтової кислоти, забарвлений метиленовим синім, мікроскоп.</w:t>
      </w:r>
    </w:p>
    <w:p w14:paraId="6684BFD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0DBFADA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Лічильну камеру вміщують під мікроскоп і розглядають сітку Горяєва спочатку під малим, а потім під великим збіль</w:t>
      </w:r>
      <w:r w:rsidRPr="00C7274D">
        <w:rPr>
          <w:rFonts w:ascii="Times New Roman" w:eastAsiaTheme="minorEastAsia" w:hAnsi="Times New Roman" w:cs="Times New Roman"/>
          <w:noProof/>
          <w:color w:val="auto"/>
          <w:lang w:eastAsia="ru-RU" w:bidi="ar-SA"/>
        </w:rPr>
        <w:softHyphen/>
        <w:t>шенням. Накривають камеру покривним склом, прикладаючи його краї до скла камери до появи райдужних кілець Ньютона. Залишивши камеру під мікроскопом, проколюють палець раніше описаним методом. Першу краплю крові, що виступила, стирають з пальця бавовняним тампоном. У другу краплю занурюють кінчик змішувача, тримаючи його вертикально, і набирають кров до відмітки 1, стежачи, аби в капіляр не потрапили бульбашки повітря. Обтирають кінець капіляра фільтрувальним папером і швидко, поки кров не згорнулася, переносять його в чашку з 5%-м розчином оцтової кислоти, продовжуючи тримати змішувач вертикально. Набирають розчин до мітки 11 (тобто розводять кров у 10 разів), після чого змішувач переводять в горизонтальне положення і кладуть на стіл. Для підрахунку Л беруть заповнений меланжер, затискаючи ниж</w:t>
      </w:r>
      <w:r w:rsidRPr="00C7274D">
        <w:rPr>
          <w:rFonts w:ascii="Times New Roman" w:eastAsiaTheme="minorEastAsia" w:hAnsi="Times New Roman" w:cs="Times New Roman"/>
          <w:noProof/>
          <w:color w:val="auto"/>
          <w:lang w:eastAsia="ru-RU" w:bidi="ar-SA"/>
        </w:rPr>
        <w:softHyphen/>
        <w:t>ній кінець пальцем, знімають гумову грушу і, затиснувши обидва кінця змішувача середнім і великим пальцями, протягом 1 хв перемішують кров. При цьому Ер руйнуються і в полі зору залишаються лише Л, точніше, їх ядра. Оскільки оцтова кислота забарвлена метиленовим синім, ядра Л стають чіткіше помітними. Випускають зі змішувача на бавовну три краплі, а четверту наносять на середню площадку камери скраю покривного скла. Капілярними силами крапля сама втягується на покривне скло і заповнює камеру. Надлишок розчину крові стікає в жолобок. Якщо на сітку потрапило повітря або на бічних площадках виявився надлишок розчину, камеру слід промити дистильованою водою, висушити і заповнити знову. Заповнену камеру ставлять під мікроскоп і, якщо формені елементи розташовані рівномірно (що є показником доброго перемішування крові), розпочинають підрахунок. Підраховують кількість Л у 25 великих квадратах (роз</w:t>
      </w:r>
      <w:r w:rsidRPr="00C7274D">
        <w:rPr>
          <w:rFonts w:ascii="Times New Roman" w:eastAsiaTheme="minorEastAsia" w:hAnsi="Times New Roman" w:cs="Times New Roman"/>
          <w:noProof/>
          <w:color w:val="auto"/>
          <w:lang w:eastAsia="ru-RU" w:bidi="ar-SA"/>
        </w:rPr>
        <w:softHyphen/>
      </w:r>
      <w:r w:rsidRPr="00C7274D">
        <w:rPr>
          <w:rFonts w:ascii="Times New Roman" w:eastAsiaTheme="minorEastAsia" w:hAnsi="Times New Roman" w:cs="Times New Roman"/>
          <w:noProof/>
          <w:color w:val="auto"/>
          <w:lang w:eastAsia="ru-RU" w:bidi="ar-SA"/>
        </w:rPr>
        <w:softHyphen/>
        <w:t>ділених на 400 маленьких). Підрахунок ведуть у межах маленького квадрата рядами (від верхнього до нижнього). Щоб уникнути по</w:t>
      </w:r>
      <w:r w:rsidRPr="00C7274D">
        <w:rPr>
          <w:rFonts w:ascii="Times New Roman" w:eastAsiaTheme="minorEastAsia" w:hAnsi="Times New Roman" w:cs="Times New Roman"/>
          <w:noProof/>
          <w:color w:val="auto"/>
          <w:lang w:eastAsia="ru-RU" w:bidi="ar-SA"/>
        </w:rPr>
        <w:softHyphen/>
        <w:t>двійного підрахунку клітин, які лежать на межі між малими квадратами, застосовують правило Єгорова: «до даного квадрата належать Л, які лежать як усередині квадрата, так і на його лівій і верхній межах; Л на правій і нижній межах до даного квадрата не належать». Підрахувавши суму Л у 25 великих квадратах (що становить 400 маленьких), знаходять середнє арифметичне число Л в одному маленькому квадраті. Знаючи, що об’єм простору камери над одним маленьким квадратом дорівнює 1/4000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знайдене число на 4000. Отримують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розведеної крові. Помноживши на величину розведення (10), дістають кількість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суцільної крові. Таким чином, формула для обчислення кількості Л є такою: </w:t>
      </w:r>
    </w:p>
    <w:p w14:paraId="0D751199" w14:textId="77777777" w:rsidR="004078BF" w:rsidRPr="00C7274D" w:rsidRDefault="004078BF" w:rsidP="00C7274D">
      <w:pPr>
        <w:widowControl/>
        <w:spacing w:after="57"/>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Х = (Л·4000·10) : 400, </w:t>
      </w:r>
    </w:p>
    <w:p w14:paraId="5F30C3B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де Х — шукане число Л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xml:space="preserve"> крові; Л — кількість лейкоцитів в 400 маленьких квадратах; 400 — кількість маленьких квадратів, в яких зроблено підрахунок; 10 — розведення крові.</w:t>
      </w:r>
    </w:p>
    <w:p w14:paraId="6CD138F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Потім отримане число Л записуютьу перерахунку на 1 л крові, тобто кількість тисяч Л, знайдених 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множать на 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318354B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скільки Л міститься в 1 л досліджуваної крові. Порівняти отримані результати з нормою. У дорослих цей показник </w:t>
      </w:r>
      <w:r w:rsidRPr="00C7274D">
        <w:rPr>
          <w:rFonts w:ascii="Times New Roman" w:eastAsiaTheme="minorEastAsia" w:hAnsi="Times New Roman" w:cs="Times New Roman"/>
          <w:noProof/>
          <w:color w:val="auto"/>
          <w:lang w:eastAsia="ru-RU" w:bidi="ar-SA"/>
        </w:rPr>
        <w:lastRenderedPageBreak/>
        <w:t xml:space="preserve">дорівнює 6–8 тис. </w:t>
      </w:r>
      <w:r w:rsidRPr="00C7274D">
        <w:rPr>
          <w:rFonts w:ascii="Times New Roman" w:eastAsiaTheme="minorEastAsia" w:hAnsi="Times New Roman" w:cs="Times New Roman"/>
          <w:noProof/>
          <w:color w:val="auto"/>
          <w:lang w:eastAsia="ru-RU" w:bidi="ar-SA"/>
        </w:rPr>
        <w:br/>
        <w:t>в 1 мм</w:t>
      </w:r>
      <w:r w:rsidRPr="00C7274D">
        <w:rPr>
          <w:rFonts w:ascii="Times New Roman" w:eastAsiaTheme="minorEastAsia" w:hAnsi="Times New Roman" w:cs="Times New Roman"/>
          <w:noProof/>
          <w:color w:val="auto"/>
          <w:position w:val="5"/>
          <w:lang w:eastAsia="ru-RU" w:bidi="ar-SA"/>
        </w:rPr>
        <w:t>3</w:t>
      </w:r>
      <w:r w:rsidRPr="00C7274D">
        <w:rPr>
          <w:rFonts w:ascii="Times New Roman" w:eastAsiaTheme="minorEastAsia" w:hAnsi="Times New Roman" w:cs="Times New Roman"/>
          <w:noProof/>
          <w:color w:val="auto"/>
          <w:lang w:eastAsia="ru-RU" w:bidi="ar-SA"/>
        </w:rPr>
        <w:t>, або (6,0–9,0)·10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w:t>
      </w:r>
    </w:p>
    <w:p w14:paraId="1656BDFD" w14:textId="77777777" w:rsidR="004078BF" w:rsidRPr="00C7274D" w:rsidRDefault="004078BF" w:rsidP="00C7274D">
      <w:pPr>
        <w:widowControl/>
        <w:autoSpaceDE w:val="0"/>
        <w:autoSpaceDN w:val="0"/>
        <w:adjustRightInd w:val="0"/>
        <w:spacing w:after="57"/>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підрахунку лейкоцитарної формули в мазку крові</w:t>
      </w:r>
    </w:p>
    <w:p w14:paraId="18C358E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приготовлений раніше мазок крові, забарвлений за Романовським — Гімзою, мікроскоп, імерсійне масло.</w:t>
      </w:r>
    </w:p>
    <w:p w14:paraId="193615B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w:t>
      </w:r>
      <w:r w:rsidRPr="00C7274D">
        <w:rPr>
          <w:rFonts w:ascii="Times New Roman" w:eastAsiaTheme="minorEastAsia" w:hAnsi="Times New Roman" w:cs="Times New Roman"/>
          <w:i/>
          <w:iCs/>
          <w:noProof/>
          <w:color w:val="auto"/>
          <w:lang w:eastAsia="ru-RU" w:bidi="ar-SA"/>
        </w:rPr>
        <w:softHyphen/>
        <w:t>дження</w:t>
      </w:r>
      <w:r w:rsidRPr="00C7274D">
        <w:rPr>
          <w:rFonts w:ascii="Times New Roman" w:eastAsiaTheme="minorEastAsia" w:hAnsi="Times New Roman" w:cs="Times New Roman"/>
          <w:noProof/>
          <w:color w:val="auto"/>
          <w:lang w:eastAsia="ru-RU" w:bidi="ar-SA"/>
        </w:rPr>
        <w:t xml:space="preserve"> — людина.</w:t>
      </w:r>
    </w:p>
    <w:p w14:paraId="4AEB129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Мазок крові, забарвлений за Романовським — Гімзою, вміщують під мікроскоп з імерсійним об’єктивом і підраховують різні форми Л. При цьому гранулоцити і моноцити розташовуються на початку і в кінці мазка, а посередині, як правило, містяться лімфоцити. Найбільш рівномірно Л різних форм розташовуються в кутах мазка. Підрахунок Л роблять за допомогою зигзагоподібного переміщення скла, аби двічі не рахувати одні і ті ж клітини. У кожній з 4 частин мазка необхідно підрахувати не менше 25 Л. Усього їх в мазку налічується 100, що і приймається за 100 %.</w:t>
      </w:r>
    </w:p>
    <w:p w14:paraId="3735559E" w14:textId="77777777" w:rsidR="004078BF" w:rsidRPr="00C7274D" w:rsidRDefault="004078BF" w:rsidP="00C7274D">
      <w:pPr>
        <w:widowControl/>
        <w:autoSpaceDE w:val="0"/>
        <w:autoSpaceDN w:val="0"/>
        <w:adjustRightInd w:val="0"/>
        <w:ind w:left="283"/>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за допомогою стандартних сироваток</w:t>
      </w:r>
    </w:p>
    <w:p w14:paraId="142266A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Стандартні сироватки — це очищена у фабричних умовах плазма донорів різних груп крові, що не містить фібриногену, з високою концентрацією антитіл до одного або кількох антигенів однієї групової системи.</w:t>
      </w:r>
    </w:p>
    <w:p w14:paraId="06C960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дві скляні палички, стандартні сироватки I–IV груп, планшет із нанесеними на нього позначками аглютинінів сироваток і спеціальними заглибленнями, ватні кульки, спирт, спеціальний капіляр.</w:t>
      </w:r>
    </w:p>
    <w:p w14:paraId="7689BE1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1D4D58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Проведення роботи.</w:t>
      </w:r>
      <w:r w:rsidRPr="00C7274D">
        <w:rPr>
          <w:rFonts w:ascii="Times New Roman" w:eastAsiaTheme="minorEastAsia" w:hAnsi="Times New Roman" w:cs="Times New Roman"/>
          <w:noProof/>
          <w:color w:val="auto"/>
          <w:lang w:eastAsia="ru-RU" w:bidi="ar-SA"/>
        </w:rPr>
        <w:t xml:space="preserve"> На поверхню кожного заглиблення відповідно до позначок наносять велику краплю стандартної сироватки відповід</w:t>
      </w:r>
      <w:r w:rsidRPr="00C7274D">
        <w:rPr>
          <w:rFonts w:ascii="Times New Roman" w:eastAsiaTheme="minorEastAsia" w:hAnsi="Times New Roman" w:cs="Times New Roman"/>
          <w:noProof/>
          <w:color w:val="auto"/>
          <w:lang w:eastAsia="ru-RU" w:bidi="ar-SA"/>
        </w:rPr>
        <w:softHyphen/>
        <w:t>ної групи (дві серії кожної групи в два ряди). Для взяття сироваток з ампул застосовують спеці</w:t>
      </w:r>
      <w:r w:rsidRPr="00C7274D">
        <w:rPr>
          <w:rFonts w:ascii="Times New Roman" w:eastAsiaTheme="minorEastAsia" w:hAnsi="Times New Roman" w:cs="Times New Roman"/>
          <w:noProof/>
          <w:color w:val="auto"/>
          <w:lang w:eastAsia="ru-RU" w:bidi="ar-SA"/>
        </w:rPr>
        <w:softHyphen/>
        <w:t xml:space="preserve">альні скляні палички. Не можна допускати змішування сироваток. Отримують кров з пальця і чистим кінцем палички вносять краплю крові (у 10 разів меншу за об’ємом) до кожної з крапель сироваток. Для кожної краплі крові використовують інші (чисті) скляні палички. Злегка похитуючи тарілку протягом 5 хв, спостерігають за краплями. Аглютинація помітна у формі дрібних червоних крупинок, що поступово збільшуються в розмірах на тлі суміші, що яснішає. На 4-й хвилині до кожної краплі, де спостерігається аглютинація, додають краплю фізіологічного розчину. На основі наявності або відсутності аглютинації роблять висновок про групу досліджуваної крові. Група 0 (I) містить лише аглютиніни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група А (II) — аглютиніногени А і аглютиніни </w:t>
      </w:r>
      <w:r w:rsidRPr="00C7274D">
        <w:rPr>
          <w:rFonts w:ascii="Times New Roman" w:eastAsiaTheme="minorEastAsia" w:hAnsi="Times New Roman" w:cs="Times New Roman"/>
          <w:noProof/>
          <w:color w:val="auto"/>
          <w:lang w:eastAsia="ru-RU" w:bidi="ar-SA"/>
        </w:rPr>
        <w:t xml:space="preserve">, група В (III) — аглютиніногени В і аглютиніни </w:t>
      </w:r>
      <w:r w:rsidRPr="00C7274D">
        <w:rPr>
          <w:rFonts w:ascii="Times New Roman" w:eastAsiaTheme="minorEastAsia" w:hAnsi="Times New Roman" w:cs="Times New Roman"/>
          <w:noProof/>
          <w:color w:val="auto"/>
          <w:lang w:eastAsia="ru-RU" w:bidi="ar-SA"/>
        </w:rPr>
        <w:t>, група АВ (IV) — аглютиніногени А і B, аглютинінів немає.</w:t>
      </w:r>
    </w:p>
    <w:p w14:paraId="3B4A48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2BD8A4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w:t>
      </w:r>
    </w:p>
    <w:p w14:paraId="31246CD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із досліджуваних крапель, це свідчить про відсутність аглютиніногенів у Ер досліджуваної крові, отже, кров належить до групи I (0). </w:t>
      </w:r>
    </w:p>
    <w:p w14:paraId="5D70AE3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з сироватками I і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 а сироватки II і IV груп дали негативний результат, то Ер досліджуваної крові містять аглютиніногени А, ця кров належить до II (А) групи. </w:t>
      </w:r>
    </w:p>
    <w:p w14:paraId="46D8C86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3. Якщо аглютинація сталася з сироватками I і II груп, а сироватки III і IV груп дали негативний результат, то Ер досліджуваної крові містять аглютиніноген В, кров належить до III (В) групи. </w:t>
      </w:r>
    </w:p>
    <w:p w14:paraId="058CEF6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4. Якщо аглютинація сталася з сироватками I, II, III груп, які містять відповідно аглютиніни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xml:space="preserve">, </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а сироватка IV групи дала негативний результат, то Ер досліджуваної крові містять як аглютиніноген А, так і аглютиніноген В. Отже, досліджувана кров належить до IV (AB) групи.табл.</w:t>
      </w:r>
    </w:p>
    <w:p w14:paraId="0AC865E3" w14:textId="77777777" w:rsidR="004078BF" w:rsidRPr="00C7274D" w:rsidRDefault="004078BF" w:rsidP="00C7274D">
      <w:pPr>
        <w:widowControl/>
        <w:jc w:val="both"/>
        <w:rPr>
          <w:rFonts w:ascii="Times New Roman" w:eastAsiaTheme="minorEastAsia" w:hAnsi="Times New Roman" w:cs="Times New Roman"/>
          <w:i/>
          <w:iCs/>
          <w:noProof/>
          <w:color w:val="auto"/>
          <w:lang w:eastAsia="ru-RU" w:bidi="ar-SA"/>
        </w:rPr>
      </w:pPr>
    </w:p>
    <w:p w14:paraId="44F95C6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p>
    <w:p w14:paraId="2D5BACD2"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 xml:space="preserve">Таблиця </w:t>
      </w:r>
    </w:p>
    <w:p w14:paraId="3101CB5B" w14:textId="77777777" w:rsidR="004078BF" w:rsidRPr="00C7274D" w:rsidRDefault="004078BF" w:rsidP="00C7274D">
      <w:pPr>
        <w:widowControl/>
        <w:ind w:firstLine="567"/>
        <w:jc w:val="both"/>
        <w:rPr>
          <w:rFonts w:ascii="Times New Roman" w:eastAsiaTheme="minorEastAsia" w:hAnsi="Times New Roman" w:cs="Times New Roman"/>
          <w:b/>
          <w:bCs/>
          <w:noProof/>
          <w:color w:val="auto"/>
          <w:lang w:eastAsia="ru-RU" w:bidi="ar-SA"/>
        </w:rPr>
      </w:pPr>
      <w:r w:rsidRPr="00C7274D">
        <w:rPr>
          <w:rFonts w:ascii="Times New Roman" w:eastAsiaTheme="minorEastAsia" w:hAnsi="Times New Roman" w:cs="Times New Roman"/>
          <w:b/>
          <w:bCs/>
          <w:noProof/>
          <w:color w:val="auto"/>
          <w:lang w:eastAsia="ru-RU" w:bidi="ar-SA"/>
        </w:rPr>
        <w:t>Групи крові</w:t>
      </w:r>
    </w:p>
    <w:p w14:paraId="2CE33E7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b/>
      </w:r>
      <w:r w:rsidRPr="00C7274D">
        <w:rPr>
          <w:rFonts w:ascii="Times New Roman" w:hAnsi="Times New Roman" w:cs="Times New Roman"/>
          <w:noProof/>
        </w:rPr>
        <w:t>-</w:t>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r>
      <w:r w:rsidRPr="00C7274D">
        <w:rPr>
          <w:rFonts w:ascii="Times New Roman" w:hAnsi="Times New Roman" w:cs="Times New Roman"/>
          <w:noProof/>
        </w:rPr>
        <w:t></w:t>
      </w:r>
      <w:r w:rsidRPr="00C7274D">
        <w:rPr>
          <w:rFonts w:ascii="Times New Roman" w:hAnsi="Times New Roman" w:cs="Times New Roman"/>
          <w:noProof/>
        </w:rPr>
        <w:tab/>
        <w:t>0</w:t>
      </w:r>
      <w:r w:rsidRPr="00C7274D">
        <w:rPr>
          <w:rFonts w:ascii="Times New Roman" w:hAnsi="Times New Roman" w:cs="Times New Roman"/>
          <w:noProof/>
        </w:rPr>
        <w:tab/>
      </w:r>
    </w:p>
    <w:p w14:paraId="24DF73D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0</w:t>
      </w:r>
      <w:r w:rsidRPr="00C7274D">
        <w:rPr>
          <w:rFonts w:ascii="Times New Roman" w:eastAsiaTheme="minorEastAsia" w:hAnsi="Times New Roman" w:cs="Times New Roman"/>
          <w:noProof/>
          <w:color w:val="auto"/>
          <w:lang w:eastAsia="ru-RU" w:bidi="ar-SA"/>
        </w:rPr>
        <w:t></w:t>
      </w:r>
      <w:r w:rsidRPr="00C7274D">
        <w:rPr>
          <w:rFonts w:ascii="Times New Roman" w:eastAsiaTheme="minorEastAsia" w:hAnsi="Times New Roman" w:cs="Times New Roman"/>
          <w:noProof/>
          <w:color w:val="auto"/>
          <w:lang w:eastAsia="ru-RU" w:bidi="ar-SA"/>
        </w:rPr>
        <w:t> (I)</w:t>
      </w:r>
    </w:p>
    <w:p w14:paraId="2B6B72BE"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w:t>
      </w:r>
      <w:r w:rsidRPr="00C7274D">
        <w:rPr>
          <w:rFonts w:ascii="Times New Roman" w:eastAsiaTheme="minorEastAsia" w:hAnsi="Times New Roman" w:cs="Times New Roman"/>
          <w:noProof/>
          <w:color w:val="auto"/>
          <w:lang w:eastAsia="ru-RU" w:bidi="ar-SA"/>
        </w:rPr>
        <w:t> (II)</w:t>
      </w:r>
    </w:p>
    <w:p w14:paraId="541DBDFC"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B</w:t>
      </w:r>
      <w:r w:rsidRPr="00C7274D">
        <w:rPr>
          <w:rFonts w:ascii="Times New Roman" w:eastAsiaTheme="minorEastAsia" w:hAnsi="Times New Roman" w:cs="Times New Roman"/>
          <w:noProof/>
          <w:color w:val="auto"/>
          <w:lang w:eastAsia="ru-RU" w:bidi="ar-SA"/>
        </w:rPr>
        <w:t> (III)</w:t>
      </w:r>
    </w:p>
    <w:p w14:paraId="140E5A05" w14:textId="77777777" w:rsidR="004078BF" w:rsidRPr="00C7274D" w:rsidRDefault="004078BF" w:rsidP="00C7274D">
      <w:pPr>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АВ</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w:t>
      </w:r>
      <w:r w:rsidRPr="00C7274D">
        <w:rPr>
          <w:rFonts w:ascii="Times New Roman" w:eastAsiaTheme="minorEastAsia" w:hAnsi="Times New Roman" w:cs="Times New Roman"/>
          <w:noProof/>
          <w:color w:val="auto"/>
          <w:lang w:eastAsia="ru-RU" w:bidi="ar-SA"/>
        </w:rPr>
        <w:tab/>
        <w:t>AB (IV)</w:t>
      </w:r>
    </w:p>
    <w:p w14:paraId="05A033C2" w14:textId="77777777" w:rsidR="004078BF" w:rsidRPr="00C7274D" w:rsidRDefault="004078BF" w:rsidP="00C7274D">
      <w:pPr>
        <w:widowControl/>
        <w:tabs>
          <w:tab w:val="center" w:pos="1247"/>
          <w:tab w:val="center" w:pos="1928"/>
          <w:tab w:val="center" w:pos="2608"/>
          <w:tab w:val="center" w:pos="3203"/>
          <w:tab w:val="center" w:pos="4082"/>
        </w:tabs>
        <w:ind w:left="340" w:firstLine="567"/>
        <w:jc w:val="both"/>
        <w:rPr>
          <w:rFonts w:ascii="Times New Roman" w:eastAsiaTheme="minorEastAsia" w:hAnsi="Times New Roman" w:cs="Times New Roman"/>
          <w:i/>
          <w:iCs/>
          <w:noProof/>
          <w:color w:val="auto"/>
          <w:lang w:eastAsia="ru-RU" w:bidi="ar-SA"/>
        </w:rPr>
      </w:pPr>
    </w:p>
    <w:p w14:paraId="6DEE46F5"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i/>
          <w:iCs/>
          <w:noProof/>
          <w:color w:val="auto"/>
          <w:lang w:eastAsia="ru-RU" w:bidi="ar-SA"/>
        </w:rPr>
        <w:t>Можливі помилки під час визначення груп крові:</w:t>
      </w:r>
    </w:p>
    <w:p w14:paraId="692508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Відсутність аглютинації може спостерігатися внаслідок:</w:t>
      </w:r>
    </w:p>
    <w:p w14:paraId="4CCA055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помилкового співвідношення кількості до</w:t>
      </w:r>
      <w:r w:rsidRPr="00C7274D">
        <w:rPr>
          <w:rFonts w:ascii="Times New Roman" w:eastAsiaTheme="minorEastAsia" w:hAnsi="Times New Roman" w:cs="Times New Roman"/>
          <w:noProof/>
          <w:color w:val="auto"/>
          <w:lang w:eastAsia="ru-RU" w:bidi="ar-SA"/>
        </w:rPr>
        <w:softHyphen/>
        <w:t>сліджуваної крові та стандартної сироватки;</w:t>
      </w:r>
    </w:p>
    <w:p w14:paraId="7D3C0BE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слабкого титру стандартних сироваток;</w:t>
      </w:r>
    </w:p>
    <w:p w14:paraId="03A0D4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гемолізу еритроцитів досліджуваного;</w:t>
      </w:r>
    </w:p>
    <w:p w14:paraId="4BF81AD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визначення проводилося за умов високої температуридовкілля (більше 25 °С) за термін менше 5 хв.</w:t>
      </w:r>
    </w:p>
    <w:p w14:paraId="082B4E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Разом із відсутністю аглютинації у деяких випадках може фіксуватися помилкова аглютинація. Крайова аглютинація спостерігається під час підсихання крапель, якщо час визначення групи крові перевищує 5 хв. Холодова аглютинація відбувається, якщо визначення проводять при температурі нижче 15 °С. Під час додавання підігрітого до кімнатної температури фізіологічного розчину холодова аглютинація зникає. Бактерійна аглютинація — агрегація Ер навколо бактерій, що може спостерігатися під час роботи з недоброякісними сироватками.</w:t>
      </w:r>
    </w:p>
    <w:p w14:paraId="0068AF48" w14:textId="77777777" w:rsidR="004078BF" w:rsidRPr="00C7274D" w:rsidRDefault="004078BF" w:rsidP="00C7274D">
      <w:pPr>
        <w:widowControl/>
        <w:autoSpaceDE w:val="0"/>
        <w:autoSpaceDN w:val="0"/>
        <w:adjustRightInd w:val="0"/>
        <w:ind w:left="283"/>
        <w:jc w:val="both"/>
        <w:outlineLvl w:val="4"/>
        <w:rPr>
          <w:rFonts w:ascii="Times New Roman" w:eastAsiaTheme="minorEastAsia" w:hAnsi="Times New Roman" w:cs="Times New Roman"/>
          <w:b/>
          <w:bCs/>
          <w:i/>
          <w:iCs/>
          <w:noProof/>
          <w:color w:val="auto"/>
          <w:lang w:eastAsia="ru-RU" w:bidi="ar-SA"/>
        </w:rPr>
      </w:pPr>
      <w:r w:rsidRPr="00C7274D">
        <w:rPr>
          <w:rFonts w:ascii="Times New Roman" w:eastAsiaTheme="minorEastAsia" w:hAnsi="Times New Roman" w:cs="Times New Roman"/>
          <w:b/>
          <w:bCs/>
          <w:i/>
          <w:iCs/>
          <w:noProof/>
          <w:color w:val="auto"/>
          <w:lang w:eastAsia="ru-RU" w:bidi="ar-SA"/>
        </w:rPr>
        <w:t>Методика визначення груп крові за системою АВ0 з використанням цоліклонів</w:t>
      </w:r>
    </w:p>
    <w:p w14:paraId="4B190A9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Цоліклони Анти-А і Анти-В — це специфічні імуноглобуліни, тобто антитіла (аглютиніни) до групових антигенів А і В, які утворюються одноклональними В-лімфоцитами у відповідь на введення антигенів А або В. Вони мають сувору специфічність, тобто не приводять до неспецифічної поліаглютинації еритроцитів. Ця властивість забезпечує їх перевагу перед стандартними сироватками, які складно очистити від інших антитіл і відповідно запобігти неспецифічним реакціям з антигенами досліджуваної крові.</w:t>
      </w:r>
    </w:p>
    <w:p w14:paraId="1AB7130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Для роботи необхідні:</w:t>
      </w:r>
      <w:r w:rsidRPr="00C7274D">
        <w:rPr>
          <w:rFonts w:ascii="Times New Roman" w:eastAsiaTheme="minorEastAsia" w:hAnsi="Times New Roman" w:cs="Times New Roman"/>
          <w:noProof/>
          <w:color w:val="auto"/>
          <w:lang w:eastAsia="ru-RU" w:bidi="ar-SA"/>
        </w:rPr>
        <w:t xml:space="preserve"> скарифікатори, скляна паличка, цоліклони Анти-А (рожевого кольору), цоліклони Анти-В (синього кольору), стандартні Ер I–IV груп, планшет, бавовняні кульки, спирт.</w:t>
      </w:r>
    </w:p>
    <w:p w14:paraId="7C60C34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Об’єкт дослідження</w:t>
      </w:r>
      <w:r w:rsidRPr="00C7274D">
        <w:rPr>
          <w:rFonts w:ascii="Times New Roman" w:eastAsiaTheme="minorEastAsia" w:hAnsi="Times New Roman" w:cs="Times New Roman"/>
          <w:noProof/>
          <w:color w:val="auto"/>
          <w:lang w:eastAsia="ru-RU" w:bidi="ar-SA"/>
        </w:rPr>
        <w:t xml:space="preserve"> — людина.</w:t>
      </w:r>
    </w:p>
    <w:p w14:paraId="2731A58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 xml:space="preserve">Проведення роботи. </w:t>
      </w:r>
      <w:r w:rsidRPr="00C7274D">
        <w:rPr>
          <w:rFonts w:ascii="Times New Roman" w:eastAsiaTheme="minorEastAsia" w:hAnsi="Times New Roman" w:cs="Times New Roman"/>
          <w:noProof/>
          <w:color w:val="auto"/>
          <w:lang w:eastAsia="ru-RU" w:bidi="ar-SA"/>
        </w:rPr>
        <w:t>Цоліклони Анти-А і Анти-В наносять на планшет по одній великій краплі (0,1 мл) під відповідними написами: Анти-А і Анти-В. Поряд із краплями антитіл наносять досліджувану кров (з великою кількістю Ер — перші краплі з пальця або вільні Ер з осаду крові, що згорнувся) по одній маленькій краплі, яка в 10 разів менша від краплі антитіл (0,01 мл). Сухою скляною паличкою змішують краплі крові й антитіл, змінюючи кінець палички перед розмішуванням кожної краплі. Спостерігають за ходом реакції, похитуючи планшет протягом 2,5 хв. Позитивний результат спостерігається за умов виникнення реакції аглютинації й утворення пластівців еритроцитів і антитіл, що склеюються. Негативний результат спостерігається за відсутності реакції аглютинації. Аглютинація зазвичай настає за перших 3–5 с. За наявності в крові слабких антигенів А або В аглютинація може спостерігатися протягом 2,5 хв.</w:t>
      </w:r>
    </w:p>
    <w:p w14:paraId="36A7572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Записати отримані результати визначення досліджуваної групи крові у вигляді табл.</w:t>
      </w:r>
    </w:p>
    <w:p w14:paraId="4CC72E5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Якщо аглютинація не спостерігається в жодній з досліджуваних крапель, це свідчить про відсутність аглютиніногенів в Ер досліджуваної крові, отже, кров належить до групи I (0). Це підтверджується наявністю аглютинінів </w:t>
      </w:r>
      <w:r w:rsidRPr="00C7274D">
        <w:rPr>
          <w:rFonts w:ascii="Times New Roman" w:eastAsiaTheme="minorEastAsia" w:hAnsi="Times New Roman" w:cs="Times New Roman"/>
          <w:noProof/>
          <w:color w:val="auto"/>
          <w:lang w:eastAsia="ru-RU" w:bidi="ar-SA"/>
        </w:rPr>
        <w:t xml:space="preserve"> і  </w:t>
      </w:r>
      <w:r w:rsidRPr="00C7274D">
        <w:rPr>
          <w:rFonts w:ascii="Times New Roman" w:eastAsiaTheme="minorEastAsia" w:hAnsi="Times New Roman" w:cs="Times New Roman"/>
          <w:noProof/>
          <w:color w:val="auto"/>
          <w:lang w:eastAsia="ru-RU" w:bidi="ar-SA"/>
        </w:rPr>
        <w:t xml:space="preserve">в досліджуваній плазмі </w:t>
      </w:r>
      <w:r w:rsidRPr="00C7274D">
        <w:rPr>
          <w:rFonts w:ascii="Times New Roman" w:eastAsiaTheme="minorEastAsia" w:hAnsi="Times New Roman" w:cs="Times New Roman"/>
          <w:noProof/>
          <w:color w:val="auto"/>
          <w:lang w:eastAsia="ru-RU" w:bidi="ar-SA"/>
        </w:rPr>
        <w:lastRenderedPageBreak/>
        <w:t xml:space="preserve">(сироватці) за результатами позитивної реакції аглютинації із стандартними Ер груп А (II) і В (III). </w:t>
      </w:r>
    </w:p>
    <w:p w14:paraId="104A6C4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p>
    <w:p w14:paraId="1229502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Якщо аглютинація сталася лише з цоліклоном Анти-А, досліджувані Ер належать до групи А (II). Це підтверджується наявністю аглютинінів </w:t>
      </w:r>
      <w:r w:rsidRPr="00C7274D">
        <w:rPr>
          <w:rFonts w:ascii="Times New Roman" w:eastAsiaTheme="minorHAnsi" w:hAnsi="Times New Roman" w:cs="Times New Roman"/>
          <w:noProof/>
          <w:color w:val="auto"/>
          <w:lang w:eastAsia="en-US" w:bidi="ar-SA"/>
        </w:rPr>
        <w:t></w:t>
      </w:r>
      <w:r w:rsidRPr="00C7274D">
        <w:rPr>
          <w:rFonts w:ascii="Times New Roman" w:eastAsiaTheme="minorEastAsia" w:hAnsi="Times New Roman" w:cs="Times New Roman"/>
          <w:noProof/>
          <w:color w:val="auto"/>
          <w:lang w:eastAsia="ru-RU" w:bidi="ar-SA"/>
        </w:rPr>
        <w:t xml:space="preserve"> в досліджуваній плазмі (сироватці) за результатами позитивної реакції аглютинації зі стандартними Ер груп В (III). </w:t>
      </w:r>
    </w:p>
    <w:p w14:paraId="55F529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Якщо аглютинація сталася лише з цоліклоном Анти-В, досліджувані Ер належать до групи В (III). Це підтверджується наявністю аглютинінів у досліджуваній плазмі (сироватці) за результатами позитивної реакції аглютинації зі стан</w:t>
      </w:r>
      <w:r w:rsidRPr="00C7274D">
        <w:rPr>
          <w:rFonts w:ascii="Times New Roman" w:eastAsiaTheme="minorEastAsia" w:hAnsi="Times New Roman" w:cs="Times New Roman"/>
          <w:noProof/>
          <w:color w:val="auto"/>
          <w:lang w:eastAsia="ru-RU" w:bidi="ar-SA"/>
        </w:rPr>
        <w:softHyphen/>
        <w:t xml:space="preserve">дартними Ер груп А (II). </w:t>
      </w:r>
    </w:p>
    <w:p w14:paraId="394DE5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Якщо аглютинація сталася як з цоліклоном Анти-А, так і з цоліклоном Анти-В, досліджувані Eр належать до групи АВ (IV). Це підтверджується відсутністю аглютинінів у досліджуваній плазмі (сироватці) за результатами негативної реакції аглютинації зі стандартними Eр груп А (II) і В (III).</w:t>
      </w:r>
    </w:p>
    <w:p w14:paraId="7C66D31E" w14:textId="77777777" w:rsidR="004078BF" w:rsidRPr="00C7274D" w:rsidRDefault="004078BF" w:rsidP="00C7274D">
      <w:pPr>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iCs/>
          <w:noProof/>
          <w:color w:val="auto"/>
          <w:lang w:eastAsia="ru-RU" w:bidi="ar-SA"/>
        </w:rPr>
        <w:t>Оформлення результатів та їх оцінка.</w:t>
      </w:r>
      <w:r w:rsidRPr="00C7274D">
        <w:rPr>
          <w:rFonts w:ascii="Times New Roman" w:eastAsiaTheme="minorEastAsia" w:hAnsi="Times New Roman" w:cs="Times New Roman"/>
          <w:noProof/>
          <w:color w:val="auto"/>
          <w:lang w:eastAsia="ru-RU" w:bidi="ar-SA"/>
        </w:rPr>
        <w:t xml:space="preserve"> Результати роботи оформити у вигляді таблиці.</w:t>
      </w:r>
    </w:p>
    <w:p w14:paraId="0FBE2E45" w14:textId="77777777" w:rsidR="004078BF" w:rsidRPr="00C7274D" w:rsidRDefault="004078BF"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0E01D7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До Т-лімфоцитів належать:</w:t>
      </w:r>
    </w:p>
    <w:p w14:paraId="77A2BF5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Базофіли</w:t>
      </w:r>
    </w:p>
    <w:p w14:paraId="3994703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Тучні клітини</w:t>
      </w:r>
    </w:p>
    <w:p w14:paraId="0EA1933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Цитотоксичні лімфоцити</w:t>
      </w:r>
    </w:p>
    <w:p w14:paraId="6799AFB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Макрофаги</w:t>
      </w:r>
    </w:p>
    <w:p w14:paraId="0DF81B8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Лімфоцити</w:t>
      </w:r>
    </w:p>
    <w:p w14:paraId="0244445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У нейтрофілах синтезується низка речовин. Які з них впливають на вірус?</w:t>
      </w:r>
    </w:p>
    <w:p w14:paraId="0FFF5A1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Гідролаза</w:t>
      </w:r>
    </w:p>
    <w:p w14:paraId="5230B21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Мієлопероксидаза</w:t>
      </w:r>
    </w:p>
    <w:p w14:paraId="312D565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Інтерферон</w:t>
      </w:r>
    </w:p>
    <w:p w14:paraId="3355A7E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Фагоцитин</w:t>
      </w:r>
    </w:p>
    <w:p w14:paraId="781775D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Лізоцим</w:t>
      </w:r>
    </w:p>
    <w:p w14:paraId="37110E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 мазку крові кількість юних форм ней</w:t>
      </w:r>
      <w:r w:rsidRPr="00C7274D">
        <w:rPr>
          <w:rFonts w:ascii="Times New Roman" w:eastAsiaTheme="minorEastAsia" w:hAnsi="Times New Roman" w:cs="Times New Roman"/>
          <w:noProof/>
          <w:color w:val="auto"/>
          <w:lang w:eastAsia="ru-RU" w:bidi="ar-SA"/>
        </w:rPr>
        <w:softHyphen/>
        <w:t>трофілів становить 20 %, кількість сегментоядерних нейтрофілів — 50 %. Як називається така зміна лейкоцитарної формули?</w:t>
      </w:r>
    </w:p>
    <w:p w14:paraId="246ECA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Лейкемоїдна реакція</w:t>
      </w:r>
    </w:p>
    <w:p w14:paraId="4948CA2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Регенеративне зрушення</w:t>
      </w:r>
    </w:p>
    <w:p w14:paraId="087F23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Агранулоцитоз</w:t>
      </w:r>
    </w:p>
    <w:p w14:paraId="1075C20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10A24FD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Лейкемічний провал</w:t>
      </w:r>
    </w:p>
    <w:p w14:paraId="3DDE43F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У мазку крові обстежуваного не виявлено юних форм нейтрофілів, кількість сегментоядерних нейтрофілів — 75 %. Як називається така зміна лейкоцитарної формули?</w:t>
      </w:r>
    </w:p>
    <w:p w14:paraId="12E18E6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Агранулоцитоз</w:t>
      </w:r>
    </w:p>
    <w:p w14:paraId="721FF58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Лейкемоїдна реакція</w:t>
      </w:r>
    </w:p>
    <w:p w14:paraId="4F1C2C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Лейкемічний провал</w:t>
      </w:r>
    </w:p>
    <w:p w14:paraId="06D170C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Дегенеративне зрушення</w:t>
      </w:r>
    </w:p>
    <w:p w14:paraId="2BE0DF5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Регенеративне зрушення</w:t>
      </w:r>
    </w:p>
    <w:p w14:paraId="6CE4939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лейкоцитів у крові дорослої людини?</w:t>
      </w:r>
    </w:p>
    <w:p w14:paraId="17FE442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10882B5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2F24B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3449D9A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5–8 % загального об’єму крові</w:t>
      </w:r>
    </w:p>
    <w:p w14:paraId="102FF60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1AFDFE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У нормі в крові людини:</w:t>
      </w:r>
    </w:p>
    <w:p w14:paraId="1D1B2DC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Еозинофіли — найчисленніший тип серед Л</w:t>
      </w:r>
    </w:p>
    <w:p w14:paraId="36B915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менше, ніж нейтрофільних Л</w:t>
      </w:r>
    </w:p>
    <w:p w14:paraId="7583248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431D7CC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5D49A7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Е. Тромбоцитів більше, ніж Ер</w:t>
      </w:r>
    </w:p>
    <w:p w14:paraId="6D98A5B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У нормі у крові людини:</w:t>
      </w:r>
    </w:p>
    <w:p w14:paraId="141AE50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Нейтрофіли — найчисленніший тип серед Л</w:t>
      </w:r>
    </w:p>
    <w:p w14:paraId="66D02AC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Лімфоцитів більше, ніж нейтрофільних Л</w:t>
      </w:r>
    </w:p>
    <w:p w14:paraId="5B0534A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Найменша кількість заліза в Hb</w:t>
      </w:r>
    </w:p>
    <w:p w14:paraId="71C3001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Лейкоцитів більше, ніж Ер</w:t>
      </w:r>
    </w:p>
    <w:p w14:paraId="60E7E02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Тромбоцитів більше, ніж Ер</w:t>
      </w:r>
    </w:p>
    <w:p w14:paraId="3A900C9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 якому віці у людини спостерігається перше перехрещення показників лейкоцитарної формули і на якому процентному рівні?</w:t>
      </w:r>
    </w:p>
    <w:p w14:paraId="433EF7E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61BA5CD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4587CBB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059E124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1C2F0FF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54856E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У якому віці у людини спостерігається друге перехрещення показників лейкоцитарної формули і на якому процентному рівні?</w:t>
      </w:r>
    </w:p>
    <w:p w14:paraId="1DFE146E"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У дорослого 40–60 % нейтрофілів і 20–40 % лімфоцитів</w:t>
      </w:r>
    </w:p>
    <w:p w14:paraId="3762839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У 5–6 років 50–60 % нейтрофілів і лімфоцитів</w:t>
      </w:r>
    </w:p>
    <w:p w14:paraId="5960456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С. У новонародженого 70 % нейтрофілів і </w:t>
      </w:r>
      <w:r w:rsidRPr="00C7274D">
        <w:rPr>
          <w:rFonts w:ascii="Times New Roman" w:eastAsiaTheme="minorEastAsia" w:hAnsi="Times New Roman" w:cs="Times New Roman"/>
          <w:noProof/>
          <w:color w:val="auto"/>
          <w:lang w:eastAsia="ru-RU" w:bidi="ar-SA"/>
        </w:rPr>
        <w:br/>
        <w:t>25 % лімфоцитів</w:t>
      </w:r>
    </w:p>
    <w:p w14:paraId="5D5438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5–6 днів 40–45 % нейтрофілів і лімфоцитів</w:t>
      </w:r>
    </w:p>
    <w:p w14:paraId="02FCA89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У дорослого 40–60 % нейтрофілів і 10 % моноцитів</w:t>
      </w:r>
    </w:p>
    <w:p w14:paraId="31DC54D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кількість лейкоцитів у крові новонародженого?</w:t>
      </w:r>
    </w:p>
    <w:p w14:paraId="6CAF877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А. (4,5–5,5)·10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24ED868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В. (250–400)·10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474F954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С. (4–9)·10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31EBEA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(10–30)·10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w:t>
      </w:r>
    </w:p>
    <w:p w14:paraId="5D83E74D"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Е. 45 % маси крові</w:t>
      </w:r>
    </w:p>
    <w:p w14:paraId="284D5362" w14:textId="77777777" w:rsidR="004078BF" w:rsidRPr="00C7274D" w:rsidRDefault="004078BF" w:rsidP="00C7274D">
      <w:pPr>
        <w:widowControl/>
        <w:autoSpaceDE w:val="0"/>
        <w:autoSpaceDN w:val="0"/>
        <w:adjustRightInd w:val="0"/>
        <w:spacing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984AB59" w14:textId="77777777" w:rsidR="004078BF" w:rsidRPr="00C7274D" w:rsidRDefault="004078BF"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1.С, 2.C, 3.В, 4.D, 5.C, 6.B, 7.A, 8.D, 9.B, 10.D.</w:t>
      </w:r>
    </w:p>
    <w:p w14:paraId="31AE3985" w14:textId="77777777" w:rsidR="004078BF" w:rsidRPr="00C7274D" w:rsidRDefault="004078BF"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03E16209" w14:textId="77777777" w:rsidR="004078BF" w:rsidRPr="00C7274D" w:rsidRDefault="004078BF" w:rsidP="00C7274D">
      <w:pPr>
        <w:widowControl/>
        <w:ind w:firstLine="567"/>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Проаналізуйте і зробіть висновок за загальним аналізом крові: Ер — 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110 г/л; КП — 0,7; Ht — 45 %; ШОЕ — 18 мм/год; Тр — 350·10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1 %; базофілів — 0 %; юних ней</w:t>
      </w:r>
      <w:r w:rsidRPr="00C7274D">
        <w:rPr>
          <w:rFonts w:ascii="Times New Roman" w:eastAsiaTheme="minorEastAsia" w:hAnsi="Times New Roman" w:cs="Times New Roman"/>
          <w:noProof/>
          <w:color w:val="auto"/>
          <w:lang w:eastAsia="ru-RU" w:bidi="ar-SA"/>
        </w:rPr>
        <w:softHyphen/>
        <w:t>трофілів — 0 %; паличкоядерних нейтрофілів — 78,0 %; сегментоядерних нейтрофілів — 35 %; лімфоцитів — 20 %; моноцитів — 1 %.</w:t>
      </w:r>
    </w:p>
    <w:p w14:paraId="787AA80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Еритропенія, гіпохромія, збільшення ШОЕ, лейкопенія зі зміщенням лейкоцитарної формули вправо.</w:t>
      </w:r>
    </w:p>
    <w:p w14:paraId="148C9CD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2</w:t>
      </w:r>
      <w:r w:rsidRPr="00C7274D">
        <w:rPr>
          <w:rFonts w:ascii="Times New Roman" w:eastAsiaTheme="minorEastAsia" w:hAnsi="Times New Roman" w:cs="Times New Roman"/>
          <w:noProof/>
          <w:color w:val="auto"/>
          <w:lang w:eastAsia="ru-RU" w:bidi="ar-SA"/>
        </w:rPr>
        <w:t xml:space="preserve">. Наведіть приклад аналізу крові, за яким можна зробити такий висновок: лейкопенія, </w:t>
      </w:r>
      <w:r w:rsidRPr="00C7274D">
        <w:rPr>
          <w:rFonts w:ascii="Times New Roman" w:eastAsiaTheme="minorEastAsia" w:hAnsi="Times New Roman" w:cs="Times New Roman"/>
          <w:noProof/>
          <w:color w:val="auto"/>
          <w:lang w:eastAsia="ru-RU" w:bidi="ar-SA"/>
        </w:rPr>
        <w:br/>
        <w:t>зрушення лейкоцитарної формули вліво, базо</w:t>
      </w:r>
      <w:r w:rsidRPr="00C7274D">
        <w:rPr>
          <w:rFonts w:ascii="Times New Roman" w:eastAsiaTheme="minorEastAsia" w:hAnsi="Times New Roman" w:cs="Times New Roman"/>
          <w:noProof/>
          <w:color w:val="auto"/>
          <w:lang w:eastAsia="ru-RU" w:bidi="ar-SA"/>
        </w:rPr>
        <w:softHyphen/>
        <w:t>філізм.</w:t>
      </w:r>
    </w:p>
    <w:p w14:paraId="716A840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0,1 %; Hb — 190 г/л; КП — 0,9; Ht — 43 %; ШОЕ — 10 мм/год;  Тр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лейкоцити — 2,5·10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4 %; базофілів — 1,2 %; юних нейтрофілів — 9 %; паличкоядерних нейтрофілів — 10 %; сегментоядерних нейтрофілів — 32 %; лімфоцитів — 32 %; моноцитів — 8 %.</w:t>
      </w:r>
    </w:p>
    <w:p w14:paraId="1E58E8A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3</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лейкоцитоз, абсолютний нейтрофільоз.</w:t>
      </w:r>
    </w:p>
    <w:p w14:paraId="53E200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4,0·10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0,5 %; Hb — 130 г/л; КП — 0,95; Ht — 42 %; ШОЕ — 12 мм/год; Тр — 300·10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Лейкоцитарна формула даної </w:t>
      </w:r>
      <w:r w:rsidRPr="00C7274D">
        <w:rPr>
          <w:rFonts w:ascii="Times New Roman" w:eastAsiaTheme="minorEastAsia" w:hAnsi="Times New Roman" w:cs="Times New Roman"/>
          <w:noProof/>
          <w:color w:val="auto"/>
          <w:lang w:eastAsia="ru-RU" w:bidi="ar-SA"/>
        </w:rPr>
        <w:lastRenderedPageBreak/>
        <w:t>крові: еозинофілів — 3 %; базофілів — 0,5 %; юних нейтрофілів — 1 %; паличкоядерних нейтрофілів — 7 %; сегментоядерних нейтрофілів — 73 %; лімфоцитів — 30 %; моноцитів — 7 %.</w:t>
      </w:r>
    </w:p>
    <w:p w14:paraId="204B192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4</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зрушення лейкоцитарної формули вправо, лімфоцитоз.</w:t>
      </w:r>
    </w:p>
    <w:p w14:paraId="7C11EEAC"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 4,8·10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135 г/л; КП — 1,0; Ht — 44 %; ШОЕ — 7 мм/год; Тр — 310·10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2 %; базофілів — 0 %;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6 %; сегменто</w:t>
      </w:r>
      <w:r w:rsidRPr="00C7274D">
        <w:rPr>
          <w:rFonts w:ascii="Times New Roman" w:eastAsiaTheme="minorEastAsia" w:hAnsi="Times New Roman" w:cs="Times New Roman"/>
          <w:noProof/>
          <w:color w:val="auto"/>
          <w:lang w:eastAsia="ru-RU" w:bidi="ar-SA"/>
        </w:rPr>
        <w:softHyphen/>
        <w:t>ядерних нейтрофілів — 80 %; лімфоцитів — 45 %; моноцитів — 5 %.</w:t>
      </w:r>
    </w:p>
    <w:p w14:paraId="56FE2B1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5</w:t>
      </w:r>
      <w:r w:rsidRPr="00C7274D">
        <w:rPr>
          <w:rFonts w:ascii="Times New Roman" w:eastAsiaTheme="minorEastAsia" w:hAnsi="Times New Roman" w:cs="Times New Roman"/>
          <w:noProof/>
          <w:color w:val="auto"/>
          <w:lang w:eastAsia="ru-RU" w:bidi="ar-SA"/>
        </w:rPr>
        <w:t>. Наведіть приклад аналізу крові, за яким можна зробити такий висновок: відносний моноцитоз, еритропенія, гіперхромія.</w:t>
      </w:r>
    </w:p>
    <w:p w14:paraId="6FC77C0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3,3·10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0 %;, Hb — 152 г/л; КП — 1,3; Ht — 45 %; ШОЕ — 9 мм/год, Тр — 380·10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даної крові: еозинофілів — 3 %; базофілів — 0,1 %; юних нейтрофілів — 0 %; паличко</w:t>
      </w:r>
      <w:r w:rsidRPr="00C7274D">
        <w:rPr>
          <w:rFonts w:ascii="Times New Roman" w:eastAsiaTheme="minorEastAsia" w:hAnsi="Times New Roman" w:cs="Times New Roman"/>
          <w:noProof/>
          <w:color w:val="auto"/>
          <w:lang w:eastAsia="ru-RU" w:bidi="ar-SA"/>
        </w:rPr>
        <w:softHyphen/>
        <w:t>ядерних нейтрофілів — 4 %; сегментоядерних нейтрофілів — 59 %; лімфоцитів — 27 %; моноцитів — 12 %.</w:t>
      </w:r>
    </w:p>
    <w:p w14:paraId="52ECEEC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6</w:t>
      </w:r>
      <w:r w:rsidRPr="00C7274D">
        <w:rPr>
          <w:rFonts w:ascii="Times New Roman" w:eastAsiaTheme="minorEastAsia" w:hAnsi="Times New Roman" w:cs="Times New Roman"/>
          <w:noProof/>
          <w:color w:val="auto"/>
          <w:lang w:eastAsia="ru-RU" w:bidi="ar-SA"/>
        </w:rPr>
        <w:t>. Наведіть приклад аналізу крові зі зрушенням лейкоцитарної формули вліво за наявності лейкоцитозу.</w:t>
      </w:r>
    </w:p>
    <w:p w14:paraId="66904B8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Ер — 4,35·10</w:t>
      </w:r>
      <w:r w:rsidRPr="00C7274D">
        <w:rPr>
          <w:rFonts w:ascii="Times New Roman" w:eastAsiaTheme="minorEastAsia" w:hAnsi="Times New Roman" w:cs="Times New Roman"/>
          <w:noProof/>
          <w:color w:val="auto"/>
          <w:position w:val="5"/>
          <w:lang w:eastAsia="ru-RU" w:bidi="ar-SA"/>
        </w:rPr>
        <w:t xml:space="preserve">12 </w:t>
      </w:r>
      <w:r w:rsidRPr="00C7274D">
        <w:rPr>
          <w:rFonts w:ascii="Times New Roman" w:eastAsiaTheme="minorEastAsia" w:hAnsi="Times New Roman" w:cs="Times New Roman"/>
          <w:noProof/>
          <w:color w:val="auto"/>
          <w:lang w:eastAsia="ru-RU" w:bidi="ar-SA"/>
        </w:rPr>
        <w:t>/л; ретикулоцити — 0,3 %; Hb — 130 г/л; КП — 0,9; Ht — 44 %; ШОЕ — 3 мм/год; Тр — 400·10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 — 11,0·10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Лейкоцитарна формула даної крові: еозинофілів — 2 %; базофілів — 0,2 %; юних нейтрофілів — 9 %; паличкоядерних нейтрофілів — 10 %; сегментоядерних нейтрофілів — 37 %; лімфоцитів — 29 %; </w:t>
      </w:r>
      <w:r w:rsidRPr="00C7274D">
        <w:rPr>
          <w:rFonts w:ascii="Times New Roman" w:eastAsiaTheme="minorEastAsia" w:hAnsi="Times New Roman" w:cs="Times New Roman"/>
          <w:noProof/>
          <w:color w:val="auto"/>
          <w:lang w:eastAsia="ru-RU" w:bidi="ar-SA"/>
        </w:rPr>
        <w:br/>
        <w:t>моноцитів — 5 %.</w:t>
      </w:r>
    </w:p>
    <w:p w14:paraId="48AEB66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Розрахуйте абсолютну кількість сегментоядерних нейтрофілів у 1 л крові, якщо загальна кількість Л 9·10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а з лейкоцитарної формули відомо, що сегментоядерні нейтрофіли становлять </w:t>
      </w:r>
      <w:r w:rsidRPr="00C7274D">
        <w:rPr>
          <w:rFonts w:ascii="Times New Roman" w:eastAsiaTheme="minorEastAsia" w:hAnsi="Times New Roman" w:cs="Times New Roman"/>
          <w:noProof/>
          <w:color w:val="auto"/>
          <w:lang w:eastAsia="ru-RU" w:bidi="ar-SA"/>
        </w:rPr>
        <w:br/>
        <w:t>68 %.</w:t>
      </w:r>
    </w:p>
    <w:p w14:paraId="7198CCB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Сегментоядерних нейтрофілів у 1 л крові 6,12·10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0DF2318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Чи можна розрахувати процентний вміст лімфоцитів, якщо відома загальна кількість Л і абсолютна кількість лімфоцитів у 1 л крові? Наведіть приклад розрахунків.</w:t>
      </w:r>
    </w:p>
    <w:p w14:paraId="1F6369A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Вміст лейкоцитів 7·10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відповідає 100 %, вміст лімфоцитів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відповідає 21 %.</w:t>
      </w:r>
    </w:p>
    <w:p w14:paraId="43D9026F"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Поясніть, чи є високий відсоток окремих форм Л обов’язковою ознакою збільшення їх кількості.</w:t>
      </w:r>
    </w:p>
    <w:p w14:paraId="773F433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Ні.</w:t>
      </w:r>
    </w:p>
    <w:p w14:paraId="5101E46D"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Поясніть, які показники Л потрібні, аби з’ясувати, чи є зміни якої-небудь окремої форми Л абсолютними або відносними.</w:t>
      </w:r>
    </w:p>
    <w:p w14:paraId="50A50ED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Загальна кількість лейкоцитів у 1 л крові (для відносних змін) і відносний вміст у відсотках (для абсолютних відхилень).</w:t>
      </w:r>
    </w:p>
    <w:p w14:paraId="67369DB3"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11. Поясніть, чи є лімфоцитоз абсолютним або відносним при загальній кількості Л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і процентному співвідношенні лімфоцитів, що дорівнює 60 %.</w:t>
      </w:r>
    </w:p>
    <w:p w14:paraId="354CCF31"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Лише відносний лейкоцитоз, оскільки 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вище за норму, яка становить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5EB56B9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12. Чи є моноцитоз абсолютним, якщо в 1 л крові 5,0·10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xml:space="preserve"> лейкоцитів, а лейкоцитарна формула у відсотках має вигляд: еозинофілів — 1 %; базофілів — 0 %; юних нейтрофілів — 0 %; паличкоядерних нейтрофілів — 5 %; сегментоядерних нейтрофілів — 63 %; лімфоцитів — 15 %; моноцитів — 15 %.</w:t>
      </w:r>
    </w:p>
    <w:p w14:paraId="70EE0D3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моноцитоз, оскільки 0,75·10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 вище за норму — (0,09–0,6)·10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77E1D7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13. Розрахуйте лейкоцитарний профіль. Загальна кількість лейкоцитів 6,0·10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/л, лейкоцитарна формула: еозинофілів — 2 %; базофілів — 0 %; юних нейтрофілів — 2 %; паличкоядерних нейтрофілів — 3 %; сегментоядерних нейтрофілів — 65 %; лімфоцитів — 25 %; моноцитів — 4 %.</w:t>
      </w:r>
    </w:p>
    <w:p w14:paraId="3C3D75D0"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0,12·10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базофілів — 0; юних нейтрофілів — 0,06·10</w:t>
      </w:r>
      <w:r w:rsidRPr="00C7274D">
        <w:rPr>
          <w:rFonts w:ascii="Times New Roman" w:eastAsiaTheme="minorEastAsia" w:hAnsi="Times New Roman" w:cs="Times New Roman"/>
          <w:noProof/>
          <w:color w:val="auto"/>
          <w:position w:val="5"/>
          <w:lang w:eastAsia="ru-RU" w:bidi="ar-SA"/>
        </w:rPr>
        <w:t>9</w:t>
      </w:r>
      <w:r w:rsidRPr="00C7274D">
        <w:rPr>
          <w:rFonts w:ascii="Times New Roman" w:eastAsiaTheme="minorEastAsia" w:hAnsi="Times New Roman" w:cs="Times New Roman"/>
          <w:noProof/>
          <w:color w:val="auto"/>
          <w:lang w:eastAsia="ru-RU" w:bidi="ar-SA"/>
        </w:rPr>
        <w:t>; паличкоядерних нейтрофілів — 0,18·10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нейтрофілів — 3,9·10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Усі показники відповідають нормі.</w:t>
      </w:r>
    </w:p>
    <w:p w14:paraId="1CDD71B9"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val="ru-RU" w:eastAsia="ru-RU" w:bidi="ar-SA"/>
        </w:rPr>
        <w:t>14</w:t>
      </w:r>
      <w:r w:rsidRPr="00C7274D">
        <w:rPr>
          <w:rFonts w:ascii="Times New Roman" w:eastAsiaTheme="minorEastAsia" w:hAnsi="Times New Roman" w:cs="Times New Roman"/>
          <w:noProof/>
          <w:color w:val="auto"/>
          <w:lang w:eastAsia="ru-RU" w:bidi="ar-SA"/>
        </w:rPr>
        <w:t>. Поясніть, чи є базофілізм абсолютним, якщо його вміст становить 22 %, а кількість лейкоцитів — 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66092C8"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Так, абсолютний, оскільки абсолютний вміст базофілів — 0,99·10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 вищий за норму  (0–0,065)·10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w:t>
      </w:r>
    </w:p>
    <w:p w14:paraId="71EBF4EB"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15. Розрахуйте лейкоцитарний профіль за результатами такого аналізу крові: Л — 3,0·10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1 %; базофілів — 3 %; юних нейтрофілів — 1 %; паличко</w:t>
      </w:r>
      <w:r w:rsidRPr="00C7274D">
        <w:rPr>
          <w:rFonts w:ascii="Times New Roman" w:eastAsiaTheme="minorEastAsia" w:hAnsi="Times New Roman" w:cs="Times New Roman"/>
          <w:noProof/>
          <w:color w:val="auto"/>
          <w:lang w:eastAsia="ru-RU" w:bidi="ar-SA"/>
        </w:rPr>
        <w:softHyphen/>
        <w:t>ядерних нейтрофілів — 5 %; сегментоядерних нейтрофілів — 73 %; лімфоцитів — 10 %; моноцитів — 7 %.</w:t>
      </w:r>
    </w:p>
    <w:p w14:paraId="041FDBBA"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0,15·10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2,19·10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0,3·10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Спостерігається відносна і абсолютна лімфопенія.</w:t>
      </w:r>
    </w:p>
    <w:p w14:paraId="553D27E4"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16. Зробіть висновок про стан лейкоцитарного ростка крові, якщо загальна кількість Л 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1 %; юних нейтрофілів — 0 %; паличкоядерних нейтрофілів — 0 %; сегментоядерних нейтрофілів — 52 %; лімфоцитів — 45 %; моноцитів — 2 %.</w:t>
      </w:r>
    </w:p>
    <w:p w14:paraId="26302DF2"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0,012·10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w:t>
      </w:r>
      <w:r w:rsidRPr="00C7274D">
        <w:rPr>
          <w:rFonts w:ascii="Times New Roman" w:eastAsiaTheme="minorEastAsia" w:hAnsi="Times New Roman" w:cs="Times New Roman"/>
          <w:noProof/>
          <w:color w:val="auto"/>
          <w:lang w:eastAsia="ru-RU" w:bidi="ar-SA"/>
        </w:rPr>
        <w:softHyphen/>
        <w:t>ядерних нейтрофілів — 0,62·10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—0,54·10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моноцитопенія, від</w:t>
      </w:r>
      <w:r w:rsidRPr="00C7274D">
        <w:rPr>
          <w:rFonts w:ascii="Times New Roman" w:eastAsiaTheme="minorEastAsia" w:hAnsi="Times New Roman" w:cs="Times New Roman"/>
          <w:noProof/>
          <w:color w:val="auto"/>
          <w:lang w:eastAsia="ru-RU" w:bidi="ar-SA"/>
        </w:rPr>
        <w:softHyphen/>
        <w:t>носна еозинопенія та лімфопенія.</w:t>
      </w:r>
    </w:p>
    <w:p w14:paraId="215F67C5"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17. Зробіть висновок про стан лейкоцитарного ростка крові, якщо загальна кількість лейкоцитів 4,0·10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8 %; базофілів — 1 %; юних нейтрофілів — 0 %; паличкоядерних нейтрофілів — 8 %; сегментоядерних нейтрофілів — 56 %; лімфоцитів — 20 %; моноцитів — 5 %.</w:t>
      </w:r>
    </w:p>
    <w:p w14:paraId="641CB5A6"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0,04·10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юних ней</w:t>
      </w:r>
      <w:r w:rsidRPr="00C7274D">
        <w:rPr>
          <w:rFonts w:ascii="Times New Roman" w:eastAsiaTheme="minorEastAsia" w:hAnsi="Times New Roman" w:cs="Times New Roman"/>
          <w:noProof/>
          <w:color w:val="auto"/>
          <w:lang w:eastAsia="ru-RU" w:bidi="ar-SA"/>
        </w:rPr>
        <w:softHyphen/>
        <w:t>трофілів — 0,08·10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паличкоядерних ней</w:t>
      </w:r>
      <w:r w:rsidRPr="00C7274D">
        <w:rPr>
          <w:rFonts w:ascii="Times New Roman" w:eastAsiaTheme="minorEastAsia" w:hAnsi="Times New Roman" w:cs="Times New Roman"/>
          <w:noProof/>
          <w:color w:val="auto"/>
          <w:lang w:eastAsia="ru-RU" w:bidi="ar-SA"/>
        </w:rPr>
        <w:softHyphen/>
        <w:t>трофілів — 0,32·10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сегментоядерних ней</w:t>
      </w:r>
      <w:r w:rsidRPr="00C7274D">
        <w:rPr>
          <w:rFonts w:ascii="Times New Roman" w:eastAsiaTheme="minorEastAsia" w:hAnsi="Times New Roman" w:cs="Times New Roman"/>
          <w:noProof/>
          <w:color w:val="auto"/>
          <w:lang w:eastAsia="ru-RU" w:bidi="ar-SA"/>
        </w:rPr>
        <w:softHyphen/>
        <w:t>трофілів — 2,24·10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0,8·10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0,02·10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Спостерігаються абсолютна і відносна базофілія, абсолютна лімфопенія і зрушення формули вліво.</w:t>
      </w:r>
    </w:p>
    <w:p w14:paraId="3C718D47" w14:textId="77777777" w:rsidR="004078BF" w:rsidRPr="00C7274D" w:rsidRDefault="004078BF"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18. Зробіть висновок про стан лейкоцитарного ростка крові, якщо загальна кількість лейко</w:t>
      </w:r>
      <w:r w:rsidRPr="00C7274D">
        <w:rPr>
          <w:rFonts w:ascii="Times New Roman" w:eastAsiaTheme="minorEastAsia" w:hAnsi="Times New Roman" w:cs="Times New Roman"/>
          <w:noProof/>
          <w:color w:val="auto"/>
          <w:lang w:eastAsia="ru-RU" w:bidi="ar-SA"/>
        </w:rPr>
        <w:softHyphen/>
        <w:t>цитів 3,5·10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лейкоцитарна формула: еозинофілів — 0 %; базофілів — 8 %; юних нейтро</w:t>
      </w:r>
      <w:r w:rsidRPr="00C7274D">
        <w:rPr>
          <w:rFonts w:ascii="Times New Roman" w:eastAsiaTheme="minorEastAsia" w:hAnsi="Times New Roman" w:cs="Times New Roman"/>
          <w:noProof/>
          <w:color w:val="auto"/>
          <w:lang w:eastAsia="ru-RU" w:bidi="ar-SA"/>
        </w:rPr>
        <w:softHyphen/>
        <w:t>філів — 0 %; паличкоядерних нейтрофілів — 0 %; сегментоядерних нейтрофілів — 70 %; лімфоцитів — 20 %; моноцитів — 2 %.</w:t>
      </w:r>
    </w:p>
    <w:p w14:paraId="6B45ACD0" w14:textId="77777777" w:rsidR="004078BF" w:rsidRPr="00C7274D" w:rsidRDefault="004078BF" w:rsidP="00C7274D">
      <w:pPr>
        <w:widowControl/>
        <w:ind w:firstLine="567"/>
        <w:jc w:val="both"/>
        <w:rPr>
          <w:rFonts w:ascii="Times New Roman" w:eastAsiaTheme="minorEastAsia" w:hAnsi="Times New Roman" w:cs="Times New Roman"/>
          <w:i/>
          <w:noProof/>
          <w:color w:val="FF0000"/>
          <w:lang w:eastAsia="ru-RU" w:bidi="ar-SA"/>
        </w:rPr>
      </w:pPr>
      <w:r w:rsidRPr="00C7274D">
        <w:rPr>
          <w:rFonts w:ascii="Times New Roman" w:eastAsiaTheme="minorEastAsia" w:hAnsi="Times New Roman" w:cs="Times New Roman"/>
          <w:i/>
          <w:noProof/>
          <w:color w:val="auto"/>
          <w:lang w:eastAsia="ru-RU" w:bidi="ar-SA"/>
        </w:rPr>
        <w:t>Відповідь:</w:t>
      </w:r>
      <w:r w:rsidRPr="00C7274D">
        <w:rPr>
          <w:rFonts w:ascii="Times New Roman" w:eastAsiaTheme="minorEastAsia" w:hAnsi="Times New Roman" w:cs="Times New Roman"/>
          <w:noProof/>
          <w:color w:val="auto"/>
          <w:lang w:eastAsia="ru-RU" w:bidi="ar-SA"/>
        </w:rPr>
        <w:t xml:space="preserve"> Лейкоцитарний профіль: еозинофілів — 0,31·10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базофілів — 0; юних нейтрофілів — 0; паличкоядерних нейтрофілів — 0; сегментоядерних нейтрофілів — 2,45·10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лімфоцитів — 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/л; моноцитів — 0,07·10</w:t>
      </w:r>
      <w:r w:rsidRPr="00C7274D">
        <w:rPr>
          <w:rFonts w:ascii="Times New Roman" w:eastAsiaTheme="minorEastAsia" w:hAnsi="Times New Roman" w:cs="Times New Roman"/>
          <w:noProof/>
          <w:color w:val="auto"/>
          <w:position w:val="5"/>
          <w:lang w:eastAsia="ru-RU" w:bidi="ar-SA"/>
        </w:rPr>
        <w:t xml:space="preserve">9 </w:t>
      </w:r>
      <w:r w:rsidRPr="00C7274D">
        <w:rPr>
          <w:rFonts w:ascii="Times New Roman" w:eastAsiaTheme="minorEastAsia" w:hAnsi="Times New Roman" w:cs="Times New Roman"/>
          <w:noProof/>
          <w:color w:val="auto"/>
          <w:lang w:eastAsia="ru-RU" w:bidi="ar-SA"/>
        </w:rPr>
        <w:t xml:space="preserve">/л. Спостерігаються абсолютна </w:t>
      </w:r>
      <w:r w:rsidRPr="00C7274D">
        <w:rPr>
          <w:rFonts w:ascii="Times New Roman" w:eastAsiaTheme="minorEastAsia" w:hAnsi="Times New Roman" w:cs="Times New Roman"/>
          <w:noProof/>
          <w:color w:val="auto"/>
          <w:lang w:eastAsia="ru-RU" w:bidi="ar-SA"/>
        </w:rPr>
        <w:lastRenderedPageBreak/>
        <w:t>і відносна еозинофілія, абсолютна лімфопенія.</w:t>
      </w:r>
      <w:r w:rsidR="00AD62A4" w:rsidRPr="00C7274D">
        <w:rPr>
          <w:rFonts w:ascii="Times New Roman" w:hAnsi="Times New Roman" w:cs="Times New Roman"/>
          <w:noProof/>
          <w:lang w:eastAsia="ru-RU" w:bidi="ar-SA"/>
        </w:rPr>
        <w:t xml:space="preserve"> </w:t>
      </w:r>
      <w:r w:rsidR="00AD62A4" w:rsidRPr="00C7274D">
        <w:rPr>
          <w:rFonts w:ascii="Times New Roman" w:hAnsi="Times New Roman" w:cs="Times New Roman"/>
          <w:noProof/>
          <w:lang w:val="ru-RU" w:eastAsia="ru-RU" w:bidi="ar-SA"/>
        </w:rPr>
        <w:drawing>
          <wp:inline distT="0" distB="0" distL="0" distR="0" wp14:anchorId="4167CDB0" wp14:editId="464ABA45">
            <wp:extent cx="5940425" cy="2960931"/>
            <wp:effectExtent l="19050" t="0" r="3175" b="0"/>
            <wp:docPr id="10" name="Рисунок 1" descr="C:\Users\домашний\Desktop\56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омашний\Desktop\56892.jp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40425" cy="2960931"/>
                    </a:xfrm>
                    <a:prstGeom prst="rect">
                      <a:avLst/>
                    </a:prstGeom>
                    <a:noFill/>
                    <a:ln>
                      <a:noFill/>
                    </a:ln>
                  </pic:spPr>
                </pic:pic>
              </a:graphicData>
            </a:graphic>
          </wp:inline>
        </w:drawing>
      </w:r>
    </w:p>
    <w:p w14:paraId="6B03A776" w14:textId="77777777" w:rsidR="004078BF" w:rsidRPr="00C7274D" w:rsidRDefault="004078BF"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063C5C79" w14:textId="77777777" w:rsidR="004078BF" w:rsidRPr="00C7274D" w:rsidRDefault="004078BF"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54B43225" w14:textId="77777777" w:rsidR="004078BF" w:rsidRPr="00C7274D" w:rsidRDefault="004078BF"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FF4AB61" w14:textId="77777777" w:rsidR="004078BF" w:rsidRPr="00C7274D" w:rsidRDefault="004078BF"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FC91B9F" w14:textId="77777777" w:rsidR="001D27EA" w:rsidRPr="001D27EA" w:rsidRDefault="001D27EA" w:rsidP="001D27EA">
      <w:pPr>
        <w:pStyle w:val="a3"/>
        <w:widowControl/>
        <w:numPr>
          <w:ilvl w:val="0"/>
          <w:numId w:val="173"/>
        </w:numPr>
        <w:tabs>
          <w:tab w:val="left" w:pos="284"/>
        </w:tabs>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5135758F"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0AEBBDC7"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10DC3212" w14:textId="77777777" w:rsidR="001D27EA" w:rsidRPr="001D27EA" w:rsidRDefault="001D27EA" w:rsidP="001D27EA">
      <w:pPr>
        <w:pStyle w:val="a3"/>
        <w:numPr>
          <w:ilvl w:val="0"/>
          <w:numId w:val="173"/>
        </w:numPr>
        <w:tabs>
          <w:tab w:val="left" w:pos="284"/>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6A79878C"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86" w:tgtFrame="_blank" w:history="1">
        <w:r w:rsidRPr="001D27EA">
          <w:rPr>
            <w:rStyle w:val="normaltextrun"/>
            <w:rFonts w:ascii="Times New Roman" w:hAnsi="Times New Roman" w:cs="Times New Roman"/>
            <w:color w:val="0000FF"/>
            <w:u w:val="single"/>
            <w:shd w:val="clear" w:color="auto" w:fill="FFFFFF"/>
          </w:rPr>
          <w:t>Див.</w:t>
        </w:r>
      </w:hyperlink>
    </w:p>
    <w:p w14:paraId="5351E9BD" w14:textId="77777777" w:rsidR="001D27EA" w:rsidRPr="001D27EA" w:rsidRDefault="001D27EA" w:rsidP="001D27EA">
      <w:pPr>
        <w:pStyle w:val="a3"/>
        <w:numPr>
          <w:ilvl w:val="0"/>
          <w:numId w:val="173"/>
        </w:numPr>
        <w:tabs>
          <w:tab w:val="left" w:pos="284"/>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0880D660"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1ACC4C4"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6C056D44"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273DB048"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4A08743"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1D71C54C"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30AAB1AD" w14:textId="77777777" w:rsidR="001D27EA" w:rsidRPr="001D27EA" w:rsidRDefault="001D27EA" w:rsidP="001D27EA">
      <w:pPr>
        <w:pStyle w:val="a3"/>
        <w:widowControl/>
        <w:numPr>
          <w:ilvl w:val="0"/>
          <w:numId w:val="174"/>
        </w:numPr>
        <w:tabs>
          <w:tab w:val="left" w:pos="9498"/>
        </w:tabs>
        <w:ind w:hanging="720"/>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lastRenderedPageBreak/>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1F6F151D"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0389B628"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87"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51DCDFC"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88"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737411E3"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89" w:history="1">
        <w:r w:rsidRPr="001D27EA">
          <w:rPr>
            <w:rFonts w:ascii="Times New Roman" w:eastAsia="Calibri" w:hAnsi="Times New Roman" w:cs="Times New Roman"/>
            <w:color w:val="0563C1"/>
            <w:u w:val="single"/>
            <w:lang w:val="ru-RU" w:eastAsia="en-US" w:bidi="ar-SA"/>
          </w:rPr>
          <w:t>https://testkrok.org.ua/</w:t>
        </w:r>
      </w:hyperlink>
    </w:p>
    <w:p w14:paraId="46DF2D65"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90"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7ADD6650" w14:textId="77777777" w:rsidR="001D27EA" w:rsidRPr="001D27EA" w:rsidRDefault="001D27EA" w:rsidP="001D27EA">
      <w:pPr>
        <w:pStyle w:val="a3"/>
        <w:widowControl/>
        <w:numPr>
          <w:ilvl w:val="0"/>
          <w:numId w:val="175"/>
        </w:numPr>
        <w:tabs>
          <w:tab w:val="left" w:pos="142"/>
          <w:tab w:val="left" w:pos="9498"/>
        </w:tabs>
        <w:ind w:left="142"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91"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4961308" w14:textId="77777777" w:rsidR="004078BF" w:rsidRPr="00C7274D" w:rsidRDefault="004078BF" w:rsidP="00C7274D">
      <w:pPr>
        <w:widowControl/>
        <w:jc w:val="both"/>
        <w:rPr>
          <w:rFonts w:ascii="Times New Roman" w:eastAsia="Calibri" w:hAnsi="Times New Roman" w:cs="Times New Roman"/>
          <w:color w:val="auto"/>
          <w:lang w:val="en-US" w:bidi="ar-SA"/>
        </w:rPr>
        <w:sectPr w:rsidR="004078BF" w:rsidRPr="00C7274D" w:rsidSect="004078BF">
          <w:pgSz w:w="11906" w:h="16838"/>
          <w:pgMar w:top="1134" w:right="850" w:bottom="1134" w:left="1701" w:header="708" w:footer="708" w:gutter="0"/>
          <w:cols w:space="708"/>
          <w:docGrid w:linePitch="360"/>
        </w:sectPr>
      </w:pPr>
    </w:p>
    <w:p w14:paraId="1DDFD69D" w14:textId="71DEA3E1" w:rsidR="00F61C81" w:rsidRDefault="00F61C81" w:rsidP="00F61C81">
      <w:pPr>
        <w:pStyle w:val="a3"/>
        <w:ind w:left="0"/>
        <w:jc w:val="center"/>
        <w:rPr>
          <w:rFonts w:ascii="Times New Roman" w:hAnsi="Times New Roman" w:cs="Times New Roman"/>
          <w:b/>
          <w:bCs/>
          <w:lang w:val="ru-RU"/>
        </w:rPr>
      </w:pPr>
      <w:proofErr w:type="spellStart"/>
      <w:r w:rsidRPr="00F61C81">
        <w:rPr>
          <w:rFonts w:ascii="Times New Roman" w:hAnsi="Times New Roman" w:cs="Times New Roman"/>
          <w:b/>
          <w:bCs/>
          <w:lang w:val="ru-RU"/>
        </w:rPr>
        <w:lastRenderedPageBreak/>
        <w:t>Практичне</w:t>
      </w:r>
      <w:proofErr w:type="spellEnd"/>
      <w:r w:rsidRPr="00F61C81">
        <w:rPr>
          <w:rFonts w:ascii="Times New Roman" w:hAnsi="Times New Roman" w:cs="Times New Roman"/>
          <w:b/>
          <w:bCs/>
          <w:lang w:val="ru-RU"/>
        </w:rPr>
        <w:t xml:space="preserve"> </w:t>
      </w:r>
      <w:proofErr w:type="spellStart"/>
      <w:r w:rsidRPr="00F61C81">
        <w:rPr>
          <w:rFonts w:ascii="Times New Roman" w:hAnsi="Times New Roman" w:cs="Times New Roman"/>
          <w:b/>
          <w:bCs/>
          <w:lang w:val="ru-RU"/>
        </w:rPr>
        <w:t>заняття</w:t>
      </w:r>
      <w:proofErr w:type="spellEnd"/>
      <w:r w:rsidRPr="00F61C81">
        <w:rPr>
          <w:rFonts w:ascii="Times New Roman" w:hAnsi="Times New Roman" w:cs="Times New Roman"/>
          <w:b/>
          <w:bCs/>
          <w:lang w:val="ru-RU"/>
        </w:rPr>
        <w:t xml:space="preserve"> </w:t>
      </w:r>
      <w:r w:rsidR="00802713">
        <w:rPr>
          <w:rFonts w:ascii="Times New Roman" w:hAnsi="Times New Roman" w:cs="Times New Roman"/>
          <w:b/>
          <w:bCs/>
          <w:lang w:val="ru-RU"/>
        </w:rPr>
        <w:t>13</w:t>
      </w:r>
    </w:p>
    <w:p w14:paraId="262A6C4F" w14:textId="77777777" w:rsidR="00802713" w:rsidRPr="00F61C81" w:rsidRDefault="00802713" w:rsidP="00F61C81">
      <w:pPr>
        <w:pStyle w:val="a3"/>
        <w:ind w:left="0"/>
        <w:jc w:val="center"/>
        <w:rPr>
          <w:rFonts w:ascii="Times New Roman" w:hAnsi="Times New Roman" w:cs="Times New Roman"/>
          <w:b/>
          <w:bCs/>
          <w:lang w:val="ru-RU"/>
        </w:rPr>
      </w:pPr>
    </w:p>
    <w:p w14:paraId="54ABE746" w14:textId="77777777" w:rsidR="00802713" w:rsidRPr="00802713" w:rsidRDefault="00F61C81" w:rsidP="00802713">
      <w:pPr>
        <w:rPr>
          <w:rFonts w:ascii="Times New Roman" w:eastAsia="Calibri" w:hAnsi="Times New Roman" w:cs="Times New Roman"/>
          <w:bCs/>
          <w:lang w:eastAsia="en-US"/>
        </w:rPr>
      </w:pPr>
      <w:r w:rsidRPr="00F61C81">
        <w:rPr>
          <w:rFonts w:ascii="Times New Roman" w:eastAsia="Calibri" w:hAnsi="Times New Roman" w:cs="Times New Roman"/>
          <w:i/>
          <w:lang w:eastAsia="en-US"/>
        </w:rPr>
        <w:t>Тема</w:t>
      </w:r>
      <w:r w:rsidR="000E203A">
        <w:rPr>
          <w:rFonts w:ascii="Times New Roman" w:eastAsia="Calibri" w:hAnsi="Times New Roman" w:cs="Times New Roman"/>
          <w:i/>
          <w:lang w:eastAsia="en-US"/>
        </w:rPr>
        <w:t>:</w:t>
      </w:r>
      <w:r w:rsidRPr="00F61C81">
        <w:rPr>
          <w:rFonts w:ascii="Times New Roman" w:eastAsia="Calibri" w:hAnsi="Times New Roman" w:cs="Times New Roman"/>
          <w:b/>
          <w:lang w:eastAsia="en-US"/>
        </w:rPr>
        <w:t xml:space="preserve"> </w:t>
      </w:r>
      <w:r w:rsidR="00802713" w:rsidRPr="00802713">
        <w:rPr>
          <w:rFonts w:ascii="Times New Roman" w:eastAsia="Calibri" w:hAnsi="Times New Roman" w:cs="Times New Roman"/>
          <w:bCs/>
          <w:lang w:eastAsia="en-US"/>
        </w:rPr>
        <w:t>Загальна характеристика системи кровообігу. Фізіологічні властивості серцевого м’язу. Серцевий цикл, фізіологічні методи його дослідження.</w:t>
      </w:r>
    </w:p>
    <w:p w14:paraId="69CC7B27" w14:textId="6AF1ADF8" w:rsidR="00F61C81" w:rsidRPr="00F61C81" w:rsidRDefault="00F61C81" w:rsidP="00802713">
      <w:pPr>
        <w:rPr>
          <w:rFonts w:ascii="Times New Roman" w:eastAsia="Calibri" w:hAnsi="Times New Roman" w:cs="Times New Roman"/>
          <w:lang w:eastAsia="en-US"/>
        </w:rPr>
      </w:pPr>
      <w:r w:rsidRPr="00F61C81">
        <w:rPr>
          <w:rFonts w:ascii="Times New Roman" w:eastAsia="Calibri" w:hAnsi="Times New Roman" w:cs="Times New Roman"/>
          <w:i/>
          <w:iCs/>
          <w:spacing w:val="-2"/>
          <w:lang w:eastAsia="en-US"/>
        </w:rPr>
        <w:t xml:space="preserve">Мотиваційна характеристика теми. </w:t>
      </w:r>
      <w:r w:rsidRPr="00F61C81">
        <w:rPr>
          <w:rFonts w:ascii="Times New Roman" w:eastAsia="Calibri" w:hAnsi="Times New Roman" w:cs="Times New Roman"/>
          <w:spacing w:val="-2"/>
          <w:lang w:eastAsia="en-US"/>
        </w:rPr>
        <w:t>Знання властивостей та функ</w:t>
      </w:r>
      <w:r w:rsidRPr="00F61C81">
        <w:rPr>
          <w:rFonts w:ascii="Times New Roman" w:eastAsia="Calibri" w:hAnsi="Times New Roman" w:cs="Times New Roman"/>
          <w:lang w:eastAsia="en-US"/>
        </w:rPr>
        <w:softHyphen/>
        <w:t xml:space="preserve">цій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механізмів їхнього збудження, скорочення та роз</w:t>
      </w:r>
      <w:r w:rsidRPr="00F61C81">
        <w:rPr>
          <w:rFonts w:ascii="Times New Roman" w:eastAsia="Calibri" w:hAnsi="Times New Roman" w:cs="Times New Roman"/>
          <w:lang w:eastAsia="en-US"/>
        </w:rPr>
        <w:softHyphen/>
        <w:t>слаблення необхідне для розуміння процесів функціонування міокарда серця, що забезпечує нормальне кровопостачання функціональних систем організму.</w:t>
      </w:r>
    </w:p>
    <w:p w14:paraId="649D687F" w14:textId="77777777" w:rsidR="00F61C81" w:rsidRPr="00F61C81" w:rsidRDefault="00F61C81" w:rsidP="00F61C81">
      <w:pPr>
        <w:ind w:left="1134" w:right="1134" w:firstLine="454"/>
        <w:rPr>
          <w:rFonts w:ascii="Times New Roman" w:eastAsia="Calibri" w:hAnsi="Times New Roman" w:cs="Times New Roman"/>
          <w:lang w:eastAsia="en-US"/>
        </w:rPr>
      </w:pPr>
    </w:p>
    <w:p w14:paraId="05BECE78" w14:textId="77777777" w:rsidR="00F61C81" w:rsidRPr="00F61C81" w:rsidRDefault="00F61C81" w:rsidP="00802713">
      <w:pPr>
        <w:ind w:right="-1"/>
        <w:rPr>
          <w:rFonts w:ascii="Times New Roman" w:eastAsia="Calibri" w:hAnsi="Times New Roman" w:cs="Times New Roman"/>
          <w:i/>
          <w:lang w:eastAsia="en-US"/>
        </w:rPr>
      </w:pPr>
      <w:r w:rsidRPr="00F61C81">
        <w:rPr>
          <w:rFonts w:ascii="Times New Roman" w:eastAsia="Calibri" w:hAnsi="Times New Roman" w:cs="Times New Roman"/>
          <w:i/>
          <w:lang w:eastAsia="en-US"/>
        </w:rPr>
        <w:t>Мета заняття:</w:t>
      </w:r>
    </w:p>
    <w:p w14:paraId="04038E84" w14:textId="77777777" w:rsidR="00F61C81" w:rsidRPr="00F61C81" w:rsidRDefault="00F61C81" w:rsidP="00802713">
      <w:pPr>
        <w:ind w:left="284" w:right="-1" w:hanging="284"/>
        <w:rPr>
          <w:rFonts w:ascii="Times New Roman" w:eastAsia="Calibri" w:hAnsi="Times New Roman" w:cs="Times New Roman"/>
          <w:lang w:eastAsia="en-US"/>
        </w:rPr>
      </w:pPr>
      <w:r w:rsidRPr="00F61C81">
        <w:rPr>
          <w:rFonts w:ascii="Times New Roman" w:eastAsia="Calibri" w:hAnsi="Times New Roman" w:cs="Times New Roman"/>
          <w:lang w:eastAsia="en-US"/>
        </w:rPr>
        <w:t xml:space="preserve">1. Знати властивості та функції робочих </w:t>
      </w:r>
      <w:proofErr w:type="spellStart"/>
      <w:r w:rsidRPr="00F61C81">
        <w:rPr>
          <w:rFonts w:ascii="Times New Roman" w:eastAsia="Calibri" w:hAnsi="Times New Roman" w:cs="Times New Roman"/>
          <w:lang w:eastAsia="en-US"/>
        </w:rPr>
        <w:t>кардіоміоцитів</w:t>
      </w:r>
      <w:proofErr w:type="spellEnd"/>
      <w:r w:rsidRPr="00F61C81">
        <w:rPr>
          <w:rFonts w:ascii="Times New Roman" w:eastAsia="Calibri" w:hAnsi="Times New Roman" w:cs="Times New Roman"/>
          <w:lang w:eastAsia="en-US"/>
        </w:rPr>
        <w:t xml:space="preserve"> і </w:t>
      </w:r>
      <w:proofErr w:type="spellStart"/>
      <w:r w:rsidRPr="00F61C81">
        <w:rPr>
          <w:rFonts w:ascii="Times New Roman" w:eastAsia="Calibri" w:hAnsi="Times New Roman" w:cs="Times New Roman"/>
          <w:lang w:eastAsia="en-US"/>
        </w:rPr>
        <w:t>кардіо</w:t>
      </w:r>
      <w:r w:rsidRPr="00F61C81">
        <w:rPr>
          <w:rFonts w:ascii="Times New Roman" w:eastAsia="Calibri" w:hAnsi="Times New Roman" w:cs="Times New Roman"/>
          <w:lang w:eastAsia="en-US"/>
        </w:rPr>
        <w:softHyphen/>
        <w:t>міоцитів</w:t>
      </w:r>
      <w:proofErr w:type="spellEnd"/>
      <w:r w:rsidRPr="00F61C81">
        <w:rPr>
          <w:rFonts w:ascii="Times New Roman" w:eastAsia="Calibri" w:hAnsi="Times New Roman" w:cs="Times New Roman"/>
          <w:lang w:eastAsia="en-US"/>
        </w:rPr>
        <w:t xml:space="preserve"> провідної системи.</w:t>
      </w:r>
    </w:p>
    <w:p w14:paraId="177F04EB" w14:textId="77777777" w:rsidR="00F61C81" w:rsidRPr="00F61C81" w:rsidRDefault="00F61C81" w:rsidP="00802713">
      <w:pPr>
        <w:ind w:left="284" w:right="-1" w:hanging="284"/>
        <w:rPr>
          <w:rFonts w:ascii="Times New Roman" w:eastAsia="Calibri" w:hAnsi="Times New Roman" w:cs="Times New Roman"/>
          <w:lang w:eastAsia="en-US"/>
        </w:rPr>
      </w:pPr>
      <w:r w:rsidRPr="00F61C81">
        <w:rPr>
          <w:rFonts w:ascii="Times New Roman" w:eastAsia="Calibri" w:hAnsi="Times New Roman" w:cs="Times New Roman"/>
          <w:lang w:eastAsia="en-US"/>
        </w:rPr>
        <w:t>2. Знати особливості механізмів збудження, скорочення і розслаблення міокарда.</w:t>
      </w:r>
    </w:p>
    <w:p w14:paraId="7EEC703A" w14:textId="77777777" w:rsidR="00F61C81" w:rsidRPr="00F61C81" w:rsidRDefault="00F61C81" w:rsidP="00F61C81">
      <w:pPr>
        <w:ind w:firstLine="454"/>
        <w:rPr>
          <w:rFonts w:ascii="Times New Roman" w:eastAsia="Calibri" w:hAnsi="Times New Roman" w:cs="Times New Roman"/>
          <w:lang w:eastAsia="en-US"/>
        </w:rPr>
      </w:pPr>
    </w:p>
    <w:p w14:paraId="4F9A5E80" w14:textId="77777777" w:rsidR="00F61C81" w:rsidRPr="00F61C81" w:rsidRDefault="00F61C81" w:rsidP="00F61C81">
      <w:pPr>
        <w:ind w:firstLine="454"/>
        <w:rPr>
          <w:rFonts w:ascii="Times New Roman" w:eastAsia="Times New Roman" w:hAnsi="Times New Roman" w:cs="Times New Roman"/>
          <w:b/>
          <w:lang w:val="ru-RU" w:eastAsia="ru-RU"/>
        </w:rPr>
      </w:pPr>
      <w:r w:rsidRPr="00F61C81">
        <w:rPr>
          <w:rFonts w:ascii="Times New Roman" w:hAnsi="Times New Roman" w:cs="Times New Roman"/>
          <w:b/>
        </w:rPr>
        <w:t xml:space="preserve">Завдання 1. Відповісти на питання </w:t>
      </w:r>
      <w:proofErr w:type="spellStart"/>
      <w:r w:rsidRPr="00F61C81">
        <w:rPr>
          <w:rFonts w:ascii="Times New Roman" w:hAnsi="Times New Roman" w:cs="Times New Roman"/>
          <w:b/>
          <w:lang w:val="ru-RU"/>
        </w:rPr>
        <w:t>або</w:t>
      </w:r>
      <w:proofErr w:type="spellEnd"/>
      <w:r w:rsidRPr="00F61C81">
        <w:rPr>
          <w:rFonts w:ascii="Times New Roman" w:hAnsi="Times New Roman" w:cs="Times New Roman"/>
          <w:b/>
        </w:rPr>
        <w:t xml:space="preserve"> виконати завдання</w:t>
      </w:r>
      <w:r w:rsidRPr="00F61C81">
        <w:rPr>
          <w:rFonts w:ascii="Times New Roman" w:hAnsi="Times New Roman" w:cs="Times New Roman"/>
          <w:b/>
          <w:lang w:val="ru-RU"/>
        </w:rPr>
        <w:t>.</w:t>
      </w:r>
    </w:p>
    <w:p w14:paraId="70283109" w14:textId="77777777" w:rsidR="00F61C81" w:rsidRPr="00F61C81" w:rsidRDefault="00F61C81" w:rsidP="00F61C81">
      <w:pPr>
        <w:ind w:firstLine="454"/>
        <w:rPr>
          <w:rFonts w:ascii="Times New Roman" w:hAnsi="Times New Roman" w:cs="Times New Roman"/>
          <w:b/>
        </w:rPr>
      </w:pPr>
    </w:p>
    <w:p w14:paraId="50EE0C9F"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1.1. Заповнити схему функціональної системи кровообігу.</w:t>
      </w:r>
    </w:p>
    <w:p w14:paraId="57670E65" w14:textId="77777777" w:rsidR="00F61C81" w:rsidRPr="00F61C81" w:rsidRDefault="00F61C81" w:rsidP="00F61C81">
      <w:pPr>
        <w:autoSpaceDE w:val="0"/>
        <w:autoSpaceDN w:val="0"/>
        <w:ind w:firstLine="454"/>
        <w:rPr>
          <w:rFonts w:ascii="Times New Roman" w:hAnsi="Times New Roman" w:cs="Times New Roman"/>
          <w:i/>
          <w:lang w:bidi="ru-RU"/>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2155"/>
        <w:gridCol w:w="2155"/>
        <w:gridCol w:w="2155"/>
      </w:tblGrid>
      <w:tr w:rsidR="00F61C81" w:rsidRPr="00F61C81" w14:paraId="66E5020A" w14:textId="77777777">
        <w:trPr>
          <w:trHeight w:val="512"/>
        </w:trPr>
        <w:tc>
          <w:tcPr>
            <w:tcW w:w="2555" w:type="dxa"/>
            <w:tcBorders>
              <w:top w:val="single" w:sz="4" w:space="0" w:color="auto"/>
              <w:left w:val="single" w:sz="4" w:space="0" w:color="auto"/>
              <w:bottom w:val="single" w:sz="4" w:space="0" w:color="auto"/>
              <w:right w:val="single" w:sz="4" w:space="0" w:color="auto"/>
            </w:tcBorders>
            <w:vAlign w:val="center"/>
            <w:hideMark/>
          </w:tcPr>
          <w:p w14:paraId="27A02258"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Виконуючий орган</w:t>
            </w:r>
          </w:p>
        </w:tc>
        <w:tc>
          <w:tcPr>
            <w:tcW w:w="2220" w:type="dxa"/>
            <w:tcBorders>
              <w:top w:val="single" w:sz="4" w:space="0" w:color="auto"/>
              <w:left w:val="single" w:sz="4" w:space="0" w:color="auto"/>
              <w:bottom w:val="single" w:sz="4" w:space="0" w:color="auto"/>
              <w:right w:val="single" w:sz="4" w:space="0" w:color="auto"/>
            </w:tcBorders>
          </w:tcPr>
          <w:p w14:paraId="455241CA" w14:textId="77777777" w:rsidR="00F61C81" w:rsidRPr="00F61C81" w:rsidRDefault="00F61C81" w:rsidP="00F61C81">
            <w:pPr>
              <w:autoSpaceDE w:val="0"/>
              <w:autoSpaceDN w:val="0"/>
              <w:rPr>
                <w:rFonts w:ascii="Times New Roman" w:hAnsi="Times New Roman" w:cs="Times New Roman"/>
                <w:i/>
                <w:lang w:bidi="ru-RU"/>
              </w:rPr>
            </w:pPr>
          </w:p>
          <w:p w14:paraId="7FB2C895"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8C5F30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hideMark/>
          </w:tcPr>
          <w:p w14:paraId="2D09AAAA" w14:textId="358F31C6"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noProof/>
                <w:lang w:bidi="ar-SA"/>
              </w:rPr>
              <mc:AlternateContent>
                <mc:Choice Requires="wps">
                  <w:drawing>
                    <wp:anchor distT="0" distB="0" distL="114300" distR="114300" simplePos="0" relativeHeight="251719680" behindDoc="0" locked="0" layoutInCell="1" allowOverlap="1" wp14:anchorId="5088B506" wp14:editId="57E98B3B">
                      <wp:simplePos x="0" y="0"/>
                      <wp:positionH relativeFrom="column">
                        <wp:posOffset>-2289175</wp:posOffset>
                      </wp:positionH>
                      <wp:positionV relativeFrom="paragraph">
                        <wp:posOffset>344805</wp:posOffset>
                      </wp:positionV>
                      <wp:extent cx="0" cy="391795"/>
                      <wp:effectExtent l="130175" t="30480" r="127000" b="44450"/>
                      <wp:wrapNone/>
                      <wp:docPr id="944633346"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CCA20A8" id="_x0000_t32" coordsize="21600,21600" o:spt="32" o:oned="t" path="m,l21600,21600e" filled="f">
                      <v:path arrowok="t" fillok="f" o:connecttype="none"/>
                      <o:lock v:ext="edit" shapetype="t"/>
                    </v:shapetype>
                    <v:shape id="Прямая со стрелкой 19" o:spid="_x0000_s1026" type="#_x0000_t32" style="position:absolute;margin-left:-180.25pt;margin-top:27.15pt;width:0;height:30.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Bfy86a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0704" behindDoc="0" locked="0" layoutInCell="1" allowOverlap="1" wp14:anchorId="279592DA" wp14:editId="4765B1FC">
                      <wp:simplePos x="0" y="0"/>
                      <wp:positionH relativeFrom="column">
                        <wp:posOffset>-852170</wp:posOffset>
                      </wp:positionH>
                      <wp:positionV relativeFrom="paragraph">
                        <wp:posOffset>344805</wp:posOffset>
                      </wp:positionV>
                      <wp:extent cx="0" cy="391795"/>
                      <wp:effectExtent l="128905" t="30480" r="128270" b="44450"/>
                      <wp:wrapNone/>
                      <wp:docPr id="870794164"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7EB939" id="Прямая со стрелкой 18" o:spid="_x0000_s1026" type="#_x0000_t32" style="position:absolute;margin-left:-67.1pt;margin-top:27.15pt;width:0;height:3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" strokeweight="4.5pt">
                      <v:stroke endarrow="block"/>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1728" behindDoc="0" locked="0" layoutInCell="1" allowOverlap="1" wp14:anchorId="302F8FB6" wp14:editId="2B8CE5B5">
                      <wp:simplePos x="0" y="0"/>
                      <wp:positionH relativeFrom="column">
                        <wp:posOffset>694055</wp:posOffset>
                      </wp:positionH>
                      <wp:positionV relativeFrom="paragraph">
                        <wp:posOffset>344805</wp:posOffset>
                      </wp:positionV>
                      <wp:extent cx="0" cy="391795"/>
                      <wp:effectExtent l="132080" t="30480" r="125095" b="44450"/>
                      <wp:wrapNone/>
                      <wp:docPr id="393333386"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91795"/>
                              </a:xfrm>
                              <a:prstGeom prst="straightConnector1">
                                <a:avLst/>
                              </a:prstGeom>
                              <a:noFill/>
                              <a:ln w="5715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E0E720" id="Прямая со стрелкой 17" o:spid="_x0000_s1026" type="#_x0000_t32" style="position:absolute;margin-left:54.65pt;margin-top:27.15pt;width:0;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" strokeweight="4.5pt">
                      <v:stroke endarrow="block"/>
                    </v:shape>
                  </w:pict>
                </mc:Fallback>
              </mc:AlternateContent>
            </w:r>
          </w:p>
        </w:tc>
      </w:tr>
      <w:tr w:rsidR="00F61C81" w:rsidRPr="00F61C81" w14:paraId="705CD5A2" w14:textId="77777777">
        <w:trPr>
          <w:trHeight w:val="520"/>
        </w:trPr>
        <w:tc>
          <w:tcPr>
            <w:tcW w:w="2555" w:type="dxa"/>
            <w:tcBorders>
              <w:top w:val="single" w:sz="4" w:space="0" w:color="auto"/>
              <w:left w:val="nil"/>
              <w:bottom w:val="single" w:sz="4" w:space="0" w:color="auto"/>
              <w:right w:val="nil"/>
            </w:tcBorders>
            <w:vAlign w:val="center"/>
          </w:tcPr>
          <w:p w14:paraId="7A8C2201"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D01818A" w14:textId="77777777" w:rsidR="00F61C81" w:rsidRPr="00F61C81" w:rsidRDefault="00F61C81" w:rsidP="00F61C81">
            <w:pPr>
              <w:autoSpaceDE w:val="0"/>
              <w:autoSpaceDN w:val="0"/>
              <w:rPr>
                <w:rFonts w:ascii="Times New Roman" w:hAnsi="Times New Roman" w:cs="Times New Roman"/>
                <w:i/>
                <w:lang w:bidi="ru-RU"/>
              </w:rPr>
            </w:pPr>
          </w:p>
          <w:p w14:paraId="6DD36AAA"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62AFEC60"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nil"/>
              <w:bottom w:val="single" w:sz="4" w:space="0" w:color="auto"/>
              <w:right w:val="nil"/>
            </w:tcBorders>
          </w:tcPr>
          <w:p w14:paraId="120BF904" w14:textId="77777777" w:rsidR="00F61C81" w:rsidRPr="00F61C81" w:rsidRDefault="00F61C81" w:rsidP="00F61C81">
            <w:pPr>
              <w:autoSpaceDE w:val="0"/>
              <w:autoSpaceDN w:val="0"/>
              <w:rPr>
                <w:rFonts w:ascii="Times New Roman" w:hAnsi="Times New Roman" w:cs="Times New Roman"/>
                <w:i/>
                <w:lang w:bidi="ru-RU"/>
              </w:rPr>
            </w:pPr>
          </w:p>
        </w:tc>
      </w:tr>
      <w:tr w:rsidR="00F61C81" w:rsidRPr="00F61C81" w14:paraId="3172C49B" w14:textId="77777777">
        <w:trPr>
          <w:trHeight w:val="1544"/>
        </w:trPr>
        <w:tc>
          <w:tcPr>
            <w:tcW w:w="2555" w:type="dxa"/>
            <w:tcBorders>
              <w:top w:val="single" w:sz="4" w:space="0" w:color="auto"/>
              <w:left w:val="single" w:sz="4" w:space="0" w:color="auto"/>
              <w:bottom w:val="single" w:sz="4" w:space="0" w:color="auto"/>
              <w:right w:val="single" w:sz="4" w:space="0" w:color="auto"/>
            </w:tcBorders>
            <w:hideMark/>
          </w:tcPr>
          <w:p w14:paraId="347C971F" w14:textId="77777777" w:rsidR="00F61C81" w:rsidRPr="00F61C81" w:rsidRDefault="00F61C81" w:rsidP="00F61C81">
            <w:pPr>
              <w:autoSpaceDE w:val="0"/>
              <w:autoSpaceDN w:val="0"/>
              <w:rPr>
                <w:rFonts w:ascii="Times New Roman" w:hAnsi="Times New Roman" w:cs="Times New Roman"/>
                <w:i/>
                <w:lang w:bidi="ru-RU"/>
              </w:rPr>
            </w:pPr>
            <w:r w:rsidRPr="00F61C81">
              <w:rPr>
                <w:rFonts w:ascii="Times New Roman" w:hAnsi="Times New Roman" w:cs="Times New Roman"/>
                <w:i/>
                <w:lang w:bidi="ru-RU"/>
              </w:rPr>
              <w:t>Функція</w:t>
            </w:r>
          </w:p>
        </w:tc>
        <w:tc>
          <w:tcPr>
            <w:tcW w:w="2220" w:type="dxa"/>
            <w:tcBorders>
              <w:top w:val="single" w:sz="4" w:space="0" w:color="auto"/>
              <w:left w:val="single" w:sz="4" w:space="0" w:color="auto"/>
              <w:bottom w:val="single" w:sz="4" w:space="0" w:color="auto"/>
              <w:right w:val="single" w:sz="4" w:space="0" w:color="auto"/>
            </w:tcBorders>
          </w:tcPr>
          <w:p w14:paraId="2ABE5010" w14:textId="77777777" w:rsidR="00F61C81" w:rsidRPr="00F61C81" w:rsidRDefault="00F61C81" w:rsidP="00F61C81">
            <w:pPr>
              <w:autoSpaceDE w:val="0"/>
              <w:autoSpaceDN w:val="0"/>
              <w:rPr>
                <w:rFonts w:ascii="Times New Roman" w:hAnsi="Times New Roman" w:cs="Times New Roman"/>
                <w:i/>
                <w:lang w:bidi="ru-RU"/>
              </w:rPr>
            </w:pPr>
          </w:p>
          <w:p w14:paraId="62123A72" w14:textId="77777777" w:rsidR="00F61C81" w:rsidRPr="00F61C81" w:rsidRDefault="00F61C81" w:rsidP="00F61C81">
            <w:pPr>
              <w:autoSpaceDE w:val="0"/>
              <w:autoSpaceDN w:val="0"/>
              <w:rPr>
                <w:rFonts w:ascii="Times New Roman" w:hAnsi="Times New Roman" w:cs="Times New Roman"/>
                <w:i/>
                <w:lang w:bidi="ru-RU"/>
              </w:rPr>
            </w:pPr>
          </w:p>
          <w:p w14:paraId="70590FF0" w14:textId="77777777" w:rsidR="00F61C81" w:rsidRPr="00F61C81" w:rsidRDefault="00F61C81" w:rsidP="00F61C81">
            <w:pPr>
              <w:autoSpaceDE w:val="0"/>
              <w:autoSpaceDN w:val="0"/>
              <w:rPr>
                <w:rFonts w:ascii="Times New Roman" w:hAnsi="Times New Roman" w:cs="Times New Roman"/>
                <w:i/>
                <w:lang w:bidi="ru-RU"/>
              </w:rPr>
            </w:pPr>
          </w:p>
          <w:p w14:paraId="23C552F0" w14:textId="77777777" w:rsidR="00F61C81" w:rsidRPr="00F61C81" w:rsidRDefault="00F61C81" w:rsidP="00F61C81">
            <w:pPr>
              <w:autoSpaceDE w:val="0"/>
              <w:autoSpaceDN w:val="0"/>
              <w:rPr>
                <w:rFonts w:ascii="Times New Roman" w:hAnsi="Times New Roman" w:cs="Times New Roman"/>
                <w:i/>
                <w:lang w:bidi="ru-RU"/>
              </w:rPr>
            </w:pPr>
          </w:p>
          <w:p w14:paraId="640B98A0" w14:textId="77777777" w:rsidR="00F61C81" w:rsidRPr="00F61C81" w:rsidRDefault="00F61C81" w:rsidP="00F61C81">
            <w:pPr>
              <w:autoSpaceDE w:val="0"/>
              <w:autoSpaceDN w:val="0"/>
              <w:rPr>
                <w:rFonts w:ascii="Times New Roman" w:hAnsi="Times New Roman" w:cs="Times New Roman"/>
                <w:i/>
                <w:lang w:bidi="ru-RU"/>
              </w:rPr>
            </w:pPr>
          </w:p>
          <w:p w14:paraId="2BEB315B"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78D133DE" w14:textId="77777777" w:rsidR="00F61C81" w:rsidRPr="00F61C81" w:rsidRDefault="00F61C81" w:rsidP="00F61C81">
            <w:pPr>
              <w:autoSpaceDE w:val="0"/>
              <w:autoSpaceDN w:val="0"/>
              <w:rPr>
                <w:rFonts w:ascii="Times New Roman" w:hAnsi="Times New Roman" w:cs="Times New Roman"/>
                <w:i/>
                <w:lang w:bidi="ru-RU"/>
              </w:rPr>
            </w:pPr>
          </w:p>
        </w:tc>
        <w:tc>
          <w:tcPr>
            <w:tcW w:w="2220" w:type="dxa"/>
            <w:tcBorders>
              <w:top w:val="single" w:sz="4" w:space="0" w:color="auto"/>
              <w:left w:val="single" w:sz="4" w:space="0" w:color="auto"/>
              <w:bottom w:val="single" w:sz="4" w:space="0" w:color="auto"/>
              <w:right w:val="single" w:sz="4" w:space="0" w:color="auto"/>
            </w:tcBorders>
          </w:tcPr>
          <w:p w14:paraId="0CBFB440" w14:textId="77777777" w:rsidR="00F61C81" w:rsidRPr="00F61C81" w:rsidRDefault="00F61C81" w:rsidP="00F61C81">
            <w:pPr>
              <w:autoSpaceDE w:val="0"/>
              <w:autoSpaceDN w:val="0"/>
              <w:rPr>
                <w:rFonts w:ascii="Times New Roman" w:hAnsi="Times New Roman" w:cs="Times New Roman"/>
                <w:i/>
                <w:lang w:bidi="ru-RU"/>
              </w:rPr>
            </w:pPr>
          </w:p>
        </w:tc>
      </w:tr>
    </w:tbl>
    <w:p w14:paraId="1AED417B" w14:textId="77777777" w:rsidR="00F61C81" w:rsidRPr="00F61C81" w:rsidRDefault="00F61C81" w:rsidP="00F61C81">
      <w:pPr>
        <w:ind w:firstLine="454"/>
        <w:rPr>
          <w:rFonts w:ascii="Times New Roman" w:hAnsi="Times New Roman" w:cs="Times New Roman"/>
          <w:lang w:eastAsia="ru-RU" w:bidi="ar-SA"/>
        </w:rPr>
      </w:pPr>
    </w:p>
    <w:p w14:paraId="1AF5D6FD"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Кінцевий результат: </w:t>
      </w:r>
    </w:p>
    <w:p w14:paraId="64457070" w14:textId="0C099C47"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56F7724C" w14:textId="0925D3F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_____________________________________________________________________________</w:t>
      </w:r>
    </w:p>
    <w:p w14:paraId="104A6584" w14:textId="1221CB3B" w:rsidR="00F61C81" w:rsidRPr="00F61C81" w:rsidRDefault="00F61C81" w:rsidP="00F61C81">
      <w:pPr>
        <w:rPr>
          <w:rFonts w:ascii="Times New Roman" w:hAnsi="Times New Roman" w:cs="Times New Roman"/>
          <w:lang w:val="ru-RU"/>
        </w:rPr>
      </w:pPr>
      <w:r w:rsidRPr="00F61C81">
        <w:rPr>
          <w:rFonts w:ascii="Times New Roman" w:hAnsi="Times New Roman" w:cs="Times New Roman"/>
          <w:lang w:val="en-US"/>
        </w:rPr>
        <w:t>___________________________________________________________________________</w:t>
      </w:r>
    </w:p>
    <w:p w14:paraId="1125264A" w14:textId="67E3B56F" w:rsidR="00F61C81" w:rsidRPr="00F61C81" w:rsidRDefault="00F61C81" w:rsidP="00F61C81">
      <w:pPr>
        <w:autoSpaceDE w:val="0"/>
        <w:autoSpaceDN w:val="0"/>
        <w:ind w:firstLine="454"/>
        <w:rPr>
          <w:rFonts w:ascii="Times New Roman" w:hAnsi="Times New Roman" w:cs="Times New Roman"/>
          <w:i/>
          <w:lang w:val="ru-RU" w:bidi="ru-RU"/>
        </w:rPr>
      </w:pPr>
      <w:r w:rsidRPr="00F61C81">
        <w:rPr>
          <w:rFonts w:ascii="Times New Roman" w:hAnsi="Times New Roman" w:cs="Times New Roman"/>
          <w:lang w:bidi="ru-RU"/>
        </w:rPr>
        <w:t xml:space="preserve">1.2. За схемою охарактеризуйте велике </w:t>
      </w:r>
      <w:r w:rsidRPr="00F61C81">
        <w:rPr>
          <w:rFonts w:ascii="Times New Roman" w:hAnsi="Times New Roman" w:cs="Times New Roman"/>
          <w:lang w:val="ru-RU" w:bidi="ru-RU"/>
        </w:rPr>
        <w:t>і</w:t>
      </w:r>
      <w:r w:rsidRPr="00F61C81">
        <w:rPr>
          <w:rFonts w:ascii="Times New Roman" w:hAnsi="Times New Roman" w:cs="Times New Roman"/>
          <w:lang w:bidi="ru-RU"/>
        </w:rPr>
        <w:t xml:space="preserve"> мале кола кровообігу. </w:t>
      </w:r>
      <w:r w:rsidRPr="00F61C81">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i/>
          <w:lang w:val="ru-RU" w:bidi="ru-RU"/>
        </w:rPr>
        <w:t>________________________</w:t>
      </w:r>
    </w:p>
    <w:p w14:paraId="3755BA35" w14:textId="63C49D1A"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ED5591F" w14:textId="766E0B46" w:rsidR="00F61C81" w:rsidRPr="00F61C81" w:rsidRDefault="00F61C81" w:rsidP="00F61C81">
      <w:pPr>
        <w:autoSpaceDE w:val="0"/>
        <w:autoSpaceDN w:val="0"/>
        <w:ind w:firstLine="454"/>
        <w:jc w:val="center"/>
        <w:rPr>
          <w:rFonts w:ascii="Times New Roman" w:hAnsi="Times New Roman" w:cs="Times New Roman"/>
          <w:i/>
          <w:lang w:bidi="ru-RU"/>
        </w:rPr>
      </w:pPr>
      <w:r w:rsidRPr="00F61C81">
        <w:rPr>
          <w:rFonts w:ascii="Times New Roman" w:hAnsi="Times New Roman" w:cs="Times New Roman"/>
          <w:noProof/>
          <w:lang w:bidi="ar-SA"/>
        </w:rPr>
        <w:lastRenderedPageBreak/>
        <mc:AlternateContent>
          <mc:Choice Requires="wps">
            <w:drawing>
              <wp:anchor distT="0" distB="0" distL="114300" distR="114300" simplePos="0" relativeHeight="251725824" behindDoc="0" locked="0" layoutInCell="1" allowOverlap="1" wp14:anchorId="2BA8FCC7" wp14:editId="70C2A62D">
                <wp:simplePos x="0" y="0"/>
                <wp:positionH relativeFrom="column">
                  <wp:posOffset>3971290</wp:posOffset>
                </wp:positionH>
                <wp:positionV relativeFrom="paragraph">
                  <wp:posOffset>1391920</wp:posOffset>
                </wp:positionV>
                <wp:extent cx="943610" cy="405765"/>
                <wp:effectExtent l="0" t="1270" r="0" b="2540"/>
                <wp:wrapNone/>
                <wp:docPr id="246358581"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61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0F656423" w14:textId="77777777" w:rsidR="00F61C81" w:rsidRDefault="00F61C81" w:rsidP="00F61C81">
                            <w:pPr>
                              <w:jc w:val="center"/>
                            </w:pPr>
                            <w:r>
                              <w:t>Найвищий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2BA8FCC7" id="_x0000_t202" coordsize="21600,21600" o:spt="202" path="m,l,21600r21600,l21600,xe">
                <v:stroke joinstyle="miter"/>
                <v:path gradientshapeok="t" o:connecttype="rect"/>
              </v:shapetype>
              <v:shape id="Надпись 16" o:spid="_x0000_s1026" type="#_x0000_t202" style="position:absolute;left:0;text-align:left;margin-left:312.7pt;margin-top:109.6pt;width:74.3pt;height:31.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" stroked="f" strokeweight="1pt">
                <v:textbox>
                  <w:txbxContent>
                    <w:p w14:paraId="0F656423" w14:textId="77777777" w:rsidR="00F61C81" w:rsidRDefault="00F61C81" w:rsidP="00F61C81">
                      <w:pPr>
                        <w:jc w:val="center"/>
                      </w:pPr>
                      <w:r>
                        <w:t>Найвищий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4800" behindDoc="0" locked="0" layoutInCell="1" allowOverlap="1" wp14:anchorId="0CF638F6" wp14:editId="7F3A9CF7">
                <wp:simplePos x="0" y="0"/>
                <wp:positionH relativeFrom="column">
                  <wp:posOffset>1061085</wp:posOffset>
                </wp:positionH>
                <wp:positionV relativeFrom="paragraph">
                  <wp:posOffset>1276985</wp:posOffset>
                </wp:positionV>
                <wp:extent cx="1003300" cy="405765"/>
                <wp:effectExtent l="3810" t="635" r="2540" b="3175"/>
                <wp:wrapNone/>
                <wp:docPr id="30099933"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3300" cy="40576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2930C940" w14:textId="77777777" w:rsidR="00F61C81" w:rsidRDefault="00F61C81" w:rsidP="00F61C81">
                            <w:pPr>
                              <w:jc w:val="center"/>
                            </w:pPr>
                            <w:r>
                              <w:t>Найнижчий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0CF638F6" id="Надпись 15" o:spid="_x0000_s1027" type="#_x0000_t202" style="position:absolute;left:0;text-align:left;margin-left:83.55pt;margin-top:100.55pt;width:79pt;height:31.9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" stroked="f" strokeweight="1pt">
                <v:textbox>
                  <w:txbxContent>
                    <w:p w14:paraId="2930C940" w14:textId="77777777" w:rsidR="00F61C81" w:rsidRDefault="00F61C81" w:rsidP="00F61C81">
                      <w:pPr>
                        <w:jc w:val="center"/>
                      </w:pPr>
                      <w:r>
                        <w:t>Найнижчий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3776" behindDoc="0" locked="0" layoutInCell="1" allowOverlap="1" wp14:anchorId="5CF3E099" wp14:editId="6F78D876">
                <wp:simplePos x="0" y="0"/>
                <wp:positionH relativeFrom="column">
                  <wp:posOffset>3789045</wp:posOffset>
                </wp:positionH>
                <wp:positionV relativeFrom="paragraph">
                  <wp:posOffset>295910</wp:posOffset>
                </wp:positionV>
                <wp:extent cx="1115060" cy="241935"/>
                <wp:effectExtent l="0" t="635" r="1270" b="0"/>
                <wp:wrapNone/>
                <wp:docPr id="1657234292"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4ED58DD" w14:textId="77777777" w:rsidR="00F61C81" w:rsidRDefault="00F61C81" w:rsidP="00F61C81">
                            <w:r>
                              <w:t>Низький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5CF3E099" id="Надпись 14" o:spid="_x0000_s1028" type="#_x0000_t202" style="position:absolute;left:0;text-align:left;margin-left:298.35pt;margin-top:23.3pt;width:87.8pt;height:1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" stroked="f" strokeweight="1pt">
                <v:textbox>
                  <w:txbxContent>
                    <w:p w14:paraId="14ED58DD" w14:textId="77777777" w:rsidR="00F61C81" w:rsidRDefault="00F61C81" w:rsidP="00F61C81">
                      <w:r>
                        <w:t>Низький тиск</w:t>
                      </w:r>
                    </w:p>
                  </w:txbxContent>
                </v:textbox>
              </v:shape>
            </w:pict>
          </mc:Fallback>
        </mc:AlternateContent>
      </w:r>
      <w:r w:rsidRPr="00F61C81">
        <w:rPr>
          <w:rFonts w:ascii="Times New Roman" w:hAnsi="Times New Roman" w:cs="Times New Roman"/>
          <w:noProof/>
          <w:lang w:bidi="ar-SA"/>
        </w:rPr>
        <mc:AlternateContent>
          <mc:Choice Requires="wps">
            <w:drawing>
              <wp:anchor distT="0" distB="0" distL="114300" distR="114300" simplePos="0" relativeHeight="251722752" behindDoc="0" locked="0" layoutInCell="1" allowOverlap="1" wp14:anchorId="12FC465F" wp14:editId="0D9109EC">
                <wp:simplePos x="0" y="0"/>
                <wp:positionH relativeFrom="column">
                  <wp:posOffset>1235075</wp:posOffset>
                </wp:positionH>
                <wp:positionV relativeFrom="paragraph">
                  <wp:posOffset>35560</wp:posOffset>
                </wp:positionV>
                <wp:extent cx="1115060" cy="241935"/>
                <wp:effectExtent l="0" t="0" r="2540" b="0"/>
                <wp:wrapNone/>
                <wp:docPr id="540124645"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24193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1B3AAC14" w14:textId="77777777" w:rsidR="00F61C81" w:rsidRDefault="00F61C81" w:rsidP="00F61C81">
                            <w:r>
                              <w:t>Високий тиск</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2FC465F" id="Надпись 13" o:spid="_x0000_s1029" type="#_x0000_t202" style="position:absolute;left:0;text-align:left;margin-left:97.25pt;margin-top:2.8pt;width:87.8pt;height:19.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" stroked="f" strokeweight="1pt">
                <v:textbox>
                  <w:txbxContent>
                    <w:p w14:paraId="1B3AAC14" w14:textId="77777777" w:rsidR="00F61C81" w:rsidRDefault="00F61C81" w:rsidP="00F61C81">
                      <w:r>
                        <w:t>Високий тиск</w:t>
                      </w:r>
                    </w:p>
                  </w:txbxContent>
                </v:textbox>
              </v:shape>
            </w:pict>
          </mc:Fallback>
        </mc:AlternateContent>
      </w:r>
      <w:r w:rsidRPr="00F61C81">
        <w:rPr>
          <w:rFonts w:ascii="Times New Roman" w:hAnsi="Times New Roman" w:cs="Times New Roman"/>
          <w:i/>
          <w:noProof/>
          <w:lang w:bidi="bn-IN"/>
        </w:rPr>
        <w:drawing>
          <wp:inline distT="0" distB="0" distL="0" distR="0" wp14:anchorId="090E2503" wp14:editId="7135C6C6">
            <wp:extent cx="3462655" cy="2788285"/>
            <wp:effectExtent l="0" t="0" r="4445" b="0"/>
            <wp:docPr id="92964802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462655" cy="2788285"/>
                    </a:xfrm>
                    <a:prstGeom prst="rect">
                      <a:avLst/>
                    </a:prstGeom>
                    <a:noFill/>
                    <a:ln>
                      <a:noFill/>
                    </a:ln>
                  </pic:spPr>
                </pic:pic>
              </a:graphicData>
            </a:graphic>
          </wp:inline>
        </w:drawing>
      </w:r>
    </w:p>
    <w:p w14:paraId="09C8DA40" w14:textId="77777777" w:rsidR="00F61C81" w:rsidRPr="00F61C81" w:rsidRDefault="00F61C81" w:rsidP="00F61C81">
      <w:pPr>
        <w:autoSpaceDE w:val="0"/>
        <w:autoSpaceDN w:val="0"/>
        <w:ind w:firstLine="454"/>
        <w:rPr>
          <w:rFonts w:ascii="Times New Roman" w:hAnsi="Times New Roman" w:cs="Times New Roman"/>
          <w:i/>
          <w:lang w:bidi="ru-RU"/>
        </w:rPr>
      </w:pPr>
    </w:p>
    <w:p w14:paraId="79697096"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1.3. Охарактеризуйте рух крові у великому колі кровообігу.</w:t>
      </w:r>
    </w:p>
    <w:p w14:paraId="5D111231" w14:textId="6552CC4D"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0DB13A63" w14:textId="647F3D28"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ru-RU" w:eastAsia="en-US"/>
        </w:rPr>
        <w:t>____________________________________</w:t>
      </w:r>
      <w:r w:rsidRPr="00F61C81">
        <w:rPr>
          <w:rFonts w:ascii="Times New Roman" w:eastAsia="Calibri" w:hAnsi="Times New Roman" w:cs="Times New Roman"/>
          <w:lang w:eastAsia="en-US"/>
        </w:rPr>
        <w:t>_______</w:t>
      </w:r>
    </w:p>
    <w:p w14:paraId="6319AEEC"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1.4. Охарактеризуйте рух крові в малому колі кровообігу.</w:t>
      </w:r>
    </w:p>
    <w:p w14:paraId="6B586E18" w14:textId="3C6FA353" w:rsidR="00F61C81" w:rsidRPr="00F61C81" w:rsidRDefault="00F61C81" w:rsidP="00F61C81">
      <w:pPr>
        <w:rPr>
          <w:rFonts w:ascii="Times New Roman" w:eastAsia="Calibri" w:hAnsi="Times New Roman" w:cs="Times New Roman"/>
          <w:lang w:val="ru-RU" w:eastAsia="en-US" w:bidi="ar-SA"/>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3A84912B" w14:textId="444D8C0D"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w:t>
      </w:r>
      <w:r w:rsidRPr="00F61C81">
        <w:rPr>
          <w:rFonts w:ascii="Times New Roman" w:eastAsia="Calibri" w:hAnsi="Times New Roman" w:cs="Times New Roman"/>
          <w:lang w:eastAsia="en-US"/>
        </w:rPr>
        <w:t>_______</w:t>
      </w:r>
    </w:p>
    <w:p w14:paraId="0AC2019B" w14:textId="77777777" w:rsidR="00F61C81" w:rsidRPr="00F61C81" w:rsidRDefault="00F61C81" w:rsidP="00F61C81">
      <w:pPr>
        <w:rPr>
          <w:rFonts w:ascii="Times New Roman" w:eastAsia="Calibri" w:hAnsi="Times New Roman" w:cs="Times New Roman"/>
          <w:lang w:eastAsia="en-US"/>
        </w:rPr>
      </w:pPr>
    </w:p>
    <w:p w14:paraId="3828362F" w14:textId="77777777" w:rsidR="00F61C81" w:rsidRPr="00F61C81" w:rsidRDefault="00F61C81" w:rsidP="00F61C81">
      <w:pPr>
        <w:ind w:firstLine="454"/>
        <w:rPr>
          <w:rFonts w:ascii="Times New Roman" w:eastAsia="Times New Roman" w:hAnsi="Times New Roman" w:cs="Times New Roman"/>
          <w:lang w:eastAsia="ru-RU"/>
        </w:rPr>
      </w:pPr>
    </w:p>
    <w:p w14:paraId="79B37EA4"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1.5. Підпишіть назви наведених структур.</w:t>
      </w:r>
    </w:p>
    <w:p w14:paraId="760E440C" w14:textId="5931D439" w:rsidR="00F61C81" w:rsidRPr="00F61C81" w:rsidRDefault="00F61C81" w:rsidP="00F61C81">
      <w:pPr>
        <w:ind w:firstLine="454"/>
        <w:jc w:val="center"/>
        <w:rPr>
          <w:rFonts w:ascii="Times New Roman" w:hAnsi="Times New Roman" w:cs="Times New Roman"/>
          <w:i/>
        </w:rPr>
      </w:pPr>
      <w:r w:rsidRPr="00F61C81">
        <w:rPr>
          <w:rFonts w:ascii="Times New Roman" w:hAnsi="Times New Roman" w:cs="Times New Roman"/>
          <w:i/>
          <w:noProof/>
          <w:lang w:bidi="bn-IN"/>
        </w:rPr>
        <w:drawing>
          <wp:inline distT="0" distB="0" distL="0" distR="0" wp14:anchorId="7EAE8820" wp14:editId="2EBE64E8">
            <wp:extent cx="3028315" cy="2743200"/>
            <wp:effectExtent l="0" t="0" r="635" b="0"/>
            <wp:docPr id="346010013"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Объект 1"/>
                    <pic:cNvPicPr>
                      <a:picLocks noChangeArrowheads="1"/>
                    </pic:cNvPicPr>
                  </pic:nvPicPr>
                  <pic:blipFill>
                    <a:blip r:embed="rId93">
                      <a:lum contrast="20000"/>
                      <a:extLst>
                        <a:ext uri="{28A0092B-C50C-407E-A947-70E740481C1C}">
                          <a14:useLocalDpi xmlns:a14="http://schemas.microsoft.com/office/drawing/2010/main" val="0"/>
                        </a:ext>
                      </a:extLst>
                    </a:blip>
                    <a:srcRect t="-208" r="-73" b="-249"/>
                    <a:stretch>
                      <a:fillRect/>
                    </a:stretch>
                  </pic:blipFill>
                  <pic:spPr bwMode="auto">
                    <a:xfrm>
                      <a:off x="0" y="0"/>
                      <a:ext cx="3028315" cy="2743200"/>
                    </a:xfrm>
                    <a:prstGeom prst="rect">
                      <a:avLst/>
                    </a:prstGeom>
                    <a:noFill/>
                    <a:ln>
                      <a:noFill/>
                    </a:ln>
                  </pic:spPr>
                </pic:pic>
              </a:graphicData>
            </a:graphic>
          </wp:inline>
        </w:drawing>
      </w:r>
    </w:p>
    <w:p w14:paraId="1C5584E9" w14:textId="77777777" w:rsidR="00F61C81" w:rsidRPr="00F61C81" w:rsidRDefault="00F61C81" w:rsidP="00F61C81">
      <w:pPr>
        <w:autoSpaceDE w:val="0"/>
        <w:autoSpaceDN w:val="0"/>
        <w:ind w:firstLine="454"/>
        <w:rPr>
          <w:rFonts w:ascii="Times New Roman" w:hAnsi="Times New Roman" w:cs="Times New Roman"/>
          <w:lang w:bidi="ru-RU"/>
        </w:rPr>
      </w:pPr>
    </w:p>
    <w:p w14:paraId="17D89E90"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1.6. Назвіть та дайте визначення фізіологічним властивостям міокарда.</w:t>
      </w:r>
    </w:p>
    <w:p w14:paraId="6C47AB77" w14:textId="4831A12D"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489D411" w14:textId="77777777" w:rsidR="00F61C81" w:rsidRPr="00F61C81" w:rsidRDefault="00F61C81" w:rsidP="00F61C81">
      <w:pPr>
        <w:autoSpaceDE w:val="0"/>
        <w:autoSpaceDN w:val="0"/>
        <w:ind w:firstLine="454"/>
        <w:rPr>
          <w:rFonts w:ascii="Times New Roman" w:hAnsi="Times New Roman" w:cs="Times New Roman"/>
          <w:i/>
          <w:lang w:bidi="ru-RU"/>
        </w:rPr>
      </w:pPr>
    </w:p>
    <w:p w14:paraId="06994FF2"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1.7. Назвіть фази потенціалу дії (ПД) робочих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шлуночка й опишіть процеси протягом кожної фази ПД. Укажіть тривалість ПД і кожної його фази.</w:t>
      </w:r>
    </w:p>
    <w:p w14:paraId="429C9A21" w14:textId="77777777" w:rsidR="00F61C81" w:rsidRPr="00F61C81" w:rsidRDefault="00F61C81" w:rsidP="00F61C81">
      <w:pPr>
        <w:ind w:firstLine="454"/>
        <w:rPr>
          <w:rFonts w:ascii="Times New Roman" w:hAnsi="Times New Roman" w:cs="Times New Roman"/>
          <w:iCs/>
        </w:rPr>
      </w:pPr>
    </w:p>
    <w:p w14:paraId="0CD1CC11" w14:textId="745DB146" w:rsidR="00F61C81" w:rsidRPr="00F61C81" w:rsidRDefault="00F61C81" w:rsidP="00F61C81">
      <w:pPr>
        <w:jc w:val="center"/>
        <w:rPr>
          <w:rFonts w:ascii="Times New Roman" w:hAnsi="Times New Roman" w:cs="Times New Roman"/>
          <w:iCs/>
        </w:rPr>
      </w:pPr>
      <w:r w:rsidRPr="00F61C81">
        <w:rPr>
          <w:rFonts w:ascii="Times New Roman" w:hAnsi="Times New Roman" w:cs="Times New Roman"/>
          <w:noProof/>
        </w:rPr>
        <w:drawing>
          <wp:inline distT="0" distB="0" distL="0" distR="0" wp14:anchorId="08A941FE" wp14:editId="2649B2D1">
            <wp:extent cx="5756275" cy="3013075"/>
            <wp:effectExtent l="0" t="0" r="0" b="0"/>
            <wp:docPr id="140683936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94">
                      <a:grayscl/>
                      <a:extLst>
                        <a:ext uri="{28A0092B-C50C-407E-A947-70E740481C1C}">
                          <a14:useLocalDpi xmlns:a14="http://schemas.microsoft.com/office/drawing/2010/main" val="0"/>
                        </a:ext>
                      </a:extLst>
                    </a:blip>
                    <a:srcRect r="1207" b="4820"/>
                    <a:stretch>
                      <a:fillRect/>
                    </a:stretch>
                  </pic:blipFill>
                  <pic:spPr bwMode="auto">
                    <a:xfrm>
                      <a:off x="0" y="0"/>
                      <a:ext cx="5756275" cy="3013075"/>
                    </a:xfrm>
                    <a:prstGeom prst="rect">
                      <a:avLst/>
                    </a:prstGeom>
                    <a:noFill/>
                    <a:ln>
                      <a:noFill/>
                    </a:ln>
                  </pic:spPr>
                </pic:pic>
              </a:graphicData>
            </a:graphic>
          </wp:inline>
        </w:drawing>
      </w:r>
    </w:p>
    <w:p w14:paraId="678E671D"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1.8. Наведіть сумісні графіки ПД робочих </w:t>
      </w:r>
      <w:proofErr w:type="spellStart"/>
      <w:r w:rsidRPr="00F61C81">
        <w:rPr>
          <w:rFonts w:ascii="Times New Roman" w:hAnsi="Times New Roman" w:cs="Times New Roman"/>
          <w:lang w:bidi="ru-RU"/>
        </w:rPr>
        <w:t>кардіоміоцитів</w:t>
      </w:r>
      <w:proofErr w:type="spellEnd"/>
      <w:r w:rsidRPr="00F61C81">
        <w:rPr>
          <w:rFonts w:ascii="Times New Roman" w:hAnsi="Times New Roman" w:cs="Times New Roman"/>
          <w:lang w:bidi="ru-RU"/>
        </w:rPr>
        <w:t xml:space="preserve"> та зміни їхньої збудливості в процесі збудження.</w:t>
      </w:r>
    </w:p>
    <w:p w14:paraId="5D16B38D" w14:textId="77777777" w:rsidR="00F61C81" w:rsidRPr="00F61C81" w:rsidRDefault="00F61C81" w:rsidP="00F61C81">
      <w:pPr>
        <w:autoSpaceDE w:val="0"/>
        <w:autoSpaceDN w:val="0"/>
        <w:ind w:firstLine="454"/>
        <w:rPr>
          <w:rFonts w:ascii="Times New Roman" w:hAnsi="Times New Roman" w:cs="Times New Roman"/>
          <w:i/>
          <w:lang w:bidi="ru-RU"/>
        </w:rPr>
      </w:pPr>
    </w:p>
    <w:p w14:paraId="4AF31744"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1.9. Назвіть структури провідної системи серця.</w:t>
      </w:r>
    </w:p>
    <w:p w14:paraId="6AD06CE2" w14:textId="1366B2DB" w:rsidR="00F61C81" w:rsidRPr="00F61C81" w:rsidRDefault="00F61C81" w:rsidP="00F61C81">
      <w:pPr>
        <w:ind w:firstLine="454"/>
        <w:jc w:val="center"/>
        <w:rPr>
          <w:rFonts w:ascii="Times New Roman" w:hAnsi="Times New Roman" w:cs="Times New Roman"/>
          <w:iCs/>
        </w:rPr>
      </w:pPr>
      <w:r w:rsidRPr="00F61C81">
        <w:rPr>
          <w:rFonts w:ascii="Times New Roman" w:hAnsi="Times New Roman" w:cs="Times New Roman"/>
          <w:noProof/>
          <w:lang w:bidi="bn-IN"/>
        </w:rPr>
        <w:drawing>
          <wp:inline distT="0" distB="0" distL="0" distR="0" wp14:anchorId="6055653E" wp14:editId="5128558C">
            <wp:extent cx="3312795" cy="2023745"/>
            <wp:effectExtent l="0" t="0" r="1905" b="0"/>
            <wp:docPr id="207682124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95">
                      <a:lum bright="-40000" contrast="60000"/>
                      <a:grayscl/>
                      <a:extLst>
                        <a:ext uri="{28A0092B-C50C-407E-A947-70E740481C1C}">
                          <a14:useLocalDpi xmlns:a14="http://schemas.microsoft.com/office/drawing/2010/main" val="0"/>
                        </a:ext>
                      </a:extLst>
                    </a:blip>
                    <a:srcRect/>
                    <a:stretch>
                      <a:fillRect/>
                    </a:stretch>
                  </pic:blipFill>
                  <pic:spPr bwMode="auto">
                    <a:xfrm>
                      <a:off x="0" y="0"/>
                      <a:ext cx="3312795" cy="2023745"/>
                    </a:xfrm>
                    <a:prstGeom prst="rect">
                      <a:avLst/>
                    </a:prstGeom>
                    <a:noFill/>
                    <a:ln>
                      <a:noFill/>
                    </a:ln>
                  </pic:spPr>
                </pic:pic>
              </a:graphicData>
            </a:graphic>
          </wp:inline>
        </w:drawing>
      </w:r>
    </w:p>
    <w:p w14:paraId="58EE0A7E" w14:textId="77777777" w:rsidR="00F61C81" w:rsidRPr="00F61C81" w:rsidRDefault="00F61C81" w:rsidP="00F61C81">
      <w:pPr>
        <w:ind w:firstLine="454"/>
        <w:rPr>
          <w:rFonts w:ascii="Times New Roman" w:hAnsi="Times New Roman" w:cs="Times New Roman"/>
          <w:iCs/>
        </w:rPr>
      </w:pPr>
    </w:p>
    <w:p w14:paraId="3F156F4C"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1.10. Назвіть функції провідної системи серця.</w:t>
      </w:r>
    </w:p>
    <w:p w14:paraId="345B8330" w14:textId="0C2A9816" w:rsidR="00F61C81" w:rsidRPr="003320F1" w:rsidRDefault="00F61C81" w:rsidP="00F61C81">
      <w:pPr>
        <w:rPr>
          <w:rFonts w:ascii="Times New Roman" w:eastAsia="Calibri" w:hAnsi="Times New Roman" w:cs="Times New Roman"/>
          <w:lang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w:t>
      </w:r>
    </w:p>
    <w:p w14:paraId="35C49457" w14:textId="77777777" w:rsidR="00F61C81" w:rsidRPr="00F61C81" w:rsidRDefault="00F61C81" w:rsidP="00F61C81">
      <w:pPr>
        <w:ind w:firstLine="454"/>
        <w:rPr>
          <w:rFonts w:ascii="Times New Roman" w:eastAsia="Calibri" w:hAnsi="Times New Roman" w:cs="Times New Roman"/>
          <w:lang w:eastAsia="en-US"/>
        </w:rPr>
      </w:pPr>
    </w:p>
    <w:p w14:paraId="517BA785" w14:textId="77777777" w:rsidR="00F61C81" w:rsidRPr="00F61C81" w:rsidRDefault="00F61C81" w:rsidP="00F61C81">
      <w:pPr>
        <w:ind w:firstLine="454"/>
        <w:rPr>
          <w:rFonts w:ascii="Times New Roman" w:eastAsia="Times New Roman" w:hAnsi="Times New Roman" w:cs="Times New Roman"/>
          <w:iCs/>
          <w:lang w:eastAsia="ru-RU"/>
        </w:rPr>
      </w:pPr>
      <w:r w:rsidRPr="00F61C81">
        <w:rPr>
          <w:rFonts w:ascii="Times New Roman" w:hAnsi="Times New Roman" w:cs="Times New Roman"/>
          <w:iCs/>
        </w:rPr>
        <w:t>1.11. Наведіть фази потенціалу дії СА вузла й опишіть іонні процеси кожної фази ПД.</w:t>
      </w:r>
    </w:p>
    <w:p w14:paraId="0FD671F6" w14:textId="26016FDC" w:rsidR="00F61C81" w:rsidRPr="00F61C81" w:rsidRDefault="00F61C81" w:rsidP="00F61C81">
      <w:pPr>
        <w:jc w:val="center"/>
        <w:rPr>
          <w:rFonts w:ascii="Times New Roman" w:hAnsi="Times New Roman" w:cs="Times New Roman"/>
          <w:i/>
          <w:iCs/>
        </w:rPr>
      </w:pPr>
      <w:r w:rsidRPr="00F61C81">
        <w:rPr>
          <w:rFonts w:ascii="Times New Roman" w:hAnsi="Times New Roman" w:cs="Times New Roman"/>
          <w:noProof/>
        </w:rPr>
        <w:lastRenderedPageBreak/>
        <mc:AlternateContent>
          <mc:Choice Requires="wps">
            <w:drawing>
              <wp:anchor distT="0" distB="0" distL="114300" distR="114300" simplePos="0" relativeHeight="251726848" behindDoc="0" locked="0" layoutInCell="1" allowOverlap="1" wp14:anchorId="7324567E" wp14:editId="20959853">
                <wp:simplePos x="0" y="0"/>
                <wp:positionH relativeFrom="column">
                  <wp:posOffset>2426970</wp:posOffset>
                </wp:positionH>
                <wp:positionV relativeFrom="paragraph">
                  <wp:posOffset>3133090</wp:posOffset>
                </wp:positionV>
                <wp:extent cx="1196975" cy="285115"/>
                <wp:effectExtent l="0" t="0" r="0" b="1270"/>
                <wp:wrapNone/>
                <wp:docPr id="1101668379"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285115"/>
                        </a:xfrm>
                        <a:prstGeom prst="rect">
                          <a:avLst/>
                        </a:prstGeom>
                        <a:solidFill>
                          <a:srgbClr val="FFFFFF"/>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14:paraId="4D865BF7" w14:textId="77777777" w:rsidR="00F61C81" w:rsidRDefault="00F61C81" w:rsidP="00F61C81">
                            <w:r>
                              <w:t>Час, с</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7324567E" id="Надпись 12" o:spid="_x0000_s1030" type="#_x0000_t202" style="position:absolute;left:0;text-align:left;margin-left:191.1pt;margin-top:246.7pt;width:94.25pt;height:22.4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" stroked="f" strokeweight="1pt">
                <v:textbox>
                  <w:txbxContent>
                    <w:p w14:paraId="4D865BF7" w14:textId="77777777" w:rsidR="00F61C81" w:rsidRDefault="00F61C81" w:rsidP="00F61C81">
                      <w:r>
                        <w:t>Час, с</w:t>
                      </w:r>
                    </w:p>
                  </w:txbxContent>
                </v:textbox>
              </v:shape>
            </w:pict>
          </mc:Fallback>
        </mc:AlternateContent>
      </w:r>
      <w:r w:rsidRPr="00F61C81">
        <w:rPr>
          <w:rFonts w:ascii="Times New Roman" w:hAnsi="Times New Roman" w:cs="Times New Roman"/>
          <w:i/>
          <w:iCs/>
          <w:noProof/>
          <w:lang w:bidi="bn-IN"/>
        </w:rPr>
        <w:drawing>
          <wp:inline distT="0" distB="0" distL="0" distR="0" wp14:anchorId="4719EFAA" wp14:editId="4968F6B5">
            <wp:extent cx="4601845" cy="3372485"/>
            <wp:effectExtent l="0" t="0" r="8255" b="0"/>
            <wp:docPr id="161158863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96">
                      <a:extLst>
                        <a:ext uri="{28A0092B-C50C-407E-A947-70E740481C1C}">
                          <a14:useLocalDpi xmlns:a14="http://schemas.microsoft.com/office/drawing/2010/main" val="0"/>
                        </a:ext>
                      </a:extLst>
                    </a:blip>
                    <a:srcRect b="7556"/>
                    <a:stretch>
                      <a:fillRect/>
                    </a:stretch>
                  </pic:blipFill>
                  <pic:spPr bwMode="auto">
                    <a:xfrm>
                      <a:off x="0" y="0"/>
                      <a:ext cx="4601845" cy="3372485"/>
                    </a:xfrm>
                    <a:prstGeom prst="rect">
                      <a:avLst/>
                    </a:prstGeom>
                    <a:noFill/>
                    <a:ln>
                      <a:noFill/>
                    </a:ln>
                  </pic:spPr>
                </pic:pic>
              </a:graphicData>
            </a:graphic>
          </wp:inline>
        </w:drawing>
      </w:r>
    </w:p>
    <w:p w14:paraId="30DE9946" w14:textId="6E12A9AB"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eastAsia="Calibri" w:hAnsi="Times New Roman" w:cs="Times New Roman"/>
          <w:lang w:val="en-US" w:eastAsia="en-US"/>
        </w:rPr>
        <w:t>_____________________________________________________</w:t>
      </w:r>
    </w:p>
    <w:p w14:paraId="66AAE107" w14:textId="21DE4EB1"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_______________________________________________________</w:t>
      </w:r>
    </w:p>
    <w:p w14:paraId="4487B823" w14:textId="4349214F"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_____________________________________________</w:t>
      </w:r>
    </w:p>
    <w:p w14:paraId="25AFF474" w14:textId="0C29EE05"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__________________________________</w:t>
      </w:r>
    </w:p>
    <w:p w14:paraId="6A41C288" w14:textId="4D44E14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_____________________</w:t>
      </w:r>
    </w:p>
    <w:p w14:paraId="77D0C4AD" w14:textId="3C967193" w:rsidR="00F61C81" w:rsidRPr="00F61C81" w:rsidRDefault="00F61C81" w:rsidP="00F61C81">
      <w:pPr>
        <w:rPr>
          <w:rFonts w:ascii="Times New Roman" w:eastAsia="Calibri" w:hAnsi="Times New Roman" w:cs="Times New Roman"/>
          <w:lang w:val="ru-RU" w:eastAsia="en-US"/>
        </w:rPr>
      </w:pPr>
      <w:r w:rsidRPr="00F61C81">
        <w:rPr>
          <w:rFonts w:ascii="Times New Roman" w:eastAsia="Calibri" w:hAnsi="Times New Roman" w:cs="Times New Roman"/>
          <w:lang w:eastAsia="en-US"/>
        </w:rPr>
        <w:t>____________________________________________________</w:t>
      </w:r>
      <w:r w:rsidRPr="00F61C81">
        <w:rPr>
          <w:rFonts w:ascii="Times New Roman" w:eastAsia="Calibri" w:hAnsi="Times New Roman" w:cs="Times New Roman"/>
          <w:lang w:val="en-US" w:eastAsia="en-US"/>
        </w:rPr>
        <w:t>____________</w:t>
      </w:r>
      <w:r w:rsidRPr="00F61C81">
        <w:rPr>
          <w:rFonts w:ascii="Times New Roman" w:eastAsia="Calibri" w:hAnsi="Times New Roman" w:cs="Times New Roman"/>
          <w:lang w:eastAsia="en-US"/>
        </w:rPr>
        <w:t>____________</w:t>
      </w:r>
    </w:p>
    <w:p w14:paraId="1F1628EB" w14:textId="77777777" w:rsidR="00F61C81" w:rsidRPr="00F61C81" w:rsidRDefault="00F61C81" w:rsidP="00F61C81">
      <w:pPr>
        <w:ind w:firstLine="454"/>
        <w:rPr>
          <w:rFonts w:ascii="Times New Roman" w:eastAsia="Times New Roman" w:hAnsi="Times New Roman" w:cs="Times New Roman"/>
          <w:iCs/>
          <w:lang w:eastAsia="ru-RU"/>
        </w:rPr>
      </w:pPr>
    </w:p>
    <w:p w14:paraId="302C93D1"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1.12. Заповніть таблицю. </w:t>
      </w:r>
    </w:p>
    <w:tbl>
      <w:tblPr>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1E0" w:firstRow="1" w:lastRow="1" w:firstColumn="1" w:lastColumn="1" w:noHBand="0" w:noVBand="0"/>
      </w:tblPr>
      <w:tblGrid>
        <w:gridCol w:w="5772"/>
        <w:gridCol w:w="1442"/>
        <w:gridCol w:w="2142"/>
      </w:tblGrid>
      <w:tr w:rsidR="00F61C81" w:rsidRPr="00F61C81" w14:paraId="5AE58B37" w14:textId="77777777">
        <w:trPr>
          <w:trHeight w:val="552"/>
        </w:trPr>
        <w:tc>
          <w:tcPr>
            <w:tcW w:w="5772" w:type="dxa"/>
            <w:tcBorders>
              <w:top w:val="single" w:sz="8" w:space="0" w:color="auto"/>
              <w:left w:val="single" w:sz="8" w:space="0" w:color="auto"/>
              <w:bottom w:val="single" w:sz="8" w:space="0" w:color="auto"/>
              <w:right w:val="single" w:sz="8" w:space="0" w:color="auto"/>
            </w:tcBorders>
            <w:vAlign w:val="center"/>
            <w:hideMark/>
          </w:tcPr>
          <w:p w14:paraId="392F879A"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Структури провідної системи серця</w:t>
            </w:r>
          </w:p>
        </w:tc>
        <w:tc>
          <w:tcPr>
            <w:tcW w:w="1442" w:type="dxa"/>
            <w:tcBorders>
              <w:top w:val="single" w:sz="8" w:space="0" w:color="auto"/>
              <w:left w:val="single" w:sz="8" w:space="0" w:color="auto"/>
              <w:bottom w:val="single" w:sz="8" w:space="0" w:color="auto"/>
              <w:right w:val="single" w:sz="8" w:space="0" w:color="auto"/>
            </w:tcBorders>
            <w:vAlign w:val="center"/>
            <w:hideMark/>
          </w:tcPr>
          <w:p w14:paraId="6F71EE24"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Частота (ПД/хв)</w:t>
            </w:r>
          </w:p>
        </w:tc>
        <w:tc>
          <w:tcPr>
            <w:tcW w:w="2142" w:type="dxa"/>
            <w:tcBorders>
              <w:top w:val="single" w:sz="8" w:space="0" w:color="auto"/>
              <w:left w:val="single" w:sz="8" w:space="0" w:color="auto"/>
              <w:bottom w:val="single" w:sz="8" w:space="0" w:color="auto"/>
              <w:right w:val="single" w:sz="8" w:space="0" w:color="auto"/>
            </w:tcBorders>
            <w:vAlign w:val="center"/>
            <w:hideMark/>
          </w:tcPr>
          <w:p w14:paraId="00C9DB0F" w14:textId="77777777" w:rsidR="00F61C81" w:rsidRPr="00F61C81" w:rsidRDefault="00F61C81" w:rsidP="00F61C81">
            <w:pPr>
              <w:autoSpaceDE w:val="0"/>
              <w:autoSpaceDN w:val="0"/>
              <w:jc w:val="center"/>
              <w:rPr>
                <w:rFonts w:ascii="Times New Roman" w:hAnsi="Times New Roman" w:cs="Times New Roman"/>
                <w:lang w:bidi="ru-RU"/>
              </w:rPr>
            </w:pPr>
            <w:r w:rsidRPr="00F61C81">
              <w:rPr>
                <w:rFonts w:ascii="Times New Roman" w:hAnsi="Times New Roman" w:cs="Times New Roman"/>
                <w:lang w:bidi="ru-RU"/>
              </w:rPr>
              <w:t xml:space="preserve">Швидкість </w:t>
            </w:r>
            <w:r w:rsidRPr="00F61C81">
              <w:rPr>
                <w:rFonts w:ascii="Times New Roman" w:hAnsi="Times New Roman" w:cs="Times New Roman"/>
                <w:lang w:bidi="ru-RU"/>
              </w:rPr>
              <w:br/>
              <w:t>проведення (м/с)</w:t>
            </w:r>
          </w:p>
        </w:tc>
      </w:tr>
      <w:tr w:rsidR="00F61C81" w:rsidRPr="00F61C81" w14:paraId="37175737" w14:textId="77777777">
        <w:trPr>
          <w:trHeight w:val="643"/>
        </w:trPr>
        <w:tc>
          <w:tcPr>
            <w:tcW w:w="5772" w:type="dxa"/>
            <w:tcBorders>
              <w:top w:val="single" w:sz="8" w:space="0" w:color="auto"/>
              <w:left w:val="single" w:sz="8" w:space="0" w:color="auto"/>
              <w:bottom w:val="single" w:sz="8" w:space="0" w:color="auto"/>
              <w:right w:val="single" w:sz="8" w:space="0" w:color="auto"/>
            </w:tcBorders>
            <w:hideMark/>
          </w:tcPr>
          <w:p w14:paraId="331AA2BC"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СА-вузол</w:t>
            </w:r>
          </w:p>
        </w:tc>
        <w:tc>
          <w:tcPr>
            <w:tcW w:w="1442" w:type="dxa"/>
            <w:tcBorders>
              <w:top w:val="single" w:sz="8" w:space="0" w:color="auto"/>
              <w:left w:val="single" w:sz="8" w:space="0" w:color="auto"/>
              <w:bottom w:val="single" w:sz="8" w:space="0" w:color="auto"/>
              <w:right w:val="single" w:sz="8" w:space="0" w:color="auto"/>
            </w:tcBorders>
          </w:tcPr>
          <w:p w14:paraId="1FE1DEDD"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372F9296"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78CC991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1579A0D7"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АВ-вузол</w:t>
            </w:r>
          </w:p>
        </w:tc>
        <w:tc>
          <w:tcPr>
            <w:tcW w:w="1442" w:type="dxa"/>
            <w:tcBorders>
              <w:top w:val="single" w:sz="8" w:space="0" w:color="auto"/>
              <w:left w:val="single" w:sz="8" w:space="0" w:color="auto"/>
              <w:bottom w:val="single" w:sz="8" w:space="0" w:color="auto"/>
              <w:right w:val="single" w:sz="8" w:space="0" w:color="auto"/>
            </w:tcBorders>
          </w:tcPr>
          <w:p w14:paraId="761C12FF"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2E11B800"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E096075"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C1AC174"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Пучок </w:t>
            </w:r>
            <w:proofErr w:type="spellStart"/>
            <w:r w:rsidRPr="00F61C81">
              <w:rPr>
                <w:rFonts w:ascii="Times New Roman" w:hAnsi="Times New Roman" w:cs="Times New Roman"/>
                <w:lang w:bidi="ru-RU"/>
              </w:rPr>
              <w:t>Гіса</w:t>
            </w:r>
            <w:proofErr w:type="spellEnd"/>
          </w:p>
        </w:tc>
        <w:tc>
          <w:tcPr>
            <w:tcW w:w="1442" w:type="dxa"/>
            <w:tcBorders>
              <w:top w:val="single" w:sz="8" w:space="0" w:color="auto"/>
              <w:left w:val="single" w:sz="8" w:space="0" w:color="auto"/>
              <w:bottom w:val="single" w:sz="8" w:space="0" w:color="auto"/>
              <w:right w:val="single" w:sz="8" w:space="0" w:color="auto"/>
            </w:tcBorders>
          </w:tcPr>
          <w:p w14:paraId="097C69C4"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4F249E4"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11D2CB5C" w14:textId="77777777">
        <w:trPr>
          <w:trHeight w:val="642"/>
        </w:trPr>
        <w:tc>
          <w:tcPr>
            <w:tcW w:w="5772" w:type="dxa"/>
            <w:tcBorders>
              <w:top w:val="single" w:sz="8" w:space="0" w:color="auto"/>
              <w:left w:val="single" w:sz="8" w:space="0" w:color="auto"/>
              <w:bottom w:val="single" w:sz="8" w:space="0" w:color="auto"/>
              <w:right w:val="single" w:sz="8" w:space="0" w:color="auto"/>
            </w:tcBorders>
            <w:hideMark/>
          </w:tcPr>
          <w:p w14:paraId="28C63DED"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Волокна </w:t>
            </w:r>
            <w:proofErr w:type="spellStart"/>
            <w:r w:rsidRPr="00F61C81">
              <w:rPr>
                <w:rFonts w:ascii="Times New Roman" w:hAnsi="Times New Roman" w:cs="Times New Roman"/>
                <w:lang w:bidi="ru-RU"/>
              </w:rPr>
              <w:t>Пуркіньє</w:t>
            </w:r>
            <w:proofErr w:type="spellEnd"/>
          </w:p>
        </w:tc>
        <w:tc>
          <w:tcPr>
            <w:tcW w:w="1442" w:type="dxa"/>
            <w:tcBorders>
              <w:top w:val="single" w:sz="8" w:space="0" w:color="auto"/>
              <w:left w:val="single" w:sz="8" w:space="0" w:color="auto"/>
              <w:bottom w:val="single" w:sz="8" w:space="0" w:color="auto"/>
              <w:right w:val="single" w:sz="8" w:space="0" w:color="auto"/>
            </w:tcBorders>
          </w:tcPr>
          <w:p w14:paraId="58426345"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05E7346C" w14:textId="77777777" w:rsidR="00F61C81" w:rsidRPr="00F61C81" w:rsidRDefault="00F61C81" w:rsidP="00F61C81">
            <w:pPr>
              <w:autoSpaceDE w:val="0"/>
              <w:autoSpaceDN w:val="0"/>
              <w:rPr>
                <w:rFonts w:ascii="Times New Roman" w:hAnsi="Times New Roman" w:cs="Times New Roman"/>
                <w:lang w:bidi="ru-RU"/>
              </w:rPr>
            </w:pPr>
          </w:p>
        </w:tc>
      </w:tr>
      <w:tr w:rsidR="00F61C81" w:rsidRPr="00F61C81" w14:paraId="580FEC4F" w14:textId="77777777">
        <w:trPr>
          <w:trHeight w:val="645"/>
        </w:trPr>
        <w:tc>
          <w:tcPr>
            <w:tcW w:w="5772" w:type="dxa"/>
            <w:tcBorders>
              <w:top w:val="single" w:sz="8" w:space="0" w:color="auto"/>
              <w:left w:val="single" w:sz="8" w:space="0" w:color="auto"/>
              <w:bottom w:val="single" w:sz="8" w:space="0" w:color="auto"/>
              <w:right w:val="single" w:sz="8" w:space="0" w:color="auto"/>
            </w:tcBorders>
            <w:hideMark/>
          </w:tcPr>
          <w:p w14:paraId="5ED03DC5" w14:textId="77777777" w:rsidR="00F61C81" w:rsidRPr="00F61C81" w:rsidRDefault="00F61C81" w:rsidP="00F61C81">
            <w:pPr>
              <w:autoSpaceDE w:val="0"/>
              <w:autoSpaceDN w:val="0"/>
              <w:ind w:left="142"/>
              <w:rPr>
                <w:rFonts w:ascii="Times New Roman" w:hAnsi="Times New Roman" w:cs="Times New Roman"/>
                <w:lang w:bidi="ru-RU"/>
              </w:rPr>
            </w:pPr>
            <w:r w:rsidRPr="00F61C81">
              <w:rPr>
                <w:rFonts w:ascii="Times New Roman" w:hAnsi="Times New Roman" w:cs="Times New Roman"/>
                <w:lang w:bidi="ru-RU"/>
              </w:rPr>
              <w:t xml:space="preserve">Робочі </w:t>
            </w:r>
            <w:proofErr w:type="spellStart"/>
            <w:r w:rsidRPr="00F61C81">
              <w:rPr>
                <w:rFonts w:ascii="Times New Roman" w:hAnsi="Times New Roman" w:cs="Times New Roman"/>
                <w:lang w:bidi="ru-RU"/>
              </w:rPr>
              <w:t>кардіоміоцити</w:t>
            </w:r>
            <w:proofErr w:type="spellEnd"/>
            <w:r w:rsidRPr="00F61C81">
              <w:rPr>
                <w:rFonts w:ascii="Times New Roman" w:hAnsi="Times New Roman" w:cs="Times New Roman"/>
                <w:lang w:bidi="ru-RU"/>
              </w:rPr>
              <w:t xml:space="preserve"> передсердь і шлуночків</w:t>
            </w:r>
          </w:p>
        </w:tc>
        <w:tc>
          <w:tcPr>
            <w:tcW w:w="1442" w:type="dxa"/>
            <w:tcBorders>
              <w:top w:val="single" w:sz="8" w:space="0" w:color="auto"/>
              <w:left w:val="single" w:sz="8" w:space="0" w:color="auto"/>
              <w:bottom w:val="single" w:sz="8" w:space="0" w:color="auto"/>
              <w:right w:val="single" w:sz="8" w:space="0" w:color="auto"/>
            </w:tcBorders>
          </w:tcPr>
          <w:p w14:paraId="75DE94FE" w14:textId="77777777" w:rsidR="00F61C81" w:rsidRPr="00F61C81" w:rsidRDefault="00F61C81" w:rsidP="00F61C81">
            <w:pPr>
              <w:autoSpaceDE w:val="0"/>
              <w:autoSpaceDN w:val="0"/>
              <w:rPr>
                <w:rFonts w:ascii="Times New Roman" w:hAnsi="Times New Roman" w:cs="Times New Roman"/>
                <w:lang w:bidi="ru-RU"/>
              </w:rPr>
            </w:pPr>
          </w:p>
        </w:tc>
        <w:tc>
          <w:tcPr>
            <w:tcW w:w="2142" w:type="dxa"/>
            <w:tcBorders>
              <w:top w:val="single" w:sz="8" w:space="0" w:color="auto"/>
              <w:left w:val="single" w:sz="8" w:space="0" w:color="auto"/>
              <w:bottom w:val="single" w:sz="8" w:space="0" w:color="auto"/>
              <w:right w:val="single" w:sz="8" w:space="0" w:color="auto"/>
            </w:tcBorders>
          </w:tcPr>
          <w:p w14:paraId="7706B9B9" w14:textId="77777777" w:rsidR="00F61C81" w:rsidRPr="00F61C81" w:rsidRDefault="00F61C81" w:rsidP="00F61C81">
            <w:pPr>
              <w:autoSpaceDE w:val="0"/>
              <w:autoSpaceDN w:val="0"/>
              <w:rPr>
                <w:rFonts w:ascii="Times New Roman" w:hAnsi="Times New Roman" w:cs="Times New Roman"/>
                <w:lang w:bidi="ru-RU"/>
              </w:rPr>
            </w:pPr>
          </w:p>
        </w:tc>
      </w:tr>
    </w:tbl>
    <w:p w14:paraId="75E98782" w14:textId="77777777" w:rsidR="00F61C81" w:rsidRPr="00F61C81" w:rsidRDefault="00F61C81" w:rsidP="00F61C81">
      <w:pPr>
        <w:autoSpaceDE w:val="0"/>
        <w:autoSpaceDN w:val="0"/>
        <w:ind w:firstLine="454"/>
        <w:rPr>
          <w:rFonts w:ascii="Times New Roman" w:hAnsi="Times New Roman" w:cs="Times New Roman"/>
          <w:lang w:eastAsia="ru-RU" w:bidi="ru-RU"/>
        </w:rPr>
      </w:pPr>
    </w:p>
    <w:p w14:paraId="1B008D40" w14:textId="77777777" w:rsidR="00F61C81" w:rsidRPr="00F61C81" w:rsidRDefault="00F61C81" w:rsidP="00F61C81">
      <w:pPr>
        <w:ind w:firstLine="454"/>
        <w:rPr>
          <w:rFonts w:ascii="Times New Roman" w:hAnsi="Times New Roman" w:cs="Times New Roman"/>
          <w:iCs/>
          <w:lang w:bidi="ar-SA"/>
        </w:rPr>
      </w:pPr>
      <w:r w:rsidRPr="00F61C81">
        <w:rPr>
          <w:rFonts w:ascii="Times New Roman" w:hAnsi="Times New Roman" w:cs="Times New Roman"/>
          <w:iCs/>
        </w:rPr>
        <w:t xml:space="preserve">Аналізуючи дані таблиці, дайте визначення «убутному градієнту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(Гаскелл) та назвіть центри </w:t>
      </w:r>
      <w:proofErr w:type="spellStart"/>
      <w:r w:rsidRPr="00F61C81">
        <w:rPr>
          <w:rFonts w:ascii="Times New Roman" w:hAnsi="Times New Roman" w:cs="Times New Roman"/>
          <w:iCs/>
        </w:rPr>
        <w:t>автоматії</w:t>
      </w:r>
      <w:proofErr w:type="spellEnd"/>
      <w:r w:rsidRPr="00F61C81">
        <w:rPr>
          <w:rFonts w:ascii="Times New Roman" w:hAnsi="Times New Roman" w:cs="Times New Roman"/>
          <w:iCs/>
        </w:rPr>
        <w:t xml:space="preserve"> I та II порядку:</w:t>
      </w:r>
    </w:p>
    <w:p w14:paraId="7F379003" w14:textId="278E8F94"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bidi="ru-RU"/>
        </w:rPr>
        <w:lastRenderedPageBreak/>
        <w:t>____________________________________________________________________________________________________________________________________</w:t>
      </w:r>
      <w:r w:rsidRPr="00F61C81">
        <w:rPr>
          <w:rFonts w:ascii="Times New Roman" w:hAnsi="Times New Roman" w:cs="Times New Roman"/>
          <w:lang w:val="ru-RU" w:bidi="ru-RU"/>
        </w:rPr>
        <w:t>_____</w:t>
      </w:r>
      <w:r w:rsidRPr="00F61C81">
        <w:rPr>
          <w:rFonts w:ascii="Times New Roman" w:hAnsi="Times New Roman" w:cs="Times New Roman"/>
          <w:lang w:bidi="ru-RU"/>
        </w:rPr>
        <w:t>_________________</w:t>
      </w:r>
    </w:p>
    <w:p w14:paraId="119CB309" w14:textId="6284D35E"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438D2222" w14:textId="3BA9F076" w:rsidR="00F61C81" w:rsidRPr="00F61C81" w:rsidRDefault="00F61C81" w:rsidP="00F61C81">
      <w:pPr>
        <w:autoSpaceDE w:val="0"/>
        <w:autoSpaceDN w:val="0"/>
        <w:rPr>
          <w:rFonts w:ascii="Times New Roman" w:hAnsi="Times New Roman" w:cs="Times New Roman"/>
          <w:lang w:val="ru-RU" w:bidi="ru-RU"/>
        </w:rPr>
      </w:pPr>
      <w:r w:rsidRPr="00F61C81">
        <w:rPr>
          <w:rFonts w:ascii="Times New Roman" w:hAnsi="Times New Roman" w:cs="Times New Roman"/>
          <w:lang w:bidi="ru-RU"/>
        </w:rPr>
        <w:t>_______________________</w:t>
      </w:r>
      <w:r w:rsidRPr="00F61C81">
        <w:rPr>
          <w:rFonts w:ascii="Times New Roman" w:hAnsi="Times New Roman" w:cs="Times New Roman"/>
          <w:lang w:val="ru-RU" w:bidi="ru-RU"/>
        </w:rPr>
        <w:t>________________________________________________</w:t>
      </w:r>
      <w:r w:rsidRPr="00F61C81">
        <w:rPr>
          <w:rFonts w:ascii="Times New Roman" w:hAnsi="Times New Roman" w:cs="Times New Roman"/>
          <w:lang w:bidi="ru-RU"/>
        </w:rPr>
        <w:t>______</w:t>
      </w:r>
    </w:p>
    <w:p w14:paraId="18633F3B" w14:textId="77777777" w:rsidR="00F61C81" w:rsidRPr="00F61C81" w:rsidRDefault="00F61C81" w:rsidP="00F61C81">
      <w:pPr>
        <w:autoSpaceDE w:val="0"/>
        <w:autoSpaceDN w:val="0"/>
        <w:ind w:firstLine="454"/>
        <w:rPr>
          <w:rFonts w:ascii="Times New Roman" w:hAnsi="Times New Roman" w:cs="Times New Roman"/>
          <w:lang w:bidi="ru-RU"/>
        </w:rPr>
      </w:pPr>
    </w:p>
    <w:p w14:paraId="327D7BD9" w14:textId="77777777" w:rsidR="00F61C81" w:rsidRPr="00F61C81" w:rsidRDefault="00F61C81" w:rsidP="00F61C81">
      <w:pPr>
        <w:autoSpaceDE w:val="0"/>
        <w:autoSpaceDN w:val="0"/>
        <w:ind w:firstLine="454"/>
        <w:rPr>
          <w:rFonts w:ascii="Times New Roman" w:hAnsi="Times New Roman" w:cs="Times New Roman"/>
          <w:lang w:bidi="ru-RU"/>
        </w:rPr>
      </w:pPr>
      <w:r w:rsidRPr="00F61C81">
        <w:rPr>
          <w:rFonts w:ascii="Times New Roman" w:hAnsi="Times New Roman" w:cs="Times New Roman"/>
          <w:lang w:bidi="ru-RU"/>
        </w:rPr>
        <w:t xml:space="preserve">1.13. Дайте визначення </w:t>
      </w:r>
      <w:proofErr w:type="spellStart"/>
      <w:r w:rsidRPr="00F61C81">
        <w:rPr>
          <w:rFonts w:ascii="Times New Roman" w:hAnsi="Times New Roman" w:cs="Times New Roman"/>
          <w:lang w:bidi="ru-RU"/>
        </w:rPr>
        <w:t>атріовентрикулярній</w:t>
      </w:r>
      <w:proofErr w:type="spellEnd"/>
      <w:r w:rsidRPr="00F61C81">
        <w:rPr>
          <w:rFonts w:ascii="Times New Roman" w:hAnsi="Times New Roman" w:cs="Times New Roman"/>
          <w:lang w:bidi="ru-RU"/>
        </w:rPr>
        <w:t xml:space="preserve"> затримці проведення збудження й охарактеризуйте її фізіологічне значення.</w:t>
      </w:r>
    </w:p>
    <w:p w14:paraId="1304FD44" w14:textId="75D4B116" w:rsidR="00F61C81" w:rsidRPr="003320F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FBAEDE" w14:textId="0E0DAB63" w:rsidR="00F61C81" w:rsidRPr="00F61C81" w:rsidRDefault="00F61C81" w:rsidP="00F61C81">
      <w:pPr>
        <w:autoSpaceDE w:val="0"/>
        <w:autoSpaceDN w:val="0"/>
        <w:rPr>
          <w:rFonts w:ascii="Times New Roman" w:hAnsi="Times New Roman" w:cs="Times New Roman"/>
          <w:lang w:bidi="ru-RU"/>
        </w:rPr>
      </w:pPr>
      <w:r w:rsidRPr="00F61C81">
        <w:rPr>
          <w:rFonts w:ascii="Times New Roman" w:hAnsi="Times New Roman" w:cs="Times New Roman"/>
          <w:lang w:bidi="ru-RU"/>
        </w:rPr>
        <w:t>________________________________________________________________________________________________________________________________________________</w:t>
      </w:r>
    </w:p>
    <w:p w14:paraId="2A70438E" w14:textId="77777777" w:rsidR="00F61C81" w:rsidRPr="00F61C81" w:rsidRDefault="00F61C81" w:rsidP="00F61C81">
      <w:pPr>
        <w:ind w:firstLine="454"/>
        <w:rPr>
          <w:rFonts w:ascii="Times New Roman" w:hAnsi="Times New Roman" w:cs="Times New Roman"/>
          <w:b/>
          <w:lang w:bidi="ar-SA"/>
        </w:rPr>
      </w:pPr>
      <w:r w:rsidRPr="00F61C81">
        <w:rPr>
          <w:rFonts w:ascii="Times New Roman" w:hAnsi="Times New Roman" w:cs="Times New Roman"/>
          <w:b/>
        </w:rPr>
        <w:t xml:space="preserve">Завдання 2. </w:t>
      </w:r>
      <w:proofErr w:type="spellStart"/>
      <w:r w:rsidRPr="00F61C81">
        <w:rPr>
          <w:rFonts w:ascii="Times New Roman" w:hAnsi="Times New Roman" w:cs="Times New Roman"/>
          <w:b/>
        </w:rPr>
        <w:t>Розвʼяжіть</w:t>
      </w:r>
      <w:proofErr w:type="spellEnd"/>
      <w:r w:rsidRPr="00F61C81">
        <w:rPr>
          <w:rFonts w:ascii="Times New Roman" w:hAnsi="Times New Roman" w:cs="Times New Roman"/>
          <w:b/>
        </w:rPr>
        <w:t xml:space="preserve"> ситуаційні завдання.</w:t>
      </w:r>
    </w:p>
    <w:p w14:paraId="2FDC6E50" w14:textId="77777777" w:rsidR="00F61C81" w:rsidRPr="00F61C81" w:rsidRDefault="00F61C81" w:rsidP="00F61C81">
      <w:pPr>
        <w:ind w:firstLine="454"/>
        <w:rPr>
          <w:rFonts w:ascii="Times New Roman" w:hAnsi="Times New Roman" w:cs="Times New Roman"/>
        </w:rPr>
      </w:pPr>
    </w:p>
    <w:p w14:paraId="3680B0BB" w14:textId="77777777" w:rsidR="00F61C81" w:rsidRPr="00F61C81" w:rsidRDefault="00F61C81" w:rsidP="00F61C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rPr>
          <w:rFonts w:ascii="Times New Roman" w:hAnsi="Times New Roman" w:cs="Times New Roman"/>
          <w:iCs/>
        </w:rPr>
      </w:pPr>
      <w:r w:rsidRPr="00F61C81">
        <w:rPr>
          <w:rFonts w:ascii="Times New Roman" w:hAnsi="Times New Roman" w:cs="Times New Roman"/>
          <w:iCs/>
        </w:rPr>
        <w:t xml:space="preserve">2.1.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й у клітинах мускулатури передсердь і шлуночків відбувалися синхронно?</w:t>
      </w:r>
    </w:p>
    <w:p w14:paraId="0208BC38" w14:textId="21351FB2" w:rsidR="00F61C81" w:rsidRPr="00F61C81" w:rsidRDefault="00F61C81" w:rsidP="00F61C81">
      <w:pPr>
        <w:rPr>
          <w:rFonts w:ascii="Times New Roman" w:hAnsi="Times New Roman" w:cs="Times New Roman"/>
          <w:lang w:val="ru-RU" w:eastAsia="ru-RU"/>
        </w:rPr>
      </w:pPr>
      <w:r w:rsidRPr="00F61C81">
        <w:rPr>
          <w:rFonts w:ascii="Times New Roman" w:hAnsi="Times New Roman" w:cs="Times New Roman"/>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bidi="ru-RU"/>
        </w:rPr>
        <w:t>_____________________________________________</w:t>
      </w:r>
    </w:p>
    <w:p w14:paraId="2429725C" w14:textId="77777777" w:rsidR="00F61C81" w:rsidRPr="00F61C81" w:rsidRDefault="00F61C81" w:rsidP="00F61C81">
      <w:pPr>
        <w:ind w:firstLine="454"/>
        <w:rPr>
          <w:rFonts w:ascii="Times New Roman" w:hAnsi="Times New Roman" w:cs="Times New Roman"/>
        </w:rPr>
      </w:pPr>
    </w:p>
    <w:p w14:paraId="6514E7D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2.2. Мембранний потенціал </w:t>
      </w:r>
      <w:proofErr w:type="spellStart"/>
      <w:r w:rsidRPr="00F61C81">
        <w:rPr>
          <w:rFonts w:ascii="Times New Roman" w:hAnsi="Times New Roman" w:cs="Times New Roman"/>
          <w:iCs/>
        </w:rPr>
        <w:t>пейсмекерної</w:t>
      </w:r>
      <w:proofErr w:type="spellEnd"/>
      <w:r w:rsidRPr="00F61C81">
        <w:rPr>
          <w:rFonts w:ascii="Times New Roman" w:hAnsi="Times New Roman" w:cs="Times New Roman"/>
          <w:iCs/>
        </w:rPr>
        <w:t xml:space="preserve"> клітини серця збільшився на 10 </w:t>
      </w:r>
      <w:proofErr w:type="spellStart"/>
      <w:r w:rsidRPr="00F61C81">
        <w:rPr>
          <w:rFonts w:ascii="Times New Roman" w:hAnsi="Times New Roman" w:cs="Times New Roman"/>
          <w:iCs/>
        </w:rPr>
        <w:t>мВ</w:t>
      </w:r>
      <w:proofErr w:type="spellEnd"/>
      <w:r w:rsidRPr="00F61C81">
        <w:rPr>
          <w:rFonts w:ascii="Times New Roman" w:hAnsi="Times New Roman" w:cs="Times New Roman"/>
          <w:iCs/>
        </w:rPr>
        <w:t>. Поясніть, як зміниться за цих умов частота генерації автоматичних імпульсів.</w:t>
      </w:r>
    </w:p>
    <w:p w14:paraId="6E104C8C" w14:textId="555C019B"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02557E57" w14:textId="7453C7C0"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4DC7D3D" w14:textId="6DA7F94A"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39BD5864" w14:textId="46288089"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2FF4CCE5" w14:textId="087E59FE" w:rsidR="00F61C81" w:rsidRPr="003320F1" w:rsidRDefault="00F61C81" w:rsidP="00F61C81">
      <w:pPr>
        <w:rPr>
          <w:rFonts w:ascii="Times New Roman" w:hAnsi="Times New Roman" w:cs="Times New Roman"/>
        </w:rPr>
      </w:pPr>
      <w:r w:rsidRPr="00F61C81">
        <w:rPr>
          <w:rFonts w:ascii="Times New Roman" w:hAnsi="Times New Roman" w:cs="Times New Roman"/>
        </w:rPr>
        <w:t>_____________________________________________________________________________</w:t>
      </w:r>
    </w:p>
    <w:p w14:paraId="5D653B7D" w14:textId="77777777" w:rsidR="00F61C81" w:rsidRPr="00F61C81" w:rsidRDefault="00F61C81" w:rsidP="00F61C81">
      <w:pPr>
        <w:ind w:firstLine="454"/>
        <w:rPr>
          <w:rFonts w:ascii="Times New Roman" w:hAnsi="Times New Roman" w:cs="Times New Roman"/>
        </w:rPr>
      </w:pPr>
    </w:p>
    <w:p w14:paraId="0FA8237F" w14:textId="77777777" w:rsidR="00F61C81" w:rsidRPr="00F61C81" w:rsidRDefault="00F61C81" w:rsidP="00F61C81">
      <w:pPr>
        <w:ind w:firstLine="454"/>
        <w:rPr>
          <w:rFonts w:ascii="Times New Roman" w:hAnsi="Times New Roman" w:cs="Times New Roman"/>
          <w:iCs/>
        </w:rPr>
      </w:pPr>
      <w:r w:rsidRPr="00F61C81">
        <w:rPr>
          <w:rFonts w:ascii="Times New Roman" w:hAnsi="Times New Roman" w:cs="Times New Roman"/>
          <w:iCs/>
        </w:rPr>
        <w:t xml:space="preserve">2.3. Поясніть, що сталося б, якби зміни мембранного потенціалу у клітинах </w:t>
      </w:r>
      <w:proofErr w:type="spellStart"/>
      <w:r w:rsidRPr="00F61C81">
        <w:rPr>
          <w:rFonts w:ascii="Times New Roman" w:hAnsi="Times New Roman" w:cs="Times New Roman"/>
          <w:iCs/>
        </w:rPr>
        <w:t>синоатріального</w:t>
      </w:r>
      <w:proofErr w:type="spellEnd"/>
      <w:r w:rsidRPr="00F61C81">
        <w:rPr>
          <w:rFonts w:ascii="Times New Roman" w:hAnsi="Times New Roman" w:cs="Times New Roman"/>
          <w:iCs/>
        </w:rPr>
        <w:t xml:space="preserve"> вузла, </w:t>
      </w:r>
      <w:proofErr w:type="spellStart"/>
      <w:r w:rsidRPr="00F61C81">
        <w:rPr>
          <w:rFonts w:ascii="Times New Roman" w:hAnsi="Times New Roman" w:cs="Times New Roman"/>
          <w:iCs/>
        </w:rPr>
        <w:t>кардіоміоцитів</w:t>
      </w:r>
      <w:proofErr w:type="spellEnd"/>
      <w:r w:rsidRPr="00F61C81">
        <w:rPr>
          <w:rFonts w:ascii="Times New Roman" w:hAnsi="Times New Roman" w:cs="Times New Roman"/>
          <w:iCs/>
        </w:rPr>
        <w:t xml:space="preserve"> передсердь і шлуночків відбувалися синхронно?</w:t>
      </w:r>
    </w:p>
    <w:p w14:paraId="406686FE" w14:textId="380A4AC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38559F88" w14:textId="49AA65D9"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47D5F567" w14:textId="5E93B08E"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763457D1" w14:textId="085F679F"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5119E03D" w14:textId="2A876282" w:rsidR="00F61C81" w:rsidRPr="00F61C81" w:rsidRDefault="00F61C81" w:rsidP="00F61C81">
      <w:pPr>
        <w:rPr>
          <w:rFonts w:ascii="Times New Roman" w:hAnsi="Times New Roman" w:cs="Times New Roman"/>
          <w:lang w:val="ru-RU"/>
        </w:rPr>
      </w:pPr>
      <w:r w:rsidRPr="00F61C81">
        <w:rPr>
          <w:rFonts w:ascii="Times New Roman" w:hAnsi="Times New Roman" w:cs="Times New Roman"/>
        </w:rPr>
        <w:t>______________________________________________</w:t>
      </w:r>
      <w:r w:rsidRPr="00F61C81">
        <w:rPr>
          <w:rFonts w:ascii="Times New Roman" w:hAnsi="Times New Roman" w:cs="Times New Roman"/>
          <w:lang w:val="ru-RU"/>
        </w:rPr>
        <w:t>____________</w:t>
      </w:r>
      <w:r w:rsidRPr="00F61C81">
        <w:rPr>
          <w:rFonts w:ascii="Times New Roman" w:hAnsi="Times New Roman" w:cs="Times New Roman"/>
        </w:rPr>
        <w:t>___________________</w:t>
      </w:r>
    </w:p>
    <w:p w14:paraId="68BC72FA" w14:textId="77777777" w:rsidR="00F61C81" w:rsidRPr="00F61C81" w:rsidRDefault="00F61C81" w:rsidP="00F61C81">
      <w:pPr>
        <w:ind w:firstLine="454"/>
        <w:rPr>
          <w:rFonts w:ascii="Times New Roman" w:hAnsi="Times New Roman" w:cs="Times New Roman"/>
        </w:rPr>
      </w:pPr>
    </w:p>
    <w:p w14:paraId="62242C42" w14:textId="77777777" w:rsidR="00F61C81" w:rsidRPr="00F61C81" w:rsidRDefault="00F61C81" w:rsidP="00F61C81">
      <w:pPr>
        <w:ind w:firstLine="454"/>
        <w:rPr>
          <w:rFonts w:ascii="Times New Roman" w:hAnsi="Times New Roman" w:cs="Times New Roman"/>
        </w:rPr>
      </w:pPr>
    </w:p>
    <w:p w14:paraId="20C2CA61"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6BDA9C04"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3.1. Оволодіти методикою дослідження варіабельності частоти серцевих скорочень з побудовою кривої нормального розподілу даної ознаки.</w:t>
      </w:r>
    </w:p>
    <w:p w14:paraId="3CA028CF" w14:textId="77777777" w:rsidR="00F61C81" w:rsidRPr="00F61C81" w:rsidRDefault="00F61C81" w:rsidP="00F61C81">
      <w:pPr>
        <w:ind w:left="851" w:right="851" w:firstLine="454"/>
        <w:rPr>
          <w:rFonts w:ascii="Times New Roman" w:hAnsi="Times New Roman" w:cs="Times New Roman"/>
        </w:rPr>
      </w:pPr>
    </w:p>
    <w:p w14:paraId="6BFA0D98" w14:textId="365D4482" w:rsidR="00F61C81" w:rsidRPr="00F61C81" w:rsidRDefault="00F61C81" w:rsidP="00F61C81">
      <w:pPr>
        <w:ind w:right="851"/>
        <w:rPr>
          <w:rFonts w:ascii="Times New Roman" w:hAnsi="Times New Roman" w:cs="Times New Roman"/>
          <w:b/>
        </w:rPr>
      </w:pPr>
      <w:r w:rsidRPr="00F61C81">
        <w:rPr>
          <w:rFonts w:ascii="Times New Roman" w:hAnsi="Times New Roman" w:cs="Times New Roman"/>
          <w:b/>
        </w:rPr>
        <w:t>3.1. Методика дослідження варіабельності частоти серцевих скорочень у спокої у здорових людей з побудовою кривої нормального розподілу даної ознаки</w:t>
      </w:r>
    </w:p>
    <w:p w14:paraId="72E88032"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Для роботи необхідні</w:t>
      </w:r>
      <w:r w:rsidRPr="00F61C81">
        <w:rPr>
          <w:rFonts w:ascii="Times New Roman" w:hAnsi="Times New Roman" w:cs="Times New Roman"/>
        </w:rPr>
        <w:t>: секундомір, стілець.</w:t>
      </w:r>
    </w:p>
    <w:p w14:paraId="5C8AE14B" w14:textId="77777777"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Об’єкт дослідження</w:t>
      </w:r>
      <w:r w:rsidRPr="00F61C81">
        <w:rPr>
          <w:rFonts w:ascii="Times New Roman" w:hAnsi="Times New Roman" w:cs="Times New Roman"/>
          <w:i/>
          <w:iCs/>
        </w:rPr>
        <w:t xml:space="preserve"> </w:t>
      </w:r>
      <w:r w:rsidRPr="00F61C81">
        <w:rPr>
          <w:rFonts w:ascii="Times New Roman" w:hAnsi="Times New Roman" w:cs="Times New Roman"/>
        </w:rPr>
        <w:t>— група здорових людей.</w:t>
      </w:r>
    </w:p>
    <w:p w14:paraId="0261727E" w14:textId="77777777" w:rsidR="00F61C81" w:rsidRDefault="00F61C81" w:rsidP="00F61C81">
      <w:pPr>
        <w:ind w:right="851"/>
        <w:rPr>
          <w:rFonts w:ascii="Times New Roman" w:hAnsi="Times New Roman" w:cs="Times New Roman"/>
          <w:lang w:val="ru-RU"/>
        </w:rPr>
      </w:pPr>
      <w:r w:rsidRPr="00F61C81">
        <w:rPr>
          <w:rFonts w:ascii="Times New Roman" w:hAnsi="Times New Roman" w:cs="Times New Roman"/>
          <w:i/>
        </w:rPr>
        <w:t>Проведення роботи</w:t>
      </w:r>
      <w:r w:rsidRPr="00F61C81">
        <w:rPr>
          <w:rFonts w:ascii="Times New Roman" w:hAnsi="Times New Roman" w:cs="Times New Roman"/>
        </w:rPr>
        <w:t xml:space="preserve">. У кожного випробовуваного з групи здорових людей визначають значення ЧСС за одних і тих самих умов. Для цього випробовуваному пропонують сісти на стілець і утриматися від активних фізичних рухів </w:t>
      </w:r>
      <w:proofErr w:type="spellStart"/>
      <w:r w:rsidRPr="00F61C81">
        <w:rPr>
          <w:rFonts w:ascii="Times New Roman" w:hAnsi="Times New Roman" w:cs="Times New Roman"/>
          <w:lang w:val="ru-RU"/>
        </w:rPr>
        <w:t>протягом</w:t>
      </w:r>
      <w:proofErr w:type="spellEnd"/>
      <w:r w:rsidRPr="00F61C81">
        <w:rPr>
          <w:rFonts w:ascii="Times New Roman" w:hAnsi="Times New Roman" w:cs="Times New Roman"/>
        </w:rPr>
        <w:t xml:space="preserve"> </w:t>
      </w:r>
      <w:r w:rsidRPr="00F61C81">
        <w:rPr>
          <w:rFonts w:ascii="Times New Roman" w:hAnsi="Times New Roman" w:cs="Times New Roman"/>
        </w:rPr>
        <w:lastRenderedPageBreak/>
        <w:t xml:space="preserve">1 хв. Після цього експериментатор знаходить пульс на променевій артерії та підраховує кількість серцевих скорочень </w:t>
      </w:r>
      <w:r w:rsidRPr="00F61C81">
        <w:rPr>
          <w:rFonts w:ascii="Times New Roman" w:hAnsi="Times New Roman" w:cs="Times New Roman"/>
          <w:lang w:val="ru-RU"/>
        </w:rPr>
        <w:t>за</w:t>
      </w:r>
      <w:r w:rsidRPr="00F61C81">
        <w:rPr>
          <w:rFonts w:ascii="Times New Roman" w:hAnsi="Times New Roman" w:cs="Times New Roman"/>
        </w:rPr>
        <w:t xml:space="preserve"> 1 хв. Дослідження проводять у групі, яка складається не менше ніж із 12 осіб (здорових студентів).</w:t>
      </w:r>
    </w:p>
    <w:p w14:paraId="182E0CFA" w14:textId="04EC901E" w:rsidR="00F61C81" w:rsidRPr="00F61C81" w:rsidRDefault="00F61C81" w:rsidP="00F61C81">
      <w:pPr>
        <w:ind w:right="851"/>
        <w:rPr>
          <w:rFonts w:ascii="Times New Roman" w:hAnsi="Times New Roman" w:cs="Times New Roman"/>
        </w:rPr>
      </w:pPr>
      <w:r w:rsidRPr="00F61C81">
        <w:rPr>
          <w:rFonts w:ascii="Times New Roman" w:hAnsi="Times New Roman" w:cs="Times New Roman"/>
          <w:i/>
        </w:rPr>
        <w:t>Результати роботи та їхнє оформлення.</w:t>
      </w:r>
      <w:r w:rsidRPr="00F61C81">
        <w:rPr>
          <w:rFonts w:ascii="Times New Roman" w:hAnsi="Times New Roman" w:cs="Times New Roman"/>
        </w:rPr>
        <w:t xml:space="preserve"> Побудуйте криву нормального розпо</w:t>
      </w:r>
      <w:r w:rsidRPr="00F61C81">
        <w:rPr>
          <w:rFonts w:ascii="Times New Roman" w:hAnsi="Times New Roman" w:cs="Times New Roman"/>
          <w:spacing w:val="-4"/>
        </w:rPr>
        <w:t>ділу досліджуваної ознаки. Для цього за віссю абсцис позначте показник пульсу, а за</w:t>
      </w:r>
      <w:r w:rsidRPr="00F61C81">
        <w:rPr>
          <w:rFonts w:ascii="Times New Roman" w:hAnsi="Times New Roman" w:cs="Times New Roman"/>
        </w:rPr>
        <w:t xml:space="preserve"> віссю ординат — частоту виявлення цих значень. Зверніть увагу на форму кривої.</w:t>
      </w:r>
    </w:p>
    <w:p w14:paraId="39B47EA7" w14:textId="77777777" w:rsidR="00F61C81" w:rsidRPr="00F61C81" w:rsidRDefault="00F61C81" w:rsidP="00F61C81">
      <w:pPr>
        <w:ind w:left="851" w:right="851"/>
        <w:rPr>
          <w:rFonts w:ascii="Times New Roman" w:hAnsi="Times New Roman" w:cs="Times New Roman"/>
        </w:rPr>
      </w:pPr>
    </w:p>
    <w:p w14:paraId="5C6BB079" w14:textId="090DD91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noProof/>
        </w:rPr>
        <mc:AlternateContent>
          <mc:Choice Requires="wpg">
            <w:drawing>
              <wp:inline distT="0" distB="0" distL="0" distR="0" wp14:anchorId="54171184" wp14:editId="0F714FC4">
                <wp:extent cx="4850765" cy="1896745"/>
                <wp:effectExtent l="57150" t="19050" r="16510" b="55880"/>
                <wp:docPr id="1612570844"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50765" cy="1896745"/>
                          <a:chOff x="2603" y="12680"/>
                          <a:chExt cx="7917" cy="2880"/>
                        </a:xfrm>
                      </wpg:grpSpPr>
                      <wps:wsp>
                        <wps:cNvPr id="1798996429" name="AutoShape 60"/>
                        <wps:cNvCnPr>
                          <a:cxnSpLocks noChangeShapeType="1"/>
                        </wps:cNvCnPr>
                        <wps:spPr bwMode="auto">
                          <a:xfrm>
                            <a:off x="2603" y="12680"/>
                            <a:ext cx="40" cy="288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s:wsp>
                        <wps:cNvPr id="478720987" name="AutoShape 61"/>
                        <wps:cNvCnPr>
                          <a:cxnSpLocks noChangeShapeType="1"/>
                        </wps:cNvCnPr>
                        <wps:spPr bwMode="auto">
                          <a:xfrm flipH="1">
                            <a:off x="2643" y="15560"/>
                            <a:ext cx="7877" cy="0"/>
                          </a:xfrm>
                          <a:prstGeom prst="straightConnector1">
                            <a:avLst/>
                          </a:prstGeom>
                          <a:noFill/>
                          <a:ln w="12700">
                            <a:solidFill>
                              <a:srgbClr val="000000"/>
                            </a:solidFill>
                            <a:round/>
                            <a:headEnd type="stealth" w="med" len="me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2C8F98" id="Группа 11" o:spid="_x0000_s1026" style="width:381.95pt;height:149.35pt;mso-position-horizontal-relative:char;mso-position-vertical-relative:line" coordorigin="2603,12680" coordsize="7917,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">
                <v:shape id="AutoShape 60" o:spid="_x0000_s1027" type="#_x0000_t32" style="position:absolute;left:2603;top:12680;width:40;height:28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" strokeweight="1pt">
                  <v:stroke startarrow="classic"/>
                </v:shape>
                <v:shape id="AutoShape 61" o:spid="_x0000_s1028" type="#_x0000_t32" style="position:absolute;left:2643;top:15560;width:7877;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" strokeweight="1pt">
                  <v:stroke startarrow="classic"/>
                </v:shape>
                <w10:anchorlock/>
              </v:group>
            </w:pict>
          </mc:Fallback>
        </mc:AlternateContent>
      </w:r>
    </w:p>
    <w:p w14:paraId="2A5DE9B3" w14:textId="77777777" w:rsidR="00F61C81" w:rsidRPr="00F61C81" w:rsidRDefault="00F61C81" w:rsidP="00F61C81">
      <w:pPr>
        <w:ind w:left="851" w:right="851"/>
        <w:rPr>
          <w:rFonts w:ascii="Times New Roman" w:hAnsi="Times New Roman" w:cs="Times New Roman"/>
        </w:rPr>
      </w:pPr>
    </w:p>
    <w:p w14:paraId="6FDB4666" w14:textId="77777777" w:rsidR="00F61C81" w:rsidRPr="00F61C81" w:rsidRDefault="00F61C81" w:rsidP="00F61C81">
      <w:pPr>
        <w:ind w:left="851" w:right="851"/>
        <w:rPr>
          <w:rFonts w:ascii="Times New Roman" w:hAnsi="Times New Roman" w:cs="Times New Roman"/>
        </w:rPr>
      </w:pPr>
      <w:r w:rsidRPr="00F61C81">
        <w:rPr>
          <w:rFonts w:ascii="Times New Roman" w:hAnsi="Times New Roman" w:cs="Times New Roman"/>
        </w:rPr>
        <w:t>Зробіть висновок:</w:t>
      </w:r>
    </w:p>
    <w:p w14:paraId="4A28B71B" w14:textId="77777777" w:rsidR="00F61C81" w:rsidRPr="00F61C81" w:rsidRDefault="00F61C81" w:rsidP="00F61C81">
      <w:pPr>
        <w:ind w:left="851" w:right="851"/>
        <w:rPr>
          <w:rFonts w:ascii="Times New Roman" w:hAnsi="Times New Roman" w:cs="Times New Roman"/>
          <w:highlight w:val="yellow"/>
        </w:rPr>
      </w:pPr>
      <w:r w:rsidRPr="00F61C81">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w:t>
      </w:r>
      <w:r w:rsidRPr="00F61C81">
        <w:rPr>
          <w:rFonts w:ascii="Times New Roman" w:hAnsi="Times New Roman" w:cs="Times New Roman"/>
          <w:lang w:val="ru-RU"/>
        </w:rPr>
        <w:t>________________</w:t>
      </w:r>
      <w:r w:rsidRPr="00F61C81">
        <w:rPr>
          <w:rFonts w:ascii="Times New Roman" w:hAnsi="Times New Roman" w:cs="Times New Roman"/>
        </w:rPr>
        <w:t>_________________</w:t>
      </w:r>
    </w:p>
    <w:p w14:paraId="170570FC" w14:textId="77777777" w:rsidR="00F61C81" w:rsidRPr="00F61C81" w:rsidRDefault="00F61C81" w:rsidP="00F61C81">
      <w:pPr>
        <w:ind w:firstLine="454"/>
        <w:rPr>
          <w:rFonts w:ascii="Times New Roman" w:hAnsi="Times New Roman" w:cs="Times New Roman"/>
          <w:highlight w:val="yellow"/>
        </w:rPr>
      </w:pPr>
    </w:p>
    <w:p w14:paraId="46CC35C9" w14:textId="77777777" w:rsidR="00F61C81" w:rsidRPr="00F61C81" w:rsidRDefault="00F61C81" w:rsidP="00F61C81">
      <w:pPr>
        <w:ind w:firstLine="454"/>
        <w:rPr>
          <w:rFonts w:ascii="Times New Roman" w:hAnsi="Times New Roman" w:cs="Times New Roman"/>
          <w:b/>
        </w:rPr>
      </w:pPr>
    </w:p>
    <w:p w14:paraId="23382960" w14:textId="77777777" w:rsidR="00F61C81" w:rsidRPr="00F61C81" w:rsidRDefault="00F61C81" w:rsidP="00F61C81">
      <w:pPr>
        <w:ind w:firstLine="454"/>
        <w:rPr>
          <w:rFonts w:ascii="Times New Roman" w:hAnsi="Times New Roman" w:cs="Times New Roman"/>
          <w:b/>
        </w:rPr>
      </w:pPr>
      <w:r w:rsidRPr="00F61C81">
        <w:rPr>
          <w:rFonts w:ascii="Times New Roman" w:hAnsi="Times New Roman" w:cs="Times New Roman"/>
          <w:b/>
        </w:rPr>
        <w:t>Завдання 4. Питання для усного контролю.</w:t>
      </w:r>
    </w:p>
    <w:p w14:paraId="3C981B0C"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1. Загальна характеристика системи кровообігу, її роль в організмі.</w:t>
      </w:r>
    </w:p>
    <w:p w14:paraId="325266A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2. Будова серця та його функції.</w:t>
      </w:r>
    </w:p>
    <w:p w14:paraId="1E39504A"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3. Будова і функції серцевого м’яза.</w:t>
      </w:r>
    </w:p>
    <w:p w14:paraId="17C9FA2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4. Фізіологічні властивості серцевого м’яза, їхні особливості та відмінності від скелетного м’яза.</w:t>
      </w:r>
    </w:p>
    <w:p w14:paraId="3A8D96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5. Процес збудження в </w:t>
      </w:r>
      <w:proofErr w:type="spellStart"/>
      <w:r w:rsidRPr="00F61C81">
        <w:rPr>
          <w:rFonts w:ascii="Times New Roman" w:hAnsi="Times New Roman" w:cs="Times New Roman"/>
        </w:rPr>
        <w:t>кардіоміоцитах</w:t>
      </w:r>
      <w:proofErr w:type="spellEnd"/>
      <w:r w:rsidRPr="00F61C81">
        <w:rPr>
          <w:rFonts w:ascii="Times New Roman" w:hAnsi="Times New Roman" w:cs="Times New Roman"/>
        </w:rPr>
        <w:t>, іонні механізми збудження, їхні відмінності від збудження скелетних м’язових волокон.</w:t>
      </w:r>
    </w:p>
    <w:p w14:paraId="64CA4CB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6. Співвідношення рефрактерних фаз з фазами скорочення серцевого м’яза.</w:t>
      </w:r>
    </w:p>
    <w:p w14:paraId="3FEF355F"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7. Механізми скорочення і розслаблення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w:t>
      </w:r>
    </w:p>
    <w:p w14:paraId="56DF4C43"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8. </w:t>
      </w:r>
      <w:proofErr w:type="spellStart"/>
      <w:r w:rsidRPr="00F61C81">
        <w:rPr>
          <w:rFonts w:ascii="Times New Roman" w:hAnsi="Times New Roman" w:cs="Times New Roman"/>
        </w:rPr>
        <w:t>Автоматія</w:t>
      </w:r>
      <w:proofErr w:type="spellEnd"/>
      <w:r w:rsidRPr="00F61C81">
        <w:rPr>
          <w:rFonts w:ascii="Times New Roman" w:hAnsi="Times New Roman" w:cs="Times New Roman"/>
        </w:rPr>
        <w:t xml:space="preserve"> серця, будова провідної системи, її функціональні властивості, градієнт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w:t>
      </w:r>
    </w:p>
    <w:p w14:paraId="4F7D7C82"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9. Відмінності будови фізіологічних властивостей </w:t>
      </w:r>
      <w:proofErr w:type="spellStart"/>
      <w:r w:rsidRPr="00F61C81">
        <w:rPr>
          <w:rFonts w:ascii="Times New Roman" w:hAnsi="Times New Roman" w:cs="Times New Roman"/>
        </w:rPr>
        <w:t>міоцитів</w:t>
      </w:r>
      <w:proofErr w:type="spellEnd"/>
      <w:r w:rsidRPr="00F61C81">
        <w:rPr>
          <w:rFonts w:ascii="Times New Roman" w:hAnsi="Times New Roman" w:cs="Times New Roman"/>
        </w:rPr>
        <w:t xml:space="preserve"> провідної системи від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(наявність </w:t>
      </w:r>
      <w:proofErr w:type="spellStart"/>
      <w:r w:rsidRPr="00F61C81">
        <w:rPr>
          <w:rFonts w:ascii="Times New Roman" w:hAnsi="Times New Roman" w:cs="Times New Roman"/>
        </w:rPr>
        <w:t>автоматії</w:t>
      </w:r>
      <w:proofErr w:type="spellEnd"/>
      <w:r w:rsidRPr="00F61C81">
        <w:rPr>
          <w:rFonts w:ascii="Times New Roman" w:hAnsi="Times New Roman" w:cs="Times New Roman"/>
        </w:rPr>
        <w:t>, рівень збудливості, швидкість проведення збудження, скоротність).</w:t>
      </w:r>
    </w:p>
    <w:p w14:paraId="1C1E5CB9" w14:textId="77777777" w:rsidR="00F61C81" w:rsidRPr="00F61C81" w:rsidRDefault="00F61C81" w:rsidP="00F61C81">
      <w:pPr>
        <w:ind w:firstLine="454"/>
        <w:rPr>
          <w:rFonts w:ascii="Times New Roman" w:hAnsi="Times New Roman" w:cs="Times New Roman"/>
        </w:rPr>
      </w:pPr>
      <w:r w:rsidRPr="00F61C81">
        <w:rPr>
          <w:rFonts w:ascii="Times New Roman" w:hAnsi="Times New Roman" w:cs="Times New Roman"/>
        </w:rPr>
        <w:t xml:space="preserve">10. Потенціал дії атипових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водія ритму серця — </w:t>
      </w:r>
      <w:proofErr w:type="spellStart"/>
      <w:r w:rsidRPr="00F61C81">
        <w:rPr>
          <w:rFonts w:ascii="Times New Roman" w:hAnsi="Times New Roman" w:cs="Times New Roman"/>
        </w:rPr>
        <w:t>синоатріального</w:t>
      </w:r>
      <w:proofErr w:type="spellEnd"/>
      <w:r w:rsidRPr="00F61C81">
        <w:rPr>
          <w:rFonts w:ascii="Times New Roman" w:hAnsi="Times New Roman" w:cs="Times New Roman"/>
        </w:rPr>
        <w:t xml:space="preserve"> вузла, його відмінності від МПД робочих </w:t>
      </w:r>
      <w:proofErr w:type="spellStart"/>
      <w:r w:rsidRPr="00F61C81">
        <w:rPr>
          <w:rFonts w:ascii="Times New Roman" w:hAnsi="Times New Roman" w:cs="Times New Roman"/>
        </w:rPr>
        <w:t>кардіоміоцитів</w:t>
      </w:r>
      <w:proofErr w:type="spellEnd"/>
      <w:r w:rsidRPr="00F61C81">
        <w:rPr>
          <w:rFonts w:ascii="Times New Roman" w:hAnsi="Times New Roman" w:cs="Times New Roman"/>
        </w:rPr>
        <w:t xml:space="preserve"> (іонні механізми виникнення, параметри і форма МПД).</w:t>
      </w:r>
    </w:p>
    <w:p w14:paraId="68654E31" w14:textId="42BE21DF" w:rsidR="00F61C81" w:rsidRDefault="001D27EA" w:rsidP="00F61C81">
      <w:pPr>
        <w:rPr>
          <w:rFonts w:ascii="Times New Roman" w:hAnsi="Times New Roman" w:cs="Times New Roman"/>
        </w:rPr>
      </w:pPr>
      <w:r w:rsidRPr="001D27EA">
        <w:rPr>
          <w:rFonts w:ascii="Times New Roman" w:hAnsi="Times New Roman" w:cs="Times New Roman"/>
        </w:rPr>
        <w:t xml:space="preserve">Список рекомендованої літератури (основна, додаткова, </w:t>
      </w:r>
      <w:proofErr w:type="spellStart"/>
      <w:r w:rsidRPr="001D27EA">
        <w:rPr>
          <w:rFonts w:ascii="Times New Roman" w:hAnsi="Times New Roman" w:cs="Times New Roman"/>
        </w:rPr>
        <w:t>електронніінфоресурси</w:t>
      </w:r>
      <w:proofErr w:type="spellEnd"/>
      <w:r w:rsidRPr="001D27EA">
        <w:rPr>
          <w:rFonts w:ascii="Times New Roman" w:hAnsi="Times New Roman" w:cs="Times New Roman"/>
        </w:rPr>
        <w:t>):</w:t>
      </w:r>
    </w:p>
    <w:p w14:paraId="7F379E16" w14:textId="77777777" w:rsidR="001D27EA" w:rsidRPr="00C7274D" w:rsidRDefault="001D27EA" w:rsidP="001D27E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3B8ADED" w14:textId="77777777" w:rsidR="001D27EA" w:rsidRPr="001D27EA" w:rsidRDefault="001D27EA" w:rsidP="001D27EA">
      <w:pPr>
        <w:pStyle w:val="a3"/>
        <w:widowControl/>
        <w:numPr>
          <w:ilvl w:val="0"/>
          <w:numId w:val="176"/>
        </w:numPr>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2EF5215C"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lastRenderedPageBreak/>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0D0D8C1C"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5BC4BECD" w14:textId="77777777" w:rsidR="001D27EA" w:rsidRPr="001D27EA" w:rsidRDefault="001D27EA" w:rsidP="001D27EA">
      <w:pPr>
        <w:pStyle w:val="a3"/>
        <w:numPr>
          <w:ilvl w:val="0"/>
          <w:numId w:val="176"/>
        </w:numPr>
        <w:tabs>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25D893E5"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97" w:tgtFrame="_blank" w:history="1">
        <w:r w:rsidRPr="001D27EA">
          <w:rPr>
            <w:rStyle w:val="normaltextrun"/>
            <w:rFonts w:ascii="Times New Roman" w:hAnsi="Times New Roman" w:cs="Times New Roman"/>
            <w:color w:val="0000FF"/>
            <w:u w:val="single"/>
            <w:shd w:val="clear" w:color="auto" w:fill="FFFFFF"/>
          </w:rPr>
          <w:t>Див.</w:t>
        </w:r>
      </w:hyperlink>
    </w:p>
    <w:p w14:paraId="00AE6E5E" w14:textId="77777777" w:rsidR="001D27EA" w:rsidRPr="001D27EA" w:rsidRDefault="001D27EA" w:rsidP="001D27EA">
      <w:pPr>
        <w:pStyle w:val="a3"/>
        <w:numPr>
          <w:ilvl w:val="0"/>
          <w:numId w:val="176"/>
        </w:numPr>
        <w:tabs>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3ECCCC23"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1C03933"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565F40B4"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1F4217CD"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597E837"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6FB47087"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784DD01E" w14:textId="77777777" w:rsidR="001D27EA" w:rsidRPr="001D27EA" w:rsidRDefault="001D27EA" w:rsidP="001D27EA">
      <w:pPr>
        <w:pStyle w:val="a3"/>
        <w:widowControl/>
        <w:numPr>
          <w:ilvl w:val="0"/>
          <w:numId w:val="177"/>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5C361073"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121E7DE"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98"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2CC8EC31"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99"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3319E4A6"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0" w:history="1">
        <w:r w:rsidRPr="001D27EA">
          <w:rPr>
            <w:rFonts w:ascii="Times New Roman" w:eastAsia="Calibri" w:hAnsi="Times New Roman" w:cs="Times New Roman"/>
            <w:color w:val="0563C1"/>
            <w:u w:val="single"/>
            <w:lang w:val="ru-RU" w:eastAsia="en-US" w:bidi="ar-SA"/>
          </w:rPr>
          <w:t>https://testkrok.org.ua/</w:t>
        </w:r>
      </w:hyperlink>
    </w:p>
    <w:p w14:paraId="03658DC6"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1"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69FC93C2" w14:textId="77777777" w:rsidR="001D27EA" w:rsidRPr="001D27EA" w:rsidRDefault="001D27EA" w:rsidP="001D27EA">
      <w:pPr>
        <w:pStyle w:val="a3"/>
        <w:widowControl/>
        <w:numPr>
          <w:ilvl w:val="0"/>
          <w:numId w:val="178"/>
        </w:numPr>
        <w:tabs>
          <w:tab w:val="left" w:pos="284"/>
          <w:tab w:val="left" w:pos="9498"/>
        </w:tabs>
        <w:ind w:left="284"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02"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045F299" w14:textId="77777777" w:rsidR="005978B8" w:rsidRPr="001D27EA" w:rsidRDefault="005978B8" w:rsidP="00F61C81">
      <w:pPr>
        <w:widowControl/>
        <w:jc w:val="center"/>
        <w:rPr>
          <w:rFonts w:ascii="Times New Roman" w:eastAsia="Calibri" w:hAnsi="Times New Roman" w:cs="Times New Roman"/>
          <w:b/>
          <w:iCs/>
          <w:color w:val="auto"/>
          <w:lang w:val="en-US"/>
        </w:rPr>
      </w:pPr>
    </w:p>
    <w:p w14:paraId="6AE6762F" w14:textId="0BCEEF7A" w:rsidR="000C3CD0" w:rsidRDefault="000C3CD0" w:rsidP="000C3CD0">
      <w:pPr>
        <w:widowControl/>
        <w:spacing w:after="160" w:line="256" w:lineRule="auto"/>
        <w:jc w:val="center"/>
        <w:rPr>
          <w:rFonts w:ascii="Times New Roman" w:eastAsia="Calibri" w:hAnsi="Times New Roman" w:cs="Times New Roman"/>
          <w:b/>
          <w:iCs/>
          <w:color w:val="auto"/>
          <w:lang w:val="ru-RU"/>
        </w:rPr>
      </w:pPr>
      <w:r>
        <w:rPr>
          <w:rFonts w:ascii="Times New Roman" w:eastAsia="Calibri" w:hAnsi="Times New Roman" w:cs="Times New Roman"/>
          <w:b/>
          <w:iCs/>
          <w:color w:val="auto"/>
        </w:rPr>
        <w:t>Практичне заняття №</w:t>
      </w:r>
      <w:r w:rsidRPr="000C3CD0">
        <w:rPr>
          <w:rFonts w:ascii="Times New Roman" w:eastAsia="Calibri" w:hAnsi="Times New Roman" w:cs="Times New Roman"/>
          <w:b/>
          <w:iCs/>
          <w:color w:val="auto"/>
          <w:lang w:val="ru-RU"/>
        </w:rPr>
        <w:t xml:space="preserve"> </w:t>
      </w:r>
      <w:r w:rsidR="00802713">
        <w:rPr>
          <w:rFonts w:ascii="Times New Roman" w:eastAsia="Calibri" w:hAnsi="Times New Roman" w:cs="Times New Roman"/>
          <w:b/>
          <w:iCs/>
          <w:color w:val="auto"/>
          <w:lang w:val="ru-RU"/>
        </w:rPr>
        <w:t>14</w:t>
      </w:r>
    </w:p>
    <w:p w14:paraId="2650EC0D" w14:textId="3012C4E2"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b/>
          <w:bCs/>
          <w:color w:val="auto"/>
        </w:rPr>
        <w:t>Тема:</w:t>
      </w:r>
      <w:r>
        <w:rPr>
          <w:rFonts w:ascii="Times New Roman" w:eastAsia="Calibri" w:hAnsi="Times New Roman" w:cs="Times New Roman"/>
          <w:color w:val="auto"/>
        </w:rPr>
        <w:t xml:space="preserve"> </w:t>
      </w:r>
      <w:r w:rsidR="00802713" w:rsidRPr="00802713">
        <w:rPr>
          <w:rFonts w:ascii="Times New Roman" w:eastAsia="Calibri" w:hAnsi="Times New Roman" w:cs="Times New Roman"/>
          <w:color w:val="auto"/>
        </w:rPr>
        <w:t>Електричні прояви діяльності серця. Фізіологічні основи електрокардіографії (ЕКГ). Дослідження нервової і гуморальної регуляції діяльності серця.</w:t>
      </w:r>
    </w:p>
    <w:p w14:paraId="097C75A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Мета: </w:t>
      </w:r>
      <w:r>
        <w:rPr>
          <w:rFonts w:ascii="Times New Roman" w:eastAsia="Calibri" w:hAnsi="Times New Roman" w:cs="Times New Roman"/>
          <w:color w:val="auto"/>
        </w:rPr>
        <w:t xml:space="preserve">сформувати чітке уявлення про </w:t>
      </w:r>
      <w:r>
        <w:rPr>
          <w:rFonts w:ascii="Times New Roman" w:eastAsia="Calibri" w:hAnsi="Times New Roman" w:cs="Times New Roman"/>
          <w:color w:val="auto"/>
          <w:lang w:bidi="ar-SA"/>
        </w:rPr>
        <w:t xml:space="preserve">основні поняття </w:t>
      </w:r>
      <w:r>
        <w:rPr>
          <w:rFonts w:ascii="Times New Roman" w:eastAsia="Calibri" w:hAnsi="Times New Roman" w:cs="Times New Roman"/>
          <w:color w:val="auto"/>
        </w:rPr>
        <w:t>електрокардіографії й уміння її аналізувати необхідне для оцінки стану міокарда під час діагностики різних захворювань серцевого м’яза.</w:t>
      </w:r>
    </w:p>
    <w:p w14:paraId="06BB6E9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b/>
          <w:bCs/>
          <w:color w:val="auto"/>
        </w:rPr>
        <w:t xml:space="preserve">Основні поняття: </w:t>
      </w:r>
    </w:p>
    <w:p w14:paraId="5F8DD97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Поширення збудження від водія ритму по провідній системі серця і в самій серцевому м'язі супроводжується виникненням на поверхні клітин негативного потенціалу. У зв'язку з цим спостерігається синхронний розряд великої кількості порушених одиниць, їх сумарний потенціал настільки великий, що може реєструватися далеко за межами серця на поверхні тіла. Електрична хвиля, яка реєструється при цьому, має складний характер і характеризує виникнення в міокарді деполяризації і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а не його скорочення. </w:t>
      </w:r>
      <w:r>
        <w:rPr>
          <w:rFonts w:ascii="Times New Roman" w:eastAsia="Calibri" w:hAnsi="Times New Roman" w:cs="Times New Roman"/>
          <w:i/>
          <w:iCs/>
          <w:color w:val="auto"/>
        </w:rPr>
        <w:t>Електрокардіографія</w:t>
      </w:r>
      <w:r>
        <w:rPr>
          <w:rFonts w:ascii="Times New Roman" w:eastAsia="Calibri" w:hAnsi="Times New Roman" w:cs="Times New Roman"/>
          <w:color w:val="auto"/>
        </w:rPr>
        <w:t xml:space="preserve"> - метод графічної реєстрації коливань різниці потенціалів, що </w:t>
      </w:r>
      <w:r>
        <w:rPr>
          <w:rFonts w:ascii="Times New Roman" w:eastAsia="Calibri" w:hAnsi="Times New Roman" w:cs="Times New Roman"/>
          <w:color w:val="auto"/>
        </w:rPr>
        <w:lastRenderedPageBreak/>
        <w:t xml:space="preserve">виникають на поверхні збудливої тканини або середовища навколо серця при поширенні хвилі збудження по серцю. </w:t>
      </w:r>
    </w:p>
    <w:p w14:paraId="5FDD735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Електрокардіограма</w:t>
      </w:r>
      <w:r>
        <w:rPr>
          <w:rFonts w:ascii="Times New Roman" w:eastAsia="Calibri" w:hAnsi="Times New Roman" w:cs="Times New Roman"/>
          <w:color w:val="auto"/>
        </w:rPr>
        <w:t xml:space="preserve"> (ЕКГ) - проекція динаміки сумарного </w:t>
      </w:r>
      <w:proofErr w:type="spellStart"/>
      <w:r>
        <w:rPr>
          <w:rFonts w:ascii="Times New Roman" w:eastAsia="Calibri" w:hAnsi="Times New Roman" w:cs="Times New Roman"/>
          <w:color w:val="auto"/>
        </w:rPr>
        <w:t>вектора</w:t>
      </w:r>
      <w:proofErr w:type="spellEnd"/>
      <w:r>
        <w:rPr>
          <w:rFonts w:ascii="Times New Roman" w:eastAsia="Calibri" w:hAnsi="Times New Roman" w:cs="Times New Roman"/>
          <w:color w:val="auto"/>
        </w:rPr>
        <w:t xml:space="preserve">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активний електрод) і негативним полюсом (негативний електрод). Точка поверхні тіла, на яку накладають електрод, називається позицією електрода. </w:t>
      </w:r>
    </w:p>
    <w:p w14:paraId="4D9DBB4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Відведення</w:t>
      </w:r>
      <w:r>
        <w:rPr>
          <w:rFonts w:ascii="Times New Roman" w:eastAsia="Calibri" w:hAnsi="Times New Roman" w:cs="Times New Roman"/>
          <w:color w:val="auto"/>
        </w:rPr>
        <w:t xml:space="preserve"> - це спосіб виявлення різниці потенціалів між двома ділянками тіла. ЕКГ-відведення бувають двополюсними і однополюсними. </w:t>
      </w:r>
      <w:proofErr w:type="spellStart"/>
      <w:r>
        <w:rPr>
          <w:rFonts w:ascii="Times New Roman" w:eastAsia="Calibri" w:hAnsi="Times New Roman" w:cs="Times New Roman"/>
          <w:color w:val="auto"/>
        </w:rPr>
        <w:t>Двуполюсні</w:t>
      </w:r>
      <w:proofErr w:type="spellEnd"/>
      <w:r>
        <w:rPr>
          <w:rFonts w:ascii="Times New Roman" w:eastAsia="Calibri" w:hAnsi="Times New Roman" w:cs="Times New Roman"/>
          <w:color w:val="auto"/>
        </w:rPr>
        <w:t xml:space="preserve">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w:t>
      </w:r>
    </w:p>
    <w:p w14:paraId="372645E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Загальноприйнята система електрокардіографічних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включає: три стандартних (I, II, III), три однополюсних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шість однополюсних грудних (V1-V6). Стандартні відведення від кінцівок - I відведення реєструє різницю потенціалів між правою рукою (негативний електрод) і </w:t>
      </w:r>
      <w:proofErr w:type="spellStart"/>
      <w:r>
        <w:rPr>
          <w:rFonts w:ascii="Times New Roman" w:eastAsia="Calibri" w:hAnsi="Times New Roman" w:cs="Times New Roman"/>
          <w:color w:val="auto"/>
        </w:rPr>
        <w:t>левої</w:t>
      </w:r>
      <w:proofErr w:type="spellEnd"/>
      <w:r>
        <w:rPr>
          <w:rFonts w:ascii="Times New Roman" w:eastAsia="Calibri" w:hAnsi="Times New Roman" w:cs="Times New Roman"/>
          <w:color w:val="auto"/>
        </w:rPr>
        <w:t xml:space="preserve">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посилене відведення від правої руки;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 посилене відведення від лівої руки;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посилене відведення від лівої ноги. </w:t>
      </w:r>
    </w:p>
    <w:p w14:paraId="5254376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Всі, вищеназвані відведення, дають можливість реєструвати різницю потенціалів у фронтальній площині. 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V1 - четверте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правому краю грудини; V2 - четверте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по лівому краю грудини; V3-між V2 і V4; V4 -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w:t>
      </w:r>
      <w:proofErr w:type="spellStart"/>
      <w:r>
        <w:rPr>
          <w:rFonts w:ascii="Times New Roman" w:eastAsia="Calibri" w:hAnsi="Times New Roman" w:cs="Times New Roman"/>
          <w:color w:val="auto"/>
        </w:rPr>
        <w:t>среднеключичнойлінії</w:t>
      </w:r>
      <w:proofErr w:type="spellEnd"/>
      <w:r>
        <w:rPr>
          <w:rFonts w:ascii="Times New Roman" w:eastAsia="Calibri" w:hAnsi="Times New Roman" w:cs="Times New Roman"/>
          <w:color w:val="auto"/>
        </w:rPr>
        <w:t xml:space="preserve">; V5 -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зліва по лівій передній пахвовій лінії; V6 - у п'ятому </w:t>
      </w:r>
      <w:proofErr w:type="spellStart"/>
      <w:r>
        <w:rPr>
          <w:rFonts w:ascii="Times New Roman" w:eastAsia="Calibri" w:hAnsi="Times New Roman" w:cs="Times New Roman"/>
          <w:color w:val="auto"/>
        </w:rPr>
        <w:t>міжребер'ї</w:t>
      </w:r>
      <w:proofErr w:type="spellEnd"/>
      <w:r>
        <w:rPr>
          <w:rFonts w:ascii="Times New Roman" w:eastAsia="Calibri" w:hAnsi="Times New Roman" w:cs="Times New Roman"/>
          <w:color w:val="auto"/>
        </w:rPr>
        <w:t xml:space="preserve">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V8 - на лівій лопаткової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V9 - на лівій </w:t>
      </w:r>
      <w:proofErr w:type="spellStart"/>
      <w:r>
        <w:rPr>
          <w:rFonts w:ascii="Times New Roman" w:eastAsia="Calibri" w:hAnsi="Times New Roman" w:cs="Times New Roman"/>
          <w:color w:val="auto"/>
        </w:rPr>
        <w:t>навколохребцеві</w:t>
      </w:r>
      <w:proofErr w:type="spellEnd"/>
      <w:r>
        <w:rPr>
          <w:rFonts w:ascii="Times New Roman" w:eastAsia="Calibri" w:hAnsi="Times New Roman" w:cs="Times New Roman"/>
          <w:color w:val="auto"/>
        </w:rPr>
        <w:t xml:space="preserve"> лінії на рівні п'ятого </w:t>
      </w:r>
      <w:proofErr w:type="spellStart"/>
      <w:r>
        <w:rPr>
          <w:rFonts w:ascii="Times New Roman" w:eastAsia="Calibri" w:hAnsi="Times New Roman" w:cs="Times New Roman"/>
          <w:color w:val="auto"/>
        </w:rPr>
        <w:t>міжребер'я</w:t>
      </w:r>
      <w:proofErr w:type="spellEnd"/>
      <w:r>
        <w:rPr>
          <w:rFonts w:ascii="Times New Roman" w:eastAsia="Calibri" w:hAnsi="Times New Roman" w:cs="Times New Roman"/>
          <w:color w:val="auto"/>
        </w:rPr>
        <w:t xml:space="preserve">. </w:t>
      </w:r>
    </w:p>
    <w:p w14:paraId="03DD989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характеристику. </w:t>
      </w:r>
    </w:p>
    <w:p w14:paraId="6733F1E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Аналіз ЕКГ виробляють за такою схемою: </w:t>
      </w:r>
    </w:p>
    <w:p w14:paraId="4ED53B2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Визначають правильність серцевого ритму - діагноз нормального синусового ритму встановлюють на підставі таких критеріїв: наявність зубця Р синусового походження, який постійно знаходиться перед комплексом QRS, тривалість інтервалу PQ 0,12-0,20 </w:t>
      </w:r>
      <w:proofErr w:type="spellStart"/>
      <w:r>
        <w:rPr>
          <w:rFonts w:ascii="Times New Roman" w:eastAsia="Calibri" w:hAnsi="Times New Roman" w:cs="Times New Roman"/>
          <w:color w:val="auto"/>
        </w:rPr>
        <w:t>сек</w:t>
      </w:r>
      <w:proofErr w:type="spellEnd"/>
      <w:r>
        <w:rPr>
          <w:rFonts w:ascii="Times New Roman" w:eastAsia="Calibri" w:hAnsi="Times New Roman" w:cs="Times New Roman"/>
          <w:color w:val="auto"/>
        </w:rPr>
        <w:t xml:space="preserve">; постійна форма зубця Р у всіх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частота ритму 60-80 ударів на хвилину; постійний інтервал Р-Р-або RR. </w:t>
      </w:r>
    </w:p>
    <w:p w14:paraId="654C605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Визначення частоти серцевих скорочень - для цього встановлюють тривалість одного серцевого циклу (інтервал RR) і підраховують, скільки таких циклів міститься в одній хвилині. ЧСС = 60 с / інтервал RR (с) </w:t>
      </w:r>
    </w:p>
    <w:p w14:paraId="3E19343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3. Вивчення тривалості окремих елементів ЕКГ: зубець Р - характеризує збудження передсердь, висхідна частина - правого, спадна - лівого передсердя (в нормі його тривалість від 0,07 до 0,11 с, амплітуда - від 0,12 до 0,16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III стандартному відведенні він може відсутнім, бути двофазним або негативним, в положеннях V1, V2 він позитивний, V3, V4 - поступово збільшується, в однополюсних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від кінцівок </w:t>
      </w:r>
      <w:proofErr w:type="spellStart"/>
      <w:r>
        <w:rPr>
          <w:rFonts w:ascii="Times New Roman" w:eastAsia="Calibri" w:hAnsi="Times New Roman" w:cs="Times New Roman"/>
          <w:color w:val="auto"/>
        </w:rPr>
        <w:t>aVR</w:t>
      </w:r>
      <w:proofErr w:type="spellEnd"/>
      <w:r>
        <w:rPr>
          <w:rFonts w:ascii="Times New Roman" w:eastAsia="Calibri" w:hAnsi="Times New Roman" w:cs="Times New Roman"/>
          <w:color w:val="auto"/>
        </w:rPr>
        <w:t xml:space="preserve"> - він негативний, а в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позитивний; сегмент PQ - це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осі (від кінця зубця Р до початку зубця Q), він характеризує час </w:t>
      </w:r>
      <w:proofErr w:type="spellStart"/>
      <w:r>
        <w:rPr>
          <w:rFonts w:ascii="Times New Roman" w:eastAsia="Calibri" w:hAnsi="Times New Roman" w:cs="Times New Roman"/>
          <w:color w:val="auto"/>
        </w:rPr>
        <w:t>атріовентрикулярної</w:t>
      </w:r>
      <w:proofErr w:type="spellEnd"/>
      <w:r>
        <w:rPr>
          <w:rFonts w:ascii="Times New Roman" w:eastAsia="Calibri" w:hAnsi="Times New Roman" w:cs="Times New Roman"/>
          <w:color w:val="auto"/>
        </w:rPr>
        <w:t xml:space="preserve"> затримки (в нормі її тривалість від 0,04 до 0,1 с); інтервал PQ - ділянка ЕКГ від початку зубця Р до початку зубця Q, характеризує поширення збудження від передсердь до шлуночків (тривалість цього інтервалу від 0,12 до 0,21 с); зубець Q - характеризує збудження міжшлуночкової перегородки, папілярної мускулатури (його тривалість від 0,02 до 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він може бути відсутнім у першому стандартному відведенні; зубець R - характеризує порушення основної мускулатури шлуночків (його тривалість від 0,02 до 0,07 с, висота 0,8-1,6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він маленький, в положеннях V3, V4 - зростає, в положенні V5, V6 - він знову зменшується; зубець S - характеризує збудження у віддалених ділянках шлуночків (його тривалість до 0,02-0,03 с, висота до 0,1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іноді він відсутній в першому стандартному відведенні, в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V1, V2 - він глибокий, далі зменшується , а в положенні V5, V6 - може бути відсутнім; сегмент ST - відрізок прямої на </w:t>
      </w:r>
      <w:proofErr w:type="spellStart"/>
      <w:r>
        <w:rPr>
          <w:rFonts w:ascii="Times New Roman" w:eastAsia="Calibri" w:hAnsi="Times New Roman" w:cs="Times New Roman"/>
          <w:color w:val="auto"/>
        </w:rPr>
        <w:t>ізоелектричної</w:t>
      </w:r>
      <w:proofErr w:type="spellEnd"/>
      <w:r>
        <w:rPr>
          <w:rFonts w:ascii="Times New Roman" w:eastAsia="Calibri" w:hAnsi="Times New Roman" w:cs="Times New Roman"/>
          <w:color w:val="auto"/>
        </w:rPr>
        <w:t xml:space="preserve"> лінії від кінця зубця S до початку зубця Т і характеризує той момент, коли обидва шлуночка одночасно порушено (його тривалість від 0,1 до 0,15 с); зубець Т - характеризує процес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міокарда (його висота від 0,4 до 0,8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і тривалість від 0,1 до 0,25 с), в стандартному положенні I - позитивний, в II - часто позитивний, в III - може бути позитивним, двофазним і негативним, в положенні V1, V2 - іноді він негативний, а в положенні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 негативний; інтервал ТР - характеризує загальну паузу серця (її тривалість становить 0,4 с); інтервал RR - характеризує повний серцевий цикл (його тривалість становить 0,8 с); комплекс Р - </w:t>
      </w:r>
      <w:proofErr w:type="spellStart"/>
      <w:r>
        <w:rPr>
          <w:rFonts w:ascii="Times New Roman" w:eastAsia="Calibri" w:hAnsi="Times New Roman" w:cs="Times New Roman"/>
          <w:color w:val="auto"/>
        </w:rPr>
        <w:t>передсердний</w:t>
      </w:r>
      <w:proofErr w:type="spellEnd"/>
      <w:r>
        <w:rPr>
          <w:rFonts w:ascii="Times New Roman" w:eastAsia="Calibri" w:hAnsi="Times New Roman" w:cs="Times New Roman"/>
          <w:color w:val="auto"/>
        </w:rPr>
        <w:t>; комплекс QRST-</w:t>
      </w:r>
      <w:proofErr w:type="spellStart"/>
      <w:r>
        <w:rPr>
          <w:rFonts w:ascii="Times New Roman" w:eastAsia="Calibri" w:hAnsi="Times New Roman" w:cs="Times New Roman"/>
          <w:color w:val="auto"/>
        </w:rPr>
        <w:t>шлуночковий</w:t>
      </w:r>
      <w:proofErr w:type="spellEnd"/>
      <w:r>
        <w:rPr>
          <w:rFonts w:ascii="Times New Roman" w:eastAsia="Calibri" w:hAnsi="Times New Roman" w:cs="Times New Roman"/>
          <w:color w:val="auto"/>
        </w:rPr>
        <w:t xml:space="preserve">. Визначення положення електричної осі у фронтальній площині: електрична вісь серця - це середнє напрям електрорушійної сили серця за час всього періоду деполяризації, вона утворює кут (кут α) з віссю I стандартного відведення (якщо розмір кута від 0 до 290 - положення електричної осі - горизонтальне; якщо кут від 30 до 690 - нормальне, якщо 70-900 - вертикальне; якщо кут більше 900 - це відхилення осі вправо; якщо кут більше 00 - це відхилення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вліво. Визначення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можна здійснити і за допомогою однополюсних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(при домінуванні позитивного зубця R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електрична вісь серця вважається горизонтальною, якщо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при домінуванні позитивного зубця у відведенні </w:t>
      </w:r>
      <w:proofErr w:type="spellStart"/>
      <w:r>
        <w:rPr>
          <w:rFonts w:ascii="Times New Roman" w:eastAsia="Calibri" w:hAnsi="Times New Roman" w:cs="Times New Roman"/>
          <w:color w:val="auto"/>
        </w:rPr>
        <w:t>aVF</w:t>
      </w:r>
      <w:proofErr w:type="spellEnd"/>
      <w:r>
        <w:rPr>
          <w:rFonts w:ascii="Times New Roman" w:eastAsia="Calibri" w:hAnsi="Times New Roman" w:cs="Times New Roman"/>
          <w:color w:val="auto"/>
        </w:rPr>
        <w:t xml:space="preserve"> електрична вісь серця вважається вертикальної, якщо у відведенні </w:t>
      </w:r>
      <w:proofErr w:type="spellStart"/>
      <w:r>
        <w:rPr>
          <w:rFonts w:ascii="Times New Roman" w:eastAsia="Calibri" w:hAnsi="Times New Roman" w:cs="Times New Roman"/>
          <w:color w:val="auto"/>
        </w:rPr>
        <w:t>aVL</w:t>
      </w:r>
      <w:proofErr w:type="spellEnd"/>
      <w:r>
        <w:rPr>
          <w:rFonts w:ascii="Times New Roman" w:eastAsia="Calibri" w:hAnsi="Times New Roman" w:cs="Times New Roman"/>
          <w:color w:val="auto"/>
        </w:rPr>
        <w:t xml:space="preserve"> комплекс QRS має форму QS або </w:t>
      </w:r>
      <w:proofErr w:type="spellStart"/>
      <w:r>
        <w:rPr>
          <w:rFonts w:ascii="Times New Roman" w:eastAsia="Calibri" w:hAnsi="Times New Roman" w:cs="Times New Roman"/>
          <w:color w:val="auto"/>
        </w:rPr>
        <w:t>rS</w:t>
      </w:r>
      <w:proofErr w:type="spellEnd"/>
      <w:r>
        <w:rPr>
          <w:rFonts w:ascii="Times New Roman" w:eastAsia="Calibri" w:hAnsi="Times New Roman" w:cs="Times New Roman"/>
          <w:color w:val="auto"/>
        </w:rPr>
        <w:t xml:space="preserve">. Визначення поворотів серця щодо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в горизонтальній площині: повороти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умовно проведеної через верхівку і основу серця, визначаються по конфігурації комплексу QRS у грудних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осі яких розташовані в горизонтальній площині (для цього необхідно встановити локалізацію перехідної зони - це те грудне відведення, де амплітуда зубців R і S приблизно однакова); в більшості випадків перехідна зона відзначається у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V3, V4. При повороті серця навколо поздовжньої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за годинниковою стрілкою перехідна зона змішається вліво (в область відведення V5, у відведенні V6 реєструється виражений зубець S), при повороті серця навколо поздовжньої осі проти годинникової стрілки перехідна зона зміщується вправо до відведення V2. </w:t>
      </w:r>
    </w:p>
    <w:p w14:paraId="67F4DB7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Стан </w:t>
      </w:r>
      <w:proofErr w:type="spellStart"/>
      <w:r>
        <w:rPr>
          <w:rFonts w:ascii="Times New Roman" w:eastAsia="Calibri" w:hAnsi="Times New Roman" w:cs="Times New Roman"/>
          <w:color w:val="auto"/>
        </w:rPr>
        <w:t>автоматії</w:t>
      </w:r>
      <w:proofErr w:type="spellEnd"/>
      <w:r>
        <w:rPr>
          <w:rFonts w:ascii="Times New Roman" w:eastAsia="Calibri" w:hAnsi="Times New Roman" w:cs="Times New Roman"/>
          <w:color w:val="auto"/>
        </w:rPr>
        <w:t xml:space="preserve"> синусного вузла визначають за частотою і ритмом серцевих скорочень (при порушенні автоматизації синусного вузла виникають аритмії). Розрізняють синусну тахікардію (водієм ритму є синусний вузол, ритм правильний, частота серцевих скорочень перевищує 80 на хвилину, зубці ЕКГ зазвичай не відрізняються від норми, відстань RR однакове, вкорочене, укорочений і інтервал ТР), яка може бути пов'язана з підвищенням тонусу симпатичного відділу вегетативної нервової системи, зниженням тонусу </w:t>
      </w:r>
      <w:r>
        <w:rPr>
          <w:rFonts w:ascii="Times New Roman" w:eastAsia="Calibri" w:hAnsi="Times New Roman" w:cs="Times New Roman"/>
          <w:color w:val="auto"/>
        </w:rPr>
        <w:lastRenderedPageBreak/>
        <w:t xml:space="preserve">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ураженням синусного вузла при його ішемії, інфекції; синусну брадикардію (характеризується уповільненням синусного ритму, коли частота серцевих скорочень від 40 до 60 в хвилину, ритм правильний, водієм ритму є синусний вузол, автоматизм якого знижений, зубці ЕКГ зазвичай не змінені, інтервали RR однакові і подовжені), яка може бути пов'язана з підвищенням тонусу блукаючого </w:t>
      </w:r>
      <w:proofErr w:type="spellStart"/>
      <w:r>
        <w:rPr>
          <w:rFonts w:ascii="Times New Roman" w:eastAsia="Calibri" w:hAnsi="Times New Roman" w:cs="Times New Roman"/>
          <w:color w:val="auto"/>
        </w:rPr>
        <w:t>нерва</w:t>
      </w:r>
      <w:proofErr w:type="spellEnd"/>
      <w:r>
        <w:rPr>
          <w:rFonts w:ascii="Times New Roman" w:eastAsia="Calibri" w:hAnsi="Times New Roman" w:cs="Times New Roman"/>
          <w:color w:val="auto"/>
        </w:rPr>
        <w:t xml:space="preserve">, зниженням тонусу симпатичного відділу вегетативної нервової системи, місцевим впливом на синусний вузол внаслідок гіпоксії, інфаркту, інфекції; синусну аритмію (є наслідком нерегулярної діяльності синусного вузла, що приводить до нерівномірного утворення в ньому імпульсів збудження, це викликає чергуються періоди частішанні і ураження ритму; відстань RR між різними комплексами QRS не однакове і різниця в тривалості найкоротшого і </w:t>
      </w:r>
      <w:proofErr w:type="spellStart"/>
      <w:r>
        <w:rPr>
          <w:rFonts w:ascii="Times New Roman" w:eastAsia="Calibri" w:hAnsi="Times New Roman" w:cs="Times New Roman"/>
          <w:color w:val="auto"/>
        </w:rPr>
        <w:t>найтривалішого</w:t>
      </w:r>
      <w:proofErr w:type="spellEnd"/>
      <w:r>
        <w:rPr>
          <w:rFonts w:ascii="Times New Roman" w:eastAsia="Calibri" w:hAnsi="Times New Roman" w:cs="Times New Roman"/>
          <w:color w:val="auto"/>
        </w:rPr>
        <w:t xml:space="preserve"> інтервалу RR перевищує 10% від середньої відстані RR), яка може бути дихальною (зміна частоти серцевих скорочень під час дихання можуть бути пов'язані з коливаннями тонусу симпатичного і блукаючого нервів у зв'язку з фазами дихання) і недихальною (частіше буває дихальна аритмія). </w:t>
      </w:r>
    </w:p>
    <w:p w14:paraId="3793B0D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w:t>
      </w:r>
      <w:proofErr w:type="spellStart"/>
      <w:r>
        <w:rPr>
          <w:rFonts w:ascii="Times New Roman" w:eastAsia="Calibri" w:hAnsi="Times New Roman" w:cs="Times New Roman"/>
          <w:color w:val="auto"/>
        </w:rPr>
        <w:t>Передсердні</w:t>
      </w:r>
      <w:proofErr w:type="spellEnd"/>
      <w:r>
        <w:rPr>
          <w:rFonts w:ascii="Times New Roman" w:eastAsia="Calibri" w:hAnsi="Times New Roman" w:cs="Times New Roman"/>
          <w:color w:val="auto"/>
        </w:rPr>
        <w:t xml:space="preserve"> екстрасистоли - характерним для ЕКГ є деформація зубця Р, комплекс QRS не змінений, після </w:t>
      </w:r>
      <w:proofErr w:type="spellStart"/>
      <w:r>
        <w:rPr>
          <w:rFonts w:ascii="Times New Roman" w:eastAsia="Calibri" w:hAnsi="Times New Roman" w:cs="Times New Roman"/>
          <w:color w:val="auto"/>
        </w:rPr>
        <w:t>передсердної</w:t>
      </w:r>
      <w:proofErr w:type="spellEnd"/>
      <w:r>
        <w:rPr>
          <w:rFonts w:ascii="Times New Roman" w:eastAsia="Calibri" w:hAnsi="Times New Roman" w:cs="Times New Roman"/>
          <w:color w:val="auto"/>
        </w:rPr>
        <w:t xml:space="preserve"> екстрасистоли настає компенсаторна пауза. </w:t>
      </w:r>
      <w:proofErr w:type="spellStart"/>
      <w:r>
        <w:rPr>
          <w:rFonts w:ascii="Times New Roman" w:eastAsia="Calibri" w:hAnsi="Times New Roman" w:cs="Times New Roman"/>
          <w:color w:val="auto"/>
        </w:rPr>
        <w:t>Шлуночковоі</w:t>
      </w:r>
      <w:proofErr w:type="spellEnd"/>
      <w:r>
        <w:rPr>
          <w:rFonts w:ascii="Times New Roman" w:eastAsia="Calibri" w:hAnsi="Times New Roman" w:cs="Times New Roman"/>
          <w:color w:val="auto"/>
        </w:rPr>
        <w:t xml:space="preserve"> екстрасистоли - наголошується розширення і деформація комплексу QRS, відсутній зв'язок з зубцем Р, спостерігається повна компенсаторна пауза. Для </w:t>
      </w:r>
      <w:proofErr w:type="spellStart"/>
      <w:r>
        <w:rPr>
          <w:rFonts w:ascii="Times New Roman" w:eastAsia="Calibri" w:hAnsi="Times New Roman" w:cs="Times New Roman"/>
          <w:color w:val="auto"/>
        </w:rPr>
        <w:t>лівошлуночкової</w:t>
      </w:r>
      <w:proofErr w:type="spellEnd"/>
      <w:r>
        <w:rPr>
          <w:rFonts w:ascii="Times New Roman" w:eastAsia="Calibri" w:hAnsi="Times New Roman" w:cs="Times New Roman"/>
          <w:color w:val="auto"/>
        </w:rPr>
        <w:t xml:space="preserve"> екстрасистоли характерний високий зубець R в V1-2 і глибокий зубець S у V5-6. Для </w:t>
      </w:r>
      <w:proofErr w:type="spellStart"/>
      <w:r>
        <w:rPr>
          <w:rFonts w:ascii="Times New Roman" w:eastAsia="Calibri" w:hAnsi="Times New Roman" w:cs="Times New Roman"/>
          <w:color w:val="auto"/>
        </w:rPr>
        <w:t>правошлуночкової</w:t>
      </w:r>
      <w:proofErr w:type="spellEnd"/>
      <w:r>
        <w:rPr>
          <w:rFonts w:ascii="Times New Roman" w:eastAsia="Calibri" w:hAnsi="Times New Roman" w:cs="Times New Roman"/>
          <w:color w:val="auto"/>
        </w:rPr>
        <w:t xml:space="preserve"> екстрасистоли характерний високий зубець R в V5-6, глибокий зубець S V1-2.</w:t>
      </w:r>
    </w:p>
    <w:p w14:paraId="37F39D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Визначення функції провідності міокарда: порушення провідності може бути на різних рівнях: </w:t>
      </w:r>
      <w:proofErr w:type="spellStart"/>
      <w:r>
        <w:rPr>
          <w:rFonts w:ascii="Times New Roman" w:eastAsia="Calibri" w:hAnsi="Times New Roman" w:cs="Times New Roman"/>
          <w:color w:val="auto"/>
        </w:rPr>
        <w:t>синоатріальна</w:t>
      </w:r>
      <w:proofErr w:type="spellEnd"/>
      <w:r>
        <w:rPr>
          <w:rFonts w:ascii="Times New Roman" w:eastAsia="Calibri" w:hAnsi="Times New Roman" w:cs="Times New Roman"/>
          <w:color w:val="auto"/>
        </w:rPr>
        <w:t xml:space="preserve"> блокада - імпульс від синусного вузла не проводиться до передсердям (імпульс не утворюється в синусовому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слабкий імпульс), вона може бути I ступеня (уповільнення утворення імпульсу в синусному </w:t>
      </w:r>
      <w:proofErr w:type="spellStart"/>
      <w:r>
        <w:rPr>
          <w:rFonts w:ascii="Times New Roman" w:eastAsia="Calibri" w:hAnsi="Times New Roman" w:cs="Times New Roman"/>
          <w:color w:val="auto"/>
        </w:rPr>
        <w:t>вузлі</w:t>
      </w:r>
      <w:proofErr w:type="spellEnd"/>
      <w:r>
        <w:rPr>
          <w:rFonts w:ascii="Times New Roman" w:eastAsia="Calibri" w:hAnsi="Times New Roman" w:cs="Times New Roman"/>
          <w:color w:val="auto"/>
        </w:rPr>
        <w:t xml:space="preserve"> або уповільнення його проведення - на ЕКГ не </w:t>
      </w:r>
      <w:proofErr w:type="spellStart"/>
      <w:r>
        <w:rPr>
          <w:rFonts w:ascii="Times New Roman" w:eastAsia="Calibri" w:hAnsi="Times New Roman" w:cs="Times New Roman"/>
          <w:color w:val="auto"/>
        </w:rPr>
        <w:t>вловлюється</w:t>
      </w:r>
      <w:proofErr w:type="spellEnd"/>
      <w:r>
        <w:rPr>
          <w:rFonts w:ascii="Times New Roman" w:eastAsia="Calibri" w:hAnsi="Times New Roman" w:cs="Times New Roman"/>
          <w:color w:val="auto"/>
        </w:rPr>
        <w:t xml:space="preserve">),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w:t>
      </w:r>
      <w:proofErr w:type="spellStart"/>
      <w:r>
        <w:rPr>
          <w:rFonts w:ascii="Times New Roman" w:eastAsia="Calibri" w:hAnsi="Times New Roman" w:cs="Times New Roman"/>
          <w:color w:val="auto"/>
        </w:rPr>
        <w:t>атріовентрикулярна</w:t>
      </w:r>
      <w:proofErr w:type="spellEnd"/>
      <w:r>
        <w:rPr>
          <w:rFonts w:ascii="Times New Roman" w:eastAsia="Calibri" w:hAnsi="Times New Roman" w:cs="Times New Roman"/>
          <w:color w:val="auto"/>
        </w:rPr>
        <w:t xml:space="preserve"> блокада - затримка або припинення проведення імпульсів з передсердь через </w:t>
      </w:r>
      <w:proofErr w:type="spellStart"/>
      <w:r>
        <w:rPr>
          <w:rFonts w:ascii="Times New Roman" w:eastAsia="Calibri" w:hAnsi="Times New Roman" w:cs="Times New Roman"/>
          <w:color w:val="auto"/>
        </w:rPr>
        <w:t>атріовентрикулярний</w:t>
      </w:r>
      <w:proofErr w:type="spellEnd"/>
      <w:r>
        <w:rPr>
          <w:rFonts w:ascii="Times New Roman" w:eastAsia="Calibri" w:hAnsi="Times New Roman" w:cs="Times New Roman"/>
          <w:color w:val="auto"/>
        </w:rPr>
        <w:t xml:space="preserve"> вузол, вона може бути також: I ступеня (на ЕКГ відзначається подовження інтервалу PQ, комплекс QRS не змінений), II ступеня (коли один або кілька імпульсів з </w:t>
      </w:r>
      <w:proofErr w:type="spellStart"/>
      <w:r>
        <w:rPr>
          <w:rFonts w:ascii="Times New Roman" w:eastAsia="Calibri" w:hAnsi="Times New Roman" w:cs="Times New Roman"/>
          <w:color w:val="auto"/>
        </w:rPr>
        <w:t>синусонго</w:t>
      </w:r>
      <w:proofErr w:type="spellEnd"/>
      <w:r>
        <w:rPr>
          <w:rFonts w:ascii="Times New Roman" w:eastAsia="Calibri" w:hAnsi="Times New Roman" w:cs="Times New Roman"/>
          <w:color w:val="auto"/>
        </w:rPr>
        <w:t xml:space="preserve"> вузла не можуть бути проведені до шлуночків, внаслідок чого випадає одне або більше скорочень шлуночків - на ЕКГ поступове погіршення </w:t>
      </w:r>
      <w:proofErr w:type="spellStart"/>
      <w:r>
        <w:rPr>
          <w:rFonts w:ascii="Times New Roman" w:eastAsia="Calibri" w:hAnsi="Times New Roman" w:cs="Times New Roman"/>
          <w:color w:val="auto"/>
        </w:rPr>
        <w:t>атрівентрикулярної</w:t>
      </w:r>
      <w:proofErr w:type="spellEnd"/>
      <w:r>
        <w:rPr>
          <w:rFonts w:ascii="Times New Roman" w:eastAsia="Calibri" w:hAnsi="Times New Roman" w:cs="Times New Roman"/>
          <w:color w:val="auto"/>
        </w:rPr>
        <w:t xml:space="preserve"> провідності проявляється в прогресуючому подовженні інтервалу PQ від комплексу до комплексу з подальшим випаданням </w:t>
      </w:r>
      <w:proofErr w:type="spellStart"/>
      <w:r>
        <w:rPr>
          <w:rFonts w:ascii="Times New Roman" w:eastAsia="Calibri" w:hAnsi="Times New Roman" w:cs="Times New Roman"/>
          <w:color w:val="auto"/>
        </w:rPr>
        <w:t>шлуночкового</w:t>
      </w:r>
      <w:proofErr w:type="spellEnd"/>
      <w:r>
        <w:rPr>
          <w:rFonts w:ascii="Times New Roman" w:eastAsia="Calibri" w:hAnsi="Times New Roman" w:cs="Times New Roman"/>
          <w:color w:val="auto"/>
        </w:rPr>
        <w:t xml:space="preserve">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w:t>
      </w:r>
      <w:proofErr w:type="spellStart"/>
      <w:r>
        <w:rPr>
          <w:rFonts w:ascii="Times New Roman" w:eastAsia="Calibri" w:hAnsi="Times New Roman" w:cs="Times New Roman"/>
          <w:color w:val="auto"/>
        </w:rPr>
        <w:t>антіовентрікулярного</w:t>
      </w:r>
      <w:proofErr w:type="spellEnd"/>
      <w:r>
        <w:rPr>
          <w:rFonts w:ascii="Times New Roman" w:eastAsia="Calibri" w:hAnsi="Times New Roman" w:cs="Times New Roman"/>
          <w:color w:val="auto"/>
        </w:rPr>
        <w:t xml:space="preserve">: зубці Р не пов'язані з </w:t>
      </w:r>
      <w:proofErr w:type="spellStart"/>
      <w:r>
        <w:rPr>
          <w:rFonts w:ascii="Times New Roman" w:eastAsia="Calibri" w:hAnsi="Times New Roman" w:cs="Times New Roman"/>
          <w:color w:val="auto"/>
        </w:rPr>
        <w:t>шлуночковим</w:t>
      </w:r>
      <w:proofErr w:type="spellEnd"/>
      <w:r>
        <w:rPr>
          <w:rFonts w:ascii="Times New Roman" w:eastAsia="Calibri" w:hAnsi="Times New Roman" w:cs="Times New Roman"/>
          <w:color w:val="auto"/>
        </w:rPr>
        <w:t xml:space="preserve"> комплексом, нашаровуються на різні моменти систоли і діастоли шлуночків, передсердя скорочуються частіше, ніж шлуночки, відстань РР менше RR. </w:t>
      </w:r>
    </w:p>
    <w:p w14:paraId="1800DF1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Блокада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 порушення або повне припинення проведення збудження по правій або лівій ніжці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(блокада правої ніжки діагностується по грудним відведенням, є зміни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блокада лівої ніжки також характеризується змінами як у грудні, так і в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w:t>
      </w:r>
    </w:p>
    <w:p w14:paraId="747BF3BC"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Обладнання:</w:t>
      </w:r>
      <w:r>
        <w:rPr>
          <w:rFonts w:ascii="Times New Roman" w:eastAsia="Calibri" w:hAnsi="Times New Roman" w:cs="Times New Roman"/>
          <w:color w:val="auto"/>
        </w:rPr>
        <w:t xml:space="preserve"> секундомір, фрагменти електрокардіограми людини, стілець, таблиці, слайди, відеофільми, зошити, ручки.  </w:t>
      </w:r>
    </w:p>
    <w:p w14:paraId="524266D6" w14:textId="77777777" w:rsidR="000C3CD0" w:rsidRDefault="000C3CD0" w:rsidP="000C3CD0">
      <w:pPr>
        <w:widowControl/>
        <w:tabs>
          <w:tab w:val="left" w:pos="284"/>
        </w:tabs>
        <w:jc w:val="both"/>
        <w:rPr>
          <w:rFonts w:ascii="Times New Roman" w:eastAsia="Calibri" w:hAnsi="Times New Roman" w:cs="Times New Roman"/>
          <w:b/>
          <w:i/>
          <w:iCs/>
          <w:color w:val="auto"/>
        </w:rPr>
      </w:pPr>
      <w:r>
        <w:rPr>
          <w:rFonts w:ascii="Times New Roman" w:eastAsia="Calibri" w:hAnsi="Times New Roman" w:cs="Times New Roman"/>
          <w:b/>
          <w:i/>
          <w:iCs/>
          <w:color w:val="auto"/>
        </w:rPr>
        <w:t>План:</w:t>
      </w:r>
    </w:p>
    <w:p w14:paraId="586FFD2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1.Організаційні заходи:</w:t>
      </w:r>
    </w:p>
    <w:p w14:paraId="5B509497"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привітання, </w:t>
      </w:r>
    </w:p>
    <w:p w14:paraId="3D615E9D"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перевірка присутніх,</w:t>
      </w:r>
    </w:p>
    <w:p w14:paraId="5B778D3E"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повідомлення теми, мети заняття, </w:t>
      </w:r>
    </w:p>
    <w:p w14:paraId="1472660F"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мотивація здобувачів вищої освіти щодо вивчення теми.</w:t>
      </w:r>
    </w:p>
    <w:p w14:paraId="03C1FB76"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2.Контроль опорного рівня знань:</w:t>
      </w:r>
    </w:p>
    <w:p w14:paraId="43D87F36"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письмове тестування, </w:t>
      </w:r>
    </w:p>
    <w:p w14:paraId="63950DF0" w14:textId="77777777" w:rsidR="000C3CD0" w:rsidRDefault="000C3CD0" w:rsidP="000C3CD0">
      <w:pPr>
        <w:widowControl/>
        <w:numPr>
          <w:ilvl w:val="0"/>
          <w:numId w:val="130"/>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фронтальне опитування</w:t>
      </w:r>
    </w:p>
    <w:p w14:paraId="6844896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28590140" w14:textId="77777777" w:rsidR="000C3CD0" w:rsidRDefault="000C3CD0" w:rsidP="000C3CD0">
      <w:pPr>
        <w:widowControl/>
        <w:tabs>
          <w:tab w:val="left" w:pos="284"/>
          <w:tab w:val="left" w:pos="1276"/>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Знати:</w:t>
      </w:r>
    </w:p>
    <w:p w14:paraId="7991C83E"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 xml:space="preserve">методику реєстрації ЕКГ; </w:t>
      </w:r>
    </w:p>
    <w:p w14:paraId="68BBE41D" w14:textId="77777777" w:rsidR="000C3CD0" w:rsidRDefault="000C3CD0" w:rsidP="000C3CD0">
      <w:pPr>
        <w:widowControl/>
        <w:numPr>
          <w:ilvl w:val="0"/>
          <w:numId w:val="131"/>
        </w:numPr>
        <w:tabs>
          <w:tab w:val="left" w:pos="284"/>
          <w:tab w:val="left" w:pos="1276"/>
        </w:tabs>
        <w:ind w:left="0" w:firstLine="0"/>
        <w:jc w:val="both"/>
        <w:rPr>
          <w:rFonts w:ascii="Times New Roman" w:eastAsia="Calibri" w:hAnsi="Times New Roman" w:cs="Times New Roman"/>
          <w:i/>
          <w:color w:val="auto"/>
          <w:lang w:bidi="ar-SA"/>
        </w:rPr>
      </w:pPr>
      <w:r>
        <w:rPr>
          <w:rFonts w:ascii="Times New Roman" w:eastAsia="Calibri" w:hAnsi="Times New Roman" w:cs="Times New Roman"/>
          <w:color w:val="auto"/>
        </w:rPr>
        <w:t>функціональне значення елементів ЕКГ.</w:t>
      </w:r>
      <w:r>
        <w:rPr>
          <w:rFonts w:ascii="Times New Roman" w:eastAsia="Calibri" w:hAnsi="Times New Roman" w:cs="Times New Roman"/>
          <w:color w:val="auto"/>
          <w:lang w:bidi="ar-SA"/>
        </w:rPr>
        <w:t xml:space="preserve"> </w:t>
      </w:r>
    </w:p>
    <w:p w14:paraId="0B2B1477" w14:textId="77777777" w:rsidR="000C3CD0" w:rsidRDefault="000C3CD0" w:rsidP="000C3CD0">
      <w:pPr>
        <w:widowControl/>
        <w:tabs>
          <w:tab w:val="left" w:pos="284"/>
          <w:tab w:val="left" w:pos="1276"/>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Вміти</w:t>
      </w:r>
      <w:r>
        <w:rPr>
          <w:rFonts w:ascii="Times New Roman" w:eastAsia="Calibri" w:hAnsi="Times New Roman" w:cs="Times New Roman"/>
          <w:color w:val="auto"/>
          <w:lang w:bidi="ar-SA"/>
        </w:rPr>
        <w:t>:</w:t>
      </w:r>
    </w:p>
    <w:p w14:paraId="0EBCCA3D"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досліджувати та </w:t>
      </w:r>
      <w:r>
        <w:rPr>
          <w:rFonts w:ascii="Times New Roman" w:eastAsia="Calibri" w:hAnsi="Times New Roman" w:cs="Times New Roman"/>
          <w:color w:val="auto"/>
        </w:rPr>
        <w:t xml:space="preserve">аналізувати електрокардіографію </w:t>
      </w:r>
      <w:proofErr w:type="spellStart"/>
      <w:r>
        <w:rPr>
          <w:rFonts w:ascii="Times New Roman" w:eastAsia="Calibri" w:hAnsi="Times New Roman" w:cs="Times New Roman"/>
          <w:color w:val="auto"/>
        </w:rPr>
        <w:t>щод</w:t>
      </w:r>
      <w:proofErr w:type="spellEnd"/>
      <w:r>
        <w:rPr>
          <w:rFonts w:ascii="Times New Roman" w:eastAsia="Calibri" w:hAnsi="Times New Roman" w:cs="Times New Roman"/>
          <w:color w:val="auto"/>
        </w:rPr>
        <w:t xml:space="preserve"> оцінки стану міокарда під час діагностики різних захворювань серцевого м’яза.</w:t>
      </w:r>
    </w:p>
    <w:p w14:paraId="7BA731B1" w14:textId="77777777" w:rsidR="000C3CD0" w:rsidRDefault="000C3CD0" w:rsidP="000C3CD0">
      <w:pPr>
        <w:widowControl/>
        <w:numPr>
          <w:ilvl w:val="0"/>
          <w:numId w:val="132"/>
        </w:numPr>
        <w:tabs>
          <w:tab w:val="left" w:pos="284"/>
          <w:tab w:val="left" w:pos="1276"/>
        </w:tabs>
        <w:ind w:left="0" w:firstLine="0"/>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582A419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Перелік дидактичних одиниць:</w:t>
      </w:r>
      <w:r>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68234C71"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Завдання для перевірки базових знань за темою заняття:</w:t>
      </w:r>
    </w:p>
    <w:p w14:paraId="2D387E4B"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Теоретичні питання:</w:t>
      </w:r>
    </w:p>
    <w:p w14:paraId="6B51C4A8"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1. Що таке ЕКГ? Теорії походження ЕКГ. </w:t>
      </w:r>
    </w:p>
    <w:p w14:paraId="3AF250D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2. Відведення ЕКГ (стандартні, посилені від кінцівок, грудні). </w:t>
      </w:r>
    </w:p>
    <w:p w14:paraId="7D1388CA"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3. Характеристика нормальної ЕКГ (тривалість інтервалів і сегментів, амплітуда зубців). </w:t>
      </w:r>
    </w:p>
    <w:p w14:paraId="71739AED"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4. Електрична вісь серця, методи визначення і клінічне значення. </w:t>
      </w:r>
    </w:p>
    <w:p w14:paraId="7B0B6583"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 xml:space="preserve">5. Вікові особливості ЕКГ у людей. </w:t>
      </w:r>
    </w:p>
    <w:p w14:paraId="7F4256AF" w14:textId="77777777" w:rsidR="000C3CD0" w:rsidRDefault="000C3CD0" w:rsidP="000C3CD0">
      <w:pPr>
        <w:widowControl/>
        <w:tabs>
          <w:tab w:val="left" w:pos="284"/>
        </w:tabs>
        <w:jc w:val="both"/>
        <w:rPr>
          <w:rFonts w:ascii="Times New Roman" w:hAnsi="Times New Roman" w:cs="Times New Roman"/>
          <w:noProof/>
        </w:rPr>
      </w:pPr>
      <w:r>
        <w:rPr>
          <w:rFonts w:ascii="Times New Roman" w:hAnsi="Times New Roman" w:cs="Times New Roman"/>
          <w:noProof/>
        </w:rPr>
        <w:t>6. Полікардіограма, її компоненти, значення для клініки.</w:t>
      </w:r>
    </w:p>
    <w:p w14:paraId="2F0480C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 xml:space="preserve">Тестові завдання: </w:t>
      </w:r>
    </w:p>
    <w:p w14:paraId="5ACCCF85" w14:textId="77777777" w:rsidR="000C3CD0" w:rsidRDefault="000C3CD0" w:rsidP="000C3CD0">
      <w:pPr>
        <w:widowControl/>
        <w:rPr>
          <w:rFonts w:ascii="Times New Roman" w:eastAsia="Calibri" w:hAnsi="Times New Roman" w:cs="Times New Roman"/>
          <w:color w:val="auto"/>
          <w:lang w:bidi="ar-SA"/>
        </w:rPr>
        <w:sectPr w:rsidR="000C3CD0" w:rsidSect="000C3CD0">
          <w:pgSz w:w="11906" w:h="16838"/>
          <w:pgMar w:top="1134" w:right="850" w:bottom="1134" w:left="1701" w:header="708" w:footer="708" w:gutter="0"/>
          <w:cols w:space="720"/>
        </w:sectPr>
      </w:pPr>
    </w:p>
    <w:p w14:paraId="7E4205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 Назвіть походження, тривалість і амплітуду зубця Р на ЕКГ у II стандартному відведенні: </w:t>
      </w:r>
    </w:p>
    <w:p w14:paraId="45E80CB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Період збудження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 с </w:t>
      </w:r>
    </w:p>
    <w:p w14:paraId="723C6DB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Період збудження передсердь. Амплітуда 0,3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34A104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Період деполяризації передсердь, спочатку правого, а потім лівого.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1B5E2A0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Період збудження передсердь — лівого, пізніше правого.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0,15 с </w:t>
      </w:r>
    </w:p>
    <w:p w14:paraId="067E88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Період </w:t>
      </w:r>
      <w:proofErr w:type="spellStart"/>
      <w:r>
        <w:rPr>
          <w:rFonts w:ascii="Times New Roman" w:eastAsia="Calibri" w:hAnsi="Times New Roman" w:cs="Times New Roman"/>
          <w:color w:val="auto"/>
        </w:rPr>
        <w:t>реполяризації</w:t>
      </w:r>
      <w:proofErr w:type="spellEnd"/>
      <w:r>
        <w:rPr>
          <w:rFonts w:ascii="Times New Roman" w:eastAsia="Calibri" w:hAnsi="Times New Roman" w:cs="Times New Roman"/>
          <w:color w:val="auto"/>
        </w:rPr>
        <w:t xml:space="preserve"> передсердь. Амплітуда 0,2 </w:t>
      </w:r>
      <w:proofErr w:type="spellStart"/>
      <w:r>
        <w:rPr>
          <w:rFonts w:ascii="Times New Roman" w:eastAsia="Calibri" w:hAnsi="Times New Roman" w:cs="Times New Roman"/>
          <w:color w:val="auto"/>
        </w:rPr>
        <w:t>мВ</w:t>
      </w:r>
      <w:proofErr w:type="spellEnd"/>
      <w:r>
        <w:rPr>
          <w:rFonts w:ascii="Times New Roman" w:eastAsia="Calibri" w:hAnsi="Times New Roman" w:cs="Times New Roman"/>
          <w:color w:val="auto"/>
        </w:rPr>
        <w:t xml:space="preserve">, тривалість 0,11с </w:t>
      </w:r>
    </w:p>
    <w:p w14:paraId="3F553C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2. Внаслідок </w:t>
      </w:r>
      <w:proofErr w:type="spellStart"/>
      <w:r>
        <w:rPr>
          <w:rFonts w:ascii="Times New Roman" w:eastAsia="Calibri" w:hAnsi="Times New Roman" w:cs="Times New Roman"/>
          <w:color w:val="auto"/>
        </w:rPr>
        <w:t>аритмогенного</w:t>
      </w:r>
      <w:proofErr w:type="spellEnd"/>
      <w:r>
        <w:rPr>
          <w:rFonts w:ascii="Times New Roman" w:eastAsia="Calibri" w:hAnsi="Times New Roman" w:cs="Times New Roman"/>
          <w:color w:val="auto"/>
        </w:rPr>
        <w:t xml:space="preserve"> впливу на серце стрес-реакції порушилася нормальна послідовність зубців на ЕКГ. Укажіть правильну послідовність зубців ЕКГ: </w:t>
      </w:r>
    </w:p>
    <w:p w14:paraId="4402FA9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RSTQP </w:t>
      </w:r>
    </w:p>
    <w:p w14:paraId="415495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QPRST </w:t>
      </w:r>
    </w:p>
    <w:p w14:paraId="65049C1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RSTPQ </w:t>
      </w:r>
    </w:p>
    <w:p w14:paraId="7CE5E3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PQSRT </w:t>
      </w:r>
    </w:p>
    <w:p w14:paraId="1A6590F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PQRST </w:t>
      </w:r>
    </w:p>
    <w:p w14:paraId="4577A22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3. Тривалість комплексу QRS у нормі: </w:t>
      </w:r>
    </w:p>
    <w:p w14:paraId="1994C27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0,08–0,1 с </w:t>
      </w:r>
    </w:p>
    <w:p w14:paraId="7AF5BC6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0,02–0,05 с </w:t>
      </w:r>
    </w:p>
    <w:p w14:paraId="4048AAF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0,04–0,12 с </w:t>
      </w:r>
    </w:p>
    <w:p w14:paraId="3ED34B0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0,06–0,09 с </w:t>
      </w:r>
    </w:p>
    <w:p w14:paraId="4AF307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Усі відповіді невірні </w:t>
      </w:r>
    </w:p>
    <w:p w14:paraId="68770BD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4. Аналіз зареєстрованої у здорової людини ЕКГ показав, що тривалість інтервалу PQ становить 0,25 с. Про що це свідчить? </w:t>
      </w:r>
    </w:p>
    <w:p w14:paraId="3A0E04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Уповільнення проведення збудження від передсердя до шлуночків </w:t>
      </w:r>
    </w:p>
    <w:p w14:paraId="46D85AA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Затримка проведення збудження лівою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751B18B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Затримка проведення збудження правою ніжкою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2B8F8F4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Затримка проведення збудження по волокнах </w:t>
      </w:r>
      <w:proofErr w:type="spellStart"/>
      <w:r>
        <w:rPr>
          <w:rFonts w:ascii="Times New Roman" w:eastAsia="Calibri" w:hAnsi="Times New Roman" w:cs="Times New Roman"/>
          <w:color w:val="auto"/>
        </w:rPr>
        <w:t>Пуркіньє</w:t>
      </w:r>
      <w:proofErr w:type="spellEnd"/>
      <w:r>
        <w:rPr>
          <w:rFonts w:ascii="Times New Roman" w:eastAsia="Calibri" w:hAnsi="Times New Roman" w:cs="Times New Roman"/>
          <w:color w:val="auto"/>
        </w:rPr>
        <w:t xml:space="preserve"> </w:t>
      </w:r>
    </w:p>
    <w:p w14:paraId="3D786132"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Уповільнення проведення збудження по лівому передсердю </w:t>
      </w:r>
    </w:p>
    <w:p w14:paraId="4E35A32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5. У людини на ЕКГ виявлено зміщення сегмента ST від ізолінії на 0,25 мм і збільшення тривалості зубця Т до 0,25 с. З порушенням якої функції пов’язані ці зміни? </w:t>
      </w:r>
    </w:p>
    <w:p w14:paraId="7AC1609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З деполяризацією шлуночків </w:t>
      </w:r>
    </w:p>
    <w:p w14:paraId="67A374F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З деполяризацією передсердь </w:t>
      </w:r>
    </w:p>
    <w:p w14:paraId="04CC231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передсердь </w:t>
      </w:r>
    </w:p>
    <w:p w14:paraId="266B1BF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З </w:t>
      </w:r>
      <w:proofErr w:type="spellStart"/>
      <w:r>
        <w:rPr>
          <w:rFonts w:ascii="Times New Roman" w:eastAsia="Calibri" w:hAnsi="Times New Roman" w:cs="Times New Roman"/>
          <w:color w:val="auto"/>
        </w:rPr>
        <w:t>реполяризацією</w:t>
      </w:r>
      <w:proofErr w:type="spellEnd"/>
      <w:r>
        <w:rPr>
          <w:rFonts w:ascii="Times New Roman" w:eastAsia="Calibri" w:hAnsi="Times New Roman" w:cs="Times New Roman"/>
          <w:color w:val="auto"/>
        </w:rPr>
        <w:t xml:space="preserve"> шлуночків </w:t>
      </w:r>
    </w:p>
    <w:p w14:paraId="761DDC0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lastRenderedPageBreak/>
        <w:t xml:space="preserve">E. З проведенням збудження крізь AV-вузол </w:t>
      </w:r>
    </w:p>
    <w:p w14:paraId="728EE2F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6. За умов нормального положення електричної </w:t>
      </w:r>
      <w:proofErr w:type="spellStart"/>
      <w:r>
        <w:rPr>
          <w:rFonts w:ascii="Times New Roman" w:eastAsia="Calibri" w:hAnsi="Times New Roman" w:cs="Times New Roman"/>
          <w:color w:val="auto"/>
        </w:rPr>
        <w:t>вісі</w:t>
      </w:r>
      <w:proofErr w:type="spellEnd"/>
      <w:r>
        <w:rPr>
          <w:rFonts w:ascii="Times New Roman" w:eastAsia="Calibri" w:hAnsi="Times New Roman" w:cs="Times New Roman"/>
          <w:color w:val="auto"/>
        </w:rPr>
        <w:t xml:space="preserve"> серця (кут α від +30° до +70°) співвідношення зубців QRS становитиме: </w:t>
      </w:r>
    </w:p>
    <w:p w14:paraId="6EA50EB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RI&gt;RII&gt;RIII; високі RI і SAVL, глибокий SIII </w:t>
      </w:r>
    </w:p>
    <w:p w14:paraId="4D317FB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RII&gt;RI&gt;RIII; RIII і SIII = RAVL і SAVL </w:t>
      </w:r>
    </w:p>
    <w:p w14:paraId="7EFE044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1F6B50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08B2E4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167BFD5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7. Якими електрографічними ознаками характеризується синусовий ритм? </w:t>
      </w:r>
    </w:p>
    <w:p w14:paraId="2DB2C36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Позитивні зубці PII перед кожним комплексом QRS, одноманітна форма зубця Р у будь-якому циклі </w:t>
      </w:r>
    </w:p>
    <w:p w14:paraId="3DFE32B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Негативний зубець PII перед кожним комплексом QRS, одноманітна форма зубця Р у </w:t>
      </w:r>
      <w:proofErr w:type="spellStart"/>
      <w:r>
        <w:rPr>
          <w:rFonts w:ascii="Times New Roman" w:eastAsia="Calibri" w:hAnsi="Times New Roman" w:cs="Times New Roman"/>
          <w:color w:val="auto"/>
        </w:rPr>
        <w:t>будьякому</w:t>
      </w:r>
      <w:proofErr w:type="spellEnd"/>
      <w:r>
        <w:rPr>
          <w:rFonts w:ascii="Times New Roman" w:eastAsia="Calibri" w:hAnsi="Times New Roman" w:cs="Times New Roman"/>
          <w:color w:val="auto"/>
        </w:rPr>
        <w:t xml:space="preserve"> циклі </w:t>
      </w:r>
    </w:p>
    <w:p w14:paraId="5BED2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Позитивний зубець PIII, інколи відсутній </w:t>
      </w:r>
    </w:p>
    <w:p w14:paraId="3548614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Негативний зубець PIII, інколи відсутній </w:t>
      </w:r>
    </w:p>
    <w:p w14:paraId="34C94A1F"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Позитивний зубець PI перед кожним комплексом QRS, інколи відсутній </w:t>
      </w:r>
    </w:p>
    <w:p w14:paraId="292D52DE"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8. За умов горизонтального положення серця (кут α від +30° до –90°) співвідношення зубців QRS становитиме: </w:t>
      </w:r>
    </w:p>
    <w:p w14:paraId="4AD0CCB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474965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5B6EA9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355232D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2D7449D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6142067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9. За умов вертикального положення серця (кут α від +70° до +180°) співвідношення зубців QRS становитиме: </w:t>
      </w:r>
    </w:p>
    <w:p w14:paraId="3CFDD32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RII&gt;RI&gt;RIII; RIII і SIII = RAVL і SAVL </w:t>
      </w:r>
    </w:p>
    <w:p w14:paraId="709A383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RI&gt;RII&gt;RIII; високі RI і SAVL, глибокий SIII </w:t>
      </w:r>
    </w:p>
    <w:p w14:paraId="676A6C0B"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RIII&gt;RII&gt;RI; глибокий SI і SAVL </w:t>
      </w:r>
    </w:p>
    <w:p w14:paraId="78BFBD55"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RI&gt;RII&gt;RIII; глибокий SI і SAVL </w:t>
      </w:r>
    </w:p>
    <w:p w14:paraId="6ECF4FD3"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E. RIII&gt;RII&gt;RI; глибокий QI і QAVR </w:t>
      </w:r>
    </w:p>
    <w:p w14:paraId="22364BD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10. Назвіть основні елементи ЕКГ. Що в ній має бути позначено? </w:t>
      </w:r>
    </w:p>
    <w:p w14:paraId="18091AA7"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A. Джерело ритму, порушення проведення збудження серцем, ЧСС, тривалість СЦ, величина серцевого індексу </w:t>
      </w:r>
    </w:p>
    <w:p w14:paraId="3050497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B. Джерело ритму, ЧСС, тривалість СЦ, величина серцевого індексу, проведення збудження серцем </w:t>
      </w:r>
    </w:p>
    <w:p w14:paraId="131E468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C. Регулярність ритму, ЧСС, тривалість СЦ, величина серцевого індексу, положення ЕВС </w:t>
      </w:r>
    </w:p>
    <w:p w14:paraId="0B85422D"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D. Регулярність ритму, порушення проведення збудження серцем, ЧСС, тривалість СЦ, величина серцевого індексу </w:t>
      </w:r>
    </w:p>
    <w:p w14:paraId="12487F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E. Джерело ритму, регулярність ритму, ЧСС, положення ЕВС, проведення збудження серцем</w:t>
      </w:r>
    </w:p>
    <w:p w14:paraId="02542D30" w14:textId="77777777" w:rsidR="000C3CD0" w:rsidRDefault="000C3CD0" w:rsidP="000C3CD0">
      <w:pPr>
        <w:widowControl/>
        <w:tabs>
          <w:tab w:val="left" w:pos="284"/>
        </w:tabs>
        <w:jc w:val="both"/>
        <w:rPr>
          <w:rFonts w:ascii="Times New Roman" w:eastAsia="Calibri" w:hAnsi="Times New Roman" w:cs="Times New Roman"/>
          <w:b/>
          <w:bCs/>
          <w:color w:val="auto"/>
          <w:lang w:bidi="ar-SA"/>
        </w:rPr>
      </w:pPr>
      <w:r>
        <w:rPr>
          <w:rFonts w:ascii="Times New Roman" w:eastAsia="Calibri" w:hAnsi="Times New Roman" w:cs="Times New Roman"/>
          <w:b/>
          <w:bCs/>
          <w:i/>
          <w:iCs/>
          <w:color w:val="auto"/>
          <w:lang w:bidi="ar-SA"/>
        </w:rPr>
        <w:t>Відповіді</w:t>
      </w:r>
    </w:p>
    <w:p w14:paraId="72562FAD"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color w:val="auto"/>
        </w:rPr>
        <w:t>1.A, 2.E, 3.D, 4.A, 5.D, 6.B, 7.A, 8.B, 9.C, 10.E.</w:t>
      </w:r>
    </w:p>
    <w:p w14:paraId="6F6FE440"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32946B74"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Ситуаційні завдання для перевірки базових знань:</w:t>
      </w:r>
    </w:p>
    <w:p w14:paraId="02EB12E4"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Відстань між зубцями R на ЕКГ досліджуваного дорівнює 20 мм. Запис здійснювався на швидкості 25 мм/с. Розрахуйте ЧСС. </w:t>
      </w:r>
    </w:p>
    <w:p w14:paraId="0F406ED3"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швидкості 25 мм/с 1 мм запису здійснюватиметься за 1 : 25 = 0,04 с. Отже, відстань між зубцями R 20 мм електрокардіограф зареєструє за 0,04 · 20 = 0,8 с, що і становитиме тривалість СЦ обстежуваного. Таким чином, ЧСС дорівнюватиме: 60 с : 0,8 с = 75 ударів. </w:t>
      </w:r>
    </w:p>
    <w:p w14:paraId="35E85EC2"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яких змін слід чекати на ЕКГ і в яких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якщо ліва межа серця визначається в V </w:t>
      </w:r>
      <w:proofErr w:type="spellStart"/>
      <w:r>
        <w:rPr>
          <w:rFonts w:ascii="Times New Roman" w:eastAsia="Calibri" w:hAnsi="Times New Roman" w:cs="Times New Roman"/>
          <w:color w:val="auto"/>
        </w:rPr>
        <w:t>міжребір’ї</w:t>
      </w:r>
      <w:proofErr w:type="spellEnd"/>
      <w:r>
        <w:rPr>
          <w:rFonts w:ascii="Times New Roman" w:eastAsia="Calibri" w:hAnsi="Times New Roman" w:cs="Times New Roman"/>
          <w:color w:val="auto"/>
        </w:rPr>
        <w:t xml:space="preserve"> на 3 см </w:t>
      </w:r>
      <w:proofErr w:type="spellStart"/>
      <w:r>
        <w:rPr>
          <w:rFonts w:ascii="Times New Roman" w:eastAsia="Calibri" w:hAnsi="Times New Roman" w:cs="Times New Roman"/>
          <w:color w:val="auto"/>
        </w:rPr>
        <w:t>латеральніше</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середньоключичної</w:t>
      </w:r>
      <w:proofErr w:type="spellEnd"/>
      <w:r>
        <w:rPr>
          <w:rFonts w:ascii="Times New Roman" w:eastAsia="Calibri" w:hAnsi="Times New Roman" w:cs="Times New Roman"/>
          <w:color w:val="auto"/>
        </w:rPr>
        <w:t xml:space="preserve"> лінії. </w:t>
      </w:r>
    </w:p>
    <w:p w14:paraId="2E881B9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На ЕКГ слід чекати максимального збільшення амплітуди зубця R у I відведенні, відхилення ЕВС (</w:t>
      </w:r>
      <w:proofErr w:type="spellStart"/>
      <w:r>
        <w:rPr>
          <w:rFonts w:ascii="Times New Roman" w:eastAsia="Calibri" w:hAnsi="Times New Roman" w:cs="Times New Roman"/>
          <w:color w:val="auto"/>
        </w:rPr>
        <w:t>лівограму</w:t>
      </w:r>
      <w:proofErr w:type="spellEnd"/>
      <w:r>
        <w:rPr>
          <w:rFonts w:ascii="Times New Roman" w:eastAsia="Calibri" w:hAnsi="Times New Roman" w:cs="Times New Roman"/>
          <w:color w:val="auto"/>
        </w:rPr>
        <w:t xml:space="preserve">), що характерно для гіпертрофії лівого шлуночка. </w:t>
      </w:r>
    </w:p>
    <w:p w14:paraId="3697EF10"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3</w:t>
      </w:r>
      <w:r>
        <w:rPr>
          <w:rFonts w:ascii="Times New Roman" w:eastAsia="Calibri" w:hAnsi="Times New Roman" w:cs="Times New Roman"/>
          <w:i/>
          <w:color w:val="auto"/>
          <w:lang w:bidi="ar-SA"/>
        </w:rPr>
        <w:t>.</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як зміниться співвідношення зубців ЕКГ у стандартних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за умов гіпертрофії правого шлуночка. </w:t>
      </w:r>
    </w:p>
    <w:p w14:paraId="7DBB05E9"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За умов гіпертрофії правого шлуночка </w:t>
      </w:r>
      <w:proofErr w:type="spellStart"/>
      <w:r>
        <w:rPr>
          <w:rFonts w:ascii="Times New Roman" w:eastAsia="Calibri" w:hAnsi="Times New Roman" w:cs="Times New Roman"/>
          <w:color w:val="auto"/>
        </w:rPr>
        <w:t>спостерігатиметься</w:t>
      </w:r>
      <w:proofErr w:type="spellEnd"/>
      <w:r>
        <w:rPr>
          <w:rFonts w:ascii="Times New Roman" w:eastAsia="Calibri" w:hAnsi="Times New Roman" w:cs="Times New Roman"/>
          <w:color w:val="auto"/>
        </w:rPr>
        <w:t xml:space="preserve">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 відхилення ЕВС серця вправо з найбільшою амплітудою зубця R у III стандартному відведенні. Зубець R відображає збудження основи серця, яке виникає в обох шлуночках синхронно. Тому зубець виявляється злитим. Якщо ж зубець роздвоєний, то збудження в одному шлуночку запізнювалося порівняно з другим. Це свідчить про порушення (уповільнення) проведення збудження в одній із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0ADEB854"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lastRenderedPageBreak/>
        <w:t>3. Формування професійних вмінь, навичок (оволодіння навичками, проведення дослідження):</w:t>
      </w:r>
    </w:p>
    <w:p w14:paraId="1D522B9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745ECE64" w14:textId="77777777" w:rsidR="000C3CD0" w:rsidRDefault="000C3CD0" w:rsidP="000C3CD0">
      <w:pPr>
        <w:widowControl/>
        <w:numPr>
          <w:ilvl w:val="0"/>
          <w:numId w:val="133"/>
        </w:numPr>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Ознайомитись з методикою реєстрації ЕКГ.</w:t>
      </w:r>
    </w:p>
    <w:p w14:paraId="7420B54E" w14:textId="77777777" w:rsidR="000C3CD0" w:rsidRDefault="000C3CD0" w:rsidP="000C3CD0">
      <w:pPr>
        <w:widowControl/>
        <w:numPr>
          <w:ilvl w:val="0"/>
          <w:numId w:val="133"/>
        </w:numPr>
        <w:tabs>
          <w:tab w:val="left" w:pos="284"/>
        </w:tabs>
        <w:jc w:val="both"/>
        <w:rPr>
          <w:rFonts w:ascii="Times New Roman" w:eastAsia="Calibri" w:hAnsi="Times New Roman" w:cs="Times New Roman"/>
          <w:i/>
          <w:iCs/>
          <w:color w:val="auto"/>
        </w:rPr>
      </w:pPr>
      <w:r>
        <w:rPr>
          <w:rFonts w:ascii="Times New Roman" w:eastAsia="Calibri" w:hAnsi="Times New Roman" w:cs="Times New Roman"/>
          <w:color w:val="auto"/>
        </w:rPr>
        <w:t>Вирішити ситуаційні завдання з теми практичного заняття.</w:t>
      </w:r>
    </w:p>
    <w:p w14:paraId="25D86F98"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 xml:space="preserve">Інструктивні матеріали щодо виконання завдань: </w:t>
      </w:r>
    </w:p>
    <w:p w14:paraId="7B3DD03D"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Методика оцінки й аналізу результатів електрокардіографії</w:t>
      </w:r>
    </w:p>
    <w:p w14:paraId="0D6AB2F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 xml:space="preserve">Електрокардіограма - це графічний запис різниці потенціалів </w:t>
      </w:r>
      <w:proofErr w:type="spellStart"/>
      <w:r>
        <w:rPr>
          <w:rFonts w:ascii="Times New Roman" w:eastAsia="Calibri" w:hAnsi="Times New Roman" w:cs="Times New Roman"/>
          <w:color w:val="auto"/>
        </w:rPr>
        <w:t>кардіоміоцитів</w:t>
      </w:r>
      <w:proofErr w:type="spellEnd"/>
      <w:r>
        <w:rPr>
          <w:rFonts w:ascii="Times New Roman" w:eastAsia="Calibri" w:hAnsi="Times New Roman" w:cs="Times New Roman"/>
          <w:color w:val="auto"/>
        </w:rPr>
        <w:t>, що відображає процес поширення збудження провідною системою до міокарда. Основні компоненти ЕКГ - інтервали, сегменти, зубці.</w:t>
      </w:r>
    </w:p>
    <w:p w14:paraId="515F87EA"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 xml:space="preserve">Хід роботи. </w:t>
      </w:r>
      <w:r>
        <w:rPr>
          <w:rFonts w:ascii="Times New Roman" w:eastAsia="Calibri" w:hAnsi="Times New Roman" w:cs="Times New Roman"/>
          <w:color w:val="auto"/>
        </w:rPr>
        <w:t>Вивчити</w:t>
      </w:r>
      <w:r>
        <w:rPr>
          <w:rFonts w:ascii="Times New Roman" w:eastAsia="Calibri" w:hAnsi="Times New Roman" w:cs="Times New Roman"/>
          <w:i/>
          <w:iCs/>
          <w:color w:val="auto"/>
        </w:rPr>
        <w:t xml:space="preserve"> </w:t>
      </w:r>
      <w:r>
        <w:rPr>
          <w:rFonts w:ascii="Times New Roman" w:eastAsia="Calibri" w:hAnsi="Times New Roman" w:cs="Times New Roman"/>
          <w:color w:val="auto"/>
        </w:rPr>
        <w:t xml:space="preserve">зареєстровані фрагменти ЕКГ. Відзначте відповідними позначеннями вигляд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зубці й інтервали. Визначте за ЕКГ тривалість серцевого циклу, ЧСС і положення ЕВС. Визначте амплітуду зубців і тривалість інтервалів у різних </w:t>
      </w:r>
      <w:proofErr w:type="spellStart"/>
      <w:r>
        <w:rPr>
          <w:rFonts w:ascii="Times New Roman" w:eastAsia="Calibri" w:hAnsi="Times New Roman" w:cs="Times New Roman"/>
          <w:color w:val="auto"/>
        </w:rPr>
        <w:t>відведеннях</w:t>
      </w:r>
      <w:proofErr w:type="spellEnd"/>
      <w:r>
        <w:rPr>
          <w:rFonts w:ascii="Times New Roman" w:eastAsia="Calibri" w:hAnsi="Times New Roman" w:cs="Times New Roman"/>
          <w:color w:val="auto"/>
        </w:rPr>
        <w:t xml:space="preserve">. </w:t>
      </w:r>
    </w:p>
    <w:p w14:paraId="58EDF6F8"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color w:val="auto"/>
        </w:rPr>
        <w:t>Зробіть висновок.</w:t>
      </w:r>
    </w:p>
    <w:p w14:paraId="3C287591"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iCs/>
          <w:color w:val="auto"/>
        </w:rPr>
        <w:t>Вимоги до оформлення результатів і їх оцінка.</w:t>
      </w:r>
      <w:r>
        <w:rPr>
          <w:rFonts w:ascii="Times New Roman" w:eastAsia="Calibri" w:hAnsi="Times New Roman" w:cs="Times New Roman"/>
          <w:color w:val="auto"/>
        </w:rPr>
        <w:t xml:space="preserve"> Занесіть до протоколу отримані показники. Порівняйте отримані дані з нормальними показниками. Зробіть висновки.</w:t>
      </w:r>
    </w:p>
    <w:p w14:paraId="7732FD9C" w14:textId="77777777" w:rsidR="000C3CD0" w:rsidRDefault="000C3CD0" w:rsidP="000C3CD0">
      <w:pPr>
        <w:widowControl/>
        <w:tabs>
          <w:tab w:val="left" w:pos="284"/>
        </w:tabs>
        <w:jc w:val="both"/>
        <w:rPr>
          <w:rFonts w:ascii="Times New Roman" w:eastAsia="Calibri" w:hAnsi="Times New Roman" w:cs="Times New Roman"/>
          <w:i/>
          <w:iCs/>
          <w:color w:val="auto"/>
        </w:rPr>
      </w:pPr>
      <w:r>
        <w:rPr>
          <w:rFonts w:ascii="Times New Roman" w:eastAsia="Calibri" w:hAnsi="Times New Roman" w:cs="Times New Roman"/>
          <w:i/>
          <w:iCs/>
          <w:color w:val="auto"/>
        </w:rPr>
        <w:t>Матеріали контролю для заключного етапу заняття:</w:t>
      </w:r>
    </w:p>
    <w:p w14:paraId="7A3843E0" w14:textId="77777777" w:rsidR="000C3CD0" w:rsidRDefault="000C3CD0" w:rsidP="000C3CD0">
      <w:pPr>
        <w:widowControl/>
        <w:tabs>
          <w:tab w:val="left" w:pos="284"/>
        </w:tabs>
        <w:jc w:val="both"/>
        <w:rPr>
          <w:rFonts w:ascii="Times New Roman" w:eastAsia="Calibri" w:hAnsi="Times New Roman" w:cs="Times New Roman"/>
          <w:i/>
          <w:iCs/>
          <w:color w:val="auto"/>
          <w:lang w:bidi="ar-SA"/>
        </w:rPr>
      </w:pPr>
      <w:r>
        <w:rPr>
          <w:rFonts w:ascii="Times New Roman" w:eastAsia="Calibri" w:hAnsi="Times New Roman" w:cs="Times New Roman"/>
          <w:i/>
          <w:iCs/>
          <w:color w:val="auto"/>
          <w:lang w:bidi="ar-SA"/>
        </w:rPr>
        <w:t>Тести для заключного етапу заняття:</w:t>
      </w:r>
    </w:p>
    <w:p w14:paraId="5B90F277" w14:textId="77777777" w:rsidR="000C3CD0" w:rsidRDefault="000C3CD0" w:rsidP="000C3CD0">
      <w:pPr>
        <w:widowControl/>
        <w:rPr>
          <w:rFonts w:ascii="Times New Roman" w:eastAsia="Times New Roman" w:hAnsi="Times New Roman" w:cs="Times New Roman"/>
          <w:noProof/>
          <w:color w:val="auto"/>
          <w:lang w:eastAsia="ru-RU" w:bidi="ar-SA"/>
        </w:rPr>
        <w:sectPr w:rsidR="000C3CD0" w:rsidSect="000C3CD0">
          <w:type w:val="continuous"/>
          <w:pgSz w:w="11906" w:h="16838"/>
          <w:pgMar w:top="1134" w:right="850" w:bottom="1134" w:left="1701" w:header="708" w:footer="708" w:gutter="0"/>
          <w:cols w:space="720"/>
        </w:sectPr>
      </w:pPr>
    </w:p>
    <w:p w14:paraId="62B2B67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 У пацієнта на ЕКГ виявлені збільшення тривалості інтервалу PQ. Що може бути причиною цього явища? </w:t>
      </w:r>
    </w:p>
    <w:p w14:paraId="7D0DE6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Порушення автоматизму СА-вузла </w:t>
      </w:r>
    </w:p>
    <w:p w14:paraId="19512B2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провідності пучком Гіса </w:t>
      </w:r>
    </w:p>
    <w:p w14:paraId="59F118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Виникнення гетеротрофних осередків збудження </w:t>
      </w:r>
    </w:p>
    <w:p w14:paraId="11462CE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Порушення провідності від передсердя до шлуночків </w:t>
      </w:r>
    </w:p>
    <w:p w14:paraId="4C35BF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Порушення АV-вузла </w:t>
      </w:r>
    </w:p>
    <w:p w14:paraId="450F27C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2. За умов нормального положення сумарного електричного вектора серця: </w:t>
      </w:r>
    </w:p>
    <w:p w14:paraId="7174EB1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Зубець R у відведенні II буде більший, ніж у I стандартному відведенні </w:t>
      </w:r>
    </w:p>
    <w:p w14:paraId="2D6C5C6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Зубець R у III стандартному відведенні буде більший, ніж у відведенні I </w:t>
      </w:r>
    </w:p>
    <w:p w14:paraId="31219CF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Зубець R у відведенні I буде більший, ніж у відведенні II </w:t>
      </w:r>
    </w:p>
    <w:p w14:paraId="7190208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Зубець T у відведенні II буде нижчим за ізолінію </w:t>
      </w:r>
    </w:p>
    <w:p w14:paraId="413D931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Усі відповіді невірні </w:t>
      </w:r>
    </w:p>
    <w:p w14:paraId="7241D444"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3. У людини на ЕКГ виявлено, що інтервал RR дорівнює 1,5 с. У якій ділянці провідникової системи розташований водій ритму? </w:t>
      </w:r>
    </w:p>
    <w:p w14:paraId="627923E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Пучок Гіса </w:t>
      </w:r>
    </w:p>
    <w:p w14:paraId="5C62F74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Синусовий вузол </w:t>
      </w:r>
    </w:p>
    <w:p w14:paraId="5BB679D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AV-вузол </w:t>
      </w:r>
    </w:p>
    <w:p w14:paraId="026D661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Ліва ніжка пучка Гіса </w:t>
      </w:r>
    </w:p>
    <w:p w14:paraId="39F2DF5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Права ніжка пучка Гіса </w:t>
      </w:r>
    </w:p>
    <w:p w14:paraId="356EFC0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4. У жінки 45 років виявлено, що на ЕКГ зубець RI&gt;RII&gt;RIII, кут α = 50°. Які фактори найвірогідніше можуть спричинити такі зміни? </w:t>
      </w:r>
    </w:p>
    <w:p w14:paraId="7DC766D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Гіпертрофія лівого шлуночка </w:t>
      </w:r>
    </w:p>
    <w:p w14:paraId="65C13F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Гіпертрофія правого шлуночка </w:t>
      </w:r>
    </w:p>
    <w:p w14:paraId="41A202A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Гіпертрофія правого передсердя </w:t>
      </w:r>
    </w:p>
    <w:p w14:paraId="7F4CC84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Астенічна конституція тіла людини </w:t>
      </w:r>
    </w:p>
    <w:p w14:paraId="3FAC8FE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Нормостенічна конституція тіла людини </w:t>
      </w:r>
    </w:p>
    <w:p w14:paraId="5A18923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5. Під час аналізу ЕКГ людини з’ясовано, що в II стандартному відведенні від кінцівок зубці Т позитивні, їх амплітуда 0,35 мм (норма 0,3– 0,5 мм), тривалість 0,14 c (норма 0,1–0,25 c). Який процес відбувається у шлуночках? </w:t>
      </w:r>
    </w:p>
    <w:p w14:paraId="7BAE1BE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Розслаблення </w:t>
      </w:r>
    </w:p>
    <w:p w14:paraId="6171312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Деполяризація </w:t>
      </w:r>
    </w:p>
    <w:p w14:paraId="4E787778"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Збудження </w:t>
      </w:r>
    </w:p>
    <w:p w14:paraId="7E8C148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Скорочення </w:t>
      </w:r>
    </w:p>
    <w:p w14:paraId="5EFD5CE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Реполяризація </w:t>
      </w:r>
    </w:p>
    <w:p w14:paraId="38E1271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6. Зубець Р на ЕКГ відображує деполяризацію: </w:t>
      </w:r>
    </w:p>
    <w:p w14:paraId="30A560CB"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Обох передсердь </w:t>
      </w:r>
    </w:p>
    <w:p w14:paraId="537F1181"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Лише правого передсердя </w:t>
      </w:r>
    </w:p>
    <w:p w14:paraId="4CCF5FD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Лише лівого передсердя </w:t>
      </w:r>
    </w:p>
    <w:p w14:paraId="4A9BF2F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Вузол Кіса-Флека </w:t>
      </w:r>
    </w:p>
    <w:p w14:paraId="5BC4313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Пучка Гіса </w:t>
      </w:r>
    </w:p>
    <w:p w14:paraId="109FE145"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7. У людини зареєстрована ЕКГ зі зниженою амплітудою зубця R. Що означає цей зубець на ЕКГ? </w:t>
      </w:r>
    </w:p>
    <w:p w14:paraId="6091DDF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Поширення збудження шлуночками </w:t>
      </w:r>
    </w:p>
    <w:p w14:paraId="56FC6A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Поширення збудження від передсердя до шлуночків </w:t>
      </w:r>
    </w:p>
    <w:p w14:paraId="2C8E855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Електричну діастолу серця </w:t>
      </w:r>
    </w:p>
    <w:p w14:paraId="729D65F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Електричну систолу серця </w:t>
      </w:r>
    </w:p>
    <w:p w14:paraId="1B5CAF8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Поширення збудження передсердям </w:t>
      </w:r>
    </w:p>
    <w:p w14:paraId="4DC5E9D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lastRenderedPageBreak/>
        <w:t xml:space="preserve">8. Які фізіологічні властивості міокарда відображують зубці, сегменти й інтервали ЕКГ? </w:t>
      </w:r>
    </w:p>
    <w:p w14:paraId="3CA9A2BF"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Збудливість, скоротність, рефрактерність </w:t>
      </w:r>
    </w:p>
    <w:p w14:paraId="52D53C9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Збудливість, автоматизм, скоротливість </w:t>
      </w:r>
    </w:p>
    <w:p w14:paraId="598290CC"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Збудливість, провідність, автоматизм </w:t>
      </w:r>
    </w:p>
    <w:p w14:paraId="00F9CC7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Скоротність, автоматизм, провідність </w:t>
      </w:r>
    </w:p>
    <w:p w14:paraId="0A248E8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Скоротність, рефрактерність, автоматизм </w:t>
      </w:r>
    </w:p>
    <w:p w14:paraId="377B859D"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9. ЕКГ-дослідження 45-річного чоловіка виявило відсутність зубця Р у всіх відведеннях. Про блокаду якої ділянки провідникової системи серця можна говорити?</w:t>
      </w:r>
    </w:p>
    <w:p w14:paraId="18C1B776"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Волокон Пуркіньє </w:t>
      </w:r>
    </w:p>
    <w:p w14:paraId="5AA7D660"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Лівої ніжки пучка Гіса </w:t>
      </w:r>
    </w:p>
    <w:p w14:paraId="73D7F6AA"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Правої ніжки пучка Гіса </w:t>
      </w:r>
    </w:p>
    <w:p w14:paraId="3F1ED723"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SA-вузла </w:t>
      </w:r>
    </w:p>
    <w:p w14:paraId="1D302B7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E. AV-вузла </w:t>
      </w:r>
    </w:p>
    <w:p w14:paraId="5C002E3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10. Про яку патологію свідчить кардіограма, на якій інтервали R–R не є однаковими і коливаються від 0,6 до 1,0 мм? </w:t>
      </w:r>
    </w:p>
    <w:p w14:paraId="0DFA312E"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A. Напад стенокардії </w:t>
      </w:r>
    </w:p>
    <w:p w14:paraId="523D5779"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B. Порушення ритму серця </w:t>
      </w:r>
    </w:p>
    <w:p w14:paraId="1651ABC7"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C. Інфаркт міокарда </w:t>
      </w:r>
    </w:p>
    <w:p w14:paraId="5637BD92" w14:textId="77777777" w:rsidR="000C3CD0" w:rsidRDefault="000C3CD0" w:rsidP="000C3CD0">
      <w:pPr>
        <w:widowControl/>
        <w:jc w:val="both"/>
        <w:rPr>
          <w:rFonts w:ascii="Times New Roman" w:eastAsia="Times New Roman" w:hAnsi="Times New Roman" w:cs="Times New Roman"/>
          <w:noProof/>
          <w:color w:val="auto"/>
          <w:lang w:eastAsia="ru-RU"/>
        </w:rPr>
      </w:pPr>
      <w:r>
        <w:rPr>
          <w:rFonts w:ascii="Times New Roman" w:eastAsia="Times New Roman" w:hAnsi="Times New Roman" w:cs="Times New Roman"/>
          <w:noProof/>
          <w:color w:val="auto"/>
          <w:lang w:eastAsia="ru-RU"/>
        </w:rPr>
        <w:t xml:space="preserve">D. Гіпертрофія лівого шлуночка </w:t>
      </w:r>
    </w:p>
    <w:p w14:paraId="3370606F" w14:textId="77777777" w:rsidR="000C3CD0" w:rsidRDefault="000C3CD0" w:rsidP="000C3CD0">
      <w:pPr>
        <w:widowControl/>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rPr>
        <w:t>E. Усі відповіді невірні</w:t>
      </w:r>
    </w:p>
    <w:p w14:paraId="7930465B" w14:textId="77777777" w:rsidR="000C3CD0" w:rsidRDefault="000C3CD0" w:rsidP="000C3CD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b/>
          <w:bCs/>
          <w:i/>
          <w:iCs/>
          <w:noProof/>
          <w:color w:val="auto"/>
          <w:lang w:eastAsia="ru-RU" w:bidi="ar-SA"/>
        </w:rPr>
        <w:t>Відповіді</w:t>
      </w:r>
    </w:p>
    <w:p w14:paraId="4C080E90" w14:textId="77777777" w:rsidR="000C3CD0" w:rsidRDefault="000C3CD0" w:rsidP="000C3CD0">
      <w:pPr>
        <w:widowControl/>
        <w:tabs>
          <w:tab w:val="left" w:pos="284"/>
        </w:tabs>
        <w:jc w:val="both"/>
        <w:rPr>
          <w:rFonts w:ascii="Times New Roman" w:eastAsia="Times New Roman" w:hAnsi="Times New Roman" w:cs="Times New Roman"/>
          <w:noProof/>
          <w:color w:val="auto"/>
          <w:lang w:eastAsia="ru-RU" w:bidi="ar-SA"/>
        </w:rPr>
      </w:pPr>
      <w:r>
        <w:rPr>
          <w:rFonts w:ascii="Times New Roman" w:eastAsia="Times New Roman" w:hAnsi="Times New Roman" w:cs="Times New Roman"/>
          <w:noProof/>
          <w:color w:val="auto"/>
          <w:lang w:eastAsia="ru-RU" w:bidi="ar-SA"/>
        </w:rPr>
        <w:t>1.D, 2.A, 3.C, 4.B, 5.E, 6.A, 7.A, 8.C, 9.D, 10.B</w:t>
      </w:r>
    </w:p>
    <w:p w14:paraId="6C238DBD" w14:textId="77777777" w:rsidR="000C3CD0" w:rsidRDefault="000C3CD0" w:rsidP="000C3CD0">
      <w:pPr>
        <w:widowControl/>
        <w:rPr>
          <w:rFonts w:ascii="Times New Roman" w:eastAsia="Calibri" w:hAnsi="Times New Roman" w:cs="Times New Roman"/>
          <w:i/>
          <w:color w:val="auto"/>
          <w:lang w:bidi="ar-SA"/>
        </w:rPr>
        <w:sectPr w:rsidR="000C3CD0" w:rsidSect="000C3CD0">
          <w:type w:val="continuous"/>
          <w:pgSz w:w="11906" w:h="16838"/>
          <w:pgMar w:top="1134" w:right="850" w:bottom="1134" w:left="1701" w:header="708" w:footer="708" w:gutter="0"/>
          <w:cols w:num="2" w:space="708"/>
        </w:sectPr>
      </w:pPr>
    </w:p>
    <w:p w14:paraId="2B018D4A"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Ситуаційні завдання для заключного етапу заняття:</w:t>
      </w:r>
    </w:p>
    <w:p w14:paraId="75960CA6"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Cs/>
          <w:color w:val="auto"/>
          <w:lang w:bidi="ar-SA"/>
        </w:rPr>
        <w:t>1:</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Поясніть, чи відповідає тривалість указаних інтервалів віку дитини: у новонароджених інтервал PQ становить 0,13 с, інтервал QS — 0,05 с; у дошкільнят інтервал PQ — 0,14 с, інтервал QS — 0,04 с і у школярів інтервал PQ — 0,11 с, інтервал QS — 0,06 с. </w:t>
      </w:r>
    </w:p>
    <w:p w14:paraId="1870220F"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Тривалість вказаних інтервалів повинна відповідати таким показникам: у новонароджених інтервал PQ — 0,11 с, інтервал QS — 0,04 с; у дошкільнят інтервал PQ — 0,13 с, інтервал QS — 0,05 с; у школярів інтервал PQ — 0,14 с, інтервал QS — 0,06 с. </w:t>
      </w:r>
    </w:p>
    <w:p w14:paraId="20D766B4"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2:</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У здорової новонародженої дитини зареєстрували ЕКГ. Поясніть, у якому із стандартних </w:t>
      </w:r>
      <w:proofErr w:type="spellStart"/>
      <w:r>
        <w:rPr>
          <w:rFonts w:ascii="Times New Roman" w:eastAsia="Calibri" w:hAnsi="Times New Roman" w:cs="Times New Roman"/>
          <w:color w:val="auto"/>
        </w:rPr>
        <w:t>відведень</w:t>
      </w:r>
      <w:proofErr w:type="spellEnd"/>
      <w:r>
        <w:rPr>
          <w:rFonts w:ascii="Times New Roman" w:eastAsia="Calibri" w:hAnsi="Times New Roman" w:cs="Times New Roman"/>
          <w:color w:val="auto"/>
        </w:rPr>
        <w:t xml:space="preserve"> можна чекати максимальної амплітуди зубця R і чому. У якому віці у дітей однаково часто зустрічається як </w:t>
      </w:r>
      <w:proofErr w:type="spellStart"/>
      <w:r>
        <w:rPr>
          <w:rFonts w:ascii="Times New Roman" w:eastAsia="Calibri" w:hAnsi="Times New Roman" w:cs="Times New Roman"/>
          <w:color w:val="auto"/>
        </w:rPr>
        <w:t>нормограма</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w:t>
      </w:r>
    </w:p>
    <w:p w14:paraId="028BC549"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У новонароджених дітей максимальна амплітуда зубця R спостерігається в III стандартному відведенні (</w:t>
      </w:r>
      <w:proofErr w:type="spellStart"/>
      <w:r>
        <w:rPr>
          <w:rFonts w:ascii="Times New Roman" w:eastAsia="Calibri" w:hAnsi="Times New Roman" w:cs="Times New Roman"/>
          <w:color w:val="auto"/>
        </w:rPr>
        <w:t>правограма</w:t>
      </w:r>
      <w:proofErr w:type="spellEnd"/>
      <w:r>
        <w:rPr>
          <w:rFonts w:ascii="Times New Roman" w:eastAsia="Calibri" w:hAnsi="Times New Roman" w:cs="Times New Roman"/>
          <w:color w:val="auto"/>
        </w:rPr>
        <w:t xml:space="preserve">), оскільки в цей період маса правих відділів серця відносно більша, ніж лівих. Наприкінці першого року життя маса лівих відділів серця збільшується, і на ЕКГ у цей період однаково часто можна зареєструвати як </w:t>
      </w:r>
      <w:proofErr w:type="spellStart"/>
      <w:r>
        <w:rPr>
          <w:rFonts w:ascii="Times New Roman" w:eastAsia="Calibri" w:hAnsi="Times New Roman" w:cs="Times New Roman"/>
          <w:color w:val="auto"/>
        </w:rPr>
        <w:t>правограму</w:t>
      </w:r>
      <w:proofErr w:type="spellEnd"/>
      <w:r>
        <w:rPr>
          <w:rFonts w:ascii="Times New Roman" w:eastAsia="Calibri" w:hAnsi="Times New Roman" w:cs="Times New Roman"/>
          <w:color w:val="auto"/>
        </w:rPr>
        <w:t xml:space="preserve">, так і </w:t>
      </w:r>
      <w:proofErr w:type="spellStart"/>
      <w:r>
        <w:rPr>
          <w:rFonts w:ascii="Times New Roman" w:eastAsia="Calibri" w:hAnsi="Times New Roman" w:cs="Times New Roman"/>
          <w:color w:val="auto"/>
        </w:rPr>
        <w:t>нормограму</w:t>
      </w:r>
      <w:proofErr w:type="spellEnd"/>
      <w:r>
        <w:rPr>
          <w:rFonts w:ascii="Times New Roman" w:eastAsia="Calibri" w:hAnsi="Times New Roman" w:cs="Times New Roman"/>
          <w:color w:val="auto"/>
        </w:rPr>
        <w:t xml:space="preserve">. </w:t>
      </w:r>
    </w:p>
    <w:p w14:paraId="471C3658"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Cs/>
          <w:color w:val="auto"/>
          <w:lang w:bidi="ar-SA"/>
        </w:rPr>
        <w:t>3:</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Під час аналізу ЕКГ виявлено роздвоєння зубця R. Поясніть, про що це може свідчити.</w:t>
      </w:r>
      <w:r>
        <w:rPr>
          <w:rFonts w:ascii="Times New Roman" w:eastAsia="Calibri" w:hAnsi="Times New Roman" w:cs="Times New Roman"/>
          <w:color w:val="auto"/>
          <w:lang w:bidi="ar-SA"/>
        </w:rPr>
        <w:t xml:space="preserve"> </w:t>
      </w:r>
    </w:p>
    <w:p w14:paraId="205DA9FC" w14:textId="77777777" w:rsidR="000C3CD0" w:rsidRDefault="000C3CD0" w:rsidP="000C3CD0">
      <w:pPr>
        <w:widowControl/>
        <w:tabs>
          <w:tab w:val="left" w:pos="284"/>
        </w:tabs>
        <w:jc w:val="both"/>
        <w:rPr>
          <w:rFonts w:ascii="Times New Roman" w:eastAsia="Calibri" w:hAnsi="Times New Roman" w:cs="Times New Roman"/>
          <w:color w:val="auto"/>
        </w:rPr>
      </w:pPr>
      <w:r>
        <w:rPr>
          <w:rFonts w:ascii="Times New Roman" w:eastAsia="Calibri" w:hAnsi="Times New Roman" w:cs="Times New Roman"/>
          <w:i/>
          <w:color w:val="auto"/>
          <w:lang w:bidi="ar-SA"/>
        </w:rPr>
        <w:t>Відповідь:</w:t>
      </w:r>
      <w:r>
        <w:rPr>
          <w:rFonts w:ascii="Times New Roman" w:eastAsia="Calibri" w:hAnsi="Times New Roman" w:cs="Times New Roman"/>
          <w:color w:val="auto"/>
          <w:lang w:bidi="ar-SA"/>
        </w:rPr>
        <w:t xml:space="preserve"> </w:t>
      </w:r>
      <w:r>
        <w:rPr>
          <w:rFonts w:ascii="Times New Roman" w:eastAsia="Calibri" w:hAnsi="Times New Roman" w:cs="Times New Roman"/>
          <w:color w:val="auto"/>
        </w:rPr>
        <w:t xml:space="preserve">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w:t>
      </w:r>
      <w:proofErr w:type="spellStart"/>
      <w:r>
        <w:rPr>
          <w:rFonts w:ascii="Times New Roman" w:eastAsia="Calibri" w:hAnsi="Times New Roman" w:cs="Times New Roman"/>
          <w:color w:val="auto"/>
        </w:rPr>
        <w:t>Гіса</w:t>
      </w:r>
      <w:proofErr w:type="spellEnd"/>
      <w:r>
        <w:rPr>
          <w:rFonts w:ascii="Times New Roman" w:eastAsia="Calibri" w:hAnsi="Times New Roman" w:cs="Times New Roman"/>
          <w:color w:val="auto"/>
        </w:rPr>
        <w:t xml:space="preserve">. </w:t>
      </w:r>
    </w:p>
    <w:p w14:paraId="444EF520" w14:textId="77777777" w:rsidR="000C3CD0" w:rsidRDefault="000C3CD0" w:rsidP="000C3CD0">
      <w:pPr>
        <w:widowControl/>
        <w:tabs>
          <w:tab w:val="left" w:pos="284"/>
        </w:tabs>
        <w:jc w:val="both"/>
        <w:rPr>
          <w:rFonts w:ascii="Times New Roman" w:eastAsia="Calibri" w:hAnsi="Times New Roman" w:cs="Times New Roman"/>
          <w:color w:val="auto"/>
          <w:lang w:bidi="ar-SA"/>
        </w:rPr>
      </w:pPr>
      <w:r>
        <w:rPr>
          <w:rFonts w:ascii="Times New Roman" w:eastAsia="Calibri" w:hAnsi="Times New Roman" w:cs="Times New Roman"/>
          <w:i/>
          <w:iCs/>
          <w:color w:val="auto"/>
        </w:rPr>
        <w:t>Підбиття підсумків</w:t>
      </w:r>
      <w:r>
        <w:rPr>
          <w:rFonts w:ascii="Times New Roman" w:eastAsia="Calibri" w:hAnsi="Times New Roman" w:cs="Times New Roman"/>
          <w:color w:val="auto"/>
        </w:rPr>
        <w:t>:</w:t>
      </w:r>
    </w:p>
    <w:p w14:paraId="241E9888" w14:textId="77777777" w:rsidR="000C3CD0" w:rsidRDefault="000C3CD0" w:rsidP="000C3CD0">
      <w:pPr>
        <w:widowControl/>
        <w:tabs>
          <w:tab w:val="left" w:pos="0"/>
        </w:tabs>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44CE4CF5" w14:textId="77777777" w:rsidR="000C3CD0" w:rsidRDefault="000C3CD0" w:rsidP="000C3CD0">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396B2BA5" w14:textId="77777777" w:rsidR="000C3CD0" w:rsidRDefault="000C3CD0" w:rsidP="000C3CD0">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100401AE" w14:textId="77777777" w:rsidR="001D27EA" w:rsidRPr="001D27EA" w:rsidRDefault="001D27EA" w:rsidP="001D27EA">
      <w:pPr>
        <w:pStyle w:val="a3"/>
        <w:widowControl/>
        <w:numPr>
          <w:ilvl w:val="0"/>
          <w:numId w:val="179"/>
        </w:numPr>
        <w:ind w:left="284" w:hanging="284"/>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04C11BC0"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7F523650"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0FFAA9A8" w14:textId="77777777" w:rsidR="001D27EA" w:rsidRPr="001D27EA" w:rsidRDefault="001D27EA" w:rsidP="001D27EA">
      <w:pPr>
        <w:pStyle w:val="a3"/>
        <w:numPr>
          <w:ilvl w:val="0"/>
          <w:numId w:val="179"/>
        </w:numPr>
        <w:tabs>
          <w:tab w:val="left" w:pos="9498"/>
        </w:tabs>
        <w:ind w:left="284" w:hanging="284"/>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1E4B389F"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03" w:tgtFrame="_blank" w:history="1">
        <w:r w:rsidRPr="001D27EA">
          <w:rPr>
            <w:rStyle w:val="normaltextrun"/>
            <w:rFonts w:ascii="Times New Roman" w:hAnsi="Times New Roman" w:cs="Times New Roman"/>
            <w:color w:val="0000FF"/>
            <w:u w:val="single"/>
            <w:shd w:val="clear" w:color="auto" w:fill="FFFFFF"/>
          </w:rPr>
          <w:t>Див.</w:t>
        </w:r>
      </w:hyperlink>
    </w:p>
    <w:p w14:paraId="46C7F424" w14:textId="77777777" w:rsidR="001D27EA" w:rsidRPr="001D27EA" w:rsidRDefault="001D27EA" w:rsidP="001D27EA">
      <w:pPr>
        <w:pStyle w:val="a3"/>
        <w:numPr>
          <w:ilvl w:val="0"/>
          <w:numId w:val="179"/>
        </w:numPr>
        <w:tabs>
          <w:tab w:val="left" w:pos="9498"/>
        </w:tabs>
        <w:ind w:left="284" w:hanging="284"/>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7FEDF4BF"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66D34443"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51EEA85D"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4BBDD273"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C3F5760"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3507D04C"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lastRenderedPageBreak/>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07CEC5F6" w14:textId="77777777" w:rsidR="001D27EA" w:rsidRPr="001D27EA" w:rsidRDefault="001D27EA" w:rsidP="001D27EA">
      <w:pPr>
        <w:pStyle w:val="a3"/>
        <w:widowControl/>
        <w:numPr>
          <w:ilvl w:val="0"/>
          <w:numId w:val="180"/>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228D1362"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192D661A"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04"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7DB2C291"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05"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4DDF2DAF"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6" w:history="1">
        <w:r w:rsidRPr="001D27EA">
          <w:rPr>
            <w:rFonts w:ascii="Times New Roman" w:eastAsia="Calibri" w:hAnsi="Times New Roman" w:cs="Times New Roman"/>
            <w:color w:val="0563C1"/>
            <w:u w:val="single"/>
            <w:lang w:val="ru-RU" w:eastAsia="en-US" w:bidi="ar-SA"/>
          </w:rPr>
          <w:t>https://testkrok.org.ua/</w:t>
        </w:r>
      </w:hyperlink>
    </w:p>
    <w:p w14:paraId="05E879E7"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07"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429958E7" w14:textId="77777777" w:rsidR="001D27EA" w:rsidRPr="001D27EA" w:rsidRDefault="001D27EA" w:rsidP="001D27EA">
      <w:pPr>
        <w:pStyle w:val="a3"/>
        <w:widowControl/>
        <w:numPr>
          <w:ilvl w:val="0"/>
          <w:numId w:val="181"/>
        </w:numPr>
        <w:tabs>
          <w:tab w:val="left" w:pos="284"/>
          <w:tab w:val="left" w:pos="9498"/>
        </w:tabs>
        <w:ind w:left="284" w:hanging="284"/>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08"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FF4626C" w14:textId="77777777" w:rsidR="001D27EA" w:rsidRPr="001D27EA" w:rsidRDefault="001D27EA" w:rsidP="001D27EA">
      <w:pPr>
        <w:widowControl/>
        <w:jc w:val="center"/>
        <w:rPr>
          <w:rFonts w:ascii="Times New Roman" w:eastAsia="Calibri" w:hAnsi="Times New Roman" w:cs="Times New Roman"/>
          <w:b/>
          <w:iCs/>
          <w:color w:val="auto"/>
          <w:lang w:val="en-US"/>
        </w:rPr>
      </w:pPr>
    </w:p>
    <w:p w14:paraId="3DA085F0" w14:textId="77777777" w:rsidR="0085660C" w:rsidRPr="001D27EA" w:rsidRDefault="0085660C" w:rsidP="0085660C">
      <w:pPr>
        <w:widowControl/>
        <w:tabs>
          <w:tab w:val="left" w:pos="284"/>
        </w:tabs>
        <w:jc w:val="center"/>
        <w:rPr>
          <w:rFonts w:ascii="Times New Roman" w:hAnsi="Times New Roman" w:cs="Times New Roman"/>
          <w:lang w:val="en-US"/>
        </w:rPr>
      </w:pPr>
    </w:p>
    <w:p w14:paraId="41E1B999" w14:textId="0948339B" w:rsidR="000C3CD0" w:rsidRDefault="001249EA" w:rsidP="00C7274D">
      <w:pPr>
        <w:widowControl/>
        <w:tabs>
          <w:tab w:val="left" w:pos="284"/>
        </w:tabs>
        <w:jc w:val="center"/>
        <w:rPr>
          <w:rFonts w:ascii="Times New Roman" w:eastAsia="Calibri" w:hAnsi="Times New Roman" w:cs="Times New Roman"/>
          <w:b/>
          <w:iCs/>
          <w:color w:val="auto"/>
        </w:rPr>
      </w:pPr>
      <w:r>
        <w:rPr>
          <w:rFonts w:ascii="Times New Roman" w:eastAsia="Calibri" w:hAnsi="Times New Roman" w:cs="Times New Roman"/>
          <w:b/>
          <w:iCs/>
          <w:color w:val="auto"/>
        </w:rPr>
        <w:t xml:space="preserve">Практичне заняття </w:t>
      </w:r>
      <w:r w:rsidR="00802713">
        <w:rPr>
          <w:rFonts w:ascii="Times New Roman" w:eastAsia="Calibri" w:hAnsi="Times New Roman" w:cs="Times New Roman"/>
          <w:b/>
          <w:iCs/>
          <w:color w:val="auto"/>
        </w:rPr>
        <w:t>15</w:t>
      </w:r>
    </w:p>
    <w:p w14:paraId="4C1857D5" w14:textId="77777777" w:rsidR="001249EA" w:rsidRPr="00F61C81" w:rsidRDefault="001249EA" w:rsidP="00C7274D">
      <w:pPr>
        <w:widowControl/>
        <w:tabs>
          <w:tab w:val="left" w:pos="284"/>
        </w:tabs>
        <w:jc w:val="center"/>
        <w:rPr>
          <w:rFonts w:ascii="Times New Roman" w:eastAsia="Calibri" w:hAnsi="Times New Roman" w:cs="Times New Roman"/>
          <w:b/>
          <w:iCs/>
          <w:color w:val="auto"/>
        </w:rPr>
      </w:pPr>
    </w:p>
    <w:p w14:paraId="09476CD7" w14:textId="1C69B87D" w:rsidR="004A72C5" w:rsidRPr="00802713" w:rsidRDefault="004A72C5" w:rsidP="004A72C5">
      <w:pPr>
        <w:jc w:val="both"/>
        <w:rPr>
          <w:rFonts w:ascii="Times New Roman" w:eastAsia="Times New Roman" w:hAnsi="Times New Roman" w:cs="Times New Roman"/>
          <w:bCs/>
          <w:color w:val="auto"/>
          <w:lang w:eastAsia="ru-RU" w:bidi="ar-SA"/>
        </w:rPr>
      </w:pPr>
      <w:r w:rsidRPr="004A72C5">
        <w:rPr>
          <w:rFonts w:ascii="Times New Roman" w:hAnsi="Times New Roman" w:cs="Times New Roman"/>
          <w:bCs/>
          <w:i/>
          <w:iCs/>
        </w:rPr>
        <w:t>Тема</w:t>
      </w:r>
      <w:r>
        <w:rPr>
          <w:rFonts w:ascii="Times New Roman" w:hAnsi="Times New Roman" w:cs="Times New Roman"/>
          <w:bCs/>
          <w:i/>
          <w:iCs/>
        </w:rPr>
        <w:t>:</w:t>
      </w:r>
      <w:r w:rsidR="006E6006">
        <w:rPr>
          <w:rFonts w:ascii="Times New Roman" w:hAnsi="Times New Roman" w:cs="Times New Roman"/>
          <w:bCs/>
          <w:i/>
          <w:iCs/>
        </w:rPr>
        <w:t xml:space="preserve"> </w:t>
      </w:r>
      <w:r w:rsidR="00802713" w:rsidRPr="00802713">
        <w:rPr>
          <w:rFonts w:ascii="Times New Roman" w:hAnsi="Times New Roman" w:cs="Times New Roman"/>
          <w:bCs/>
        </w:rPr>
        <w:t xml:space="preserve">Закони гемодинаміки, роль судин у кровообігу. Дослідження артеріального тиску і пульсу людини. Механізми регуляції кровообігу та тонусу судин. Дослідження мікроциркуляції, особливостей регіонального </w:t>
      </w:r>
      <w:proofErr w:type="spellStart"/>
      <w:r w:rsidR="00802713" w:rsidRPr="00802713">
        <w:rPr>
          <w:rFonts w:ascii="Times New Roman" w:hAnsi="Times New Roman" w:cs="Times New Roman"/>
          <w:bCs/>
        </w:rPr>
        <w:t>крово</w:t>
      </w:r>
      <w:proofErr w:type="spellEnd"/>
      <w:r w:rsidR="00802713" w:rsidRPr="00802713">
        <w:rPr>
          <w:rFonts w:ascii="Times New Roman" w:hAnsi="Times New Roman" w:cs="Times New Roman"/>
          <w:bCs/>
        </w:rPr>
        <w:t>- і лімфообігу.</w:t>
      </w:r>
    </w:p>
    <w:p w14:paraId="142717A0" w14:textId="77777777" w:rsidR="004A72C5" w:rsidRPr="004A72C5" w:rsidRDefault="004A72C5" w:rsidP="004A72C5">
      <w:pPr>
        <w:jc w:val="both"/>
        <w:rPr>
          <w:rFonts w:ascii="Times New Roman" w:hAnsi="Times New Roman" w:cs="Times New Roman"/>
          <w:b/>
          <w:bCs/>
        </w:rPr>
      </w:pPr>
    </w:p>
    <w:p w14:paraId="3AC20C59" w14:textId="12988C30"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iCs/>
        </w:rPr>
        <w:t xml:space="preserve">Мотиваційна характеристика теми. </w:t>
      </w:r>
      <w:r w:rsidRPr="004A72C5">
        <w:rPr>
          <w:rFonts w:ascii="Times New Roman" w:hAnsi="Times New Roman" w:cs="Times New Roman"/>
        </w:rPr>
        <w:t>Знання основних принципів гемодинаміки</w:t>
      </w:r>
      <w:r>
        <w:rPr>
          <w:rFonts w:ascii="Times New Roman" w:hAnsi="Times New Roman" w:cs="Times New Roman"/>
        </w:rPr>
        <w:t xml:space="preserve"> </w:t>
      </w:r>
      <w:r w:rsidRPr="004A72C5">
        <w:rPr>
          <w:rFonts w:ascii="Times New Roman" w:hAnsi="Times New Roman" w:cs="Times New Roman"/>
        </w:rPr>
        <w:t>необхідне для забезпечення можливих шляхів підтримки гомеостазу за умов різних функціональних станів, а опанування навиків визначення артеріального тиску необхідне лікареві будь-якої спеціальності в його практичній діяльності.</w:t>
      </w:r>
    </w:p>
    <w:p w14:paraId="41608727" w14:textId="77777777" w:rsidR="004A72C5" w:rsidRPr="004A72C5" w:rsidRDefault="004A72C5" w:rsidP="004A72C5">
      <w:pPr>
        <w:tabs>
          <w:tab w:val="left" w:pos="5496"/>
        </w:tabs>
        <w:ind w:right="1134"/>
        <w:jc w:val="both"/>
        <w:rPr>
          <w:rFonts w:ascii="Times New Roman" w:hAnsi="Times New Roman" w:cs="Times New Roman"/>
        </w:rPr>
      </w:pPr>
    </w:p>
    <w:p w14:paraId="2F2DAE53" w14:textId="77777777" w:rsidR="004A72C5" w:rsidRPr="004A72C5" w:rsidRDefault="004A72C5" w:rsidP="004A72C5">
      <w:pPr>
        <w:tabs>
          <w:tab w:val="left" w:pos="5496"/>
        </w:tabs>
        <w:ind w:right="1134"/>
        <w:jc w:val="both"/>
        <w:rPr>
          <w:rFonts w:ascii="Times New Roman" w:hAnsi="Times New Roman" w:cs="Times New Roman"/>
        </w:rPr>
      </w:pPr>
      <w:r w:rsidRPr="004A72C5">
        <w:rPr>
          <w:rFonts w:ascii="Times New Roman" w:hAnsi="Times New Roman" w:cs="Times New Roman"/>
          <w:i/>
        </w:rPr>
        <w:t>Мета заняття:</w:t>
      </w:r>
      <w:r w:rsidRPr="004A72C5">
        <w:rPr>
          <w:rFonts w:ascii="Times New Roman" w:hAnsi="Times New Roman" w:cs="Times New Roman"/>
        </w:rPr>
        <w:t xml:space="preserve"> студенти повинні знати основні принципи гемодинаміки, фактори, що забезпечують рух крові судинами різного типу.</w:t>
      </w:r>
    </w:p>
    <w:p w14:paraId="068560C0" w14:textId="77777777" w:rsidR="004A72C5" w:rsidRPr="004A72C5" w:rsidRDefault="004A72C5" w:rsidP="004A72C5">
      <w:pPr>
        <w:tabs>
          <w:tab w:val="left" w:pos="5496"/>
        </w:tabs>
        <w:ind w:right="1134"/>
        <w:jc w:val="both"/>
        <w:rPr>
          <w:rFonts w:ascii="Times New Roman" w:hAnsi="Times New Roman" w:cs="Times New Roman"/>
        </w:rPr>
      </w:pPr>
    </w:p>
    <w:p w14:paraId="57F414E5" w14:textId="77777777" w:rsidR="004A72C5" w:rsidRPr="004A72C5" w:rsidRDefault="004A72C5" w:rsidP="004A72C5">
      <w:pPr>
        <w:tabs>
          <w:tab w:val="left" w:pos="5496"/>
        </w:tabs>
        <w:jc w:val="both"/>
        <w:rPr>
          <w:rFonts w:ascii="Times New Roman" w:hAnsi="Times New Roman" w:cs="Times New Roman"/>
          <w:b/>
        </w:rPr>
      </w:pPr>
      <w:r w:rsidRPr="004A72C5">
        <w:rPr>
          <w:rFonts w:ascii="Times New Roman" w:hAnsi="Times New Roman" w:cs="Times New Roman"/>
          <w:b/>
        </w:rPr>
        <w:t>Завдання 1. Відповісти на питання або виконати завдання.</w:t>
      </w:r>
    </w:p>
    <w:p w14:paraId="49D28702" w14:textId="77777777" w:rsidR="004A72C5" w:rsidRPr="004A72C5" w:rsidRDefault="004A72C5" w:rsidP="004A72C5">
      <w:pPr>
        <w:tabs>
          <w:tab w:val="left" w:pos="5496"/>
        </w:tabs>
        <w:jc w:val="both"/>
        <w:rPr>
          <w:rFonts w:ascii="Times New Roman" w:hAnsi="Times New Roman" w:cs="Times New Roman"/>
          <w:i/>
          <w:iCs/>
        </w:rPr>
      </w:pPr>
    </w:p>
    <w:p w14:paraId="2C922E32" w14:textId="77777777" w:rsidR="004A72C5" w:rsidRPr="004A72C5" w:rsidRDefault="004A72C5" w:rsidP="004A72C5">
      <w:pPr>
        <w:tabs>
          <w:tab w:val="left" w:pos="5496"/>
        </w:tabs>
        <w:jc w:val="both"/>
        <w:rPr>
          <w:rFonts w:ascii="Times New Roman" w:hAnsi="Times New Roman" w:cs="Times New Roman"/>
          <w:iCs/>
        </w:rPr>
      </w:pPr>
      <w:r w:rsidRPr="004A72C5">
        <w:rPr>
          <w:rFonts w:ascii="Times New Roman" w:hAnsi="Times New Roman" w:cs="Times New Roman"/>
          <w:iCs/>
        </w:rPr>
        <w:t>1.1. Заповніть таблицю.</w:t>
      </w:r>
    </w:p>
    <w:p w14:paraId="7F02FF2A" w14:textId="77777777" w:rsidR="004A72C5" w:rsidRPr="004A72C5" w:rsidRDefault="004A72C5" w:rsidP="004A72C5">
      <w:pPr>
        <w:tabs>
          <w:tab w:val="left" w:pos="5496"/>
        </w:tabs>
        <w:jc w:val="both"/>
        <w:rPr>
          <w:rFonts w:ascii="Times New Roman" w:hAnsi="Times New Roman" w:cs="Times New Roman"/>
          <w:bCs/>
        </w:rPr>
      </w:pPr>
    </w:p>
    <w:p w14:paraId="3103E7A5" w14:textId="77777777" w:rsidR="004A72C5" w:rsidRPr="004A72C5" w:rsidRDefault="004A72C5" w:rsidP="004A72C5">
      <w:pPr>
        <w:tabs>
          <w:tab w:val="left" w:pos="5496"/>
        </w:tabs>
        <w:spacing w:after="120"/>
        <w:jc w:val="both"/>
        <w:rPr>
          <w:rFonts w:ascii="Times New Roman" w:hAnsi="Times New Roman" w:cs="Times New Roman"/>
          <w:b/>
          <w:bCs/>
        </w:rPr>
      </w:pPr>
      <w:r w:rsidRPr="004A72C5">
        <w:rPr>
          <w:rFonts w:ascii="Times New Roman" w:hAnsi="Times New Roman" w:cs="Times New Roman"/>
          <w:b/>
          <w:bCs/>
        </w:rPr>
        <w:t>Функціональна класифікація судинної системи</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2237"/>
        <w:gridCol w:w="3476"/>
        <w:gridCol w:w="3917"/>
      </w:tblGrid>
      <w:tr w:rsidR="004A72C5" w:rsidRPr="004A72C5" w14:paraId="7814A832" w14:textId="77777777">
        <w:trPr>
          <w:trHeight w:val="551"/>
          <w:jc w:val="center"/>
        </w:trPr>
        <w:tc>
          <w:tcPr>
            <w:tcW w:w="2238" w:type="dxa"/>
            <w:tcBorders>
              <w:top w:val="single" w:sz="8" w:space="0" w:color="auto"/>
              <w:left w:val="single" w:sz="8" w:space="0" w:color="auto"/>
              <w:bottom w:val="single" w:sz="8" w:space="0" w:color="auto"/>
              <w:right w:val="single" w:sz="8" w:space="0" w:color="auto"/>
            </w:tcBorders>
            <w:vAlign w:val="center"/>
            <w:hideMark/>
          </w:tcPr>
          <w:p w14:paraId="7DDA624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Функціональний тип судин</w:t>
            </w:r>
          </w:p>
        </w:tc>
        <w:tc>
          <w:tcPr>
            <w:tcW w:w="3479" w:type="dxa"/>
            <w:tcBorders>
              <w:top w:val="single" w:sz="8" w:space="0" w:color="auto"/>
              <w:left w:val="single" w:sz="8" w:space="0" w:color="auto"/>
              <w:bottom w:val="single" w:sz="8" w:space="0" w:color="auto"/>
              <w:right w:val="single" w:sz="8" w:space="0" w:color="auto"/>
            </w:tcBorders>
            <w:vAlign w:val="center"/>
            <w:hideMark/>
          </w:tcPr>
          <w:p w14:paraId="3DFA417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Анатомічний тип судин</w:t>
            </w:r>
          </w:p>
        </w:tc>
        <w:tc>
          <w:tcPr>
            <w:tcW w:w="3920" w:type="dxa"/>
            <w:tcBorders>
              <w:top w:val="single" w:sz="8" w:space="0" w:color="auto"/>
              <w:left w:val="single" w:sz="8" w:space="0" w:color="auto"/>
              <w:bottom w:val="single" w:sz="8" w:space="0" w:color="auto"/>
              <w:right w:val="single" w:sz="8" w:space="0" w:color="auto"/>
            </w:tcBorders>
            <w:vAlign w:val="center"/>
            <w:hideMark/>
          </w:tcPr>
          <w:p w14:paraId="44AE919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Фізіологічна функція судин</w:t>
            </w:r>
          </w:p>
        </w:tc>
      </w:tr>
      <w:tr w:rsidR="004A72C5" w:rsidRPr="004A72C5" w14:paraId="69411309" w14:textId="77777777" w:rsidTr="004A72C5">
        <w:trPr>
          <w:trHeight w:val="546"/>
          <w:jc w:val="center"/>
        </w:trPr>
        <w:tc>
          <w:tcPr>
            <w:tcW w:w="2238" w:type="dxa"/>
            <w:tcBorders>
              <w:top w:val="single" w:sz="8" w:space="0" w:color="auto"/>
              <w:left w:val="single" w:sz="8" w:space="0" w:color="auto"/>
              <w:bottom w:val="single" w:sz="8" w:space="0" w:color="auto"/>
              <w:right w:val="single" w:sz="8" w:space="0" w:color="auto"/>
            </w:tcBorders>
            <w:hideMark/>
          </w:tcPr>
          <w:p w14:paraId="4B856B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Еластичні судини</w:t>
            </w:r>
          </w:p>
        </w:tc>
        <w:tc>
          <w:tcPr>
            <w:tcW w:w="3479" w:type="dxa"/>
            <w:tcBorders>
              <w:top w:val="single" w:sz="8" w:space="0" w:color="auto"/>
              <w:left w:val="single" w:sz="8" w:space="0" w:color="auto"/>
              <w:bottom w:val="single" w:sz="8" w:space="0" w:color="auto"/>
              <w:right w:val="single" w:sz="8" w:space="0" w:color="auto"/>
            </w:tcBorders>
          </w:tcPr>
          <w:p w14:paraId="587B8431" w14:textId="77777777" w:rsidR="004A72C5" w:rsidRPr="004A72C5" w:rsidRDefault="004A72C5" w:rsidP="004A72C5">
            <w:pPr>
              <w:autoSpaceDE w:val="0"/>
              <w:autoSpaceDN w:val="0"/>
              <w:jc w:val="both"/>
              <w:rPr>
                <w:rFonts w:ascii="Times New Roman" w:hAnsi="Times New Roman" w:cs="Times New Roman"/>
                <w:lang w:bidi="ru-RU"/>
              </w:rPr>
            </w:pPr>
          </w:p>
          <w:p w14:paraId="158B3DB2" w14:textId="77777777" w:rsidR="004A72C5" w:rsidRPr="004A72C5" w:rsidRDefault="004A72C5" w:rsidP="004A72C5">
            <w:pPr>
              <w:autoSpaceDE w:val="0"/>
              <w:autoSpaceDN w:val="0"/>
              <w:jc w:val="both"/>
              <w:rPr>
                <w:rFonts w:ascii="Times New Roman" w:hAnsi="Times New Roman" w:cs="Times New Roman"/>
                <w:lang w:bidi="ru-RU"/>
              </w:rPr>
            </w:pPr>
          </w:p>
          <w:p w14:paraId="19CA8CBD" w14:textId="77777777" w:rsidR="004A72C5" w:rsidRPr="004A72C5" w:rsidRDefault="004A72C5" w:rsidP="004A72C5">
            <w:pPr>
              <w:autoSpaceDE w:val="0"/>
              <w:autoSpaceDN w:val="0"/>
              <w:jc w:val="both"/>
              <w:rPr>
                <w:rFonts w:ascii="Times New Roman" w:hAnsi="Times New Roman" w:cs="Times New Roman"/>
                <w:lang w:bidi="ru-RU"/>
              </w:rPr>
            </w:pPr>
          </w:p>
          <w:p w14:paraId="0A85F58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029A8E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2C7F55EC" w14:textId="77777777">
        <w:trPr>
          <w:trHeight w:val="366"/>
          <w:jc w:val="center"/>
        </w:trPr>
        <w:tc>
          <w:tcPr>
            <w:tcW w:w="2238" w:type="dxa"/>
            <w:tcBorders>
              <w:top w:val="single" w:sz="8" w:space="0" w:color="auto"/>
              <w:left w:val="single" w:sz="8" w:space="0" w:color="auto"/>
              <w:bottom w:val="single" w:sz="8" w:space="0" w:color="auto"/>
              <w:right w:val="single" w:sz="8" w:space="0" w:color="auto"/>
            </w:tcBorders>
            <w:hideMark/>
          </w:tcPr>
          <w:p w14:paraId="008422C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Судини опору</w:t>
            </w:r>
          </w:p>
        </w:tc>
        <w:tc>
          <w:tcPr>
            <w:tcW w:w="3479" w:type="dxa"/>
            <w:tcBorders>
              <w:top w:val="single" w:sz="8" w:space="0" w:color="auto"/>
              <w:left w:val="single" w:sz="8" w:space="0" w:color="auto"/>
              <w:bottom w:val="single" w:sz="8" w:space="0" w:color="auto"/>
              <w:right w:val="single" w:sz="8" w:space="0" w:color="auto"/>
            </w:tcBorders>
          </w:tcPr>
          <w:p w14:paraId="6837E6D7" w14:textId="77777777" w:rsidR="004A72C5" w:rsidRPr="004A72C5" w:rsidRDefault="004A72C5" w:rsidP="004A72C5">
            <w:pPr>
              <w:autoSpaceDE w:val="0"/>
              <w:autoSpaceDN w:val="0"/>
              <w:jc w:val="both"/>
              <w:rPr>
                <w:rFonts w:ascii="Times New Roman" w:hAnsi="Times New Roman" w:cs="Times New Roman"/>
                <w:lang w:bidi="ru-RU"/>
              </w:rPr>
            </w:pPr>
          </w:p>
          <w:p w14:paraId="439FB42D" w14:textId="77777777" w:rsidR="004A72C5" w:rsidRPr="004A72C5" w:rsidRDefault="004A72C5" w:rsidP="004A72C5">
            <w:pPr>
              <w:autoSpaceDE w:val="0"/>
              <w:autoSpaceDN w:val="0"/>
              <w:jc w:val="both"/>
              <w:rPr>
                <w:rFonts w:ascii="Times New Roman" w:hAnsi="Times New Roman" w:cs="Times New Roman"/>
                <w:lang w:bidi="ru-RU"/>
              </w:rPr>
            </w:pPr>
          </w:p>
          <w:p w14:paraId="60D00121" w14:textId="77777777" w:rsidR="004A72C5" w:rsidRPr="004A72C5" w:rsidRDefault="004A72C5" w:rsidP="004A72C5">
            <w:pPr>
              <w:autoSpaceDE w:val="0"/>
              <w:autoSpaceDN w:val="0"/>
              <w:jc w:val="both"/>
              <w:rPr>
                <w:rFonts w:ascii="Times New Roman" w:hAnsi="Times New Roman" w:cs="Times New Roman"/>
                <w:lang w:bidi="ru-RU"/>
              </w:rPr>
            </w:pPr>
          </w:p>
          <w:p w14:paraId="26C84693"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6C484B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0DCC7756" w14:textId="77777777">
        <w:trPr>
          <w:trHeight w:val="565"/>
          <w:jc w:val="center"/>
        </w:trPr>
        <w:tc>
          <w:tcPr>
            <w:tcW w:w="2238" w:type="dxa"/>
            <w:tcBorders>
              <w:top w:val="single" w:sz="8" w:space="0" w:color="auto"/>
              <w:left w:val="single" w:sz="8" w:space="0" w:color="auto"/>
              <w:bottom w:val="single" w:sz="8" w:space="0" w:color="auto"/>
              <w:right w:val="single" w:sz="8" w:space="0" w:color="auto"/>
            </w:tcBorders>
            <w:hideMark/>
          </w:tcPr>
          <w:p w14:paraId="2C100864"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Сфінктери</w:t>
            </w:r>
          </w:p>
        </w:tc>
        <w:tc>
          <w:tcPr>
            <w:tcW w:w="3479" w:type="dxa"/>
            <w:tcBorders>
              <w:top w:val="single" w:sz="8" w:space="0" w:color="auto"/>
              <w:left w:val="single" w:sz="8" w:space="0" w:color="auto"/>
              <w:bottom w:val="single" w:sz="8" w:space="0" w:color="auto"/>
              <w:right w:val="single" w:sz="8" w:space="0" w:color="auto"/>
            </w:tcBorders>
          </w:tcPr>
          <w:p w14:paraId="7E1EAD01" w14:textId="77777777" w:rsidR="004A72C5" w:rsidRPr="004A72C5" w:rsidRDefault="004A72C5" w:rsidP="004A72C5">
            <w:pPr>
              <w:autoSpaceDE w:val="0"/>
              <w:autoSpaceDN w:val="0"/>
              <w:jc w:val="both"/>
              <w:rPr>
                <w:rFonts w:ascii="Times New Roman" w:hAnsi="Times New Roman" w:cs="Times New Roman"/>
                <w:lang w:bidi="ru-RU"/>
              </w:rPr>
            </w:pPr>
          </w:p>
          <w:p w14:paraId="79E006E8" w14:textId="77777777" w:rsidR="004A72C5" w:rsidRPr="004A72C5" w:rsidRDefault="004A72C5" w:rsidP="004A72C5">
            <w:pPr>
              <w:autoSpaceDE w:val="0"/>
              <w:autoSpaceDN w:val="0"/>
              <w:jc w:val="both"/>
              <w:rPr>
                <w:rFonts w:ascii="Times New Roman" w:hAnsi="Times New Roman" w:cs="Times New Roman"/>
                <w:lang w:bidi="ru-RU"/>
              </w:rPr>
            </w:pPr>
          </w:p>
          <w:p w14:paraId="2275E2C0" w14:textId="77777777" w:rsidR="004A72C5" w:rsidRPr="004A72C5" w:rsidRDefault="004A72C5" w:rsidP="004A72C5">
            <w:pPr>
              <w:autoSpaceDE w:val="0"/>
              <w:autoSpaceDN w:val="0"/>
              <w:jc w:val="both"/>
              <w:rPr>
                <w:rFonts w:ascii="Times New Roman" w:hAnsi="Times New Roman" w:cs="Times New Roman"/>
                <w:lang w:bidi="ru-RU"/>
              </w:rPr>
            </w:pPr>
          </w:p>
          <w:p w14:paraId="1F88ABF4"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59397F10"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142D1441" w14:textId="77777777">
        <w:trPr>
          <w:trHeight w:val="645"/>
          <w:jc w:val="center"/>
        </w:trPr>
        <w:tc>
          <w:tcPr>
            <w:tcW w:w="2238" w:type="dxa"/>
            <w:tcBorders>
              <w:top w:val="single" w:sz="8" w:space="0" w:color="auto"/>
              <w:left w:val="single" w:sz="8" w:space="0" w:color="auto"/>
              <w:bottom w:val="single" w:sz="8" w:space="0" w:color="auto"/>
              <w:right w:val="single" w:sz="8" w:space="0" w:color="auto"/>
            </w:tcBorders>
            <w:hideMark/>
          </w:tcPr>
          <w:p w14:paraId="780ACEA5"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lastRenderedPageBreak/>
              <w:t>Обмінні судини</w:t>
            </w:r>
          </w:p>
        </w:tc>
        <w:tc>
          <w:tcPr>
            <w:tcW w:w="3479" w:type="dxa"/>
            <w:tcBorders>
              <w:top w:val="single" w:sz="8" w:space="0" w:color="auto"/>
              <w:left w:val="single" w:sz="8" w:space="0" w:color="auto"/>
              <w:bottom w:val="single" w:sz="8" w:space="0" w:color="auto"/>
              <w:right w:val="single" w:sz="8" w:space="0" w:color="auto"/>
            </w:tcBorders>
          </w:tcPr>
          <w:p w14:paraId="51A676D1" w14:textId="77777777" w:rsidR="004A72C5" w:rsidRPr="004A72C5" w:rsidRDefault="004A72C5" w:rsidP="004A72C5">
            <w:pPr>
              <w:autoSpaceDE w:val="0"/>
              <w:autoSpaceDN w:val="0"/>
              <w:jc w:val="both"/>
              <w:rPr>
                <w:rFonts w:ascii="Times New Roman" w:hAnsi="Times New Roman" w:cs="Times New Roman"/>
                <w:lang w:bidi="ru-RU"/>
              </w:rPr>
            </w:pPr>
          </w:p>
          <w:p w14:paraId="7A2918E6" w14:textId="77777777" w:rsidR="004A72C5" w:rsidRPr="004A72C5" w:rsidRDefault="004A72C5" w:rsidP="004A72C5">
            <w:pPr>
              <w:autoSpaceDE w:val="0"/>
              <w:autoSpaceDN w:val="0"/>
              <w:jc w:val="both"/>
              <w:rPr>
                <w:rFonts w:ascii="Times New Roman" w:hAnsi="Times New Roman" w:cs="Times New Roman"/>
                <w:lang w:bidi="ru-RU"/>
              </w:rPr>
            </w:pPr>
          </w:p>
          <w:p w14:paraId="15AD1BC1" w14:textId="77777777" w:rsidR="004A72C5" w:rsidRPr="004A72C5" w:rsidRDefault="004A72C5" w:rsidP="004A72C5">
            <w:pPr>
              <w:autoSpaceDE w:val="0"/>
              <w:autoSpaceDN w:val="0"/>
              <w:jc w:val="both"/>
              <w:rPr>
                <w:rFonts w:ascii="Times New Roman" w:hAnsi="Times New Roman" w:cs="Times New Roman"/>
                <w:lang w:bidi="ru-RU"/>
              </w:rPr>
            </w:pPr>
          </w:p>
          <w:p w14:paraId="2D0E79AE"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F5ED56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4EDF70AE" w14:textId="77777777">
        <w:trPr>
          <w:trHeight w:val="710"/>
          <w:jc w:val="center"/>
        </w:trPr>
        <w:tc>
          <w:tcPr>
            <w:tcW w:w="2238" w:type="dxa"/>
            <w:tcBorders>
              <w:top w:val="single" w:sz="8" w:space="0" w:color="auto"/>
              <w:left w:val="single" w:sz="8" w:space="0" w:color="auto"/>
              <w:bottom w:val="single" w:sz="8" w:space="0" w:color="auto"/>
              <w:right w:val="single" w:sz="8" w:space="0" w:color="auto"/>
            </w:tcBorders>
            <w:hideMark/>
          </w:tcPr>
          <w:p w14:paraId="206EBA9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Ємнісні судини</w:t>
            </w:r>
          </w:p>
        </w:tc>
        <w:tc>
          <w:tcPr>
            <w:tcW w:w="3479" w:type="dxa"/>
            <w:tcBorders>
              <w:top w:val="single" w:sz="8" w:space="0" w:color="auto"/>
              <w:left w:val="single" w:sz="8" w:space="0" w:color="auto"/>
              <w:bottom w:val="single" w:sz="8" w:space="0" w:color="auto"/>
              <w:right w:val="single" w:sz="8" w:space="0" w:color="auto"/>
            </w:tcBorders>
          </w:tcPr>
          <w:p w14:paraId="52F7DB96" w14:textId="77777777" w:rsidR="004A72C5" w:rsidRPr="004A72C5" w:rsidRDefault="004A72C5" w:rsidP="004A72C5">
            <w:pPr>
              <w:autoSpaceDE w:val="0"/>
              <w:autoSpaceDN w:val="0"/>
              <w:jc w:val="both"/>
              <w:rPr>
                <w:rFonts w:ascii="Times New Roman" w:hAnsi="Times New Roman" w:cs="Times New Roman"/>
                <w:lang w:bidi="ru-RU"/>
              </w:rPr>
            </w:pPr>
          </w:p>
          <w:p w14:paraId="09AFE8F4" w14:textId="77777777" w:rsidR="004A72C5" w:rsidRPr="004A72C5" w:rsidRDefault="004A72C5" w:rsidP="004A72C5">
            <w:pPr>
              <w:autoSpaceDE w:val="0"/>
              <w:autoSpaceDN w:val="0"/>
              <w:jc w:val="both"/>
              <w:rPr>
                <w:rFonts w:ascii="Times New Roman" w:hAnsi="Times New Roman" w:cs="Times New Roman"/>
                <w:lang w:bidi="ru-RU"/>
              </w:rPr>
            </w:pPr>
          </w:p>
          <w:p w14:paraId="3C889BDA" w14:textId="77777777" w:rsidR="004A72C5" w:rsidRPr="004A72C5" w:rsidRDefault="004A72C5" w:rsidP="004A72C5">
            <w:pPr>
              <w:autoSpaceDE w:val="0"/>
              <w:autoSpaceDN w:val="0"/>
              <w:jc w:val="both"/>
              <w:rPr>
                <w:rFonts w:ascii="Times New Roman" w:hAnsi="Times New Roman" w:cs="Times New Roman"/>
                <w:lang w:bidi="ru-RU"/>
              </w:rPr>
            </w:pPr>
          </w:p>
          <w:p w14:paraId="5FCFD169" w14:textId="77777777" w:rsidR="004A72C5" w:rsidRPr="004A72C5" w:rsidRDefault="004A72C5" w:rsidP="004A72C5">
            <w:pPr>
              <w:autoSpaceDE w:val="0"/>
              <w:autoSpaceDN w:val="0"/>
              <w:jc w:val="both"/>
              <w:rPr>
                <w:rFonts w:ascii="Times New Roman" w:hAnsi="Times New Roman" w:cs="Times New Roman"/>
                <w:lang w:bidi="ru-RU"/>
              </w:rPr>
            </w:pPr>
          </w:p>
          <w:p w14:paraId="42A19378"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4BA332C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6E1979AE" w14:textId="77777777">
        <w:trPr>
          <w:trHeight w:val="827"/>
          <w:jc w:val="center"/>
        </w:trPr>
        <w:tc>
          <w:tcPr>
            <w:tcW w:w="2238" w:type="dxa"/>
            <w:tcBorders>
              <w:top w:val="single" w:sz="8" w:space="0" w:color="auto"/>
              <w:left w:val="single" w:sz="8" w:space="0" w:color="auto"/>
              <w:bottom w:val="single" w:sz="8" w:space="0" w:color="auto"/>
              <w:right w:val="single" w:sz="8" w:space="0" w:color="auto"/>
            </w:tcBorders>
            <w:hideMark/>
          </w:tcPr>
          <w:p w14:paraId="6CF29721"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 xml:space="preserve">Шунти, включаючи різні типи </w:t>
            </w:r>
            <w:proofErr w:type="spellStart"/>
            <w:r w:rsidRPr="004A72C5">
              <w:rPr>
                <w:rFonts w:ascii="Times New Roman" w:hAnsi="Times New Roman" w:cs="Times New Roman"/>
                <w:lang w:bidi="ru-RU"/>
              </w:rPr>
              <w:t>анастомозів</w:t>
            </w:r>
            <w:proofErr w:type="spellEnd"/>
          </w:p>
        </w:tc>
        <w:tc>
          <w:tcPr>
            <w:tcW w:w="3479" w:type="dxa"/>
            <w:tcBorders>
              <w:top w:val="single" w:sz="8" w:space="0" w:color="auto"/>
              <w:left w:val="single" w:sz="8" w:space="0" w:color="auto"/>
              <w:bottom w:val="single" w:sz="8" w:space="0" w:color="auto"/>
              <w:right w:val="single" w:sz="8" w:space="0" w:color="auto"/>
            </w:tcBorders>
          </w:tcPr>
          <w:p w14:paraId="319CB79D" w14:textId="77777777" w:rsidR="004A72C5" w:rsidRPr="004A72C5" w:rsidRDefault="004A72C5" w:rsidP="004A72C5">
            <w:pPr>
              <w:autoSpaceDE w:val="0"/>
              <w:autoSpaceDN w:val="0"/>
              <w:jc w:val="both"/>
              <w:rPr>
                <w:rFonts w:ascii="Times New Roman" w:hAnsi="Times New Roman" w:cs="Times New Roman"/>
                <w:lang w:bidi="ru-RU"/>
              </w:rPr>
            </w:pPr>
          </w:p>
          <w:p w14:paraId="643CC7CB" w14:textId="77777777" w:rsidR="004A72C5" w:rsidRPr="004A72C5" w:rsidRDefault="004A72C5" w:rsidP="004A72C5">
            <w:pPr>
              <w:autoSpaceDE w:val="0"/>
              <w:autoSpaceDN w:val="0"/>
              <w:jc w:val="both"/>
              <w:rPr>
                <w:rFonts w:ascii="Times New Roman" w:hAnsi="Times New Roman" w:cs="Times New Roman"/>
                <w:lang w:bidi="ru-RU"/>
              </w:rPr>
            </w:pPr>
          </w:p>
          <w:p w14:paraId="0AC994B6" w14:textId="77777777" w:rsidR="004A72C5" w:rsidRPr="004A72C5" w:rsidRDefault="004A72C5" w:rsidP="004A72C5">
            <w:pPr>
              <w:autoSpaceDE w:val="0"/>
              <w:autoSpaceDN w:val="0"/>
              <w:jc w:val="both"/>
              <w:rPr>
                <w:rFonts w:ascii="Times New Roman" w:hAnsi="Times New Roman" w:cs="Times New Roman"/>
                <w:lang w:bidi="ru-RU"/>
              </w:rPr>
            </w:pPr>
          </w:p>
          <w:p w14:paraId="725AB50C" w14:textId="77777777" w:rsidR="004A72C5" w:rsidRPr="004A72C5" w:rsidRDefault="004A72C5" w:rsidP="004A72C5">
            <w:pPr>
              <w:autoSpaceDE w:val="0"/>
              <w:autoSpaceDN w:val="0"/>
              <w:jc w:val="both"/>
              <w:rPr>
                <w:rFonts w:ascii="Times New Roman" w:hAnsi="Times New Roman" w:cs="Times New Roman"/>
                <w:lang w:bidi="ru-RU"/>
              </w:rPr>
            </w:pPr>
          </w:p>
        </w:tc>
        <w:tc>
          <w:tcPr>
            <w:tcW w:w="3920" w:type="dxa"/>
            <w:tcBorders>
              <w:top w:val="single" w:sz="8" w:space="0" w:color="auto"/>
              <w:left w:val="single" w:sz="8" w:space="0" w:color="auto"/>
              <w:bottom w:val="single" w:sz="8" w:space="0" w:color="auto"/>
              <w:right w:val="single" w:sz="8" w:space="0" w:color="auto"/>
            </w:tcBorders>
          </w:tcPr>
          <w:p w14:paraId="1CE090A3" w14:textId="77777777" w:rsidR="004A72C5" w:rsidRPr="004A72C5" w:rsidRDefault="004A72C5" w:rsidP="004A72C5">
            <w:pPr>
              <w:autoSpaceDE w:val="0"/>
              <w:autoSpaceDN w:val="0"/>
              <w:jc w:val="both"/>
              <w:rPr>
                <w:rFonts w:ascii="Times New Roman" w:hAnsi="Times New Roman" w:cs="Times New Roman"/>
                <w:lang w:bidi="ru-RU"/>
              </w:rPr>
            </w:pPr>
          </w:p>
        </w:tc>
      </w:tr>
    </w:tbl>
    <w:p w14:paraId="625DF874" w14:textId="77777777" w:rsidR="004A72C5" w:rsidRPr="004A72C5" w:rsidRDefault="004A72C5" w:rsidP="004A72C5">
      <w:pPr>
        <w:jc w:val="both"/>
        <w:rPr>
          <w:rFonts w:ascii="Times New Roman" w:hAnsi="Times New Roman" w:cs="Times New Roman"/>
          <w:bCs/>
          <w:iCs/>
          <w:lang w:eastAsia="ru-RU" w:bidi="ar-SA"/>
        </w:rPr>
      </w:pPr>
      <w:r w:rsidRPr="004A72C5">
        <w:rPr>
          <w:rFonts w:ascii="Times New Roman" w:hAnsi="Times New Roman" w:cs="Times New Roman"/>
          <w:bCs/>
          <w:iCs/>
        </w:rPr>
        <w:t>1.2. Доповніть схему показників гемодинаміки.</w:t>
      </w:r>
    </w:p>
    <w:p w14:paraId="4A1157E0" w14:textId="77777777" w:rsidR="004A72C5" w:rsidRPr="004A72C5" w:rsidRDefault="004A72C5" w:rsidP="004A72C5">
      <w:pPr>
        <w:jc w:val="both"/>
        <w:rPr>
          <w:rFonts w:ascii="Times New Roman" w:hAnsi="Times New Roman" w:cs="Times New Roman"/>
          <w:bCs/>
          <w:iCs/>
        </w:rPr>
      </w:pPr>
    </w:p>
    <w:p w14:paraId="16650F22" w14:textId="66070994"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noProof/>
          <w:lang w:bidi="bn-IN"/>
        </w:rPr>
        <w:drawing>
          <wp:inline distT="0" distB="0" distL="0" distR="0" wp14:anchorId="7A04BFA0" wp14:editId="174FA8AF">
            <wp:extent cx="5680075" cy="4122420"/>
            <wp:effectExtent l="0" t="0" r="0" b="0"/>
            <wp:docPr id="1786695386"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680075" cy="4122420"/>
                    </a:xfrm>
                    <a:prstGeom prst="rect">
                      <a:avLst/>
                    </a:prstGeom>
                    <a:noFill/>
                    <a:ln>
                      <a:noFill/>
                    </a:ln>
                  </pic:spPr>
                </pic:pic>
              </a:graphicData>
            </a:graphic>
          </wp:inline>
        </w:drawing>
      </w:r>
    </w:p>
    <w:p w14:paraId="3E024E43" w14:textId="77777777" w:rsidR="004A72C5" w:rsidRPr="004A72C5" w:rsidRDefault="004A72C5" w:rsidP="004A72C5">
      <w:pPr>
        <w:autoSpaceDE w:val="0"/>
        <w:autoSpaceDN w:val="0"/>
        <w:jc w:val="both"/>
        <w:rPr>
          <w:rFonts w:ascii="Times New Roman" w:hAnsi="Times New Roman" w:cs="Times New Roman"/>
          <w:b/>
          <w:i/>
          <w:lang w:bidi="ru-RU"/>
        </w:rPr>
      </w:pPr>
    </w:p>
    <w:p w14:paraId="7981420B"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1.3. Дайте визначення об’ємній швидкості кровотоку та поясніть залежність.</w:t>
      </w:r>
    </w:p>
    <w:p w14:paraId="6ECF9ACD" w14:textId="77777777" w:rsidR="004A72C5" w:rsidRPr="004A72C5" w:rsidRDefault="004A72C5" w:rsidP="004A72C5">
      <w:pPr>
        <w:autoSpaceDE w:val="0"/>
        <w:autoSpaceDN w:val="0"/>
        <w:jc w:val="both"/>
        <w:rPr>
          <w:rFonts w:ascii="Times New Roman" w:hAnsi="Times New Roman" w:cs="Times New Roman"/>
          <w:bCs/>
          <w:lang w:bidi="ru-RU"/>
        </w:rPr>
      </w:pPr>
    </w:p>
    <w:p w14:paraId="2D729F96" w14:textId="60EE1D54" w:rsidR="004A72C5" w:rsidRPr="004A72C5" w:rsidRDefault="004A72C5" w:rsidP="004A72C5">
      <w:pPr>
        <w:autoSpaceDE w:val="0"/>
        <w:autoSpaceDN w:val="0"/>
        <w:jc w:val="both"/>
        <w:rPr>
          <w:rFonts w:ascii="Times New Roman" w:hAnsi="Times New Roman" w:cs="Times New Roman"/>
          <w:i/>
          <w:lang w:bidi="bn-IN"/>
        </w:rPr>
      </w:pPr>
      <w:r w:rsidRPr="004A72C5">
        <w:rPr>
          <w:rFonts w:ascii="Times New Roman" w:hAnsi="Times New Roman" w:cs="Times New Roman"/>
          <w:noProof/>
          <w:lang w:bidi="bn-IN"/>
        </w:rPr>
        <w:drawing>
          <wp:inline distT="0" distB="0" distL="0" distR="0" wp14:anchorId="23385563" wp14:editId="44969C11">
            <wp:extent cx="798195" cy="464820"/>
            <wp:effectExtent l="0" t="0" r="1905" b="0"/>
            <wp:docPr id="2985459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0">
                      <a:extLst>
                        <a:ext uri="{28A0092B-C50C-407E-A947-70E740481C1C}">
                          <a14:useLocalDpi xmlns:a14="http://schemas.microsoft.com/office/drawing/2010/main" val="0"/>
                        </a:ext>
                      </a:extLst>
                    </a:blip>
                    <a:srcRect l="43788" r="43715"/>
                    <a:stretch>
                      <a:fillRect/>
                    </a:stretch>
                  </pic:blipFill>
                  <pic:spPr bwMode="auto">
                    <a:xfrm>
                      <a:off x="0" y="0"/>
                      <a:ext cx="798195" cy="464820"/>
                    </a:xfrm>
                    <a:prstGeom prst="rect">
                      <a:avLst/>
                    </a:prstGeom>
                    <a:noFill/>
                    <a:ln>
                      <a:noFill/>
                    </a:ln>
                  </pic:spPr>
                </pic:pic>
              </a:graphicData>
            </a:graphic>
          </wp:inline>
        </w:drawing>
      </w:r>
      <w:r w:rsidRPr="004A72C5">
        <w:rPr>
          <w:rFonts w:ascii="Times New Roman" w:hAnsi="Times New Roman" w:cs="Times New Roman"/>
          <w:lang w:bidi="bn-IN"/>
        </w:rPr>
        <w:tab/>
      </w:r>
      <w:r w:rsidRPr="004A72C5">
        <w:rPr>
          <w:rFonts w:ascii="Times New Roman" w:hAnsi="Times New Roman" w:cs="Times New Roman"/>
          <w:lang w:bidi="bn-IN"/>
        </w:rPr>
        <w:tab/>
      </w:r>
      <w:r w:rsidRPr="004A72C5">
        <w:rPr>
          <w:rFonts w:ascii="Times New Roman" w:hAnsi="Times New Roman" w:cs="Times New Roman"/>
          <w:noProof/>
          <w:lang w:bidi="bn-IN"/>
        </w:rPr>
        <w:drawing>
          <wp:inline distT="0" distB="0" distL="0" distR="0" wp14:anchorId="43307EF9" wp14:editId="068AE7EA">
            <wp:extent cx="565785" cy="464820"/>
            <wp:effectExtent l="0" t="0" r="0" b="0"/>
            <wp:docPr id="549403942"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1">
                      <a:extLst>
                        <a:ext uri="{28A0092B-C50C-407E-A947-70E740481C1C}">
                          <a14:useLocalDpi xmlns:a14="http://schemas.microsoft.com/office/drawing/2010/main" val="0"/>
                        </a:ext>
                      </a:extLst>
                    </a:blip>
                    <a:srcRect l="45799" r="45511"/>
                    <a:stretch>
                      <a:fillRect/>
                    </a:stretch>
                  </pic:blipFill>
                  <pic:spPr bwMode="auto">
                    <a:xfrm>
                      <a:off x="0" y="0"/>
                      <a:ext cx="565785" cy="464820"/>
                    </a:xfrm>
                    <a:prstGeom prst="rect">
                      <a:avLst/>
                    </a:prstGeom>
                    <a:noFill/>
                    <a:ln>
                      <a:noFill/>
                    </a:ln>
                  </pic:spPr>
                </pic:pic>
              </a:graphicData>
            </a:graphic>
          </wp:inline>
        </w:drawing>
      </w:r>
    </w:p>
    <w:p w14:paraId="216113BD" w14:textId="77777777" w:rsidR="004A72C5" w:rsidRPr="004A72C5" w:rsidRDefault="004A72C5" w:rsidP="004A72C5">
      <w:pPr>
        <w:autoSpaceDE w:val="0"/>
        <w:autoSpaceDN w:val="0"/>
        <w:spacing w:after="120"/>
        <w:jc w:val="both"/>
        <w:rPr>
          <w:rFonts w:ascii="Times New Roman" w:hAnsi="Times New Roman" w:cs="Times New Roman"/>
          <w:i/>
          <w:lang w:bidi="ru-RU"/>
        </w:rPr>
      </w:pPr>
      <w:r w:rsidRPr="004A72C5">
        <w:rPr>
          <w:rFonts w:ascii="Times New Roman" w:hAnsi="Times New Roman" w:cs="Times New Roman"/>
          <w:i/>
          <w:lang w:bidi="ru-RU"/>
        </w:rPr>
        <w:t>Визначте параметри:</w:t>
      </w:r>
    </w:p>
    <w:p w14:paraId="243EEFC3" w14:textId="77777777" w:rsidR="004A72C5" w:rsidRPr="004A72C5" w:rsidRDefault="004A72C5" w:rsidP="004A72C5">
      <w:pPr>
        <w:spacing w:after="120"/>
        <w:jc w:val="both"/>
        <w:rPr>
          <w:rFonts w:ascii="Times New Roman" w:hAnsi="Times New Roman" w:cs="Times New Roman"/>
          <w:lang w:bidi="ar-SA"/>
        </w:rPr>
      </w:pPr>
      <w:r w:rsidRPr="004A72C5">
        <w:rPr>
          <w:rFonts w:ascii="Times New Roman" w:hAnsi="Times New Roman" w:cs="Times New Roman"/>
          <w:i/>
        </w:rPr>
        <w:t>Q — це</w:t>
      </w:r>
      <w:r w:rsidRPr="004A72C5">
        <w:rPr>
          <w:rFonts w:ascii="Times New Roman" w:hAnsi="Times New Roman" w:cs="Times New Roman"/>
        </w:rPr>
        <w:t xml:space="preserve"> 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1D80C4D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Δ</w:t>
      </w:r>
      <w:r w:rsidRPr="004A72C5">
        <w:rPr>
          <w:rFonts w:ascii="Times New Roman" w:hAnsi="Times New Roman" w:cs="Times New Roman"/>
          <w:i/>
        </w:rPr>
        <w:t>P — це</w:t>
      </w:r>
      <w:r w:rsidRPr="004A72C5">
        <w:rPr>
          <w:rFonts w:ascii="Times New Roman" w:hAnsi="Times New Roman" w:cs="Times New Roman"/>
        </w:rPr>
        <w:t xml:space="preserve"> 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w:t>
      </w:r>
    </w:p>
    <w:p w14:paraId="700D0E8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i/>
        </w:rPr>
        <w:t>R — це</w:t>
      </w:r>
      <w:r w:rsidRPr="004A72C5">
        <w:rPr>
          <w:rFonts w:ascii="Times New Roman" w:hAnsi="Times New Roman" w:cs="Times New Roman"/>
        </w:rPr>
        <w:t xml:space="preserve"> 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__________________________________________</w:t>
      </w:r>
    </w:p>
    <w:p w14:paraId="3FF32C62"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r w:rsidRPr="004A72C5">
        <w:rPr>
          <w:rFonts w:ascii="Times New Roman" w:hAnsi="Times New Roman" w:cs="Times New Roman"/>
          <w:i/>
          <w:lang w:bidi="ru-RU"/>
        </w:rPr>
        <w:lastRenderedPageBreak/>
        <w:t>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w:t>
      </w:r>
      <w:r w:rsidRPr="004A72C5">
        <w:rPr>
          <w:rFonts w:ascii="Times New Roman" w:hAnsi="Times New Roman" w:cs="Times New Roman"/>
          <w:i/>
          <w:lang w:bidi="ru-RU"/>
        </w:rPr>
        <w:t>______</w:t>
      </w:r>
    </w:p>
    <w:p w14:paraId="6EFA6F42" w14:textId="77777777" w:rsidR="004A72C5" w:rsidRPr="004A72C5" w:rsidRDefault="004A72C5" w:rsidP="004A72C5">
      <w:pPr>
        <w:autoSpaceDE w:val="0"/>
        <w:autoSpaceDN w:val="0"/>
        <w:jc w:val="both"/>
        <w:rPr>
          <w:rFonts w:ascii="Times New Roman" w:hAnsi="Times New Roman" w:cs="Times New Roman"/>
          <w:i/>
          <w:lang w:bidi="ru-RU"/>
        </w:rPr>
      </w:pPr>
    </w:p>
    <w:p w14:paraId="188B3801" w14:textId="77777777" w:rsidR="004A72C5" w:rsidRPr="004A72C5" w:rsidRDefault="004A72C5" w:rsidP="004A72C5">
      <w:pPr>
        <w:autoSpaceDE w:val="0"/>
        <w:autoSpaceDN w:val="0"/>
        <w:spacing w:after="120"/>
        <w:jc w:val="both"/>
        <w:rPr>
          <w:rFonts w:ascii="Times New Roman" w:hAnsi="Times New Roman" w:cs="Times New Roman"/>
          <w:lang w:bidi="ru-RU"/>
        </w:rPr>
      </w:pPr>
      <w:r w:rsidRPr="004A72C5">
        <w:rPr>
          <w:rFonts w:ascii="Times New Roman" w:hAnsi="Times New Roman" w:cs="Times New Roman"/>
          <w:lang w:bidi="ru-RU"/>
        </w:rPr>
        <w:t>1.4. Дайте визначення лінійної швидкості кровотоку та поясніть залежність.</w:t>
      </w:r>
    </w:p>
    <w:p w14:paraId="2FF0501D" w14:textId="49B60B02"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noProof/>
          <w:lang w:bidi="ru-RU"/>
        </w:rPr>
        <w:drawing>
          <wp:inline distT="0" distB="0" distL="0" distR="0" wp14:anchorId="3683DF4A" wp14:editId="6903969E">
            <wp:extent cx="627380" cy="387350"/>
            <wp:effectExtent l="0" t="0" r="0" b="0"/>
            <wp:docPr id="765456601"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2">
                      <a:extLst>
                        <a:ext uri="{28A0092B-C50C-407E-A947-70E740481C1C}">
                          <a14:useLocalDpi xmlns:a14="http://schemas.microsoft.com/office/drawing/2010/main" val="0"/>
                        </a:ext>
                      </a:extLst>
                    </a:blip>
                    <a:srcRect l="45483" r="45108" b="17979"/>
                    <a:stretch>
                      <a:fillRect/>
                    </a:stretch>
                  </pic:blipFill>
                  <pic:spPr bwMode="auto">
                    <a:xfrm>
                      <a:off x="0" y="0"/>
                      <a:ext cx="627380" cy="387350"/>
                    </a:xfrm>
                    <a:prstGeom prst="rect">
                      <a:avLst/>
                    </a:prstGeom>
                    <a:noFill/>
                    <a:ln>
                      <a:noFill/>
                    </a:ln>
                  </pic:spPr>
                </pic:pic>
              </a:graphicData>
            </a:graphic>
          </wp:inline>
        </w:drawing>
      </w:r>
    </w:p>
    <w:p w14:paraId="313E228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37BF8583"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V</w:t>
      </w:r>
      <w:r w:rsidRPr="004A72C5">
        <w:rPr>
          <w:rFonts w:ascii="Times New Roman" w:hAnsi="Times New Roman" w:cs="Times New Roman"/>
          <w:lang w:bidi="ru-RU"/>
        </w:rPr>
        <w:t xml:space="preserve"> — це_________________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w:t>
      </w:r>
    </w:p>
    <w:p w14:paraId="4971BEB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i/>
          <w:iCs/>
          <w:lang w:bidi="ru-RU"/>
        </w:rPr>
        <w:t>Q</w:t>
      </w:r>
      <w:r w:rsidRPr="004A72C5">
        <w:rPr>
          <w:rFonts w:ascii="Times New Roman" w:hAnsi="Times New Roman" w:cs="Times New Roman"/>
          <w:lang w:bidi="ru-RU"/>
        </w:rPr>
        <w:t xml:space="preserve"> — це____</w:t>
      </w:r>
      <w:r w:rsidRPr="004A72C5">
        <w:rPr>
          <w:rFonts w:ascii="Times New Roman" w:hAnsi="Times New Roman" w:cs="Times New Roman"/>
          <w:lang w:val="ru-RU" w:bidi="ru-RU"/>
        </w:rPr>
        <w:t>____________</w:t>
      </w:r>
      <w:r w:rsidRPr="004A72C5">
        <w:rPr>
          <w:rFonts w:ascii="Times New Roman" w:hAnsi="Times New Roman" w:cs="Times New Roman"/>
          <w:lang w:bidi="ru-RU"/>
        </w:rPr>
        <w:t>______________________________________________________</w:t>
      </w:r>
    </w:p>
    <w:p w14:paraId="2BAE614D"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πr</w:t>
      </w:r>
      <w:r w:rsidRPr="004A72C5">
        <w:rPr>
          <w:rFonts w:ascii="Times New Roman" w:hAnsi="Times New Roman" w:cs="Times New Roman"/>
          <w:i/>
          <w:vertAlign w:val="superscript"/>
          <w:lang w:bidi="ru-RU"/>
        </w:rPr>
        <w:t>2</w:t>
      </w:r>
      <w:r w:rsidRPr="004A72C5">
        <w:rPr>
          <w:rFonts w:ascii="Times New Roman" w:hAnsi="Times New Roman" w:cs="Times New Roman"/>
          <w:iCs/>
          <w:lang w:bidi="ru-RU"/>
        </w:rPr>
        <w:t xml:space="preserve"> — </w:t>
      </w:r>
      <w:r w:rsidRPr="004A72C5">
        <w:rPr>
          <w:rFonts w:ascii="Times New Roman" w:hAnsi="Times New Roman" w:cs="Times New Roman"/>
          <w:lang w:bidi="ru-RU"/>
        </w:rPr>
        <w:t>це __________________</w:t>
      </w:r>
      <w:r w:rsidRPr="004A72C5">
        <w:rPr>
          <w:rFonts w:ascii="Times New Roman" w:hAnsi="Times New Roman" w:cs="Times New Roman"/>
          <w:lang w:val="ru-RU" w:bidi="ru-RU"/>
        </w:rPr>
        <w:t>__________</w:t>
      </w:r>
      <w:r w:rsidRPr="004A72C5">
        <w:rPr>
          <w:rFonts w:ascii="Times New Roman" w:hAnsi="Times New Roman" w:cs="Times New Roman"/>
          <w:lang w:bidi="ru-RU"/>
        </w:rPr>
        <w:t>________________________________________</w:t>
      </w:r>
    </w:p>
    <w:p w14:paraId="5BD79340"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i/>
          <w:lang w:val="ru-RU" w:bidi="ru-RU"/>
        </w:rPr>
        <w:t>________________________________________________</w:t>
      </w:r>
      <w:r w:rsidRPr="004A72C5">
        <w:rPr>
          <w:rFonts w:ascii="Times New Roman" w:hAnsi="Times New Roman" w:cs="Times New Roman"/>
          <w:i/>
          <w:lang w:bidi="ru-RU"/>
        </w:rPr>
        <w:t>_____</w:t>
      </w:r>
    </w:p>
    <w:p w14:paraId="7838D4A4" w14:textId="77777777" w:rsidR="004A72C5" w:rsidRPr="004A72C5" w:rsidRDefault="004A72C5" w:rsidP="004A72C5">
      <w:pPr>
        <w:autoSpaceDE w:val="0"/>
        <w:autoSpaceDN w:val="0"/>
        <w:jc w:val="both"/>
        <w:rPr>
          <w:rFonts w:ascii="Times New Roman" w:hAnsi="Times New Roman" w:cs="Times New Roman"/>
          <w:i/>
          <w:lang w:bidi="ru-RU"/>
        </w:rPr>
      </w:pPr>
    </w:p>
    <w:p w14:paraId="374281FA"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1.5. Дайте</w:t>
      </w:r>
      <w:r w:rsidRPr="004A72C5">
        <w:rPr>
          <w:rFonts w:ascii="Times New Roman" w:hAnsi="Times New Roman" w:cs="Times New Roman"/>
          <w:lang w:bidi="ru-RU"/>
        </w:rPr>
        <w:t xml:space="preserve"> визначення периферичного судинного опору та поясніть залежність.</w:t>
      </w:r>
    </w:p>
    <w:p w14:paraId="0D812AF7" w14:textId="77777777" w:rsidR="004A72C5" w:rsidRPr="004A72C5" w:rsidRDefault="004A72C5" w:rsidP="004A72C5">
      <w:pPr>
        <w:autoSpaceDE w:val="0"/>
        <w:autoSpaceDN w:val="0"/>
        <w:jc w:val="both"/>
        <w:rPr>
          <w:rFonts w:ascii="Times New Roman" w:hAnsi="Times New Roman" w:cs="Times New Roman"/>
          <w:i/>
          <w:lang w:bidi="ru-RU"/>
        </w:rPr>
      </w:pPr>
    </w:p>
    <w:p w14:paraId="2F5A02B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Визначте параметри:</w:t>
      </w:r>
    </w:p>
    <w:p w14:paraId="2B274781" w14:textId="2D93D187" w:rsidR="004A72C5" w:rsidRPr="004A72C5" w:rsidRDefault="004A72C5" w:rsidP="004A72C5">
      <w:pPr>
        <w:jc w:val="both"/>
        <w:rPr>
          <w:rFonts w:ascii="Times New Roman" w:hAnsi="Times New Roman" w:cs="Times New Roman"/>
          <w:noProof/>
          <w:lang w:val="ru-RU" w:bidi="ar-SA"/>
        </w:rPr>
      </w:pPr>
      <w:r w:rsidRPr="004A72C5">
        <w:rPr>
          <w:rFonts w:ascii="Times New Roman" w:hAnsi="Times New Roman" w:cs="Times New Roman"/>
          <w:noProof/>
        </w:rPr>
        <w:drawing>
          <wp:inline distT="0" distB="0" distL="0" distR="0" wp14:anchorId="7C19E2A3" wp14:editId="38E7BEE9">
            <wp:extent cx="558165" cy="433705"/>
            <wp:effectExtent l="0" t="0" r="0" b="0"/>
            <wp:docPr id="761057287"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3">
                      <a:extLst>
                        <a:ext uri="{28A0092B-C50C-407E-A947-70E740481C1C}">
                          <a14:useLocalDpi xmlns:a14="http://schemas.microsoft.com/office/drawing/2010/main" val="0"/>
                        </a:ext>
                      </a:extLst>
                    </a:blip>
                    <a:srcRect l="45415" r="45233"/>
                    <a:stretch>
                      <a:fillRect/>
                    </a:stretch>
                  </pic:blipFill>
                  <pic:spPr bwMode="auto">
                    <a:xfrm>
                      <a:off x="0" y="0"/>
                      <a:ext cx="558165" cy="433705"/>
                    </a:xfrm>
                    <a:prstGeom prst="rect">
                      <a:avLst/>
                    </a:prstGeom>
                    <a:noFill/>
                    <a:ln>
                      <a:noFill/>
                    </a:ln>
                  </pic:spPr>
                </pic:pic>
              </a:graphicData>
            </a:graphic>
          </wp:inline>
        </w:drawing>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4A0" w:firstRow="1" w:lastRow="0" w:firstColumn="1" w:lastColumn="0" w:noHBand="0" w:noVBand="1"/>
      </w:tblPr>
      <w:tblGrid>
        <w:gridCol w:w="1764"/>
        <w:gridCol w:w="7866"/>
      </w:tblGrid>
      <w:tr w:rsidR="004A72C5" w:rsidRPr="004A72C5" w14:paraId="7EF7EDD4" w14:textId="77777777">
        <w:trPr>
          <w:trHeight w:val="731"/>
          <w:jc w:val="center"/>
        </w:trPr>
        <w:tc>
          <w:tcPr>
            <w:tcW w:w="1765" w:type="dxa"/>
            <w:tcBorders>
              <w:top w:val="single" w:sz="8" w:space="0" w:color="auto"/>
              <w:left w:val="single" w:sz="8" w:space="0" w:color="auto"/>
              <w:bottom w:val="single" w:sz="8" w:space="0" w:color="auto"/>
              <w:right w:val="single" w:sz="8" w:space="0" w:color="auto"/>
            </w:tcBorders>
            <w:hideMark/>
          </w:tcPr>
          <w:p w14:paraId="1CEEE09B"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R</w:t>
            </w:r>
            <w:r w:rsidRPr="004A72C5">
              <w:rPr>
                <w:rFonts w:ascii="Times New Roman" w:hAnsi="Times New Roman" w:cs="Times New Roman"/>
                <w:lang w:bidi="ru-RU"/>
              </w:rPr>
              <w:t xml:space="preserve"> — це </w:t>
            </w:r>
          </w:p>
        </w:tc>
        <w:tc>
          <w:tcPr>
            <w:tcW w:w="7872" w:type="dxa"/>
            <w:vMerge w:val="restart"/>
            <w:tcBorders>
              <w:top w:val="single" w:sz="8" w:space="0" w:color="auto"/>
              <w:left w:val="single" w:sz="8" w:space="0" w:color="auto"/>
              <w:bottom w:val="single" w:sz="8" w:space="0" w:color="auto"/>
              <w:right w:val="single" w:sz="8" w:space="0" w:color="auto"/>
            </w:tcBorders>
          </w:tcPr>
          <w:p w14:paraId="132B4B64" w14:textId="77777777" w:rsidR="004A72C5" w:rsidRPr="004A72C5" w:rsidRDefault="004A72C5" w:rsidP="004A72C5">
            <w:pPr>
              <w:autoSpaceDE w:val="0"/>
              <w:autoSpaceDN w:val="0"/>
              <w:jc w:val="both"/>
              <w:outlineLvl w:val="3"/>
              <w:rPr>
                <w:rFonts w:ascii="Times New Roman" w:hAnsi="Times New Roman" w:cs="Times New Roman"/>
                <w:lang w:bidi="ru-RU"/>
              </w:rPr>
            </w:pPr>
          </w:p>
        </w:tc>
      </w:tr>
      <w:tr w:rsidR="004A72C5" w:rsidRPr="004A72C5" w14:paraId="5482A2DB"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086BC83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l</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9EBC21D" w14:textId="77777777" w:rsidR="004A72C5" w:rsidRPr="004A72C5" w:rsidRDefault="004A72C5" w:rsidP="004A72C5">
            <w:pPr>
              <w:jc w:val="both"/>
              <w:rPr>
                <w:rFonts w:ascii="Times New Roman" w:hAnsi="Times New Roman" w:cs="Times New Roman"/>
                <w:lang w:eastAsia="ru-RU" w:bidi="ru-RU"/>
              </w:rPr>
            </w:pPr>
          </w:p>
        </w:tc>
      </w:tr>
      <w:tr w:rsidR="004A72C5" w:rsidRPr="004A72C5" w14:paraId="03A9CFBA"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32AEA0F9"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ƞ</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70623C22" w14:textId="77777777" w:rsidR="004A72C5" w:rsidRPr="004A72C5" w:rsidRDefault="004A72C5" w:rsidP="004A72C5">
            <w:pPr>
              <w:jc w:val="both"/>
              <w:rPr>
                <w:rFonts w:ascii="Times New Roman" w:hAnsi="Times New Roman" w:cs="Times New Roman"/>
                <w:lang w:eastAsia="ru-RU" w:bidi="ru-RU"/>
              </w:rPr>
            </w:pPr>
          </w:p>
        </w:tc>
      </w:tr>
      <w:tr w:rsidR="004A72C5" w:rsidRPr="004A72C5" w14:paraId="057EF3E6" w14:textId="77777777">
        <w:trPr>
          <w:trHeight w:val="909"/>
          <w:jc w:val="center"/>
        </w:trPr>
        <w:tc>
          <w:tcPr>
            <w:tcW w:w="1765" w:type="dxa"/>
            <w:tcBorders>
              <w:top w:val="single" w:sz="8" w:space="0" w:color="auto"/>
              <w:left w:val="single" w:sz="8" w:space="0" w:color="auto"/>
              <w:bottom w:val="single" w:sz="8" w:space="0" w:color="auto"/>
              <w:right w:val="single" w:sz="8" w:space="0" w:color="auto"/>
            </w:tcBorders>
            <w:hideMark/>
          </w:tcPr>
          <w:p w14:paraId="2492D14A"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
                <w:iCs/>
                <w:lang w:bidi="ru-RU"/>
              </w:rPr>
              <w:t>πr</w:t>
            </w:r>
            <w:r w:rsidRPr="004A72C5">
              <w:rPr>
                <w:rFonts w:ascii="Times New Roman" w:hAnsi="Times New Roman" w:cs="Times New Roman"/>
                <w:vertAlign w:val="superscript"/>
                <w:lang w:bidi="ru-RU"/>
              </w:rPr>
              <w:t>4</w:t>
            </w:r>
            <w:r w:rsidRPr="004A72C5">
              <w:rPr>
                <w:rFonts w:ascii="Times New Roman" w:hAnsi="Times New Roman" w:cs="Times New Roman"/>
                <w:lang w:bidi="ru-RU"/>
              </w:rPr>
              <w:t xml:space="preserve"> — це</w:t>
            </w:r>
          </w:p>
        </w:tc>
        <w:tc>
          <w:tcPr>
            <w:tcW w:w="7872" w:type="dxa"/>
            <w:vMerge/>
            <w:tcBorders>
              <w:top w:val="single" w:sz="8" w:space="0" w:color="auto"/>
              <w:left w:val="single" w:sz="8" w:space="0" w:color="auto"/>
              <w:bottom w:val="single" w:sz="8" w:space="0" w:color="auto"/>
              <w:right w:val="single" w:sz="8" w:space="0" w:color="auto"/>
            </w:tcBorders>
            <w:vAlign w:val="center"/>
            <w:hideMark/>
          </w:tcPr>
          <w:p w14:paraId="2F73B8A2" w14:textId="77777777" w:rsidR="004A72C5" w:rsidRPr="004A72C5" w:rsidRDefault="004A72C5" w:rsidP="004A72C5">
            <w:pPr>
              <w:jc w:val="both"/>
              <w:rPr>
                <w:rFonts w:ascii="Times New Roman" w:hAnsi="Times New Roman" w:cs="Times New Roman"/>
                <w:lang w:eastAsia="ru-RU" w:bidi="ru-RU"/>
              </w:rPr>
            </w:pPr>
          </w:p>
        </w:tc>
      </w:tr>
    </w:tbl>
    <w:p w14:paraId="725F783F"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539503D8" w14:textId="77777777" w:rsidR="004A72C5" w:rsidRPr="004A72C5" w:rsidRDefault="004A72C5" w:rsidP="004A72C5">
      <w:pPr>
        <w:autoSpaceDE w:val="0"/>
        <w:autoSpaceDN w:val="0"/>
        <w:jc w:val="both"/>
        <w:rPr>
          <w:rFonts w:ascii="Times New Roman" w:hAnsi="Times New Roman" w:cs="Times New Roman"/>
          <w:b/>
          <w:lang w:bidi="ru-RU"/>
        </w:rPr>
      </w:pPr>
      <w:r w:rsidRPr="004A72C5">
        <w:rPr>
          <w:rFonts w:ascii="Times New Roman" w:hAnsi="Times New Roman" w:cs="Times New Roman"/>
          <w:bCs/>
          <w:lang w:bidi="ru-RU"/>
        </w:rPr>
        <w:t>1.6. Дайте</w:t>
      </w:r>
      <w:r w:rsidRPr="004A72C5">
        <w:rPr>
          <w:rFonts w:ascii="Times New Roman" w:hAnsi="Times New Roman" w:cs="Times New Roman"/>
          <w:lang w:bidi="ru-RU"/>
        </w:rPr>
        <w:t xml:space="preserve"> визначення артеріального пульсу.</w:t>
      </w:r>
    </w:p>
    <w:p w14:paraId="16C15228"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11799676" w14:textId="77777777" w:rsidR="004A72C5" w:rsidRPr="004A72C5" w:rsidRDefault="004A72C5" w:rsidP="004A72C5">
      <w:pPr>
        <w:autoSpaceDE w:val="0"/>
        <w:autoSpaceDN w:val="0"/>
        <w:jc w:val="both"/>
        <w:rPr>
          <w:rFonts w:ascii="Times New Roman" w:hAnsi="Times New Roman" w:cs="Times New Roman"/>
          <w:i/>
          <w:lang w:bidi="ru-RU"/>
        </w:rPr>
      </w:pPr>
    </w:p>
    <w:p w14:paraId="008DDCC0"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 xml:space="preserve">Наведіть характеристики артеріального пульсу, заповнюючи таблицю. </w:t>
      </w:r>
    </w:p>
    <w:p w14:paraId="5D5A67D9" w14:textId="77777777" w:rsidR="004A72C5" w:rsidRPr="004A72C5" w:rsidRDefault="004A72C5" w:rsidP="004A72C5">
      <w:pPr>
        <w:jc w:val="both"/>
        <w:rPr>
          <w:rFonts w:ascii="Times New Roman" w:hAnsi="Times New Roman" w:cs="Times New Roman"/>
          <w:iCs/>
        </w:rPr>
      </w:pP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63FB491E"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704ECF37"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1A705F0E"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584B57F9" w14:textId="77777777">
        <w:trPr>
          <w:trHeight w:val="1291"/>
          <w:jc w:val="center"/>
        </w:trPr>
        <w:tc>
          <w:tcPr>
            <w:tcW w:w="3418" w:type="dxa"/>
            <w:tcBorders>
              <w:top w:val="single" w:sz="8" w:space="0" w:color="auto"/>
              <w:left w:val="single" w:sz="8" w:space="0" w:color="auto"/>
              <w:bottom w:val="single" w:sz="8" w:space="0" w:color="auto"/>
              <w:right w:val="single" w:sz="8" w:space="0" w:color="auto"/>
            </w:tcBorders>
          </w:tcPr>
          <w:p w14:paraId="3A30E41B"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00ABC258"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E920C3D" w14:textId="77777777">
        <w:trPr>
          <w:trHeight w:val="1186"/>
          <w:jc w:val="center"/>
        </w:trPr>
        <w:tc>
          <w:tcPr>
            <w:tcW w:w="3418" w:type="dxa"/>
            <w:tcBorders>
              <w:top w:val="single" w:sz="8" w:space="0" w:color="auto"/>
              <w:left w:val="single" w:sz="8" w:space="0" w:color="auto"/>
              <w:bottom w:val="single" w:sz="8" w:space="0" w:color="auto"/>
              <w:right w:val="single" w:sz="8" w:space="0" w:color="auto"/>
            </w:tcBorders>
          </w:tcPr>
          <w:p w14:paraId="5D7AD987"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4CF7EED4" w14:textId="77777777" w:rsidR="004A72C5" w:rsidRPr="004A72C5" w:rsidRDefault="004A72C5" w:rsidP="004A72C5">
            <w:pPr>
              <w:autoSpaceDE w:val="0"/>
              <w:autoSpaceDN w:val="0"/>
              <w:jc w:val="both"/>
              <w:rPr>
                <w:rFonts w:ascii="Times New Roman" w:hAnsi="Times New Roman" w:cs="Times New Roman"/>
                <w:lang w:bidi="ru-RU"/>
              </w:rPr>
            </w:pPr>
          </w:p>
        </w:tc>
      </w:tr>
    </w:tbl>
    <w:p w14:paraId="23EC561B" w14:textId="77777777" w:rsidR="004A72C5" w:rsidRPr="004A72C5" w:rsidRDefault="004A72C5" w:rsidP="004A72C5">
      <w:pPr>
        <w:autoSpaceDE w:val="0"/>
        <w:autoSpaceDN w:val="0"/>
        <w:spacing w:after="120"/>
        <w:jc w:val="both"/>
        <w:rPr>
          <w:rFonts w:ascii="Times New Roman" w:hAnsi="Times New Roman" w:cs="Times New Roman"/>
          <w:i/>
          <w:lang w:eastAsia="ru-RU" w:bidi="ru-RU"/>
        </w:rPr>
      </w:pPr>
      <w:r w:rsidRPr="004A72C5">
        <w:rPr>
          <w:rFonts w:ascii="Times New Roman" w:hAnsi="Times New Roman" w:cs="Times New Roman"/>
          <w:i/>
          <w:lang w:bidi="ru-RU"/>
        </w:rPr>
        <w:t>Закінчення таблиці</w:t>
      </w:r>
    </w:p>
    <w:tbl>
      <w:tblPr>
        <w:tblW w:w="963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57" w:type="dxa"/>
          <w:bottom w:w="57" w:type="dxa"/>
          <w:right w:w="57" w:type="dxa"/>
        </w:tblCellMar>
        <w:tblLook w:val="01E0" w:firstRow="1" w:lastRow="1" w:firstColumn="1" w:lastColumn="1" w:noHBand="0" w:noVBand="0"/>
      </w:tblPr>
      <w:tblGrid>
        <w:gridCol w:w="3416"/>
        <w:gridCol w:w="6214"/>
      </w:tblGrid>
      <w:tr w:rsidR="004A72C5" w:rsidRPr="004A72C5" w14:paraId="329AB30F" w14:textId="77777777">
        <w:trPr>
          <w:trHeight w:val="474"/>
          <w:jc w:val="center"/>
        </w:trPr>
        <w:tc>
          <w:tcPr>
            <w:tcW w:w="3418" w:type="dxa"/>
            <w:tcBorders>
              <w:top w:val="single" w:sz="8" w:space="0" w:color="auto"/>
              <w:left w:val="single" w:sz="8" w:space="0" w:color="auto"/>
              <w:bottom w:val="single" w:sz="8" w:space="0" w:color="auto"/>
              <w:right w:val="single" w:sz="8" w:space="0" w:color="auto"/>
            </w:tcBorders>
            <w:vAlign w:val="center"/>
            <w:hideMark/>
          </w:tcPr>
          <w:p w14:paraId="3CB00A66"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Показник</w:t>
            </w:r>
          </w:p>
        </w:tc>
        <w:tc>
          <w:tcPr>
            <w:tcW w:w="6219" w:type="dxa"/>
            <w:tcBorders>
              <w:top w:val="single" w:sz="8" w:space="0" w:color="auto"/>
              <w:left w:val="single" w:sz="8" w:space="0" w:color="auto"/>
              <w:bottom w:val="single" w:sz="8" w:space="0" w:color="auto"/>
              <w:right w:val="single" w:sz="8" w:space="0" w:color="auto"/>
            </w:tcBorders>
            <w:vAlign w:val="center"/>
            <w:hideMark/>
          </w:tcPr>
          <w:p w14:paraId="488BB48F"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Функціональне значення</w:t>
            </w:r>
          </w:p>
        </w:tc>
      </w:tr>
      <w:tr w:rsidR="004A72C5" w:rsidRPr="004A72C5" w14:paraId="254D84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73D4098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287DAFDF" w14:textId="77777777" w:rsidR="004A72C5" w:rsidRPr="004A72C5" w:rsidRDefault="004A72C5" w:rsidP="004A72C5">
            <w:pPr>
              <w:autoSpaceDE w:val="0"/>
              <w:autoSpaceDN w:val="0"/>
              <w:jc w:val="both"/>
              <w:rPr>
                <w:rFonts w:ascii="Times New Roman" w:hAnsi="Times New Roman" w:cs="Times New Roman"/>
                <w:lang w:bidi="ru-RU"/>
              </w:rPr>
            </w:pPr>
          </w:p>
          <w:p w14:paraId="78D0CA5C" w14:textId="77777777" w:rsidR="004A72C5" w:rsidRPr="004A72C5" w:rsidRDefault="004A72C5" w:rsidP="004A72C5">
            <w:pPr>
              <w:autoSpaceDE w:val="0"/>
              <w:autoSpaceDN w:val="0"/>
              <w:jc w:val="both"/>
              <w:rPr>
                <w:rFonts w:ascii="Times New Roman" w:hAnsi="Times New Roman" w:cs="Times New Roman"/>
                <w:lang w:bidi="ru-RU"/>
              </w:rPr>
            </w:pPr>
          </w:p>
          <w:p w14:paraId="7CF02F24"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5D15EF4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9EF1E2E"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556582E8" w14:textId="77777777" w:rsidR="004A72C5" w:rsidRPr="004A72C5" w:rsidRDefault="004A72C5" w:rsidP="004A72C5">
            <w:pPr>
              <w:autoSpaceDE w:val="0"/>
              <w:autoSpaceDN w:val="0"/>
              <w:jc w:val="both"/>
              <w:rPr>
                <w:rFonts w:ascii="Times New Roman" w:hAnsi="Times New Roman" w:cs="Times New Roman"/>
                <w:lang w:bidi="ru-RU"/>
              </w:rPr>
            </w:pPr>
          </w:p>
          <w:p w14:paraId="325BE0F7" w14:textId="77777777" w:rsidR="004A72C5" w:rsidRPr="004A72C5" w:rsidRDefault="004A72C5" w:rsidP="004A72C5">
            <w:pPr>
              <w:autoSpaceDE w:val="0"/>
              <w:autoSpaceDN w:val="0"/>
              <w:jc w:val="both"/>
              <w:rPr>
                <w:rFonts w:ascii="Times New Roman" w:hAnsi="Times New Roman" w:cs="Times New Roman"/>
                <w:lang w:bidi="ru-RU"/>
              </w:rPr>
            </w:pPr>
          </w:p>
          <w:p w14:paraId="09D21FAD" w14:textId="77777777" w:rsidR="004A72C5" w:rsidRPr="004A72C5" w:rsidRDefault="004A72C5" w:rsidP="004A72C5">
            <w:pPr>
              <w:autoSpaceDE w:val="0"/>
              <w:autoSpaceDN w:val="0"/>
              <w:jc w:val="both"/>
              <w:rPr>
                <w:rFonts w:ascii="Times New Roman" w:hAnsi="Times New Roman" w:cs="Times New Roman"/>
                <w:lang w:bidi="ru-RU"/>
              </w:rPr>
            </w:pPr>
          </w:p>
        </w:tc>
      </w:tr>
      <w:tr w:rsidR="004A72C5" w:rsidRPr="004A72C5" w14:paraId="72E42DDF" w14:textId="77777777">
        <w:trPr>
          <w:trHeight w:val="20"/>
          <w:jc w:val="center"/>
        </w:trPr>
        <w:tc>
          <w:tcPr>
            <w:tcW w:w="3418" w:type="dxa"/>
            <w:tcBorders>
              <w:top w:val="single" w:sz="8" w:space="0" w:color="auto"/>
              <w:left w:val="single" w:sz="8" w:space="0" w:color="auto"/>
              <w:bottom w:val="single" w:sz="8" w:space="0" w:color="auto"/>
              <w:right w:val="single" w:sz="8" w:space="0" w:color="auto"/>
            </w:tcBorders>
          </w:tcPr>
          <w:p w14:paraId="2D8AA422" w14:textId="77777777" w:rsidR="004A72C5" w:rsidRPr="004A72C5" w:rsidRDefault="004A72C5" w:rsidP="004A72C5">
            <w:pPr>
              <w:autoSpaceDE w:val="0"/>
              <w:autoSpaceDN w:val="0"/>
              <w:jc w:val="both"/>
              <w:rPr>
                <w:rFonts w:ascii="Times New Roman" w:hAnsi="Times New Roman" w:cs="Times New Roman"/>
                <w:lang w:bidi="ru-RU"/>
              </w:rPr>
            </w:pPr>
          </w:p>
        </w:tc>
        <w:tc>
          <w:tcPr>
            <w:tcW w:w="6219" w:type="dxa"/>
            <w:tcBorders>
              <w:top w:val="single" w:sz="8" w:space="0" w:color="auto"/>
              <w:left w:val="single" w:sz="8" w:space="0" w:color="auto"/>
              <w:bottom w:val="single" w:sz="8" w:space="0" w:color="auto"/>
              <w:right w:val="single" w:sz="8" w:space="0" w:color="auto"/>
            </w:tcBorders>
          </w:tcPr>
          <w:p w14:paraId="3AC77E8C" w14:textId="77777777" w:rsidR="004A72C5" w:rsidRPr="004A72C5" w:rsidRDefault="004A72C5" w:rsidP="004A72C5">
            <w:pPr>
              <w:autoSpaceDE w:val="0"/>
              <w:autoSpaceDN w:val="0"/>
              <w:jc w:val="both"/>
              <w:rPr>
                <w:rFonts w:ascii="Times New Roman" w:hAnsi="Times New Roman" w:cs="Times New Roman"/>
                <w:lang w:bidi="ru-RU"/>
              </w:rPr>
            </w:pPr>
          </w:p>
          <w:p w14:paraId="124EA4AB" w14:textId="77777777" w:rsidR="004A72C5" w:rsidRPr="004A72C5" w:rsidRDefault="004A72C5" w:rsidP="004A72C5">
            <w:pPr>
              <w:autoSpaceDE w:val="0"/>
              <w:autoSpaceDN w:val="0"/>
              <w:jc w:val="both"/>
              <w:rPr>
                <w:rFonts w:ascii="Times New Roman" w:hAnsi="Times New Roman" w:cs="Times New Roman"/>
                <w:lang w:bidi="ru-RU"/>
              </w:rPr>
            </w:pPr>
          </w:p>
          <w:p w14:paraId="6E0FE57F" w14:textId="77777777" w:rsidR="004A72C5" w:rsidRPr="004A72C5" w:rsidRDefault="004A72C5" w:rsidP="004A72C5">
            <w:pPr>
              <w:autoSpaceDE w:val="0"/>
              <w:autoSpaceDN w:val="0"/>
              <w:jc w:val="both"/>
              <w:rPr>
                <w:rFonts w:ascii="Times New Roman" w:hAnsi="Times New Roman" w:cs="Times New Roman"/>
                <w:lang w:bidi="ru-RU"/>
              </w:rPr>
            </w:pPr>
          </w:p>
        </w:tc>
      </w:tr>
    </w:tbl>
    <w:p w14:paraId="36C0C437" w14:textId="77777777" w:rsidR="004A72C5" w:rsidRPr="004A72C5" w:rsidRDefault="004A72C5" w:rsidP="004A72C5">
      <w:pPr>
        <w:autoSpaceDE w:val="0"/>
        <w:autoSpaceDN w:val="0"/>
        <w:jc w:val="both"/>
        <w:rPr>
          <w:rFonts w:ascii="Times New Roman" w:hAnsi="Times New Roman" w:cs="Times New Roman"/>
          <w:b/>
          <w:i/>
          <w:lang w:eastAsia="ru-RU" w:bidi="ru-RU"/>
        </w:rPr>
      </w:pPr>
    </w:p>
    <w:p w14:paraId="1C3443BB" w14:textId="77777777" w:rsidR="004A72C5" w:rsidRPr="004A72C5" w:rsidRDefault="004A72C5" w:rsidP="004A72C5">
      <w:pPr>
        <w:autoSpaceDE w:val="0"/>
        <w:autoSpaceDN w:val="0"/>
        <w:jc w:val="both"/>
        <w:rPr>
          <w:rFonts w:ascii="Times New Roman" w:hAnsi="Times New Roman" w:cs="Times New Roman"/>
          <w:b/>
          <w:i/>
          <w:lang w:bidi="ru-RU"/>
        </w:rPr>
      </w:pPr>
    </w:p>
    <w:p w14:paraId="1C1716EE" w14:textId="77777777" w:rsidR="004A72C5" w:rsidRPr="004A72C5" w:rsidRDefault="004A72C5" w:rsidP="004A72C5">
      <w:pPr>
        <w:autoSpaceDE w:val="0"/>
        <w:autoSpaceDN w:val="0"/>
        <w:jc w:val="both"/>
        <w:rPr>
          <w:rFonts w:ascii="Times New Roman" w:hAnsi="Times New Roman" w:cs="Times New Roman"/>
          <w:bCs/>
          <w:lang w:bidi="ru-RU"/>
        </w:rPr>
      </w:pPr>
      <w:r w:rsidRPr="004A72C5">
        <w:rPr>
          <w:rFonts w:ascii="Times New Roman" w:hAnsi="Times New Roman" w:cs="Times New Roman"/>
          <w:bCs/>
          <w:lang w:bidi="ru-RU"/>
        </w:rPr>
        <w:t>1.7. Визначте фактори, що впливають на окремі характеристики артеріального тиску.</w:t>
      </w:r>
    </w:p>
    <w:p w14:paraId="3CD77291" w14:textId="6D3C8422" w:rsidR="004A72C5" w:rsidRPr="004A72C5" w:rsidRDefault="004A72C5" w:rsidP="004A72C5">
      <w:pPr>
        <w:autoSpaceDE w:val="0"/>
        <w:autoSpaceDN w:val="0"/>
        <w:jc w:val="both"/>
        <w:rPr>
          <w:rFonts w:ascii="Times New Roman" w:hAnsi="Times New Roman" w:cs="Times New Roman"/>
          <w:bCs/>
          <w:i/>
          <w:lang w:bidi="ru-RU"/>
        </w:rPr>
      </w:pPr>
      <w:r w:rsidRPr="004A72C5">
        <w:rPr>
          <w:rFonts w:ascii="Times New Roman" w:hAnsi="Times New Roman" w:cs="Times New Roman"/>
          <w:noProof/>
          <w:lang w:bidi="ar-SA"/>
        </w:rPr>
        <w:drawing>
          <wp:anchor distT="0" distB="0" distL="114300" distR="114300" simplePos="0" relativeHeight="251743232" behindDoc="0" locked="0" layoutInCell="1" allowOverlap="1" wp14:anchorId="5FA5E917" wp14:editId="4CE44BCB">
            <wp:simplePos x="0" y="0"/>
            <wp:positionH relativeFrom="column">
              <wp:posOffset>-36830</wp:posOffset>
            </wp:positionH>
            <wp:positionV relativeFrom="paragraph">
              <wp:posOffset>78740</wp:posOffset>
            </wp:positionV>
            <wp:extent cx="6122670" cy="3167380"/>
            <wp:effectExtent l="0" t="0" r="0" b="0"/>
            <wp:wrapNone/>
            <wp:docPr id="686434386"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6122670" cy="3167380"/>
                    </a:xfrm>
                    <a:prstGeom prst="rect">
                      <a:avLst/>
                    </a:prstGeom>
                    <a:noFill/>
                  </pic:spPr>
                </pic:pic>
              </a:graphicData>
            </a:graphic>
            <wp14:sizeRelH relativeFrom="page">
              <wp14:pctWidth>0</wp14:pctWidth>
            </wp14:sizeRelH>
            <wp14:sizeRelV relativeFrom="page">
              <wp14:pctHeight>0</wp14:pctHeight>
            </wp14:sizeRelV>
          </wp:anchor>
        </w:drawing>
      </w:r>
      <w:r w:rsidRPr="004A72C5">
        <w:rPr>
          <w:rFonts w:ascii="Times New Roman" w:hAnsi="Times New Roman" w:cs="Times New Roman"/>
          <w:noProof/>
          <w:lang w:bidi="ar-SA"/>
        </w:rPr>
        <mc:AlternateContent>
          <mc:Choice Requires="wps">
            <w:drawing>
              <wp:anchor distT="0" distB="0" distL="114300" distR="114300" simplePos="0" relativeHeight="251744256" behindDoc="0" locked="0" layoutInCell="1" allowOverlap="1" wp14:anchorId="7AEBFB9B" wp14:editId="480F0885">
                <wp:simplePos x="0" y="0"/>
                <wp:positionH relativeFrom="column">
                  <wp:posOffset>73660</wp:posOffset>
                </wp:positionH>
                <wp:positionV relativeFrom="paragraph">
                  <wp:posOffset>260350</wp:posOffset>
                </wp:positionV>
                <wp:extent cx="2052955" cy="319405"/>
                <wp:effectExtent l="0" t="3175" r="0" b="1270"/>
                <wp:wrapNone/>
                <wp:docPr id="1945285620" name="Надпись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8D6D55A" w14:textId="77777777" w:rsidR="004A72C5" w:rsidRDefault="004A72C5" w:rsidP="004A72C5">
                            <w:pPr>
                              <w:jc w:val="center"/>
                              <w:rPr>
                                <w:b/>
                                <w:bCs/>
                              </w:rPr>
                            </w:pPr>
                            <w:r>
                              <w:rPr>
                                <w:b/>
                                <w:bCs/>
                              </w:rPr>
                              <w:t>НАПОВНЕННЯ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EBFB9B" id="Надпись 66" o:spid="_x0000_s1031" type="#_x0000_t202" style="position:absolute;left:0;text-align:left;margin-left:5.8pt;margin-top:20.5pt;width:161.65pt;height:25.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" stroked="f">
                <v:textbox>
                  <w:txbxContent>
                    <w:p w14:paraId="38D6D55A" w14:textId="77777777" w:rsidR="004A72C5" w:rsidRDefault="004A72C5" w:rsidP="004A72C5">
                      <w:pPr>
                        <w:jc w:val="center"/>
                        <w:rPr>
                          <w:b/>
                          <w:bCs/>
                        </w:rPr>
                      </w:pPr>
                      <w:r>
                        <w:rPr>
                          <w:b/>
                          <w:bCs/>
                        </w:rPr>
                        <w:t>НАПОВНЕННЯ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5280" behindDoc="0" locked="0" layoutInCell="1" allowOverlap="1" wp14:anchorId="4A207653" wp14:editId="3303FF78">
                <wp:simplePos x="0" y="0"/>
                <wp:positionH relativeFrom="column">
                  <wp:posOffset>73660</wp:posOffset>
                </wp:positionH>
                <wp:positionV relativeFrom="paragraph">
                  <wp:posOffset>910590</wp:posOffset>
                </wp:positionV>
                <wp:extent cx="2052955" cy="319405"/>
                <wp:effectExtent l="0" t="0" r="0" b="0"/>
                <wp:wrapNone/>
                <wp:docPr id="909396877" name="Надпись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C3B31E" w14:textId="77777777" w:rsidR="004A72C5" w:rsidRDefault="004A72C5" w:rsidP="004A72C5">
                            <w:pPr>
                              <w:jc w:val="center"/>
                              <w:rPr>
                                <w:b/>
                                <w:bCs/>
                              </w:rPr>
                            </w:pPr>
                            <w:r>
                              <w:rPr>
                                <w:b/>
                                <w:bCs/>
                              </w:rPr>
                              <w:t>НАПРУЖЕННЯ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207653" id="Надпись 65" o:spid="_x0000_s1032" type="#_x0000_t202" style="position:absolute;left:0;text-align:left;margin-left:5.8pt;margin-top:71.7pt;width:161.65pt;height:25.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" stroked="f">
                <v:textbox>
                  <w:txbxContent>
                    <w:p w14:paraId="24C3B31E" w14:textId="77777777" w:rsidR="004A72C5" w:rsidRDefault="004A72C5" w:rsidP="004A72C5">
                      <w:pPr>
                        <w:jc w:val="center"/>
                        <w:rPr>
                          <w:b/>
                          <w:bCs/>
                        </w:rPr>
                      </w:pPr>
                      <w:r>
                        <w:rPr>
                          <w:b/>
                          <w:bCs/>
                        </w:rPr>
                        <w:t>НАПРУЖЕННЯ</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6304" behindDoc="0" locked="0" layoutInCell="1" allowOverlap="1" wp14:anchorId="5A68224C" wp14:editId="13D54432">
                <wp:simplePos x="0" y="0"/>
                <wp:positionH relativeFrom="column">
                  <wp:posOffset>73660</wp:posOffset>
                </wp:positionH>
                <wp:positionV relativeFrom="paragraph">
                  <wp:posOffset>1555115</wp:posOffset>
                </wp:positionV>
                <wp:extent cx="2052955" cy="319405"/>
                <wp:effectExtent l="0" t="2540" r="0" b="1905"/>
                <wp:wrapNone/>
                <wp:docPr id="1252004806" name="Надпись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BB3C13" w14:textId="77777777" w:rsidR="004A72C5" w:rsidRDefault="004A72C5" w:rsidP="004A72C5">
                            <w:pPr>
                              <w:jc w:val="center"/>
                              <w:rPr>
                                <w:b/>
                                <w:bCs/>
                              </w:rPr>
                            </w:pPr>
                            <w:r>
                              <w:rPr>
                                <w:b/>
                                <w:bCs/>
                              </w:rPr>
                              <w:t>РИТМ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68224C" id="Надпись 64" o:spid="_x0000_s1033" type="#_x0000_t202" style="position:absolute;left:0;text-align:left;margin-left:5.8pt;margin-top:122.45pt;width:161.65pt;height:25.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" stroked="f">
                <v:textbox>
                  <w:txbxContent>
                    <w:p w14:paraId="02BB3C13" w14:textId="77777777" w:rsidR="004A72C5" w:rsidRDefault="004A72C5" w:rsidP="004A72C5">
                      <w:pPr>
                        <w:jc w:val="center"/>
                        <w:rPr>
                          <w:b/>
                          <w:bCs/>
                        </w:rPr>
                      </w:pPr>
                      <w:r>
                        <w:rPr>
                          <w:b/>
                          <w:bCs/>
                        </w:rPr>
                        <w:t>РИТМ</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7328" behindDoc="0" locked="0" layoutInCell="1" allowOverlap="1" wp14:anchorId="67F896C6" wp14:editId="145F80F0">
                <wp:simplePos x="0" y="0"/>
                <wp:positionH relativeFrom="column">
                  <wp:posOffset>73660</wp:posOffset>
                </wp:positionH>
                <wp:positionV relativeFrom="paragraph">
                  <wp:posOffset>2197100</wp:posOffset>
                </wp:positionV>
                <wp:extent cx="2052955" cy="319405"/>
                <wp:effectExtent l="0" t="0" r="0" b="0"/>
                <wp:wrapNone/>
                <wp:docPr id="243504276" name="Надпись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C64E4" w14:textId="77777777" w:rsidR="004A72C5" w:rsidRDefault="004A72C5" w:rsidP="004A72C5">
                            <w:pPr>
                              <w:jc w:val="center"/>
                              <w:rPr>
                                <w:b/>
                                <w:bCs/>
                              </w:rPr>
                            </w:pPr>
                            <w:r>
                              <w:rPr>
                                <w:b/>
                                <w:bCs/>
                              </w:rPr>
                              <w:t>ШВИДКІСТЬ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896C6" id="Надпись 63" o:spid="_x0000_s1034" type="#_x0000_t202" style="position:absolute;left:0;text-align:left;margin-left:5.8pt;margin-top:173pt;width:161.65pt;height:25.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MZQ9wEAANE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" stroked="f">
                <v:textbox>
                  <w:txbxContent>
                    <w:p w14:paraId="63FC64E4" w14:textId="77777777" w:rsidR="004A72C5" w:rsidRDefault="004A72C5" w:rsidP="004A72C5">
                      <w:pPr>
                        <w:jc w:val="center"/>
                        <w:rPr>
                          <w:b/>
                          <w:bCs/>
                        </w:rPr>
                      </w:pPr>
                      <w:r>
                        <w:rPr>
                          <w:b/>
                          <w:bCs/>
                        </w:rPr>
                        <w:t>ШВИДКІСТЬ</w:t>
                      </w:r>
                    </w:p>
                  </w:txbxContent>
                </v:textbox>
              </v:shape>
            </w:pict>
          </mc:Fallback>
        </mc:AlternateContent>
      </w:r>
      <w:r w:rsidRPr="004A72C5">
        <w:rPr>
          <w:rFonts w:ascii="Times New Roman" w:hAnsi="Times New Roman" w:cs="Times New Roman"/>
          <w:noProof/>
          <w:lang w:bidi="ar-SA"/>
        </w:rPr>
        <mc:AlternateContent>
          <mc:Choice Requires="wps">
            <w:drawing>
              <wp:anchor distT="0" distB="0" distL="114300" distR="114300" simplePos="0" relativeHeight="251748352" behindDoc="0" locked="0" layoutInCell="1" allowOverlap="1" wp14:anchorId="46BD099D" wp14:editId="0F46ED7B">
                <wp:simplePos x="0" y="0"/>
                <wp:positionH relativeFrom="column">
                  <wp:posOffset>73660</wp:posOffset>
                </wp:positionH>
                <wp:positionV relativeFrom="paragraph">
                  <wp:posOffset>2841625</wp:posOffset>
                </wp:positionV>
                <wp:extent cx="2052955" cy="319405"/>
                <wp:effectExtent l="0" t="3175" r="0" b="1270"/>
                <wp:wrapNone/>
                <wp:docPr id="213608765" name="Надпись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295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B75D50" w14:textId="77777777" w:rsidR="004A72C5" w:rsidRDefault="004A72C5" w:rsidP="004A72C5">
                            <w:pPr>
                              <w:jc w:val="center"/>
                              <w:rPr>
                                <w:b/>
                                <w:bCs/>
                              </w:rPr>
                            </w:pPr>
                            <w:r>
                              <w:rPr>
                                <w:b/>
                                <w:bCs/>
                              </w:rPr>
                              <w:t>ЧАСТОТА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D099D" id="Надпись 62" o:spid="_x0000_s1035" type="#_x0000_t202" style="position:absolute;left:0;text-align:left;margin-left:5.8pt;margin-top:223.75pt;width:161.65pt;height:25.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" stroked="f">
                <v:textbox>
                  <w:txbxContent>
                    <w:p w14:paraId="64B75D50" w14:textId="77777777" w:rsidR="004A72C5" w:rsidRDefault="004A72C5" w:rsidP="004A72C5">
                      <w:pPr>
                        <w:jc w:val="center"/>
                        <w:rPr>
                          <w:b/>
                          <w:bCs/>
                        </w:rPr>
                      </w:pPr>
                      <w:r>
                        <w:rPr>
                          <w:b/>
                          <w:bCs/>
                        </w:rPr>
                        <w:t>ЧАСТОТА</w:t>
                      </w:r>
                    </w:p>
                  </w:txbxContent>
                </v:textbox>
              </v:shape>
            </w:pict>
          </mc:Fallback>
        </mc:AlternateContent>
      </w:r>
    </w:p>
    <w:p w14:paraId="3052F0CE" w14:textId="77777777" w:rsidR="004A72C5" w:rsidRPr="004A72C5" w:rsidRDefault="004A72C5" w:rsidP="004A72C5">
      <w:pPr>
        <w:autoSpaceDE w:val="0"/>
        <w:autoSpaceDN w:val="0"/>
        <w:jc w:val="both"/>
        <w:rPr>
          <w:rFonts w:ascii="Times New Roman" w:hAnsi="Times New Roman" w:cs="Times New Roman"/>
          <w:bCs/>
          <w:i/>
          <w:lang w:bidi="ru-RU"/>
        </w:rPr>
      </w:pPr>
    </w:p>
    <w:p w14:paraId="78ECD74A" w14:textId="77777777" w:rsidR="004A72C5" w:rsidRPr="004A72C5" w:rsidRDefault="004A72C5" w:rsidP="004A72C5">
      <w:pPr>
        <w:autoSpaceDE w:val="0"/>
        <w:autoSpaceDN w:val="0"/>
        <w:jc w:val="both"/>
        <w:rPr>
          <w:rFonts w:ascii="Times New Roman" w:hAnsi="Times New Roman" w:cs="Times New Roman"/>
          <w:bCs/>
          <w:i/>
          <w:lang w:bidi="ru-RU"/>
        </w:rPr>
      </w:pPr>
    </w:p>
    <w:p w14:paraId="310C2486" w14:textId="77777777" w:rsidR="004A72C5" w:rsidRPr="004A72C5" w:rsidRDefault="004A72C5" w:rsidP="004A72C5">
      <w:pPr>
        <w:autoSpaceDE w:val="0"/>
        <w:autoSpaceDN w:val="0"/>
        <w:jc w:val="both"/>
        <w:rPr>
          <w:rFonts w:ascii="Times New Roman" w:hAnsi="Times New Roman" w:cs="Times New Roman"/>
          <w:bCs/>
          <w:i/>
          <w:lang w:bidi="ru-RU"/>
        </w:rPr>
      </w:pPr>
    </w:p>
    <w:p w14:paraId="39E1FF39" w14:textId="77777777" w:rsidR="004A72C5" w:rsidRPr="004A72C5" w:rsidRDefault="004A72C5" w:rsidP="004A72C5">
      <w:pPr>
        <w:autoSpaceDE w:val="0"/>
        <w:autoSpaceDN w:val="0"/>
        <w:jc w:val="both"/>
        <w:rPr>
          <w:rFonts w:ascii="Times New Roman" w:hAnsi="Times New Roman" w:cs="Times New Roman"/>
          <w:bCs/>
          <w:i/>
          <w:lang w:bidi="ru-RU"/>
        </w:rPr>
      </w:pPr>
    </w:p>
    <w:p w14:paraId="2E08FFAE" w14:textId="77777777" w:rsidR="004A72C5" w:rsidRPr="004A72C5" w:rsidRDefault="004A72C5" w:rsidP="004A72C5">
      <w:pPr>
        <w:autoSpaceDE w:val="0"/>
        <w:autoSpaceDN w:val="0"/>
        <w:jc w:val="both"/>
        <w:rPr>
          <w:rFonts w:ascii="Times New Roman" w:hAnsi="Times New Roman" w:cs="Times New Roman"/>
          <w:bCs/>
          <w:i/>
          <w:lang w:bidi="ru-RU"/>
        </w:rPr>
      </w:pPr>
    </w:p>
    <w:p w14:paraId="2A45851D" w14:textId="77777777" w:rsidR="004A72C5" w:rsidRPr="004A72C5" w:rsidRDefault="004A72C5" w:rsidP="004A72C5">
      <w:pPr>
        <w:autoSpaceDE w:val="0"/>
        <w:autoSpaceDN w:val="0"/>
        <w:jc w:val="both"/>
        <w:rPr>
          <w:rFonts w:ascii="Times New Roman" w:hAnsi="Times New Roman" w:cs="Times New Roman"/>
          <w:bCs/>
          <w:i/>
          <w:lang w:bidi="ru-RU"/>
        </w:rPr>
      </w:pPr>
    </w:p>
    <w:p w14:paraId="48106747" w14:textId="77777777" w:rsidR="004A72C5" w:rsidRPr="004A72C5" w:rsidRDefault="004A72C5" w:rsidP="004A72C5">
      <w:pPr>
        <w:autoSpaceDE w:val="0"/>
        <w:autoSpaceDN w:val="0"/>
        <w:jc w:val="both"/>
        <w:rPr>
          <w:rFonts w:ascii="Times New Roman" w:hAnsi="Times New Roman" w:cs="Times New Roman"/>
          <w:bCs/>
          <w:i/>
          <w:lang w:bidi="ru-RU"/>
        </w:rPr>
      </w:pPr>
    </w:p>
    <w:p w14:paraId="3856DC0B" w14:textId="77777777" w:rsidR="004A72C5" w:rsidRPr="004A72C5" w:rsidRDefault="004A72C5" w:rsidP="004A72C5">
      <w:pPr>
        <w:autoSpaceDE w:val="0"/>
        <w:autoSpaceDN w:val="0"/>
        <w:jc w:val="both"/>
        <w:rPr>
          <w:rFonts w:ascii="Times New Roman" w:hAnsi="Times New Roman" w:cs="Times New Roman"/>
          <w:bCs/>
          <w:i/>
          <w:lang w:bidi="ru-RU"/>
        </w:rPr>
      </w:pPr>
    </w:p>
    <w:p w14:paraId="7744763F" w14:textId="77777777" w:rsidR="004A72C5" w:rsidRPr="004A72C5" w:rsidRDefault="004A72C5" w:rsidP="004A72C5">
      <w:pPr>
        <w:autoSpaceDE w:val="0"/>
        <w:autoSpaceDN w:val="0"/>
        <w:jc w:val="both"/>
        <w:rPr>
          <w:rFonts w:ascii="Times New Roman" w:hAnsi="Times New Roman" w:cs="Times New Roman"/>
          <w:bCs/>
          <w:i/>
          <w:lang w:bidi="ru-RU"/>
        </w:rPr>
      </w:pPr>
    </w:p>
    <w:p w14:paraId="18795071" w14:textId="77777777" w:rsidR="004A72C5" w:rsidRPr="004A72C5" w:rsidRDefault="004A72C5" w:rsidP="004A72C5">
      <w:pPr>
        <w:autoSpaceDE w:val="0"/>
        <w:autoSpaceDN w:val="0"/>
        <w:jc w:val="both"/>
        <w:rPr>
          <w:rFonts w:ascii="Times New Roman" w:hAnsi="Times New Roman" w:cs="Times New Roman"/>
          <w:bCs/>
          <w:i/>
          <w:lang w:bidi="ru-RU"/>
        </w:rPr>
      </w:pPr>
    </w:p>
    <w:p w14:paraId="010FB4C7" w14:textId="77777777" w:rsidR="004A72C5" w:rsidRPr="004A72C5" w:rsidRDefault="004A72C5" w:rsidP="004A72C5">
      <w:pPr>
        <w:autoSpaceDE w:val="0"/>
        <w:autoSpaceDN w:val="0"/>
        <w:jc w:val="both"/>
        <w:rPr>
          <w:rFonts w:ascii="Times New Roman" w:hAnsi="Times New Roman" w:cs="Times New Roman"/>
          <w:bCs/>
          <w:i/>
          <w:lang w:bidi="ru-RU"/>
        </w:rPr>
      </w:pPr>
    </w:p>
    <w:p w14:paraId="5296F2D6" w14:textId="77777777" w:rsidR="004A72C5" w:rsidRPr="004A72C5" w:rsidRDefault="004A72C5" w:rsidP="004A72C5">
      <w:pPr>
        <w:autoSpaceDE w:val="0"/>
        <w:autoSpaceDN w:val="0"/>
        <w:jc w:val="both"/>
        <w:rPr>
          <w:rFonts w:ascii="Times New Roman" w:hAnsi="Times New Roman" w:cs="Times New Roman"/>
          <w:bCs/>
          <w:i/>
          <w:lang w:bidi="ru-RU"/>
        </w:rPr>
      </w:pPr>
    </w:p>
    <w:p w14:paraId="03EECC98" w14:textId="77777777" w:rsidR="004A72C5" w:rsidRPr="004A72C5" w:rsidRDefault="004A72C5" w:rsidP="004A72C5">
      <w:pPr>
        <w:autoSpaceDE w:val="0"/>
        <w:autoSpaceDN w:val="0"/>
        <w:jc w:val="both"/>
        <w:rPr>
          <w:rFonts w:ascii="Times New Roman" w:hAnsi="Times New Roman" w:cs="Times New Roman"/>
          <w:bCs/>
          <w:i/>
          <w:lang w:bidi="ru-RU"/>
        </w:rPr>
      </w:pPr>
    </w:p>
    <w:p w14:paraId="7B2BA1C8" w14:textId="77777777" w:rsidR="004A72C5" w:rsidRPr="004A72C5" w:rsidRDefault="004A72C5" w:rsidP="004A72C5">
      <w:pPr>
        <w:autoSpaceDE w:val="0"/>
        <w:autoSpaceDN w:val="0"/>
        <w:jc w:val="both"/>
        <w:rPr>
          <w:rFonts w:ascii="Times New Roman" w:hAnsi="Times New Roman" w:cs="Times New Roman"/>
          <w:bCs/>
          <w:i/>
          <w:lang w:bidi="ru-RU"/>
        </w:rPr>
      </w:pPr>
    </w:p>
    <w:p w14:paraId="53EA6932" w14:textId="77777777" w:rsidR="004A72C5" w:rsidRPr="004A72C5" w:rsidRDefault="004A72C5" w:rsidP="004A72C5">
      <w:pPr>
        <w:autoSpaceDE w:val="0"/>
        <w:autoSpaceDN w:val="0"/>
        <w:jc w:val="both"/>
        <w:rPr>
          <w:rFonts w:ascii="Times New Roman" w:hAnsi="Times New Roman" w:cs="Times New Roman"/>
          <w:bCs/>
          <w:i/>
          <w:lang w:bidi="ru-RU"/>
        </w:rPr>
      </w:pPr>
    </w:p>
    <w:p w14:paraId="62D28099" w14:textId="77777777" w:rsidR="004A72C5" w:rsidRPr="004A72C5" w:rsidRDefault="004A72C5" w:rsidP="004A72C5">
      <w:pPr>
        <w:autoSpaceDE w:val="0"/>
        <w:autoSpaceDN w:val="0"/>
        <w:jc w:val="both"/>
        <w:rPr>
          <w:rFonts w:ascii="Times New Roman" w:hAnsi="Times New Roman" w:cs="Times New Roman"/>
          <w:bCs/>
          <w:i/>
          <w:lang w:bidi="ru-RU"/>
        </w:rPr>
      </w:pPr>
    </w:p>
    <w:p w14:paraId="409C5AD4" w14:textId="77777777" w:rsidR="004A72C5" w:rsidRPr="004A72C5" w:rsidRDefault="004A72C5" w:rsidP="004A72C5">
      <w:pPr>
        <w:autoSpaceDE w:val="0"/>
        <w:autoSpaceDN w:val="0"/>
        <w:jc w:val="both"/>
        <w:rPr>
          <w:rFonts w:ascii="Times New Roman" w:hAnsi="Times New Roman" w:cs="Times New Roman"/>
          <w:bCs/>
          <w:i/>
          <w:lang w:bidi="ru-RU"/>
        </w:rPr>
      </w:pPr>
    </w:p>
    <w:p w14:paraId="49554A69" w14:textId="77777777" w:rsidR="004A72C5" w:rsidRPr="004A72C5" w:rsidRDefault="004A72C5" w:rsidP="004A72C5">
      <w:pPr>
        <w:autoSpaceDE w:val="0"/>
        <w:autoSpaceDN w:val="0"/>
        <w:jc w:val="both"/>
        <w:rPr>
          <w:rFonts w:ascii="Times New Roman" w:hAnsi="Times New Roman" w:cs="Times New Roman"/>
          <w:i/>
          <w:lang w:bidi="ru-RU"/>
        </w:rPr>
      </w:pPr>
    </w:p>
    <w:p w14:paraId="68147E5A" w14:textId="77777777" w:rsidR="004A72C5" w:rsidRPr="004A72C5" w:rsidRDefault="004A72C5" w:rsidP="004A72C5">
      <w:pPr>
        <w:autoSpaceDE w:val="0"/>
        <w:autoSpaceDN w:val="0"/>
        <w:jc w:val="both"/>
        <w:rPr>
          <w:rFonts w:ascii="Times New Roman" w:hAnsi="Times New Roman" w:cs="Times New Roman"/>
          <w:i/>
          <w:lang w:bidi="ru-RU"/>
        </w:rPr>
      </w:pPr>
    </w:p>
    <w:p w14:paraId="7540253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Поясніть, чому за нормальних фізіологічних умов частота артеріального пульсу повинна відповідати частоті серцевих скорочень.</w:t>
      </w:r>
    </w:p>
    <w:p w14:paraId="38E0F671"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5B14E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263DE98A"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w:t>
      </w:r>
    </w:p>
    <w:p w14:paraId="30352422"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lang w:bidi="ru-RU"/>
        </w:rPr>
        <w:lastRenderedPageBreak/>
        <w:t xml:space="preserve">1.8. </w:t>
      </w:r>
      <w:r w:rsidRPr="004A72C5">
        <w:rPr>
          <w:rFonts w:ascii="Times New Roman" w:hAnsi="Times New Roman" w:cs="Times New Roman"/>
          <w:bCs/>
        </w:rPr>
        <w:t>Дайте визначення</w:t>
      </w:r>
      <w:r w:rsidRPr="004A72C5">
        <w:rPr>
          <w:rFonts w:ascii="Times New Roman" w:hAnsi="Times New Roman" w:cs="Times New Roman"/>
          <w:b/>
        </w:rPr>
        <w:t xml:space="preserve"> </w:t>
      </w:r>
      <w:r w:rsidRPr="004A72C5">
        <w:rPr>
          <w:rFonts w:ascii="Times New Roman" w:hAnsi="Times New Roman" w:cs="Times New Roman"/>
        </w:rPr>
        <w:t>сфігмограми та відмітьте її фази.</w:t>
      </w:r>
    </w:p>
    <w:p w14:paraId="01B7ED65" w14:textId="77777777" w:rsidR="004A72C5" w:rsidRPr="004A72C5" w:rsidRDefault="004A72C5" w:rsidP="004A72C5">
      <w:pPr>
        <w:autoSpaceDE w:val="0"/>
        <w:autoSpaceDN w:val="0"/>
        <w:jc w:val="both"/>
        <w:rPr>
          <w:rFonts w:ascii="Times New Roman" w:hAnsi="Times New Roman" w:cs="Times New Roman"/>
          <w:i/>
          <w:lang w:bidi="ru-RU"/>
        </w:rPr>
      </w:pPr>
    </w:p>
    <w:p w14:paraId="081AE249"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Сфігмограма — це ___________________________________________________________</w:t>
      </w:r>
    </w:p>
    <w:p w14:paraId="0A67AC8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4653066F" w14:textId="77777777" w:rsidR="004A72C5" w:rsidRPr="004A72C5" w:rsidRDefault="004A72C5" w:rsidP="004A72C5">
      <w:pPr>
        <w:autoSpaceDE w:val="0"/>
        <w:autoSpaceDN w:val="0"/>
        <w:jc w:val="both"/>
        <w:rPr>
          <w:rFonts w:ascii="Times New Roman" w:hAnsi="Times New Roman" w:cs="Times New Roman"/>
          <w:i/>
          <w:lang w:bidi="ru-RU"/>
        </w:rPr>
      </w:pPr>
    </w:p>
    <w:tbl>
      <w:tblPr>
        <w:tblW w:w="9645" w:type="dxa"/>
        <w:jc w:val="center"/>
        <w:tblLayout w:type="fixed"/>
        <w:tblLook w:val="04A0" w:firstRow="1" w:lastRow="0" w:firstColumn="1" w:lastColumn="0" w:noHBand="0" w:noVBand="1"/>
      </w:tblPr>
      <w:tblGrid>
        <w:gridCol w:w="4823"/>
        <w:gridCol w:w="4822"/>
      </w:tblGrid>
      <w:tr w:rsidR="004A72C5" w:rsidRPr="004A72C5" w14:paraId="6420CB47" w14:textId="77777777">
        <w:trPr>
          <w:trHeight w:val="4001"/>
          <w:jc w:val="center"/>
        </w:trPr>
        <w:tc>
          <w:tcPr>
            <w:tcW w:w="4983" w:type="dxa"/>
            <w:vAlign w:val="center"/>
            <w:hideMark/>
          </w:tcPr>
          <w:p w14:paraId="7A2AB8E0" w14:textId="6E947B8D" w:rsidR="004A72C5" w:rsidRPr="004A72C5" w:rsidRDefault="004A72C5" w:rsidP="004A72C5">
            <w:pPr>
              <w:autoSpaceDE w:val="0"/>
              <w:autoSpaceDN w:val="0"/>
              <w:jc w:val="both"/>
              <w:outlineLvl w:val="1"/>
              <w:rPr>
                <w:rFonts w:ascii="Times New Roman" w:hAnsi="Times New Roman" w:cs="Times New Roman"/>
                <w:b/>
                <w:bCs/>
                <w:lang w:bidi="ru-RU"/>
              </w:rPr>
            </w:pPr>
            <w:r w:rsidRPr="004A72C5">
              <w:rPr>
                <w:rFonts w:ascii="Times New Roman" w:hAnsi="Times New Roman" w:cs="Times New Roman"/>
                <w:b/>
                <w:bCs/>
                <w:noProof/>
                <w:lang w:bidi="ru-RU"/>
              </w:rPr>
              <w:drawing>
                <wp:inline distT="0" distB="0" distL="0" distR="0" wp14:anchorId="08186F5E" wp14:editId="44C2571B">
                  <wp:extent cx="2975610" cy="2503170"/>
                  <wp:effectExtent l="0" t="0" r="0" b="0"/>
                  <wp:docPr id="109391247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6.jpe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75610" cy="2503170"/>
                          </a:xfrm>
                          <a:prstGeom prst="rect">
                            <a:avLst/>
                          </a:prstGeom>
                          <a:noFill/>
                          <a:ln>
                            <a:noFill/>
                          </a:ln>
                        </pic:spPr>
                      </pic:pic>
                    </a:graphicData>
                  </a:graphic>
                </wp:inline>
              </w:drawing>
            </w:r>
          </w:p>
        </w:tc>
        <w:tc>
          <w:tcPr>
            <w:tcW w:w="4983" w:type="dxa"/>
          </w:tcPr>
          <w:p w14:paraId="5403598B"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(1) ___________________________________</w:t>
            </w:r>
          </w:p>
          <w:p w14:paraId="1F8F0031"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4C07115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463149FD"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(2) ___________________________________</w:t>
            </w:r>
          </w:p>
          <w:p w14:paraId="6BF053C3" w14:textId="77777777" w:rsidR="004A72C5" w:rsidRPr="004A72C5" w:rsidRDefault="004A72C5" w:rsidP="004A72C5">
            <w:pPr>
              <w:autoSpaceDE w:val="0"/>
              <w:autoSpaceDN w:val="0"/>
              <w:jc w:val="both"/>
              <w:outlineLvl w:val="1"/>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7DCA4C68" w14:textId="77777777" w:rsidR="004A72C5" w:rsidRPr="004A72C5" w:rsidRDefault="004A72C5" w:rsidP="004A72C5">
            <w:pPr>
              <w:autoSpaceDE w:val="0"/>
              <w:autoSpaceDN w:val="0"/>
              <w:jc w:val="both"/>
              <w:outlineLvl w:val="1"/>
              <w:rPr>
                <w:rFonts w:ascii="Times New Roman" w:hAnsi="Times New Roman" w:cs="Times New Roman"/>
                <w:lang w:bidi="ru-RU"/>
              </w:rPr>
            </w:pPr>
          </w:p>
          <w:p w14:paraId="54E239A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(3) ___________________________________</w:t>
            </w:r>
          </w:p>
          <w:p w14:paraId="05C9951B"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______________________________________</w:t>
            </w:r>
          </w:p>
          <w:p w14:paraId="2169E874" w14:textId="77777777" w:rsidR="004A72C5" w:rsidRPr="004A72C5" w:rsidRDefault="004A72C5" w:rsidP="004A72C5">
            <w:pPr>
              <w:autoSpaceDE w:val="0"/>
              <w:autoSpaceDN w:val="0"/>
              <w:jc w:val="both"/>
              <w:rPr>
                <w:rFonts w:ascii="Times New Roman" w:hAnsi="Times New Roman" w:cs="Times New Roman"/>
                <w:lang w:bidi="ru-RU"/>
              </w:rPr>
            </w:pPr>
          </w:p>
          <w:p w14:paraId="77077418"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lang w:bidi="ru-RU"/>
              </w:rPr>
              <w:t>(4) ___________________________________</w:t>
            </w:r>
          </w:p>
          <w:p w14:paraId="73FDA145" w14:textId="77777777" w:rsidR="004A72C5" w:rsidRPr="004A72C5" w:rsidRDefault="004A72C5" w:rsidP="004A72C5">
            <w:pPr>
              <w:autoSpaceDE w:val="0"/>
              <w:autoSpaceDN w:val="0"/>
              <w:jc w:val="both"/>
              <w:outlineLvl w:val="1"/>
              <w:rPr>
                <w:rFonts w:ascii="Times New Roman" w:hAnsi="Times New Roman" w:cs="Times New Roman"/>
                <w:bCs/>
                <w:lang w:bidi="ru-RU"/>
              </w:rPr>
            </w:pPr>
            <w:r w:rsidRPr="004A72C5">
              <w:rPr>
                <w:rFonts w:ascii="Times New Roman" w:hAnsi="Times New Roman" w:cs="Times New Roman"/>
                <w:bCs/>
                <w:lang w:bidi="ru-RU"/>
              </w:rPr>
              <w:t>______________________________________</w:t>
            </w:r>
          </w:p>
        </w:tc>
      </w:tr>
    </w:tbl>
    <w:p w14:paraId="59233C55" w14:textId="77777777" w:rsidR="004A72C5" w:rsidRPr="004A72C5" w:rsidRDefault="004A72C5" w:rsidP="004A72C5">
      <w:pPr>
        <w:autoSpaceDE w:val="0"/>
        <w:autoSpaceDN w:val="0"/>
        <w:jc w:val="both"/>
        <w:outlineLvl w:val="1"/>
        <w:rPr>
          <w:rFonts w:ascii="Times New Roman" w:hAnsi="Times New Roman" w:cs="Times New Roman"/>
          <w:b/>
          <w:bCs/>
          <w:lang w:eastAsia="ru-RU" w:bidi="ru-RU"/>
        </w:rPr>
      </w:pPr>
    </w:p>
    <w:p w14:paraId="37CE650B" w14:textId="77777777" w:rsidR="004A72C5" w:rsidRPr="004A72C5" w:rsidRDefault="004A72C5" w:rsidP="004A72C5">
      <w:pPr>
        <w:autoSpaceDE w:val="0"/>
        <w:autoSpaceDN w:val="0"/>
        <w:jc w:val="both"/>
        <w:outlineLvl w:val="1"/>
        <w:rPr>
          <w:rFonts w:ascii="Times New Roman" w:hAnsi="Times New Roman" w:cs="Times New Roman"/>
          <w:b/>
          <w:bCs/>
          <w:lang w:bidi="ru-RU"/>
        </w:rPr>
      </w:pPr>
    </w:p>
    <w:p w14:paraId="04071A83" w14:textId="77777777" w:rsidR="004A72C5" w:rsidRPr="004A72C5" w:rsidRDefault="004A72C5" w:rsidP="004A72C5">
      <w:pPr>
        <w:jc w:val="both"/>
        <w:rPr>
          <w:rFonts w:ascii="Times New Roman" w:hAnsi="Times New Roman" w:cs="Times New Roman"/>
          <w:iCs/>
          <w:lang w:bidi="ar-SA"/>
        </w:rPr>
      </w:pPr>
      <w:r w:rsidRPr="004A72C5">
        <w:rPr>
          <w:rFonts w:ascii="Times New Roman" w:hAnsi="Times New Roman" w:cs="Times New Roman"/>
          <w:iCs/>
        </w:rPr>
        <w:t>1.9. Поясніть походження:</w:t>
      </w:r>
    </w:p>
    <w:p w14:paraId="1F90B9F5" w14:textId="77777777" w:rsidR="004A72C5" w:rsidRPr="004A72C5" w:rsidRDefault="004A72C5" w:rsidP="004A72C5">
      <w:pPr>
        <w:jc w:val="both"/>
        <w:rPr>
          <w:rFonts w:ascii="Times New Roman" w:hAnsi="Times New Roman" w:cs="Times New Roman"/>
          <w:iCs/>
        </w:rPr>
      </w:pPr>
    </w:p>
    <w:p w14:paraId="0E3A9F7C"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Анакроти</w:t>
      </w:r>
      <w:proofErr w:type="spellEnd"/>
      <w:r w:rsidRPr="004A72C5">
        <w:rPr>
          <w:rFonts w:ascii="Times New Roman" w:eastAsia="Calibri" w:hAnsi="Times New Roman" w:cs="Times New Roman"/>
          <w:lang w:eastAsia="en-US"/>
        </w:rPr>
        <w:t>: ___________________________________________________________________</w:t>
      </w:r>
    </w:p>
    <w:p w14:paraId="7A05035A"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2D5E9373"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iCs/>
          <w:lang w:bidi="ru-RU"/>
        </w:rPr>
        <w:t>Катакроти:</w:t>
      </w:r>
      <w:r w:rsidRPr="004A72C5">
        <w:rPr>
          <w:rFonts w:ascii="Times New Roman" w:hAnsi="Times New Roman" w:cs="Times New Roman"/>
          <w:i/>
          <w:lang w:bidi="ru-RU"/>
        </w:rPr>
        <w:t>_________________________________________________________________</w:t>
      </w:r>
    </w:p>
    <w:p w14:paraId="204B7114"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w:t>
      </w:r>
    </w:p>
    <w:p w14:paraId="093DDEFD" w14:textId="77777777" w:rsidR="004A72C5" w:rsidRPr="004A72C5" w:rsidRDefault="004A72C5" w:rsidP="004A72C5">
      <w:pPr>
        <w:jc w:val="both"/>
        <w:rPr>
          <w:rFonts w:ascii="Times New Roman" w:hAnsi="Times New Roman" w:cs="Times New Roman"/>
          <w:i/>
          <w:lang w:bidi="ru-RU"/>
        </w:rPr>
      </w:pPr>
      <w:proofErr w:type="spellStart"/>
      <w:r w:rsidRPr="004A72C5">
        <w:rPr>
          <w:rFonts w:ascii="Times New Roman" w:eastAsia="Calibri" w:hAnsi="Times New Roman" w:cs="Times New Roman"/>
          <w:i/>
          <w:lang w:eastAsia="en-US"/>
        </w:rPr>
        <w:t>Інцизури</w:t>
      </w:r>
      <w:proofErr w:type="spellEnd"/>
      <w:r w:rsidRPr="004A72C5">
        <w:rPr>
          <w:rFonts w:ascii="Times New Roman" w:eastAsia="Calibri" w:hAnsi="Times New Roman" w:cs="Times New Roman"/>
          <w:i/>
          <w:lang w:eastAsia="en-US"/>
        </w:rPr>
        <w:t xml:space="preserve">: </w:t>
      </w:r>
      <w:r w:rsidRPr="004A72C5">
        <w:rPr>
          <w:rFonts w:ascii="Times New Roman" w:hAnsi="Times New Roman" w:cs="Times New Roman"/>
          <w:i/>
          <w:lang w:bidi="ru-RU"/>
        </w:rPr>
        <w:t>____________________________________________________________________</w:t>
      </w:r>
    </w:p>
    <w:p w14:paraId="25A057C5"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1353DB77" w14:textId="77777777" w:rsidR="004A72C5" w:rsidRPr="004A72C5" w:rsidRDefault="004A72C5" w:rsidP="004A72C5">
      <w:pPr>
        <w:jc w:val="both"/>
        <w:rPr>
          <w:rFonts w:ascii="Times New Roman" w:eastAsia="Calibri" w:hAnsi="Times New Roman" w:cs="Times New Roman"/>
          <w:lang w:eastAsia="en-US"/>
        </w:rPr>
      </w:pPr>
      <w:proofErr w:type="spellStart"/>
      <w:r w:rsidRPr="004A72C5">
        <w:rPr>
          <w:rFonts w:ascii="Times New Roman" w:eastAsia="Calibri" w:hAnsi="Times New Roman" w:cs="Times New Roman"/>
          <w:lang w:eastAsia="en-US"/>
        </w:rPr>
        <w:t>Дикротичного</w:t>
      </w:r>
      <w:proofErr w:type="spellEnd"/>
      <w:r w:rsidRPr="004A72C5">
        <w:rPr>
          <w:rFonts w:ascii="Times New Roman" w:eastAsia="Calibri" w:hAnsi="Times New Roman" w:cs="Times New Roman"/>
          <w:lang w:eastAsia="en-US"/>
        </w:rPr>
        <w:t xml:space="preserve"> зубця:__________________________________________________________</w:t>
      </w:r>
    </w:p>
    <w:p w14:paraId="13170EDE"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________________________________________________________________________________________________________________________________________________________________________________________________________________________________________________</w:t>
      </w:r>
    </w:p>
    <w:p w14:paraId="76A21BA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440CFBE4" w14:textId="77777777" w:rsidR="004A72C5" w:rsidRPr="004A72C5" w:rsidRDefault="004A72C5" w:rsidP="004A72C5">
      <w:pPr>
        <w:jc w:val="both"/>
        <w:rPr>
          <w:rFonts w:ascii="Times New Roman" w:eastAsia="Times New Roman" w:hAnsi="Times New Roman" w:cs="Times New Roman"/>
          <w:bCs/>
          <w:iCs/>
          <w:lang w:eastAsia="ru-RU"/>
        </w:rPr>
      </w:pPr>
      <w:r w:rsidRPr="004A72C5">
        <w:rPr>
          <w:rFonts w:ascii="Times New Roman" w:hAnsi="Times New Roman" w:cs="Times New Roman"/>
          <w:bCs/>
          <w:iCs/>
        </w:rPr>
        <w:t>1.10. Дайте визначення кров’яного тиску та наведіть його типи.</w:t>
      </w:r>
    </w:p>
    <w:p w14:paraId="41282249" w14:textId="77777777" w:rsidR="004A72C5" w:rsidRPr="004A72C5" w:rsidRDefault="004A72C5" w:rsidP="004A72C5">
      <w:pPr>
        <w:jc w:val="both"/>
        <w:rPr>
          <w:rFonts w:ascii="Times New Roman" w:hAnsi="Times New Roman" w:cs="Times New Roman"/>
          <w:bCs/>
          <w:iCs/>
        </w:rPr>
      </w:pPr>
    </w:p>
    <w:p w14:paraId="3BB816CC"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Кров’яний тиск — це _________________________________________________________</w:t>
      </w:r>
    </w:p>
    <w:p w14:paraId="204F6681"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________________________________________________________________________________</w:t>
      </w:r>
    </w:p>
    <w:p w14:paraId="211C26E6" w14:textId="77777777" w:rsidR="004A72C5" w:rsidRPr="004A72C5" w:rsidRDefault="004A72C5" w:rsidP="004A72C5">
      <w:pPr>
        <w:autoSpaceDE w:val="0"/>
        <w:autoSpaceDN w:val="0"/>
        <w:jc w:val="both"/>
        <w:outlineLvl w:val="3"/>
        <w:rPr>
          <w:rFonts w:ascii="Times New Roman" w:hAnsi="Times New Roman" w:cs="Times New Roman"/>
          <w:lang w:bidi="ru-RU"/>
        </w:rPr>
      </w:pPr>
      <w:r w:rsidRPr="004A72C5">
        <w:rPr>
          <w:rFonts w:ascii="Times New Roman" w:hAnsi="Times New Roman" w:cs="Times New Roman"/>
          <w:iCs/>
          <w:lang w:bidi="ru-RU"/>
        </w:rPr>
        <w:t>Він може бути таких типів:</w:t>
      </w:r>
      <w:r w:rsidRPr="004A72C5">
        <w:rPr>
          <w:rFonts w:ascii="Times New Roman" w:hAnsi="Times New Roman" w:cs="Times New Roman"/>
          <w:i/>
          <w:iCs/>
          <w:lang w:bidi="ru-RU"/>
        </w:rPr>
        <w:t xml:space="preserve"> </w:t>
      </w:r>
      <w:r w:rsidRPr="004A72C5">
        <w:rPr>
          <w:rFonts w:ascii="Times New Roman" w:hAnsi="Times New Roman" w:cs="Times New Roman"/>
          <w:lang w:bidi="ru-RU"/>
        </w:rPr>
        <w:t>____________________________________________________</w:t>
      </w:r>
    </w:p>
    <w:p w14:paraId="500D1CB2" w14:textId="77777777" w:rsidR="004A72C5" w:rsidRPr="004A72C5" w:rsidRDefault="004A72C5" w:rsidP="004A72C5">
      <w:pPr>
        <w:autoSpaceDE w:val="0"/>
        <w:autoSpaceDN w:val="0"/>
        <w:jc w:val="both"/>
        <w:outlineLvl w:val="3"/>
        <w:rPr>
          <w:rFonts w:ascii="Times New Roman" w:hAnsi="Times New Roman" w:cs="Times New Roman"/>
          <w:i/>
          <w:iCs/>
          <w:lang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2212BC05" w14:textId="77777777" w:rsidR="004A72C5" w:rsidRPr="004A72C5" w:rsidRDefault="004A72C5" w:rsidP="004A72C5">
      <w:pPr>
        <w:autoSpaceDE w:val="0"/>
        <w:autoSpaceDN w:val="0"/>
        <w:jc w:val="both"/>
        <w:rPr>
          <w:rFonts w:ascii="Times New Roman" w:hAnsi="Times New Roman" w:cs="Times New Roman"/>
          <w:bCs/>
          <w:lang w:bidi="ru-RU"/>
        </w:rPr>
      </w:pPr>
    </w:p>
    <w:p w14:paraId="43C3E01C"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1.11. Дайте визначення та наведіть нормальні величини типів артеріального тиску</w:t>
      </w:r>
      <w:r w:rsidRPr="004A72C5">
        <w:rPr>
          <w:rFonts w:ascii="Times New Roman" w:hAnsi="Times New Roman" w:cs="Times New Roman"/>
          <w:lang w:bidi="ru-RU"/>
        </w:rPr>
        <w:t>.</w:t>
      </w:r>
    </w:p>
    <w:p w14:paraId="4C797946" w14:textId="77777777" w:rsidR="004A72C5" w:rsidRPr="004A72C5" w:rsidRDefault="004A72C5" w:rsidP="004A72C5">
      <w:pPr>
        <w:jc w:val="both"/>
        <w:rPr>
          <w:rFonts w:ascii="Times New Roman" w:hAnsi="Times New Roman" w:cs="Times New Roman"/>
          <w:lang w:bidi="ru-RU"/>
        </w:rPr>
      </w:pPr>
      <w:r w:rsidRPr="004A72C5">
        <w:rPr>
          <w:rFonts w:ascii="Times New Roman" w:eastAsia="Calibri" w:hAnsi="Times New Roman" w:cs="Times New Roman"/>
          <w:lang w:eastAsia="en-US"/>
        </w:rPr>
        <w:t xml:space="preserve">Систолічний тиск </w:t>
      </w:r>
      <w:r w:rsidRPr="004A72C5">
        <w:rPr>
          <w:rFonts w:ascii="Times New Roman" w:hAnsi="Times New Roman" w:cs="Times New Roman"/>
          <w:lang w:bidi="ru-RU"/>
        </w:rPr>
        <w:t>____________________________________________________________</w:t>
      </w:r>
    </w:p>
    <w:p w14:paraId="6B2E49DE" w14:textId="77777777" w:rsidR="004A72C5" w:rsidRPr="004A72C5" w:rsidRDefault="004A72C5" w:rsidP="004A72C5">
      <w:pPr>
        <w:jc w:val="both"/>
        <w:rPr>
          <w:rFonts w:ascii="Times New Roman" w:hAnsi="Times New Roman" w:cs="Times New Roman"/>
          <w:lang w:bidi="ru-RU"/>
        </w:rPr>
      </w:pPr>
      <w:r w:rsidRPr="004A72C5">
        <w:rPr>
          <w:rFonts w:ascii="Times New Roman" w:hAnsi="Times New Roman" w:cs="Times New Roman"/>
          <w:lang w:bidi="ru-RU"/>
        </w:rPr>
        <w:t>____________________________________________________________________________</w:t>
      </w:r>
    </w:p>
    <w:p w14:paraId="69D4C8E0"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 xml:space="preserve">Діастолічний тиск </w:t>
      </w:r>
      <w:r w:rsidRPr="004A72C5">
        <w:rPr>
          <w:rFonts w:ascii="Times New Roman" w:hAnsi="Times New Roman" w:cs="Times New Roman"/>
          <w:lang w:bidi="ru-RU"/>
        </w:rPr>
        <w:t>____________________________________________________________</w:t>
      </w:r>
    </w:p>
    <w:p w14:paraId="232B23B3"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lastRenderedPageBreak/>
        <w:t>Середній артеріальний тиск</w:t>
      </w:r>
      <w:r w:rsidRPr="004A72C5">
        <w:rPr>
          <w:rFonts w:ascii="Times New Roman" w:eastAsia="Calibri" w:hAnsi="Times New Roman" w:cs="Times New Roman"/>
          <w:lang w:val="ru-RU" w:eastAsia="en-US"/>
        </w:rPr>
        <w:t xml:space="preserve"> </w:t>
      </w:r>
      <w:r w:rsidRPr="004A72C5">
        <w:rPr>
          <w:rFonts w:ascii="Times New Roman" w:eastAsia="Calibri" w:hAnsi="Times New Roman" w:cs="Times New Roman"/>
          <w:lang w:eastAsia="en-US"/>
        </w:rPr>
        <w:t xml:space="preserve">(САТ) </w:t>
      </w:r>
      <w:r w:rsidRPr="004A72C5">
        <w:rPr>
          <w:rFonts w:ascii="Times New Roman" w:hAnsi="Times New Roman" w:cs="Times New Roman"/>
          <w:lang w:bidi="ru-RU"/>
        </w:rPr>
        <w:t>______________________________________________</w:t>
      </w:r>
    </w:p>
    <w:p w14:paraId="49055A33" w14:textId="77777777" w:rsidR="004A72C5" w:rsidRPr="004A72C5" w:rsidRDefault="004A72C5" w:rsidP="004A72C5">
      <w:pPr>
        <w:autoSpaceDE w:val="0"/>
        <w:autoSpaceDN w:val="0"/>
        <w:jc w:val="both"/>
        <w:outlineLvl w:val="3"/>
        <w:rPr>
          <w:rFonts w:ascii="Times New Roman" w:eastAsia="Times New Roman" w:hAnsi="Times New Roman" w:cs="Times New Roman"/>
          <w:i/>
          <w:iCs/>
          <w:lang w:eastAsia="ru-RU" w:bidi="ru-RU"/>
        </w:rPr>
      </w:pPr>
      <w:r w:rsidRPr="004A72C5">
        <w:rPr>
          <w:rFonts w:ascii="Times New Roman" w:hAnsi="Times New Roman" w:cs="Times New Roman"/>
          <w:lang w:bidi="ru-RU"/>
        </w:rPr>
        <w:t>________________________________________________________________________________________________________________________________________________________________</w:t>
      </w:r>
    </w:p>
    <w:p w14:paraId="6D623E00" w14:textId="77777777" w:rsidR="004A72C5" w:rsidRPr="004A72C5" w:rsidRDefault="004A72C5" w:rsidP="004A72C5">
      <w:pPr>
        <w:jc w:val="both"/>
        <w:rPr>
          <w:rFonts w:ascii="Times New Roman" w:eastAsia="Calibri" w:hAnsi="Times New Roman" w:cs="Times New Roman"/>
          <w:u w:val="single"/>
          <w:lang w:eastAsia="en-US" w:bidi="ar-SA"/>
        </w:rPr>
      </w:pPr>
      <w:r w:rsidRPr="004A72C5">
        <w:rPr>
          <w:rFonts w:ascii="Times New Roman" w:eastAsia="Calibri" w:hAnsi="Times New Roman" w:cs="Times New Roman"/>
          <w:lang w:eastAsia="en-US"/>
        </w:rPr>
        <w:t xml:space="preserve">Пульсовий тиск (ПТ) </w:t>
      </w:r>
      <w:r w:rsidRPr="004A72C5">
        <w:rPr>
          <w:rFonts w:ascii="Times New Roman" w:hAnsi="Times New Roman" w:cs="Times New Roman"/>
          <w:lang w:bidi="ru-RU"/>
        </w:rPr>
        <w:t>_________________________________________________________</w:t>
      </w:r>
    </w:p>
    <w:p w14:paraId="6CF18048" w14:textId="77777777" w:rsidR="004A72C5" w:rsidRPr="004A72C5" w:rsidRDefault="004A72C5" w:rsidP="004A72C5">
      <w:pPr>
        <w:jc w:val="both"/>
        <w:rPr>
          <w:rFonts w:ascii="Times New Roman" w:eastAsia="Calibri" w:hAnsi="Times New Roman" w:cs="Times New Roman"/>
          <w:u w:val="single"/>
          <w:lang w:eastAsia="en-US"/>
        </w:rPr>
      </w:pPr>
    </w:p>
    <w:p w14:paraId="07D334C8" w14:textId="77777777" w:rsidR="004A72C5" w:rsidRPr="004A72C5" w:rsidRDefault="004A72C5" w:rsidP="004A72C5">
      <w:pPr>
        <w:autoSpaceDE w:val="0"/>
        <w:autoSpaceDN w:val="0"/>
        <w:jc w:val="both"/>
        <w:outlineLvl w:val="3"/>
        <w:rPr>
          <w:rFonts w:ascii="Times New Roman" w:eastAsia="Times New Roman" w:hAnsi="Times New Roman" w:cs="Times New Roman"/>
          <w:bCs/>
          <w:iCs/>
          <w:lang w:eastAsia="ru-RU" w:bidi="ru-RU"/>
        </w:rPr>
      </w:pPr>
      <w:r w:rsidRPr="004A72C5">
        <w:rPr>
          <w:rFonts w:ascii="Times New Roman" w:hAnsi="Times New Roman" w:cs="Times New Roman"/>
          <w:bCs/>
          <w:iCs/>
          <w:lang w:bidi="ru-RU"/>
        </w:rPr>
        <w:t>1.12. Розрахуйте САТ і ПТ, зробивши висновок про їхні величини.</w:t>
      </w:r>
    </w:p>
    <w:p w14:paraId="4C9CA26A" w14:textId="77777777"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rPr>
        <w:t>1) 120/80 — _________________________________________________________________</w:t>
      </w:r>
    </w:p>
    <w:p w14:paraId="300F9A78"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61A5BEE4"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2) 100/60 — _________________________________________________________________</w:t>
      </w:r>
    </w:p>
    <w:p w14:paraId="2E990DB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0B0EE7E"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 150/90 — _________________________________________________________________</w:t>
      </w:r>
    </w:p>
    <w:p w14:paraId="5EBA21A7"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25A9E141" w14:textId="77777777" w:rsidR="004A72C5" w:rsidRPr="004A72C5" w:rsidRDefault="004A72C5" w:rsidP="004A72C5">
      <w:pPr>
        <w:autoSpaceDE w:val="0"/>
        <w:autoSpaceDN w:val="0"/>
        <w:jc w:val="both"/>
        <w:rPr>
          <w:rFonts w:ascii="Times New Roman" w:hAnsi="Times New Roman" w:cs="Times New Roman"/>
          <w:bCs/>
          <w:lang w:bidi="ru-RU"/>
        </w:rPr>
      </w:pPr>
    </w:p>
    <w:p w14:paraId="01334F70" w14:textId="77777777" w:rsidR="004A72C5" w:rsidRPr="004A72C5" w:rsidRDefault="004A72C5" w:rsidP="004A72C5">
      <w:pPr>
        <w:autoSpaceDE w:val="0"/>
        <w:autoSpaceDN w:val="0"/>
        <w:jc w:val="both"/>
        <w:rPr>
          <w:rFonts w:ascii="Times New Roman" w:hAnsi="Times New Roman" w:cs="Times New Roman"/>
          <w:lang w:bidi="ru-RU"/>
        </w:rPr>
      </w:pPr>
      <w:r w:rsidRPr="004A72C5">
        <w:rPr>
          <w:rFonts w:ascii="Times New Roman" w:hAnsi="Times New Roman" w:cs="Times New Roman"/>
          <w:bCs/>
          <w:lang w:bidi="ru-RU"/>
        </w:rPr>
        <w:t xml:space="preserve">1.13. </w:t>
      </w:r>
      <w:r w:rsidRPr="004A72C5">
        <w:rPr>
          <w:rFonts w:ascii="Times New Roman" w:hAnsi="Times New Roman" w:cs="Times New Roman"/>
          <w:lang w:bidi="ru-RU"/>
        </w:rPr>
        <w:t>Дайте визначення центральному венозному тиску та наведіть фактори, які на нього впливають.</w:t>
      </w:r>
    </w:p>
    <w:p w14:paraId="287B207B"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i/>
          <w:lang w:bidi="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99C948" w14:textId="77777777" w:rsidR="004A72C5" w:rsidRPr="004A72C5" w:rsidRDefault="004A72C5" w:rsidP="004A72C5">
      <w:pPr>
        <w:autoSpaceDE w:val="0"/>
        <w:autoSpaceDN w:val="0"/>
        <w:jc w:val="both"/>
        <w:rPr>
          <w:rFonts w:ascii="Times New Roman" w:hAnsi="Times New Roman" w:cs="Times New Roman"/>
          <w:i/>
          <w:lang w:bidi="ru-RU"/>
        </w:rPr>
      </w:pPr>
    </w:p>
    <w:p w14:paraId="24CB8FC9" w14:textId="77777777" w:rsidR="004A72C5" w:rsidRPr="004A72C5" w:rsidRDefault="004A72C5" w:rsidP="004A72C5">
      <w:pPr>
        <w:autoSpaceDE w:val="0"/>
        <w:autoSpaceDN w:val="0"/>
        <w:jc w:val="both"/>
        <w:rPr>
          <w:rFonts w:ascii="Times New Roman" w:hAnsi="Times New Roman" w:cs="Times New Roman"/>
          <w:i/>
          <w:lang w:bidi="ru-RU"/>
        </w:rPr>
      </w:pPr>
      <w:r w:rsidRPr="004A72C5">
        <w:rPr>
          <w:rFonts w:ascii="Times New Roman" w:hAnsi="Times New Roman" w:cs="Times New Roman"/>
          <w:bCs/>
          <w:lang w:bidi="ru-RU"/>
        </w:rPr>
        <w:t xml:space="preserve">1.14. </w:t>
      </w:r>
      <w:r w:rsidRPr="004A72C5">
        <w:rPr>
          <w:rFonts w:ascii="Times New Roman" w:hAnsi="Times New Roman" w:cs="Times New Roman"/>
          <w:lang w:bidi="ru-RU"/>
        </w:rPr>
        <w:t>Використовуючи рисунок, визначити окремі елементи флебограми та причини їхнього утворення</w:t>
      </w:r>
      <w:r w:rsidRPr="004A72C5">
        <w:rPr>
          <w:rFonts w:ascii="Times New Roman" w:hAnsi="Times New Roman" w:cs="Times New Roman"/>
          <w:i/>
          <w:lang w:bidi="ru-RU"/>
        </w:rPr>
        <w:t>.</w:t>
      </w:r>
    </w:p>
    <w:p w14:paraId="3057CBD4" w14:textId="77777777" w:rsidR="004A72C5" w:rsidRPr="004A72C5" w:rsidRDefault="004A72C5" w:rsidP="004A72C5">
      <w:pPr>
        <w:jc w:val="both"/>
        <w:rPr>
          <w:rFonts w:ascii="Times New Roman" w:eastAsia="Calibri" w:hAnsi="Times New Roman" w:cs="Times New Roman"/>
          <w:lang w:eastAsia="en-US" w:bidi="ar-SA"/>
        </w:rPr>
      </w:pPr>
      <w:r w:rsidRPr="004A72C5">
        <w:rPr>
          <w:rFonts w:ascii="Times New Roman" w:eastAsia="Calibri" w:hAnsi="Times New Roman" w:cs="Times New Roman"/>
          <w:lang w:eastAsia="en-US"/>
        </w:rPr>
        <w:t>Флебограма — це ____________________________________________________________</w:t>
      </w:r>
    </w:p>
    <w:p w14:paraId="33334FE2"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28C545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a ____________________________________________________________________</w:t>
      </w:r>
    </w:p>
    <w:p w14:paraId="6C8CC836" w14:textId="77777777" w:rsidR="004A72C5" w:rsidRPr="004A72C5" w:rsidRDefault="004A72C5" w:rsidP="004A72C5">
      <w:pPr>
        <w:jc w:val="both"/>
        <w:rPr>
          <w:rFonts w:ascii="Times New Roman" w:eastAsia="Calibri" w:hAnsi="Times New Roman" w:cs="Times New Roman"/>
          <w:u w:val="single"/>
          <w:lang w:eastAsia="en-US"/>
        </w:rPr>
      </w:pPr>
      <w:r w:rsidRPr="004A72C5">
        <w:rPr>
          <w:rFonts w:ascii="Times New Roman" w:eastAsia="Calibri" w:hAnsi="Times New Roman" w:cs="Times New Roman"/>
          <w:lang w:eastAsia="en-US"/>
        </w:rPr>
        <w:t>________________________________________________________________________________</w:t>
      </w:r>
    </w:p>
    <w:p w14:paraId="6FE9BB19"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c ____________________________________________________________________</w:t>
      </w:r>
    </w:p>
    <w:p w14:paraId="74BB951B"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5B5423B8"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Зубець v</w:t>
      </w:r>
      <w:r w:rsidRPr="004A72C5">
        <w:rPr>
          <w:rFonts w:ascii="Times New Roman" w:eastAsia="Calibri" w:hAnsi="Times New Roman" w:cs="Times New Roman"/>
          <w:lang w:eastAsia="en-US"/>
        </w:rPr>
        <w:tab/>
        <w:t>____________________________________________________________________</w:t>
      </w:r>
    </w:p>
    <w:p w14:paraId="45EB2DDF" w14:textId="77777777" w:rsidR="004A72C5" w:rsidRPr="004A72C5" w:rsidRDefault="004A72C5" w:rsidP="004A72C5">
      <w:pPr>
        <w:jc w:val="both"/>
        <w:rPr>
          <w:rFonts w:ascii="Times New Roman" w:eastAsia="Calibri" w:hAnsi="Times New Roman" w:cs="Times New Roman"/>
          <w:lang w:eastAsia="en-US"/>
        </w:rPr>
      </w:pPr>
      <w:r w:rsidRPr="004A72C5">
        <w:rPr>
          <w:rFonts w:ascii="Times New Roman" w:eastAsia="Calibri" w:hAnsi="Times New Roman" w:cs="Times New Roman"/>
          <w:lang w:eastAsia="en-US"/>
        </w:rPr>
        <w:t>________________________________________________________________________________</w:t>
      </w:r>
    </w:p>
    <w:p w14:paraId="6A4BB0A8" w14:textId="77777777" w:rsidR="004A72C5" w:rsidRPr="004A72C5" w:rsidRDefault="004A72C5" w:rsidP="004A72C5">
      <w:pPr>
        <w:autoSpaceDE w:val="0"/>
        <w:autoSpaceDN w:val="0"/>
        <w:jc w:val="both"/>
        <w:rPr>
          <w:rFonts w:ascii="Times New Roman" w:eastAsia="Times New Roman" w:hAnsi="Times New Roman" w:cs="Times New Roman"/>
          <w:i/>
          <w:lang w:eastAsia="ru-RU" w:bidi="ru-RU"/>
        </w:rPr>
      </w:pPr>
    </w:p>
    <w:p w14:paraId="74C50567" w14:textId="61ABC5F5" w:rsidR="004A72C5" w:rsidRPr="004A72C5" w:rsidRDefault="004A72C5" w:rsidP="004A72C5">
      <w:pPr>
        <w:jc w:val="both"/>
        <w:rPr>
          <w:rFonts w:ascii="Times New Roman" w:hAnsi="Times New Roman" w:cs="Times New Roman"/>
          <w:lang w:bidi="ar-SA"/>
        </w:rPr>
      </w:pPr>
      <w:r w:rsidRPr="004A72C5">
        <w:rPr>
          <w:rFonts w:ascii="Times New Roman" w:hAnsi="Times New Roman" w:cs="Times New Roman"/>
          <w:noProof/>
          <w:lang w:bidi="bn-IN"/>
        </w:rPr>
        <w:drawing>
          <wp:inline distT="0" distB="0" distL="0" distR="0" wp14:anchorId="2C752F35" wp14:editId="11C8DBFA">
            <wp:extent cx="4634230" cy="3192780"/>
            <wp:effectExtent l="0" t="0" r="0" b="7620"/>
            <wp:docPr id="928373834"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634230" cy="3192780"/>
                    </a:xfrm>
                    <a:prstGeom prst="rect">
                      <a:avLst/>
                    </a:prstGeom>
                    <a:noFill/>
                    <a:ln>
                      <a:noFill/>
                    </a:ln>
                  </pic:spPr>
                </pic:pic>
              </a:graphicData>
            </a:graphic>
          </wp:inline>
        </w:drawing>
      </w:r>
    </w:p>
    <w:p w14:paraId="456D4198" w14:textId="77777777" w:rsidR="004A72C5" w:rsidRPr="004A72C5" w:rsidRDefault="004A72C5" w:rsidP="004A72C5">
      <w:pPr>
        <w:jc w:val="both"/>
        <w:rPr>
          <w:rFonts w:ascii="Times New Roman" w:hAnsi="Times New Roman" w:cs="Times New Roman"/>
        </w:rPr>
      </w:pPr>
    </w:p>
    <w:p w14:paraId="0B7A43C1"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 xml:space="preserve">Завдання 2. </w:t>
      </w:r>
      <w:proofErr w:type="spellStart"/>
      <w:r w:rsidRPr="004A72C5">
        <w:rPr>
          <w:rFonts w:ascii="Times New Roman" w:hAnsi="Times New Roman" w:cs="Times New Roman"/>
          <w:b/>
        </w:rPr>
        <w:t>Розвʼяжіть</w:t>
      </w:r>
      <w:proofErr w:type="spellEnd"/>
      <w:r w:rsidRPr="004A72C5">
        <w:rPr>
          <w:rFonts w:ascii="Times New Roman" w:hAnsi="Times New Roman" w:cs="Times New Roman"/>
          <w:b/>
        </w:rPr>
        <w:t xml:space="preserve"> ситуаційні завдання.</w:t>
      </w:r>
    </w:p>
    <w:p w14:paraId="6C860D4A" w14:textId="77777777" w:rsidR="004A72C5" w:rsidRPr="004A72C5" w:rsidRDefault="004A72C5" w:rsidP="004A72C5">
      <w:pPr>
        <w:jc w:val="both"/>
        <w:rPr>
          <w:rFonts w:ascii="Times New Roman" w:hAnsi="Times New Roman" w:cs="Times New Roman"/>
        </w:rPr>
      </w:pPr>
    </w:p>
    <w:p w14:paraId="6DB8C957"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lastRenderedPageBreak/>
        <w:t>2.1. Розрахуйте, чому дорівнює лінійна швидкість руху крові в судині діаметром 0,3 см, якщо за 1 с через неї проходить 500 мл крові.</w:t>
      </w:r>
    </w:p>
    <w:p w14:paraId="6510F960"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73BD1EF"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2.2. У здорової людини, що знаходиться в спокійному стані, студент, підраховуючи частоту пульсу, отримав показник 130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Поясніть, у чому причина помилки.</w:t>
      </w:r>
    </w:p>
    <w:p w14:paraId="2CF193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4AB60D8B"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4532635D" w14:textId="77777777" w:rsidR="004A72C5" w:rsidRPr="004A72C5" w:rsidRDefault="004A72C5" w:rsidP="004A72C5">
      <w:pPr>
        <w:jc w:val="both"/>
        <w:rPr>
          <w:rFonts w:ascii="Times New Roman" w:hAnsi="Times New Roman" w:cs="Times New Roman"/>
          <w:iCs/>
        </w:rPr>
      </w:pPr>
      <w:r w:rsidRPr="004A72C5">
        <w:rPr>
          <w:rFonts w:ascii="Times New Roman" w:hAnsi="Times New Roman" w:cs="Times New Roman"/>
          <w:iCs/>
        </w:rPr>
        <w:t xml:space="preserve">2.3. Середній АТ становить 100 мм </w:t>
      </w:r>
      <w:proofErr w:type="spellStart"/>
      <w:r w:rsidRPr="004A72C5">
        <w:rPr>
          <w:rFonts w:ascii="Times New Roman" w:hAnsi="Times New Roman" w:cs="Times New Roman"/>
          <w:iCs/>
        </w:rPr>
        <w:t>рт</w:t>
      </w:r>
      <w:proofErr w:type="spellEnd"/>
      <w:r w:rsidRPr="004A72C5">
        <w:rPr>
          <w:rFonts w:ascii="Times New Roman" w:hAnsi="Times New Roman" w:cs="Times New Roman"/>
          <w:iCs/>
        </w:rPr>
        <w:t xml:space="preserve">. ст. Розрахуйте величину опору судинної стінки, якщо ЧСС дорівнює 70 </w:t>
      </w:r>
      <w:proofErr w:type="spellStart"/>
      <w:r w:rsidRPr="004A72C5">
        <w:rPr>
          <w:rFonts w:ascii="Times New Roman" w:hAnsi="Times New Roman" w:cs="Times New Roman"/>
          <w:iCs/>
        </w:rPr>
        <w:t>уд</w:t>
      </w:r>
      <w:proofErr w:type="spellEnd"/>
      <w:r w:rsidRPr="004A72C5">
        <w:rPr>
          <w:rFonts w:ascii="Times New Roman" w:hAnsi="Times New Roman" w:cs="Times New Roman"/>
          <w:iCs/>
        </w:rPr>
        <w:t>./хв, а УОС — 74 мл.</w:t>
      </w:r>
    </w:p>
    <w:p w14:paraId="391AC6C5"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w:t>
      </w:r>
    </w:p>
    <w:p w14:paraId="53484131"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w:t>
      </w:r>
    </w:p>
    <w:p w14:paraId="15F9D589" w14:textId="77777777" w:rsidR="004A72C5" w:rsidRPr="004A72C5" w:rsidRDefault="004A72C5" w:rsidP="004A72C5">
      <w:pPr>
        <w:jc w:val="both"/>
        <w:rPr>
          <w:rFonts w:ascii="Times New Roman" w:hAnsi="Times New Roman" w:cs="Times New Roman"/>
          <w:b/>
        </w:rPr>
      </w:pPr>
      <w:r w:rsidRPr="004A72C5">
        <w:rPr>
          <w:rFonts w:ascii="Times New Roman" w:hAnsi="Times New Roman" w:cs="Times New Roman"/>
          <w:b/>
        </w:rPr>
        <w:t>Завдання 3. Перелік навчальних практичних завдань, які необхідно виконати під час практичного заняття.</w:t>
      </w:r>
    </w:p>
    <w:p w14:paraId="2C81AF5A"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3.1. Оволодіти методикою дослідження артеріального тиску (АТ) у людини за методом Короткова.</w:t>
      </w:r>
    </w:p>
    <w:p w14:paraId="0630ED96" w14:textId="77777777" w:rsidR="004A72C5" w:rsidRPr="004A72C5" w:rsidRDefault="004A72C5" w:rsidP="004A72C5">
      <w:pPr>
        <w:jc w:val="both"/>
        <w:rPr>
          <w:rFonts w:ascii="Times New Roman" w:hAnsi="Times New Roman" w:cs="Times New Roman"/>
        </w:rPr>
      </w:pPr>
      <w:r w:rsidRPr="004A72C5">
        <w:rPr>
          <w:rFonts w:ascii="Times New Roman" w:hAnsi="Times New Roman" w:cs="Times New Roman"/>
        </w:rPr>
        <w:t xml:space="preserve">3.2. Оволодіти методикою дослідження АТ у людини </w:t>
      </w:r>
      <w:proofErr w:type="spellStart"/>
      <w:r w:rsidRPr="004A72C5">
        <w:rPr>
          <w:rFonts w:ascii="Times New Roman" w:hAnsi="Times New Roman" w:cs="Times New Roman"/>
        </w:rPr>
        <w:t>пальпаторним</w:t>
      </w:r>
      <w:proofErr w:type="spellEnd"/>
      <w:r w:rsidRPr="004A72C5">
        <w:rPr>
          <w:rFonts w:ascii="Times New Roman" w:hAnsi="Times New Roman" w:cs="Times New Roman"/>
        </w:rPr>
        <w:t xml:space="preserve">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w:t>
      </w:r>
    </w:p>
    <w:p w14:paraId="1E173776" w14:textId="77777777" w:rsidR="004A72C5" w:rsidRPr="004A72C5" w:rsidRDefault="004A72C5" w:rsidP="004A72C5">
      <w:pPr>
        <w:ind w:right="851"/>
        <w:jc w:val="both"/>
        <w:rPr>
          <w:rFonts w:ascii="Times New Roman" w:hAnsi="Times New Roman" w:cs="Times New Roman"/>
          <w:b/>
          <w:bCs/>
        </w:rPr>
      </w:pPr>
      <w:r w:rsidRPr="004A72C5">
        <w:rPr>
          <w:rFonts w:ascii="Times New Roman" w:hAnsi="Times New Roman" w:cs="Times New Roman"/>
          <w:b/>
          <w:bCs/>
        </w:rPr>
        <w:t>3.1. Методика дослідження АТ у людини за методом Короткова</w:t>
      </w:r>
    </w:p>
    <w:p w14:paraId="7BB7648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 xml:space="preserve">Величина АТ — це один із показників, за яким можна судити про роботу серця і стан судин організму. </w:t>
      </w:r>
      <w:proofErr w:type="spellStart"/>
      <w:r w:rsidRPr="004A72C5">
        <w:rPr>
          <w:rFonts w:ascii="Times New Roman" w:hAnsi="Times New Roman" w:cs="Times New Roman"/>
        </w:rPr>
        <w:t>Аускультативний</w:t>
      </w:r>
      <w:proofErr w:type="spellEnd"/>
      <w:r w:rsidRPr="004A72C5">
        <w:rPr>
          <w:rFonts w:ascii="Times New Roman" w:hAnsi="Times New Roman" w:cs="Times New Roman"/>
        </w:rPr>
        <w:t xml:space="preserve"> метод виміру АТ за Коротковим ґрунтується на вислуховуванні звуків, які виникають за умов стиснення судин манжетою. Унаслідок цього відбувається порушення ламінарної течії крові у звуженій ділянці. Цей метод дає змогу вимірювати тиск систоли і діастоли.</w:t>
      </w:r>
    </w:p>
    <w:p w14:paraId="4598BE3A"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необхідні:</w:t>
      </w:r>
      <w:r w:rsidRPr="004A72C5">
        <w:rPr>
          <w:rFonts w:ascii="Times New Roman" w:hAnsi="Times New Roman" w:cs="Times New Roman"/>
        </w:rPr>
        <w:t xml:space="preserve"> сфігмоманометр,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w:t>
      </w:r>
    </w:p>
    <w:p w14:paraId="0FC684A0"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4DDAA186"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Пацієнта саджають боком до столу. Його руку кладуть на стіл. На оголене плече цієї руки накладають манжету так, щоб вона вільно охоплювала плече, але не стискала тканини. Вимір проводять так: а) загвинчують клапан груші й пальпаторно визначають у ліктьовому згині місце найкращої пульсації артерії; б) над цим місцем установлюють </w:t>
      </w:r>
      <w:proofErr w:type="spellStart"/>
      <w:r w:rsidRPr="004A72C5">
        <w:rPr>
          <w:rFonts w:ascii="Times New Roman" w:hAnsi="Times New Roman" w:cs="Times New Roman"/>
        </w:rPr>
        <w:t>стетофонендоскоп</w:t>
      </w:r>
      <w:proofErr w:type="spellEnd"/>
      <w:r w:rsidRPr="004A72C5">
        <w:rPr>
          <w:rFonts w:ascii="Times New Roman" w:hAnsi="Times New Roman" w:cs="Times New Roman"/>
        </w:rPr>
        <w:t>; в) за допомогою груші поступово підвищують тиск у манжеті до повного стискання артерії; г) після цього легко відпускають гвинтовий клапан, поступово знижуючи тиск у манжеті, і стежать за показниками манометра. Показник манометра у момент появи першого звуку в артерії відповідає величині систолічного тиску. Показник манометра у момент різкого приглушення або зникнення звуку в артерії під час подальшого зниження тиску в манжеті відповідає величині тиску діастоли. Різниця між тиском систоли і діастоли називається пульсовим тиском.</w:t>
      </w:r>
    </w:p>
    <w:p w14:paraId="577382BF" w14:textId="77777777" w:rsidR="004A72C5" w:rsidRPr="004A72C5" w:rsidRDefault="004A72C5" w:rsidP="004A72C5">
      <w:pPr>
        <w:spacing w:after="120"/>
        <w:ind w:right="851"/>
        <w:jc w:val="both"/>
        <w:rPr>
          <w:rFonts w:ascii="Times New Roman" w:hAnsi="Times New Roman" w:cs="Times New Roman"/>
        </w:rPr>
      </w:pPr>
      <w:r w:rsidRPr="004A72C5">
        <w:rPr>
          <w:rFonts w:ascii="Times New Roman" w:hAnsi="Times New Roman" w:cs="Times New Roman"/>
          <w:i/>
          <w:spacing w:val="-4"/>
        </w:rPr>
        <w:t xml:space="preserve">Результати роботи та їхнє оформлення. </w:t>
      </w:r>
      <w:r w:rsidRPr="004A72C5">
        <w:rPr>
          <w:rFonts w:ascii="Times New Roman" w:hAnsi="Times New Roman" w:cs="Times New Roman"/>
          <w:spacing w:val="-4"/>
        </w:rPr>
        <w:t>До протоколу занести показники тис</w:t>
      </w:r>
      <w:r w:rsidRPr="004A72C5">
        <w:rPr>
          <w:rFonts w:ascii="Times New Roman" w:hAnsi="Times New Roman" w:cs="Times New Roman"/>
          <w:spacing w:val="-4"/>
        </w:rPr>
        <w:softHyphen/>
        <w:t>ку:</w:t>
      </w:r>
      <w:r w:rsidRPr="004A72C5">
        <w:rPr>
          <w:rFonts w:ascii="Times New Roman" w:hAnsi="Times New Roman" w:cs="Times New Roman"/>
        </w:rPr>
        <w:t xml:space="preserve"> ______________________________________________________________ У висновках обґрунтувати походження систолічного, діастолічного і пульсового тиску крові. Порівняти отримані фактичні показники з нормою.</w:t>
      </w:r>
    </w:p>
    <w:p w14:paraId="056BB6E7"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10546369"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10765C0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lastRenderedPageBreak/>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27B665AC" w14:textId="77777777" w:rsidR="004A72C5" w:rsidRPr="004A72C5" w:rsidRDefault="004A72C5" w:rsidP="004A72C5">
      <w:pPr>
        <w:ind w:right="851"/>
        <w:jc w:val="both"/>
        <w:rPr>
          <w:rFonts w:ascii="Times New Roman" w:hAnsi="Times New Roman" w:cs="Times New Roman"/>
        </w:rPr>
      </w:pPr>
    </w:p>
    <w:p w14:paraId="1B673022"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3.2. Методика реєстрації дослідження артеріального тиску </w:t>
      </w:r>
    </w:p>
    <w:p w14:paraId="60AE481D" w14:textId="77777777" w:rsidR="004A72C5" w:rsidRPr="004A72C5" w:rsidRDefault="004A72C5" w:rsidP="004A72C5">
      <w:pPr>
        <w:suppressAutoHyphens/>
        <w:ind w:right="851"/>
        <w:jc w:val="both"/>
        <w:rPr>
          <w:rFonts w:ascii="Times New Roman" w:hAnsi="Times New Roman" w:cs="Times New Roman"/>
          <w:b/>
          <w:bCs/>
        </w:rPr>
      </w:pPr>
      <w:r w:rsidRPr="004A72C5">
        <w:rPr>
          <w:rFonts w:ascii="Times New Roman" w:hAnsi="Times New Roman" w:cs="Times New Roman"/>
          <w:b/>
          <w:bCs/>
        </w:rPr>
        <w:t xml:space="preserve">у людини </w:t>
      </w:r>
      <w:proofErr w:type="spellStart"/>
      <w:r w:rsidRPr="004A72C5">
        <w:rPr>
          <w:rFonts w:ascii="Times New Roman" w:hAnsi="Times New Roman" w:cs="Times New Roman"/>
          <w:b/>
          <w:bCs/>
        </w:rPr>
        <w:t>пальпаторним</w:t>
      </w:r>
      <w:proofErr w:type="spellEnd"/>
      <w:r w:rsidRPr="004A72C5">
        <w:rPr>
          <w:rFonts w:ascii="Times New Roman" w:hAnsi="Times New Roman" w:cs="Times New Roman"/>
          <w:b/>
          <w:bCs/>
        </w:rPr>
        <w:t xml:space="preserve"> методом </w:t>
      </w:r>
      <w:proofErr w:type="spellStart"/>
      <w:r w:rsidRPr="004A72C5">
        <w:rPr>
          <w:rFonts w:ascii="Times New Roman" w:hAnsi="Times New Roman" w:cs="Times New Roman"/>
          <w:b/>
          <w:bCs/>
        </w:rPr>
        <w:t>Ріва</w:t>
      </w:r>
      <w:proofErr w:type="spellEnd"/>
      <w:r w:rsidRPr="004A72C5">
        <w:rPr>
          <w:rFonts w:ascii="Times New Roman" w:hAnsi="Times New Roman" w:cs="Times New Roman"/>
          <w:b/>
          <w:bCs/>
        </w:rPr>
        <w:t xml:space="preserve"> — </w:t>
      </w:r>
      <w:proofErr w:type="spellStart"/>
      <w:r w:rsidRPr="004A72C5">
        <w:rPr>
          <w:rFonts w:ascii="Times New Roman" w:hAnsi="Times New Roman" w:cs="Times New Roman"/>
          <w:b/>
          <w:bCs/>
        </w:rPr>
        <w:t>Роччі</w:t>
      </w:r>
      <w:proofErr w:type="spellEnd"/>
    </w:p>
    <w:p w14:paraId="1911707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Для роботи необхідний</w:t>
      </w:r>
      <w:r w:rsidRPr="004A72C5">
        <w:rPr>
          <w:rFonts w:ascii="Times New Roman" w:hAnsi="Times New Roman" w:cs="Times New Roman"/>
        </w:rPr>
        <w:t xml:space="preserve"> сфігмоманометр.</w:t>
      </w:r>
    </w:p>
    <w:p w14:paraId="4D14E065"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Об’єкт дослідження</w:t>
      </w:r>
      <w:r w:rsidRPr="004A72C5">
        <w:rPr>
          <w:rFonts w:ascii="Times New Roman" w:hAnsi="Times New Roman" w:cs="Times New Roman"/>
        </w:rPr>
        <w:t xml:space="preserve"> — людина.</w:t>
      </w:r>
    </w:p>
    <w:p w14:paraId="34F167FF"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 xml:space="preserve">Проведення роботи. </w:t>
      </w:r>
      <w:r w:rsidRPr="004A72C5">
        <w:rPr>
          <w:rFonts w:ascii="Times New Roman" w:hAnsi="Times New Roman" w:cs="Times New Roman"/>
        </w:rPr>
        <w:t xml:space="preserve">Накладають на плече манжету так, як за методом Короткова. Однією рукою пальпують пульс на променевій артерії, другою — за допомогою гумового балона нагнітають повітря в манжету вище передбачуваного тиску систоли. При цьому пульс зникає. Обережно знижують тиск, відкриваючи гвинтовий клапан і випускаючи повітря. Момент появи пульсу на променевій артерії відповідає систолічному тиску в плечовій артерії. Методом </w:t>
      </w:r>
      <w:proofErr w:type="spellStart"/>
      <w:r w:rsidRPr="004A72C5">
        <w:rPr>
          <w:rFonts w:ascii="Times New Roman" w:hAnsi="Times New Roman" w:cs="Times New Roman"/>
        </w:rPr>
        <w:t>Ріва</w:t>
      </w:r>
      <w:proofErr w:type="spellEnd"/>
      <w:r w:rsidRPr="004A72C5">
        <w:rPr>
          <w:rFonts w:ascii="Times New Roman" w:hAnsi="Times New Roman" w:cs="Times New Roman"/>
        </w:rPr>
        <w:t xml:space="preserve"> — </w:t>
      </w:r>
      <w:proofErr w:type="spellStart"/>
      <w:r w:rsidRPr="004A72C5">
        <w:rPr>
          <w:rFonts w:ascii="Times New Roman" w:hAnsi="Times New Roman" w:cs="Times New Roman"/>
        </w:rPr>
        <w:t>Роччі</w:t>
      </w:r>
      <w:proofErr w:type="spellEnd"/>
      <w:r w:rsidRPr="004A72C5">
        <w:rPr>
          <w:rFonts w:ascii="Times New Roman" w:hAnsi="Times New Roman" w:cs="Times New Roman"/>
        </w:rPr>
        <w:t xml:space="preserve"> виміряти діастолічний тиск неможливо.</w:t>
      </w:r>
    </w:p>
    <w:p w14:paraId="2C2F6B4B"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i/>
        </w:rPr>
        <w:t>Результати роботи та їхнє оформлення.</w:t>
      </w:r>
      <w:r w:rsidRPr="004A72C5">
        <w:rPr>
          <w:rFonts w:ascii="Times New Roman" w:hAnsi="Times New Roman" w:cs="Times New Roman"/>
        </w:rPr>
        <w:t xml:space="preserve"> Порівняйте фактичні показники АТ систоли з нормою: </w:t>
      </w:r>
    </w:p>
    <w:p w14:paraId="3233E4ED"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w:t>
      </w:r>
      <w:r w:rsidRPr="004A72C5">
        <w:rPr>
          <w:rFonts w:ascii="Times New Roman" w:hAnsi="Times New Roman" w:cs="Times New Roman"/>
          <w:lang w:val="ru-RU"/>
        </w:rPr>
        <w:t>________________________</w:t>
      </w:r>
      <w:r w:rsidRPr="004A72C5">
        <w:rPr>
          <w:rFonts w:ascii="Times New Roman" w:hAnsi="Times New Roman" w:cs="Times New Roman"/>
        </w:rPr>
        <w:t>____________________</w:t>
      </w:r>
    </w:p>
    <w:p w14:paraId="0BE23948" w14:textId="77777777" w:rsidR="004A72C5" w:rsidRPr="004A72C5" w:rsidRDefault="004A72C5" w:rsidP="004A72C5">
      <w:pPr>
        <w:ind w:right="851"/>
        <w:jc w:val="both"/>
        <w:rPr>
          <w:rFonts w:ascii="Times New Roman" w:hAnsi="Times New Roman" w:cs="Times New Roman"/>
        </w:rPr>
      </w:pPr>
      <w:r w:rsidRPr="004A72C5">
        <w:rPr>
          <w:rFonts w:ascii="Times New Roman" w:hAnsi="Times New Roman" w:cs="Times New Roman"/>
        </w:rPr>
        <w:t>______________________________________________________________________________________________</w:t>
      </w:r>
      <w:r w:rsidRPr="004A72C5">
        <w:rPr>
          <w:rFonts w:ascii="Times New Roman" w:hAnsi="Times New Roman" w:cs="Times New Roman"/>
          <w:lang w:val="ru-RU"/>
        </w:rPr>
        <w:t>____________</w:t>
      </w:r>
      <w:r w:rsidRPr="004A72C5">
        <w:rPr>
          <w:rFonts w:ascii="Times New Roman" w:hAnsi="Times New Roman" w:cs="Times New Roman"/>
        </w:rPr>
        <w:t>______________________________________</w:t>
      </w:r>
    </w:p>
    <w:p w14:paraId="00BC4931" w14:textId="77777777" w:rsidR="004A72C5" w:rsidRPr="004A72C5" w:rsidRDefault="004A72C5" w:rsidP="004A72C5">
      <w:pPr>
        <w:jc w:val="both"/>
        <w:rPr>
          <w:rFonts w:ascii="Times New Roman" w:hAnsi="Times New Roman" w:cs="Times New Roman"/>
          <w:highlight w:val="yellow"/>
        </w:rPr>
      </w:pPr>
    </w:p>
    <w:p w14:paraId="52507B98" w14:textId="77777777" w:rsidR="004A72C5" w:rsidRPr="004A72C5" w:rsidRDefault="004A72C5" w:rsidP="004A72C5">
      <w:pPr>
        <w:spacing w:after="120"/>
        <w:jc w:val="both"/>
        <w:rPr>
          <w:rFonts w:ascii="Times New Roman" w:hAnsi="Times New Roman" w:cs="Times New Roman"/>
          <w:b/>
        </w:rPr>
      </w:pPr>
      <w:r w:rsidRPr="004A72C5">
        <w:rPr>
          <w:rFonts w:ascii="Times New Roman" w:hAnsi="Times New Roman" w:cs="Times New Roman"/>
          <w:b/>
        </w:rPr>
        <w:t>Завдання 4. Питання для усного контролю.</w:t>
      </w:r>
    </w:p>
    <w:p w14:paraId="74A2692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1. Класифікація судин за морфологічними і функціональними ознаками.</w:t>
      </w:r>
    </w:p>
    <w:p w14:paraId="15A9214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2. Системний кровообіг. Основні закони гемодинаміки.</w:t>
      </w:r>
    </w:p>
    <w:p w14:paraId="146DD964"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3. Загальний периферичний опір судин.</w:t>
      </w:r>
    </w:p>
    <w:p w14:paraId="553980D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4. Фактори, що забезпечують рух крові судинами високого і низького тиску.</w:t>
      </w:r>
    </w:p>
    <w:p w14:paraId="1A104B5D"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5. Лінійна й об’ємна швидкість руху крові в різних відділах судинного русла.</w:t>
      </w:r>
    </w:p>
    <w:p w14:paraId="7E27FC68"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6. Час повного кругообігу крові.</w:t>
      </w:r>
    </w:p>
    <w:p w14:paraId="5F0B28E0"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7. Кров’яний тиск, його види: артеріальний (систолічний, діастолічний, пульсовий, се</w:t>
      </w:r>
      <w:r w:rsidRPr="004A72C5">
        <w:rPr>
          <w:rFonts w:ascii="Times New Roman" w:hAnsi="Times New Roman" w:cs="Times New Roman"/>
        </w:rPr>
        <w:softHyphen/>
        <w:t>редній), капілярний, венозний.</w:t>
      </w:r>
    </w:p>
    <w:p w14:paraId="4A2C0665"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8. Фактори, що впливають на величину кров’яного тиску.</w:t>
      </w:r>
    </w:p>
    <w:p w14:paraId="15FE358C" w14:textId="77777777" w:rsidR="004A72C5" w:rsidRPr="004A72C5" w:rsidRDefault="004A72C5" w:rsidP="004A72C5">
      <w:pPr>
        <w:spacing w:after="120"/>
        <w:jc w:val="both"/>
        <w:rPr>
          <w:rFonts w:ascii="Times New Roman" w:hAnsi="Times New Roman" w:cs="Times New Roman"/>
        </w:rPr>
      </w:pPr>
      <w:r w:rsidRPr="004A72C5">
        <w:rPr>
          <w:rFonts w:ascii="Times New Roman" w:hAnsi="Times New Roman" w:cs="Times New Roman"/>
        </w:rPr>
        <w:t>9. Крива артеріального тиску, походження її хвиль.</w:t>
      </w:r>
    </w:p>
    <w:p w14:paraId="54590211" w14:textId="77777777" w:rsidR="004A72C5" w:rsidRDefault="004A72C5" w:rsidP="004A72C5">
      <w:pPr>
        <w:jc w:val="both"/>
        <w:rPr>
          <w:rFonts w:ascii="Times New Roman" w:hAnsi="Times New Roman" w:cs="Times New Roman"/>
        </w:rPr>
      </w:pPr>
      <w:r w:rsidRPr="004A72C5">
        <w:rPr>
          <w:rFonts w:ascii="Times New Roman" w:hAnsi="Times New Roman" w:cs="Times New Roman"/>
        </w:rPr>
        <w:t>10. Фізіологічні основи виміру кров’яного тиску в експерименті та клініці.</w:t>
      </w:r>
    </w:p>
    <w:p w14:paraId="46FD8DA7" w14:textId="77777777" w:rsidR="001D27EA" w:rsidRDefault="001D27EA" w:rsidP="001D27EA">
      <w:pPr>
        <w:pStyle w:val="a3"/>
        <w:widowControl/>
        <w:tabs>
          <w:tab w:val="left" w:pos="0"/>
        </w:tabs>
        <w:ind w:left="0"/>
        <w:jc w:val="both"/>
        <w:rPr>
          <w:rFonts w:ascii="Times New Roman" w:eastAsia="Calibri" w:hAnsi="Times New Roman" w:cs="Times New Roman"/>
          <w:b/>
          <w:i/>
          <w:iCs/>
          <w:color w:val="auto"/>
        </w:rPr>
      </w:pPr>
      <w:r>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Pr>
          <w:rFonts w:ascii="Times New Roman" w:eastAsia="Calibri" w:hAnsi="Times New Roman" w:cs="Times New Roman"/>
          <w:i/>
          <w:iCs/>
          <w:color w:val="auto"/>
        </w:rPr>
        <w:t>інфо</w:t>
      </w:r>
      <w:r>
        <w:rPr>
          <w:rFonts w:ascii="Times New Roman" w:eastAsia="Calibri" w:hAnsi="Times New Roman" w:cs="Times New Roman"/>
          <w:i/>
          <w:iCs/>
          <w:color w:val="auto"/>
          <w:lang w:bidi="ar-SA"/>
        </w:rPr>
        <w:t>ресурси</w:t>
      </w:r>
      <w:proofErr w:type="spellEnd"/>
      <w:r>
        <w:rPr>
          <w:rFonts w:ascii="Times New Roman" w:eastAsia="Calibri" w:hAnsi="Times New Roman" w:cs="Times New Roman"/>
          <w:i/>
          <w:iCs/>
          <w:color w:val="auto"/>
          <w:lang w:bidi="ar-SA"/>
        </w:rPr>
        <w:t>)</w:t>
      </w:r>
      <w:r>
        <w:rPr>
          <w:rFonts w:ascii="Times New Roman" w:eastAsia="Calibri" w:hAnsi="Times New Roman" w:cs="Times New Roman"/>
          <w:i/>
          <w:iCs/>
          <w:color w:val="auto"/>
        </w:rPr>
        <w:t>:</w:t>
      </w:r>
    </w:p>
    <w:p w14:paraId="36CC993B" w14:textId="77777777" w:rsidR="001D27EA" w:rsidRDefault="001D27EA" w:rsidP="001D27EA">
      <w:pPr>
        <w:widowControl/>
        <w:tabs>
          <w:tab w:val="left" w:pos="284"/>
        </w:tabs>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Основна</w:t>
      </w:r>
    </w:p>
    <w:p w14:paraId="621F31D1" w14:textId="77777777" w:rsidR="001D27EA" w:rsidRPr="001D27EA" w:rsidRDefault="001D27EA" w:rsidP="001D27EA">
      <w:pPr>
        <w:pStyle w:val="a3"/>
        <w:widowControl/>
        <w:numPr>
          <w:ilvl w:val="0"/>
          <w:numId w:val="182"/>
        </w:numPr>
        <w:tabs>
          <w:tab w:val="left" w:pos="426"/>
        </w:tabs>
        <w:ind w:left="426" w:hanging="426"/>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61C70068"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2A677BAF"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5F00C39C" w14:textId="77777777" w:rsidR="001D27EA" w:rsidRPr="001D27EA" w:rsidRDefault="001D27EA" w:rsidP="001D27EA">
      <w:pPr>
        <w:pStyle w:val="a3"/>
        <w:numPr>
          <w:ilvl w:val="0"/>
          <w:numId w:val="182"/>
        </w:numPr>
        <w:tabs>
          <w:tab w:val="left" w:pos="426"/>
          <w:tab w:val="left" w:pos="9498"/>
        </w:tabs>
        <w:ind w:left="426" w:hanging="426"/>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3B5D2C1C"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w:t>
      </w:r>
      <w:r w:rsidRPr="001D27EA">
        <w:rPr>
          <w:rStyle w:val="normaltextrun"/>
          <w:rFonts w:ascii="Times New Roman" w:hAnsi="Times New Roman" w:cs="Times New Roman"/>
          <w:shd w:val="clear" w:color="auto" w:fill="FFFFFF"/>
        </w:rPr>
        <w:lastRenderedPageBreak/>
        <w:t xml:space="preserve">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17" w:tgtFrame="_blank" w:history="1">
        <w:r w:rsidRPr="001D27EA">
          <w:rPr>
            <w:rStyle w:val="normaltextrun"/>
            <w:rFonts w:ascii="Times New Roman" w:hAnsi="Times New Roman" w:cs="Times New Roman"/>
            <w:color w:val="0000FF"/>
            <w:u w:val="single"/>
            <w:shd w:val="clear" w:color="auto" w:fill="FFFFFF"/>
          </w:rPr>
          <w:t>Див.</w:t>
        </w:r>
      </w:hyperlink>
    </w:p>
    <w:p w14:paraId="0072125B" w14:textId="77777777" w:rsidR="001D27EA" w:rsidRPr="001D27EA" w:rsidRDefault="001D27EA" w:rsidP="001D27EA">
      <w:pPr>
        <w:pStyle w:val="a3"/>
        <w:numPr>
          <w:ilvl w:val="0"/>
          <w:numId w:val="182"/>
        </w:numPr>
        <w:tabs>
          <w:tab w:val="left" w:pos="426"/>
          <w:tab w:val="left" w:pos="9498"/>
        </w:tabs>
        <w:ind w:left="426" w:hanging="426"/>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3336DAEA"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A79232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7446032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3CF3632E"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030B327"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4755B808"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3E81F514" w14:textId="77777777" w:rsidR="001D27EA" w:rsidRPr="001D27EA" w:rsidRDefault="001D27EA" w:rsidP="001D27EA">
      <w:pPr>
        <w:pStyle w:val="a3"/>
        <w:widowControl/>
        <w:numPr>
          <w:ilvl w:val="0"/>
          <w:numId w:val="183"/>
        </w:numPr>
        <w:tabs>
          <w:tab w:val="left" w:pos="142"/>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1AA3E8DE"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1D295601"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18"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5D53788"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19"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6FC04E12"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0" w:history="1">
        <w:r w:rsidRPr="001D27EA">
          <w:rPr>
            <w:rFonts w:ascii="Times New Roman" w:eastAsia="Calibri" w:hAnsi="Times New Roman" w:cs="Times New Roman"/>
            <w:color w:val="0563C1"/>
            <w:u w:val="single"/>
            <w:lang w:val="ru-RU" w:eastAsia="en-US" w:bidi="ar-SA"/>
          </w:rPr>
          <w:t>https://testkrok.org.ua/</w:t>
        </w:r>
      </w:hyperlink>
    </w:p>
    <w:p w14:paraId="3F7FF76F"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1"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2B443092" w14:textId="77777777" w:rsidR="001D27EA" w:rsidRPr="001D27EA" w:rsidRDefault="001D27EA" w:rsidP="001D27EA">
      <w:pPr>
        <w:pStyle w:val="a3"/>
        <w:widowControl/>
        <w:numPr>
          <w:ilvl w:val="0"/>
          <w:numId w:val="184"/>
        </w:numPr>
        <w:tabs>
          <w:tab w:val="left" w:pos="284"/>
          <w:tab w:val="left" w:pos="426"/>
          <w:tab w:val="left" w:pos="9498"/>
        </w:tabs>
        <w:ind w:left="426" w:hanging="426"/>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22"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208234F" w14:textId="77777777" w:rsidR="001D27EA" w:rsidRPr="001D27EA" w:rsidRDefault="001D27EA" w:rsidP="001D27EA">
      <w:pPr>
        <w:widowControl/>
        <w:jc w:val="center"/>
        <w:rPr>
          <w:rFonts w:ascii="Times New Roman" w:eastAsia="Calibri" w:hAnsi="Times New Roman" w:cs="Times New Roman"/>
          <w:b/>
          <w:iCs/>
          <w:color w:val="auto"/>
          <w:lang w:val="en-US"/>
        </w:rPr>
      </w:pPr>
    </w:p>
    <w:p w14:paraId="75B12794" w14:textId="77777777" w:rsidR="004A72C5" w:rsidRPr="001D27EA" w:rsidRDefault="004A72C5" w:rsidP="004A72C5">
      <w:pPr>
        <w:jc w:val="both"/>
        <w:rPr>
          <w:rFonts w:ascii="Times New Roman" w:eastAsia="Calibri" w:hAnsi="Times New Roman" w:cs="Times New Roman"/>
          <w:lang w:val="en-US" w:eastAsia="en-US"/>
        </w:rPr>
      </w:pPr>
    </w:p>
    <w:p w14:paraId="28485E11" w14:textId="77777777" w:rsidR="004A72C5" w:rsidRPr="004A72C5" w:rsidRDefault="004A72C5" w:rsidP="004A72C5">
      <w:pPr>
        <w:jc w:val="both"/>
        <w:rPr>
          <w:rFonts w:ascii="Times New Roman" w:eastAsia="Calibri" w:hAnsi="Times New Roman" w:cs="Times New Roman"/>
          <w:lang w:eastAsia="en-US"/>
        </w:rPr>
      </w:pPr>
    </w:p>
    <w:p w14:paraId="7B4D6B0B" w14:textId="77777777" w:rsidR="004A72C5" w:rsidRPr="004A72C5" w:rsidRDefault="004A72C5" w:rsidP="004A72C5">
      <w:pPr>
        <w:jc w:val="both"/>
        <w:rPr>
          <w:rFonts w:ascii="Times New Roman" w:eastAsia="Calibri" w:hAnsi="Times New Roman" w:cs="Times New Roman"/>
          <w:lang w:eastAsia="en-US"/>
        </w:rPr>
        <w:sectPr w:rsidR="004A72C5" w:rsidRPr="004A72C5" w:rsidSect="004A72C5">
          <w:pgSz w:w="11910" w:h="16840"/>
          <w:pgMar w:top="1134" w:right="1134" w:bottom="1134" w:left="1134" w:header="0" w:footer="1032" w:gutter="0"/>
          <w:cols w:space="720"/>
        </w:sectPr>
      </w:pPr>
    </w:p>
    <w:p w14:paraId="08DD3705" w14:textId="77777777" w:rsidR="004A72C5" w:rsidRDefault="004A72C5" w:rsidP="004A72C5">
      <w:pPr>
        <w:autoSpaceDE w:val="0"/>
        <w:autoSpaceDN w:val="0"/>
        <w:jc w:val="both"/>
        <w:outlineLvl w:val="1"/>
        <w:rPr>
          <w:rFonts w:ascii="Times New Roman" w:hAnsi="Times New Roman" w:cs="Times New Roman"/>
          <w:bCs/>
          <w:i/>
          <w:lang w:bidi="ru-RU"/>
        </w:rPr>
      </w:pPr>
    </w:p>
    <w:p w14:paraId="3D2D125E" w14:textId="77777777" w:rsidR="004A72C5" w:rsidRDefault="004A72C5" w:rsidP="004A72C5">
      <w:pPr>
        <w:autoSpaceDE w:val="0"/>
        <w:autoSpaceDN w:val="0"/>
        <w:jc w:val="both"/>
        <w:outlineLvl w:val="1"/>
        <w:rPr>
          <w:rFonts w:ascii="Times New Roman" w:hAnsi="Times New Roman" w:cs="Times New Roman"/>
          <w:bCs/>
          <w:i/>
          <w:lang w:bidi="ru-RU"/>
        </w:rPr>
      </w:pPr>
    </w:p>
    <w:p w14:paraId="355295CE" w14:textId="52342587" w:rsidR="009E655B" w:rsidRPr="00C7274D" w:rsidRDefault="009E655B" w:rsidP="00C7274D">
      <w:pPr>
        <w:widowControl/>
        <w:tabs>
          <w:tab w:val="left" w:pos="284"/>
        </w:tabs>
        <w:jc w:val="center"/>
        <w:rPr>
          <w:rFonts w:ascii="Times New Roman" w:eastAsia="Calibri" w:hAnsi="Times New Roman" w:cs="Times New Roman"/>
          <w:b/>
          <w:iCs/>
          <w:color w:val="auto"/>
          <w:lang w:val="ru-RU"/>
        </w:rPr>
      </w:pPr>
      <w:r w:rsidRPr="00C7274D">
        <w:rPr>
          <w:rFonts w:ascii="Times New Roman" w:eastAsia="Calibri" w:hAnsi="Times New Roman" w:cs="Times New Roman"/>
          <w:b/>
          <w:iCs/>
          <w:color w:val="auto"/>
        </w:rPr>
        <w:t xml:space="preserve">Практичне заняття № </w:t>
      </w:r>
      <w:bookmarkEnd w:id="12"/>
      <w:r w:rsidR="00802713">
        <w:rPr>
          <w:rFonts w:ascii="Times New Roman" w:eastAsia="Calibri" w:hAnsi="Times New Roman" w:cs="Times New Roman"/>
          <w:b/>
          <w:iCs/>
          <w:color w:val="auto"/>
        </w:rPr>
        <w:t>16</w:t>
      </w:r>
    </w:p>
    <w:bookmarkEnd w:id="11"/>
    <w:p w14:paraId="3C49CDFD" w14:textId="59F43249"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b/>
          <w:bCs/>
          <w:color w:val="auto"/>
        </w:rPr>
        <w:t>Тема:</w:t>
      </w:r>
      <w:r w:rsidRPr="00C7274D">
        <w:rPr>
          <w:rFonts w:ascii="Times New Roman" w:eastAsia="Calibri" w:hAnsi="Times New Roman" w:cs="Times New Roman"/>
          <w:color w:val="auto"/>
        </w:rPr>
        <w:t xml:space="preserve"> </w:t>
      </w:r>
      <w:r w:rsidR="00802713" w:rsidRPr="00802713">
        <w:rPr>
          <w:rFonts w:ascii="Times New Roman" w:eastAsia="Times New Roman" w:hAnsi="Times New Roman"/>
          <w:color w:val="000000" w:themeColor="text1"/>
          <w:lang w:eastAsia="zh-CN"/>
        </w:rPr>
        <w:t xml:space="preserve">Фізіологія дихання. Дослідження зовнішнього дихання. Аналіз спірограми. Роль ротової порожнини в диханні та мовотворенні. Газообмін, транспорт газів </w:t>
      </w:r>
      <w:proofErr w:type="spellStart"/>
      <w:r w:rsidR="00802713" w:rsidRPr="00802713">
        <w:rPr>
          <w:rFonts w:ascii="Times New Roman" w:eastAsia="Times New Roman" w:hAnsi="Times New Roman"/>
          <w:color w:val="000000" w:themeColor="text1"/>
          <w:lang w:eastAsia="zh-CN"/>
        </w:rPr>
        <w:t>кровю</w:t>
      </w:r>
      <w:proofErr w:type="spellEnd"/>
      <w:r w:rsidR="00802713" w:rsidRPr="00802713">
        <w:rPr>
          <w:rFonts w:ascii="Times New Roman" w:eastAsia="Times New Roman" w:hAnsi="Times New Roman"/>
          <w:color w:val="000000" w:themeColor="text1"/>
          <w:lang w:eastAsia="zh-CN"/>
        </w:rPr>
        <w:t>, регуляція дихання.</w:t>
      </w:r>
    </w:p>
    <w:p w14:paraId="767027B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Мета: </w:t>
      </w:r>
      <w:r w:rsidRPr="00C7274D">
        <w:rPr>
          <w:rFonts w:ascii="Times New Roman" w:eastAsia="Calibri" w:hAnsi="Times New Roman" w:cs="Times New Roman"/>
          <w:color w:val="auto"/>
        </w:rPr>
        <w:t xml:space="preserve">сформувати чітке уявлення </w:t>
      </w:r>
      <w:proofErr w:type="spellStart"/>
      <w:r w:rsidRPr="00C7274D">
        <w:rPr>
          <w:rFonts w:ascii="Times New Roman" w:eastAsia="Calibri" w:hAnsi="Times New Roman" w:cs="Times New Roman"/>
          <w:color w:val="auto"/>
        </w:rPr>
        <w:t>про</w:t>
      </w:r>
      <w:r w:rsidRPr="00C7274D">
        <w:rPr>
          <w:rFonts w:ascii="Times New Roman" w:eastAsia="Calibri" w:hAnsi="Times New Roman" w:cs="Times New Roman"/>
          <w:color w:val="auto"/>
          <w:lang w:bidi="ar-SA"/>
        </w:rPr>
        <w:t>основні</w:t>
      </w:r>
      <w:proofErr w:type="spellEnd"/>
      <w:r w:rsidRPr="00C7274D">
        <w:rPr>
          <w:rFonts w:ascii="Times New Roman" w:eastAsia="Calibri" w:hAnsi="Times New Roman" w:cs="Times New Roman"/>
          <w:color w:val="auto"/>
          <w:lang w:bidi="ar-SA"/>
        </w:rPr>
        <w:t xml:space="preserve"> поняття фізіології дихання, основні підходи до реєстрації функцій системи дихання у клінічній практиці; сформувати уміння застосовувати методи дослідження фізіологічних функцій системи дихання та вміти аналізувати отримані дані.</w:t>
      </w:r>
    </w:p>
    <w:p w14:paraId="47AFA7C3"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b/>
          <w:bCs/>
          <w:color w:val="auto"/>
        </w:rPr>
        <w:t xml:space="preserve">Основні поняття: </w:t>
      </w:r>
    </w:p>
    <w:p w14:paraId="38C3C4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w:t>
      </w:r>
      <w:proofErr w:type="spellStart"/>
      <w:r w:rsidRPr="00C7274D">
        <w:rPr>
          <w:rFonts w:ascii="Times New Roman" w:eastAsia="Calibri" w:hAnsi="Times New Roman" w:cs="Times New Roman"/>
          <w:color w:val="auto"/>
          <w:lang w:bidi="ar-SA"/>
        </w:rPr>
        <w:t>кров'ю.У</w:t>
      </w:r>
      <w:proofErr w:type="spellEnd"/>
      <w:r w:rsidRPr="00C7274D">
        <w:rPr>
          <w:rFonts w:ascii="Times New Roman" w:eastAsia="Calibri" w:hAnsi="Times New Roman" w:cs="Times New Roman"/>
          <w:color w:val="auto"/>
          <w:lang w:bidi="ar-SA"/>
        </w:rPr>
        <w:t xml:space="preserve"> людини зовнішнє дихання забезпечується трахеєю, бронхами, бронхіолами і </w:t>
      </w:r>
      <w:proofErr w:type="spellStart"/>
      <w:r w:rsidRPr="00C7274D">
        <w:rPr>
          <w:rFonts w:ascii="Times New Roman" w:eastAsia="Calibri" w:hAnsi="Times New Roman" w:cs="Times New Roman"/>
          <w:color w:val="auto"/>
          <w:lang w:bidi="ar-SA"/>
        </w:rPr>
        <w:t>альвеолами.Газообмін</w:t>
      </w:r>
      <w:proofErr w:type="spellEnd"/>
      <w:r w:rsidRPr="00C7274D">
        <w:rPr>
          <w:rFonts w:ascii="Times New Roman" w:eastAsia="Calibri" w:hAnsi="Times New Roman" w:cs="Times New Roman"/>
          <w:color w:val="auto"/>
          <w:lang w:bidi="ar-SA"/>
        </w:rPr>
        <w:t xml:space="preserve">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w:t>
      </w:r>
      <w:proofErr w:type="spellStart"/>
      <w:r w:rsidRPr="00C7274D">
        <w:rPr>
          <w:rFonts w:ascii="Times New Roman" w:eastAsia="Calibri" w:hAnsi="Times New Roman" w:cs="Times New Roman"/>
          <w:color w:val="auto"/>
          <w:lang w:bidi="ar-SA"/>
        </w:rPr>
        <w:t>діафрагми.У</w:t>
      </w:r>
      <w:proofErr w:type="spellEnd"/>
      <w:r w:rsidRPr="00C7274D">
        <w:rPr>
          <w:rFonts w:ascii="Times New Roman" w:eastAsia="Calibri" w:hAnsi="Times New Roman" w:cs="Times New Roman"/>
          <w:color w:val="auto"/>
          <w:lang w:bidi="ar-SA"/>
        </w:rPr>
        <w:t xml:space="preserve"> загальній ємності легень прийнято виділяти чотири складових її компоненти: дихальний обсяг, резервний обсяг вдиху і видиху і залишковий </w:t>
      </w:r>
      <w:proofErr w:type="spellStart"/>
      <w:r w:rsidRPr="00C7274D">
        <w:rPr>
          <w:rFonts w:ascii="Times New Roman" w:eastAsia="Calibri" w:hAnsi="Times New Roman" w:cs="Times New Roman"/>
          <w:color w:val="auto"/>
          <w:lang w:bidi="ar-SA"/>
        </w:rPr>
        <w:t>обсяг.Функціональний</w:t>
      </w:r>
      <w:proofErr w:type="spellEnd"/>
      <w:r w:rsidRPr="00C7274D">
        <w:rPr>
          <w:rFonts w:ascii="Times New Roman" w:eastAsia="Calibri" w:hAnsi="Times New Roman" w:cs="Times New Roman"/>
          <w:color w:val="auto"/>
          <w:lang w:bidi="ar-SA"/>
        </w:rPr>
        <w:t xml:space="preserve"> стан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4953423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показників зовнішнього дихання </w:t>
      </w:r>
      <w:r w:rsidRPr="00C7274D">
        <w:rPr>
          <w:rFonts w:ascii="Times New Roman" w:eastAsia="Calibri" w:hAnsi="Times New Roman" w:cs="Times New Roman"/>
          <w:b/>
          <w:color w:val="auto"/>
          <w:lang w:bidi="ar-SA"/>
        </w:rPr>
        <w:t>методом спірометрії</w:t>
      </w:r>
      <w:r w:rsidRPr="00C7274D">
        <w:rPr>
          <w:rFonts w:ascii="Times New Roman" w:eastAsia="Calibri" w:hAnsi="Times New Roman" w:cs="Times New Roman"/>
          <w:color w:val="auto"/>
          <w:lang w:bidi="ar-SA"/>
        </w:rPr>
        <w:t xml:space="preserve"> мундштук спірометра протирають бавовною, змоченою спиртом. Ви</w:t>
      </w:r>
      <w:r w:rsidRPr="00C7274D">
        <w:rPr>
          <w:rFonts w:ascii="Times New Roman" w:eastAsia="Calibri" w:hAnsi="Times New Roman" w:cs="Times New Roman"/>
          <w:color w:val="auto"/>
          <w:lang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C7274D">
        <w:rPr>
          <w:rFonts w:ascii="Times New Roman" w:eastAsia="Calibri" w:hAnsi="Times New Roman" w:cs="Times New Roman"/>
          <w:color w:val="auto"/>
          <w:lang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у водяного спірометра з внутрішнього циліндра витягують пробку, і циліндр опускається, а в </w:t>
      </w:r>
      <w:proofErr w:type="spellStart"/>
      <w:r w:rsidRPr="00C7274D">
        <w:rPr>
          <w:rFonts w:ascii="Times New Roman" w:eastAsia="Calibri" w:hAnsi="Times New Roman" w:cs="Times New Roman"/>
          <w:color w:val="auto"/>
          <w:lang w:bidi="ar-SA"/>
        </w:rPr>
        <w:t>сухоповітряного</w:t>
      </w:r>
      <w:proofErr w:type="spellEnd"/>
      <w:r w:rsidRPr="00C7274D">
        <w:rPr>
          <w:rFonts w:ascii="Times New Roman" w:eastAsia="Calibri" w:hAnsi="Times New Roman" w:cs="Times New Roman"/>
          <w:color w:val="auto"/>
          <w:lang w:bidi="ar-SA"/>
        </w:rPr>
        <w:t xml:space="preserve">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1A212AA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Для вимірювання легеневих об’ємів, складових ЖЄЛ доцільно з’єднати спірометр через кран з клапанним пристроєм і </w:t>
      </w:r>
      <w:proofErr w:type="spellStart"/>
      <w:r w:rsidRPr="00C7274D">
        <w:rPr>
          <w:rFonts w:ascii="Times New Roman" w:eastAsia="Calibri" w:hAnsi="Times New Roman" w:cs="Times New Roman"/>
          <w:color w:val="auto"/>
          <w:lang w:bidi="ar-SA"/>
        </w:rPr>
        <w:t>загубником</w:t>
      </w:r>
      <w:proofErr w:type="spellEnd"/>
      <w:r w:rsidRPr="00C7274D">
        <w:rPr>
          <w:rFonts w:ascii="Times New Roman" w:eastAsia="Calibri" w:hAnsi="Times New Roman" w:cs="Times New Roman"/>
          <w:color w:val="auto"/>
          <w:lang w:bidi="ar-SA"/>
        </w:rPr>
        <w:t xml:space="preserve">. Випробовуваний, у якого ніс затиснутий носовим </w:t>
      </w:r>
      <w:proofErr w:type="spellStart"/>
      <w:r w:rsidRPr="00C7274D">
        <w:rPr>
          <w:rFonts w:ascii="Times New Roman" w:eastAsia="Calibri" w:hAnsi="Times New Roman" w:cs="Times New Roman"/>
          <w:color w:val="auto"/>
          <w:lang w:bidi="ar-SA"/>
        </w:rPr>
        <w:t>затискачем</w:t>
      </w:r>
      <w:proofErr w:type="spellEnd"/>
      <w:r w:rsidRPr="00C7274D">
        <w:rPr>
          <w:rFonts w:ascii="Times New Roman" w:eastAsia="Calibri" w:hAnsi="Times New Roman" w:cs="Times New Roman"/>
          <w:color w:val="auto"/>
          <w:lang w:bidi="ar-SA"/>
        </w:rPr>
        <w:t xml:space="preserve">, дихає крізь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056E124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6ABEE2F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815DCA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C7274D">
        <w:rPr>
          <w:rFonts w:ascii="Times New Roman" w:eastAsia="Calibri" w:hAnsi="Times New Roman" w:cs="Times New Roman"/>
          <w:color w:val="auto"/>
          <w:lang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39BF7C2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показників зовнішнього дихання за допомогою </w:t>
      </w:r>
      <w:r w:rsidRPr="00C7274D">
        <w:rPr>
          <w:rFonts w:ascii="Times New Roman" w:eastAsia="Calibri" w:hAnsi="Times New Roman" w:cs="Times New Roman"/>
          <w:b/>
          <w:color w:val="auto"/>
          <w:lang w:bidi="ar-SA"/>
        </w:rPr>
        <w:t>спірографії</w:t>
      </w:r>
      <w:r w:rsidRPr="00C7274D">
        <w:rPr>
          <w:rFonts w:ascii="Times New Roman" w:eastAsia="Calibri" w:hAnsi="Times New Roman" w:cs="Times New Roman"/>
          <w:color w:val="auto"/>
          <w:lang w:bidi="ar-SA"/>
        </w:rPr>
        <w:t>:</w:t>
      </w:r>
    </w:p>
    <w:p w14:paraId="020A39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Спірографія — метод графічної реєстрації показників функції зовнішнього дихання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 прилад замкнутої газообмінної системи. Основні елементи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C7274D">
        <w:rPr>
          <w:rFonts w:ascii="Times New Roman" w:eastAsia="Calibri" w:hAnsi="Times New Roman" w:cs="Times New Roman"/>
          <w:color w:val="auto"/>
          <w:lang w:bidi="ar-SA"/>
        </w:rPr>
        <w:softHyphen/>
        <w:t>графом утворюють замкнуту повітряну систему.</w:t>
      </w:r>
    </w:p>
    <w:p w14:paraId="5D56A8A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091256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за умов вимкненого носового дихання (затискач для носа) він повністю переходить на дихання в </w:t>
      </w:r>
      <w:proofErr w:type="spellStart"/>
      <w:r w:rsidRPr="00C7274D">
        <w:rPr>
          <w:rFonts w:ascii="Times New Roman" w:eastAsia="Calibri" w:hAnsi="Times New Roman" w:cs="Times New Roman"/>
          <w:color w:val="auto"/>
          <w:lang w:bidi="ar-SA"/>
        </w:rPr>
        <w:t>спірограф</w:t>
      </w:r>
      <w:proofErr w:type="spellEnd"/>
      <w:r w:rsidRPr="00C7274D">
        <w:rPr>
          <w:rFonts w:ascii="Times New Roman" w:eastAsia="Calibri" w:hAnsi="Times New Roman" w:cs="Times New Roman"/>
          <w:color w:val="auto"/>
          <w:lang w:bidi="ar-SA"/>
        </w:rPr>
        <w:t xml:space="preserve"> у фазі «кінець видиху — початок вдиху». На рухомій стрічці реєструються усі дихальні коливання. Крива, записана за допомогою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називається спірограмою. Залежно від типу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масштаб його шкали може бути 1 : 20 або 1 : 40 (1 мм шкали по вертикалі відповідає 20 або 40 мл).</w:t>
      </w:r>
    </w:p>
    <w:p w14:paraId="3B55A2C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За допомогою спірограми визначають такі показники:</w:t>
      </w:r>
    </w:p>
    <w:p w14:paraId="5F51D65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 Частота дихання (ЧД) — кількість </w:t>
      </w:r>
      <w:proofErr w:type="spellStart"/>
      <w:r w:rsidRPr="00C7274D">
        <w:rPr>
          <w:rFonts w:ascii="Times New Roman" w:eastAsia="Calibri" w:hAnsi="Times New Roman" w:cs="Times New Roman"/>
          <w:color w:val="auto"/>
          <w:lang w:bidi="ar-SA"/>
        </w:rPr>
        <w:t>дихань</w:t>
      </w:r>
      <w:proofErr w:type="spellEnd"/>
      <w:r w:rsidRPr="00C7274D">
        <w:rPr>
          <w:rFonts w:ascii="Times New Roman" w:eastAsia="Calibri" w:hAnsi="Times New Roman" w:cs="Times New Roman"/>
          <w:color w:val="auto"/>
          <w:lang w:bidi="ar-SA"/>
        </w:rPr>
        <w:t xml:space="preserve">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619907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C7274D">
        <w:rPr>
          <w:rFonts w:ascii="Times New Roman" w:eastAsia="Calibri" w:hAnsi="Times New Roman" w:cs="Times New Roman"/>
          <w:color w:val="auto"/>
          <w:lang w:bidi="ar-SA"/>
        </w:rPr>
        <w:softHyphen/>
        <w:t>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46BE941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Хвилинний об’єм дихання (ХОД) — кіль</w:t>
      </w:r>
      <w:r w:rsidRPr="00C7274D">
        <w:rPr>
          <w:rFonts w:ascii="Times New Roman" w:eastAsia="Calibri" w:hAnsi="Times New Roman" w:cs="Times New Roman"/>
          <w:color w:val="auto"/>
          <w:lang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18436E94"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6DF5D6C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4. Життєва ємність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(ЖЄЛ) — максимальна кіль</w:t>
      </w:r>
      <w:r w:rsidRPr="00C7274D">
        <w:rPr>
          <w:rFonts w:ascii="Times New Roman" w:eastAsia="Calibri" w:hAnsi="Times New Roman" w:cs="Times New Roman"/>
          <w:color w:val="auto"/>
          <w:lang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C7274D">
        <w:rPr>
          <w:rFonts w:ascii="Times New Roman" w:eastAsia="Calibri" w:hAnsi="Times New Roman" w:cs="Times New Roman"/>
          <w:color w:val="auto"/>
          <w:lang w:bidi="ar-SA"/>
        </w:rPr>
        <w:t>інспіраторного</w:t>
      </w:r>
      <w:proofErr w:type="spellEnd"/>
      <w:r w:rsidRPr="00C7274D">
        <w:rPr>
          <w:rFonts w:ascii="Times New Roman" w:eastAsia="Calibri" w:hAnsi="Times New Roman" w:cs="Times New Roman"/>
          <w:color w:val="auto"/>
          <w:lang w:bidi="ar-SA"/>
        </w:rPr>
        <w:t xml:space="preserve"> до вершини експіраторного коліна і відповідно до масштабу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роблять перерахунок у </w:t>
      </w:r>
      <w:proofErr w:type="spellStart"/>
      <w:r w:rsidRPr="00C7274D">
        <w:rPr>
          <w:rFonts w:ascii="Times New Roman" w:eastAsia="Calibri" w:hAnsi="Times New Roman" w:cs="Times New Roman"/>
          <w:color w:val="auto"/>
          <w:lang w:bidi="ar-SA"/>
        </w:rPr>
        <w:t>мілілітри</w:t>
      </w:r>
      <w:proofErr w:type="spellEnd"/>
      <w:r w:rsidRPr="00C7274D">
        <w:rPr>
          <w:rFonts w:ascii="Times New Roman" w:eastAsia="Calibri" w:hAnsi="Times New Roman" w:cs="Times New Roman"/>
          <w:color w:val="auto"/>
          <w:lang w:bidi="ar-SA"/>
        </w:rPr>
        <w:t xml:space="preserve">. Наприклад, якщо відстань на шкалі дорівнює 150 мм, то при масштабі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величина ЖЄЛ становитиме 150 · 20 = 3000 мл. </w:t>
      </w:r>
    </w:p>
    <w:p w14:paraId="0B3DF7F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Життєва ємність легень включає три об’єми: ДО,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і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У клінічній практиці збіль</w:t>
      </w:r>
      <w:r w:rsidRPr="00C7274D">
        <w:rPr>
          <w:rFonts w:ascii="Times New Roman" w:eastAsia="Calibri" w:hAnsi="Times New Roman" w:cs="Times New Roman"/>
          <w:color w:val="auto"/>
          <w:lang w:bidi="ar-SA"/>
        </w:rPr>
        <w:softHyphen/>
        <w:t xml:space="preserve">шення ЖЄЛ спостерігається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xml:space="preserve">. Її зниження свідчить про зменшення дихальної поверхні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а також про </w:t>
      </w:r>
      <w:proofErr w:type="spellStart"/>
      <w:r w:rsidRPr="00C7274D">
        <w:rPr>
          <w:rFonts w:ascii="Times New Roman" w:eastAsia="Calibri" w:hAnsi="Times New Roman" w:cs="Times New Roman"/>
          <w:color w:val="auto"/>
          <w:lang w:bidi="ar-SA"/>
        </w:rPr>
        <w:lastRenderedPageBreak/>
        <w:t>рестриктивне</w:t>
      </w:r>
      <w:proofErr w:type="spellEnd"/>
      <w:r w:rsidRPr="00C7274D">
        <w:rPr>
          <w:rFonts w:ascii="Times New Roman" w:eastAsia="Calibri" w:hAnsi="Times New Roman" w:cs="Times New Roman"/>
          <w:color w:val="auto"/>
          <w:lang w:bidi="ar-SA"/>
        </w:rPr>
        <w:t xml:space="preserve"> порушення вентиляції (до </w:t>
      </w:r>
      <w:proofErr w:type="spellStart"/>
      <w:r w:rsidRPr="00C7274D">
        <w:rPr>
          <w:rFonts w:ascii="Times New Roman" w:eastAsia="Calibri" w:hAnsi="Times New Roman" w:cs="Times New Roman"/>
          <w:color w:val="auto"/>
          <w:lang w:bidi="ar-SA"/>
        </w:rPr>
        <w:t>рестриктивного</w:t>
      </w:r>
      <w:proofErr w:type="spellEnd"/>
      <w:r w:rsidRPr="00C7274D">
        <w:rPr>
          <w:rFonts w:ascii="Times New Roman" w:eastAsia="Calibri" w:hAnsi="Times New Roman" w:cs="Times New Roman"/>
          <w:color w:val="auto"/>
          <w:lang w:bidi="ar-SA"/>
        </w:rPr>
        <w:t xml:space="preserve"> типу вентиляції належать усі патологічні стани, при яких знижуються дихальні екскурсії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w:t>
      </w:r>
    </w:p>
    <w:p w14:paraId="635ED73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5. Резервний об’єм вдиху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1 : 20, то </w:t>
      </w:r>
      <w:proofErr w:type="spellStart"/>
      <w:r w:rsidRPr="00C7274D">
        <w:rPr>
          <w:rFonts w:ascii="Times New Roman" w:eastAsia="Calibri" w:hAnsi="Times New Roman" w:cs="Times New Roman"/>
          <w:color w:val="auto"/>
          <w:lang w:bidi="ar-SA"/>
        </w:rPr>
        <w:t>РОвд</w:t>
      </w:r>
      <w:proofErr w:type="spellEnd"/>
      <w:r w:rsidRPr="00C7274D">
        <w:rPr>
          <w:rFonts w:ascii="Times New Roman" w:eastAsia="Calibri" w:hAnsi="Times New Roman" w:cs="Times New Roman"/>
          <w:color w:val="auto"/>
          <w:lang w:bidi="ar-SA"/>
        </w:rPr>
        <w:t xml:space="preserve"> = 70 · 20 = 1400 мл. У нормі цей показник коливається від 1300 до 2000 мл.</w:t>
      </w:r>
    </w:p>
    <w:p w14:paraId="4872F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6. Резервний об’єм видиху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 об’єм повітря, яке можна додатково видихнути після звичайного видиху. Його величину обчислюють за </w:t>
      </w:r>
      <w:proofErr w:type="spellStart"/>
      <w:r w:rsidRPr="00C7274D">
        <w:rPr>
          <w:rFonts w:ascii="Times New Roman" w:eastAsia="Calibri" w:hAnsi="Times New Roman" w:cs="Times New Roman"/>
          <w:color w:val="auto"/>
          <w:lang w:bidi="ar-SA"/>
        </w:rPr>
        <w:t>спіро</w:t>
      </w:r>
      <w:r w:rsidRPr="00C7274D">
        <w:rPr>
          <w:rFonts w:ascii="Times New Roman" w:eastAsia="Calibri" w:hAnsi="Times New Roman" w:cs="Times New Roman"/>
          <w:color w:val="auto"/>
          <w:lang w:bidi="ar-SA"/>
        </w:rPr>
        <w:softHyphen/>
        <w:t>графічною</w:t>
      </w:r>
      <w:proofErr w:type="spellEnd"/>
      <w:r w:rsidRPr="00C7274D">
        <w:rPr>
          <w:rFonts w:ascii="Times New Roman" w:eastAsia="Calibri" w:hAnsi="Times New Roman" w:cs="Times New Roman"/>
          <w:color w:val="auto"/>
          <w:lang w:bidi="ar-SA"/>
        </w:rPr>
        <w:t xml:space="preserve"> кривою від нижнього краю видиху до його нижньої точки. Нормальна величина </w:t>
      </w:r>
      <w:proofErr w:type="spellStart"/>
      <w:r w:rsidRPr="00C7274D">
        <w:rPr>
          <w:rFonts w:ascii="Times New Roman" w:eastAsia="Calibri" w:hAnsi="Times New Roman" w:cs="Times New Roman"/>
          <w:color w:val="auto"/>
          <w:lang w:bidi="ar-SA"/>
        </w:rPr>
        <w:t>РОвид</w:t>
      </w:r>
      <w:proofErr w:type="spellEnd"/>
      <w:r w:rsidRPr="00C7274D">
        <w:rPr>
          <w:rFonts w:ascii="Times New Roman" w:eastAsia="Calibri" w:hAnsi="Times New Roman" w:cs="Times New Roman"/>
          <w:color w:val="auto"/>
          <w:lang w:bidi="ar-SA"/>
        </w:rPr>
        <w:t xml:space="preserve"> коливається в межах від 1500 до 2000 мл.</w:t>
      </w:r>
    </w:p>
    <w:p w14:paraId="7E9DEE19"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7. Об’єм форсованого видиху за першу секунду (ОФВ1).</w:t>
      </w:r>
    </w:p>
    <w:p w14:paraId="0BC42FF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8. Тривалість нормального вдиху і видиху визначають під час швидкості руху паперу </w:t>
      </w:r>
      <w:r w:rsidRPr="00C7274D">
        <w:rPr>
          <w:rFonts w:ascii="Times New Roman" w:eastAsia="Calibri" w:hAnsi="Times New Roman" w:cs="Times New Roman"/>
          <w:color w:val="auto"/>
          <w:lang w:bidi="ar-SA"/>
        </w:rPr>
        <w:br/>
        <w:t>600 мм/хв. Випробовуваний робить спокійні дихальні рухи. На спірограмі визначають у мілі</w:t>
      </w:r>
      <w:r w:rsidRPr="00C7274D">
        <w:rPr>
          <w:rFonts w:ascii="Times New Roman" w:eastAsia="Calibri" w:hAnsi="Times New Roman" w:cs="Times New Roman"/>
          <w:color w:val="auto"/>
          <w:lang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0070EC6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9.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C7274D">
        <w:rPr>
          <w:rFonts w:ascii="Times New Roman" w:eastAsia="Calibri" w:hAnsi="Times New Roman" w:cs="Times New Roman"/>
          <w:color w:val="auto"/>
          <w:lang w:bidi="ar-SA"/>
        </w:rPr>
        <w:softHyphen/>
        <w:t xml:space="preserve">дження повинна складати приблизно 10 с, інакше можуть розвиватися </w:t>
      </w:r>
      <w:proofErr w:type="spellStart"/>
      <w:r w:rsidRPr="00C7274D">
        <w:rPr>
          <w:rFonts w:ascii="Times New Roman" w:eastAsia="Calibri" w:hAnsi="Times New Roman" w:cs="Times New Roman"/>
          <w:color w:val="auto"/>
          <w:lang w:bidi="ar-SA"/>
        </w:rPr>
        <w:t>гіпервентиляційні</w:t>
      </w:r>
      <w:proofErr w:type="spellEnd"/>
      <w:r w:rsidRPr="00C7274D">
        <w:rPr>
          <w:rFonts w:ascii="Times New Roman" w:eastAsia="Calibri" w:hAnsi="Times New Roman" w:cs="Times New Roman"/>
          <w:color w:val="auto"/>
          <w:lang w:bidi="ar-SA"/>
        </w:rPr>
        <w:t xml:space="preserve"> ускладнення (респіраторний алкалоз). Максимальна вентиляція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залежить від віку, статі, зросту і маси тіла. У нормі у молодої людини вона дорівнює 120–170 л/хв. Знижується МВЛ як за умов обструктивних, так і </w:t>
      </w:r>
      <w:proofErr w:type="spellStart"/>
      <w:r w:rsidRPr="00C7274D">
        <w:rPr>
          <w:rFonts w:ascii="Times New Roman" w:eastAsia="Calibri" w:hAnsi="Times New Roman" w:cs="Times New Roman"/>
          <w:color w:val="auto"/>
          <w:lang w:bidi="ar-SA"/>
        </w:rPr>
        <w:t>рестриктивних</w:t>
      </w:r>
      <w:proofErr w:type="spellEnd"/>
      <w:r w:rsidRPr="00C7274D">
        <w:rPr>
          <w:rFonts w:ascii="Times New Roman" w:eastAsia="Calibri" w:hAnsi="Times New Roman" w:cs="Times New Roman"/>
          <w:color w:val="auto"/>
          <w:lang w:bidi="ar-SA"/>
        </w:rPr>
        <w:t xml:space="preserve"> порушень вентиляції.</w:t>
      </w:r>
    </w:p>
    <w:p w14:paraId="0728E9F5"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Спірографію під час фізичного навантаження, коли значно збільшуються хвилинний об’єм дихання і вживання кисню, доцільно проводити </w:t>
      </w:r>
      <w:proofErr w:type="spellStart"/>
      <w:r w:rsidRPr="00C7274D">
        <w:rPr>
          <w:rFonts w:ascii="Times New Roman" w:eastAsia="Calibri" w:hAnsi="Times New Roman" w:cs="Times New Roman"/>
          <w:color w:val="auto"/>
          <w:lang w:bidi="ar-SA"/>
        </w:rPr>
        <w:t>спірографом</w:t>
      </w:r>
      <w:proofErr w:type="spellEnd"/>
      <w:r w:rsidRPr="00C7274D">
        <w:rPr>
          <w:rFonts w:ascii="Times New Roman" w:eastAsia="Calibri" w:hAnsi="Times New Roman" w:cs="Times New Roman"/>
          <w:color w:val="auto"/>
          <w:lang w:bidi="ar-SA"/>
        </w:rPr>
        <w:t xml:space="preserve"> із двома спірометрами. За цих умов один спірометр заповнюють атмосферним повітрям, другий — чистим киснем.</w:t>
      </w:r>
    </w:p>
    <w:p w14:paraId="47A40FA1"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C7274D">
        <w:rPr>
          <w:rFonts w:ascii="Times New Roman" w:eastAsia="Calibri" w:hAnsi="Times New Roman" w:cs="Times New Roman"/>
          <w:color w:val="auto"/>
          <w:lang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BF87E9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071D935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Перехід О2 з альвеолярного повітря в кров і С02 з крові в альвеоли проходить тільки шляхом дифузії. </w:t>
      </w:r>
      <w:proofErr w:type="spellStart"/>
      <w:r w:rsidRPr="00C7274D">
        <w:rPr>
          <w:rFonts w:ascii="Times New Roman" w:eastAsia="Calibri" w:hAnsi="Times New Roman" w:cs="Times New Roman"/>
          <w:color w:val="auto"/>
          <w:lang w:bidi="ar-SA"/>
        </w:rPr>
        <w:t>Рухаючою</w:t>
      </w:r>
      <w:proofErr w:type="spellEnd"/>
      <w:r w:rsidRPr="00C7274D">
        <w:rPr>
          <w:rFonts w:ascii="Times New Roman" w:eastAsia="Calibri" w:hAnsi="Times New Roman" w:cs="Times New Roman"/>
          <w:color w:val="auto"/>
          <w:lang w:bidi="ar-SA"/>
        </w:rPr>
        <w:t xml:space="preserve"> силою дифузії є різниці (градієнти) парціальних тисків (</w:t>
      </w:r>
      <w:proofErr w:type="spellStart"/>
      <w:r w:rsidRPr="00C7274D">
        <w:rPr>
          <w:rFonts w:ascii="Times New Roman" w:eastAsia="Calibri" w:hAnsi="Times New Roman" w:cs="Times New Roman"/>
          <w:color w:val="auto"/>
          <w:lang w:bidi="ar-SA"/>
        </w:rPr>
        <w:t>напруг</w:t>
      </w:r>
      <w:proofErr w:type="spellEnd"/>
      <w:r w:rsidRPr="00C7274D">
        <w:rPr>
          <w:rFonts w:ascii="Times New Roman" w:eastAsia="Calibri" w:hAnsi="Times New Roman" w:cs="Times New Roman"/>
          <w:color w:val="auto"/>
          <w:lang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C7274D">
        <w:rPr>
          <w:rFonts w:ascii="Times New Roman" w:eastAsia="Calibri" w:hAnsi="Times New Roman" w:cs="Times New Roman"/>
          <w:color w:val="auto"/>
          <w:lang w:bidi="ar-SA"/>
        </w:rPr>
        <w:t>повітроносних</w:t>
      </w:r>
      <w:proofErr w:type="spellEnd"/>
      <w:r w:rsidRPr="00C7274D">
        <w:rPr>
          <w:rFonts w:ascii="Times New Roman" w:eastAsia="Calibri" w:hAnsi="Times New Roman" w:cs="Times New Roman"/>
          <w:color w:val="auto"/>
          <w:lang w:bidi="ar-SA"/>
        </w:rPr>
        <w:t xml:space="preserve"> шляхах водяної пари, слизу і </w:t>
      </w:r>
      <w:proofErr w:type="spellStart"/>
      <w:r w:rsidRPr="00C7274D">
        <w:rPr>
          <w:rFonts w:ascii="Times New Roman" w:eastAsia="Calibri" w:hAnsi="Times New Roman" w:cs="Times New Roman"/>
          <w:color w:val="auto"/>
          <w:lang w:bidi="ar-SA"/>
        </w:rPr>
        <w:t>сурфактантів</w:t>
      </w:r>
      <w:proofErr w:type="spellEnd"/>
      <w:r w:rsidRPr="00C7274D">
        <w:rPr>
          <w:rFonts w:ascii="Times New Roman" w:eastAsia="Calibri" w:hAnsi="Times New Roman" w:cs="Times New Roman"/>
          <w:color w:val="auto"/>
          <w:lang w:bidi="ar-SA"/>
        </w:rPr>
        <w:t xml:space="preserve">. У ході дифузії молекули розчиненого газу долають великий опір, обумовлений шаром </w:t>
      </w:r>
      <w:proofErr w:type="spellStart"/>
      <w:r w:rsidRPr="00C7274D">
        <w:rPr>
          <w:rFonts w:ascii="Times New Roman" w:eastAsia="Calibri" w:hAnsi="Times New Roman" w:cs="Times New Roman"/>
          <w:color w:val="auto"/>
          <w:lang w:bidi="ar-SA"/>
        </w:rPr>
        <w:t>сурфактанту</w:t>
      </w:r>
      <w:proofErr w:type="spellEnd"/>
      <w:r w:rsidRPr="00C7274D">
        <w:rPr>
          <w:rFonts w:ascii="Times New Roman" w:eastAsia="Calibri" w:hAnsi="Times New Roman" w:cs="Times New Roman"/>
          <w:color w:val="auto"/>
          <w:lang w:bidi="ar-SA"/>
        </w:rPr>
        <w:t>, альвеолярним епітелієм, мембранами альвеол і капілярів, ендотелієм судин, а також плазмою крові і мембраною еритроцитів.</w:t>
      </w:r>
    </w:p>
    <w:p w14:paraId="14AA4FD8"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Дифузійна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мембрани.</w:t>
      </w:r>
    </w:p>
    <w:p w14:paraId="64C5BFC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lastRenderedPageBreak/>
        <w:t xml:space="preserve">Дифузія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C7274D">
        <w:rPr>
          <w:rFonts w:ascii="Times New Roman" w:eastAsia="Calibri" w:hAnsi="Times New Roman" w:cs="Times New Roman"/>
          <w:color w:val="auto"/>
          <w:lang w:bidi="ar-SA"/>
        </w:rPr>
        <w:t>кисня</w:t>
      </w:r>
      <w:proofErr w:type="spellEnd"/>
      <w:r w:rsidRPr="00C7274D">
        <w:rPr>
          <w:rFonts w:ascii="Times New Roman" w:eastAsia="Calibri" w:hAnsi="Times New Roman" w:cs="Times New Roman"/>
          <w:color w:val="auto"/>
          <w:lang w:bidi="ar-SA"/>
        </w:rPr>
        <w:t>: (Н2СО3), солі вугільної кислоти (КаНСО3) і в зв'язку з гемоглобіном (НвНСО3).</w:t>
      </w:r>
    </w:p>
    <w:p w14:paraId="115AF283"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крові тканинних капілярів одночасно з надходженням СО2 всередину еритроцитів і утворенням у них вугільної кислоти відбувається віддача О2 оксигемоглобіном.</w:t>
      </w:r>
    </w:p>
    <w:p w14:paraId="69164E6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У постачанні м'язів О2 під час важкої роботи має певне значення </w:t>
      </w:r>
      <w:proofErr w:type="spellStart"/>
      <w:r w:rsidRPr="00C7274D">
        <w:rPr>
          <w:rFonts w:ascii="Times New Roman" w:eastAsia="Calibri" w:hAnsi="Times New Roman" w:cs="Times New Roman"/>
          <w:color w:val="auto"/>
          <w:lang w:bidi="ar-SA"/>
        </w:rPr>
        <w:t>внутрім'язовий</w:t>
      </w:r>
      <w:proofErr w:type="spellEnd"/>
      <w:r w:rsidRPr="00C7274D">
        <w:rPr>
          <w:rFonts w:ascii="Times New Roman" w:eastAsia="Calibri" w:hAnsi="Times New Roman" w:cs="Times New Roman"/>
          <w:color w:val="auto"/>
          <w:lang w:bidi="ar-SA"/>
        </w:rPr>
        <w:t xml:space="preserve"> пігмент міоглобін, який пов'язує додатково 1.0-1.5.л О2. Зв'язок О2 з міоглобіном більш міцна, ніж з гемоглобіном.</w:t>
      </w:r>
    </w:p>
    <w:p w14:paraId="17CB8657"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Методика дослідження насичення крові киснем за допомогою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w:t>
      </w:r>
      <w:proofErr w:type="spellStart"/>
      <w:r w:rsidRPr="00C7274D">
        <w:rPr>
          <w:rFonts w:ascii="Times New Roman" w:eastAsia="Calibri" w:hAnsi="Times New Roman" w:cs="Times New Roman"/>
          <w:color w:val="auto"/>
          <w:lang w:bidi="ar-SA"/>
        </w:rPr>
        <w:t>Оксигемографія</w:t>
      </w:r>
      <w:proofErr w:type="spellEnd"/>
      <w:r w:rsidRPr="00C7274D">
        <w:rPr>
          <w:rFonts w:ascii="Times New Roman" w:eastAsia="Calibri" w:hAnsi="Times New Roman" w:cs="Times New Roman"/>
          <w:color w:val="auto"/>
          <w:lang w:bidi="ar-SA"/>
        </w:rPr>
        <w:t xml:space="preserve"> полягає в безкровному по</w:t>
      </w:r>
      <w:r w:rsidRPr="00C7274D">
        <w:rPr>
          <w:rFonts w:ascii="Times New Roman" w:eastAsia="Calibri" w:hAnsi="Times New Roman" w:cs="Times New Roman"/>
          <w:color w:val="auto"/>
          <w:lang w:bidi="ar-SA"/>
        </w:rPr>
        <w:softHyphen/>
        <w:t>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75ED69CE"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lang w:bidi="ar-SA"/>
        </w:rPr>
        <w:t>артеріалізації</w:t>
      </w:r>
      <w:proofErr w:type="spellEnd"/>
      <w:r w:rsidRPr="00C7274D">
        <w:rPr>
          <w:rFonts w:ascii="Times New Roman" w:eastAsia="Calibri" w:hAnsi="Times New Roman" w:cs="Times New Roman"/>
          <w:color w:val="auto"/>
          <w:lang w:bidi="ar-SA"/>
        </w:rPr>
        <w:t xml:space="preserve"> крові. Електрорушій</w:t>
      </w:r>
      <w:r w:rsidRPr="00C7274D">
        <w:rPr>
          <w:rFonts w:ascii="Times New Roman" w:eastAsia="Calibri" w:hAnsi="Times New Roman" w:cs="Times New Roman"/>
          <w:color w:val="auto"/>
          <w:lang w:bidi="ar-SA"/>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О2. </w:t>
      </w:r>
      <w:proofErr w:type="spellStart"/>
      <w:r w:rsidRPr="00C7274D">
        <w:rPr>
          <w:rFonts w:ascii="Times New Roman" w:eastAsia="Calibri" w:hAnsi="Times New Roman" w:cs="Times New Roman"/>
          <w:color w:val="auto"/>
          <w:lang w:bidi="ar-SA"/>
        </w:rPr>
        <w:t>Оксигемограф</w:t>
      </w:r>
      <w:proofErr w:type="spellEnd"/>
      <w:r w:rsidRPr="00C7274D">
        <w:rPr>
          <w:rFonts w:ascii="Times New Roman" w:eastAsia="Calibri" w:hAnsi="Times New Roman" w:cs="Times New Roman"/>
          <w:color w:val="auto"/>
          <w:lang w:bidi="ar-SA"/>
        </w:rPr>
        <w:t xml:space="preserve"> забезпечує реєстрацію змін ступеня насичення крові О2.. </w:t>
      </w:r>
      <w:r w:rsidRPr="00C7274D">
        <w:rPr>
          <w:rFonts w:ascii="Times New Roman" w:eastAsia="Calibri" w:hAnsi="Times New Roman" w:cs="Times New Roman"/>
          <w:iCs/>
          <w:color w:val="auto"/>
          <w:lang w:bidi="ar-SA"/>
        </w:rPr>
        <w:t xml:space="preserve">У ході роботи </w:t>
      </w:r>
      <w:proofErr w:type="spellStart"/>
      <w:r w:rsidRPr="00C7274D">
        <w:rPr>
          <w:rFonts w:ascii="Times New Roman" w:eastAsia="Calibri" w:hAnsi="Times New Roman" w:cs="Times New Roman"/>
          <w:iCs/>
          <w:color w:val="auto"/>
          <w:lang w:bidi="ar-SA"/>
        </w:rPr>
        <w:t>треба</w:t>
      </w:r>
      <w:r w:rsidRPr="00C7274D">
        <w:rPr>
          <w:rFonts w:ascii="Times New Roman" w:eastAsia="Calibri" w:hAnsi="Times New Roman" w:cs="Times New Roman"/>
          <w:color w:val="auto"/>
          <w:lang w:bidi="ar-SA"/>
        </w:rPr>
        <w:t>заземлити</w:t>
      </w:r>
      <w:proofErr w:type="spellEnd"/>
      <w:r w:rsidRPr="00C7274D">
        <w:rPr>
          <w:rFonts w:ascii="Times New Roman" w:eastAsia="Calibri" w:hAnsi="Times New Roman" w:cs="Times New Roman"/>
          <w:color w:val="auto"/>
          <w:lang w:bidi="ar-SA"/>
        </w:rPr>
        <w:t xml:space="preserve">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lang w:bidi="ar-SA"/>
        </w:rPr>
        <w:t>оксигемографа</w:t>
      </w:r>
      <w:proofErr w:type="spellEnd"/>
      <w:r w:rsidRPr="00C7274D">
        <w:rPr>
          <w:rFonts w:ascii="Times New Roman" w:eastAsia="Calibri" w:hAnsi="Times New Roman" w:cs="Times New Roman"/>
          <w:color w:val="auto"/>
          <w:lang w:bidi="ar-SA"/>
        </w:rPr>
        <w:t xml:space="preserve">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lang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lang w:bidi="ar-SA"/>
        </w:rPr>
        <w:t>.</w:t>
      </w:r>
    </w:p>
    <w:p w14:paraId="3000F88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Дослідження інтенсивності споживання кисню організмом проводиться за наступною методикою: приєднавши герметично дихальні шляхи до </w:t>
      </w:r>
      <w:proofErr w:type="spellStart"/>
      <w:r w:rsidRPr="00C7274D">
        <w:rPr>
          <w:rFonts w:ascii="Times New Roman" w:eastAsia="Calibri" w:hAnsi="Times New Roman" w:cs="Times New Roman"/>
          <w:color w:val="auto"/>
          <w:lang w:bidi="ar-SA"/>
        </w:rPr>
        <w:t>спірографа</w:t>
      </w:r>
      <w:proofErr w:type="spellEnd"/>
      <w:r w:rsidRPr="00C7274D">
        <w:rPr>
          <w:rFonts w:ascii="Times New Roman" w:eastAsia="Calibri" w:hAnsi="Times New Roman" w:cs="Times New Roman"/>
          <w:color w:val="auto"/>
          <w:lang w:bidi="ar-SA"/>
        </w:rPr>
        <w:t xml:space="preserve"> за допомогою </w:t>
      </w:r>
      <w:proofErr w:type="spellStart"/>
      <w:r w:rsidRPr="00C7274D">
        <w:rPr>
          <w:rFonts w:ascii="Times New Roman" w:eastAsia="Calibri" w:hAnsi="Times New Roman" w:cs="Times New Roman"/>
          <w:color w:val="auto"/>
          <w:lang w:bidi="ar-SA"/>
        </w:rPr>
        <w:t>загубника</w:t>
      </w:r>
      <w:proofErr w:type="spellEnd"/>
      <w:r w:rsidRPr="00C7274D">
        <w:rPr>
          <w:rFonts w:ascii="Times New Roman" w:eastAsia="Calibri" w:hAnsi="Times New Roman" w:cs="Times New Roman"/>
          <w:color w:val="auto"/>
          <w:lang w:bidi="ar-SA"/>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lang w:bidi="ar-SA"/>
        </w:rPr>
        <w:t>загубник</w:t>
      </w:r>
      <w:proofErr w:type="spellEnd"/>
      <w:r w:rsidRPr="00C7274D">
        <w:rPr>
          <w:rFonts w:ascii="Times New Roman" w:eastAsia="Calibri" w:hAnsi="Times New Roman" w:cs="Times New Roman"/>
          <w:color w:val="auto"/>
          <w:lang w:bidi="ar-SA"/>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304A194C"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Потім визначають </w:t>
      </w:r>
      <w:r w:rsidRPr="00C7274D">
        <w:rPr>
          <w:rFonts w:ascii="Times New Roman" w:eastAsia="Calibri" w:hAnsi="Times New Roman" w:cs="Times New Roman"/>
          <w:i/>
          <w:iCs/>
          <w:color w:val="auto"/>
          <w:lang w:bidi="ar-SA"/>
        </w:rPr>
        <w:t>хвилинне споживання кисню</w:t>
      </w:r>
      <w:r w:rsidRPr="00C7274D">
        <w:rPr>
          <w:rFonts w:ascii="Times New Roman" w:eastAsia="Calibri" w:hAnsi="Times New Roman" w:cs="Times New Roman"/>
          <w:color w:val="auto"/>
          <w:lang w:bidi="ar-SA"/>
        </w:rPr>
        <w:t xml:space="preserve">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w:t>
      </w:r>
      <w:r w:rsidRPr="00C7274D">
        <w:rPr>
          <w:rFonts w:ascii="Times New Roman" w:eastAsia="Calibri" w:hAnsi="Times New Roman" w:cs="Times New Roman"/>
          <w:color w:val="auto"/>
          <w:lang w:bidi="ar-SA"/>
        </w:rPr>
        <w:lastRenderedPageBreak/>
        <w:t xml:space="preserve">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lang w:bidi="ar-SA"/>
        </w:rPr>
        <w:t>мілілітрах</w:t>
      </w:r>
      <w:proofErr w:type="spellEnd"/>
      <w:r w:rsidRPr="00C7274D">
        <w:rPr>
          <w:rFonts w:ascii="Times New Roman" w:eastAsia="Calibri" w:hAnsi="Times New Roman" w:cs="Times New Roman"/>
          <w:color w:val="auto"/>
          <w:lang w:bidi="ar-SA"/>
        </w:rPr>
        <w:t>, необхідно відхилення запису у міліметрах помножити на 40 (масштаб приладу).</w:t>
      </w:r>
    </w:p>
    <w:p w14:paraId="25B94770"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Визначення кисневого еквіваленту</w:t>
      </w:r>
      <w:r w:rsidRPr="00C7274D">
        <w:rPr>
          <w:rFonts w:ascii="Times New Roman" w:eastAsia="Calibri" w:hAnsi="Times New Roman" w:cs="Times New Roman"/>
          <w:color w:val="auto"/>
          <w:lang w:bidi="ar-SA"/>
        </w:rPr>
        <w:t xml:space="preserve">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lang w:bidi="ar-SA"/>
        </w:rPr>
        <w:t>уд</w:t>
      </w:r>
      <w:proofErr w:type="spellEnd"/>
      <w:r w:rsidRPr="00C7274D">
        <w:rPr>
          <w:rFonts w:ascii="Times New Roman" w:eastAsia="Calibri" w:hAnsi="Times New Roman" w:cs="Times New Roman"/>
          <w:color w:val="auto"/>
          <w:lang w:bidi="ar-SA"/>
        </w:rPr>
        <w:t>/хв).</w:t>
      </w:r>
    </w:p>
    <w:p w14:paraId="4FF64A76"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коефіцієнта використання кисню </w:t>
      </w:r>
      <w:r w:rsidRPr="00C7274D">
        <w:rPr>
          <w:rFonts w:ascii="Times New Roman" w:eastAsia="Calibri" w:hAnsi="Times New Roman" w:cs="Times New Roman"/>
          <w:color w:val="auto"/>
          <w:lang w:bidi="ar-SA"/>
        </w:rPr>
        <w:t>(КВО2)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3693623D"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вентиляційного еквівалента кисню </w:t>
      </w:r>
      <w:r w:rsidRPr="00C7274D">
        <w:rPr>
          <w:rFonts w:ascii="Times New Roman" w:eastAsia="Calibri" w:hAnsi="Times New Roman" w:cs="Times New Roman"/>
          <w:color w:val="auto"/>
          <w:lang w:bidi="ar-SA"/>
        </w:rPr>
        <w:t>(ВЕО2)</w:t>
      </w:r>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color w:val="auto"/>
          <w:lang w:bidi="ar-SA"/>
        </w:rPr>
        <w:t xml:space="preserve">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lang w:bidi="ar-SA"/>
        </w:rPr>
        <w:softHyphen/>
        <w:t>ваний крізь легені, щоб організм одержав 1 л кисню. В умовах спокою КВО2 становить 25 л/л.</w:t>
      </w:r>
    </w:p>
    <w:p w14:paraId="4F2CA20A" w14:textId="77777777" w:rsidR="009E655B" w:rsidRPr="00C7274D" w:rsidRDefault="009E655B" w:rsidP="00C7274D">
      <w:pPr>
        <w:widowControl/>
        <w:tabs>
          <w:tab w:val="left" w:pos="0"/>
        </w:tabs>
        <w:ind w:firstLine="709"/>
        <w:jc w:val="both"/>
        <w:rPr>
          <w:rFonts w:ascii="Times New Roman" w:eastAsia="Calibri" w:hAnsi="Times New Roman" w:cs="Times New Roman"/>
          <w:color w:val="auto"/>
          <w:lang w:bidi="ar-SA"/>
        </w:rPr>
      </w:pPr>
      <w:r w:rsidRPr="00C7274D">
        <w:rPr>
          <w:rFonts w:ascii="Times New Roman" w:eastAsia="Calibri" w:hAnsi="Times New Roman" w:cs="Times New Roman"/>
          <w:i/>
          <w:iCs/>
          <w:color w:val="auto"/>
          <w:lang w:bidi="ar-SA"/>
        </w:rPr>
        <w:t xml:space="preserve">Визначення максимального споживання кисню </w:t>
      </w:r>
      <w:r w:rsidRPr="00C7274D">
        <w:rPr>
          <w:rFonts w:ascii="Times New Roman" w:eastAsia="Calibri" w:hAnsi="Times New Roman" w:cs="Times New Roman"/>
          <w:color w:val="auto"/>
          <w:lang w:bidi="ar-SA"/>
        </w:rPr>
        <w:t>(МСО2).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p>
    <w:p w14:paraId="418D5376" w14:textId="77777777" w:rsidR="00802713" w:rsidRDefault="009E655B" w:rsidP="00C7274D">
      <w:pPr>
        <w:widowControl/>
        <w:tabs>
          <w:tab w:val="left" w:pos="284"/>
        </w:tabs>
        <w:jc w:val="both"/>
        <w:rPr>
          <w:rFonts w:ascii="Times New Roman" w:eastAsia="Calibri" w:hAnsi="Times New Roman" w:cs="Times New Roman"/>
          <w:color w:val="auto"/>
        </w:rPr>
      </w:pPr>
      <w:proofErr w:type="spellStart"/>
      <w:r w:rsidRPr="00C7274D">
        <w:rPr>
          <w:rFonts w:ascii="Times New Roman" w:eastAsia="Calibri" w:hAnsi="Times New Roman" w:cs="Times New Roman"/>
          <w:i/>
          <w:iCs/>
          <w:color w:val="auto"/>
        </w:rPr>
        <w:t>Обладнання:</w:t>
      </w:r>
      <w:r w:rsidR="00271B75" w:rsidRPr="00C7274D">
        <w:rPr>
          <w:rFonts w:ascii="Times New Roman" w:eastAsia="Calibri" w:hAnsi="Times New Roman" w:cs="Times New Roman"/>
          <w:color w:val="auto"/>
        </w:rPr>
        <w:t>спірограф</w:t>
      </w:r>
      <w:proofErr w:type="spellEnd"/>
      <w:r w:rsidR="00271B75" w:rsidRPr="00C7274D">
        <w:rPr>
          <w:rFonts w:ascii="Times New Roman" w:eastAsia="Calibri" w:hAnsi="Times New Roman" w:cs="Times New Roman"/>
          <w:color w:val="auto"/>
        </w:rPr>
        <w:t xml:space="preserve">, </w:t>
      </w:r>
      <w:proofErr w:type="spellStart"/>
      <w:r w:rsidR="00271B75" w:rsidRPr="00C7274D">
        <w:rPr>
          <w:rFonts w:ascii="Times New Roman" w:eastAsia="Calibri" w:hAnsi="Times New Roman" w:cs="Times New Roman"/>
          <w:color w:val="auto"/>
        </w:rPr>
        <w:t>оксигемограф,</w:t>
      </w:r>
      <w:r w:rsidRPr="00C7274D">
        <w:rPr>
          <w:rFonts w:ascii="Times New Roman" w:eastAsia="Calibri" w:hAnsi="Times New Roman" w:cs="Times New Roman"/>
          <w:color w:val="auto"/>
        </w:rPr>
        <w:t>дезінфікуючий</w:t>
      </w:r>
      <w:proofErr w:type="spellEnd"/>
      <w:r w:rsidRPr="00C7274D">
        <w:rPr>
          <w:rFonts w:ascii="Times New Roman" w:eastAsia="Calibri" w:hAnsi="Times New Roman" w:cs="Times New Roman"/>
          <w:color w:val="auto"/>
        </w:rPr>
        <w:t xml:space="preserve"> розчин, шматочки марлевої тканини; закріплююча гумова стрічка. таблиці, слайди, відеофільми, зошити, ручки. </w:t>
      </w:r>
    </w:p>
    <w:p w14:paraId="241A80A0" w14:textId="77777777" w:rsidR="00802713" w:rsidRPr="00802713" w:rsidRDefault="009E655B" w:rsidP="00802713">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 </w:t>
      </w:r>
      <w:r w:rsidR="00802713" w:rsidRPr="00802713">
        <w:rPr>
          <w:rFonts w:ascii="Times New Roman" w:eastAsia="Calibri" w:hAnsi="Times New Roman" w:cs="Times New Roman"/>
          <w:color w:val="auto"/>
        </w:rPr>
        <w:t xml:space="preserve">Центральна регуляція дихання здійснюється дихальним центром. Дихальний центр являє собою групу нервових утворень, розташованих на різних рівнях ЦНС. Основні ядра дихального центру знаходяться на дні IV шлуночка (вдихальний і видихальний центри) і в </w:t>
      </w:r>
      <w:proofErr w:type="spellStart"/>
      <w:r w:rsidR="00802713" w:rsidRPr="00802713">
        <w:rPr>
          <w:rFonts w:ascii="Times New Roman" w:eastAsia="Calibri" w:hAnsi="Times New Roman" w:cs="Times New Roman"/>
          <w:color w:val="auto"/>
        </w:rPr>
        <w:t>вароліевом</w:t>
      </w:r>
      <w:proofErr w:type="spellEnd"/>
      <w:r w:rsidR="00802713" w:rsidRPr="00802713">
        <w:rPr>
          <w:rFonts w:ascii="Times New Roman" w:eastAsia="Calibri" w:hAnsi="Times New Roman" w:cs="Times New Roman"/>
          <w:color w:val="auto"/>
        </w:rPr>
        <w:t xml:space="preserve"> мосту (центр регуляції частоти дихання).</w:t>
      </w:r>
    </w:p>
    <w:p w14:paraId="27C52F54"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Аферентні впливу на дихальний центр здійснюються по висхідних волокнах блукаючих нервів. Еферентні імпульси дихального центру передаються на дихальні м'язи і діафрагму через </w:t>
      </w:r>
      <w:proofErr w:type="spellStart"/>
      <w:r w:rsidRPr="00802713">
        <w:rPr>
          <w:rFonts w:ascii="Times New Roman" w:eastAsia="Calibri" w:hAnsi="Times New Roman" w:cs="Times New Roman"/>
          <w:color w:val="auto"/>
        </w:rPr>
        <w:t>мотонейрони</w:t>
      </w:r>
      <w:proofErr w:type="spellEnd"/>
      <w:r w:rsidRPr="00802713">
        <w:rPr>
          <w:rFonts w:ascii="Times New Roman" w:eastAsia="Calibri" w:hAnsi="Times New Roman" w:cs="Times New Roman"/>
          <w:color w:val="auto"/>
        </w:rPr>
        <w:t xml:space="preserve"> спинного мозку.</w:t>
      </w:r>
    </w:p>
    <w:p w14:paraId="52B572A5"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Розтягнення стінок легеневих альвеол під час вдиху супроводжується посилкою залпу нервових імпульсів блукаючими нервами в центр видиху.</w:t>
      </w:r>
    </w:p>
    <w:p w14:paraId="15FC0893"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Схема нервової регуляції </w:t>
      </w:r>
      <w:proofErr w:type="spellStart"/>
      <w:r w:rsidRPr="00802713">
        <w:rPr>
          <w:rFonts w:ascii="Times New Roman" w:eastAsia="Calibri" w:hAnsi="Times New Roman" w:cs="Times New Roman"/>
          <w:color w:val="auto"/>
        </w:rPr>
        <w:t>ди</w:t>
      </w:r>
      <w:proofErr w:type="spellEnd"/>
      <w:r w:rsidRPr="00802713">
        <w:rPr>
          <w:rFonts w:ascii="Times New Roman" w:eastAsia="Calibri" w:hAnsi="Times New Roman" w:cs="Times New Roman"/>
          <w:color w:val="auto"/>
        </w:rPr>
        <w:t xml:space="preserve"> </w:t>
      </w:r>
      <w:proofErr w:type="spellStart"/>
      <w:r w:rsidRPr="00802713">
        <w:rPr>
          <w:rFonts w:ascii="Times New Roman" w:eastAsia="Calibri" w:hAnsi="Times New Roman" w:cs="Times New Roman"/>
          <w:color w:val="auto"/>
        </w:rPr>
        <w:t>хання</w:t>
      </w:r>
      <w:proofErr w:type="spellEnd"/>
      <w:r w:rsidRPr="00802713">
        <w:rPr>
          <w:rFonts w:ascii="Times New Roman" w:eastAsia="Calibri" w:hAnsi="Times New Roman" w:cs="Times New Roman"/>
          <w:color w:val="auto"/>
        </w:rPr>
        <w:t>:</w:t>
      </w:r>
    </w:p>
    <w:p w14:paraId="00E1A0B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а - нервові імпульси, що йдуть від центру вдиху; б - імпульси до </w:t>
      </w:r>
      <w:proofErr w:type="spellStart"/>
      <w:r w:rsidRPr="00802713">
        <w:rPr>
          <w:rFonts w:ascii="Times New Roman" w:eastAsia="Calibri" w:hAnsi="Times New Roman" w:cs="Times New Roman"/>
          <w:color w:val="auto"/>
        </w:rPr>
        <w:t>пневмо-таксіческому</w:t>
      </w:r>
      <w:proofErr w:type="spellEnd"/>
      <w:r w:rsidRPr="00802713">
        <w:rPr>
          <w:rFonts w:ascii="Times New Roman" w:eastAsia="Calibri" w:hAnsi="Times New Roman" w:cs="Times New Roman"/>
          <w:color w:val="auto"/>
        </w:rPr>
        <w:t xml:space="preserve"> центру і до центру ви ¬ доха; в - імпульси від центру видиху; г, д - імпульси до центрів вдиху і видиху від рецепторів легень; / - </w:t>
      </w:r>
      <w:proofErr w:type="spellStart"/>
      <w:r w:rsidRPr="00802713">
        <w:rPr>
          <w:rFonts w:ascii="Times New Roman" w:eastAsia="Calibri" w:hAnsi="Times New Roman" w:cs="Times New Roman"/>
          <w:color w:val="auto"/>
        </w:rPr>
        <w:t>пневмотаксичного</w:t>
      </w:r>
      <w:proofErr w:type="spellEnd"/>
      <w:r w:rsidRPr="00802713">
        <w:rPr>
          <w:rFonts w:ascii="Times New Roman" w:eastAsia="Calibri" w:hAnsi="Times New Roman" w:cs="Times New Roman"/>
          <w:color w:val="auto"/>
        </w:rPr>
        <w:t xml:space="preserve"> центр ; 2-центр видиху; 3 - чутливі волокна блукаючого </w:t>
      </w:r>
      <w:proofErr w:type="spellStart"/>
      <w:r w:rsidRPr="00802713">
        <w:rPr>
          <w:rFonts w:ascii="Times New Roman" w:eastAsia="Calibri" w:hAnsi="Times New Roman" w:cs="Times New Roman"/>
          <w:color w:val="auto"/>
        </w:rPr>
        <w:t>нерва</w:t>
      </w:r>
      <w:proofErr w:type="spellEnd"/>
      <w:r w:rsidRPr="00802713">
        <w:rPr>
          <w:rFonts w:ascii="Times New Roman" w:eastAsia="Calibri" w:hAnsi="Times New Roman" w:cs="Times New Roman"/>
          <w:color w:val="auto"/>
        </w:rPr>
        <w:t xml:space="preserve"> від рецепторів розтягування </w:t>
      </w:r>
      <w:proofErr w:type="spellStart"/>
      <w:r w:rsidRPr="00802713">
        <w:rPr>
          <w:rFonts w:ascii="Times New Roman" w:eastAsia="Calibri" w:hAnsi="Times New Roman" w:cs="Times New Roman"/>
          <w:color w:val="auto"/>
        </w:rPr>
        <w:t>легенів</w:t>
      </w:r>
      <w:proofErr w:type="spellEnd"/>
      <w:r w:rsidRPr="00802713">
        <w:rPr>
          <w:rFonts w:ascii="Times New Roman" w:eastAsia="Calibri" w:hAnsi="Times New Roman" w:cs="Times New Roman"/>
          <w:color w:val="auto"/>
        </w:rPr>
        <w:t>; 4, 5 - рухові нервові волокна до міжреберних м'язів і діафрагми; 6 - центр вдиху</w:t>
      </w:r>
    </w:p>
    <w:p w14:paraId="6ADF0729"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Гуморальна регуляція дихання здійснюється шляхом зміни збудливості дихального центру при дії хімічних подразників або біологічно активних речовин, що надходять у кров. Збільшення парціального тиску вуглекислого газу в крові підвищує збудливість дихального центру. Так, якщо вміст СО2 в крові зростає на 0,2%, то легенева вентиляція підвищується на 20%.</w:t>
      </w:r>
    </w:p>
    <w:p w14:paraId="09228DB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Збудливість дихального центру і легенева вентиляція підвищується при накопиченні в крові Н +-іонів. Наступаюче при цьому посилення легеневої вентиляції </w:t>
      </w:r>
      <w:proofErr w:type="spellStart"/>
      <w:r w:rsidRPr="00802713">
        <w:rPr>
          <w:rFonts w:ascii="Times New Roman" w:eastAsia="Calibri" w:hAnsi="Times New Roman" w:cs="Times New Roman"/>
          <w:color w:val="auto"/>
        </w:rPr>
        <w:t>восстанавлює</w:t>
      </w:r>
      <w:proofErr w:type="spellEnd"/>
      <w:r w:rsidRPr="00802713">
        <w:rPr>
          <w:rFonts w:ascii="Times New Roman" w:eastAsia="Calibri" w:hAnsi="Times New Roman" w:cs="Times New Roman"/>
          <w:color w:val="auto"/>
        </w:rPr>
        <w:t xml:space="preserve"> порушену кислотно-</w:t>
      </w:r>
      <w:proofErr w:type="spellStart"/>
      <w:r w:rsidRPr="00802713">
        <w:rPr>
          <w:rFonts w:ascii="Times New Roman" w:eastAsia="Calibri" w:hAnsi="Times New Roman" w:cs="Times New Roman"/>
          <w:color w:val="auto"/>
        </w:rPr>
        <w:t>основн</w:t>
      </w:r>
      <w:proofErr w:type="spellEnd"/>
      <w:r w:rsidRPr="00802713">
        <w:rPr>
          <w:rFonts w:ascii="Times New Roman" w:eastAsia="Calibri" w:hAnsi="Times New Roman" w:cs="Times New Roman"/>
          <w:color w:val="auto"/>
        </w:rPr>
        <w:t xml:space="preserve"> рівновагу: надлишок С02 видаляється з повітрям, що видихається.</w:t>
      </w:r>
    </w:p>
    <w:p w14:paraId="0DA327A8"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Підвищена чутливість дихального центру до С02 - результат порушення його хеморецепторів, розташованих на </w:t>
      </w:r>
      <w:proofErr w:type="spellStart"/>
      <w:r w:rsidRPr="00802713">
        <w:rPr>
          <w:rFonts w:ascii="Times New Roman" w:eastAsia="Calibri" w:hAnsi="Times New Roman" w:cs="Times New Roman"/>
          <w:color w:val="auto"/>
        </w:rPr>
        <w:t>вентралатеральній</w:t>
      </w:r>
      <w:proofErr w:type="spellEnd"/>
      <w:r w:rsidRPr="00802713">
        <w:rPr>
          <w:rFonts w:ascii="Times New Roman" w:eastAsia="Calibri" w:hAnsi="Times New Roman" w:cs="Times New Roman"/>
          <w:color w:val="auto"/>
        </w:rPr>
        <w:t xml:space="preserve"> поверхні довгастого мозку.</w:t>
      </w:r>
    </w:p>
    <w:p w14:paraId="473515C6"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Нестача кисню в крові викликає посилення дихання рефлекторно, через хеморецептори </w:t>
      </w:r>
      <w:proofErr w:type="spellStart"/>
      <w:r w:rsidRPr="00802713">
        <w:rPr>
          <w:rFonts w:ascii="Times New Roman" w:eastAsia="Calibri" w:hAnsi="Times New Roman" w:cs="Times New Roman"/>
          <w:color w:val="auto"/>
        </w:rPr>
        <w:t>синокаротидної</w:t>
      </w:r>
      <w:proofErr w:type="spellEnd"/>
      <w:r w:rsidRPr="00802713">
        <w:rPr>
          <w:rFonts w:ascii="Times New Roman" w:eastAsia="Calibri" w:hAnsi="Times New Roman" w:cs="Times New Roman"/>
          <w:color w:val="auto"/>
        </w:rPr>
        <w:t xml:space="preserve"> зони, аорти та інших судин. Сам дихальний центр практично несприйнятливий до кисневої недостатності. Внаслідок обмеженого впливу кисневої недостатності на дихальний центр у людини можлива недооцінка її небезпечних наслідків.</w:t>
      </w:r>
    </w:p>
    <w:p w14:paraId="5A911A2E"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lastRenderedPageBreak/>
        <w:t xml:space="preserve">Дихальна функція забезпечує обмін газами між атмосферним (вдихуваним) повітрям і організмом. Тканини і органи людського тіла поглинають атмосферний кисень, використовуваний ними в окисленні. З повітрям, що видихається з організму виводиться </w:t>
      </w:r>
      <w:proofErr w:type="spellStart"/>
      <w:r w:rsidRPr="00802713">
        <w:rPr>
          <w:rFonts w:ascii="Times New Roman" w:eastAsia="Calibri" w:hAnsi="Times New Roman" w:cs="Times New Roman"/>
          <w:color w:val="auto"/>
        </w:rPr>
        <w:t>вугілекислий</w:t>
      </w:r>
      <w:proofErr w:type="spellEnd"/>
      <w:r w:rsidRPr="00802713">
        <w:rPr>
          <w:rFonts w:ascii="Times New Roman" w:eastAsia="Calibri" w:hAnsi="Times New Roman" w:cs="Times New Roman"/>
          <w:color w:val="auto"/>
        </w:rPr>
        <w:t xml:space="preserve"> газ - кінцевий продукт біологічного окислення.</w:t>
      </w:r>
    </w:p>
    <w:p w14:paraId="0BA63AF8"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У дихальної функції чітко проглядаються зовнішнє, </w:t>
      </w:r>
      <w:proofErr w:type="spellStart"/>
      <w:r w:rsidRPr="00802713">
        <w:rPr>
          <w:rFonts w:ascii="Times New Roman" w:eastAsia="Calibri" w:hAnsi="Times New Roman" w:cs="Times New Roman"/>
          <w:color w:val="auto"/>
        </w:rPr>
        <w:t>внутреннє</w:t>
      </w:r>
      <w:proofErr w:type="spellEnd"/>
      <w:r w:rsidRPr="00802713">
        <w:rPr>
          <w:rFonts w:ascii="Times New Roman" w:eastAsia="Calibri" w:hAnsi="Times New Roman" w:cs="Times New Roman"/>
          <w:color w:val="auto"/>
        </w:rPr>
        <w:t xml:space="preserve"> дихання і проміжне між ними ланка - транспорт газів кров'ю. Адаптація системи дихання до фізичних навантажень проявляється у пошуках більш досконалих форм регуляції, підвищення </w:t>
      </w:r>
      <w:proofErr w:type="spellStart"/>
      <w:r w:rsidRPr="00802713">
        <w:rPr>
          <w:rFonts w:ascii="Times New Roman" w:eastAsia="Calibri" w:hAnsi="Times New Roman" w:cs="Times New Roman"/>
          <w:color w:val="auto"/>
        </w:rPr>
        <w:t>функциональних</w:t>
      </w:r>
      <w:proofErr w:type="spellEnd"/>
      <w:r w:rsidRPr="00802713">
        <w:rPr>
          <w:rFonts w:ascii="Times New Roman" w:eastAsia="Calibri" w:hAnsi="Times New Roman" w:cs="Times New Roman"/>
          <w:color w:val="auto"/>
        </w:rPr>
        <w:t xml:space="preserve"> резервів зовнішнього і тканинного дихання. Об'єктивним показником адаптації є збільшення функціональних рівнів споживання кисню, легеневої вентиляції, коефіцієнта використання кисню тканинами.</w:t>
      </w:r>
    </w:p>
    <w:p w14:paraId="0330F0EC" w14:textId="77777777" w:rsidR="00802713" w:rsidRPr="00802713" w:rsidRDefault="00802713" w:rsidP="00802713">
      <w:pPr>
        <w:widowControl/>
        <w:tabs>
          <w:tab w:val="left" w:pos="284"/>
        </w:tabs>
        <w:jc w:val="both"/>
        <w:rPr>
          <w:rFonts w:ascii="Times New Roman" w:eastAsia="Calibri" w:hAnsi="Times New Roman" w:cs="Times New Roman"/>
          <w:color w:val="auto"/>
        </w:rPr>
      </w:pPr>
      <w:r w:rsidRPr="00802713">
        <w:rPr>
          <w:rFonts w:ascii="Times New Roman" w:eastAsia="Calibri" w:hAnsi="Times New Roman" w:cs="Times New Roman"/>
          <w:color w:val="auto"/>
        </w:rPr>
        <w:t xml:space="preserve">Дихальна функція у дітей та підлітків є менш виразною, ніж у дорослих, економічною. Вони швидше досягають </w:t>
      </w:r>
      <w:proofErr w:type="spellStart"/>
      <w:r w:rsidRPr="00802713">
        <w:rPr>
          <w:rFonts w:ascii="Times New Roman" w:eastAsia="Calibri" w:hAnsi="Times New Roman" w:cs="Times New Roman"/>
          <w:color w:val="auto"/>
        </w:rPr>
        <w:t>случних</w:t>
      </w:r>
      <w:proofErr w:type="spellEnd"/>
      <w:r w:rsidRPr="00802713">
        <w:rPr>
          <w:rFonts w:ascii="Times New Roman" w:eastAsia="Calibri" w:hAnsi="Times New Roman" w:cs="Times New Roman"/>
          <w:color w:val="auto"/>
        </w:rPr>
        <w:t xml:space="preserve"> значень споживання кисню, однак досягнутий максимум підтримується менш тривалий час.</w:t>
      </w:r>
    </w:p>
    <w:p w14:paraId="7E513857" w14:textId="49CD986F" w:rsidR="009E655B" w:rsidRPr="00C7274D" w:rsidRDefault="00802713" w:rsidP="00802713">
      <w:pPr>
        <w:widowControl/>
        <w:tabs>
          <w:tab w:val="left" w:pos="284"/>
        </w:tabs>
        <w:jc w:val="both"/>
        <w:rPr>
          <w:rFonts w:ascii="Times New Roman" w:eastAsia="Calibri" w:hAnsi="Times New Roman" w:cs="Times New Roman"/>
          <w:color w:val="auto"/>
          <w:lang w:bidi="ar-SA"/>
        </w:rPr>
      </w:pPr>
      <w:r w:rsidRPr="00802713">
        <w:rPr>
          <w:rFonts w:ascii="Times New Roman" w:eastAsia="Calibri" w:hAnsi="Times New Roman" w:cs="Times New Roman"/>
          <w:color w:val="auto"/>
        </w:rPr>
        <w:t xml:space="preserve">У регуляції дихання можна умовно виділити місцеві, гуморальні і центрально-нервові механізми. Розтягування стінок легеневих альвеол повітрям супроводжується залпом нервових імпульсів в центр виходу. По еферентних гілкам блукаючого і спинномозкових нервів імпульси надходять до м'язів грудної клітки і діафрагми, що забезпечують </w:t>
      </w:r>
      <w:proofErr w:type="spellStart"/>
      <w:r w:rsidRPr="00802713">
        <w:rPr>
          <w:rFonts w:ascii="Times New Roman" w:eastAsia="Calibri" w:hAnsi="Times New Roman" w:cs="Times New Roman"/>
          <w:color w:val="auto"/>
        </w:rPr>
        <w:t>видих.Гуморальна</w:t>
      </w:r>
      <w:proofErr w:type="spellEnd"/>
      <w:r w:rsidRPr="00802713">
        <w:rPr>
          <w:rFonts w:ascii="Times New Roman" w:eastAsia="Calibri" w:hAnsi="Times New Roman" w:cs="Times New Roman"/>
          <w:color w:val="auto"/>
        </w:rPr>
        <w:t xml:space="preserve"> регуляція здійснюється через дихальний центр, до якого сходяться імпульси від хеморецепторів. Сам дихальний центр має вибірково високою чутливістю до накопичення С02 в крові. Дихання контролюється вищими відділами ЦНС (довільна затримка, почастішання </w:t>
      </w:r>
      <w:proofErr w:type="spellStart"/>
      <w:r w:rsidRPr="00802713">
        <w:rPr>
          <w:rFonts w:ascii="Times New Roman" w:eastAsia="Calibri" w:hAnsi="Times New Roman" w:cs="Times New Roman"/>
          <w:color w:val="auto"/>
        </w:rPr>
        <w:t>дихання.Оцінка</w:t>
      </w:r>
      <w:proofErr w:type="spellEnd"/>
      <w:r w:rsidRPr="00802713">
        <w:rPr>
          <w:rFonts w:ascii="Times New Roman" w:eastAsia="Calibri" w:hAnsi="Times New Roman" w:cs="Times New Roman"/>
          <w:color w:val="auto"/>
        </w:rPr>
        <w:t xml:space="preserve"> механізмів регуляції процесів дихання проводиться під час </w:t>
      </w:r>
      <w:proofErr w:type="spellStart"/>
      <w:r w:rsidRPr="00802713">
        <w:rPr>
          <w:rFonts w:ascii="Times New Roman" w:eastAsia="Calibri" w:hAnsi="Times New Roman" w:cs="Times New Roman"/>
          <w:color w:val="auto"/>
        </w:rPr>
        <w:t>ви¬значення</w:t>
      </w:r>
      <w:proofErr w:type="spellEnd"/>
      <w:r w:rsidRPr="00802713">
        <w:rPr>
          <w:rFonts w:ascii="Times New Roman" w:eastAsia="Calibri" w:hAnsi="Times New Roman" w:cs="Times New Roman"/>
          <w:color w:val="auto"/>
        </w:rPr>
        <w:t xml:space="preserve"> часу максимальної затримки дихання на вдиху (проба </w:t>
      </w:r>
      <w:proofErr w:type="spellStart"/>
      <w:r w:rsidRPr="00802713">
        <w:rPr>
          <w:rFonts w:ascii="Times New Roman" w:eastAsia="Calibri" w:hAnsi="Times New Roman" w:cs="Times New Roman"/>
          <w:color w:val="auto"/>
        </w:rPr>
        <w:t>Штанге</w:t>
      </w:r>
      <w:proofErr w:type="spellEnd"/>
      <w:r w:rsidRPr="00802713">
        <w:rPr>
          <w:rFonts w:ascii="Times New Roman" w:eastAsia="Calibri" w:hAnsi="Times New Roman" w:cs="Times New Roman"/>
          <w:color w:val="auto"/>
        </w:rPr>
        <w:t xml:space="preserve">) або на </w:t>
      </w:r>
      <w:proofErr w:type="spellStart"/>
      <w:r w:rsidRPr="00802713">
        <w:rPr>
          <w:rFonts w:ascii="Times New Roman" w:eastAsia="Calibri" w:hAnsi="Times New Roman" w:cs="Times New Roman"/>
          <w:color w:val="auto"/>
        </w:rPr>
        <w:t>видоху</w:t>
      </w:r>
      <w:proofErr w:type="spellEnd"/>
      <w:r w:rsidRPr="00802713">
        <w:rPr>
          <w:rFonts w:ascii="Times New Roman" w:eastAsia="Calibri" w:hAnsi="Times New Roman" w:cs="Times New Roman"/>
          <w:color w:val="auto"/>
        </w:rPr>
        <w:t xml:space="preserve"> (проба </w:t>
      </w:r>
      <w:proofErr w:type="spellStart"/>
      <w:r w:rsidRPr="00802713">
        <w:rPr>
          <w:rFonts w:ascii="Times New Roman" w:eastAsia="Calibri" w:hAnsi="Times New Roman" w:cs="Times New Roman"/>
          <w:color w:val="auto"/>
        </w:rPr>
        <w:t>Сабразе</w:t>
      </w:r>
      <w:proofErr w:type="spellEnd"/>
      <w:r w:rsidRPr="00802713">
        <w:rPr>
          <w:rFonts w:ascii="Times New Roman" w:eastAsia="Calibri" w:hAnsi="Times New Roman" w:cs="Times New Roman"/>
          <w:color w:val="auto"/>
        </w:rPr>
        <w:t xml:space="preserve">). У першому випадку досліджуваний у положенні сидячи виконує глибокий вдих і максимально </w:t>
      </w:r>
      <w:proofErr w:type="spellStart"/>
      <w:r w:rsidRPr="00802713">
        <w:rPr>
          <w:rFonts w:ascii="Times New Roman" w:eastAsia="Calibri" w:hAnsi="Times New Roman" w:cs="Times New Roman"/>
          <w:color w:val="auto"/>
        </w:rPr>
        <w:t>зтримує</w:t>
      </w:r>
      <w:proofErr w:type="spellEnd"/>
      <w:r w:rsidRPr="00802713">
        <w:rPr>
          <w:rFonts w:ascii="Times New Roman" w:eastAsia="Calibri" w:hAnsi="Times New Roman" w:cs="Times New Roman"/>
          <w:color w:val="auto"/>
        </w:rPr>
        <w:t xml:space="preserve"> дихання. Визначається час максимальної затримки дихання. Проба повторюється кілька разів і виконується до і після фізичного навантаження. Під час визначення часу максимальної затримки дихання на видиху (проба </w:t>
      </w:r>
      <w:proofErr w:type="spellStart"/>
      <w:r w:rsidRPr="00802713">
        <w:rPr>
          <w:rFonts w:ascii="Times New Roman" w:eastAsia="Calibri" w:hAnsi="Times New Roman" w:cs="Times New Roman"/>
          <w:color w:val="auto"/>
        </w:rPr>
        <w:t>Сабразе</w:t>
      </w:r>
      <w:proofErr w:type="spellEnd"/>
      <w:r w:rsidRPr="00802713">
        <w:rPr>
          <w:rFonts w:ascii="Times New Roman" w:eastAsia="Calibri" w:hAnsi="Times New Roman" w:cs="Times New Roman"/>
          <w:color w:val="auto"/>
        </w:rPr>
        <w:t xml:space="preserve">) досліджуваний протягом 1 хв здійснює форсоване дихання. Потім робить максимальний видих, визначається час </w:t>
      </w:r>
      <w:proofErr w:type="spellStart"/>
      <w:r w:rsidRPr="00802713">
        <w:rPr>
          <w:rFonts w:ascii="Times New Roman" w:eastAsia="Calibri" w:hAnsi="Times New Roman" w:cs="Times New Roman"/>
          <w:color w:val="auto"/>
        </w:rPr>
        <w:t>максималь¬ної</w:t>
      </w:r>
      <w:proofErr w:type="spellEnd"/>
      <w:r w:rsidRPr="00802713">
        <w:rPr>
          <w:rFonts w:ascii="Times New Roman" w:eastAsia="Calibri" w:hAnsi="Times New Roman" w:cs="Times New Roman"/>
          <w:color w:val="auto"/>
        </w:rPr>
        <w:t xml:space="preserve"> затримки. Пробу повторюють кілька разів.</w:t>
      </w:r>
    </w:p>
    <w:p w14:paraId="0CEB523A" w14:textId="77777777" w:rsidR="009E655B" w:rsidRPr="00C7274D" w:rsidRDefault="009E655B" w:rsidP="00C7274D">
      <w:pPr>
        <w:widowControl/>
        <w:tabs>
          <w:tab w:val="left" w:pos="284"/>
        </w:tabs>
        <w:jc w:val="both"/>
        <w:rPr>
          <w:rFonts w:ascii="Times New Roman" w:eastAsia="Calibri" w:hAnsi="Times New Roman" w:cs="Times New Roman"/>
          <w:b/>
          <w:i/>
          <w:iCs/>
          <w:color w:val="auto"/>
        </w:rPr>
      </w:pPr>
      <w:r w:rsidRPr="00C7274D">
        <w:rPr>
          <w:rFonts w:ascii="Times New Roman" w:eastAsia="Calibri" w:hAnsi="Times New Roman" w:cs="Times New Roman"/>
          <w:b/>
          <w:i/>
          <w:iCs/>
          <w:color w:val="auto"/>
        </w:rPr>
        <w:t>План:</w:t>
      </w:r>
    </w:p>
    <w:p w14:paraId="3ABE2ED9" w14:textId="77777777" w:rsidR="009E655B" w:rsidRPr="00C7274D" w:rsidRDefault="007F2D90"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1.</w:t>
      </w:r>
      <w:r w:rsidR="009E655B" w:rsidRPr="00C7274D">
        <w:rPr>
          <w:rFonts w:ascii="Times New Roman" w:eastAsia="Calibri" w:hAnsi="Times New Roman" w:cs="Times New Roman"/>
          <w:i/>
          <w:iCs/>
          <w:color w:val="auto"/>
        </w:rPr>
        <w:t>Організаційні заходи:</w:t>
      </w:r>
    </w:p>
    <w:p w14:paraId="2D180204"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привітання, </w:t>
      </w:r>
    </w:p>
    <w:p w14:paraId="0D121C5D"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перевірка присутніх,</w:t>
      </w:r>
    </w:p>
    <w:p w14:paraId="0AD6C526"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повідомлення теми, мети заняття, </w:t>
      </w:r>
    </w:p>
    <w:p w14:paraId="6C560078"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мотивація здобувачів вищої освіти щодо вивчення теми.</w:t>
      </w:r>
    </w:p>
    <w:p w14:paraId="3A5CE83E" w14:textId="77777777" w:rsidR="009E655B" w:rsidRPr="00C7274D" w:rsidRDefault="008C273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2.</w:t>
      </w:r>
      <w:r w:rsidR="009E655B" w:rsidRPr="00C7274D">
        <w:rPr>
          <w:rFonts w:ascii="Times New Roman" w:eastAsia="Calibri" w:hAnsi="Times New Roman" w:cs="Times New Roman"/>
          <w:i/>
          <w:iCs/>
          <w:color w:val="auto"/>
        </w:rPr>
        <w:t>Контроль опорного рівня знань:</w:t>
      </w:r>
    </w:p>
    <w:p w14:paraId="194654B0"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письмове тестування, </w:t>
      </w:r>
    </w:p>
    <w:p w14:paraId="3A2BA653" w14:textId="77777777" w:rsidR="009E655B" w:rsidRPr="00C7274D" w:rsidRDefault="009E655B" w:rsidP="00C7274D">
      <w:pPr>
        <w:widowControl/>
        <w:numPr>
          <w:ilvl w:val="0"/>
          <w:numId w:val="2"/>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фронтальне опитування</w:t>
      </w:r>
    </w:p>
    <w:p w14:paraId="37989572"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ab/>
        <w:t>Вимоги до знань теоретичної готовності студентів до виконання практичних занять:</w:t>
      </w:r>
    </w:p>
    <w:p w14:paraId="73AA0157" w14:textId="77777777" w:rsidR="009E655B" w:rsidRPr="00C7274D" w:rsidRDefault="009E655B" w:rsidP="00C7274D">
      <w:pPr>
        <w:widowControl/>
        <w:tabs>
          <w:tab w:val="left" w:pos="284"/>
          <w:tab w:val="left" w:pos="1276"/>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Знати:</w:t>
      </w:r>
    </w:p>
    <w:p w14:paraId="5C025905"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поняття фізіології </w:t>
      </w:r>
      <w:r w:rsidR="007213AA" w:rsidRPr="00C7274D">
        <w:rPr>
          <w:rFonts w:ascii="Times New Roman" w:eastAsia="Calibri" w:hAnsi="Times New Roman" w:cs="Times New Roman"/>
          <w:color w:val="auto"/>
          <w:lang w:bidi="ar-SA"/>
        </w:rPr>
        <w:t xml:space="preserve">дихання </w:t>
      </w:r>
    </w:p>
    <w:p w14:paraId="611DFCBE" w14:textId="77777777" w:rsidR="009E655B" w:rsidRPr="00C7274D" w:rsidRDefault="009E655B" w:rsidP="00C7274D">
      <w:pPr>
        <w:widowControl/>
        <w:numPr>
          <w:ilvl w:val="0"/>
          <w:numId w:val="3"/>
        </w:numPr>
        <w:tabs>
          <w:tab w:val="left" w:pos="284"/>
          <w:tab w:val="left" w:pos="1276"/>
        </w:tabs>
        <w:ind w:left="0" w:firstLine="0"/>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 xml:space="preserve">основні підходи до реєстрації </w:t>
      </w:r>
      <w:r w:rsidR="007213AA" w:rsidRPr="00C7274D">
        <w:rPr>
          <w:rFonts w:ascii="Times New Roman" w:eastAsia="Calibri" w:hAnsi="Times New Roman" w:cs="Times New Roman"/>
          <w:color w:val="auto"/>
          <w:lang w:bidi="ar-SA"/>
        </w:rPr>
        <w:t xml:space="preserve">функцій системи дихання </w:t>
      </w:r>
      <w:r w:rsidRPr="00C7274D">
        <w:rPr>
          <w:rFonts w:ascii="Times New Roman" w:eastAsia="Calibri" w:hAnsi="Times New Roman" w:cs="Times New Roman"/>
          <w:color w:val="auto"/>
          <w:lang w:bidi="ar-SA"/>
        </w:rPr>
        <w:t xml:space="preserve">у клінічній практиці </w:t>
      </w:r>
    </w:p>
    <w:p w14:paraId="5675DC64" w14:textId="77777777" w:rsidR="009E655B" w:rsidRPr="00C7274D" w:rsidRDefault="009E655B" w:rsidP="00C7274D">
      <w:pPr>
        <w:widowControl/>
        <w:tabs>
          <w:tab w:val="left" w:pos="284"/>
          <w:tab w:val="left" w:pos="1276"/>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Вміти</w:t>
      </w:r>
      <w:r w:rsidRPr="00C7274D">
        <w:rPr>
          <w:rFonts w:ascii="Times New Roman" w:eastAsia="Calibri" w:hAnsi="Times New Roman" w:cs="Times New Roman"/>
          <w:color w:val="auto"/>
          <w:lang w:bidi="ar-SA"/>
        </w:rPr>
        <w:t>:</w:t>
      </w:r>
    </w:p>
    <w:p w14:paraId="0294BA3B"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досліджувати фізіологічні функції </w:t>
      </w:r>
      <w:r w:rsidR="007213AA" w:rsidRPr="00C7274D">
        <w:rPr>
          <w:rFonts w:ascii="Times New Roman" w:eastAsia="Calibri" w:hAnsi="Times New Roman" w:cs="Times New Roman"/>
          <w:color w:val="auto"/>
          <w:lang w:bidi="ar-SA"/>
        </w:rPr>
        <w:t xml:space="preserve">дихальної системи </w:t>
      </w:r>
      <w:r w:rsidRPr="00C7274D">
        <w:rPr>
          <w:rFonts w:ascii="Times New Roman" w:eastAsia="Calibri" w:hAnsi="Times New Roman" w:cs="Times New Roman"/>
          <w:color w:val="auto"/>
          <w:lang w:bidi="ar-SA"/>
        </w:rPr>
        <w:t>людини та вміти аналізувати отримані дані</w:t>
      </w:r>
    </w:p>
    <w:p w14:paraId="1EB90B01" w14:textId="77777777" w:rsidR="009E655B" w:rsidRPr="00C7274D" w:rsidRDefault="009E655B" w:rsidP="00C7274D">
      <w:pPr>
        <w:widowControl/>
        <w:numPr>
          <w:ilvl w:val="0"/>
          <w:numId w:val="4"/>
        </w:numPr>
        <w:tabs>
          <w:tab w:val="left" w:pos="284"/>
          <w:tab w:val="left" w:pos="1276"/>
        </w:tabs>
        <w:ind w:left="0" w:firstLine="0"/>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оволодіти навичками з використання фізіологічних методів дослідження у клінічній практиці</w:t>
      </w:r>
    </w:p>
    <w:p w14:paraId="3BE7E73A"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Перелік дидактичних одиниць:</w:t>
      </w:r>
      <w:r w:rsidRPr="00C7274D">
        <w:rPr>
          <w:rFonts w:ascii="Times New Roman" w:eastAsia="Calibri" w:hAnsi="Times New Roman" w:cs="Times New Roman"/>
          <w:color w:val="auto"/>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4A9E7FF3"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Завдання для перевірки базових знань за темою заняття:</w:t>
      </w:r>
    </w:p>
    <w:p w14:paraId="3D9F6BFD"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Теоретичні питання:</w:t>
      </w:r>
    </w:p>
    <w:p w14:paraId="27FE932A"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 xml:space="preserve">Біомеханіка вдиху і видиху.Тиск у плевральній порожнині. Його зміна під час </w:t>
      </w:r>
      <w:r w:rsidRPr="00C7274D">
        <w:rPr>
          <w:rFonts w:ascii="Times New Roman" w:hAnsi="Times New Roman" w:cs="Times New Roman"/>
          <w:noProof/>
        </w:rPr>
        <w:lastRenderedPageBreak/>
        <w:t>дихання.</w:t>
      </w:r>
    </w:p>
    <w:p w14:paraId="6C608C52"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Фізіологічна характеристика дихальних шляхів, їх функції.Значення миготливого епітелію.</w:t>
      </w:r>
    </w:p>
    <w:p w14:paraId="4EF40C5E"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Еластичні властивості легенів і стінок грудної клітки.Поверхневе натягнення альвеол, його механізми.Сурфактант, його значення.</w:t>
      </w:r>
    </w:p>
    <w:p w14:paraId="038B3F41" w14:textId="77777777" w:rsidR="007213AA"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Склад вдихуваного, видихуваного й альвео¬лярного повітря.</w:t>
      </w:r>
    </w:p>
    <w:p w14:paraId="10065092" w14:textId="77777777" w:rsidR="009E655B" w:rsidRPr="00C7274D" w:rsidRDefault="007213AA" w:rsidP="00C7274D">
      <w:pPr>
        <w:numPr>
          <w:ilvl w:val="0"/>
          <w:numId w:val="48"/>
        </w:numPr>
        <w:ind w:left="426" w:hanging="426"/>
        <w:rPr>
          <w:rFonts w:ascii="Times New Roman" w:hAnsi="Times New Roman" w:cs="Times New Roman"/>
          <w:noProof/>
        </w:rPr>
      </w:pPr>
      <w:r w:rsidRPr="00C7274D">
        <w:rPr>
          <w:rFonts w:ascii="Times New Roman" w:hAnsi="Times New Roman" w:cs="Times New Roman"/>
          <w:noProof/>
        </w:rPr>
        <w:t>Парціальний тиск і напруження кисню і вуглекислого газу в альвеолярному повітрі, венозній та артеріальній крові.</w:t>
      </w:r>
    </w:p>
    <w:p w14:paraId="5D4DAE1B"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 xml:space="preserve">Тестові завдання: </w:t>
      </w:r>
    </w:p>
    <w:p w14:paraId="081D1D13"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sectPr w:rsidR="007F2D90" w:rsidRPr="00C7274D" w:rsidSect="00B647A9">
          <w:pgSz w:w="11906" w:h="16838"/>
          <w:pgMar w:top="1134" w:right="850" w:bottom="1134" w:left="1701" w:header="708" w:footer="708" w:gutter="0"/>
          <w:cols w:space="708"/>
          <w:docGrid w:linePitch="360"/>
        </w:sectPr>
      </w:pPr>
    </w:p>
    <w:p w14:paraId="5FF11E8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1. Який вміст розчиненого кисню в нормальній артеріальній крові?</w:t>
      </w:r>
    </w:p>
    <w:p w14:paraId="402CAC2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0,9–1,4 об%</w:t>
      </w:r>
    </w:p>
    <w:p w14:paraId="0CD469B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1,5–1,6 об%</w:t>
      </w:r>
    </w:p>
    <w:p w14:paraId="4BE7A7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18–22 об%</w:t>
      </w:r>
    </w:p>
    <w:p w14:paraId="11076C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0,25–0,3 об%</w:t>
      </w:r>
    </w:p>
    <w:p w14:paraId="64E9DE6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8–14 об%</w:t>
      </w:r>
    </w:p>
    <w:p w14:paraId="7B05818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2. За нормальних умов насичення венозної крові киснем становить близько:</w:t>
      </w:r>
    </w:p>
    <w:p w14:paraId="1D4845F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92–97 %</w:t>
      </w:r>
    </w:p>
    <w:p w14:paraId="78B191E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95–100 %</w:t>
      </w:r>
    </w:p>
    <w:p w14:paraId="4F378E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60–70 %</w:t>
      </w:r>
    </w:p>
    <w:p w14:paraId="216D614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25–30 %</w:t>
      </w:r>
    </w:p>
    <w:p w14:paraId="7C3AAE3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15–25 %</w:t>
      </w:r>
    </w:p>
    <w:p w14:paraId="723AA615"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3. У нормі вміст кисню в 1 л артеріальної крові становить приблизно:</w:t>
      </w:r>
    </w:p>
    <w:p w14:paraId="4F026AB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180–220 мл</w:t>
      </w:r>
    </w:p>
    <w:p w14:paraId="2AC3D3E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300–320 мл</w:t>
      </w:r>
    </w:p>
    <w:p w14:paraId="35A5295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90–120 мл</w:t>
      </w:r>
    </w:p>
    <w:p w14:paraId="1C2F17E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120–130 мл</w:t>
      </w:r>
    </w:p>
    <w:p w14:paraId="55B53FC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70–80 мл</w:t>
      </w:r>
    </w:p>
    <w:p w14:paraId="255C91F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4. Коефіцієнт утилізації кисню в організмі людини під час помірного фізичного навантаження зростає до:</w:t>
      </w:r>
    </w:p>
    <w:p w14:paraId="6B59181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20–40 %</w:t>
      </w:r>
    </w:p>
    <w:p w14:paraId="53FEC06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50–60 %</w:t>
      </w:r>
    </w:p>
    <w:p w14:paraId="6F287F0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90–100 %</w:t>
      </w:r>
    </w:p>
    <w:p w14:paraId="7F9EAF5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75–85 %</w:t>
      </w:r>
    </w:p>
    <w:p w14:paraId="05B9C7F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40–60 %</w:t>
      </w:r>
    </w:p>
    <w:p w14:paraId="4339387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5. Як називається стан, під час якого напруження двооксиду вуглецю в артеріальній крові становить  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більше?</w:t>
      </w:r>
    </w:p>
    <w:p w14:paraId="05379F4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Нормокапнія</w:t>
      </w:r>
      <w:proofErr w:type="spellEnd"/>
    </w:p>
    <w:p w14:paraId="41E6E25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B. </w:t>
      </w:r>
      <w:proofErr w:type="spellStart"/>
      <w:r w:rsidRPr="00C7274D">
        <w:rPr>
          <w:rFonts w:ascii="Times New Roman" w:eastAsia="Calibri" w:hAnsi="Times New Roman" w:cs="Times New Roman"/>
          <w:color w:val="auto"/>
          <w:lang w:bidi="ar-SA"/>
        </w:rPr>
        <w:t>Гіпокапнія</w:t>
      </w:r>
      <w:proofErr w:type="spellEnd"/>
    </w:p>
    <w:p w14:paraId="5185817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09C3862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Асфіксія</w:t>
      </w:r>
    </w:p>
    <w:p w14:paraId="2CFD24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Гіперкапнія</w:t>
      </w:r>
      <w:proofErr w:type="spellEnd"/>
    </w:p>
    <w:p w14:paraId="0667BF4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6. Як називається стан, під час якого напруження кисню в артеріальній крові становить </w:t>
      </w:r>
      <w:r w:rsidRPr="00C7274D">
        <w:rPr>
          <w:rFonts w:ascii="Times New Roman" w:eastAsia="Calibri" w:hAnsi="Times New Roman" w:cs="Times New Roman"/>
          <w:color w:val="auto"/>
          <w:lang w:bidi="ar-SA"/>
        </w:rPr>
        <w:br/>
        <w:t xml:space="preserve">60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 і менше?</w:t>
      </w:r>
    </w:p>
    <w:p w14:paraId="5520C31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Гіперкапнія</w:t>
      </w:r>
      <w:proofErr w:type="spellEnd"/>
    </w:p>
    <w:p w14:paraId="64E8C56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Асфіксія</w:t>
      </w:r>
    </w:p>
    <w:p w14:paraId="50E928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Гіпоксемія</w:t>
      </w:r>
      <w:proofErr w:type="spellEnd"/>
    </w:p>
    <w:p w14:paraId="1BCD3A0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Гіпероксія</w:t>
      </w:r>
      <w:proofErr w:type="spellEnd"/>
    </w:p>
    <w:p w14:paraId="2B37BDB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w:t>
      </w:r>
      <w:proofErr w:type="spellStart"/>
      <w:r w:rsidRPr="00C7274D">
        <w:rPr>
          <w:rFonts w:ascii="Times New Roman" w:eastAsia="Calibri" w:hAnsi="Times New Roman" w:cs="Times New Roman"/>
          <w:color w:val="auto"/>
          <w:lang w:bidi="ar-SA"/>
        </w:rPr>
        <w:t>Нормокапнія</w:t>
      </w:r>
      <w:proofErr w:type="spellEnd"/>
    </w:p>
    <w:p w14:paraId="1475DE8A"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7. У якій із наведених нижче відповідей напруження кисню і вуглекислого газу в артеріальній крові відповідає нормальним величинам (у мм </w:t>
      </w:r>
      <w:proofErr w:type="spellStart"/>
      <w:r w:rsidRPr="00C7274D">
        <w:rPr>
          <w:rFonts w:ascii="Times New Roman" w:eastAsia="Calibri" w:hAnsi="Times New Roman" w:cs="Times New Roman"/>
          <w:color w:val="auto"/>
          <w:lang w:bidi="ar-SA"/>
        </w:rPr>
        <w:t>рт</w:t>
      </w:r>
      <w:proofErr w:type="spellEnd"/>
      <w:r w:rsidRPr="00C7274D">
        <w:rPr>
          <w:rFonts w:ascii="Times New Roman" w:eastAsia="Calibri" w:hAnsi="Times New Roman" w:cs="Times New Roman"/>
          <w:color w:val="auto"/>
          <w:lang w:bidi="ar-SA"/>
        </w:rPr>
        <w:t>. ст.)?</w:t>
      </w:r>
    </w:p>
    <w:p w14:paraId="08E70B6F"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рО2 = 120, рСО2 = 60</w:t>
      </w:r>
    </w:p>
    <w:p w14:paraId="22AE56C0"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рО2 = 90, рСО2 = 25</w:t>
      </w:r>
    </w:p>
    <w:p w14:paraId="1542CAC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рО2 = 98, рСО2 = 40</w:t>
      </w:r>
    </w:p>
    <w:p w14:paraId="3E6A3BF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рО2 = 55, рСО2 = 30</w:t>
      </w:r>
    </w:p>
    <w:p w14:paraId="0C8C30E1"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E. Правильної відповіді немає </w:t>
      </w:r>
    </w:p>
    <w:p w14:paraId="793BE4A7"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8. Газообмін в альвеолах відбувається:</w:t>
      </w:r>
    </w:p>
    <w:p w14:paraId="09BFCE5C"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Безперервно під час вдиху і видиху</w:t>
      </w:r>
    </w:p>
    <w:p w14:paraId="1E5C644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Лише на висоті вдиху</w:t>
      </w:r>
    </w:p>
    <w:p w14:paraId="597FF53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Лише під час видиху</w:t>
      </w:r>
    </w:p>
    <w:p w14:paraId="1CEF681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Лише на початку фази видиху</w:t>
      </w:r>
    </w:p>
    <w:p w14:paraId="2779392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Під час фази видиху</w:t>
      </w:r>
    </w:p>
    <w:p w14:paraId="7091B413"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9. Який склад характерний для видихуваного повітря?</w:t>
      </w:r>
    </w:p>
    <w:p w14:paraId="20B63E3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A. О2 18,3 %, СО2 0,03 %, N2 79,0 %, пари Н2О 2,67 %</w:t>
      </w:r>
    </w:p>
    <w:p w14:paraId="0A7E24B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O2 10,0 %, CO2 5,5 %, N2 78,0 %, пари Н2О 6,5 %</w:t>
      </w:r>
    </w:p>
    <w:p w14:paraId="24526A2D"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C. O2 13,5 %, CO2 5,3 %, N2 74,9 %, пари Н2О 6,3 %</w:t>
      </w:r>
    </w:p>
    <w:p w14:paraId="08C00BF4"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D. О2 16,1 %, CO2 3,9 %, N2 75,1 %, пари Н2О 6,0 %</w:t>
      </w:r>
    </w:p>
    <w:p w14:paraId="4A974DAE"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О2 20,85 %, СО2 0,03 %, N2 78,62 %, пари Н2О 0,5 %</w:t>
      </w:r>
    </w:p>
    <w:p w14:paraId="298BF55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10. Стан, під час якого </w:t>
      </w:r>
      <w:proofErr w:type="spellStart"/>
      <w:r w:rsidRPr="00C7274D">
        <w:rPr>
          <w:rFonts w:ascii="Times New Roman" w:eastAsia="Calibri" w:hAnsi="Times New Roman" w:cs="Times New Roman"/>
          <w:color w:val="auto"/>
          <w:lang w:bidi="ar-SA"/>
        </w:rPr>
        <w:t>гіперкапнія</w:t>
      </w:r>
      <w:proofErr w:type="spellEnd"/>
      <w:r w:rsidRPr="00C7274D">
        <w:rPr>
          <w:rFonts w:ascii="Times New Roman" w:eastAsia="Calibri" w:hAnsi="Times New Roman" w:cs="Times New Roman"/>
          <w:color w:val="auto"/>
          <w:lang w:bidi="ar-SA"/>
        </w:rPr>
        <w:t xml:space="preserve"> і гіпоксія виникають в організмі одночасно, називається:</w:t>
      </w:r>
    </w:p>
    <w:p w14:paraId="794FB802"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A. </w:t>
      </w:r>
      <w:proofErr w:type="spellStart"/>
      <w:r w:rsidRPr="00C7274D">
        <w:rPr>
          <w:rFonts w:ascii="Times New Roman" w:eastAsia="Calibri" w:hAnsi="Times New Roman" w:cs="Times New Roman"/>
          <w:color w:val="auto"/>
          <w:lang w:bidi="ar-SA"/>
        </w:rPr>
        <w:t>Гіпероксією</w:t>
      </w:r>
      <w:proofErr w:type="spellEnd"/>
    </w:p>
    <w:p w14:paraId="025327C8"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B. Асфіксією</w:t>
      </w:r>
    </w:p>
    <w:p w14:paraId="4B29CB4B"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C. </w:t>
      </w:r>
      <w:proofErr w:type="spellStart"/>
      <w:r w:rsidRPr="00C7274D">
        <w:rPr>
          <w:rFonts w:ascii="Times New Roman" w:eastAsia="Calibri" w:hAnsi="Times New Roman" w:cs="Times New Roman"/>
          <w:color w:val="auto"/>
          <w:lang w:bidi="ar-SA"/>
        </w:rPr>
        <w:t>Гіпокапнією</w:t>
      </w:r>
      <w:proofErr w:type="spellEnd"/>
    </w:p>
    <w:p w14:paraId="1D68D976"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D. </w:t>
      </w:r>
      <w:proofErr w:type="spellStart"/>
      <w:r w:rsidRPr="00C7274D">
        <w:rPr>
          <w:rFonts w:ascii="Times New Roman" w:eastAsia="Calibri" w:hAnsi="Times New Roman" w:cs="Times New Roman"/>
          <w:color w:val="auto"/>
          <w:lang w:bidi="ar-SA"/>
        </w:rPr>
        <w:t>Гіпоксемією</w:t>
      </w:r>
      <w:proofErr w:type="spellEnd"/>
    </w:p>
    <w:p w14:paraId="5A6B4CD9" w14:textId="77777777" w:rsidR="007213AA" w:rsidRPr="00C7274D" w:rsidRDefault="007213AA"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E. Немає правильної відповіді</w:t>
      </w:r>
    </w:p>
    <w:p w14:paraId="616FF786" w14:textId="77777777" w:rsidR="007213AA" w:rsidRPr="00C7274D" w:rsidRDefault="007213AA" w:rsidP="00C7274D">
      <w:pPr>
        <w:widowControl/>
        <w:tabs>
          <w:tab w:val="left" w:pos="284"/>
        </w:tabs>
        <w:jc w:val="both"/>
        <w:rPr>
          <w:rFonts w:ascii="Times New Roman" w:eastAsia="Calibri" w:hAnsi="Times New Roman" w:cs="Times New Roman"/>
          <w:b/>
          <w:bCs/>
          <w:color w:val="auto"/>
          <w:lang w:bidi="ar-SA"/>
        </w:rPr>
      </w:pPr>
      <w:r w:rsidRPr="00C7274D">
        <w:rPr>
          <w:rFonts w:ascii="Times New Roman" w:eastAsia="Calibri" w:hAnsi="Times New Roman" w:cs="Times New Roman"/>
          <w:b/>
          <w:bCs/>
          <w:i/>
          <w:iCs/>
          <w:color w:val="auto"/>
          <w:lang w:bidi="ar-SA"/>
        </w:rPr>
        <w:t>Відповіді</w:t>
      </w:r>
    </w:p>
    <w:p w14:paraId="1F77AF97" w14:textId="77777777" w:rsidR="007213AA" w:rsidRPr="00C7274D" w:rsidRDefault="007213AA"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color w:val="auto"/>
          <w:lang w:bidi="ar-SA"/>
        </w:rPr>
        <w:t>1.D, 2.C, 3.A, 4.B, 5.E, 6.C, 7.C, 8.A, 9.D, 10.B.</w:t>
      </w:r>
    </w:p>
    <w:p w14:paraId="4D97FA83"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5A725871"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перевірки базових знань:</w:t>
      </w:r>
    </w:p>
    <w:p w14:paraId="6FB7D39F"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1.</w:t>
      </w:r>
      <w:r w:rsidRPr="00C7274D">
        <w:rPr>
          <w:rFonts w:ascii="Times New Roman" w:eastAsia="Calibri" w:hAnsi="Times New Roman" w:cs="Times New Roman"/>
          <w:color w:val="auto"/>
          <w:lang w:bidi="ar-SA"/>
        </w:rPr>
        <w:t xml:space="preserve"> Троє людей однакового віку і статури беруть участь у забігу на 1000 м. У кінці дистанції ХОД у першого і другого становив по 120 000 мл, у третього — 60 000 мл; ЧД дорівнює відповідно 40, 80 і 40 за 1 хв. Розрахуйте, який, на вашу думку, бігун найбільш тренований і чому.</w:t>
      </w:r>
    </w:p>
    <w:p w14:paraId="7A3E5C2A"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тренованої людини найбільший ХОД досягається за найменшою ЧД за рахунок поглиблення дихання. Краще тренована перша людина, найгірше — третя.</w:t>
      </w:r>
    </w:p>
    <w:p w14:paraId="4562BC8E"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У деяких людей, хворих на бронхіальну астму, на ранній її стадії відбувається збільшення ЖЄЛ. При лікуванні величина ЖЄЛ повертається до початкової. Поясніть це явище.</w:t>
      </w:r>
    </w:p>
    <w:p w14:paraId="77E872D1"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За умов бронхіальної астми відбувається спазм дрібних бронхіол, що значно ускладнює дихання, особливо видих. За цих умов збільшення ЖЄЛ є компенсаторною </w:t>
      </w:r>
      <w:proofErr w:type="spellStart"/>
      <w:r w:rsidRPr="00C7274D">
        <w:rPr>
          <w:rFonts w:ascii="Times New Roman" w:eastAsia="Calibri" w:hAnsi="Times New Roman" w:cs="Times New Roman"/>
          <w:color w:val="auto"/>
          <w:lang w:bidi="ar-SA"/>
        </w:rPr>
        <w:t>пристосовною</w:t>
      </w:r>
      <w:proofErr w:type="spellEnd"/>
      <w:r w:rsidRPr="00C7274D">
        <w:rPr>
          <w:rFonts w:ascii="Times New Roman" w:eastAsia="Calibri" w:hAnsi="Times New Roman" w:cs="Times New Roman"/>
          <w:color w:val="auto"/>
          <w:lang w:bidi="ar-SA"/>
        </w:rPr>
        <w:t xml:space="preserve"> реакцією організму, яка забезпечує значне розтягування </w:t>
      </w:r>
      <w:proofErr w:type="spellStart"/>
      <w:r w:rsidRPr="00C7274D">
        <w:rPr>
          <w:rFonts w:ascii="Times New Roman" w:eastAsia="Calibri" w:hAnsi="Times New Roman" w:cs="Times New Roman"/>
          <w:color w:val="auto"/>
          <w:lang w:bidi="ar-SA"/>
        </w:rPr>
        <w:t>легенів</w:t>
      </w:r>
      <w:proofErr w:type="spellEnd"/>
      <w:r w:rsidRPr="00C7274D">
        <w:rPr>
          <w:rFonts w:ascii="Times New Roman" w:eastAsia="Calibri" w:hAnsi="Times New Roman" w:cs="Times New Roman"/>
          <w:color w:val="auto"/>
          <w:lang w:bidi="ar-SA"/>
        </w:rPr>
        <w:t xml:space="preserve"> під час вдиху, що за рахунок зростання еластичного напруження тканини альвеол сприяє енергійнішому видиху. Під час одужання відбуваються зворотні явища і ЖЄЛ зменшується, оскільки знижується необхідність в енергійнішому видиху.</w:t>
      </w:r>
    </w:p>
    <w:p w14:paraId="2B89B6F6"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i/>
          <w:color w:val="auto"/>
          <w:lang w:bidi="ar-SA"/>
        </w:rPr>
        <w:t>.</w:t>
      </w:r>
      <w:r w:rsidRPr="00C7274D">
        <w:rPr>
          <w:rFonts w:ascii="Times New Roman" w:eastAsia="Calibri" w:hAnsi="Times New Roman" w:cs="Times New Roman"/>
          <w:color w:val="auto"/>
          <w:lang w:bidi="ar-SA"/>
        </w:rPr>
        <w:t xml:space="preserve"> Людині необхідно пройти дном водоймища. У такій ситуації, якщо відсутні спеціальні пристосування, дихають через трубку, кінець якої виходить з води. Є три трубки. Довжина кожної 1 м, а внутрішній діаметр відповідно 68; 30; 5 мм. Поясніть, яку трубку потрібно використовувати. </w:t>
      </w:r>
      <w:proofErr w:type="spellStart"/>
      <w:r w:rsidRPr="00C7274D">
        <w:rPr>
          <w:rFonts w:ascii="Times New Roman" w:eastAsia="Calibri" w:hAnsi="Times New Roman" w:cs="Times New Roman"/>
          <w:color w:val="auto"/>
          <w:lang w:bidi="ar-SA"/>
        </w:rPr>
        <w:t>Обгрунтуйте</w:t>
      </w:r>
      <w:proofErr w:type="spellEnd"/>
      <w:r w:rsidRPr="00C7274D">
        <w:rPr>
          <w:rFonts w:ascii="Times New Roman" w:eastAsia="Calibri" w:hAnsi="Times New Roman" w:cs="Times New Roman"/>
          <w:color w:val="auto"/>
          <w:lang w:bidi="ar-SA"/>
        </w:rPr>
        <w:t xml:space="preserve"> Вашу відповідь відповідним розрахунком. Який головний елемент трубки може мати вплив на ефективність дихання?</w:t>
      </w:r>
    </w:p>
    <w:p w14:paraId="5D3CB8BB" w14:textId="77777777" w:rsidR="009E655B" w:rsidRPr="00C7274D" w:rsidRDefault="009E655B"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Кожна трубка відповідно до її об’єму по-різному збільшує анатомічний мертвий простір. Об’єм першої трубки близько 3,6 л. Такий мертвий простір практично непереборний. Вибір цієї трубки прирікає людину на загибель від задухи. Об’єм другої трубки — близько 600 мл. Такий мертвий простір можна здолати, якщо дихати глибоко і </w:t>
      </w:r>
      <w:proofErr w:type="spellStart"/>
      <w:r w:rsidRPr="00C7274D">
        <w:rPr>
          <w:rFonts w:ascii="Times New Roman" w:eastAsia="Calibri" w:hAnsi="Times New Roman" w:cs="Times New Roman"/>
          <w:color w:val="auto"/>
          <w:lang w:bidi="ar-SA"/>
        </w:rPr>
        <w:t>рідко</w:t>
      </w:r>
      <w:proofErr w:type="spellEnd"/>
      <w:r w:rsidRPr="00C7274D">
        <w:rPr>
          <w:rFonts w:ascii="Times New Roman" w:eastAsia="Calibri" w:hAnsi="Times New Roman" w:cs="Times New Roman"/>
          <w:color w:val="auto"/>
          <w:lang w:bidi="ar-SA"/>
        </w:rPr>
        <w:t>, використовуючи резервний об’єм вдиху. Нарешті, об’єм третьої трубки зовсім невеликий. Але через дуже малий її діаметр повітря під час дихання рухатиметься в трубці дуже швидко і тертя його об стінки різко зросте, що може істотно утруднити дихання. Тому оптимальними є розміри другої трубки.</w:t>
      </w:r>
    </w:p>
    <w:p w14:paraId="7D87D511" w14:textId="77777777" w:rsidR="009E655B"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3.</w:t>
      </w:r>
      <w:r w:rsidR="009E655B" w:rsidRPr="00C7274D">
        <w:rPr>
          <w:rFonts w:ascii="Times New Roman" w:eastAsia="Calibri" w:hAnsi="Times New Roman" w:cs="Times New Roman"/>
          <w:i/>
          <w:iCs/>
          <w:color w:val="auto"/>
        </w:rPr>
        <w:t>Формування професійних вмінь, навичок (оволодіння навичками, проведення дослідження):</w:t>
      </w:r>
    </w:p>
    <w:p w14:paraId="5F05E609"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Зміст навчальних практичних завдань, які необхідно виконати під час практичного заняття: </w:t>
      </w:r>
    </w:p>
    <w:p w14:paraId="0056C0AA"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Дослідити </w:t>
      </w:r>
      <w:r w:rsidR="00B1448A" w:rsidRPr="00C7274D">
        <w:rPr>
          <w:rFonts w:ascii="Times New Roman" w:eastAsia="Calibri" w:hAnsi="Times New Roman" w:cs="Times New Roman"/>
          <w:color w:val="auto"/>
        </w:rPr>
        <w:t xml:space="preserve">насичення крові киснем за допомогою </w:t>
      </w:r>
      <w:proofErr w:type="spellStart"/>
      <w:r w:rsidR="00B1448A" w:rsidRPr="00C7274D">
        <w:rPr>
          <w:rFonts w:ascii="Times New Roman" w:eastAsia="Calibri" w:hAnsi="Times New Roman" w:cs="Times New Roman"/>
          <w:color w:val="auto"/>
        </w:rPr>
        <w:t>оксигемографа</w:t>
      </w:r>
      <w:proofErr w:type="spellEnd"/>
      <w:r w:rsidR="00B1448A" w:rsidRPr="00C7274D">
        <w:rPr>
          <w:rFonts w:ascii="Times New Roman" w:eastAsia="Calibri" w:hAnsi="Times New Roman" w:cs="Times New Roman"/>
          <w:color w:val="auto"/>
        </w:rPr>
        <w:t xml:space="preserve"> та інтенсивності споживання кисню</w:t>
      </w:r>
      <w:r w:rsidRPr="00C7274D">
        <w:rPr>
          <w:rFonts w:ascii="Times New Roman" w:eastAsia="Calibri" w:hAnsi="Times New Roman" w:cs="Times New Roman"/>
          <w:color w:val="auto"/>
        </w:rPr>
        <w:t>.</w:t>
      </w:r>
    </w:p>
    <w:p w14:paraId="1B29E19F" w14:textId="77777777" w:rsidR="009E655B" w:rsidRPr="00C7274D" w:rsidRDefault="009E655B" w:rsidP="00C7274D">
      <w:pPr>
        <w:widowControl/>
        <w:numPr>
          <w:ilvl w:val="0"/>
          <w:numId w:val="14"/>
        </w:numPr>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color w:val="auto"/>
        </w:rPr>
        <w:t>Вирішити ситуаційні завдання з теми практичного заняття.</w:t>
      </w:r>
    </w:p>
    <w:p w14:paraId="30C15C84"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Інструктивні матеріали щодо виконання завдань: </w:t>
      </w:r>
    </w:p>
    <w:p w14:paraId="05070E52" w14:textId="77777777" w:rsidR="00B1448A" w:rsidRPr="00C7274D" w:rsidRDefault="00B1448A"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 xml:space="preserve">Методика дослідження насичення крові киснем за допомогою </w:t>
      </w:r>
      <w:proofErr w:type="spellStart"/>
      <w:r w:rsidRPr="00C7274D">
        <w:rPr>
          <w:rFonts w:ascii="Times New Roman" w:eastAsia="Calibri" w:hAnsi="Times New Roman" w:cs="Times New Roman"/>
          <w:i/>
          <w:iCs/>
          <w:color w:val="auto"/>
        </w:rPr>
        <w:t>оксигемографа</w:t>
      </w:r>
      <w:proofErr w:type="spellEnd"/>
    </w:p>
    <w:p w14:paraId="7ABD1582" w14:textId="77777777" w:rsidR="00B1448A" w:rsidRPr="00C7274D" w:rsidRDefault="00B1448A" w:rsidP="00C7274D">
      <w:pPr>
        <w:widowControl/>
        <w:tabs>
          <w:tab w:val="left" w:pos="284"/>
        </w:tabs>
        <w:jc w:val="both"/>
        <w:rPr>
          <w:rFonts w:ascii="Times New Roman" w:eastAsia="Calibri" w:hAnsi="Times New Roman" w:cs="Times New Roman"/>
          <w:color w:val="auto"/>
        </w:rPr>
      </w:pPr>
      <w:proofErr w:type="spellStart"/>
      <w:r w:rsidRPr="00C7274D">
        <w:rPr>
          <w:rFonts w:ascii="Times New Roman" w:eastAsia="Calibri" w:hAnsi="Times New Roman" w:cs="Times New Roman"/>
          <w:color w:val="auto"/>
        </w:rPr>
        <w:t>Оксигемографія</w:t>
      </w:r>
      <w:proofErr w:type="spellEnd"/>
      <w:r w:rsidRPr="00C7274D">
        <w:rPr>
          <w:rFonts w:ascii="Times New Roman" w:eastAsia="Calibri" w:hAnsi="Times New Roman" w:cs="Times New Roman"/>
          <w:color w:val="auto"/>
        </w:rPr>
        <w:t xml:space="preserve"> полягає в безкровному по</w:t>
      </w:r>
      <w:r w:rsidRPr="00C7274D">
        <w:rPr>
          <w:rFonts w:ascii="Times New Roman" w:eastAsia="Calibri" w:hAnsi="Times New Roman" w:cs="Times New Roman"/>
          <w:color w:val="auto"/>
        </w:rPr>
        <w:softHyphen/>
        <w:t xml:space="preserve">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w:t>
      </w:r>
      <w:proofErr w:type="spellStart"/>
      <w:r w:rsidRPr="00C7274D">
        <w:rPr>
          <w:rFonts w:ascii="Times New Roman" w:eastAsia="Calibri" w:hAnsi="Times New Roman" w:cs="Times New Roman"/>
          <w:color w:val="auto"/>
        </w:rPr>
        <w:t>оксигемоглобін.Оксигемограф</w:t>
      </w:r>
      <w:proofErr w:type="spellEnd"/>
      <w:r w:rsidRPr="00C7274D">
        <w:rPr>
          <w:rFonts w:ascii="Times New Roman" w:eastAsia="Calibri" w:hAnsi="Times New Roman" w:cs="Times New Roman"/>
          <w:color w:val="auto"/>
        </w:rPr>
        <w:t xml:space="preserve">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О2 викликає зміни кольору і фотоструму. Освітлювальна лампа служить водночас і джерелом тепла, яке необхідне для </w:t>
      </w:r>
      <w:proofErr w:type="spellStart"/>
      <w:r w:rsidRPr="00C7274D">
        <w:rPr>
          <w:rFonts w:ascii="Times New Roman" w:eastAsia="Calibri" w:hAnsi="Times New Roman" w:cs="Times New Roman"/>
          <w:color w:val="auto"/>
        </w:rPr>
        <w:t>артеріалізації</w:t>
      </w:r>
      <w:proofErr w:type="spellEnd"/>
      <w:r w:rsidRPr="00C7274D">
        <w:rPr>
          <w:rFonts w:ascii="Times New Roman" w:eastAsia="Calibri" w:hAnsi="Times New Roman" w:cs="Times New Roman"/>
          <w:color w:val="auto"/>
        </w:rPr>
        <w:t xml:space="preserve"> крові. Електрорушій</w:t>
      </w:r>
      <w:r w:rsidRPr="00C7274D">
        <w:rPr>
          <w:rFonts w:ascii="Times New Roman" w:eastAsia="Calibri" w:hAnsi="Times New Roman" w:cs="Times New Roman"/>
          <w:color w:val="auto"/>
        </w:rPr>
        <w:softHyphen/>
        <w:t xml:space="preserve">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w:t>
      </w:r>
      <w:r w:rsidRPr="00C7274D">
        <w:rPr>
          <w:rFonts w:ascii="Times New Roman" w:eastAsia="Calibri" w:hAnsi="Times New Roman" w:cs="Times New Roman"/>
          <w:color w:val="auto"/>
        </w:rPr>
        <w:lastRenderedPageBreak/>
        <w:t xml:space="preserve">процентах шкали ступеня насичення крові О2. </w:t>
      </w:r>
      <w:proofErr w:type="spellStart"/>
      <w:r w:rsidRPr="00C7274D">
        <w:rPr>
          <w:rFonts w:ascii="Times New Roman" w:eastAsia="Calibri" w:hAnsi="Times New Roman" w:cs="Times New Roman"/>
          <w:color w:val="auto"/>
        </w:rPr>
        <w:t>Оксигемограф</w:t>
      </w:r>
      <w:proofErr w:type="spellEnd"/>
      <w:r w:rsidRPr="00C7274D">
        <w:rPr>
          <w:rFonts w:ascii="Times New Roman" w:eastAsia="Calibri" w:hAnsi="Times New Roman" w:cs="Times New Roman"/>
          <w:color w:val="auto"/>
        </w:rPr>
        <w:t xml:space="preserve"> забезпечує реєстрацію змін ступеня насичення крові О2..</w:t>
      </w:r>
    </w:p>
    <w:p w14:paraId="42EF257F" w14:textId="77777777" w:rsidR="00B1448A" w:rsidRPr="00C7274D" w:rsidRDefault="00B1448A" w:rsidP="00C7274D">
      <w:pPr>
        <w:widowControl/>
        <w:tabs>
          <w:tab w:val="left" w:pos="284"/>
        </w:tabs>
        <w:jc w:val="both"/>
        <w:rPr>
          <w:rFonts w:ascii="Times New Roman" w:eastAsia="Calibri" w:hAnsi="Times New Roman" w:cs="Times New Roman"/>
          <w:b/>
          <w:bCs/>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Заземлити прилад. Вставити колодку датчика в гніздо і в датчик — контрольний фільтр. Датчик </w:t>
      </w:r>
      <w:proofErr w:type="spellStart"/>
      <w:r w:rsidRPr="00C7274D">
        <w:rPr>
          <w:rFonts w:ascii="Times New Roman" w:eastAsia="Calibri" w:hAnsi="Times New Roman" w:cs="Times New Roman"/>
          <w:color w:val="auto"/>
        </w:rPr>
        <w:t>оксигемографа</w:t>
      </w:r>
      <w:proofErr w:type="spellEnd"/>
      <w:r w:rsidRPr="00C7274D">
        <w:rPr>
          <w:rFonts w:ascii="Times New Roman" w:eastAsia="Calibri" w:hAnsi="Times New Roman" w:cs="Times New Roman"/>
          <w:color w:val="auto"/>
        </w:rPr>
        <w:t xml:space="preserve">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Спостерігати за зміною вмісту оксигемоглобіну. Величина вихідного насичення сягатиме 100 %, якщо дослі</w:t>
      </w:r>
      <w:r w:rsidRPr="00C7274D">
        <w:rPr>
          <w:rFonts w:ascii="Times New Roman" w:eastAsia="Calibri" w:hAnsi="Times New Roman" w:cs="Times New Roman"/>
          <w:color w:val="auto"/>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C7274D">
        <w:rPr>
          <w:rFonts w:ascii="Times New Roman" w:eastAsia="Calibri" w:hAnsi="Times New Roman" w:cs="Times New Roman"/>
          <w:b/>
          <w:bCs/>
          <w:color w:val="auto"/>
        </w:rPr>
        <w:t>.</w:t>
      </w:r>
    </w:p>
    <w:p w14:paraId="6B7E49FB" w14:textId="77777777" w:rsidR="00B1448A" w:rsidRPr="00C7274D" w:rsidRDefault="00B1448A" w:rsidP="00C7274D">
      <w:pPr>
        <w:widowControl/>
        <w:tabs>
          <w:tab w:val="left" w:pos="284"/>
        </w:tabs>
        <w:jc w:val="both"/>
        <w:rPr>
          <w:rFonts w:ascii="Times New Roman" w:eastAsia="Calibri" w:hAnsi="Times New Roman" w:cs="Times New Roman"/>
          <w:bCs/>
          <w:i/>
          <w:iCs/>
          <w:color w:val="auto"/>
        </w:rPr>
      </w:pPr>
      <w:r w:rsidRPr="00C7274D">
        <w:rPr>
          <w:rFonts w:ascii="Times New Roman" w:eastAsia="Calibri" w:hAnsi="Times New Roman" w:cs="Times New Roman"/>
          <w:bCs/>
          <w:i/>
          <w:iCs/>
          <w:color w:val="auto"/>
        </w:rPr>
        <w:t>Методика дослідження інтенсивності споживання кисню організмом</w:t>
      </w:r>
    </w:p>
    <w:p w14:paraId="66E92202"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Хід роботи.</w:t>
      </w:r>
      <w:r w:rsidRPr="00C7274D">
        <w:rPr>
          <w:rFonts w:ascii="Times New Roman" w:eastAsia="Calibri" w:hAnsi="Times New Roman" w:cs="Times New Roman"/>
          <w:color w:val="auto"/>
        </w:rPr>
        <w:t xml:space="preserve"> Приєднавши герметично дихальні шляхи до </w:t>
      </w:r>
      <w:proofErr w:type="spellStart"/>
      <w:r w:rsidRPr="00C7274D">
        <w:rPr>
          <w:rFonts w:ascii="Times New Roman" w:eastAsia="Calibri" w:hAnsi="Times New Roman" w:cs="Times New Roman"/>
          <w:color w:val="auto"/>
        </w:rPr>
        <w:t>спірографа</w:t>
      </w:r>
      <w:proofErr w:type="spellEnd"/>
      <w:r w:rsidRPr="00C7274D">
        <w:rPr>
          <w:rFonts w:ascii="Times New Roman" w:eastAsia="Calibri" w:hAnsi="Times New Roman" w:cs="Times New Roman"/>
          <w:color w:val="auto"/>
        </w:rPr>
        <w:t xml:space="preserve"> за допомогою </w:t>
      </w:r>
      <w:proofErr w:type="spellStart"/>
      <w:r w:rsidRPr="00C7274D">
        <w:rPr>
          <w:rFonts w:ascii="Times New Roman" w:eastAsia="Calibri" w:hAnsi="Times New Roman" w:cs="Times New Roman"/>
          <w:color w:val="auto"/>
        </w:rPr>
        <w:t>загубника</w:t>
      </w:r>
      <w:proofErr w:type="spellEnd"/>
      <w:r w:rsidRPr="00C7274D">
        <w:rPr>
          <w:rFonts w:ascii="Times New Roman" w:eastAsia="Calibri" w:hAnsi="Times New Roman" w:cs="Times New Roman"/>
          <w:color w:val="auto"/>
        </w:rPr>
        <w:t xml:space="preserve">,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О2, можна визначити споживання О2 за 1 хв. Наприклад, 40 – 1, 6 – Х, де Х = 6 : : 40 = 0,15. Потім швидко закривають кран приладу, обстежуваний виймає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з рота і присідає 20 разів протягом 30 с. Одразу ж після присідань він знову приєднується через </w:t>
      </w:r>
      <w:proofErr w:type="spellStart"/>
      <w:r w:rsidRPr="00C7274D">
        <w:rPr>
          <w:rFonts w:ascii="Times New Roman" w:eastAsia="Calibri" w:hAnsi="Times New Roman" w:cs="Times New Roman"/>
          <w:color w:val="auto"/>
        </w:rPr>
        <w:t>загубник</w:t>
      </w:r>
      <w:proofErr w:type="spellEnd"/>
      <w:r w:rsidRPr="00C7274D">
        <w:rPr>
          <w:rFonts w:ascii="Times New Roman" w:eastAsia="Calibri" w:hAnsi="Times New Roman" w:cs="Times New Roman"/>
          <w:color w:val="auto"/>
        </w:rPr>
        <w:t xml:space="preserve"> до приладу. Записують спірограму після фізичного навантаження протягом 3 хв. Після закінчення дослідження за спірограмою розраховують споживання О2 у стані спокою та після фізичного навантаження.</w:t>
      </w:r>
    </w:p>
    <w:p w14:paraId="18CAA270"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 xml:space="preserve">Потім визначають хвилинне споживання кисню (ХСО2) — це кількість кисню, яка споживається (поглинається) організмом людини з атмосферного повітря за 1 хв. За нормою — 200–300 мл/хв. Обчислюється ХСО2 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ХСО2 у </w:t>
      </w:r>
      <w:proofErr w:type="spellStart"/>
      <w:r w:rsidRPr="00C7274D">
        <w:rPr>
          <w:rFonts w:ascii="Times New Roman" w:eastAsia="Calibri" w:hAnsi="Times New Roman" w:cs="Times New Roman"/>
          <w:color w:val="auto"/>
        </w:rPr>
        <w:t>мілілітрах</w:t>
      </w:r>
      <w:proofErr w:type="spellEnd"/>
      <w:r w:rsidRPr="00C7274D">
        <w:rPr>
          <w:rFonts w:ascii="Times New Roman" w:eastAsia="Calibri" w:hAnsi="Times New Roman" w:cs="Times New Roman"/>
          <w:color w:val="auto"/>
        </w:rPr>
        <w:t>, необхідно відхилення запису у міліметрах помножити на 40 (масштаб приладу).</w:t>
      </w:r>
    </w:p>
    <w:p w14:paraId="30C651E5"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кисневого еквіваленту (КЕ). Кисневий еквівалент — співвідношення ХСО2 і ЧСС, у нормі 4–7. Визначається КЕ у хвилинах — відношення ХСО2 (мл/хв) до ЧСС (</w:t>
      </w:r>
      <w:proofErr w:type="spellStart"/>
      <w:r w:rsidRPr="00C7274D">
        <w:rPr>
          <w:rFonts w:ascii="Times New Roman" w:eastAsia="Calibri" w:hAnsi="Times New Roman" w:cs="Times New Roman"/>
          <w:color w:val="auto"/>
        </w:rPr>
        <w:t>уд</w:t>
      </w:r>
      <w:proofErr w:type="spellEnd"/>
      <w:r w:rsidRPr="00C7274D">
        <w:rPr>
          <w:rFonts w:ascii="Times New Roman" w:eastAsia="Calibri" w:hAnsi="Times New Roman" w:cs="Times New Roman"/>
          <w:color w:val="auto"/>
        </w:rPr>
        <w:t>/хв).Визначення коефіцієнта використання кисню (КВО2) — це кількість кисню, яку досліджуваний поглинає із 1 л повітря, що вентилюється у легенях. В нормі становить 35–45 мл/л. Визначається КВО2 (мл/л) як відношення ХВО2 (мл/хв) до ХОД (л/хв).</w:t>
      </w:r>
    </w:p>
    <w:p w14:paraId="4340824D" w14:textId="77777777" w:rsidR="00B1448A" w:rsidRPr="00C7274D" w:rsidRDefault="00B1448A"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color w:val="auto"/>
        </w:rPr>
        <w:t>Визначення вентиляційного еквівалента кисню (ВЕО2). Це величина обернена до КВО2, вона показує, який об’єм повітря має бути провентильо</w:t>
      </w:r>
      <w:r w:rsidRPr="00C7274D">
        <w:rPr>
          <w:rFonts w:ascii="Times New Roman" w:eastAsia="Calibri" w:hAnsi="Times New Roman" w:cs="Times New Roman"/>
          <w:color w:val="auto"/>
        </w:rPr>
        <w:softHyphen/>
        <w:t>ваний крізь легені, щоб організм одержав 1 л кисню. В умовах спокою КВО2 становить 25 л/</w:t>
      </w:r>
      <w:proofErr w:type="spellStart"/>
      <w:r w:rsidRPr="00C7274D">
        <w:rPr>
          <w:rFonts w:ascii="Times New Roman" w:eastAsia="Calibri" w:hAnsi="Times New Roman" w:cs="Times New Roman"/>
          <w:color w:val="auto"/>
        </w:rPr>
        <w:t>л.Визначення</w:t>
      </w:r>
      <w:proofErr w:type="spellEnd"/>
      <w:r w:rsidRPr="00C7274D">
        <w:rPr>
          <w:rFonts w:ascii="Times New Roman" w:eastAsia="Calibri" w:hAnsi="Times New Roman" w:cs="Times New Roman"/>
          <w:color w:val="auto"/>
        </w:rPr>
        <w:t xml:space="preserve"> максимального споживання кисню (МСО2).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Pr="00C7274D">
        <w:rPr>
          <w:rFonts w:ascii="Times New Roman" w:eastAsia="Calibri" w:hAnsi="Times New Roman" w:cs="Times New Roman"/>
          <w:i/>
          <w:iCs/>
          <w:color w:val="auto"/>
        </w:rPr>
        <w:t>.</w:t>
      </w:r>
    </w:p>
    <w:p w14:paraId="1CD3A216" w14:textId="77777777" w:rsidR="009E655B" w:rsidRPr="00C7274D" w:rsidRDefault="009E655B" w:rsidP="00C7274D">
      <w:pPr>
        <w:widowControl/>
        <w:tabs>
          <w:tab w:val="left" w:pos="284"/>
        </w:tabs>
        <w:jc w:val="both"/>
        <w:rPr>
          <w:rFonts w:ascii="Times New Roman" w:eastAsia="Calibri" w:hAnsi="Times New Roman" w:cs="Times New Roman"/>
          <w:color w:val="auto"/>
        </w:rPr>
      </w:pPr>
      <w:r w:rsidRPr="00C7274D">
        <w:rPr>
          <w:rFonts w:ascii="Times New Roman" w:eastAsia="Calibri" w:hAnsi="Times New Roman" w:cs="Times New Roman"/>
          <w:i/>
          <w:iCs/>
          <w:color w:val="auto"/>
        </w:rPr>
        <w:t>Вимоги до оформлення результатів і їх оцінка.</w:t>
      </w:r>
      <w:r w:rsidRPr="00C7274D">
        <w:rPr>
          <w:rFonts w:ascii="Times New Roman" w:eastAsia="Calibri" w:hAnsi="Times New Roman" w:cs="Times New Roman"/>
          <w:color w:val="auto"/>
        </w:rPr>
        <w:t xml:space="preserve"> Занесіть до протоколу отримані показники. Порівняйте результати кількох випробуваних. Зробіть висновки.</w:t>
      </w:r>
    </w:p>
    <w:p w14:paraId="7DFDDEDC" w14:textId="77777777" w:rsidR="009E655B" w:rsidRPr="00C7274D" w:rsidRDefault="009E655B" w:rsidP="00C7274D">
      <w:pPr>
        <w:widowControl/>
        <w:tabs>
          <w:tab w:val="left" w:pos="284"/>
        </w:tabs>
        <w:jc w:val="both"/>
        <w:rPr>
          <w:rFonts w:ascii="Times New Roman" w:eastAsia="Calibri" w:hAnsi="Times New Roman" w:cs="Times New Roman"/>
          <w:i/>
          <w:iCs/>
          <w:color w:val="auto"/>
        </w:rPr>
      </w:pPr>
      <w:r w:rsidRPr="00C7274D">
        <w:rPr>
          <w:rFonts w:ascii="Times New Roman" w:eastAsia="Calibri" w:hAnsi="Times New Roman" w:cs="Times New Roman"/>
          <w:i/>
          <w:iCs/>
          <w:color w:val="auto"/>
        </w:rPr>
        <w:t>Матеріали контролю для заключного етапу заняття:</w:t>
      </w:r>
    </w:p>
    <w:p w14:paraId="0F5B98F5" w14:textId="77777777" w:rsidR="009E655B" w:rsidRPr="00C7274D" w:rsidRDefault="009E655B" w:rsidP="00C7274D">
      <w:pPr>
        <w:widowControl/>
        <w:tabs>
          <w:tab w:val="left" w:pos="284"/>
        </w:tabs>
        <w:jc w:val="both"/>
        <w:rPr>
          <w:rFonts w:ascii="Times New Roman" w:eastAsia="Calibri" w:hAnsi="Times New Roman" w:cs="Times New Roman"/>
          <w:i/>
          <w:iCs/>
          <w:color w:val="auto"/>
          <w:lang w:bidi="ar-SA"/>
        </w:rPr>
      </w:pPr>
      <w:r w:rsidRPr="00C7274D">
        <w:rPr>
          <w:rFonts w:ascii="Times New Roman" w:eastAsia="Calibri" w:hAnsi="Times New Roman" w:cs="Times New Roman"/>
          <w:i/>
          <w:iCs/>
          <w:color w:val="auto"/>
          <w:lang w:bidi="ar-SA"/>
        </w:rPr>
        <w:t>Тести для заключного етапу заняття:</w:t>
      </w:r>
    </w:p>
    <w:p w14:paraId="4807AC5F" w14:textId="77777777" w:rsidR="007F2D90" w:rsidRPr="00C7274D" w:rsidRDefault="007F2D90" w:rsidP="00C7274D">
      <w:pPr>
        <w:rPr>
          <w:rFonts w:ascii="Times New Roman" w:eastAsia="Times New Roman" w:hAnsi="Times New Roman" w:cs="Times New Roman"/>
          <w:noProof/>
          <w:color w:val="auto"/>
          <w:lang w:eastAsia="ru-RU" w:bidi="ar-SA"/>
        </w:rPr>
        <w:sectPr w:rsidR="007F2D90" w:rsidRPr="00C7274D" w:rsidSect="007F2D90">
          <w:type w:val="continuous"/>
          <w:pgSz w:w="11906" w:h="16838"/>
          <w:pgMar w:top="1134" w:right="850" w:bottom="1134" w:left="1701" w:header="708" w:footer="708" w:gutter="0"/>
          <w:cols w:space="708"/>
          <w:docGrid w:linePitch="360"/>
        </w:sectPr>
      </w:pPr>
    </w:p>
    <w:p w14:paraId="696C8948" w14:textId="77777777" w:rsidR="00B1448A" w:rsidRPr="00C7274D" w:rsidRDefault="007F2D90" w:rsidP="00C7274D">
      <w:pPr>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1. </w:t>
      </w:r>
      <w:r w:rsidR="00B1448A" w:rsidRPr="00C7274D">
        <w:rPr>
          <w:rFonts w:ascii="Times New Roman" w:eastAsia="Times New Roman" w:hAnsi="Times New Roman" w:cs="Times New Roman"/>
          <w:noProof/>
          <w:color w:val="auto"/>
          <w:lang w:eastAsia="ru-RU" w:bidi="ar-SA"/>
        </w:rPr>
        <w:t>Зміщення кривої дисоціації оксигемоглобіну вправо сприяє:</w:t>
      </w:r>
    </w:p>
    <w:p w14:paraId="03DB880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Погіршенню постачання тканин киснем</w:t>
      </w:r>
    </w:p>
    <w:p w14:paraId="17FDDA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lastRenderedPageBreak/>
        <w:t>B. Поліпшенню постачання тканин киснем</w:t>
      </w:r>
    </w:p>
    <w:p w14:paraId="00BE7ED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Розвитку кисневого голодування тканин</w:t>
      </w:r>
    </w:p>
    <w:p w14:paraId="2714348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Виникненню деструкції тканин</w:t>
      </w:r>
    </w:p>
    <w:p w14:paraId="4D2FEAA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Веде до розвитку гіпоксії тканин</w:t>
      </w:r>
    </w:p>
    <w:p w14:paraId="4249ABD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2. Показником, що відображає положення кривої дисоціації оксигемоглобіну, є:</w:t>
      </w:r>
    </w:p>
    <w:p w14:paraId="1F5275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39672FC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46A077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50 % насичення крові киснем (pO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w:t>
      </w:r>
    </w:p>
    <w:p w14:paraId="150CA9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pСО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100 % насичення крові киснем (рCO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100)</w:t>
      </w:r>
    </w:p>
    <w:p w14:paraId="21BE0B6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pО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за умов 28 % насичення крові киснем (рO</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28)</w:t>
      </w:r>
    </w:p>
    <w:p w14:paraId="12C914D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3. Як називається сполука Hb з чадним газом?</w:t>
      </w:r>
    </w:p>
    <w:p w14:paraId="47303C9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Карбгемоглобін</w:t>
      </w:r>
    </w:p>
    <w:p w14:paraId="20913C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Дезоксигемоглобін</w:t>
      </w:r>
    </w:p>
    <w:p w14:paraId="7EBF7E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Метгемоглобін</w:t>
      </w:r>
    </w:p>
    <w:p w14:paraId="13628F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Карбоксигемоглобін</w:t>
      </w:r>
    </w:p>
    <w:p w14:paraId="4738D0C4"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Міоглобін</w:t>
      </w:r>
    </w:p>
    <w:p w14:paraId="69ADBC3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4. Перенесення 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та СО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між кров’ю і тканинами здійснюється шляхом:</w:t>
      </w:r>
    </w:p>
    <w:p w14:paraId="491AF2C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Активного транспорту</w:t>
      </w:r>
    </w:p>
    <w:p w14:paraId="29E0CA3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Мембранних білків-переносників</w:t>
      </w:r>
    </w:p>
    <w:p w14:paraId="2FBA2E2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Простої дифузії</w:t>
      </w:r>
    </w:p>
    <w:p w14:paraId="1489019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Осмосу</w:t>
      </w:r>
    </w:p>
    <w:p w14:paraId="670E772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Пасивного транспорту</w:t>
      </w:r>
    </w:p>
    <w:p w14:paraId="30FF3F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5.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34 мм рт. ст.?</w:t>
      </w:r>
    </w:p>
    <w:p w14:paraId="4B438E75"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Уліво</w:t>
      </w:r>
    </w:p>
    <w:p w14:paraId="79BCFCE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623F71C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Управо</w:t>
      </w:r>
    </w:p>
    <w:p w14:paraId="36FBBD6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729CD18E"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052031F2"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 xml:space="preserve">6. У яку сторону зрушена крива дисоціації оксигемоглобіну, якщо у пацієнта показник </w:t>
      </w:r>
      <w:r w:rsidRPr="00C7274D">
        <w:rPr>
          <w:rFonts w:ascii="Times New Roman" w:eastAsia="Times New Roman" w:hAnsi="Times New Roman" w:cs="Times New Roman"/>
          <w:noProof/>
          <w:color w:val="auto"/>
          <w:lang w:eastAsia="ru-RU" w:bidi="ar-SA"/>
        </w:rPr>
        <w:br/>
        <w:t>рО</w:t>
      </w:r>
      <w:r w:rsidRPr="00C7274D">
        <w:rPr>
          <w:rFonts w:ascii="Times New Roman" w:eastAsia="Times New Roman" w:hAnsi="Times New Roman" w:cs="Times New Roman"/>
          <w:noProof/>
          <w:color w:val="auto"/>
          <w:position w:val="-5"/>
          <w:lang w:eastAsia="ru-RU" w:bidi="ar-SA"/>
        </w:rPr>
        <w:t>2</w:t>
      </w:r>
      <w:r w:rsidRPr="00C7274D">
        <w:rPr>
          <w:rFonts w:ascii="Times New Roman" w:eastAsia="Times New Roman" w:hAnsi="Times New Roman" w:cs="Times New Roman"/>
          <w:noProof/>
          <w:color w:val="auto"/>
          <w:lang w:eastAsia="ru-RU" w:bidi="ar-SA"/>
        </w:rPr>
        <w:t xml:space="preserve"> 50 = 22 мм рт. ст.?</w:t>
      </w:r>
    </w:p>
    <w:p w14:paraId="3F28C00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Управо</w:t>
      </w:r>
    </w:p>
    <w:p w14:paraId="195C498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Угору</w:t>
      </w:r>
    </w:p>
    <w:p w14:paraId="047C95B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Уліво</w:t>
      </w:r>
    </w:p>
    <w:p w14:paraId="3A8905C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Униз</w:t>
      </w:r>
    </w:p>
    <w:p w14:paraId="35B014F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Не змінюється</w:t>
      </w:r>
    </w:p>
    <w:p w14:paraId="3F200D02" w14:textId="77777777" w:rsidR="00B1448A" w:rsidRPr="00C7274D" w:rsidRDefault="00B1448A" w:rsidP="00C7274D">
      <w:pPr>
        <w:widowControl/>
        <w:spacing w:before="28"/>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7. Якщо парціальний тиск газу над рідиною вищий за його напруження в рідині, то газ:</w:t>
      </w:r>
    </w:p>
    <w:p w14:paraId="4B9FED0D"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З неї виходитиме</w:t>
      </w:r>
    </w:p>
    <w:p w14:paraId="5155F81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У ній не розчинятиметься</w:t>
      </w:r>
    </w:p>
    <w:p w14:paraId="6A1A970A"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 ній розчинятиметься</w:t>
      </w:r>
    </w:p>
    <w:p w14:paraId="192145E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Входитиме і виходитиме з неї</w:t>
      </w:r>
    </w:p>
    <w:p w14:paraId="2C84997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601756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8. Проникність альвеолокапілярної мембрани для газів характеризує показник:</w:t>
      </w:r>
    </w:p>
    <w:p w14:paraId="3101C936"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Дифузійної здатності легенів</w:t>
      </w:r>
    </w:p>
    <w:p w14:paraId="2C90D98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Еластичного опору легенів</w:t>
      </w:r>
    </w:p>
    <w:p w14:paraId="4BF62A1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Величини мертвого простору</w:t>
      </w:r>
    </w:p>
    <w:p w14:paraId="3DB9C5F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Величини ЖЄЛ</w:t>
      </w:r>
    </w:p>
    <w:p w14:paraId="1AEB859F"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Максимального споживання кисню</w:t>
      </w:r>
    </w:p>
    <w:p w14:paraId="5871DAC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9. Що вищий тиск газу і нижча температура, то:</w:t>
      </w:r>
    </w:p>
    <w:p w14:paraId="22E3297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Менша його розчинність у рідині</w:t>
      </w:r>
    </w:p>
    <w:p w14:paraId="7FB96E0C"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Тиск і температура не впливають на розчинність газів</w:t>
      </w:r>
    </w:p>
    <w:p w14:paraId="07BFC3B0"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Менше його поглинулося рідиною</w:t>
      </w:r>
    </w:p>
    <w:p w14:paraId="62C2FE31"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Більша його розчинність у рідині</w:t>
      </w:r>
    </w:p>
    <w:p w14:paraId="6D9E9409"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77A20F3B"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10. За умов звичайного режиму вентиляції не відбувається 100 % оксигенації крові в легенях внаслідок:</w:t>
      </w:r>
    </w:p>
    <w:p w14:paraId="1F2F554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A. Нерівномірності вентиляції та перфузії в різ</w:t>
      </w:r>
      <w:r w:rsidRPr="00C7274D">
        <w:rPr>
          <w:rFonts w:ascii="Times New Roman" w:eastAsia="Times New Roman" w:hAnsi="Times New Roman" w:cs="Times New Roman"/>
          <w:noProof/>
          <w:color w:val="auto"/>
          <w:lang w:eastAsia="ru-RU" w:bidi="ar-SA"/>
        </w:rPr>
        <w:softHyphen/>
        <w:t>них відділах легенів</w:t>
      </w:r>
    </w:p>
    <w:p w14:paraId="75E74E98"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B. Наявності в крові неактивних форм гемо</w:t>
      </w:r>
      <w:r w:rsidRPr="00C7274D">
        <w:rPr>
          <w:rFonts w:ascii="Times New Roman" w:eastAsia="Times New Roman" w:hAnsi="Times New Roman" w:cs="Times New Roman"/>
          <w:noProof/>
          <w:color w:val="auto"/>
          <w:lang w:eastAsia="ru-RU" w:bidi="ar-SA"/>
        </w:rPr>
        <w:softHyphen/>
        <w:t>глобіну</w:t>
      </w:r>
    </w:p>
    <w:p w14:paraId="45BF1A33"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C. Усі відповіді правильні</w:t>
      </w:r>
    </w:p>
    <w:p w14:paraId="4F5CEF77" w14:textId="77777777" w:rsidR="00B1448A" w:rsidRPr="00C7274D" w:rsidRDefault="00B1448A" w:rsidP="00C7274D">
      <w:pPr>
        <w:widowControl/>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D. Шунтування крові</w:t>
      </w:r>
    </w:p>
    <w:p w14:paraId="3B5B995F"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noProof/>
          <w:color w:val="auto"/>
          <w:lang w:eastAsia="ru-RU" w:bidi="ar-SA"/>
        </w:rPr>
        <w:t>E. Усі відповіді неправильні</w:t>
      </w:r>
    </w:p>
    <w:p w14:paraId="4417B5FE" w14:textId="77777777" w:rsidR="00B1448A" w:rsidRPr="00C7274D" w:rsidRDefault="00B1448A" w:rsidP="00C7274D">
      <w:pPr>
        <w:widowControl/>
        <w:jc w:val="both"/>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b/>
          <w:bCs/>
          <w:i/>
          <w:iCs/>
          <w:noProof/>
          <w:color w:val="auto"/>
          <w:lang w:eastAsia="ru-RU" w:bidi="ar-SA"/>
        </w:rPr>
        <w:t>Відповіді</w:t>
      </w:r>
    </w:p>
    <w:p w14:paraId="5CAD9B00" w14:textId="77777777" w:rsidR="009E655B" w:rsidRPr="00C7274D" w:rsidRDefault="00B1448A" w:rsidP="00C7274D">
      <w:pPr>
        <w:widowControl/>
        <w:tabs>
          <w:tab w:val="left" w:pos="284"/>
        </w:tabs>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noProof/>
          <w:color w:val="auto"/>
          <w:lang w:eastAsia="ru-RU" w:bidi="ar-SA"/>
        </w:rPr>
        <w:t>1.B, 2.C, 3.D, 4.C, 5.C, 6.C, 7.C, 8.A, 9.D, 10.C</w:t>
      </w:r>
      <w:r w:rsidR="007F2D90" w:rsidRPr="00C7274D">
        <w:rPr>
          <w:rFonts w:ascii="Times New Roman" w:eastAsia="Times New Roman" w:hAnsi="Times New Roman" w:cs="Times New Roman"/>
          <w:noProof/>
          <w:color w:val="auto"/>
          <w:lang w:eastAsia="ru-RU" w:bidi="ar-SA"/>
        </w:rPr>
        <w:t>.</w:t>
      </w:r>
    </w:p>
    <w:p w14:paraId="0B204504" w14:textId="77777777" w:rsidR="007F2D90" w:rsidRPr="00C7274D" w:rsidRDefault="007F2D90" w:rsidP="00C7274D">
      <w:pPr>
        <w:widowControl/>
        <w:tabs>
          <w:tab w:val="left" w:pos="284"/>
        </w:tabs>
        <w:jc w:val="both"/>
        <w:rPr>
          <w:rFonts w:ascii="Times New Roman" w:eastAsia="Calibri" w:hAnsi="Times New Roman" w:cs="Times New Roman"/>
          <w:i/>
          <w:color w:val="auto"/>
          <w:lang w:bidi="ar-SA"/>
        </w:rPr>
        <w:sectPr w:rsidR="007F2D90" w:rsidRPr="00C7274D" w:rsidSect="007F2D90">
          <w:type w:val="continuous"/>
          <w:pgSz w:w="11906" w:h="16838"/>
          <w:pgMar w:top="1134" w:right="850" w:bottom="1134" w:left="1701" w:header="708" w:footer="708" w:gutter="0"/>
          <w:cols w:num="2" w:space="708"/>
          <w:docGrid w:linePitch="360"/>
        </w:sectPr>
      </w:pPr>
    </w:p>
    <w:p w14:paraId="70046126"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lastRenderedPageBreak/>
        <w:t>Ситуаційні завдання для заключного етапу заняття:</w:t>
      </w:r>
    </w:p>
    <w:p w14:paraId="730FDF92"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1:</w:t>
      </w:r>
      <w:r w:rsidRPr="00C7274D">
        <w:rPr>
          <w:rFonts w:ascii="Times New Roman" w:eastAsia="Calibri" w:hAnsi="Times New Roman" w:cs="Times New Roman"/>
          <w:color w:val="auto"/>
          <w:lang w:bidi="ar-SA"/>
        </w:rPr>
        <w:t xml:space="preserve"> При захворюванні на грип у людини відбуваються зміни параметрів гомеостазу. Однією з перших змінюється температура тіла. Поясніть: 1) як зміниться кількість HbO2; 2) як змі</w:t>
      </w:r>
      <w:r w:rsidRPr="00C7274D">
        <w:rPr>
          <w:rFonts w:ascii="Times New Roman" w:eastAsia="Calibri" w:hAnsi="Times New Roman" w:cs="Times New Roman"/>
          <w:color w:val="auto"/>
          <w:lang w:bidi="ar-SA"/>
        </w:rPr>
        <w:softHyphen/>
        <w:t xml:space="preserve">няться параметри зовнішнього дихання; 3) чи зміниться крива дисоціації HbO2 і чому. </w:t>
      </w: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1) Кількість HbO2 в крові падає,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за умов високої температури зменшується; 2) Дихання частішає; 3) Крива дисоціації HbO2 змінюється, оскільки спорідненість </w:t>
      </w:r>
      <w:proofErr w:type="spellStart"/>
      <w:r w:rsidRPr="00C7274D">
        <w:rPr>
          <w:rFonts w:ascii="Times New Roman" w:eastAsia="Calibri" w:hAnsi="Times New Roman" w:cs="Times New Roman"/>
          <w:color w:val="auto"/>
          <w:lang w:bidi="ar-SA"/>
        </w:rPr>
        <w:t>Нb</w:t>
      </w:r>
      <w:proofErr w:type="spellEnd"/>
      <w:r w:rsidRPr="00C7274D">
        <w:rPr>
          <w:rFonts w:ascii="Times New Roman" w:eastAsia="Calibri" w:hAnsi="Times New Roman" w:cs="Times New Roman"/>
          <w:color w:val="auto"/>
          <w:lang w:bidi="ar-SA"/>
        </w:rPr>
        <w:t xml:space="preserve"> до O2 падає, збільшується швидкість дисоціації.</w:t>
      </w:r>
    </w:p>
    <w:p w14:paraId="4300CC1D"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2:</w:t>
      </w:r>
      <w:r w:rsidRPr="00C7274D">
        <w:rPr>
          <w:rFonts w:ascii="Times New Roman" w:eastAsia="Calibri" w:hAnsi="Times New Roman" w:cs="Times New Roman"/>
          <w:color w:val="auto"/>
          <w:lang w:bidi="ar-SA"/>
        </w:rPr>
        <w:t xml:space="preserve"> У людини різко порушений транспорт кисню гемоглобіном. Яка терапевтична дія може допомогти у забезпеченні тканин киснем?</w:t>
      </w:r>
    </w:p>
    <w:p w14:paraId="10A359EB"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Якщо функція </w:t>
      </w:r>
      <w:proofErr w:type="spellStart"/>
      <w:r w:rsidRPr="00C7274D">
        <w:rPr>
          <w:rFonts w:ascii="Times New Roman" w:eastAsia="Calibri" w:hAnsi="Times New Roman" w:cs="Times New Roman"/>
          <w:color w:val="auto"/>
          <w:lang w:bidi="ar-SA"/>
        </w:rPr>
        <w:t>Hb</w:t>
      </w:r>
      <w:proofErr w:type="spellEnd"/>
      <w:r w:rsidRPr="00C7274D">
        <w:rPr>
          <w:rFonts w:ascii="Times New Roman" w:eastAsia="Calibri" w:hAnsi="Times New Roman" w:cs="Times New Roman"/>
          <w:color w:val="auto"/>
          <w:lang w:bidi="ar-SA"/>
        </w:rPr>
        <w:t xml:space="preserve"> недостатня, необхідно збільшити кількість вільного розчиненого O2 в крові, піддавши пацієнта гіпербаричній </w:t>
      </w:r>
      <w:proofErr w:type="spellStart"/>
      <w:r w:rsidRPr="00C7274D">
        <w:rPr>
          <w:rFonts w:ascii="Times New Roman" w:eastAsia="Calibri" w:hAnsi="Times New Roman" w:cs="Times New Roman"/>
          <w:color w:val="auto"/>
          <w:lang w:bidi="ar-SA"/>
        </w:rPr>
        <w:t>оксигенації</w:t>
      </w:r>
      <w:proofErr w:type="spellEnd"/>
      <w:r w:rsidRPr="00C7274D">
        <w:rPr>
          <w:rFonts w:ascii="Times New Roman" w:eastAsia="Calibri" w:hAnsi="Times New Roman" w:cs="Times New Roman"/>
          <w:color w:val="auto"/>
          <w:lang w:bidi="ar-SA"/>
        </w:rPr>
        <w:t xml:space="preserve"> в камері з високим тиском O2.</w:t>
      </w:r>
    </w:p>
    <w:p w14:paraId="65BD36A1" w14:textId="77777777" w:rsidR="007F2D90"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Cs/>
          <w:color w:val="auto"/>
          <w:lang w:bidi="ar-SA"/>
        </w:rPr>
        <w:t>3:</w:t>
      </w:r>
      <w:r w:rsidRPr="00C7274D">
        <w:rPr>
          <w:rFonts w:ascii="Times New Roman" w:eastAsia="Calibri" w:hAnsi="Times New Roman" w:cs="Times New Roman"/>
          <w:color w:val="auto"/>
          <w:lang w:bidi="ar-SA"/>
        </w:rPr>
        <w:t xml:space="preserve"> Аналіз газів у артеріальній крові показав, що в першому випадку міститься О2 15 %, СО2 — 40 %. У другому випадку ці цифри становлять відповідно 20 і 60 %. Поясніть, у якому випадку кров належить дорослому, у якому — дитині.</w:t>
      </w:r>
    </w:p>
    <w:p w14:paraId="26E5A96A" w14:textId="77777777" w:rsidR="009E655B" w:rsidRPr="00C7274D" w:rsidRDefault="007F2D90" w:rsidP="00C7274D">
      <w:pPr>
        <w:widowControl/>
        <w:tabs>
          <w:tab w:val="left" w:pos="284"/>
        </w:tabs>
        <w:jc w:val="both"/>
        <w:rPr>
          <w:rFonts w:ascii="Times New Roman" w:eastAsia="Calibri" w:hAnsi="Times New Roman" w:cs="Times New Roman"/>
          <w:color w:val="auto"/>
          <w:lang w:bidi="ar-SA"/>
        </w:rPr>
      </w:pPr>
      <w:r w:rsidRPr="00C7274D">
        <w:rPr>
          <w:rFonts w:ascii="Times New Roman" w:eastAsia="Calibri" w:hAnsi="Times New Roman" w:cs="Times New Roman"/>
          <w:i/>
          <w:color w:val="auto"/>
          <w:lang w:bidi="ar-SA"/>
        </w:rPr>
        <w:t>Відповідь:</w:t>
      </w:r>
      <w:r w:rsidRPr="00C7274D">
        <w:rPr>
          <w:rFonts w:ascii="Times New Roman" w:eastAsia="Calibri" w:hAnsi="Times New Roman" w:cs="Times New Roman"/>
          <w:color w:val="auto"/>
          <w:lang w:bidi="ar-SA"/>
        </w:rPr>
        <w:t xml:space="preserve"> У першому випадку дитина дошкільного віку, у другому — дорослий</w:t>
      </w:r>
      <w:r w:rsidR="009E655B" w:rsidRPr="00C7274D">
        <w:rPr>
          <w:rFonts w:ascii="Times New Roman" w:eastAsia="Calibri" w:hAnsi="Times New Roman" w:cs="Times New Roman"/>
          <w:color w:val="auto"/>
          <w:lang w:bidi="ar-SA"/>
        </w:rPr>
        <w:t>.</w:t>
      </w:r>
    </w:p>
    <w:p w14:paraId="53A102B3"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color w:val="auto"/>
        </w:rPr>
      </w:pPr>
      <w:r w:rsidRPr="00C7274D">
        <w:rPr>
          <w:rFonts w:ascii="Times New Roman" w:eastAsia="Calibri" w:hAnsi="Times New Roman" w:cs="Times New Roman"/>
          <w:i/>
          <w:iCs/>
          <w:color w:val="auto"/>
        </w:rPr>
        <w:t>Підбиття підсумків</w:t>
      </w:r>
      <w:r w:rsidRPr="00C7274D">
        <w:rPr>
          <w:rFonts w:ascii="Times New Roman" w:eastAsia="Calibri" w:hAnsi="Times New Roman" w:cs="Times New Roman"/>
          <w:color w:val="auto"/>
        </w:rPr>
        <w:t>:</w:t>
      </w:r>
    </w:p>
    <w:p w14:paraId="62F179E5" w14:textId="77777777" w:rsidR="009E655B" w:rsidRPr="00C7274D" w:rsidRDefault="009E655B" w:rsidP="00C7274D">
      <w:pPr>
        <w:widowControl/>
        <w:tabs>
          <w:tab w:val="left" w:pos="0"/>
        </w:tabs>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4DE4378" w14:textId="77777777" w:rsidR="009E655B" w:rsidRPr="00C7274D" w:rsidRDefault="009E655B" w:rsidP="00C7274D">
      <w:pPr>
        <w:pStyle w:val="a3"/>
        <w:widowControl/>
        <w:numPr>
          <w:ilvl w:val="6"/>
          <w:numId w:val="15"/>
        </w:numPr>
        <w:tabs>
          <w:tab w:val="left" w:pos="0"/>
        </w:tabs>
        <w:ind w:left="0" w:firstLine="0"/>
        <w:jc w:val="both"/>
        <w:rPr>
          <w:rFonts w:ascii="Times New Roman" w:eastAsia="Calibri" w:hAnsi="Times New Roman" w:cs="Times New Roman"/>
          <w:b/>
          <w:i/>
          <w:iCs/>
          <w:color w:val="auto"/>
        </w:rPr>
      </w:pPr>
      <w:r w:rsidRPr="00C7274D">
        <w:rPr>
          <w:rFonts w:ascii="Times New Roman" w:eastAsia="Calibri" w:hAnsi="Times New Roman" w:cs="Times New Roman"/>
          <w:i/>
          <w:iCs/>
          <w:color w:val="auto"/>
        </w:rPr>
        <w:t xml:space="preserve">Список рекомендованої літератури (основна, додаткова, електронні </w:t>
      </w:r>
      <w:proofErr w:type="spellStart"/>
      <w:r w:rsidRPr="00C7274D">
        <w:rPr>
          <w:rFonts w:ascii="Times New Roman" w:eastAsia="Calibri" w:hAnsi="Times New Roman" w:cs="Times New Roman"/>
          <w:i/>
          <w:iCs/>
          <w:color w:val="auto"/>
        </w:rPr>
        <w:t>інфо</w:t>
      </w:r>
      <w:r w:rsidRPr="00C7274D">
        <w:rPr>
          <w:rFonts w:ascii="Times New Roman" w:eastAsia="Calibri" w:hAnsi="Times New Roman" w:cs="Times New Roman"/>
          <w:i/>
          <w:iCs/>
          <w:color w:val="auto"/>
          <w:lang w:bidi="ar-SA"/>
        </w:rPr>
        <w:t>ресурси</w:t>
      </w:r>
      <w:proofErr w:type="spellEnd"/>
      <w:r w:rsidRPr="00C7274D">
        <w:rPr>
          <w:rFonts w:ascii="Times New Roman" w:eastAsia="Calibri" w:hAnsi="Times New Roman" w:cs="Times New Roman"/>
          <w:i/>
          <w:iCs/>
          <w:color w:val="auto"/>
          <w:lang w:bidi="ar-SA"/>
        </w:rPr>
        <w:t>)</w:t>
      </w:r>
      <w:r w:rsidRPr="00C7274D">
        <w:rPr>
          <w:rFonts w:ascii="Times New Roman" w:eastAsia="Calibri" w:hAnsi="Times New Roman" w:cs="Times New Roman"/>
          <w:i/>
          <w:iCs/>
          <w:color w:val="auto"/>
        </w:rPr>
        <w:t>:</w:t>
      </w:r>
    </w:p>
    <w:p w14:paraId="3DCF4768" w14:textId="77777777" w:rsidR="009E655B" w:rsidRPr="00C7274D" w:rsidRDefault="009E655B" w:rsidP="00C7274D">
      <w:pPr>
        <w:widowControl/>
        <w:tabs>
          <w:tab w:val="left" w:pos="284"/>
        </w:tabs>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bookmarkEnd w:id="10"/>
    <w:p w14:paraId="779ED29C" w14:textId="40AB8DF8" w:rsidR="001D27EA" w:rsidRPr="001D27EA" w:rsidRDefault="001D27EA" w:rsidP="001D27EA">
      <w:pPr>
        <w:pStyle w:val="a3"/>
        <w:widowControl/>
        <w:numPr>
          <w:ilvl w:val="3"/>
          <w:numId w:val="185"/>
        </w:numPr>
        <w:tabs>
          <w:tab w:val="left" w:pos="426"/>
          <w:tab w:val="left" w:pos="1985"/>
        </w:tabs>
        <w:ind w:left="426" w:hanging="426"/>
        <w:jc w:val="both"/>
        <w:rPr>
          <w:rFonts w:ascii="Times New Roman" w:eastAsia="Calibri" w:hAnsi="Times New Roman" w:cs="Times New Roman"/>
          <w:color w:val="auto"/>
          <w:lang w:bidi="ar-SA"/>
        </w:rPr>
      </w:pPr>
      <w:r w:rsidRPr="001D27EA">
        <w:rPr>
          <w:rFonts w:ascii="Times New Roman" w:eastAsia="Calibri" w:hAnsi="Times New Roman" w:cs="Times New Roman"/>
          <w:color w:val="auto"/>
          <w:lang w:bidi="ar-SA"/>
        </w:rPr>
        <w:t xml:space="preserve">Медична фізіологія за </w:t>
      </w:r>
      <w:proofErr w:type="spellStart"/>
      <w:r w:rsidRPr="001D27EA">
        <w:rPr>
          <w:rFonts w:ascii="Times New Roman" w:eastAsia="Calibri" w:hAnsi="Times New Roman" w:cs="Times New Roman"/>
          <w:color w:val="auto"/>
          <w:lang w:bidi="ar-SA"/>
        </w:rPr>
        <w:t>Гайтоном</w:t>
      </w:r>
      <w:proofErr w:type="spellEnd"/>
      <w:r w:rsidRPr="001D27EA">
        <w:rPr>
          <w:rFonts w:ascii="Times New Roman" w:eastAsia="Calibri" w:hAnsi="Times New Roman" w:cs="Times New Roman"/>
          <w:color w:val="auto"/>
          <w:lang w:bidi="ar-SA"/>
        </w:rPr>
        <w:t xml:space="preserve"> і </w:t>
      </w:r>
      <w:proofErr w:type="spellStart"/>
      <w:r w:rsidRPr="001D27EA">
        <w:rPr>
          <w:rFonts w:ascii="Times New Roman" w:eastAsia="Calibri" w:hAnsi="Times New Roman" w:cs="Times New Roman"/>
          <w:color w:val="auto"/>
          <w:lang w:bidi="ar-SA"/>
        </w:rPr>
        <w:t>Голлом</w:t>
      </w:r>
      <w:proofErr w:type="spellEnd"/>
      <w:r w:rsidRPr="001D27EA">
        <w:rPr>
          <w:rFonts w:ascii="Times New Roman" w:eastAsia="Calibri" w:hAnsi="Times New Roman" w:cs="Times New Roman"/>
          <w:color w:val="auto"/>
          <w:lang w:bidi="ar-SA"/>
        </w:rPr>
        <w:t xml:space="preserve"> : підручник: пер. з </w:t>
      </w:r>
      <w:proofErr w:type="spellStart"/>
      <w:r w:rsidRPr="001D27EA">
        <w:rPr>
          <w:rFonts w:ascii="Times New Roman" w:eastAsia="Calibri" w:hAnsi="Times New Roman" w:cs="Times New Roman"/>
          <w:color w:val="auto"/>
          <w:lang w:bidi="ar-SA"/>
        </w:rPr>
        <w:t>англ</w:t>
      </w:r>
      <w:proofErr w:type="spellEnd"/>
      <w:r w:rsidRPr="001D27EA">
        <w:rPr>
          <w:rFonts w:ascii="Times New Roman" w:eastAsia="Calibri" w:hAnsi="Times New Roman" w:cs="Times New Roman"/>
          <w:color w:val="auto"/>
          <w:lang w:bidi="ar-SA"/>
        </w:rPr>
        <w:t xml:space="preserve">. 14-го вид. : Т. 1-2 / Джон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Майкл Е. </w:t>
      </w:r>
      <w:proofErr w:type="spellStart"/>
      <w:r w:rsidRPr="001D27EA">
        <w:rPr>
          <w:rFonts w:ascii="Times New Roman" w:eastAsia="Calibri" w:hAnsi="Times New Roman" w:cs="Times New Roman"/>
          <w:color w:val="auto"/>
          <w:lang w:bidi="ar-SA"/>
        </w:rPr>
        <w:t>голл</w:t>
      </w:r>
      <w:proofErr w:type="spellEnd"/>
      <w:r w:rsidRPr="001D27EA">
        <w:rPr>
          <w:rFonts w:ascii="Times New Roman" w:eastAsia="Calibri" w:hAnsi="Times New Roman" w:cs="Times New Roman"/>
          <w:color w:val="auto"/>
          <w:lang w:bidi="ar-SA"/>
        </w:rPr>
        <w:t xml:space="preserve">; наук. ред. </w:t>
      </w:r>
      <w:proofErr w:type="spellStart"/>
      <w:r w:rsidRPr="001D27EA">
        <w:rPr>
          <w:rFonts w:ascii="Times New Roman" w:eastAsia="Calibri" w:hAnsi="Times New Roman" w:cs="Times New Roman"/>
          <w:color w:val="auto"/>
          <w:lang w:bidi="ar-SA"/>
        </w:rPr>
        <w:t>укр</w:t>
      </w:r>
      <w:proofErr w:type="spellEnd"/>
      <w:r w:rsidRPr="001D27EA">
        <w:rPr>
          <w:rFonts w:ascii="Times New Roman" w:eastAsia="Calibri" w:hAnsi="Times New Roman" w:cs="Times New Roman"/>
          <w:color w:val="auto"/>
          <w:lang w:bidi="ar-SA"/>
        </w:rPr>
        <w:t xml:space="preserve">. вид. Степан </w:t>
      </w:r>
      <w:proofErr w:type="spellStart"/>
      <w:r w:rsidRPr="001D27EA">
        <w:rPr>
          <w:rFonts w:ascii="Times New Roman" w:eastAsia="Calibri" w:hAnsi="Times New Roman" w:cs="Times New Roman"/>
          <w:color w:val="auto"/>
          <w:lang w:bidi="ar-SA"/>
        </w:rPr>
        <w:t>Вадзюк</w:t>
      </w:r>
      <w:proofErr w:type="spellEnd"/>
      <w:r w:rsidRPr="001D27EA">
        <w:rPr>
          <w:rFonts w:ascii="Times New Roman" w:eastAsia="Calibri" w:hAnsi="Times New Roman" w:cs="Times New Roman"/>
          <w:color w:val="auto"/>
          <w:lang w:bidi="ar-SA"/>
        </w:rPr>
        <w:t xml:space="preserve"> ; наук. ред. пер. : К. Тарасова, І. Міщенко, М. </w:t>
      </w:r>
      <w:proofErr w:type="spellStart"/>
      <w:r w:rsidRPr="001D27EA">
        <w:rPr>
          <w:rFonts w:ascii="Times New Roman" w:eastAsia="Calibri" w:hAnsi="Times New Roman" w:cs="Times New Roman"/>
          <w:color w:val="auto"/>
          <w:lang w:bidi="ar-SA"/>
        </w:rPr>
        <w:t>Йолтуховський</w:t>
      </w:r>
      <w:proofErr w:type="spellEnd"/>
      <w:r w:rsidRPr="001D27EA">
        <w:rPr>
          <w:rFonts w:ascii="Times New Roman" w:eastAsia="Calibri" w:hAnsi="Times New Roman" w:cs="Times New Roman"/>
          <w:color w:val="auto"/>
          <w:lang w:bidi="ar-SA"/>
        </w:rPr>
        <w:t xml:space="preserve">, Н. </w:t>
      </w:r>
      <w:proofErr w:type="spellStart"/>
      <w:r w:rsidRPr="001D27EA">
        <w:rPr>
          <w:rFonts w:ascii="Times New Roman" w:eastAsia="Calibri" w:hAnsi="Times New Roman" w:cs="Times New Roman"/>
          <w:color w:val="auto"/>
          <w:lang w:bidi="ar-SA"/>
        </w:rPr>
        <w:t>Воронич-Семченко</w:t>
      </w:r>
      <w:proofErr w:type="spellEnd"/>
      <w:r w:rsidRPr="001D27EA">
        <w:rPr>
          <w:rFonts w:ascii="Times New Roman" w:eastAsia="Calibri" w:hAnsi="Times New Roman" w:cs="Times New Roman"/>
          <w:color w:val="auto"/>
          <w:lang w:bidi="ar-SA"/>
        </w:rPr>
        <w:t xml:space="preserve"> – К. : ВСВ «Медицина», 2022. – 1206 с.</w:t>
      </w:r>
    </w:p>
    <w:p w14:paraId="2302B212"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position w:val="6"/>
        </w:rPr>
      </w:pP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D27EA">
        <w:rPr>
          <w:rFonts w:ascii="Times New Roman" w:hAnsi="Times New Roman" w:cs="Times New Roman"/>
          <w:position w:val="6"/>
        </w:rPr>
        <w:t>Гжегоцький</w:t>
      </w:r>
      <w:proofErr w:type="spellEnd"/>
      <w:r w:rsidRPr="001D27EA">
        <w:rPr>
          <w:rFonts w:ascii="Times New Roman" w:hAnsi="Times New Roman" w:cs="Times New Roman"/>
          <w:position w:val="6"/>
        </w:rPr>
        <w:t xml:space="preserve"> [та </w:t>
      </w:r>
      <w:proofErr w:type="spellStart"/>
      <w:r w:rsidRPr="001D27EA">
        <w:rPr>
          <w:rFonts w:ascii="Times New Roman" w:hAnsi="Times New Roman" w:cs="Times New Roman"/>
          <w:position w:val="6"/>
        </w:rPr>
        <w:t>ін</w:t>
      </w:r>
      <w:proofErr w:type="spellEnd"/>
      <w:r w:rsidRPr="001D27EA">
        <w:rPr>
          <w:rFonts w:ascii="Times New Roman" w:hAnsi="Times New Roman" w:cs="Times New Roman"/>
          <w:position w:val="6"/>
        </w:rPr>
        <w:t>].– Вінниця: Нова книга.– 2019.- 464 с.</w:t>
      </w:r>
    </w:p>
    <w:p w14:paraId="397618B5"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position w:val="6"/>
        </w:rPr>
      </w:pPr>
      <w:r w:rsidRPr="001D27EA">
        <w:rPr>
          <w:rFonts w:ascii="Times New Roman" w:hAnsi="Times New Roman" w:cs="Times New Roman"/>
          <w:position w:val="6"/>
        </w:rPr>
        <w:t xml:space="preserve">Фізіологія. Короткий курс. 2-ге вид. /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Шандра О.А. [та ін.]- за ред. Мороз В.М., </w:t>
      </w:r>
      <w:proofErr w:type="spellStart"/>
      <w:r w:rsidRPr="001D27EA">
        <w:rPr>
          <w:rFonts w:ascii="Times New Roman" w:hAnsi="Times New Roman" w:cs="Times New Roman"/>
          <w:position w:val="6"/>
        </w:rPr>
        <w:t>Йолтухівський</w:t>
      </w:r>
      <w:proofErr w:type="spellEnd"/>
      <w:r w:rsidRPr="001D27EA">
        <w:rPr>
          <w:rFonts w:ascii="Times New Roman" w:hAnsi="Times New Roman" w:cs="Times New Roman"/>
          <w:position w:val="6"/>
        </w:rPr>
        <w:t xml:space="preserve"> М.В .– Вінниця: Нова книга. –2020. - 408 с.</w:t>
      </w:r>
    </w:p>
    <w:p w14:paraId="029EAC21" w14:textId="77777777" w:rsidR="001D27EA" w:rsidRPr="001D27EA" w:rsidRDefault="001D27EA" w:rsidP="001D27EA">
      <w:pPr>
        <w:pStyle w:val="a3"/>
        <w:numPr>
          <w:ilvl w:val="0"/>
          <w:numId w:val="185"/>
        </w:numPr>
        <w:tabs>
          <w:tab w:val="left" w:pos="426"/>
          <w:tab w:val="left" w:pos="1985"/>
          <w:tab w:val="left" w:pos="9498"/>
        </w:tabs>
        <w:ind w:left="426" w:hanging="426"/>
        <w:jc w:val="both"/>
        <w:rPr>
          <w:rStyle w:val="normaltextrun"/>
          <w:rFonts w:ascii="Times New Roman" w:hAnsi="Times New Roman" w:cs="Times New Roman"/>
          <w:shd w:val="clear" w:color="auto" w:fill="FFFFFF"/>
        </w:rPr>
      </w:pP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xml:space="preserve"> В. І. Фізіологія людини: підручник / В. Ф .</w:t>
      </w:r>
      <w:proofErr w:type="spellStart"/>
      <w:r w:rsidRPr="001D27EA">
        <w:rPr>
          <w:rFonts w:ascii="Times New Roman" w:hAnsi="Times New Roman" w:cs="Times New Roman"/>
          <w:position w:val="6"/>
        </w:rPr>
        <w:t>Філімонов</w:t>
      </w:r>
      <w:proofErr w:type="spellEnd"/>
      <w:r w:rsidRPr="001D27EA">
        <w:rPr>
          <w:rFonts w:ascii="Times New Roman" w:hAnsi="Times New Roman" w:cs="Times New Roman"/>
          <w:position w:val="6"/>
        </w:rPr>
        <w:t>. – 4е вид., К.: Медицина, 2021. - 488 с.</w:t>
      </w:r>
    </w:p>
    <w:p w14:paraId="1C3E0F55"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shd w:val="clear" w:color="auto" w:fill="FFFFFF"/>
        </w:rPr>
      </w:pPr>
      <w:r w:rsidRPr="001D27E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D27EA">
        <w:rPr>
          <w:rStyle w:val="normaltextrun"/>
          <w:rFonts w:ascii="Times New Roman" w:hAnsi="Times New Roman" w:cs="Times New Roman"/>
          <w:shd w:val="clear" w:color="auto" w:fill="FFFFFF"/>
        </w:rPr>
        <w:t>навч</w:t>
      </w:r>
      <w:proofErr w:type="spellEnd"/>
      <w:r w:rsidRPr="001D27EA">
        <w:rPr>
          <w:rStyle w:val="normaltextrun"/>
          <w:rFonts w:ascii="Times New Roman" w:hAnsi="Times New Roman" w:cs="Times New Roman"/>
          <w:shd w:val="clear" w:color="auto" w:fill="FFFFFF"/>
        </w:rPr>
        <w:t xml:space="preserve">. </w:t>
      </w:r>
      <w:proofErr w:type="spellStart"/>
      <w:r w:rsidRPr="001D27EA">
        <w:rPr>
          <w:rStyle w:val="normaltextrun"/>
          <w:rFonts w:ascii="Times New Roman" w:hAnsi="Times New Roman" w:cs="Times New Roman"/>
          <w:shd w:val="clear" w:color="auto" w:fill="FFFFFF"/>
        </w:rPr>
        <w:t>посіб</w:t>
      </w:r>
      <w:proofErr w:type="spellEnd"/>
      <w:r w:rsidRPr="001D27EA">
        <w:rPr>
          <w:rStyle w:val="normaltextrun"/>
          <w:rFonts w:ascii="Times New Roman" w:hAnsi="Times New Roman" w:cs="Times New Roman"/>
          <w:shd w:val="clear" w:color="auto" w:fill="FFFFFF"/>
        </w:rPr>
        <w:t xml:space="preserve">. / О. А. Шандра , Л. С. </w:t>
      </w:r>
      <w:proofErr w:type="spellStart"/>
      <w:r w:rsidRPr="001D27EA">
        <w:rPr>
          <w:rStyle w:val="normaltextrun"/>
          <w:rFonts w:ascii="Times New Roman" w:hAnsi="Times New Roman" w:cs="Times New Roman"/>
          <w:shd w:val="clear" w:color="auto" w:fill="FFFFFF"/>
        </w:rPr>
        <w:t>Годлевський</w:t>
      </w:r>
      <w:proofErr w:type="spellEnd"/>
      <w:r w:rsidRPr="001D27E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D27EA">
        <w:rPr>
          <w:rStyle w:val="normaltextrun"/>
          <w:rFonts w:ascii="Times New Roman" w:hAnsi="Times New Roman" w:cs="Times New Roman"/>
          <w:shd w:val="clear" w:color="auto" w:fill="FFFFFF"/>
        </w:rPr>
        <w:t>Онуфриенко</w:t>
      </w:r>
      <w:proofErr w:type="spellEnd"/>
      <w:r w:rsidRPr="001D27EA">
        <w:rPr>
          <w:rStyle w:val="normaltextrun"/>
          <w:rFonts w:ascii="Times New Roman" w:hAnsi="Times New Roman" w:cs="Times New Roman"/>
          <w:shd w:val="clear" w:color="auto" w:fill="FFFFFF"/>
        </w:rPr>
        <w:t xml:space="preserve">, Г. О. </w:t>
      </w:r>
      <w:proofErr w:type="spellStart"/>
      <w:r w:rsidRPr="001D27EA">
        <w:rPr>
          <w:rStyle w:val="normaltextrun"/>
          <w:rFonts w:ascii="Times New Roman" w:hAnsi="Times New Roman" w:cs="Times New Roman"/>
          <w:shd w:val="clear" w:color="auto" w:fill="FFFFFF"/>
        </w:rPr>
        <w:t>Волохова</w:t>
      </w:r>
      <w:proofErr w:type="spellEnd"/>
      <w:r w:rsidRPr="001D27EA">
        <w:rPr>
          <w:rStyle w:val="normaltextrun"/>
          <w:rFonts w:ascii="Times New Roman" w:hAnsi="Times New Roman" w:cs="Times New Roman"/>
          <w:shd w:val="clear" w:color="auto" w:fill="FFFFFF"/>
        </w:rPr>
        <w:t xml:space="preserve">, М. Ю. </w:t>
      </w:r>
      <w:proofErr w:type="spellStart"/>
      <w:r w:rsidRPr="001D27EA">
        <w:rPr>
          <w:rStyle w:val="normaltextrun"/>
          <w:rFonts w:ascii="Times New Roman" w:hAnsi="Times New Roman" w:cs="Times New Roman"/>
          <w:shd w:val="clear" w:color="auto" w:fill="FFFFFF"/>
        </w:rPr>
        <w:t>Русакова</w:t>
      </w:r>
      <w:proofErr w:type="spellEnd"/>
      <w:r w:rsidRPr="001D27EA">
        <w:rPr>
          <w:rStyle w:val="normaltextrun"/>
          <w:rFonts w:ascii="Times New Roman" w:hAnsi="Times New Roman" w:cs="Times New Roman"/>
          <w:shd w:val="clear" w:color="auto" w:fill="FFFFFF"/>
        </w:rPr>
        <w:t xml:space="preserve"> – Одеса : </w:t>
      </w:r>
      <w:proofErr w:type="spellStart"/>
      <w:r w:rsidRPr="001D27EA">
        <w:rPr>
          <w:rStyle w:val="normaltextrun"/>
          <w:rFonts w:ascii="Times New Roman" w:hAnsi="Times New Roman" w:cs="Times New Roman"/>
          <w:shd w:val="clear" w:color="auto" w:fill="FFFFFF"/>
        </w:rPr>
        <w:t>Олді</w:t>
      </w:r>
      <w:proofErr w:type="spellEnd"/>
      <w:r w:rsidRPr="001D27EA">
        <w:rPr>
          <w:rStyle w:val="normaltextrun"/>
          <w:rFonts w:ascii="Times New Roman" w:hAnsi="Times New Roman" w:cs="Times New Roman"/>
          <w:shd w:val="clear" w:color="auto" w:fill="FFFFFF"/>
        </w:rPr>
        <w:t xml:space="preserve">+, 2024. – 180 с. ISВN 978-966-992-516-9 </w:t>
      </w:r>
      <w:hyperlink r:id="rId123" w:tgtFrame="_blank" w:history="1">
        <w:r w:rsidRPr="001D27EA">
          <w:rPr>
            <w:rStyle w:val="normaltextrun"/>
            <w:rFonts w:ascii="Times New Roman" w:hAnsi="Times New Roman" w:cs="Times New Roman"/>
            <w:color w:val="0000FF"/>
            <w:u w:val="single"/>
            <w:shd w:val="clear" w:color="auto" w:fill="FFFFFF"/>
          </w:rPr>
          <w:t>Див.</w:t>
        </w:r>
      </w:hyperlink>
    </w:p>
    <w:p w14:paraId="13DF0334" w14:textId="77777777" w:rsidR="001D27EA" w:rsidRPr="001D27EA" w:rsidRDefault="001D27EA" w:rsidP="001D27EA">
      <w:pPr>
        <w:pStyle w:val="a3"/>
        <w:numPr>
          <w:ilvl w:val="0"/>
          <w:numId w:val="185"/>
        </w:numPr>
        <w:tabs>
          <w:tab w:val="left" w:pos="426"/>
          <w:tab w:val="left" w:pos="1985"/>
          <w:tab w:val="left" w:pos="9498"/>
        </w:tabs>
        <w:ind w:left="426" w:hanging="426"/>
        <w:jc w:val="both"/>
        <w:rPr>
          <w:rFonts w:ascii="Times New Roman" w:hAnsi="Times New Roman" w:cs="Times New Roman"/>
          <w:shd w:val="clear" w:color="auto" w:fill="FFFFFF"/>
        </w:rPr>
      </w:pPr>
      <w:r w:rsidRPr="001D27EA">
        <w:rPr>
          <w:rFonts w:ascii="Times New Roman" w:hAnsi="Times New Roman" w:cs="Times New Roman"/>
          <w:position w:val="6"/>
        </w:rPr>
        <w:t xml:space="preserve">Фізіологія : підручник для </w:t>
      </w:r>
      <w:proofErr w:type="spellStart"/>
      <w:r w:rsidRPr="001D27EA">
        <w:rPr>
          <w:rFonts w:ascii="Times New Roman" w:hAnsi="Times New Roman" w:cs="Times New Roman"/>
          <w:position w:val="6"/>
        </w:rPr>
        <w:t>студ</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вищ</w:t>
      </w:r>
      <w:proofErr w:type="spellEnd"/>
      <w:r w:rsidRPr="001D27EA">
        <w:rPr>
          <w:rFonts w:ascii="Times New Roman" w:hAnsi="Times New Roman" w:cs="Times New Roman"/>
          <w:position w:val="6"/>
        </w:rPr>
        <w:t xml:space="preserve">. мед. </w:t>
      </w:r>
      <w:proofErr w:type="spellStart"/>
      <w:r w:rsidRPr="001D27EA">
        <w:rPr>
          <w:rFonts w:ascii="Times New Roman" w:hAnsi="Times New Roman" w:cs="Times New Roman"/>
          <w:position w:val="6"/>
        </w:rPr>
        <w:t>навч</w:t>
      </w:r>
      <w:proofErr w:type="spellEnd"/>
      <w:r w:rsidRPr="001D27EA">
        <w:rPr>
          <w:rFonts w:ascii="Times New Roman" w:hAnsi="Times New Roman" w:cs="Times New Roman"/>
          <w:position w:val="6"/>
        </w:rPr>
        <w:t xml:space="preserve">. </w:t>
      </w:r>
      <w:proofErr w:type="spellStart"/>
      <w:r w:rsidRPr="001D27EA">
        <w:rPr>
          <w:rFonts w:ascii="Times New Roman" w:hAnsi="Times New Roman" w:cs="Times New Roman"/>
          <w:position w:val="6"/>
        </w:rPr>
        <w:t>закл</w:t>
      </w:r>
      <w:proofErr w:type="spellEnd"/>
      <w:r w:rsidRPr="001D27EA">
        <w:rPr>
          <w:rFonts w:ascii="Times New Roman" w:hAnsi="Times New Roman" w:cs="Times New Roman"/>
          <w:position w:val="6"/>
        </w:rPr>
        <w:t xml:space="preserve">. / В. Г. Шевчук [та ін.], за ред. В. Г. Шевчука. - Вид. 5, </w:t>
      </w:r>
      <w:proofErr w:type="spellStart"/>
      <w:r w:rsidRPr="001D27EA">
        <w:rPr>
          <w:rFonts w:ascii="Times New Roman" w:hAnsi="Times New Roman" w:cs="Times New Roman"/>
          <w:position w:val="6"/>
        </w:rPr>
        <w:t>випр</w:t>
      </w:r>
      <w:proofErr w:type="spellEnd"/>
      <w:r w:rsidRPr="001D27EA">
        <w:rPr>
          <w:rFonts w:ascii="Times New Roman" w:hAnsi="Times New Roman" w:cs="Times New Roman"/>
          <w:position w:val="6"/>
        </w:rPr>
        <w:t xml:space="preserve">. і </w:t>
      </w:r>
      <w:proofErr w:type="spellStart"/>
      <w:r w:rsidRPr="001D27EA">
        <w:rPr>
          <w:rFonts w:ascii="Times New Roman" w:hAnsi="Times New Roman" w:cs="Times New Roman"/>
          <w:position w:val="6"/>
        </w:rPr>
        <w:t>доповн</w:t>
      </w:r>
      <w:proofErr w:type="spellEnd"/>
      <w:r w:rsidRPr="001D27EA">
        <w:rPr>
          <w:rFonts w:ascii="Times New Roman" w:hAnsi="Times New Roman" w:cs="Times New Roman"/>
          <w:position w:val="6"/>
        </w:rPr>
        <w:t>. – Вінниця : Нова книга. - 2021. - 448 с.</w:t>
      </w:r>
      <w:r w:rsidRPr="001D27EA">
        <w:rPr>
          <w:rFonts w:ascii="Times New Roman" w:hAnsi="Times New Roman" w:cs="Times New Roman"/>
        </w:rPr>
        <w:t>.</w:t>
      </w:r>
    </w:p>
    <w:p w14:paraId="6D8AABC4" w14:textId="77777777" w:rsidR="001D27EA" w:rsidRPr="00A91399" w:rsidRDefault="001D27EA" w:rsidP="001D27EA">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7BEC8226"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D27EA">
        <w:rPr>
          <w:rFonts w:ascii="Times New Roman" w:eastAsia="Calibri" w:hAnsi="Times New Roman" w:cs="Times New Roman"/>
          <w:color w:val="auto"/>
          <w:position w:val="6"/>
          <w:lang w:val="en-US" w:eastAsia="en-US" w:bidi="ar-SA"/>
        </w:rPr>
        <w:t>Vinnytsya</w:t>
      </w:r>
      <w:proofErr w:type="spellEnd"/>
      <w:r w:rsidRPr="001D27EA">
        <w:rPr>
          <w:rFonts w:ascii="Times New Roman" w:eastAsia="Calibri" w:hAnsi="Times New Roman" w:cs="Times New Roman"/>
          <w:color w:val="auto"/>
          <w:position w:val="6"/>
          <w:lang w:val="en-US" w:eastAsia="en-US" w:bidi="ar-SA"/>
        </w:rPr>
        <w:t xml:space="preserve">: Nova </w:t>
      </w:r>
      <w:proofErr w:type="spellStart"/>
      <w:r w:rsidRPr="001D27EA">
        <w:rPr>
          <w:rFonts w:ascii="Times New Roman" w:eastAsia="Calibri" w:hAnsi="Times New Roman" w:cs="Times New Roman"/>
          <w:color w:val="auto"/>
          <w:position w:val="6"/>
          <w:lang w:val="en-US" w:eastAsia="en-US" w:bidi="ar-SA"/>
        </w:rPr>
        <w:t>Kniga</w:t>
      </w:r>
      <w:proofErr w:type="spellEnd"/>
      <w:r w:rsidRPr="001D27EA">
        <w:rPr>
          <w:rFonts w:ascii="Times New Roman" w:eastAsia="Calibri" w:hAnsi="Times New Roman" w:cs="Times New Roman"/>
          <w:color w:val="auto"/>
          <w:position w:val="6"/>
          <w:lang w:val="en-US" w:eastAsia="en-US" w:bidi="ar-SA"/>
        </w:rPr>
        <w:t>. - 2020. – 728</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p.</w:t>
      </w:r>
    </w:p>
    <w:p w14:paraId="3B49E710"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Costanzo L. S. Physiology / L. S. </w:t>
      </w:r>
      <w:proofErr w:type="gramStart"/>
      <w:r w:rsidRPr="001D27EA">
        <w:rPr>
          <w:rFonts w:ascii="Times New Roman" w:eastAsia="Calibri" w:hAnsi="Times New Roman" w:cs="Times New Roman"/>
          <w:color w:val="auto"/>
          <w:position w:val="6"/>
          <w:lang w:val="en-US" w:eastAsia="en-US" w:bidi="ar-SA"/>
        </w:rPr>
        <w:t>Costanzo.-</w:t>
      </w:r>
      <w:proofErr w:type="gramEnd"/>
      <w:r w:rsidRPr="001D27EA">
        <w:rPr>
          <w:rFonts w:ascii="Times New Roman" w:eastAsia="Calibri" w:hAnsi="Times New Roman" w:cs="Times New Roman"/>
          <w:color w:val="auto"/>
          <w:position w:val="6"/>
          <w:lang w:val="en-US" w:eastAsia="en-US" w:bidi="ar-SA"/>
        </w:rPr>
        <w:t xml:space="preserve"> Elsevier Health Sciences.</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7th ed.,</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2021.</w:t>
      </w:r>
      <w:r w:rsidRPr="001D27EA">
        <w:rPr>
          <w:rFonts w:ascii="Times New Roman" w:eastAsia="Calibri" w:hAnsi="Times New Roman" w:cs="Times New Roman"/>
          <w:color w:val="auto"/>
          <w:position w:val="6"/>
          <w:lang w:eastAsia="en-US" w:bidi="ar-SA"/>
        </w:rPr>
        <w:t xml:space="preserve"> </w:t>
      </w:r>
      <w:r w:rsidRPr="001D27EA">
        <w:rPr>
          <w:rFonts w:ascii="Times New Roman" w:eastAsia="Calibri" w:hAnsi="Times New Roman" w:cs="Times New Roman"/>
          <w:color w:val="auto"/>
          <w:position w:val="6"/>
          <w:lang w:val="en-US" w:eastAsia="en-US" w:bidi="ar-SA"/>
        </w:rPr>
        <w:t xml:space="preserve">-528 p. </w:t>
      </w:r>
    </w:p>
    <w:p w14:paraId="1D322303"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775E788"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Guyton </w:t>
      </w:r>
      <w:r w:rsidRPr="001D27EA">
        <w:rPr>
          <w:rFonts w:ascii="Times New Roman" w:eastAsia="Calibri" w:hAnsi="Times New Roman" w:cs="Times New Roman"/>
          <w:color w:val="auto"/>
          <w:position w:val="6"/>
          <w:lang w:val="ru-RU" w:eastAsia="en-US" w:bidi="ar-SA"/>
        </w:rPr>
        <w:t>А</w:t>
      </w:r>
      <w:r w:rsidRPr="001D27EA">
        <w:rPr>
          <w:rFonts w:ascii="Times New Roman" w:eastAsia="Calibri" w:hAnsi="Times New Roman" w:cs="Times New Roman"/>
          <w:color w:val="auto"/>
          <w:position w:val="6"/>
          <w:lang w:val="en-US" w:eastAsia="en-US" w:bidi="ar-SA"/>
        </w:rPr>
        <w:t xml:space="preserve">. Textbook of Medical Physiology / A. </w:t>
      </w:r>
      <w:proofErr w:type="gramStart"/>
      <w:r w:rsidRPr="001D27EA">
        <w:rPr>
          <w:rFonts w:ascii="Times New Roman" w:eastAsia="Calibri" w:hAnsi="Times New Roman" w:cs="Times New Roman"/>
          <w:color w:val="auto"/>
          <w:position w:val="6"/>
          <w:lang w:val="en-US" w:eastAsia="en-US" w:bidi="ar-SA"/>
        </w:rPr>
        <w:t>Guyton,  J.</w:t>
      </w:r>
      <w:proofErr w:type="gramEnd"/>
      <w:r w:rsidRPr="001D27EA">
        <w:rPr>
          <w:rFonts w:ascii="Times New Roman" w:eastAsia="Calibri" w:hAnsi="Times New Roman" w:cs="Times New Roman"/>
          <w:color w:val="auto"/>
          <w:position w:val="6"/>
          <w:lang w:val="en-US" w:eastAsia="en-US" w:bidi="ar-SA"/>
        </w:rPr>
        <w:t xml:space="preserve"> E. Hall. -  Elsevier. -  14th Edition, 2021. – 1820 p.</w:t>
      </w:r>
    </w:p>
    <w:p w14:paraId="71402425"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1D27EA">
        <w:rPr>
          <w:rFonts w:ascii="Times New Roman" w:eastAsia="Calibri" w:hAnsi="Times New Roman" w:cs="Times New Roman"/>
          <w:color w:val="auto"/>
          <w:position w:val="6"/>
          <w:lang w:val="en-US" w:eastAsia="en-US" w:bidi="ar-SA"/>
        </w:rPr>
        <w:t xml:space="preserve">Koeppen B. M. Berne and Levy Physiology </w:t>
      </w:r>
      <w:proofErr w:type="gramStart"/>
      <w:r w:rsidRPr="001D27EA">
        <w:rPr>
          <w:rFonts w:ascii="Times New Roman" w:eastAsia="Calibri" w:hAnsi="Times New Roman" w:cs="Times New Roman"/>
          <w:color w:val="auto"/>
          <w:position w:val="6"/>
          <w:lang w:val="en-US" w:eastAsia="en-US" w:bidi="ar-SA"/>
        </w:rPr>
        <w:t>/  B.</w:t>
      </w:r>
      <w:proofErr w:type="gramEnd"/>
      <w:r w:rsidRPr="001D27EA">
        <w:rPr>
          <w:rFonts w:ascii="Times New Roman" w:eastAsia="Calibri" w:hAnsi="Times New Roman" w:cs="Times New Roman"/>
          <w:color w:val="auto"/>
          <w:position w:val="6"/>
          <w:lang w:val="en-US" w:eastAsia="en-US" w:bidi="ar-SA"/>
        </w:rPr>
        <w:t xml:space="preserve"> M. </w:t>
      </w:r>
      <w:proofErr w:type="gramStart"/>
      <w:r w:rsidRPr="001D27EA">
        <w:rPr>
          <w:rFonts w:ascii="Times New Roman" w:eastAsia="Calibri" w:hAnsi="Times New Roman" w:cs="Times New Roman"/>
          <w:color w:val="auto"/>
          <w:position w:val="6"/>
          <w:lang w:val="en-US" w:eastAsia="en-US" w:bidi="ar-SA"/>
        </w:rPr>
        <w:t>Koeppen,  B.</w:t>
      </w:r>
      <w:proofErr w:type="gramEnd"/>
      <w:r w:rsidRPr="001D27EA">
        <w:rPr>
          <w:rFonts w:ascii="Times New Roman" w:eastAsia="Calibri" w:hAnsi="Times New Roman" w:cs="Times New Roman"/>
          <w:color w:val="auto"/>
          <w:position w:val="6"/>
          <w:lang w:val="en-US" w:eastAsia="en-US" w:bidi="ar-SA"/>
        </w:rPr>
        <w:t xml:space="preserve"> A. Stanton. -  Elsevier Health Sciences. - 8th edition, 2023. – 864 p.</w:t>
      </w:r>
    </w:p>
    <w:p w14:paraId="44B7942E" w14:textId="77777777" w:rsidR="001D27EA" w:rsidRPr="001D27EA" w:rsidRDefault="001D27EA" w:rsidP="001D27EA">
      <w:pPr>
        <w:pStyle w:val="a3"/>
        <w:widowControl/>
        <w:numPr>
          <w:ilvl w:val="0"/>
          <w:numId w:val="186"/>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K. Essentials of Medical Physiology / K.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xml:space="preserve">, P. </w:t>
      </w:r>
      <w:proofErr w:type="spellStart"/>
      <w:r w:rsidRPr="001D27EA">
        <w:rPr>
          <w:rFonts w:ascii="Times New Roman" w:eastAsia="Calibri" w:hAnsi="Times New Roman" w:cs="Times New Roman"/>
          <w:color w:val="auto"/>
          <w:position w:val="6"/>
          <w:lang w:val="en-US" w:eastAsia="en-US" w:bidi="ar-SA"/>
        </w:rPr>
        <w:t>Sembulingam</w:t>
      </w:r>
      <w:proofErr w:type="spellEnd"/>
      <w:r w:rsidRPr="001D27EA">
        <w:rPr>
          <w:rFonts w:ascii="Times New Roman" w:eastAsia="Calibri" w:hAnsi="Times New Roman" w:cs="Times New Roman"/>
          <w:color w:val="auto"/>
          <w:position w:val="6"/>
          <w:lang w:val="en-US" w:eastAsia="en-US" w:bidi="ar-SA"/>
        </w:rPr>
        <w:t>. – Jaypee Brothers Medical Publishers. – 9th ed., 2022. –1022 p.</w:t>
      </w:r>
    </w:p>
    <w:p w14:paraId="51BC828D" w14:textId="77777777" w:rsidR="001D27EA" w:rsidRPr="00A91399" w:rsidRDefault="001D27EA" w:rsidP="001D27EA">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7E92CE5"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position w:val="6"/>
          <w:lang w:eastAsia="en-US" w:bidi="ar-SA"/>
        </w:rPr>
      </w:pPr>
      <w:r w:rsidRPr="001D27EA">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1D27EA">
        <w:rPr>
          <w:rFonts w:ascii="Times New Roman" w:eastAsia="Calibri" w:hAnsi="Times New Roman" w:cs="Times New Roman"/>
          <w:color w:val="auto"/>
          <w:position w:val="6"/>
          <w:lang w:eastAsia="en-US" w:bidi="ar-SA"/>
        </w:rPr>
        <w:t>ОНМедУ</w:t>
      </w:r>
      <w:proofErr w:type="spellEnd"/>
      <w:r w:rsidRPr="001D27EA">
        <w:rPr>
          <w:rFonts w:ascii="Times New Roman" w:eastAsia="Calibri" w:hAnsi="Times New Roman" w:cs="Times New Roman"/>
          <w:color w:val="auto"/>
          <w:position w:val="6"/>
          <w:lang w:eastAsia="en-US" w:bidi="ar-SA"/>
        </w:rPr>
        <w:t xml:space="preserve"> </w:t>
      </w:r>
      <w:hyperlink r:id="rId124" w:history="1">
        <w:r w:rsidRPr="001D27EA">
          <w:rPr>
            <w:rFonts w:ascii="Times New Roman" w:eastAsia="Calibri" w:hAnsi="Times New Roman" w:cs="Times New Roman"/>
            <w:color w:val="0563C1"/>
            <w:u w:val="single"/>
            <w:lang w:eastAsia="en-US" w:bidi="ar-SA"/>
          </w:rPr>
          <w:t>https://onmedu.edu.ua/kafedra/biofiziki-informatiki-medichnoi-aparaturi/</w:t>
        </w:r>
      </w:hyperlink>
    </w:p>
    <w:p w14:paraId="576C2694"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r w:rsidRPr="001D27EA">
        <w:rPr>
          <w:rFonts w:ascii="Times New Roman" w:eastAsia="Calibri" w:hAnsi="Times New Roman" w:cs="Times New Roman"/>
          <w:color w:val="auto"/>
          <w:lang w:val="ru-RU" w:eastAsia="en-US" w:bidi="ar-SA"/>
        </w:rPr>
        <w:t xml:space="preserve">Центр </w:t>
      </w:r>
      <w:proofErr w:type="spellStart"/>
      <w:r w:rsidRPr="001D27EA">
        <w:rPr>
          <w:rFonts w:ascii="Times New Roman" w:eastAsia="Calibri" w:hAnsi="Times New Roman" w:cs="Times New Roman"/>
          <w:color w:val="auto"/>
          <w:lang w:val="ru-RU" w:eastAsia="en-US" w:bidi="ar-SA"/>
        </w:rPr>
        <w:t>тестування</w:t>
      </w:r>
      <w:proofErr w:type="spellEnd"/>
      <w:r w:rsidRPr="001D27EA">
        <w:rPr>
          <w:rFonts w:ascii="Times New Roman" w:eastAsia="Calibri" w:hAnsi="Times New Roman" w:cs="Times New Roman"/>
          <w:color w:val="auto"/>
          <w:lang w:val="ru-RU" w:eastAsia="en-US" w:bidi="ar-SA"/>
        </w:rPr>
        <w:t xml:space="preserve"> – база </w:t>
      </w:r>
      <w:proofErr w:type="spellStart"/>
      <w:r w:rsidRPr="001D27EA">
        <w:rPr>
          <w:rFonts w:ascii="Times New Roman" w:eastAsia="Calibri" w:hAnsi="Times New Roman" w:cs="Times New Roman"/>
          <w:color w:val="auto"/>
          <w:lang w:val="ru-RU" w:eastAsia="en-US" w:bidi="ar-SA"/>
        </w:rPr>
        <w:t>ліцензійних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тестових</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завдань</w:t>
      </w:r>
      <w:proofErr w:type="spellEnd"/>
      <w:r w:rsidRPr="001D27EA">
        <w:rPr>
          <w:rFonts w:ascii="Times New Roman" w:eastAsia="Calibri" w:hAnsi="Times New Roman" w:cs="Times New Roman"/>
          <w:color w:val="auto"/>
          <w:lang w:val="ru-RU" w:eastAsia="en-US" w:bidi="ar-SA"/>
        </w:rPr>
        <w:t xml:space="preserve"> «Крок»-1 </w:t>
      </w:r>
      <w:hyperlink r:id="rId125" w:history="1">
        <w:r w:rsidRPr="001D27EA">
          <w:rPr>
            <w:rFonts w:ascii="Times New Roman" w:eastAsia="Calibri" w:hAnsi="Times New Roman" w:cs="Times New Roman"/>
            <w:color w:val="0563C1"/>
            <w:u w:val="single"/>
            <w:lang w:val="ru-RU" w:eastAsia="en-US" w:bidi="ar-SA"/>
          </w:rPr>
          <w:t>https://www.testcentr.org.ua/uk/component/sppagebuilder/?view=page&amp;id=317</w:t>
        </w:r>
      </w:hyperlink>
    </w:p>
    <w:p w14:paraId="6B10F05A"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6" w:history="1">
        <w:r w:rsidRPr="001D27EA">
          <w:rPr>
            <w:rFonts w:ascii="Times New Roman" w:eastAsia="Calibri" w:hAnsi="Times New Roman" w:cs="Times New Roman"/>
            <w:color w:val="0563C1"/>
            <w:u w:val="single"/>
            <w:lang w:val="ru-RU" w:eastAsia="en-US" w:bidi="ar-SA"/>
          </w:rPr>
          <w:t>https://testkrok.org.ua/</w:t>
        </w:r>
      </w:hyperlink>
    </w:p>
    <w:p w14:paraId="03E19ED1"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ru-RU" w:eastAsia="en-US" w:bidi="ar-SA"/>
        </w:rPr>
      </w:pPr>
      <w:proofErr w:type="spellStart"/>
      <w:r w:rsidRPr="001D27EA">
        <w:rPr>
          <w:rFonts w:ascii="Times New Roman" w:eastAsia="Calibri" w:hAnsi="Times New Roman" w:cs="Times New Roman"/>
          <w:color w:val="auto"/>
          <w:lang w:val="ru-RU" w:eastAsia="en-US" w:bidi="ar-SA"/>
        </w:rPr>
        <w:t>Підготовка</w:t>
      </w:r>
      <w:proofErr w:type="spellEnd"/>
      <w:r w:rsidRPr="001D27EA">
        <w:rPr>
          <w:rFonts w:ascii="Times New Roman" w:eastAsia="Calibri" w:hAnsi="Times New Roman" w:cs="Times New Roman"/>
          <w:color w:val="auto"/>
          <w:lang w:val="ru-RU" w:eastAsia="en-US" w:bidi="ar-SA"/>
        </w:rPr>
        <w:t xml:space="preserve"> до Крок-1: </w:t>
      </w:r>
      <w:hyperlink r:id="rId127" w:history="1">
        <w:r w:rsidRPr="001D27EA">
          <w:rPr>
            <w:rFonts w:ascii="Times New Roman" w:eastAsia="Calibri" w:hAnsi="Times New Roman" w:cs="Times New Roman"/>
            <w:color w:val="0563C1"/>
            <w:u w:val="single"/>
            <w:lang w:val="ru-RU" w:eastAsia="en-US" w:bidi="ar-SA"/>
          </w:rPr>
          <w:t>https://krok-lead.com/booklet/krok1/cd970d18-4695-433d-bb10-019f2df50d9c</w:t>
        </w:r>
      </w:hyperlink>
    </w:p>
    <w:p w14:paraId="01965D9E" w14:textId="77777777" w:rsidR="001D27EA" w:rsidRPr="001D27EA" w:rsidRDefault="001D27EA" w:rsidP="001D27EA">
      <w:pPr>
        <w:pStyle w:val="a3"/>
        <w:widowControl/>
        <w:numPr>
          <w:ilvl w:val="0"/>
          <w:numId w:val="187"/>
        </w:numPr>
        <w:tabs>
          <w:tab w:val="left" w:pos="284"/>
          <w:tab w:val="left" w:pos="426"/>
          <w:tab w:val="left" w:pos="9498"/>
        </w:tabs>
        <w:ind w:left="284" w:hanging="426"/>
        <w:jc w:val="both"/>
        <w:rPr>
          <w:rFonts w:ascii="Times New Roman" w:eastAsia="Calibri" w:hAnsi="Times New Roman" w:cs="Times New Roman"/>
          <w:color w:val="auto"/>
          <w:lang w:val="en-US" w:eastAsia="en-US" w:bidi="ar-SA"/>
        </w:rPr>
      </w:pPr>
      <w:r w:rsidRPr="001D27EA">
        <w:rPr>
          <w:rFonts w:ascii="Times New Roman" w:eastAsia="Calibri" w:hAnsi="Times New Roman" w:cs="Times New Roman"/>
          <w:color w:val="auto"/>
          <w:lang w:val="ru-RU" w:eastAsia="en-US" w:bidi="ar-SA"/>
        </w:rPr>
        <w:t xml:space="preserve">Он-лайн практикум з </w:t>
      </w:r>
      <w:proofErr w:type="spellStart"/>
      <w:r w:rsidRPr="001D27EA">
        <w:rPr>
          <w:rFonts w:ascii="Times New Roman" w:eastAsia="Calibri" w:hAnsi="Times New Roman" w:cs="Times New Roman"/>
          <w:color w:val="auto"/>
          <w:lang w:val="ru-RU" w:eastAsia="en-US" w:bidi="ar-SA"/>
        </w:rPr>
        <w:t>фізіології</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Симуляційна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програма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Віртуальна</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ru-RU" w:eastAsia="en-US" w:bidi="ar-SA"/>
        </w:rPr>
        <w:t>Фізіологія</w:t>
      </w:r>
      <w:proofErr w:type="spellEnd"/>
      <w:r w:rsidRPr="001D27EA">
        <w:rPr>
          <w:rFonts w:ascii="Times New Roman" w:eastAsia="Calibri" w:hAnsi="Times New Roman" w:cs="Times New Roman"/>
          <w:color w:val="auto"/>
          <w:lang w:val="ru-RU" w:eastAsia="en-US" w:bidi="ar-SA"/>
        </w:rPr>
        <w:t xml:space="preserve">» luprafisim.exe, створена </w:t>
      </w:r>
      <w:proofErr w:type="spellStart"/>
      <w:r w:rsidRPr="001D27EA">
        <w:rPr>
          <w:rFonts w:ascii="Times New Roman" w:eastAsia="Calibri" w:hAnsi="Times New Roman" w:cs="Times New Roman"/>
          <w:color w:val="auto"/>
          <w:lang w:val="ru-RU" w:eastAsia="en-US" w:bidi="ar-SA"/>
        </w:rPr>
        <w:t>організацією</w:t>
      </w:r>
      <w:proofErr w:type="spellEnd"/>
      <w:r w:rsidRPr="001D27EA">
        <w:rPr>
          <w:rFonts w:ascii="Times New Roman" w:eastAsia="Calibri" w:hAnsi="Times New Roman" w:cs="Times New Roman"/>
          <w:color w:val="auto"/>
          <w:lang w:val="ru-RU" w:eastAsia="en-US" w:bidi="ar-SA"/>
        </w:rPr>
        <w:t xml:space="preserve"> </w:t>
      </w:r>
      <w:proofErr w:type="spellStart"/>
      <w:r w:rsidRPr="001D27EA">
        <w:rPr>
          <w:rFonts w:ascii="Times New Roman" w:eastAsia="Calibri" w:hAnsi="Times New Roman" w:cs="Times New Roman"/>
          <w:color w:val="auto"/>
          <w:lang w:val="en-US" w:eastAsia="en-US" w:bidi="ar-SA"/>
        </w:rPr>
        <w:t>Internich</w:t>
      </w:r>
      <w:proofErr w:type="spellEnd"/>
      <w:r w:rsidRPr="001D27EA">
        <w:rPr>
          <w:rFonts w:ascii="Times New Roman" w:eastAsia="Calibri" w:hAnsi="Times New Roman" w:cs="Times New Roman"/>
          <w:color w:val="auto"/>
          <w:lang w:val="en-US" w:eastAsia="en-US" w:bidi="ar-SA"/>
        </w:rPr>
        <w:t xml:space="preserve"> </w:t>
      </w:r>
      <w:hyperlink r:id="rId128" w:history="1">
        <w:r w:rsidRPr="001D27E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8BCE64F" w14:textId="77777777" w:rsidR="001D27EA" w:rsidRDefault="001D27EA" w:rsidP="00327819">
      <w:pPr>
        <w:spacing w:before="120"/>
        <w:jc w:val="center"/>
        <w:rPr>
          <w:rFonts w:ascii="Times New Roman" w:eastAsia="Times New Roman" w:hAnsi="Times New Roman" w:cs="Times New Roman"/>
          <w:b/>
          <w:iCs/>
          <w:color w:val="auto"/>
        </w:rPr>
      </w:pPr>
    </w:p>
    <w:p w14:paraId="4B0172AA" w14:textId="77777777" w:rsidR="001D27EA" w:rsidRDefault="001D27EA" w:rsidP="00327819">
      <w:pPr>
        <w:spacing w:before="120"/>
        <w:jc w:val="center"/>
        <w:rPr>
          <w:rFonts w:ascii="Times New Roman" w:eastAsia="Times New Roman" w:hAnsi="Times New Roman" w:cs="Times New Roman"/>
          <w:b/>
          <w:iCs/>
          <w:color w:val="auto"/>
        </w:rPr>
      </w:pPr>
    </w:p>
    <w:p w14:paraId="50A6D9CC" w14:textId="11DC49A1" w:rsidR="00327819" w:rsidRPr="00802713" w:rsidRDefault="00183BC3" w:rsidP="00327819">
      <w:pPr>
        <w:spacing w:before="120"/>
        <w:jc w:val="center"/>
        <w:rPr>
          <w:rFonts w:ascii="Times New Roman" w:eastAsia="Times New Roman" w:hAnsi="Times New Roman" w:cs="Times New Roman"/>
          <w:b/>
          <w:iCs/>
          <w:color w:val="auto"/>
        </w:rPr>
      </w:pPr>
      <w:r w:rsidRPr="00802713">
        <w:rPr>
          <w:rFonts w:ascii="Times New Roman" w:eastAsia="Times New Roman" w:hAnsi="Times New Roman" w:cs="Times New Roman"/>
          <w:b/>
          <w:iCs/>
          <w:color w:val="auto"/>
        </w:rPr>
        <w:t xml:space="preserve">Практичне заняття № </w:t>
      </w:r>
      <w:r w:rsidR="00802713" w:rsidRPr="00802713">
        <w:rPr>
          <w:rFonts w:ascii="Times New Roman" w:eastAsia="Times New Roman" w:hAnsi="Times New Roman" w:cs="Times New Roman"/>
          <w:b/>
          <w:iCs/>
          <w:color w:val="auto"/>
        </w:rPr>
        <w:t>17</w:t>
      </w:r>
    </w:p>
    <w:p w14:paraId="2EB778FC" w14:textId="6CD86B97" w:rsidR="00183BC3" w:rsidRPr="00327819" w:rsidRDefault="00183BC3" w:rsidP="00327819">
      <w:pPr>
        <w:spacing w:before="120"/>
        <w:rPr>
          <w:rFonts w:ascii="Times New Roman" w:eastAsia="Times New Roman" w:hAnsi="Times New Roman" w:cs="Times New Roman"/>
          <w:bCs/>
          <w:i/>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802713" w:rsidRPr="00802713">
        <w:rPr>
          <w:rFonts w:ascii="Times New Roman" w:hAnsi="Times New Roman" w:cs="Times New Roman"/>
        </w:rPr>
        <w:t>Загальна характеристика та функції системи травлення. Травлення в ротовій порожнині,  шлунку, кишках. Механізми голоду та насичення.</w:t>
      </w:r>
    </w:p>
    <w:p w14:paraId="4FA92C05" w14:textId="77777777" w:rsidR="00183BC3" w:rsidRPr="00C7274D" w:rsidRDefault="00183BC3" w:rsidP="00327819">
      <w:pPr>
        <w:shd w:val="clear" w:color="auto" w:fill="FFFFFF"/>
        <w:ind w:right="19"/>
        <w:jc w:val="both"/>
        <w:rPr>
          <w:rFonts w:ascii="Times New Roman" w:hAnsi="Times New Roman" w:cs="Times New Roman"/>
        </w:rPr>
      </w:pPr>
      <w:r w:rsidRPr="00C7274D">
        <w:rPr>
          <w:rFonts w:ascii="Times New Roman" w:eastAsia="Times New Roman" w:hAnsi="Times New Roman" w:cs="Times New Roman"/>
          <w:b/>
          <w:bCs/>
        </w:rPr>
        <w:t xml:space="preserve">Мета: </w:t>
      </w:r>
      <w:r w:rsidRPr="00C7274D">
        <w:rPr>
          <w:rFonts w:ascii="Times New Roman" w:hAnsi="Times New Roman" w:cs="Times New Roman"/>
          <w:spacing w:val="-1"/>
        </w:rPr>
        <w:t xml:space="preserve">Ознайомитися з сучасними уявленнями про механізми діяльності         </w:t>
      </w:r>
      <w:r w:rsidRPr="00C7274D">
        <w:rPr>
          <w:rFonts w:ascii="Times New Roman" w:hAnsi="Times New Roman" w:cs="Times New Roman"/>
        </w:rPr>
        <w:t>травневої системи. Вивчити класифікації видів і типів травлення. Знати функції органів системи травлення, функції ротової порожнини, механізми секреції слини, склад і властивості слини, механізми регуляції слиновиділення, м</w:t>
      </w:r>
      <w:r w:rsidRPr="00C7274D">
        <w:rPr>
          <w:rFonts w:ascii="Times New Roman" w:hAnsi="Times New Roman" w:cs="Times New Roman"/>
          <w:spacing w:val="-2"/>
        </w:rPr>
        <w:t xml:space="preserve">еханізм </w:t>
      </w:r>
      <w:r w:rsidRPr="00C7274D">
        <w:rPr>
          <w:rFonts w:ascii="Times New Roman" w:hAnsi="Times New Roman" w:cs="Times New Roman"/>
        </w:rPr>
        <w:t>ж</w:t>
      </w:r>
      <w:r w:rsidRPr="00C7274D">
        <w:rPr>
          <w:rFonts w:ascii="Times New Roman" w:hAnsi="Times New Roman" w:cs="Times New Roman"/>
          <w:spacing w:val="-2"/>
        </w:rPr>
        <w:t xml:space="preserve">ування, ковтання. </w:t>
      </w:r>
      <w:r w:rsidRPr="00C7274D">
        <w:rPr>
          <w:rFonts w:ascii="Times New Roman" w:hAnsi="Times New Roman" w:cs="Times New Roman"/>
          <w:spacing w:val="-9"/>
        </w:rPr>
        <w:t xml:space="preserve">Знати </w:t>
      </w:r>
      <w:r w:rsidRPr="00C7274D">
        <w:rPr>
          <w:rFonts w:ascii="Times New Roman" w:hAnsi="Times New Roman" w:cs="Times New Roman"/>
          <w:spacing w:val="-10"/>
        </w:rPr>
        <w:t xml:space="preserve">джерела адекватного забезпечення організму білками, жирами та вуглеводами. </w:t>
      </w:r>
      <w:r w:rsidRPr="00C7274D">
        <w:rPr>
          <w:rFonts w:ascii="Times New Roman" w:hAnsi="Times New Roman" w:cs="Times New Roman"/>
        </w:rPr>
        <w:t xml:space="preserve">. </w:t>
      </w:r>
      <w:r w:rsidRPr="00C7274D">
        <w:rPr>
          <w:rFonts w:ascii="Times New Roman" w:hAnsi="Times New Roman" w:cs="Times New Roman"/>
          <w:spacing w:val="-4"/>
        </w:rPr>
        <w:t xml:space="preserve">Зрозуміти механізми пристосування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xml:space="preserve"> до кількості та якості їжі, що є необхідним </w:t>
      </w:r>
      <w:r w:rsidRPr="00C7274D">
        <w:rPr>
          <w:rFonts w:ascii="Times New Roman" w:hAnsi="Times New Roman" w:cs="Times New Roman"/>
          <w:spacing w:val="-9"/>
        </w:rPr>
        <w:t xml:space="preserve"> для розуміння етіології, </w:t>
      </w:r>
      <w:r w:rsidRPr="00C7274D">
        <w:rPr>
          <w:rFonts w:ascii="Times New Roman" w:hAnsi="Times New Roman" w:cs="Times New Roman"/>
        </w:rPr>
        <w:t xml:space="preserve">патогенезу, методів раціональної терапії та профілактики  </w:t>
      </w:r>
      <w:proofErr w:type="spellStart"/>
      <w:r w:rsidRPr="00C7274D">
        <w:rPr>
          <w:rFonts w:ascii="Times New Roman" w:hAnsi="Times New Roman" w:cs="Times New Roman"/>
        </w:rPr>
        <w:t>хвороб</w:t>
      </w:r>
      <w:proofErr w:type="spellEnd"/>
      <w:r w:rsidRPr="00C7274D">
        <w:rPr>
          <w:rFonts w:ascii="Times New Roman" w:hAnsi="Times New Roman" w:cs="Times New Roman"/>
        </w:rPr>
        <w:t xml:space="preserve"> шлунку. </w:t>
      </w:r>
      <w:r w:rsidRPr="00C7274D">
        <w:rPr>
          <w:rFonts w:ascii="Times New Roman" w:hAnsi="Times New Roman" w:cs="Times New Roman"/>
          <w:spacing w:val="-4"/>
        </w:rPr>
        <w:t xml:space="preserve">Знати функції </w:t>
      </w:r>
      <w:proofErr w:type="spellStart"/>
      <w:r w:rsidRPr="00C7274D">
        <w:rPr>
          <w:rFonts w:ascii="Times New Roman" w:hAnsi="Times New Roman" w:cs="Times New Roman"/>
          <w:spacing w:val="-4"/>
        </w:rPr>
        <w:t>шлунка</w:t>
      </w:r>
      <w:proofErr w:type="spellEnd"/>
      <w:r w:rsidRPr="00C7274D">
        <w:rPr>
          <w:rFonts w:ascii="Times New Roman" w:hAnsi="Times New Roman" w:cs="Times New Roman"/>
          <w:spacing w:val="-4"/>
        </w:rPr>
        <w:t>, механізми їх регуляції.</w:t>
      </w:r>
    </w:p>
    <w:p w14:paraId="280A98CE" w14:textId="77777777" w:rsidR="00183BC3" w:rsidRPr="00C7274D" w:rsidRDefault="00183BC3" w:rsidP="00327819">
      <w:pPr>
        <w:shd w:val="clear" w:color="auto" w:fill="FFFFFF"/>
        <w:ind w:right="29"/>
        <w:jc w:val="both"/>
        <w:rPr>
          <w:rFonts w:ascii="Times New Roman" w:hAnsi="Times New Roman" w:cs="Times New Roman"/>
        </w:rPr>
      </w:pPr>
    </w:p>
    <w:p w14:paraId="3994DA46" w14:textId="77777777" w:rsidR="00183BC3" w:rsidRPr="00C7274D" w:rsidRDefault="00183BC3" w:rsidP="00327819">
      <w:pPr>
        <w:autoSpaceDE w:val="0"/>
        <w:autoSpaceDN w:val="0"/>
        <w:adjustRightInd w:val="0"/>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E867531" w14:textId="77777777" w:rsidR="00183BC3" w:rsidRPr="00C7274D" w:rsidRDefault="00183BC3" w:rsidP="00327819">
      <w:pPr>
        <w:rPr>
          <w:rFonts w:ascii="Times New Roman" w:hAnsi="Times New Roman" w:cs="Times New Roman"/>
        </w:rPr>
      </w:pPr>
      <w:proofErr w:type="spellStart"/>
      <w:r w:rsidRPr="00C7274D">
        <w:rPr>
          <w:rFonts w:ascii="Times New Roman" w:hAnsi="Times New Roman" w:cs="Times New Roman"/>
          <w:spacing w:val="-14"/>
        </w:rPr>
        <w:t>Аутолітичне</w:t>
      </w:r>
      <w:proofErr w:type="spellEnd"/>
      <w:r w:rsidRPr="00C7274D">
        <w:rPr>
          <w:rFonts w:ascii="Times New Roman" w:hAnsi="Times New Roman" w:cs="Times New Roman"/>
          <w:spacing w:val="-14"/>
        </w:rPr>
        <w:t xml:space="preserve"> травлення, </w:t>
      </w:r>
      <w:proofErr w:type="spellStart"/>
      <w:r w:rsidRPr="00C7274D">
        <w:rPr>
          <w:rFonts w:ascii="Times New Roman" w:hAnsi="Times New Roman" w:cs="Times New Roman"/>
          <w:spacing w:val="-14"/>
        </w:rPr>
        <w:t>сімбіонтне</w:t>
      </w:r>
      <w:proofErr w:type="spellEnd"/>
      <w:r w:rsidRPr="00C7274D">
        <w:rPr>
          <w:rFonts w:ascii="Times New Roman" w:hAnsi="Times New Roman" w:cs="Times New Roman"/>
          <w:spacing w:val="-14"/>
        </w:rPr>
        <w:t xml:space="preserve"> травлення, власне травлення,  мембранне та полосне травлення, первинний та вторинний секрети слини, жування, ковтання, шлункові </w:t>
      </w:r>
      <w:proofErr w:type="spellStart"/>
      <w:r w:rsidRPr="00C7274D">
        <w:rPr>
          <w:rFonts w:ascii="Times New Roman" w:hAnsi="Times New Roman" w:cs="Times New Roman"/>
          <w:spacing w:val="-14"/>
        </w:rPr>
        <w:t>гландулоцити</w:t>
      </w:r>
      <w:proofErr w:type="spellEnd"/>
      <w:r w:rsidRPr="00C7274D">
        <w:rPr>
          <w:rFonts w:ascii="Times New Roman" w:hAnsi="Times New Roman" w:cs="Times New Roman"/>
          <w:b/>
          <w:spacing w:val="-14"/>
        </w:rPr>
        <w:t xml:space="preserve">, </w:t>
      </w:r>
      <w:proofErr w:type="spellStart"/>
      <w:r w:rsidRPr="00C7274D">
        <w:rPr>
          <w:rFonts w:ascii="Times New Roman" w:hAnsi="Times New Roman" w:cs="Times New Roman"/>
          <w:b/>
          <w:spacing w:val="-14"/>
        </w:rPr>
        <w:t>з</w:t>
      </w:r>
      <w:r w:rsidRPr="00C7274D">
        <w:rPr>
          <w:rFonts w:ascii="Times New Roman" w:hAnsi="Times New Roman" w:cs="Times New Roman"/>
          <w:spacing w:val="-14"/>
        </w:rPr>
        <w:t>зимогени</w:t>
      </w:r>
      <w:proofErr w:type="spellEnd"/>
      <w:r w:rsidRPr="00C7274D">
        <w:rPr>
          <w:rFonts w:ascii="Times New Roman" w:hAnsi="Times New Roman" w:cs="Times New Roman"/>
          <w:spacing w:val="-14"/>
        </w:rPr>
        <w:t xml:space="preserve">, </w:t>
      </w:r>
      <w:proofErr w:type="spellStart"/>
      <w:r w:rsidRPr="00C7274D">
        <w:rPr>
          <w:rFonts w:ascii="Times New Roman" w:hAnsi="Times New Roman" w:cs="Times New Roman"/>
          <w:spacing w:val="-14"/>
        </w:rPr>
        <w:t>пепсини</w:t>
      </w:r>
      <w:proofErr w:type="spellEnd"/>
      <w:r w:rsidRPr="00C7274D">
        <w:rPr>
          <w:rFonts w:ascii="Times New Roman" w:hAnsi="Times New Roman" w:cs="Times New Roman"/>
          <w:spacing w:val="-14"/>
        </w:rPr>
        <w:t>,</w:t>
      </w:r>
      <w:r w:rsidRPr="00C7274D">
        <w:rPr>
          <w:rFonts w:ascii="Times New Roman" w:hAnsi="Times New Roman" w:cs="Times New Roman"/>
        </w:rPr>
        <w:t xml:space="preserve"> </w:t>
      </w:r>
      <w:proofErr w:type="spellStart"/>
      <w:r w:rsidRPr="00C7274D">
        <w:rPr>
          <w:rFonts w:ascii="Times New Roman" w:hAnsi="Times New Roman" w:cs="Times New Roman"/>
        </w:rPr>
        <w:t>аутокаталіз</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мукозо-бікарбонантний</w:t>
      </w:r>
      <w:proofErr w:type="spellEnd"/>
      <w:r w:rsidRPr="00C7274D">
        <w:rPr>
          <w:rFonts w:ascii="Times New Roman" w:hAnsi="Times New Roman" w:cs="Times New Roman"/>
        </w:rPr>
        <w:t xml:space="preserve"> бар’єр, </w:t>
      </w:r>
      <w:proofErr w:type="spellStart"/>
      <w:r w:rsidRPr="00C7274D">
        <w:rPr>
          <w:rFonts w:ascii="Times New Roman" w:hAnsi="Times New Roman" w:cs="Times New Roman"/>
        </w:rPr>
        <w:t>сіаломуцини</w:t>
      </w:r>
      <w:proofErr w:type="spellEnd"/>
      <w:r w:rsidRPr="00C7274D">
        <w:rPr>
          <w:rFonts w:ascii="Times New Roman" w:hAnsi="Times New Roman" w:cs="Times New Roman"/>
        </w:rPr>
        <w:t>.</w:t>
      </w:r>
    </w:p>
    <w:p w14:paraId="274A9066" w14:textId="77777777" w:rsidR="00183BC3" w:rsidRPr="00C7274D" w:rsidRDefault="00183BC3" w:rsidP="00327819">
      <w:pPr>
        <w:shd w:val="clear" w:color="auto" w:fill="FFFFFF"/>
        <w:ind w:right="29"/>
        <w:jc w:val="both"/>
        <w:rPr>
          <w:rFonts w:ascii="Times New Roman" w:hAnsi="Times New Roman" w:cs="Times New Roman"/>
          <w:b/>
          <w:spacing w:val="-14"/>
        </w:rPr>
      </w:pPr>
    </w:p>
    <w:p w14:paraId="72926A59" w14:textId="77777777" w:rsidR="00183BC3" w:rsidRPr="00C7274D" w:rsidRDefault="00183BC3" w:rsidP="00327819">
      <w:pPr>
        <w:shd w:val="clear" w:color="auto" w:fill="FFFFFF"/>
        <w:ind w:right="29"/>
        <w:jc w:val="both"/>
        <w:rPr>
          <w:rFonts w:ascii="Times New Roman" w:eastAsia="Times New Roman" w:hAnsi="Times New Roman" w:cs="Times New Roman"/>
          <w:i/>
          <w:iCs/>
        </w:rPr>
      </w:pPr>
      <w:r w:rsidRPr="00C7274D">
        <w:rPr>
          <w:rFonts w:ascii="Times New Roman" w:eastAsia="Times New Roman" w:hAnsi="Times New Roman" w:cs="Times New Roman"/>
          <w:i/>
          <w:iCs/>
        </w:rPr>
        <w:t>Обладнання</w:t>
      </w:r>
    </w:p>
    <w:p w14:paraId="7606DB9A" w14:textId="77777777" w:rsidR="00183BC3" w:rsidRPr="00C7274D" w:rsidRDefault="00183BC3" w:rsidP="00327819">
      <w:pPr>
        <w:shd w:val="clear" w:color="auto" w:fill="FFFFFF"/>
        <w:ind w:right="29"/>
        <w:jc w:val="both"/>
        <w:rPr>
          <w:rFonts w:ascii="Times New Roman" w:hAnsi="Times New Roman" w:cs="Times New Roman"/>
          <w:spacing w:val="-11"/>
        </w:rPr>
      </w:pPr>
      <w:r w:rsidRPr="00C7274D">
        <w:rPr>
          <w:rFonts w:ascii="Times New Roman" w:eastAsia="Times New Roman" w:hAnsi="Times New Roman" w:cs="Times New Roman"/>
        </w:rPr>
        <w:t xml:space="preserve"> </w:t>
      </w:r>
      <w:r w:rsidRPr="00C7274D">
        <w:rPr>
          <w:rFonts w:ascii="Times New Roman" w:hAnsi="Times New Roman" w:cs="Times New Roman"/>
          <w:spacing w:val="-10"/>
        </w:rPr>
        <w:t xml:space="preserve">4 </w:t>
      </w:r>
      <w:proofErr w:type="spellStart"/>
      <w:r w:rsidRPr="00C7274D">
        <w:rPr>
          <w:rFonts w:ascii="Times New Roman" w:hAnsi="Times New Roman" w:cs="Times New Roman"/>
          <w:spacing w:val="-10"/>
        </w:rPr>
        <w:t>пробирки</w:t>
      </w:r>
      <w:proofErr w:type="spellEnd"/>
      <w:r w:rsidRPr="00C7274D">
        <w:rPr>
          <w:rFonts w:ascii="Times New Roman" w:hAnsi="Times New Roman" w:cs="Times New Roman"/>
          <w:spacing w:val="-10"/>
        </w:rPr>
        <w:t xml:space="preserve"> з </w:t>
      </w:r>
      <w:r w:rsidRPr="00C7274D">
        <w:rPr>
          <w:rFonts w:ascii="Times New Roman" w:hAnsi="Times New Roman" w:cs="Times New Roman"/>
          <w:spacing w:val="-11"/>
        </w:rPr>
        <w:t xml:space="preserve">1% розчином солянокислого хініну, 40% розчином цукру, 10% розчином хлористого натрію, 2% розчином лимонної кислоти (приготувати розчини на свіжій дистильованій воді), стерильні скляні палички, дистильована вода. колби, пробірки, розчини глюкози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розчини лимонної кислоти різної   концентрації - </w:t>
      </w:r>
      <w:r w:rsidRPr="00C7274D">
        <w:rPr>
          <w:rFonts w:ascii="Times New Roman" w:hAnsi="Times New Roman" w:cs="Times New Roman"/>
          <w:spacing w:val="-8"/>
        </w:rPr>
        <w:t xml:space="preserve">0,01% ,  </w:t>
      </w:r>
      <w:r w:rsidRPr="00C7274D">
        <w:rPr>
          <w:rFonts w:ascii="Times New Roman" w:hAnsi="Times New Roman" w:cs="Times New Roman"/>
          <w:spacing w:val="-14"/>
        </w:rPr>
        <w:t xml:space="preserve">0,1%,  </w:t>
      </w:r>
      <w:r w:rsidRPr="00C7274D">
        <w:rPr>
          <w:rFonts w:ascii="Times New Roman" w:hAnsi="Times New Roman" w:cs="Times New Roman"/>
          <w:spacing w:val="-23"/>
        </w:rPr>
        <w:t xml:space="preserve">1,0%,  </w:t>
      </w:r>
      <w:r w:rsidRPr="00C7274D">
        <w:rPr>
          <w:rFonts w:ascii="Times New Roman" w:hAnsi="Times New Roman" w:cs="Times New Roman"/>
          <w:spacing w:val="-16"/>
        </w:rPr>
        <w:t xml:space="preserve">10,0%, </w:t>
      </w:r>
      <w:r w:rsidRPr="00C7274D">
        <w:rPr>
          <w:rFonts w:ascii="Times New Roman" w:hAnsi="Times New Roman" w:cs="Times New Roman"/>
          <w:spacing w:val="-11"/>
        </w:rPr>
        <w:t xml:space="preserve">  дистильована вода.</w:t>
      </w:r>
    </w:p>
    <w:p w14:paraId="0023AC25" w14:textId="77777777" w:rsidR="00183BC3" w:rsidRPr="00C7274D" w:rsidRDefault="00183BC3" w:rsidP="00C7274D">
      <w:pPr>
        <w:shd w:val="clear" w:color="auto" w:fill="FFFFFF"/>
        <w:tabs>
          <w:tab w:val="left" w:pos="298"/>
        </w:tabs>
        <w:jc w:val="both"/>
        <w:rPr>
          <w:rFonts w:ascii="Times New Roman" w:hAnsi="Times New Roman" w:cs="Times New Roman"/>
          <w:spacing w:val="-10"/>
        </w:rPr>
      </w:pPr>
      <w:r w:rsidRPr="00C7274D">
        <w:rPr>
          <w:rFonts w:ascii="Times New Roman" w:hAnsi="Times New Roman" w:cs="Times New Roman"/>
          <w:spacing w:val="-10"/>
        </w:rPr>
        <w:t>Логіко-дидактичний аналіз матеріалу у вигляді схеми.</w:t>
      </w:r>
    </w:p>
    <w:p w14:paraId="738FAB08"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9A13676"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68B32BF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3CA9F66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5F5D86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21F75355"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8449F4C" w14:textId="77777777" w:rsidR="00183BC3" w:rsidRPr="00C7274D" w:rsidRDefault="00183BC3" w:rsidP="00C7274D">
      <w:pPr>
        <w:numPr>
          <w:ilvl w:val="0"/>
          <w:numId w:val="71"/>
        </w:numPr>
        <w:tabs>
          <w:tab w:val="left" w:pos="330"/>
          <w:tab w:val="left" w:pos="952"/>
        </w:tabs>
        <w:ind w:left="0" w:firstLine="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6BA00205"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747A6ABB"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175D7DF3"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78B58A0C"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677DE618" w14:textId="77777777" w:rsidR="00183BC3" w:rsidRPr="00C7274D" w:rsidRDefault="00183BC3" w:rsidP="00C7274D">
      <w:pPr>
        <w:autoSpaceDE w:val="0"/>
        <w:autoSpaceDN w:val="0"/>
        <w:adjustRightInd w:val="0"/>
        <w:ind w:left="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63F10ABF"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досліджувати фізіологічні функції систем та органів людини та вміти аналізувати отримані дані</w:t>
      </w:r>
    </w:p>
    <w:p w14:paraId="31362E09" w14:textId="77777777" w:rsidR="00183BC3" w:rsidRPr="00C7274D" w:rsidRDefault="00183BC3" w:rsidP="00C7274D">
      <w:pPr>
        <w:pStyle w:val="a3"/>
        <w:numPr>
          <w:ilvl w:val="0"/>
          <w:numId w:val="73"/>
        </w:numPr>
        <w:autoSpaceDE w:val="0"/>
        <w:autoSpaceDN w:val="0"/>
        <w:adjustRightInd w:val="0"/>
        <w:ind w:left="284" w:hanging="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 xml:space="preserve">оволодіти навичками з використання фізіологічних методів дослідження у клінічній </w:t>
      </w:r>
      <w:r w:rsidRPr="00C7274D">
        <w:rPr>
          <w:rFonts w:ascii="Times New Roman" w:eastAsia="Times New Roman" w:hAnsi="Times New Roman" w:cs="Times New Roman"/>
          <w:color w:val="auto"/>
          <w:lang w:eastAsia="ru-RU" w:bidi="ar-SA"/>
        </w:rPr>
        <w:lastRenderedPageBreak/>
        <w:t>практиці</w:t>
      </w:r>
    </w:p>
    <w:p w14:paraId="0690D149"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7CB991F7"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7621B6A0"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lang w:val="ru-RU"/>
        </w:rPr>
        <w:t>П</w:t>
      </w:r>
      <w:proofErr w:type="spellStart"/>
      <w:r w:rsidRPr="00C7274D">
        <w:rPr>
          <w:rFonts w:ascii="Times New Roman" w:eastAsia="Times New Roman" w:hAnsi="Times New Roman" w:cs="Times New Roman"/>
          <w:i/>
          <w:iCs/>
        </w:rPr>
        <w:t>итання</w:t>
      </w:r>
      <w:proofErr w:type="spellEnd"/>
      <w:r w:rsidRPr="00C7274D">
        <w:rPr>
          <w:rFonts w:ascii="Times New Roman" w:eastAsia="Times New Roman" w:hAnsi="Times New Roman" w:cs="Times New Roman"/>
          <w:i/>
          <w:iCs/>
        </w:rPr>
        <w:t>:</w:t>
      </w:r>
    </w:p>
    <w:p w14:paraId="066808BF"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1. Види і типи травлення.</w:t>
      </w:r>
    </w:p>
    <w:p w14:paraId="60243B29"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2. Функції органів системи травлення.</w:t>
      </w:r>
    </w:p>
    <w:p w14:paraId="68FE8170"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3. Функції ротової порожнини</w:t>
      </w:r>
    </w:p>
    <w:p w14:paraId="06B894F6"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4. Механізм секреції слини, склад і властивості слини.</w:t>
      </w:r>
    </w:p>
    <w:p w14:paraId="72374ABA"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 xml:space="preserve"> 5.Регуляцюя слиновиділення.</w:t>
      </w:r>
    </w:p>
    <w:p w14:paraId="4E3AA599" w14:textId="77777777" w:rsidR="00183BC3" w:rsidRPr="00C7274D" w:rsidRDefault="00183BC3" w:rsidP="00C7274D">
      <w:pPr>
        <w:rPr>
          <w:rFonts w:ascii="Times New Roman" w:hAnsi="Times New Roman" w:cs="Times New Roman"/>
          <w:spacing w:val="-14"/>
        </w:rPr>
      </w:pPr>
      <w:r w:rsidRPr="00C7274D">
        <w:rPr>
          <w:rFonts w:ascii="Times New Roman" w:hAnsi="Times New Roman" w:cs="Times New Roman"/>
        </w:rPr>
        <w:t xml:space="preserve"> 6.Будову смакового аналізатору.</w:t>
      </w:r>
    </w:p>
    <w:p w14:paraId="3AEFCB4E" w14:textId="77777777" w:rsidR="00183BC3" w:rsidRPr="00C7274D" w:rsidRDefault="00183BC3" w:rsidP="00C7274D">
      <w:pPr>
        <w:rPr>
          <w:rFonts w:ascii="Times New Roman" w:hAnsi="Times New Roman" w:cs="Times New Roman"/>
          <w:spacing w:val="-9"/>
        </w:rPr>
      </w:pPr>
      <w:r w:rsidRPr="00C7274D">
        <w:rPr>
          <w:rFonts w:ascii="Times New Roman" w:hAnsi="Times New Roman" w:cs="Times New Roman"/>
          <w:spacing w:val="-2"/>
        </w:rPr>
        <w:t xml:space="preserve"> 7.Механізм діяльності смакового аналізатору.</w:t>
      </w:r>
    </w:p>
    <w:p w14:paraId="1C573852" w14:textId="77777777" w:rsidR="00183BC3" w:rsidRPr="00C7274D" w:rsidRDefault="00183BC3" w:rsidP="00C7274D">
      <w:pPr>
        <w:rPr>
          <w:rFonts w:ascii="Times New Roman" w:hAnsi="Times New Roman" w:cs="Times New Roman"/>
          <w:spacing w:val="-10"/>
        </w:rPr>
      </w:pPr>
      <w:r w:rsidRPr="00C7274D">
        <w:rPr>
          <w:rFonts w:ascii="Times New Roman" w:hAnsi="Times New Roman" w:cs="Times New Roman"/>
          <w:spacing w:val="-2"/>
        </w:rPr>
        <w:t xml:space="preserve"> 8.Будову нюхової сенсорної системи.</w:t>
      </w:r>
    </w:p>
    <w:p w14:paraId="5918521E"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 xml:space="preserve"> 9.Механізм діяльності нюхової сенсорної системи.</w:t>
      </w:r>
    </w:p>
    <w:p w14:paraId="151328CF" w14:textId="77777777" w:rsidR="00183BC3" w:rsidRPr="00C7274D" w:rsidRDefault="00183BC3" w:rsidP="00C7274D">
      <w:pPr>
        <w:rPr>
          <w:rFonts w:ascii="Times New Roman" w:hAnsi="Times New Roman" w:cs="Times New Roman"/>
          <w:spacing w:val="-2"/>
        </w:rPr>
      </w:pPr>
      <w:r w:rsidRPr="00C7274D">
        <w:rPr>
          <w:rFonts w:ascii="Times New Roman" w:hAnsi="Times New Roman" w:cs="Times New Roman"/>
          <w:spacing w:val="-2"/>
        </w:rPr>
        <w:t>10. Жування, ковтання. Рефлекторні дуги.</w:t>
      </w:r>
    </w:p>
    <w:p w14:paraId="1B1153DC"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11.Функції шлунку.</w:t>
      </w:r>
    </w:p>
    <w:p w14:paraId="02CADD6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12. Склад і властивості шлункового соку.</w:t>
      </w:r>
    </w:p>
    <w:p w14:paraId="3B9CF1B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13. Механізм утворення хлористоводневої кислоти.</w:t>
      </w:r>
    </w:p>
    <w:p w14:paraId="0EF1DAE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14. Функції хлористоводневої кислоти.</w:t>
      </w:r>
    </w:p>
    <w:p w14:paraId="6F672C66"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15. Методи дослідження секреторної функції шлунка у людини.</w:t>
      </w:r>
    </w:p>
    <w:p w14:paraId="641F418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16. Фази і види регуляції шлункової секреції, їх адаптаційні зміни.</w:t>
      </w:r>
    </w:p>
    <w:p w14:paraId="1E210D3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17. Нервові та гуморальні механізми регуляції шлункової секреції.</w:t>
      </w:r>
    </w:p>
    <w:p w14:paraId="7503D907" w14:textId="77777777" w:rsidR="00183BC3" w:rsidRPr="00C7274D" w:rsidRDefault="00183BC3" w:rsidP="00C7274D">
      <w:pPr>
        <w:widowControl/>
        <w:jc w:val="both"/>
        <w:rPr>
          <w:rFonts w:ascii="Times New Roman" w:hAnsi="Times New Roman" w:cs="Times New Roman"/>
          <w:spacing w:val="-2"/>
        </w:rPr>
      </w:pPr>
    </w:p>
    <w:p w14:paraId="2FA9E5A5"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pgSz w:w="11906" w:h="16838"/>
          <w:pgMar w:top="1134" w:right="850" w:bottom="1134" w:left="1701" w:header="708" w:footer="708" w:gutter="0"/>
          <w:cols w:space="720"/>
        </w:sectPr>
      </w:pPr>
    </w:p>
    <w:p w14:paraId="23DBA769"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3CB23106"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33"/>
        </w:rPr>
        <w:t>1.</w:t>
      </w:r>
      <w:r w:rsidRPr="00C7274D">
        <w:rPr>
          <w:rFonts w:ascii="Times New Roman" w:hAnsi="Times New Roman" w:cs="Times New Roman"/>
        </w:rPr>
        <w:tab/>
      </w:r>
      <w:r w:rsidRPr="00C7274D">
        <w:rPr>
          <w:rFonts w:ascii="Times New Roman" w:hAnsi="Times New Roman" w:cs="Times New Roman"/>
          <w:spacing w:val="-12"/>
        </w:rPr>
        <w:t xml:space="preserve">У хворого, згідно з медичними показниками був видалений початковий </w:t>
      </w:r>
      <w:r w:rsidRPr="00C7274D">
        <w:rPr>
          <w:rFonts w:ascii="Times New Roman" w:hAnsi="Times New Roman" w:cs="Times New Roman"/>
          <w:spacing w:val="-11"/>
        </w:rPr>
        <w:t xml:space="preserve">відділ кишечнику. Які зміни секреції шлункового соку були виявлені у </w:t>
      </w:r>
      <w:r w:rsidRPr="00C7274D">
        <w:rPr>
          <w:rFonts w:ascii="Times New Roman" w:hAnsi="Times New Roman" w:cs="Times New Roman"/>
        </w:rPr>
        <w:t>пацієнта у зв'язку з перенесеною операцією?</w:t>
      </w:r>
    </w:p>
    <w:p w14:paraId="1B0F90C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Збільшення тривалості шлункової фази секреції</w:t>
      </w:r>
    </w:p>
    <w:p w14:paraId="3F318406"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Зменшення тривалості шлункової фази секреції</w:t>
      </w:r>
    </w:p>
    <w:p w14:paraId="69A2A55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2"/>
        </w:rPr>
        <w:t>C.</w:t>
      </w:r>
      <w:r w:rsidRPr="00C7274D">
        <w:rPr>
          <w:rFonts w:ascii="Times New Roman" w:hAnsi="Times New Roman" w:cs="Times New Roman"/>
        </w:rPr>
        <w:tab/>
      </w:r>
      <w:r w:rsidRPr="00C7274D">
        <w:rPr>
          <w:rFonts w:ascii="Times New Roman" w:hAnsi="Times New Roman" w:cs="Times New Roman"/>
          <w:spacing w:val="-10"/>
        </w:rPr>
        <w:t>Збільшення тривалості кишкової фази секреції</w:t>
      </w:r>
    </w:p>
    <w:p w14:paraId="1FAD8ED7"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10"/>
        </w:rPr>
        <w:t>Зменшення тривалості кишкової фази секреції</w:t>
      </w:r>
    </w:p>
    <w:p w14:paraId="604D833A"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0"/>
        </w:rPr>
        <w:t>Відсутність умовно-рефлекторної фази секреції</w:t>
      </w:r>
    </w:p>
    <w:p w14:paraId="18B03FF5"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2"/>
        </w:rPr>
        <w:t>2.</w:t>
      </w:r>
      <w:r w:rsidRPr="00C7274D">
        <w:rPr>
          <w:rFonts w:ascii="Times New Roman" w:hAnsi="Times New Roman" w:cs="Times New Roman"/>
        </w:rPr>
        <w:tab/>
      </w:r>
      <w:r w:rsidRPr="00C7274D">
        <w:rPr>
          <w:rFonts w:ascii="Times New Roman" w:hAnsi="Times New Roman" w:cs="Times New Roman"/>
          <w:spacing w:val="-11"/>
        </w:rPr>
        <w:t xml:space="preserve">Здорова дитина шкільного віку погано </w:t>
      </w:r>
      <w:proofErr w:type="spellStart"/>
      <w:r w:rsidRPr="00C7274D">
        <w:rPr>
          <w:rFonts w:ascii="Times New Roman" w:hAnsi="Times New Roman" w:cs="Times New Roman"/>
          <w:spacing w:val="-11"/>
        </w:rPr>
        <w:t>переносить</w:t>
      </w:r>
      <w:proofErr w:type="spellEnd"/>
      <w:r w:rsidRPr="00C7274D">
        <w:rPr>
          <w:rFonts w:ascii="Times New Roman" w:hAnsi="Times New Roman" w:cs="Times New Roman"/>
          <w:spacing w:val="-11"/>
        </w:rPr>
        <w:t xml:space="preserve"> молочну їжу. </w:t>
      </w:r>
      <w:r w:rsidRPr="00C7274D">
        <w:rPr>
          <w:rFonts w:ascii="Times New Roman" w:hAnsi="Times New Roman" w:cs="Times New Roman"/>
          <w:spacing w:val="-12"/>
        </w:rPr>
        <w:t xml:space="preserve">Спеціальними дослідженнями встановлено, що причиною поносу який </w:t>
      </w:r>
      <w:r w:rsidRPr="00C7274D">
        <w:rPr>
          <w:rFonts w:ascii="Times New Roman" w:hAnsi="Times New Roman" w:cs="Times New Roman"/>
          <w:spacing w:val="-11"/>
        </w:rPr>
        <w:t xml:space="preserve">розвивається при цьому, є незасвоєння компонентів молока. У чому причина </w:t>
      </w:r>
      <w:r w:rsidRPr="00C7274D">
        <w:rPr>
          <w:rFonts w:ascii="Times New Roman" w:hAnsi="Times New Roman" w:cs="Times New Roman"/>
        </w:rPr>
        <w:t>такого стану?</w:t>
      </w:r>
    </w:p>
    <w:p w14:paraId="3C9265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1"/>
        </w:rPr>
        <w:t>Недостатнє утворення пепсину</w:t>
      </w:r>
    </w:p>
    <w:p w14:paraId="574B0FF8"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r w:rsidRPr="00C7274D">
        <w:rPr>
          <w:rFonts w:ascii="Times New Roman" w:hAnsi="Times New Roman" w:cs="Times New Roman"/>
          <w:spacing w:val="-10"/>
        </w:rPr>
        <w:t>Недостатнє утворення трипсину</w:t>
      </w:r>
    </w:p>
    <w:p w14:paraId="75B08E75"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r w:rsidRPr="00C7274D">
        <w:rPr>
          <w:rFonts w:ascii="Times New Roman" w:hAnsi="Times New Roman" w:cs="Times New Roman"/>
          <w:spacing w:val="-11"/>
        </w:rPr>
        <w:t xml:space="preserve">Недостатнє утворення </w:t>
      </w:r>
      <w:proofErr w:type="spellStart"/>
      <w:r w:rsidRPr="00C7274D">
        <w:rPr>
          <w:rFonts w:ascii="Times New Roman" w:hAnsi="Times New Roman" w:cs="Times New Roman"/>
          <w:spacing w:val="-11"/>
        </w:rPr>
        <w:t>хемотрипсину</w:t>
      </w:r>
      <w:proofErr w:type="spellEnd"/>
    </w:p>
    <w:p w14:paraId="115617E4"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9"/>
        </w:rPr>
        <w:t>Недостатнє утворення а-амілази</w:t>
      </w:r>
    </w:p>
    <w:p w14:paraId="2EDF4332" w14:textId="77777777" w:rsidR="00183BC3" w:rsidRPr="00C7274D" w:rsidRDefault="00183BC3" w:rsidP="00C7274D">
      <w:pPr>
        <w:shd w:val="clear" w:color="auto" w:fill="FFFFFF"/>
        <w:tabs>
          <w:tab w:val="left" w:pos="350"/>
          <w:tab w:val="left" w:pos="850"/>
        </w:tabs>
        <w:ind w:left="446" w:right="17" w:hanging="350"/>
        <w:rPr>
          <w:rFonts w:ascii="Times New Roman" w:hAnsi="Times New Roman" w:cs="Times New Roman"/>
        </w:rPr>
      </w:pPr>
      <w:r w:rsidRPr="00C7274D">
        <w:rPr>
          <w:rFonts w:ascii="Times New Roman" w:hAnsi="Times New Roman" w:cs="Times New Roman"/>
          <w:spacing w:val="-18"/>
        </w:rPr>
        <w:t>E.</w:t>
      </w:r>
      <w:r w:rsidRPr="00C7274D">
        <w:rPr>
          <w:rFonts w:ascii="Times New Roman" w:hAnsi="Times New Roman" w:cs="Times New Roman"/>
        </w:rPr>
        <w:tab/>
      </w:r>
      <w:r w:rsidRPr="00C7274D">
        <w:rPr>
          <w:rFonts w:ascii="Times New Roman" w:hAnsi="Times New Roman" w:cs="Times New Roman"/>
          <w:spacing w:val="-9"/>
        </w:rPr>
        <w:t>Недостатнє утворення лактази</w:t>
      </w:r>
    </w:p>
    <w:p w14:paraId="4621A5F0" w14:textId="77777777" w:rsidR="00183BC3" w:rsidRPr="00C7274D" w:rsidRDefault="00183BC3" w:rsidP="00C7274D">
      <w:pPr>
        <w:shd w:val="clear" w:color="auto" w:fill="FFFFFF"/>
        <w:tabs>
          <w:tab w:val="left" w:pos="350"/>
        </w:tabs>
        <w:ind w:left="350" w:right="17" w:hanging="350"/>
        <w:jc w:val="both"/>
        <w:rPr>
          <w:rFonts w:ascii="Times New Roman" w:hAnsi="Times New Roman" w:cs="Times New Roman"/>
        </w:rPr>
      </w:pPr>
      <w:r w:rsidRPr="00C7274D">
        <w:rPr>
          <w:rFonts w:ascii="Times New Roman" w:hAnsi="Times New Roman" w:cs="Times New Roman"/>
          <w:spacing w:val="-25"/>
        </w:rPr>
        <w:t>3.</w:t>
      </w:r>
      <w:r w:rsidRPr="00C7274D">
        <w:rPr>
          <w:rFonts w:ascii="Times New Roman" w:hAnsi="Times New Roman" w:cs="Times New Roman"/>
        </w:rPr>
        <w:tab/>
      </w:r>
      <w:r w:rsidRPr="00C7274D">
        <w:rPr>
          <w:rFonts w:ascii="Times New Roman" w:hAnsi="Times New Roman" w:cs="Times New Roman"/>
          <w:spacing w:val="-12"/>
        </w:rPr>
        <w:t xml:space="preserve">Під час оперативного втручання були </w:t>
      </w:r>
      <w:r w:rsidRPr="00C7274D">
        <w:rPr>
          <w:rFonts w:ascii="Times New Roman" w:hAnsi="Times New Roman" w:cs="Times New Roman"/>
          <w:spacing w:val="-12"/>
        </w:rPr>
        <w:t xml:space="preserve">пошкоджені волокна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xml:space="preserve">. Виділення якого з перелічених секретів, найбільш залежного від блукаючого </w:t>
      </w:r>
      <w:proofErr w:type="spellStart"/>
      <w:r w:rsidRPr="00C7274D">
        <w:rPr>
          <w:rFonts w:ascii="Times New Roman" w:hAnsi="Times New Roman" w:cs="Times New Roman"/>
          <w:spacing w:val="-11"/>
        </w:rPr>
        <w:t>нерва</w:t>
      </w:r>
      <w:proofErr w:type="spellEnd"/>
      <w:r w:rsidRPr="00C7274D">
        <w:rPr>
          <w:rFonts w:ascii="Times New Roman" w:hAnsi="Times New Roman" w:cs="Times New Roman"/>
          <w:spacing w:val="-11"/>
        </w:rPr>
        <w:t>, буде порушене у найбільшому ступені?</w:t>
      </w:r>
    </w:p>
    <w:p w14:paraId="13E7BAB0"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0"/>
        </w:rPr>
        <w:t>Слини</w:t>
      </w:r>
    </w:p>
    <w:p w14:paraId="3BF1A4E4" w14:textId="77777777" w:rsidR="00183BC3" w:rsidRPr="00C7274D" w:rsidRDefault="00183BC3" w:rsidP="00C7274D">
      <w:pPr>
        <w:shd w:val="clear" w:color="auto" w:fill="FFFFFF"/>
        <w:tabs>
          <w:tab w:val="left" w:pos="350"/>
          <w:tab w:val="left" w:pos="850"/>
        </w:tabs>
        <w:ind w:left="442" w:right="17" w:hanging="350"/>
        <w:rPr>
          <w:rFonts w:ascii="Times New Roman" w:hAnsi="Times New Roman" w:cs="Times New Roman"/>
        </w:rPr>
      </w:pPr>
      <w:r w:rsidRPr="00C7274D">
        <w:rPr>
          <w:rFonts w:ascii="Times New Roman" w:hAnsi="Times New Roman" w:cs="Times New Roman"/>
          <w:spacing w:val="-20"/>
        </w:rPr>
        <w:t xml:space="preserve">B. </w:t>
      </w:r>
      <w:r w:rsidRPr="00C7274D">
        <w:rPr>
          <w:rFonts w:ascii="Times New Roman" w:hAnsi="Times New Roman" w:cs="Times New Roman"/>
          <w:spacing w:val="-35"/>
        </w:rPr>
        <w:t>НС</w:t>
      </w:r>
      <w:r w:rsidRPr="00C7274D">
        <w:rPr>
          <w:rFonts w:ascii="Times New Roman" w:hAnsi="Times New Roman" w:cs="Times New Roman"/>
          <w:spacing w:val="-35"/>
          <w:lang w:val="en-US"/>
        </w:rPr>
        <w:t>l</w:t>
      </w:r>
    </w:p>
    <w:p w14:paraId="404F8616" w14:textId="77777777" w:rsidR="00183BC3" w:rsidRPr="00C7274D" w:rsidRDefault="00183BC3" w:rsidP="00C7274D">
      <w:pPr>
        <w:shd w:val="clear" w:color="auto" w:fill="FFFFFF"/>
        <w:tabs>
          <w:tab w:val="left" w:pos="350"/>
        </w:tabs>
        <w:ind w:right="17" w:hanging="350"/>
        <w:rPr>
          <w:rFonts w:ascii="Times New Roman" w:hAnsi="Times New Roman" w:cs="Times New Roman"/>
        </w:rPr>
      </w:pPr>
      <w:r w:rsidRPr="00C7274D">
        <w:rPr>
          <w:rFonts w:ascii="Times New Roman" w:hAnsi="Times New Roman" w:cs="Times New Roman"/>
        </w:rPr>
        <w:t xml:space="preserve">      С. Пепсину</w:t>
      </w:r>
    </w:p>
    <w:p w14:paraId="45D7C9DE" w14:textId="77777777" w:rsidR="00183BC3" w:rsidRPr="00C7274D" w:rsidRDefault="00183BC3" w:rsidP="00C7274D">
      <w:pPr>
        <w:shd w:val="clear" w:color="auto" w:fill="FFFFFF"/>
        <w:tabs>
          <w:tab w:val="left" w:pos="350"/>
          <w:tab w:val="left" w:pos="854"/>
        </w:tabs>
        <w:ind w:left="446" w:right="17" w:hanging="350"/>
        <w:rPr>
          <w:rFonts w:ascii="Times New Roman" w:hAnsi="Times New Roman" w:cs="Times New Roman"/>
        </w:rPr>
      </w:pPr>
      <w:r w:rsidRPr="00C7274D">
        <w:rPr>
          <w:rFonts w:ascii="Times New Roman" w:hAnsi="Times New Roman" w:cs="Times New Roman"/>
          <w:spacing w:val="-21"/>
          <w:lang w:val="en-GB"/>
        </w:rPr>
        <w:t>D</w:t>
      </w:r>
      <w:r w:rsidRPr="00C7274D">
        <w:rPr>
          <w:rFonts w:ascii="Times New Roman" w:hAnsi="Times New Roman" w:cs="Times New Roman"/>
        </w:rPr>
        <w:t xml:space="preserve">. </w:t>
      </w:r>
      <w:r w:rsidRPr="00C7274D">
        <w:rPr>
          <w:rFonts w:ascii="Times New Roman" w:hAnsi="Times New Roman" w:cs="Times New Roman"/>
          <w:spacing w:val="-10"/>
        </w:rPr>
        <w:t>Соку підшлункової залози</w:t>
      </w:r>
    </w:p>
    <w:p w14:paraId="02681541" w14:textId="77777777" w:rsidR="00183BC3" w:rsidRPr="00C7274D" w:rsidRDefault="00183BC3" w:rsidP="00C7274D">
      <w:pPr>
        <w:shd w:val="clear" w:color="auto" w:fill="FFFFFF"/>
        <w:tabs>
          <w:tab w:val="left" w:pos="350"/>
          <w:tab w:val="left" w:pos="854"/>
        </w:tabs>
        <w:ind w:right="17" w:hanging="350"/>
        <w:rPr>
          <w:rFonts w:ascii="Times New Roman" w:hAnsi="Times New Roman" w:cs="Times New Roman"/>
        </w:rPr>
      </w:pPr>
      <w:r w:rsidRPr="00C7274D">
        <w:rPr>
          <w:rFonts w:ascii="Times New Roman" w:hAnsi="Times New Roman" w:cs="Times New Roman"/>
          <w:spacing w:val="-18"/>
        </w:rPr>
        <w:t xml:space="preserve">         E..</w:t>
      </w:r>
      <w:r w:rsidRPr="00C7274D">
        <w:rPr>
          <w:rFonts w:ascii="Times New Roman" w:hAnsi="Times New Roman" w:cs="Times New Roman"/>
        </w:rPr>
        <w:t xml:space="preserve"> </w:t>
      </w:r>
      <w:r w:rsidRPr="00C7274D">
        <w:rPr>
          <w:rFonts w:ascii="Times New Roman" w:hAnsi="Times New Roman" w:cs="Times New Roman"/>
          <w:spacing w:val="-11"/>
        </w:rPr>
        <w:t xml:space="preserve"> Жовчі</w:t>
      </w:r>
    </w:p>
    <w:p w14:paraId="6E041CA7"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5"/>
        </w:rPr>
        <w:t>4.</w:t>
      </w:r>
      <w:r w:rsidRPr="00C7274D">
        <w:rPr>
          <w:rFonts w:ascii="Times New Roman" w:hAnsi="Times New Roman" w:cs="Times New Roman"/>
        </w:rPr>
        <w:tab/>
      </w:r>
      <w:r w:rsidRPr="00C7274D">
        <w:rPr>
          <w:rFonts w:ascii="Times New Roman" w:hAnsi="Times New Roman" w:cs="Times New Roman"/>
          <w:spacing w:val="-11"/>
        </w:rPr>
        <w:t xml:space="preserve">При ендоскопічному дослідженні пацієнта виявлено ураження </w:t>
      </w:r>
      <w:proofErr w:type="spellStart"/>
      <w:r w:rsidRPr="00C7274D">
        <w:rPr>
          <w:rFonts w:ascii="Times New Roman" w:hAnsi="Times New Roman" w:cs="Times New Roman"/>
          <w:spacing w:val="-11"/>
        </w:rPr>
        <w:t>обкладових</w:t>
      </w:r>
      <w:proofErr w:type="spellEnd"/>
      <w:r w:rsidRPr="00C7274D">
        <w:rPr>
          <w:rFonts w:ascii="Times New Roman" w:hAnsi="Times New Roman" w:cs="Times New Roman"/>
          <w:spacing w:val="-11"/>
        </w:rPr>
        <w:t xml:space="preserve"> клітин шлунку. Виділення якого з вказаних факторів страждає найбільше?</w:t>
      </w:r>
    </w:p>
    <w:p w14:paraId="2ECC1BCC"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6"/>
        </w:rPr>
        <w:t>A.</w:t>
      </w:r>
      <w:r w:rsidRPr="00C7274D">
        <w:rPr>
          <w:rFonts w:ascii="Times New Roman" w:hAnsi="Times New Roman" w:cs="Times New Roman"/>
        </w:rPr>
        <w:tab/>
      </w:r>
      <w:proofErr w:type="spellStart"/>
      <w:r w:rsidRPr="00C7274D">
        <w:rPr>
          <w:rFonts w:ascii="Times New Roman" w:hAnsi="Times New Roman" w:cs="Times New Roman"/>
          <w:spacing w:val="-10"/>
        </w:rPr>
        <w:t>Гастрину</w:t>
      </w:r>
      <w:proofErr w:type="spellEnd"/>
    </w:p>
    <w:p w14:paraId="67532584" w14:textId="77777777" w:rsidR="00183BC3" w:rsidRPr="00C7274D" w:rsidRDefault="00183BC3" w:rsidP="00C7274D">
      <w:pPr>
        <w:shd w:val="clear" w:color="auto" w:fill="FFFFFF"/>
        <w:tabs>
          <w:tab w:val="left" w:pos="350"/>
          <w:tab w:val="left" w:pos="854"/>
        </w:tabs>
        <w:spacing w:before="5"/>
        <w:ind w:left="451" w:right="17" w:hanging="350"/>
        <w:rPr>
          <w:rFonts w:ascii="Times New Roman" w:hAnsi="Times New Roman" w:cs="Times New Roman"/>
        </w:rPr>
      </w:pPr>
      <w:r w:rsidRPr="00C7274D">
        <w:rPr>
          <w:rFonts w:ascii="Times New Roman" w:hAnsi="Times New Roman" w:cs="Times New Roman"/>
          <w:spacing w:val="-20"/>
        </w:rPr>
        <w:t>B.</w:t>
      </w:r>
      <w:r w:rsidRPr="00C7274D">
        <w:rPr>
          <w:rFonts w:ascii="Times New Roman" w:hAnsi="Times New Roman" w:cs="Times New Roman"/>
        </w:rPr>
        <w:tab/>
      </w:r>
      <w:proofErr w:type="spellStart"/>
      <w:r w:rsidRPr="00C7274D">
        <w:rPr>
          <w:rFonts w:ascii="Times New Roman" w:hAnsi="Times New Roman" w:cs="Times New Roman"/>
          <w:spacing w:val="-11"/>
        </w:rPr>
        <w:t>Мотиліну</w:t>
      </w:r>
      <w:proofErr w:type="spellEnd"/>
    </w:p>
    <w:p w14:paraId="7BD332EF"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25"/>
        </w:rPr>
        <w:t>C.</w:t>
      </w:r>
      <w:r w:rsidRPr="00C7274D">
        <w:rPr>
          <w:rFonts w:ascii="Times New Roman" w:hAnsi="Times New Roman" w:cs="Times New Roman"/>
        </w:rPr>
        <w:tab/>
      </w:r>
      <w:proofErr w:type="spellStart"/>
      <w:r w:rsidRPr="00C7274D">
        <w:rPr>
          <w:rFonts w:ascii="Times New Roman" w:hAnsi="Times New Roman" w:cs="Times New Roman"/>
          <w:spacing w:val="-10"/>
        </w:rPr>
        <w:t>Холепистокініну</w:t>
      </w:r>
      <w:proofErr w:type="spellEnd"/>
    </w:p>
    <w:p w14:paraId="7055EFEF" w14:textId="77777777" w:rsidR="00183BC3" w:rsidRPr="00C7274D" w:rsidRDefault="00183BC3" w:rsidP="00C7274D">
      <w:pPr>
        <w:shd w:val="clear" w:color="auto" w:fill="FFFFFF"/>
        <w:tabs>
          <w:tab w:val="left" w:pos="350"/>
          <w:tab w:val="left" w:pos="854"/>
          <w:tab w:val="left" w:pos="9288"/>
        </w:tabs>
        <w:ind w:left="451" w:right="17" w:hanging="350"/>
        <w:rPr>
          <w:rFonts w:ascii="Times New Roman" w:hAnsi="Times New Roman" w:cs="Times New Roman"/>
        </w:rPr>
      </w:pPr>
      <w:r w:rsidRPr="00C7274D">
        <w:rPr>
          <w:rFonts w:ascii="Times New Roman" w:hAnsi="Times New Roman" w:cs="Times New Roman"/>
          <w:spacing w:val="-18"/>
          <w:lang w:val="en-GB"/>
        </w:rPr>
        <w:t>D</w:t>
      </w:r>
      <w:r w:rsidRPr="00C7274D">
        <w:rPr>
          <w:rFonts w:ascii="Times New Roman" w:hAnsi="Times New Roman" w:cs="Times New Roman"/>
          <w:spacing w:val="-18"/>
        </w:rPr>
        <w:t>.</w:t>
      </w:r>
      <w:r w:rsidRPr="00C7274D">
        <w:rPr>
          <w:rFonts w:ascii="Times New Roman" w:hAnsi="Times New Roman" w:cs="Times New Roman"/>
        </w:rPr>
        <w:tab/>
      </w:r>
      <w:r w:rsidRPr="00C7274D">
        <w:rPr>
          <w:rFonts w:ascii="Times New Roman" w:hAnsi="Times New Roman" w:cs="Times New Roman"/>
          <w:spacing w:val="-12"/>
        </w:rPr>
        <w:t xml:space="preserve">Внутрішнього фактору </w:t>
      </w:r>
      <w:proofErr w:type="spellStart"/>
      <w:r w:rsidRPr="00C7274D">
        <w:rPr>
          <w:rFonts w:ascii="Times New Roman" w:hAnsi="Times New Roman" w:cs="Times New Roman"/>
          <w:spacing w:val="-12"/>
        </w:rPr>
        <w:t>Кастла</w:t>
      </w:r>
      <w:proofErr w:type="spellEnd"/>
      <w:r w:rsidRPr="00C7274D">
        <w:rPr>
          <w:rFonts w:ascii="Times New Roman" w:hAnsi="Times New Roman" w:cs="Times New Roman"/>
        </w:rPr>
        <w:tab/>
      </w:r>
    </w:p>
    <w:p w14:paraId="2BE2A06E" w14:textId="77777777" w:rsidR="00183BC3" w:rsidRPr="00C7274D" w:rsidRDefault="00183BC3" w:rsidP="00C7274D">
      <w:pPr>
        <w:shd w:val="clear" w:color="auto" w:fill="FFFFFF"/>
        <w:tabs>
          <w:tab w:val="left" w:pos="350"/>
          <w:tab w:val="left" w:pos="854"/>
        </w:tabs>
        <w:ind w:left="451" w:right="17" w:hanging="350"/>
        <w:rPr>
          <w:rFonts w:ascii="Times New Roman" w:hAnsi="Times New Roman" w:cs="Times New Roman"/>
        </w:rPr>
      </w:pPr>
      <w:r w:rsidRPr="00C7274D">
        <w:rPr>
          <w:rFonts w:ascii="Times New Roman" w:hAnsi="Times New Roman" w:cs="Times New Roman"/>
          <w:spacing w:val="-16"/>
        </w:rPr>
        <w:t>E.</w:t>
      </w:r>
      <w:r w:rsidRPr="00C7274D">
        <w:rPr>
          <w:rFonts w:ascii="Times New Roman" w:hAnsi="Times New Roman" w:cs="Times New Roman"/>
        </w:rPr>
        <w:tab/>
      </w:r>
      <w:r w:rsidRPr="00C7274D">
        <w:rPr>
          <w:rFonts w:ascii="Times New Roman" w:hAnsi="Times New Roman" w:cs="Times New Roman"/>
          <w:spacing w:val="-12"/>
        </w:rPr>
        <w:t>Секретину</w:t>
      </w:r>
    </w:p>
    <w:p w14:paraId="30317880" w14:textId="77777777" w:rsidR="00183BC3" w:rsidRPr="00C7274D" w:rsidRDefault="00183BC3" w:rsidP="00C7274D">
      <w:pPr>
        <w:shd w:val="clear" w:color="auto" w:fill="FFFFFF"/>
        <w:tabs>
          <w:tab w:val="left" w:pos="350"/>
        </w:tabs>
        <w:ind w:left="350" w:right="17" w:hanging="350"/>
        <w:rPr>
          <w:rFonts w:ascii="Times New Roman" w:hAnsi="Times New Roman" w:cs="Times New Roman"/>
        </w:rPr>
      </w:pPr>
      <w:r w:rsidRPr="00C7274D">
        <w:rPr>
          <w:rFonts w:ascii="Times New Roman" w:hAnsi="Times New Roman" w:cs="Times New Roman"/>
          <w:spacing w:val="-26"/>
        </w:rPr>
        <w:t>5.</w:t>
      </w:r>
      <w:r w:rsidRPr="00C7274D">
        <w:rPr>
          <w:rFonts w:ascii="Times New Roman" w:hAnsi="Times New Roman" w:cs="Times New Roman"/>
        </w:rPr>
        <w:tab/>
      </w:r>
      <w:r w:rsidRPr="00C7274D">
        <w:rPr>
          <w:rFonts w:ascii="Times New Roman" w:hAnsi="Times New Roman" w:cs="Times New Roman"/>
          <w:spacing w:val="-11"/>
        </w:rPr>
        <w:t>В умовах хронічного експерименту у тварини виявлено пригнічення секреції</w:t>
      </w:r>
      <w:r w:rsidRPr="00C7274D">
        <w:rPr>
          <w:rFonts w:ascii="Times New Roman" w:hAnsi="Times New Roman" w:cs="Times New Roman"/>
          <w:spacing w:val="-11"/>
        </w:rPr>
        <w:br/>
        <w:t>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цефалічну фазу шлункової секреції. Який з вказаних гуморальних</w:t>
      </w:r>
      <w:r w:rsidRPr="00C7274D">
        <w:rPr>
          <w:rFonts w:ascii="Times New Roman" w:hAnsi="Times New Roman" w:cs="Times New Roman"/>
          <w:spacing w:val="-11"/>
        </w:rPr>
        <w:br/>
        <w:t xml:space="preserve">факторів є </w:t>
      </w:r>
      <w:proofErr w:type="spellStart"/>
      <w:r w:rsidRPr="00C7274D">
        <w:rPr>
          <w:rFonts w:ascii="Times New Roman" w:hAnsi="Times New Roman" w:cs="Times New Roman"/>
          <w:spacing w:val="-11"/>
        </w:rPr>
        <w:t>найважливнпим</w:t>
      </w:r>
      <w:proofErr w:type="spellEnd"/>
      <w:r w:rsidRPr="00C7274D">
        <w:rPr>
          <w:rFonts w:ascii="Times New Roman" w:hAnsi="Times New Roman" w:cs="Times New Roman"/>
          <w:spacing w:val="-11"/>
        </w:rPr>
        <w:t xml:space="preserve"> стимулятором секреції НС</w:t>
      </w:r>
      <w:r w:rsidRPr="00C7274D">
        <w:rPr>
          <w:rFonts w:ascii="Times New Roman" w:hAnsi="Times New Roman" w:cs="Times New Roman"/>
          <w:spacing w:val="-11"/>
          <w:lang w:val="en-US"/>
        </w:rPr>
        <w:t>l</w:t>
      </w:r>
      <w:r w:rsidRPr="00C7274D">
        <w:rPr>
          <w:rFonts w:ascii="Times New Roman" w:hAnsi="Times New Roman" w:cs="Times New Roman"/>
          <w:spacing w:val="-11"/>
        </w:rPr>
        <w:t xml:space="preserve"> в цю фазу?</w:t>
      </w:r>
    </w:p>
    <w:p w14:paraId="74E8867C"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1"/>
        </w:rPr>
        <w:t>A.</w:t>
      </w:r>
      <w:r w:rsidRPr="00C7274D">
        <w:rPr>
          <w:rFonts w:ascii="Times New Roman" w:hAnsi="Times New Roman" w:cs="Times New Roman"/>
        </w:rPr>
        <w:tab/>
      </w:r>
      <w:proofErr w:type="spellStart"/>
      <w:r w:rsidRPr="00C7274D">
        <w:rPr>
          <w:rFonts w:ascii="Times New Roman" w:hAnsi="Times New Roman" w:cs="Times New Roman"/>
          <w:spacing w:val="-1"/>
        </w:rPr>
        <w:t>Гістамін</w:t>
      </w:r>
      <w:proofErr w:type="spellEnd"/>
    </w:p>
    <w:p w14:paraId="177C47E6"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1"/>
        </w:rPr>
        <w:t>B.</w:t>
      </w:r>
      <w:r w:rsidRPr="00C7274D">
        <w:rPr>
          <w:rFonts w:ascii="Times New Roman" w:hAnsi="Times New Roman" w:cs="Times New Roman"/>
        </w:rPr>
        <w:tab/>
      </w:r>
      <w:proofErr w:type="spellStart"/>
      <w:r w:rsidRPr="00C7274D">
        <w:rPr>
          <w:rFonts w:ascii="Times New Roman" w:hAnsi="Times New Roman" w:cs="Times New Roman"/>
        </w:rPr>
        <w:t>Гастрин</w:t>
      </w:r>
      <w:proofErr w:type="spellEnd"/>
    </w:p>
    <w:p w14:paraId="15DEF7FB"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16"/>
        </w:rPr>
        <w:t>C.</w:t>
      </w:r>
      <w:r w:rsidRPr="00C7274D">
        <w:rPr>
          <w:rFonts w:ascii="Times New Roman" w:hAnsi="Times New Roman" w:cs="Times New Roman"/>
        </w:rPr>
        <w:tab/>
      </w:r>
      <w:r w:rsidRPr="00C7274D">
        <w:rPr>
          <w:rFonts w:ascii="Times New Roman" w:hAnsi="Times New Roman" w:cs="Times New Roman"/>
          <w:spacing w:val="-1"/>
        </w:rPr>
        <w:t>Секретин</w:t>
      </w:r>
    </w:p>
    <w:p w14:paraId="25DC1F38" w14:textId="77777777" w:rsidR="00183BC3" w:rsidRPr="00C7274D" w:rsidRDefault="00183BC3" w:rsidP="00C7274D">
      <w:pPr>
        <w:shd w:val="clear" w:color="auto" w:fill="FFFFFF"/>
        <w:tabs>
          <w:tab w:val="left" w:pos="350"/>
          <w:tab w:val="left" w:pos="859"/>
        </w:tabs>
        <w:ind w:left="451" w:right="17" w:hanging="350"/>
        <w:rPr>
          <w:rFonts w:ascii="Times New Roman" w:hAnsi="Times New Roman" w:cs="Times New Roman"/>
        </w:rPr>
      </w:pPr>
      <w:r w:rsidRPr="00C7274D">
        <w:rPr>
          <w:rFonts w:ascii="Times New Roman" w:hAnsi="Times New Roman" w:cs="Times New Roman"/>
          <w:spacing w:val="-6"/>
          <w:lang w:val="en-GB"/>
        </w:rPr>
        <w:t>D</w:t>
      </w:r>
      <w:r w:rsidRPr="00C7274D">
        <w:rPr>
          <w:rFonts w:ascii="Times New Roman" w:hAnsi="Times New Roman" w:cs="Times New Roman"/>
          <w:spacing w:val="-6"/>
        </w:rPr>
        <w:t>.</w:t>
      </w:r>
      <w:r w:rsidRPr="00C7274D">
        <w:rPr>
          <w:rFonts w:ascii="Times New Roman" w:hAnsi="Times New Roman" w:cs="Times New Roman"/>
        </w:rPr>
        <w:tab/>
      </w:r>
      <w:proofErr w:type="spellStart"/>
      <w:r w:rsidRPr="00C7274D">
        <w:rPr>
          <w:rFonts w:ascii="Times New Roman" w:hAnsi="Times New Roman" w:cs="Times New Roman"/>
          <w:spacing w:val="-2"/>
        </w:rPr>
        <w:t>Соматостатин</w:t>
      </w:r>
      <w:proofErr w:type="spellEnd"/>
    </w:p>
    <w:p w14:paraId="08A66251" w14:textId="77777777" w:rsidR="00183BC3" w:rsidRPr="00C7274D" w:rsidRDefault="00183BC3" w:rsidP="00C7274D">
      <w:pPr>
        <w:shd w:val="clear" w:color="auto" w:fill="FFFFFF"/>
        <w:tabs>
          <w:tab w:val="left" w:pos="350"/>
          <w:tab w:val="left" w:pos="859"/>
        </w:tabs>
        <w:spacing w:before="5"/>
        <w:ind w:left="451" w:right="17" w:hanging="350"/>
        <w:rPr>
          <w:rFonts w:ascii="Times New Roman" w:hAnsi="Times New Roman" w:cs="Times New Roman"/>
        </w:rPr>
      </w:pPr>
      <w:r w:rsidRPr="00C7274D">
        <w:rPr>
          <w:rFonts w:ascii="Times New Roman" w:hAnsi="Times New Roman" w:cs="Times New Roman"/>
          <w:spacing w:val="-10"/>
        </w:rPr>
        <w:lastRenderedPageBreak/>
        <w:t>E.</w:t>
      </w:r>
      <w:r w:rsidRPr="00C7274D">
        <w:rPr>
          <w:rFonts w:ascii="Times New Roman" w:hAnsi="Times New Roman" w:cs="Times New Roman"/>
        </w:rPr>
        <w:tab/>
      </w:r>
      <w:r w:rsidRPr="00C7274D">
        <w:rPr>
          <w:rFonts w:ascii="Times New Roman" w:hAnsi="Times New Roman" w:cs="Times New Roman"/>
          <w:spacing w:val="-2"/>
        </w:rPr>
        <w:t>Ацетилхолін</w:t>
      </w:r>
    </w:p>
    <w:p w14:paraId="72166F07"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21"/>
        </w:rPr>
        <w:t>6.</w:t>
      </w:r>
      <w:r w:rsidRPr="00C7274D">
        <w:rPr>
          <w:rFonts w:ascii="Times New Roman" w:hAnsi="Times New Roman" w:cs="Times New Roman"/>
        </w:rPr>
        <w:tab/>
      </w:r>
      <w:r w:rsidRPr="00C7274D">
        <w:rPr>
          <w:rFonts w:ascii="Times New Roman" w:hAnsi="Times New Roman" w:cs="Times New Roman"/>
          <w:spacing w:val="-2"/>
        </w:rPr>
        <w:t xml:space="preserve">При ендоскопічному дослідження у пацієнта виявлено ураження </w:t>
      </w:r>
      <w:r w:rsidRPr="00C7274D">
        <w:rPr>
          <w:rFonts w:ascii="Times New Roman" w:hAnsi="Times New Roman" w:cs="Times New Roman"/>
          <w:spacing w:val="-2"/>
          <w:lang w:val="en-GB"/>
        </w:rPr>
        <w:t>G</w:t>
      </w:r>
      <w:r w:rsidRPr="00C7274D">
        <w:rPr>
          <w:rFonts w:ascii="Times New Roman" w:hAnsi="Times New Roman" w:cs="Times New Roman"/>
          <w:spacing w:val="-2"/>
        </w:rPr>
        <w:t>-клітин</w:t>
      </w:r>
      <w:r w:rsidRPr="00C7274D">
        <w:rPr>
          <w:rFonts w:ascii="Times New Roman" w:hAnsi="Times New Roman" w:cs="Times New Roman"/>
          <w:spacing w:val="-2"/>
        </w:rPr>
        <w:br/>
      </w:r>
      <w:r w:rsidRPr="00C7274D">
        <w:rPr>
          <w:rFonts w:ascii="Times New Roman" w:hAnsi="Times New Roman" w:cs="Times New Roman"/>
          <w:spacing w:val="-1"/>
        </w:rPr>
        <w:t xml:space="preserve">слизової оболонки шлунку, і, як наслідок, знижений вміст </w:t>
      </w:r>
      <w:proofErr w:type="spellStart"/>
      <w:r w:rsidRPr="00C7274D">
        <w:rPr>
          <w:rFonts w:ascii="Times New Roman" w:hAnsi="Times New Roman" w:cs="Times New Roman"/>
          <w:spacing w:val="-1"/>
        </w:rPr>
        <w:t>гастрину</w:t>
      </w:r>
      <w:proofErr w:type="spellEnd"/>
      <w:r w:rsidRPr="00C7274D">
        <w:rPr>
          <w:rFonts w:ascii="Times New Roman" w:hAnsi="Times New Roman" w:cs="Times New Roman"/>
          <w:spacing w:val="-1"/>
        </w:rPr>
        <w:t>.</w:t>
      </w:r>
      <w:r w:rsidRPr="00C7274D">
        <w:rPr>
          <w:rFonts w:ascii="Times New Roman" w:hAnsi="Times New Roman" w:cs="Times New Roman"/>
          <w:spacing w:val="-1"/>
        </w:rPr>
        <w:br/>
        <w:t>Використання якого з перелічених факторів призведе до найбільшого</w:t>
      </w:r>
      <w:r w:rsidRPr="00C7274D">
        <w:rPr>
          <w:rFonts w:ascii="Times New Roman" w:hAnsi="Times New Roman" w:cs="Times New Roman"/>
          <w:spacing w:val="-1"/>
        </w:rPr>
        <w:br/>
      </w:r>
      <w:r w:rsidRPr="00C7274D">
        <w:rPr>
          <w:rFonts w:ascii="Times New Roman" w:hAnsi="Times New Roman" w:cs="Times New Roman"/>
        </w:rPr>
        <w:t xml:space="preserve">посилення секреції </w:t>
      </w:r>
      <w:proofErr w:type="spellStart"/>
      <w:r w:rsidRPr="00C7274D">
        <w:rPr>
          <w:rFonts w:ascii="Times New Roman" w:hAnsi="Times New Roman" w:cs="Times New Roman"/>
        </w:rPr>
        <w:t>гастрину</w:t>
      </w:r>
      <w:proofErr w:type="spellEnd"/>
      <w:r w:rsidRPr="00C7274D">
        <w:rPr>
          <w:rFonts w:ascii="Times New Roman" w:hAnsi="Times New Roman" w:cs="Times New Roman"/>
        </w:rPr>
        <w:t>?</w:t>
      </w:r>
    </w:p>
    <w:p w14:paraId="61AE42D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21"/>
        </w:rPr>
        <w:t xml:space="preserve">A.. </w:t>
      </w:r>
      <w:r w:rsidRPr="00C7274D">
        <w:rPr>
          <w:rFonts w:ascii="Times New Roman" w:hAnsi="Times New Roman" w:cs="Times New Roman"/>
          <w:spacing w:val="-3"/>
        </w:rPr>
        <w:t>Секретину</w:t>
      </w:r>
    </w:p>
    <w:p w14:paraId="7546660D"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1"/>
        </w:rPr>
        <w:t>Гістаміну</w:t>
      </w:r>
      <w:proofErr w:type="spellEnd"/>
    </w:p>
    <w:p w14:paraId="28C5F2EA" w14:textId="77777777" w:rsidR="00183BC3" w:rsidRPr="00C7274D" w:rsidRDefault="00183BC3" w:rsidP="00C7274D">
      <w:pPr>
        <w:shd w:val="clear" w:color="auto" w:fill="FFFFFF"/>
        <w:tabs>
          <w:tab w:val="left" w:pos="350"/>
        </w:tabs>
        <w:ind w:left="523"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Холецистокіншу</w:t>
      </w:r>
      <w:proofErr w:type="spellEnd"/>
    </w:p>
    <w:p w14:paraId="4D04CDF4"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2"/>
        </w:rPr>
        <w:t>Бомбезину</w:t>
      </w:r>
      <w:proofErr w:type="spellEnd"/>
    </w:p>
    <w:p w14:paraId="4C5DE667" w14:textId="77777777" w:rsidR="00183BC3" w:rsidRPr="00C7274D" w:rsidRDefault="00183BC3" w:rsidP="00C7274D">
      <w:pPr>
        <w:shd w:val="clear" w:color="auto" w:fill="FFFFFF"/>
        <w:tabs>
          <w:tab w:val="left" w:pos="350"/>
          <w:tab w:val="left" w:pos="902"/>
        </w:tabs>
        <w:ind w:left="509" w:right="17" w:hanging="350"/>
        <w:rPr>
          <w:rFonts w:ascii="Times New Roman" w:hAnsi="Times New Roman" w:cs="Times New Roman"/>
        </w:rPr>
      </w:pPr>
      <w:r w:rsidRPr="00C7274D">
        <w:rPr>
          <w:rFonts w:ascii="Times New Roman" w:hAnsi="Times New Roman" w:cs="Times New Roman"/>
          <w:spacing w:val="-12"/>
        </w:rPr>
        <w:t>E,</w:t>
      </w:r>
      <w:r w:rsidRPr="00C7274D">
        <w:rPr>
          <w:rFonts w:ascii="Times New Roman" w:hAnsi="Times New Roman" w:cs="Times New Roman"/>
        </w:rPr>
        <w:tab/>
      </w:r>
      <w:proofErr w:type="spellStart"/>
      <w:r w:rsidRPr="00C7274D">
        <w:rPr>
          <w:rFonts w:ascii="Times New Roman" w:hAnsi="Times New Roman" w:cs="Times New Roman"/>
        </w:rPr>
        <w:t>Мотиліну</w:t>
      </w:r>
      <w:proofErr w:type="spellEnd"/>
    </w:p>
    <w:p w14:paraId="495CD250"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7"/>
        </w:rPr>
        <w:t>7.</w:t>
      </w:r>
      <w:r w:rsidRPr="00C7274D">
        <w:rPr>
          <w:rFonts w:ascii="Times New Roman" w:hAnsi="Times New Roman" w:cs="Times New Roman"/>
        </w:rPr>
        <w:tab/>
        <w:t>При біохімічному дослідженні шлункового соку у хворого виявлено</w:t>
      </w:r>
      <w:r w:rsidRPr="00C7274D">
        <w:rPr>
          <w:rFonts w:ascii="Times New Roman" w:hAnsi="Times New Roman" w:cs="Times New Roman"/>
        </w:rPr>
        <w:br/>
      </w:r>
      <w:r w:rsidRPr="00C7274D">
        <w:rPr>
          <w:rFonts w:ascii="Times New Roman" w:hAnsi="Times New Roman" w:cs="Times New Roman"/>
          <w:spacing w:val="-2"/>
        </w:rPr>
        <w:t>зниження антивірусної активності шлункового соку. З недостатнім вмістом</w:t>
      </w:r>
      <w:r w:rsidRPr="00C7274D">
        <w:rPr>
          <w:rFonts w:ascii="Times New Roman" w:hAnsi="Times New Roman" w:cs="Times New Roman"/>
          <w:spacing w:val="-2"/>
        </w:rPr>
        <w:br/>
      </w:r>
      <w:r w:rsidRPr="00C7274D">
        <w:rPr>
          <w:rFonts w:ascii="Times New Roman" w:hAnsi="Times New Roman" w:cs="Times New Roman"/>
        </w:rPr>
        <w:t>яких ферментів це пов'язано?</w:t>
      </w:r>
    </w:p>
    <w:p w14:paraId="08FD193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8"/>
        </w:rPr>
        <w:t>A.</w:t>
      </w:r>
      <w:r w:rsidRPr="00C7274D">
        <w:rPr>
          <w:rFonts w:ascii="Times New Roman" w:hAnsi="Times New Roman" w:cs="Times New Roman"/>
        </w:rPr>
        <w:tab/>
      </w:r>
      <w:r w:rsidRPr="00C7274D">
        <w:rPr>
          <w:rFonts w:ascii="Times New Roman" w:hAnsi="Times New Roman" w:cs="Times New Roman"/>
          <w:spacing w:val="-1"/>
        </w:rPr>
        <w:t>Протеаз</w:t>
      </w:r>
    </w:p>
    <w:p w14:paraId="70BBFCE8"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5"/>
        </w:rPr>
        <w:t>B.</w:t>
      </w:r>
      <w:r w:rsidRPr="00C7274D">
        <w:rPr>
          <w:rFonts w:ascii="Times New Roman" w:hAnsi="Times New Roman" w:cs="Times New Roman"/>
        </w:rPr>
        <w:tab/>
      </w:r>
      <w:proofErr w:type="spellStart"/>
      <w:r w:rsidRPr="00C7274D">
        <w:rPr>
          <w:rFonts w:ascii="Times New Roman" w:hAnsi="Times New Roman" w:cs="Times New Roman"/>
          <w:spacing w:val="-2"/>
        </w:rPr>
        <w:t>Нуклеаз</w:t>
      </w:r>
      <w:proofErr w:type="spellEnd"/>
    </w:p>
    <w:p w14:paraId="76E25281"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20"/>
        </w:rPr>
        <w:t>C.</w:t>
      </w:r>
      <w:r w:rsidRPr="00C7274D">
        <w:rPr>
          <w:rFonts w:ascii="Times New Roman" w:hAnsi="Times New Roman" w:cs="Times New Roman"/>
        </w:rPr>
        <w:tab/>
      </w:r>
      <w:proofErr w:type="spellStart"/>
      <w:r w:rsidRPr="00C7274D">
        <w:rPr>
          <w:rFonts w:ascii="Times New Roman" w:hAnsi="Times New Roman" w:cs="Times New Roman"/>
          <w:spacing w:val="-4"/>
        </w:rPr>
        <w:t>Сіаломуцинів</w:t>
      </w:r>
      <w:proofErr w:type="spellEnd"/>
    </w:p>
    <w:p w14:paraId="63841360" w14:textId="77777777" w:rsidR="00183BC3" w:rsidRPr="00C7274D" w:rsidRDefault="00183BC3" w:rsidP="00C7274D">
      <w:pPr>
        <w:shd w:val="clear" w:color="auto" w:fill="FFFFFF"/>
        <w:tabs>
          <w:tab w:val="left" w:pos="350"/>
          <w:tab w:val="left" w:pos="898"/>
        </w:tabs>
        <w:ind w:left="514"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proofErr w:type="spellStart"/>
      <w:r w:rsidRPr="00C7274D">
        <w:rPr>
          <w:rFonts w:ascii="Times New Roman" w:hAnsi="Times New Roman" w:cs="Times New Roman"/>
          <w:spacing w:val="-4"/>
        </w:rPr>
        <w:t>Ліпаз</w:t>
      </w:r>
      <w:proofErr w:type="spellEnd"/>
    </w:p>
    <w:p w14:paraId="5CE83519" w14:textId="77777777" w:rsidR="00183BC3" w:rsidRPr="00C7274D" w:rsidRDefault="00183BC3" w:rsidP="00C7274D">
      <w:pPr>
        <w:shd w:val="clear" w:color="auto" w:fill="FFFFFF"/>
        <w:tabs>
          <w:tab w:val="left" w:pos="350"/>
        </w:tabs>
        <w:ind w:left="514" w:right="17" w:hanging="350"/>
        <w:rPr>
          <w:rFonts w:ascii="Times New Roman" w:hAnsi="Times New Roman" w:cs="Times New Roman"/>
        </w:rPr>
      </w:pPr>
      <w:r w:rsidRPr="00C7274D">
        <w:rPr>
          <w:rFonts w:ascii="Times New Roman" w:hAnsi="Times New Roman" w:cs="Times New Roman"/>
        </w:rPr>
        <w:t xml:space="preserve">Е. </w:t>
      </w:r>
      <w:proofErr w:type="spellStart"/>
      <w:r w:rsidRPr="00C7274D">
        <w:rPr>
          <w:rFonts w:ascii="Times New Roman" w:hAnsi="Times New Roman" w:cs="Times New Roman"/>
        </w:rPr>
        <w:t>Пепсинів</w:t>
      </w:r>
      <w:proofErr w:type="spellEnd"/>
      <w:r w:rsidRPr="00C7274D">
        <w:rPr>
          <w:rFonts w:ascii="Times New Roman" w:hAnsi="Times New Roman" w:cs="Times New Roman"/>
        </w:rPr>
        <w:t xml:space="preserve"> А</w:t>
      </w:r>
    </w:p>
    <w:p w14:paraId="5349D726" w14:textId="77777777" w:rsidR="00183BC3" w:rsidRPr="00C7274D" w:rsidRDefault="00183BC3" w:rsidP="00C7274D">
      <w:pPr>
        <w:shd w:val="clear" w:color="auto" w:fill="FFFFFF"/>
        <w:tabs>
          <w:tab w:val="left" w:pos="350"/>
        </w:tabs>
        <w:ind w:left="331" w:right="17" w:hanging="350"/>
        <w:rPr>
          <w:rFonts w:ascii="Times New Roman" w:hAnsi="Times New Roman" w:cs="Times New Roman"/>
        </w:rPr>
      </w:pPr>
      <w:r w:rsidRPr="00C7274D">
        <w:rPr>
          <w:rFonts w:ascii="Times New Roman" w:hAnsi="Times New Roman" w:cs="Times New Roman"/>
          <w:spacing w:val="-19"/>
        </w:rPr>
        <w:t>8.</w:t>
      </w:r>
      <w:r w:rsidRPr="00C7274D">
        <w:rPr>
          <w:rFonts w:ascii="Times New Roman" w:hAnsi="Times New Roman" w:cs="Times New Roman"/>
        </w:rPr>
        <w:tab/>
      </w:r>
      <w:r w:rsidRPr="00C7274D">
        <w:rPr>
          <w:rFonts w:ascii="Times New Roman" w:hAnsi="Times New Roman" w:cs="Times New Roman"/>
          <w:spacing w:val="-3"/>
        </w:rPr>
        <w:t>Стан, який характеризується тимчасовим пригніченням шлункової секреції</w:t>
      </w:r>
      <w:r w:rsidRPr="00C7274D">
        <w:rPr>
          <w:rFonts w:ascii="Times New Roman" w:hAnsi="Times New Roman" w:cs="Times New Roman"/>
          <w:spacing w:val="-3"/>
        </w:rPr>
        <w:br/>
      </w:r>
      <w:r w:rsidRPr="00C7274D">
        <w:rPr>
          <w:rFonts w:ascii="Times New Roman" w:hAnsi="Times New Roman" w:cs="Times New Roman"/>
          <w:spacing w:val="-1"/>
        </w:rPr>
        <w:t>без органічного ураження секреторного апарату шлунку, може набути</w:t>
      </w:r>
      <w:r w:rsidRPr="00C7274D">
        <w:rPr>
          <w:rFonts w:ascii="Times New Roman" w:hAnsi="Times New Roman" w:cs="Times New Roman"/>
          <w:spacing w:val="-1"/>
        </w:rPr>
        <w:br/>
      </w:r>
      <w:r w:rsidRPr="00C7274D">
        <w:rPr>
          <w:rFonts w:ascii="Times New Roman" w:hAnsi="Times New Roman" w:cs="Times New Roman"/>
        </w:rPr>
        <w:t>розвитку при:</w:t>
      </w:r>
    </w:p>
    <w:p w14:paraId="52CFA931"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spacing w:val="-2"/>
        </w:rPr>
        <w:t>Емоційно</w:t>
      </w:r>
      <w:proofErr w:type="spellEnd"/>
      <w:r w:rsidRPr="00C7274D">
        <w:rPr>
          <w:rFonts w:ascii="Times New Roman" w:hAnsi="Times New Roman" w:cs="Times New Roman"/>
          <w:spacing w:val="-2"/>
        </w:rPr>
        <w:t>-психічному збудженні</w:t>
      </w:r>
    </w:p>
    <w:p w14:paraId="039A953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3"/>
        </w:rPr>
        <w:t>B.</w:t>
      </w:r>
      <w:r w:rsidRPr="00C7274D">
        <w:rPr>
          <w:rFonts w:ascii="Times New Roman" w:hAnsi="Times New Roman" w:cs="Times New Roman"/>
        </w:rPr>
        <w:tab/>
      </w:r>
      <w:r w:rsidRPr="00C7274D">
        <w:rPr>
          <w:rFonts w:ascii="Times New Roman" w:hAnsi="Times New Roman" w:cs="Times New Roman"/>
          <w:spacing w:val="-1"/>
        </w:rPr>
        <w:t>Психічному пригніченні</w:t>
      </w:r>
    </w:p>
    <w:p w14:paraId="5C5B45B5"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23"/>
        </w:rPr>
        <w:t>C.</w:t>
      </w:r>
      <w:r w:rsidRPr="00C7274D">
        <w:rPr>
          <w:rFonts w:ascii="Times New Roman" w:hAnsi="Times New Roman" w:cs="Times New Roman"/>
        </w:rPr>
        <w:tab/>
        <w:t>Вживанні з їжею великої кількості спецій</w:t>
      </w:r>
    </w:p>
    <w:p w14:paraId="348E0BB8"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1"/>
          <w:lang w:val="en-GB"/>
        </w:rPr>
        <w:t>D</w:t>
      </w:r>
      <w:r w:rsidRPr="00C7274D">
        <w:rPr>
          <w:rFonts w:ascii="Times New Roman" w:hAnsi="Times New Roman" w:cs="Times New Roman"/>
          <w:spacing w:val="-11"/>
        </w:rPr>
        <w:t>.</w:t>
      </w:r>
      <w:r w:rsidRPr="00C7274D">
        <w:rPr>
          <w:rFonts w:ascii="Times New Roman" w:hAnsi="Times New Roman" w:cs="Times New Roman"/>
        </w:rPr>
        <w:tab/>
      </w:r>
      <w:r w:rsidRPr="00C7274D">
        <w:rPr>
          <w:rFonts w:ascii="Times New Roman" w:hAnsi="Times New Roman" w:cs="Times New Roman"/>
          <w:spacing w:val="-1"/>
        </w:rPr>
        <w:t>Переважному білковому харчуванні</w:t>
      </w:r>
    </w:p>
    <w:p w14:paraId="486458F3" w14:textId="77777777" w:rsidR="00183BC3" w:rsidRPr="00C7274D" w:rsidRDefault="00183BC3" w:rsidP="00C7274D">
      <w:pPr>
        <w:shd w:val="clear" w:color="auto" w:fill="FFFFFF"/>
        <w:tabs>
          <w:tab w:val="left" w:pos="350"/>
          <w:tab w:val="left" w:pos="902"/>
        </w:tabs>
        <w:ind w:left="514"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r w:rsidRPr="00C7274D">
        <w:rPr>
          <w:rFonts w:ascii="Times New Roman" w:hAnsi="Times New Roman" w:cs="Times New Roman"/>
          <w:spacing w:val="-1"/>
        </w:rPr>
        <w:t>Прийманні алкоголю</w:t>
      </w:r>
    </w:p>
    <w:p w14:paraId="4CB54A94" w14:textId="77777777" w:rsidR="00183BC3" w:rsidRPr="00C7274D" w:rsidRDefault="00183BC3" w:rsidP="00C7274D">
      <w:pPr>
        <w:shd w:val="clear" w:color="auto" w:fill="FFFFFF"/>
        <w:tabs>
          <w:tab w:val="left" w:pos="350"/>
          <w:tab w:val="left" w:pos="437"/>
        </w:tabs>
        <w:ind w:left="341" w:right="17" w:hanging="350"/>
        <w:rPr>
          <w:rFonts w:ascii="Times New Roman" w:hAnsi="Times New Roman" w:cs="Times New Roman"/>
        </w:rPr>
      </w:pPr>
      <w:r w:rsidRPr="00C7274D">
        <w:rPr>
          <w:rFonts w:ascii="Times New Roman" w:hAnsi="Times New Roman" w:cs="Times New Roman"/>
          <w:spacing w:val="-17"/>
        </w:rPr>
        <w:t>9.</w:t>
      </w:r>
      <w:r w:rsidRPr="00C7274D">
        <w:rPr>
          <w:rFonts w:ascii="Times New Roman" w:hAnsi="Times New Roman" w:cs="Times New Roman"/>
        </w:rPr>
        <w:tab/>
      </w:r>
      <w:r w:rsidRPr="00C7274D">
        <w:rPr>
          <w:rFonts w:ascii="Times New Roman" w:hAnsi="Times New Roman" w:cs="Times New Roman"/>
          <w:spacing w:val="-2"/>
        </w:rPr>
        <w:t>У пацієнта припускають неефективність кишкової фази шлункової секреції.</w:t>
      </w:r>
      <w:r w:rsidRPr="00C7274D">
        <w:rPr>
          <w:rFonts w:ascii="Times New Roman" w:hAnsi="Times New Roman" w:cs="Times New Roman"/>
          <w:spacing w:val="-2"/>
        </w:rPr>
        <w:br/>
      </w:r>
      <w:r w:rsidRPr="00C7274D">
        <w:rPr>
          <w:rFonts w:ascii="Times New Roman" w:hAnsi="Times New Roman" w:cs="Times New Roman"/>
          <w:spacing w:val="-1"/>
        </w:rPr>
        <w:t>Зниження вмісту якого з вказаних факторів може бути причиною даного</w:t>
      </w:r>
      <w:r w:rsidRPr="00C7274D">
        <w:rPr>
          <w:rFonts w:ascii="Times New Roman" w:hAnsi="Times New Roman" w:cs="Times New Roman"/>
          <w:spacing w:val="-1"/>
        </w:rPr>
        <w:br/>
      </w:r>
      <w:r w:rsidRPr="00C7274D">
        <w:rPr>
          <w:rFonts w:ascii="Times New Roman" w:hAnsi="Times New Roman" w:cs="Times New Roman"/>
        </w:rPr>
        <w:t>стану?</w:t>
      </w:r>
    </w:p>
    <w:p w14:paraId="61FAE39C"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spacing w:val="-16"/>
        </w:rPr>
        <w:t>A.</w:t>
      </w:r>
      <w:r w:rsidRPr="00C7274D">
        <w:rPr>
          <w:rFonts w:ascii="Times New Roman" w:hAnsi="Times New Roman" w:cs="Times New Roman"/>
        </w:rPr>
        <w:tab/>
      </w:r>
      <w:proofErr w:type="spellStart"/>
      <w:r w:rsidRPr="00C7274D">
        <w:rPr>
          <w:rFonts w:ascii="Times New Roman" w:hAnsi="Times New Roman" w:cs="Times New Roman"/>
        </w:rPr>
        <w:t>Ентерокшази</w:t>
      </w:r>
      <w:proofErr w:type="spellEnd"/>
    </w:p>
    <w:p w14:paraId="70FABB53"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spacing w:val="-3"/>
        </w:rPr>
      </w:pPr>
      <w:r w:rsidRPr="00C7274D">
        <w:rPr>
          <w:rFonts w:ascii="Times New Roman" w:hAnsi="Times New Roman" w:cs="Times New Roman"/>
          <w:spacing w:val="-13"/>
        </w:rPr>
        <w:t>B.</w:t>
      </w:r>
      <w:r w:rsidRPr="00C7274D">
        <w:rPr>
          <w:rFonts w:ascii="Times New Roman" w:hAnsi="Times New Roman" w:cs="Times New Roman"/>
        </w:rPr>
        <w:tab/>
      </w:r>
      <w:proofErr w:type="spellStart"/>
      <w:r w:rsidRPr="00C7274D">
        <w:rPr>
          <w:rFonts w:ascii="Times New Roman" w:hAnsi="Times New Roman" w:cs="Times New Roman"/>
          <w:spacing w:val="-3"/>
        </w:rPr>
        <w:t>Ентерогастрину</w:t>
      </w:r>
      <w:proofErr w:type="spellEnd"/>
    </w:p>
    <w:p w14:paraId="5DF14F52" w14:textId="77777777" w:rsidR="00183BC3" w:rsidRPr="00C7274D" w:rsidRDefault="00183BC3" w:rsidP="00C7274D">
      <w:pPr>
        <w:shd w:val="clear" w:color="auto" w:fill="FFFFFF"/>
        <w:tabs>
          <w:tab w:val="left" w:pos="350"/>
          <w:tab w:val="left" w:pos="907"/>
        </w:tabs>
        <w:ind w:left="518" w:right="17" w:hanging="350"/>
        <w:rPr>
          <w:rFonts w:ascii="Times New Roman" w:hAnsi="Times New Roman" w:cs="Times New Roman"/>
        </w:rPr>
      </w:pPr>
      <w:r w:rsidRPr="00C7274D">
        <w:rPr>
          <w:rFonts w:ascii="Times New Roman" w:hAnsi="Times New Roman" w:cs="Times New Roman"/>
        </w:rPr>
        <w:t xml:space="preserve">С. </w:t>
      </w:r>
      <w:proofErr w:type="spellStart"/>
      <w:r w:rsidRPr="00C7274D">
        <w:rPr>
          <w:rFonts w:ascii="Times New Roman" w:hAnsi="Times New Roman" w:cs="Times New Roman"/>
        </w:rPr>
        <w:t>Бульбогастрину</w:t>
      </w:r>
      <w:proofErr w:type="spellEnd"/>
    </w:p>
    <w:p w14:paraId="0D7CD37C" w14:textId="77777777" w:rsidR="00183BC3" w:rsidRPr="00C7274D" w:rsidRDefault="00183BC3" w:rsidP="00C7274D">
      <w:pPr>
        <w:shd w:val="clear" w:color="auto" w:fill="FFFFFF"/>
        <w:tabs>
          <w:tab w:val="left" w:pos="350"/>
          <w:tab w:val="left" w:pos="917"/>
          <w:tab w:val="left" w:pos="9302"/>
        </w:tabs>
        <w:ind w:left="518" w:right="17" w:hanging="350"/>
        <w:rPr>
          <w:rFonts w:ascii="Times New Roman" w:hAnsi="Times New Roman" w:cs="Times New Roman"/>
        </w:rPr>
      </w:pPr>
      <w:r w:rsidRPr="00C7274D">
        <w:rPr>
          <w:rFonts w:ascii="Times New Roman" w:hAnsi="Times New Roman" w:cs="Times New Roman"/>
          <w:spacing w:val="-13"/>
          <w:lang w:val="en-GB"/>
        </w:rPr>
        <w:t>D</w:t>
      </w:r>
      <w:r w:rsidRPr="00C7274D">
        <w:rPr>
          <w:rFonts w:ascii="Times New Roman" w:hAnsi="Times New Roman" w:cs="Times New Roman"/>
          <w:spacing w:val="-13"/>
        </w:rPr>
        <w:t>.</w:t>
      </w:r>
      <w:r w:rsidRPr="00C7274D">
        <w:rPr>
          <w:rFonts w:ascii="Times New Roman" w:hAnsi="Times New Roman" w:cs="Times New Roman"/>
        </w:rPr>
        <w:tab/>
      </w:r>
      <w:r w:rsidRPr="00C7274D">
        <w:rPr>
          <w:rFonts w:ascii="Times New Roman" w:hAnsi="Times New Roman" w:cs="Times New Roman"/>
          <w:spacing w:val="-5"/>
        </w:rPr>
        <w:t>Секретину</w:t>
      </w:r>
      <w:r w:rsidRPr="00C7274D">
        <w:rPr>
          <w:rFonts w:ascii="Times New Roman" w:hAnsi="Times New Roman" w:cs="Times New Roman"/>
        </w:rPr>
        <w:tab/>
      </w:r>
    </w:p>
    <w:p w14:paraId="08C9F598" w14:textId="77777777" w:rsidR="00183BC3" w:rsidRPr="00C7274D" w:rsidRDefault="00183BC3" w:rsidP="00C7274D">
      <w:pPr>
        <w:shd w:val="clear" w:color="auto" w:fill="FFFFFF"/>
        <w:tabs>
          <w:tab w:val="left" w:pos="350"/>
          <w:tab w:val="left" w:pos="917"/>
        </w:tabs>
        <w:spacing w:before="5"/>
        <w:ind w:left="518" w:right="17" w:hanging="350"/>
        <w:rPr>
          <w:rFonts w:ascii="Times New Roman" w:hAnsi="Times New Roman" w:cs="Times New Roman"/>
        </w:rPr>
      </w:pPr>
      <w:r w:rsidRPr="00C7274D">
        <w:rPr>
          <w:rFonts w:ascii="Times New Roman" w:hAnsi="Times New Roman" w:cs="Times New Roman"/>
          <w:spacing w:val="-15"/>
        </w:rPr>
        <w:t>E..</w:t>
      </w:r>
      <w:r w:rsidRPr="00C7274D">
        <w:rPr>
          <w:rFonts w:ascii="Times New Roman" w:hAnsi="Times New Roman" w:cs="Times New Roman"/>
        </w:rPr>
        <w:tab/>
      </w:r>
      <w:proofErr w:type="spellStart"/>
      <w:r w:rsidRPr="00C7274D">
        <w:rPr>
          <w:rFonts w:ascii="Times New Roman" w:hAnsi="Times New Roman" w:cs="Times New Roman"/>
        </w:rPr>
        <w:t>Холптистоютну</w:t>
      </w:r>
      <w:proofErr w:type="spellEnd"/>
    </w:p>
    <w:p w14:paraId="46DF8EE0"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r w:rsidRPr="00C7274D">
        <w:rPr>
          <w:rFonts w:ascii="Times New Roman" w:hAnsi="Times New Roman" w:cs="Times New Roman"/>
          <w:i/>
          <w:iCs/>
        </w:rPr>
        <w:t xml:space="preserve">Еталони відповідей: </w:t>
      </w:r>
      <w:r w:rsidRPr="00C7274D">
        <w:rPr>
          <w:rFonts w:ascii="Times New Roman" w:hAnsi="Times New Roman" w:cs="Times New Roman"/>
        </w:rPr>
        <w:t xml:space="preserve">1 - А; 2 - А; 3 - А; 4 - </w:t>
      </w:r>
      <w:r w:rsidRPr="00C7274D">
        <w:rPr>
          <w:rFonts w:ascii="Times New Roman" w:hAnsi="Times New Roman" w:cs="Times New Roman"/>
          <w:lang w:val="en-GB"/>
        </w:rPr>
        <w:t>D</w:t>
      </w:r>
      <w:r w:rsidRPr="00C7274D">
        <w:rPr>
          <w:rFonts w:ascii="Times New Roman" w:hAnsi="Times New Roman" w:cs="Times New Roman"/>
        </w:rPr>
        <w:t xml:space="preserve">; 5 -Е; 6 - </w:t>
      </w:r>
      <w:r w:rsidRPr="00C7274D">
        <w:rPr>
          <w:rFonts w:ascii="Times New Roman" w:hAnsi="Times New Roman" w:cs="Times New Roman"/>
          <w:lang w:val="en-GB"/>
        </w:rPr>
        <w:t>D</w:t>
      </w:r>
      <w:r w:rsidRPr="00C7274D">
        <w:rPr>
          <w:rFonts w:ascii="Times New Roman" w:hAnsi="Times New Roman" w:cs="Times New Roman"/>
        </w:rPr>
        <w:t>; 7 - С; 8 - В; 9 – В</w:t>
      </w:r>
    </w:p>
    <w:p w14:paraId="09790C3B"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03D6F9A5" w14:textId="77777777" w:rsidR="00183BC3" w:rsidRPr="00C7274D" w:rsidRDefault="00183BC3" w:rsidP="00C7274D">
      <w:pPr>
        <w:shd w:val="clear" w:color="auto" w:fill="FFFFFF"/>
        <w:tabs>
          <w:tab w:val="left" w:pos="350"/>
        </w:tabs>
        <w:spacing w:before="312"/>
        <w:ind w:left="346" w:right="17" w:hanging="350"/>
        <w:rPr>
          <w:rFonts w:ascii="Times New Roman" w:hAnsi="Times New Roman" w:cs="Times New Roman"/>
        </w:rPr>
      </w:pPr>
    </w:p>
    <w:p w14:paraId="6933E9FC" w14:textId="77777777" w:rsidR="00183BC3" w:rsidRPr="00C7274D" w:rsidRDefault="00183BC3" w:rsidP="00C7274D">
      <w:pPr>
        <w:shd w:val="clear" w:color="auto" w:fill="FFFFFF"/>
        <w:ind w:left="48"/>
        <w:rPr>
          <w:rFonts w:ascii="Times New Roman" w:hAnsi="Times New Roman" w:cs="Times New Roman"/>
          <w:spacing w:val="-3"/>
        </w:rPr>
      </w:pPr>
    </w:p>
    <w:p w14:paraId="07A4477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445718D8"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5C60E42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C1E2D53"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7CBD8B9C"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p>
    <w:p w14:paraId="0EA1E44C"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73BFFE90"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2795DB0B" w14:textId="77777777" w:rsidR="00183BC3" w:rsidRPr="00C7274D" w:rsidRDefault="00183BC3" w:rsidP="00C7274D">
      <w:pPr>
        <w:shd w:val="clear" w:color="auto" w:fill="FFFFFF"/>
        <w:jc w:val="both"/>
        <w:rPr>
          <w:rFonts w:ascii="Times New Roman" w:hAnsi="Times New Roman" w:cs="Times New Roman"/>
          <w:spacing w:val="-40"/>
        </w:rPr>
      </w:pPr>
      <w:r w:rsidRPr="00C7274D">
        <w:rPr>
          <w:rFonts w:ascii="Times New Roman" w:hAnsi="Times New Roman" w:cs="Times New Roman"/>
          <w:spacing w:val="-4"/>
        </w:rPr>
        <w:t xml:space="preserve">1. </w:t>
      </w:r>
      <w:r w:rsidRPr="00C7274D">
        <w:rPr>
          <w:rFonts w:ascii="Times New Roman" w:hAnsi="Times New Roman" w:cs="Times New Roman"/>
          <w:spacing w:val="-11"/>
        </w:rPr>
        <w:t xml:space="preserve">45-річна жінка звернулася зі скаргами на </w:t>
      </w:r>
      <w:proofErr w:type="spellStart"/>
      <w:r w:rsidRPr="00C7274D">
        <w:rPr>
          <w:rFonts w:ascii="Times New Roman" w:hAnsi="Times New Roman" w:cs="Times New Roman"/>
          <w:spacing w:val="-11"/>
        </w:rPr>
        <w:t>гіперпігментацію</w:t>
      </w:r>
      <w:proofErr w:type="spellEnd"/>
      <w:r w:rsidRPr="00C7274D">
        <w:rPr>
          <w:rFonts w:ascii="Times New Roman" w:hAnsi="Times New Roman" w:cs="Times New Roman"/>
          <w:spacing w:val="-11"/>
        </w:rPr>
        <w:t xml:space="preserve"> шкіри. Додаткове обстеження, поряд з іншими симптомами, виявило зниження артеріального </w:t>
      </w:r>
      <w:r w:rsidRPr="00C7274D">
        <w:rPr>
          <w:rFonts w:ascii="Times New Roman" w:hAnsi="Times New Roman" w:cs="Times New Roman"/>
          <w:spacing w:val="-10"/>
        </w:rPr>
        <w:t xml:space="preserve">тиску. Які зміни смакової чутливості можуть визначитись у пацієнтки? </w:t>
      </w:r>
    </w:p>
    <w:p w14:paraId="3B00EADF"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0"/>
        </w:rPr>
      </w:pPr>
      <w:r w:rsidRPr="00C7274D">
        <w:rPr>
          <w:rFonts w:ascii="Times New Roman" w:hAnsi="Times New Roman" w:cs="Times New Roman"/>
          <w:i/>
          <w:iCs/>
          <w:spacing w:val="-11"/>
        </w:rPr>
        <w:t xml:space="preserve">Відповідь: </w:t>
      </w:r>
      <w:r w:rsidRPr="00C7274D">
        <w:rPr>
          <w:rFonts w:ascii="Times New Roman" w:hAnsi="Times New Roman" w:cs="Times New Roman"/>
          <w:spacing w:val="-11"/>
        </w:rPr>
        <w:t xml:space="preserve">У хворої може бути підвищення смакової чутливості. Можливе      захворювання - </w:t>
      </w:r>
      <w:proofErr w:type="spellStart"/>
      <w:r w:rsidRPr="00C7274D">
        <w:rPr>
          <w:rFonts w:ascii="Times New Roman" w:hAnsi="Times New Roman" w:cs="Times New Roman"/>
          <w:spacing w:val="-11"/>
        </w:rPr>
        <w:t>Адісонова</w:t>
      </w:r>
      <w:proofErr w:type="spellEnd"/>
      <w:r w:rsidRPr="00C7274D">
        <w:rPr>
          <w:rFonts w:ascii="Times New Roman" w:hAnsi="Times New Roman" w:cs="Times New Roman"/>
          <w:spacing w:val="-11"/>
        </w:rPr>
        <w:t xml:space="preserve"> хвороба (гіпофункція кори надниркових залоз). </w:t>
      </w:r>
    </w:p>
    <w:p w14:paraId="2D3F377E"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11"/>
        </w:rPr>
      </w:pPr>
    </w:p>
    <w:p w14:paraId="6D40A560" w14:textId="77777777" w:rsidR="00183BC3" w:rsidRPr="00C7274D" w:rsidRDefault="00183BC3" w:rsidP="00C7274D">
      <w:pPr>
        <w:shd w:val="clear" w:color="auto" w:fill="FFFFFF"/>
        <w:tabs>
          <w:tab w:val="left" w:pos="360"/>
        </w:tabs>
        <w:ind w:left="19"/>
        <w:jc w:val="both"/>
        <w:rPr>
          <w:rFonts w:ascii="Times New Roman" w:hAnsi="Times New Roman" w:cs="Times New Roman"/>
          <w:spacing w:val="-25"/>
        </w:rPr>
      </w:pPr>
      <w:r w:rsidRPr="00C7274D">
        <w:rPr>
          <w:rFonts w:ascii="Times New Roman" w:hAnsi="Times New Roman" w:cs="Times New Roman"/>
          <w:spacing w:val="-11"/>
        </w:rPr>
        <w:t xml:space="preserve">2. Молодий чоловік скаржиться на порушення смакового сприйняття. В </w:t>
      </w:r>
      <w:r w:rsidRPr="00C7274D">
        <w:rPr>
          <w:rFonts w:ascii="Times New Roman" w:hAnsi="Times New Roman" w:cs="Times New Roman"/>
          <w:spacing w:val="-10"/>
        </w:rPr>
        <w:t xml:space="preserve">анамнезі    </w:t>
      </w:r>
      <w:proofErr w:type="spellStart"/>
      <w:r w:rsidRPr="00C7274D">
        <w:rPr>
          <w:rFonts w:ascii="Times New Roman" w:hAnsi="Times New Roman" w:cs="Times New Roman"/>
          <w:color w:val="FFFFFF"/>
          <w:spacing w:val="-10"/>
        </w:rPr>
        <w:t>ваі</w:t>
      </w:r>
      <w:r w:rsidRPr="00C7274D">
        <w:rPr>
          <w:rFonts w:ascii="Times New Roman" w:hAnsi="Times New Roman" w:cs="Times New Roman"/>
          <w:spacing w:val="-10"/>
        </w:rPr>
        <w:t>вказано</w:t>
      </w:r>
      <w:proofErr w:type="spellEnd"/>
      <w:r w:rsidRPr="00C7274D">
        <w:rPr>
          <w:rFonts w:ascii="Times New Roman" w:hAnsi="Times New Roman" w:cs="Times New Roman"/>
          <w:spacing w:val="-10"/>
        </w:rPr>
        <w:t xml:space="preserve">, що була перенесена травма носа. З чим можуть бути пов'язані скарги     </w:t>
      </w:r>
      <w:proofErr w:type="spellStart"/>
      <w:r w:rsidRPr="00C7274D">
        <w:rPr>
          <w:rFonts w:ascii="Times New Roman" w:hAnsi="Times New Roman" w:cs="Times New Roman"/>
          <w:color w:val="FFFFFF"/>
          <w:spacing w:val="-10"/>
        </w:rPr>
        <w:t>ав</w:t>
      </w:r>
      <w:r w:rsidRPr="00C7274D">
        <w:rPr>
          <w:rFonts w:ascii="Times New Roman" w:hAnsi="Times New Roman" w:cs="Times New Roman"/>
        </w:rPr>
        <w:t>пацієнта</w:t>
      </w:r>
      <w:proofErr w:type="spellEnd"/>
      <w:r w:rsidRPr="00C7274D">
        <w:rPr>
          <w:rFonts w:ascii="Times New Roman" w:hAnsi="Times New Roman" w:cs="Times New Roman"/>
        </w:rPr>
        <w:t>?</w:t>
      </w:r>
    </w:p>
    <w:p w14:paraId="64155473" w14:textId="77777777" w:rsidR="00183BC3" w:rsidRPr="00C7274D" w:rsidRDefault="00183BC3" w:rsidP="00C7274D">
      <w:pPr>
        <w:shd w:val="clear" w:color="auto" w:fill="FFFFFF"/>
        <w:ind w:right="538"/>
        <w:jc w:val="both"/>
        <w:rPr>
          <w:rFonts w:ascii="Times New Roman" w:hAnsi="Times New Roman" w:cs="Times New Roman"/>
        </w:rPr>
      </w:pPr>
      <w:r w:rsidRPr="00C7274D">
        <w:rPr>
          <w:rFonts w:ascii="Times New Roman" w:hAnsi="Times New Roman" w:cs="Times New Roman"/>
          <w:i/>
          <w:iCs/>
          <w:spacing w:val="-10"/>
        </w:rPr>
        <w:t xml:space="preserve">Відповідь: </w:t>
      </w:r>
      <w:r w:rsidRPr="00C7274D">
        <w:rPr>
          <w:rFonts w:ascii="Times New Roman" w:hAnsi="Times New Roman" w:cs="Times New Roman"/>
          <w:spacing w:val="-10"/>
        </w:rPr>
        <w:t xml:space="preserve">Порушення смакової чутливості може бути пов'язано з </w:t>
      </w:r>
      <w:r w:rsidRPr="00C7274D">
        <w:rPr>
          <w:rFonts w:ascii="Times New Roman" w:hAnsi="Times New Roman" w:cs="Times New Roman"/>
          <w:spacing w:val="-14"/>
        </w:rPr>
        <w:t xml:space="preserve">ушкодженням нюхових рецепторів (розташованих у слизовій верхнього </w:t>
      </w:r>
      <w:r w:rsidRPr="00C7274D">
        <w:rPr>
          <w:rFonts w:ascii="Times New Roman" w:hAnsi="Times New Roman" w:cs="Times New Roman"/>
        </w:rPr>
        <w:t>носового ходу).</w:t>
      </w:r>
    </w:p>
    <w:p w14:paraId="2155B44B" w14:textId="77777777" w:rsidR="00183BC3" w:rsidRPr="00C7274D" w:rsidRDefault="00183BC3" w:rsidP="00F97B2C">
      <w:pPr>
        <w:shd w:val="clear" w:color="auto" w:fill="FFFFFF"/>
        <w:tabs>
          <w:tab w:val="left" w:pos="284"/>
        </w:tabs>
        <w:ind w:left="284" w:right="17" w:hanging="284"/>
        <w:rPr>
          <w:rFonts w:ascii="Times New Roman" w:hAnsi="Times New Roman" w:cs="Times New Roman"/>
          <w:spacing w:val="-2"/>
        </w:rPr>
      </w:pPr>
      <w:r w:rsidRPr="00C7274D">
        <w:rPr>
          <w:rFonts w:ascii="Times New Roman" w:hAnsi="Times New Roman" w:cs="Times New Roman"/>
          <w:spacing w:val="-2"/>
        </w:rPr>
        <w:t xml:space="preserve">1. Зробити аналіз даних дослідження шлункового соку за наступною схемою: </w:t>
      </w:r>
    </w:p>
    <w:p w14:paraId="6FF26607" w14:textId="77777777" w:rsidR="00183BC3" w:rsidRPr="00C7274D" w:rsidRDefault="00183BC3" w:rsidP="00F97B2C">
      <w:pPr>
        <w:shd w:val="clear" w:color="auto" w:fill="FFFFFF"/>
        <w:tabs>
          <w:tab w:val="left" w:pos="284"/>
        </w:tabs>
        <w:ind w:left="284" w:right="17" w:hanging="284"/>
        <w:rPr>
          <w:rFonts w:ascii="Times New Roman" w:hAnsi="Times New Roman" w:cs="Times New Roman"/>
        </w:rPr>
      </w:pPr>
      <w:r w:rsidRPr="00C7274D">
        <w:rPr>
          <w:rFonts w:ascii="Times New Roman" w:hAnsi="Times New Roman" w:cs="Times New Roman"/>
          <w:spacing w:val="-1"/>
        </w:rPr>
        <w:t xml:space="preserve">     1.  Порівняти приведені дані з нормальними величинами.</w:t>
      </w:r>
    </w:p>
    <w:p w14:paraId="41411101" w14:textId="77777777" w:rsidR="00183BC3" w:rsidRPr="00C7274D" w:rsidRDefault="00183BC3" w:rsidP="00F97B2C">
      <w:pPr>
        <w:numPr>
          <w:ilvl w:val="0"/>
          <w:numId w:val="74"/>
        </w:numPr>
        <w:shd w:val="clear" w:color="auto" w:fill="FFFFFF"/>
        <w:tabs>
          <w:tab w:val="left" w:pos="284"/>
          <w:tab w:val="left" w:pos="912"/>
        </w:tabs>
        <w:autoSpaceDE w:val="0"/>
        <w:autoSpaceDN w:val="0"/>
        <w:adjustRightInd w:val="0"/>
        <w:ind w:left="284" w:right="17" w:hanging="284"/>
        <w:rPr>
          <w:rFonts w:ascii="Times New Roman" w:hAnsi="Times New Roman" w:cs="Times New Roman"/>
          <w:spacing w:val="-28"/>
        </w:rPr>
      </w:pPr>
      <w:r w:rsidRPr="00C7274D">
        <w:rPr>
          <w:rFonts w:ascii="Times New Roman" w:hAnsi="Times New Roman" w:cs="Times New Roman"/>
          <w:spacing w:val="-12"/>
        </w:rPr>
        <w:t xml:space="preserve">Якщо вони відрізняються від нормальних величин, норовіть при яких порушеннях функціональної діяльності шлунку вони можуть </w:t>
      </w:r>
      <w:r w:rsidRPr="00C7274D">
        <w:rPr>
          <w:rFonts w:ascii="Times New Roman" w:hAnsi="Times New Roman" w:cs="Times New Roman"/>
        </w:rPr>
        <w:t>зустрічатися.</w:t>
      </w:r>
    </w:p>
    <w:p w14:paraId="783633F1" w14:textId="77777777" w:rsidR="00183BC3" w:rsidRPr="00C7274D" w:rsidRDefault="00183BC3" w:rsidP="00F97B2C">
      <w:pPr>
        <w:numPr>
          <w:ilvl w:val="0"/>
          <w:numId w:val="74"/>
        </w:numPr>
        <w:shd w:val="clear" w:color="auto" w:fill="FFFFFF"/>
        <w:tabs>
          <w:tab w:val="left" w:pos="284"/>
          <w:tab w:val="left" w:pos="912"/>
        </w:tabs>
        <w:autoSpaceDE w:val="0"/>
        <w:autoSpaceDN w:val="0"/>
        <w:adjustRightInd w:val="0"/>
        <w:ind w:left="284" w:right="17" w:hanging="284"/>
        <w:rPr>
          <w:rFonts w:ascii="Times New Roman" w:hAnsi="Times New Roman" w:cs="Times New Roman"/>
          <w:spacing w:val="-27"/>
        </w:rPr>
      </w:pPr>
      <w:r w:rsidRPr="00C7274D">
        <w:rPr>
          <w:rFonts w:ascii="Times New Roman" w:hAnsi="Times New Roman" w:cs="Times New Roman"/>
          <w:spacing w:val="-12"/>
        </w:rPr>
        <w:t xml:space="preserve">Які додаткові дослідження (щодо шлунку, або других систем) треба </w:t>
      </w:r>
      <w:r w:rsidRPr="00C7274D">
        <w:rPr>
          <w:rFonts w:ascii="Times New Roman" w:hAnsi="Times New Roman" w:cs="Times New Roman"/>
        </w:rPr>
        <w:t>виконати, щоб зробити підсумкові висновки.</w:t>
      </w:r>
    </w:p>
    <w:p w14:paraId="5273A9EC" w14:textId="77777777" w:rsidR="00183BC3" w:rsidRPr="00C7274D" w:rsidRDefault="00183BC3" w:rsidP="00F97B2C">
      <w:pPr>
        <w:numPr>
          <w:ilvl w:val="0"/>
          <w:numId w:val="75"/>
        </w:numPr>
        <w:shd w:val="clear" w:color="auto" w:fill="FFFFFF"/>
        <w:tabs>
          <w:tab w:val="left" w:pos="284"/>
          <w:tab w:val="left" w:pos="426"/>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7"/>
        </w:rPr>
        <w:t xml:space="preserve">Базальна секреція - 14 ммоль/годину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- 46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- 0,3                                                                             </w:t>
      </w:r>
      <w:r w:rsidRPr="00C7274D">
        <w:rPr>
          <w:rFonts w:ascii="Times New Roman" w:hAnsi="Times New Roman" w:cs="Times New Roman"/>
          <w:spacing w:val="-6"/>
        </w:rPr>
        <w:t xml:space="preserve">Кількість базального соку- 156 мл                                                                                         </w:t>
      </w:r>
      <w:r w:rsidRPr="00C7274D">
        <w:rPr>
          <w:rFonts w:ascii="Times New Roman" w:hAnsi="Times New Roman" w:cs="Times New Roman"/>
          <w:spacing w:val="-12"/>
        </w:rPr>
        <w:lastRenderedPageBreak/>
        <w:t xml:space="preserve">Вільна </w:t>
      </w:r>
      <w:r w:rsidRPr="00C7274D">
        <w:rPr>
          <w:rFonts w:ascii="Times New Roman" w:hAnsi="Times New Roman" w:cs="Times New Roman"/>
          <w:spacing w:val="-12"/>
          <w:lang w:val="en-GB"/>
        </w:rPr>
        <w:t>HCl</w:t>
      </w:r>
      <w:r w:rsidRPr="00C7274D">
        <w:rPr>
          <w:rFonts w:ascii="Times New Roman" w:hAnsi="Times New Roman" w:cs="Times New Roman"/>
          <w:spacing w:val="-12"/>
        </w:rPr>
        <w:t xml:space="preserve"> без стимуляції - 52 ммоль/л                                                                                       </w:t>
      </w:r>
      <w:r w:rsidRPr="00C7274D">
        <w:rPr>
          <w:rFonts w:ascii="Times New Roman" w:hAnsi="Times New Roman" w:cs="Times New Roman"/>
          <w:spacing w:val="-8"/>
        </w:rPr>
        <w:t>Загальна кислотність - 247 ммоль/л</w:t>
      </w:r>
    </w:p>
    <w:p w14:paraId="3A4AA8DD" w14:textId="77777777" w:rsidR="00183BC3" w:rsidRPr="00C7274D" w:rsidRDefault="00183BC3" w:rsidP="00F97B2C">
      <w:pPr>
        <w:pStyle w:val="a3"/>
        <w:numPr>
          <w:ilvl w:val="0"/>
          <w:numId w:val="76"/>
        </w:numPr>
        <w:shd w:val="clear" w:color="auto" w:fill="FFFFFF"/>
        <w:tabs>
          <w:tab w:val="left" w:pos="284"/>
          <w:tab w:val="left" w:pos="426"/>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8"/>
        </w:rPr>
        <w:t>Базальна секреція - 3 ммоль/годину</w:t>
      </w:r>
      <w:r w:rsidRPr="00C7274D">
        <w:rPr>
          <w:rFonts w:ascii="Times New Roman" w:hAnsi="Times New Roman" w:cs="Times New Roman"/>
          <w:spacing w:val="-8"/>
        </w:rPr>
        <w:br/>
      </w:r>
      <w:r w:rsidRPr="00C7274D">
        <w:rPr>
          <w:rFonts w:ascii="Times New Roman" w:hAnsi="Times New Roman" w:cs="Times New Roman"/>
          <w:spacing w:val="-9"/>
        </w:rPr>
        <w:t xml:space="preserve">        </w:t>
      </w:r>
      <w:proofErr w:type="spellStart"/>
      <w:r w:rsidRPr="00C7274D">
        <w:rPr>
          <w:rFonts w:ascii="Times New Roman" w:hAnsi="Times New Roman" w:cs="Times New Roman"/>
          <w:spacing w:val="-9"/>
        </w:rPr>
        <w:t>Пикова</w:t>
      </w:r>
      <w:proofErr w:type="spellEnd"/>
      <w:r w:rsidRPr="00C7274D">
        <w:rPr>
          <w:rFonts w:ascii="Times New Roman" w:hAnsi="Times New Roman" w:cs="Times New Roman"/>
          <w:spacing w:val="-9"/>
        </w:rPr>
        <w:t xml:space="preserve"> секреція - 29 ммоль/годину</w:t>
      </w:r>
      <w:r w:rsidRPr="00C7274D">
        <w:rPr>
          <w:rFonts w:ascii="Times New Roman" w:hAnsi="Times New Roman" w:cs="Times New Roman"/>
          <w:spacing w:val="-9"/>
        </w:rPr>
        <w:br/>
      </w:r>
      <w:r w:rsidRPr="00C7274D">
        <w:rPr>
          <w:rFonts w:ascii="Times New Roman" w:hAnsi="Times New Roman" w:cs="Times New Roman"/>
          <w:spacing w:val="-11"/>
        </w:rPr>
        <w:t xml:space="preserve">        Базальна </w:t>
      </w:r>
      <w:proofErr w:type="spellStart"/>
      <w:r w:rsidRPr="00C7274D">
        <w:rPr>
          <w:rFonts w:ascii="Times New Roman" w:hAnsi="Times New Roman" w:cs="Times New Roman"/>
          <w:spacing w:val="-11"/>
        </w:rPr>
        <w:t>секрещя</w:t>
      </w:r>
      <w:proofErr w:type="spellEnd"/>
      <w:r w:rsidRPr="00C7274D">
        <w:rPr>
          <w:rFonts w:ascii="Times New Roman" w:hAnsi="Times New Roman" w:cs="Times New Roman"/>
          <w:spacing w:val="-11"/>
        </w:rPr>
        <w:t>/</w:t>
      </w:r>
      <w:proofErr w:type="spellStart"/>
      <w:r w:rsidRPr="00C7274D">
        <w:rPr>
          <w:rFonts w:ascii="Times New Roman" w:hAnsi="Times New Roman" w:cs="Times New Roman"/>
          <w:spacing w:val="-11"/>
        </w:rPr>
        <w:t>ішкова</w:t>
      </w:r>
      <w:proofErr w:type="spellEnd"/>
      <w:r w:rsidRPr="00C7274D">
        <w:rPr>
          <w:rFonts w:ascii="Times New Roman" w:hAnsi="Times New Roman" w:cs="Times New Roman"/>
          <w:spacing w:val="-11"/>
        </w:rPr>
        <w:t xml:space="preserve"> секреція - 0,1</w:t>
      </w:r>
      <w:r w:rsidRPr="00C7274D">
        <w:rPr>
          <w:rFonts w:ascii="Times New Roman" w:hAnsi="Times New Roman" w:cs="Times New Roman"/>
          <w:spacing w:val="-11"/>
        </w:rPr>
        <w:br/>
      </w:r>
      <w:r w:rsidRPr="00C7274D">
        <w:rPr>
          <w:rFonts w:ascii="Times New Roman" w:hAnsi="Times New Roman" w:cs="Times New Roman"/>
          <w:spacing w:val="-7"/>
        </w:rPr>
        <w:t xml:space="preserve">        Кількість базального соку - 93 мл</w:t>
      </w:r>
      <w:r w:rsidRPr="00C7274D">
        <w:rPr>
          <w:rFonts w:ascii="Times New Roman" w:hAnsi="Times New Roman" w:cs="Times New Roman"/>
          <w:spacing w:val="-7"/>
        </w:rPr>
        <w:br/>
      </w:r>
      <w:r w:rsidRPr="00C7274D">
        <w:rPr>
          <w:rFonts w:ascii="Times New Roman" w:hAnsi="Times New Roman" w:cs="Times New Roman"/>
          <w:spacing w:val="-12"/>
        </w:rPr>
        <w:t xml:space="preserve">        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- 42 ммоль/л</w:t>
      </w:r>
      <w:r w:rsidRPr="00C7274D">
        <w:rPr>
          <w:rFonts w:ascii="Times New Roman" w:hAnsi="Times New Roman" w:cs="Times New Roman"/>
          <w:spacing w:val="-12"/>
        </w:rPr>
        <w:br/>
      </w:r>
      <w:r w:rsidRPr="00C7274D">
        <w:rPr>
          <w:rFonts w:ascii="Times New Roman" w:hAnsi="Times New Roman" w:cs="Times New Roman"/>
          <w:spacing w:val="-8"/>
        </w:rPr>
        <w:t xml:space="preserve">       Загальна кислотність - 173 ммоль/л</w:t>
      </w:r>
    </w:p>
    <w:p w14:paraId="5D3CEFDD" w14:textId="77777777" w:rsidR="00183BC3" w:rsidRPr="00C7274D" w:rsidRDefault="00183BC3" w:rsidP="00F97B2C">
      <w:pPr>
        <w:numPr>
          <w:ilvl w:val="0"/>
          <w:numId w:val="76"/>
        </w:numPr>
        <w:shd w:val="clear" w:color="auto" w:fill="FFFFFF"/>
        <w:tabs>
          <w:tab w:val="left" w:pos="284"/>
          <w:tab w:val="left" w:pos="426"/>
          <w:tab w:val="left" w:pos="1421"/>
        </w:tabs>
        <w:autoSpaceDE w:val="0"/>
        <w:autoSpaceDN w:val="0"/>
        <w:adjustRightInd w:val="0"/>
        <w:spacing w:before="312"/>
        <w:ind w:left="284" w:right="17" w:hanging="284"/>
        <w:rPr>
          <w:rFonts w:ascii="Times New Roman" w:hAnsi="Times New Roman" w:cs="Times New Roman"/>
          <w:spacing w:val="-15"/>
        </w:rPr>
      </w:pPr>
      <w:r w:rsidRPr="00C7274D">
        <w:rPr>
          <w:rFonts w:ascii="Times New Roman" w:hAnsi="Times New Roman" w:cs="Times New Roman"/>
          <w:spacing w:val="-6"/>
        </w:rPr>
        <w:t xml:space="preserve">Базальна секреція- 0,1ммоль/годину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- 2 ммоль/годину                                                                                                   </w:t>
      </w:r>
      <w:r w:rsidRPr="00C7274D">
        <w:rPr>
          <w:rFonts w:ascii="Times New Roman" w:hAnsi="Times New Roman" w:cs="Times New Roman"/>
          <w:spacing w:val="-11"/>
        </w:rPr>
        <w:t>Базальна секреція/</w:t>
      </w:r>
      <w:proofErr w:type="spellStart"/>
      <w:r w:rsidRPr="00C7274D">
        <w:rPr>
          <w:rFonts w:ascii="Times New Roman" w:hAnsi="Times New Roman" w:cs="Times New Roman"/>
          <w:spacing w:val="-11"/>
        </w:rPr>
        <w:t>пикова</w:t>
      </w:r>
      <w:proofErr w:type="spellEnd"/>
      <w:r w:rsidRPr="00C7274D">
        <w:rPr>
          <w:rFonts w:ascii="Times New Roman" w:hAnsi="Times New Roman" w:cs="Times New Roman"/>
          <w:spacing w:val="-11"/>
        </w:rPr>
        <w:t xml:space="preserve"> секреція - 0,05                                                                               </w:t>
      </w:r>
      <w:r w:rsidRPr="00C7274D">
        <w:rPr>
          <w:rFonts w:ascii="Times New Roman" w:hAnsi="Times New Roman" w:cs="Times New Roman"/>
          <w:spacing w:val="-7"/>
        </w:rPr>
        <w:t xml:space="preserve">Кількість базального соку - 60 мл                                                                                           </w:t>
      </w:r>
      <w:r w:rsidRPr="00C7274D">
        <w:rPr>
          <w:rFonts w:ascii="Times New Roman" w:hAnsi="Times New Roman" w:cs="Times New Roman"/>
          <w:spacing w:val="-10"/>
        </w:rPr>
        <w:t>Вільна НС</w:t>
      </w:r>
      <w:r w:rsidRPr="00C7274D">
        <w:rPr>
          <w:rFonts w:ascii="Times New Roman" w:hAnsi="Times New Roman" w:cs="Times New Roman"/>
          <w:spacing w:val="-10"/>
          <w:lang w:val="en-US"/>
        </w:rPr>
        <w:t>l</w:t>
      </w:r>
      <w:r w:rsidRPr="00C7274D">
        <w:rPr>
          <w:rFonts w:ascii="Times New Roman" w:hAnsi="Times New Roman" w:cs="Times New Roman"/>
          <w:spacing w:val="-10"/>
        </w:rPr>
        <w:t xml:space="preserve"> без стимуляції - 25 ммоль/л                                                                               </w:t>
      </w:r>
      <w:r w:rsidRPr="00C7274D">
        <w:rPr>
          <w:rFonts w:ascii="Times New Roman" w:hAnsi="Times New Roman" w:cs="Times New Roman"/>
          <w:spacing w:val="-8"/>
        </w:rPr>
        <w:t>Загальна кислотність - 45 ммоль/л</w:t>
      </w:r>
    </w:p>
    <w:p w14:paraId="05CAD95D" w14:textId="77777777" w:rsidR="00183BC3" w:rsidRPr="00C7274D" w:rsidRDefault="00183BC3" w:rsidP="00F97B2C">
      <w:pPr>
        <w:numPr>
          <w:ilvl w:val="0"/>
          <w:numId w:val="76"/>
        </w:numPr>
        <w:shd w:val="clear" w:color="auto" w:fill="FFFFFF"/>
        <w:tabs>
          <w:tab w:val="left" w:pos="284"/>
          <w:tab w:val="left" w:pos="426"/>
          <w:tab w:val="left" w:pos="1421"/>
        </w:tabs>
        <w:autoSpaceDE w:val="0"/>
        <w:autoSpaceDN w:val="0"/>
        <w:adjustRightInd w:val="0"/>
        <w:spacing w:before="317"/>
        <w:ind w:left="284" w:right="17" w:hanging="284"/>
        <w:rPr>
          <w:rFonts w:ascii="Times New Roman" w:hAnsi="Times New Roman" w:cs="Times New Roman"/>
          <w:spacing w:val="-19"/>
        </w:rPr>
      </w:pPr>
      <w:r w:rsidRPr="00C7274D">
        <w:rPr>
          <w:rFonts w:ascii="Times New Roman" w:hAnsi="Times New Roman" w:cs="Times New Roman"/>
          <w:spacing w:val="-8"/>
        </w:rPr>
        <w:t xml:space="preserve">Базальна секреція - 45 ммоль/годину                                                                                   </w:t>
      </w:r>
      <w:proofErr w:type="spellStart"/>
      <w:r w:rsidRPr="00C7274D">
        <w:rPr>
          <w:rFonts w:ascii="Times New Roman" w:hAnsi="Times New Roman" w:cs="Times New Roman"/>
          <w:spacing w:val="-8"/>
        </w:rPr>
        <w:t>Пикова</w:t>
      </w:r>
      <w:proofErr w:type="spellEnd"/>
      <w:r w:rsidRPr="00C7274D">
        <w:rPr>
          <w:rFonts w:ascii="Times New Roman" w:hAnsi="Times New Roman" w:cs="Times New Roman"/>
          <w:spacing w:val="-8"/>
        </w:rPr>
        <w:t xml:space="preserve"> секреція - 72 ммоль/годину                                                                                         </w:t>
      </w:r>
      <w:r w:rsidRPr="00C7274D">
        <w:rPr>
          <w:rFonts w:ascii="Times New Roman" w:hAnsi="Times New Roman" w:cs="Times New Roman"/>
          <w:spacing w:val="-10"/>
        </w:rPr>
        <w:t>Базальна секреція/</w:t>
      </w:r>
      <w:proofErr w:type="spellStart"/>
      <w:r w:rsidRPr="00C7274D">
        <w:rPr>
          <w:rFonts w:ascii="Times New Roman" w:hAnsi="Times New Roman" w:cs="Times New Roman"/>
          <w:spacing w:val="-10"/>
        </w:rPr>
        <w:t>пикова</w:t>
      </w:r>
      <w:proofErr w:type="spellEnd"/>
      <w:r w:rsidRPr="00C7274D">
        <w:rPr>
          <w:rFonts w:ascii="Times New Roman" w:hAnsi="Times New Roman" w:cs="Times New Roman"/>
          <w:spacing w:val="-10"/>
        </w:rPr>
        <w:t xml:space="preserve"> секреція - 0,6                                                                                           </w:t>
      </w:r>
      <w:r w:rsidRPr="00C7274D">
        <w:rPr>
          <w:rFonts w:ascii="Times New Roman" w:hAnsi="Times New Roman" w:cs="Times New Roman"/>
          <w:spacing w:val="-7"/>
        </w:rPr>
        <w:t xml:space="preserve">Кількість базального соку - 250 мл                                                                                                  </w:t>
      </w:r>
      <w:r w:rsidRPr="00C7274D">
        <w:rPr>
          <w:rFonts w:ascii="Times New Roman" w:hAnsi="Times New Roman" w:cs="Times New Roman"/>
          <w:spacing w:val="-12"/>
        </w:rPr>
        <w:t>Вільна НС</w:t>
      </w:r>
      <w:r w:rsidRPr="00C7274D">
        <w:rPr>
          <w:rFonts w:ascii="Times New Roman" w:hAnsi="Times New Roman" w:cs="Times New Roman"/>
          <w:spacing w:val="-12"/>
          <w:lang w:val="en-US"/>
        </w:rPr>
        <w:t>l</w:t>
      </w:r>
      <w:r w:rsidRPr="00C7274D">
        <w:rPr>
          <w:rFonts w:ascii="Times New Roman" w:hAnsi="Times New Roman" w:cs="Times New Roman"/>
          <w:spacing w:val="-12"/>
        </w:rPr>
        <w:t xml:space="preserve"> без стимуляції - 63 ммоль/л                                                                                        </w:t>
      </w:r>
      <w:r w:rsidRPr="00C7274D">
        <w:rPr>
          <w:rFonts w:ascii="Times New Roman" w:hAnsi="Times New Roman" w:cs="Times New Roman"/>
          <w:spacing w:val="-7"/>
        </w:rPr>
        <w:t>Загальна кислотність - 201 ммоль/л</w:t>
      </w:r>
    </w:p>
    <w:p w14:paraId="520183B9" w14:textId="77777777" w:rsidR="00183BC3" w:rsidRPr="00C7274D" w:rsidRDefault="00183BC3" w:rsidP="00F97B2C">
      <w:pPr>
        <w:shd w:val="clear" w:color="auto" w:fill="FFFFFF"/>
        <w:tabs>
          <w:tab w:val="left" w:pos="284"/>
          <w:tab w:val="left" w:pos="426"/>
        </w:tabs>
        <w:ind w:left="284" w:right="17" w:hanging="284"/>
        <w:rPr>
          <w:rFonts w:ascii="Times New Roman" w:hAnsi="Times New Roman" w:cs="Times New Roman"/>
        </w:rPr>
      </w:pPr>
      <w:r w:rsidRPr="00C7274D">
        <w:rPr>
          <w:rFonts w:ascii="Times New Roman" w:hAnsi="Times New Roman" w:cs="Times New Roman"/>
          <w:i/>
          <w:iCs/>
          <w:spacing w:val="-11"/>
        </w:rPr>
        <w:t>Відповідь:</w:t>
      </w:r>
    </w:p>
    <w:p w14:paraId="1F27403A" w14:textId="77777777" w:rsidR="00183BC3" w:rsidRPr="00C7274D" w:rsidRDefault="00183BC3" w:rsidP="00F97B2C">
      <w:pPr>
        <w:numPr>
          <w:ilvl w:val="0"/>
          <w:numId w:val="77"/>
        </w:numPr>
        <w:shd w:val="clear" w:color="auto" w:fill="FFFFFF"/>
        <w:tabs>
          <w:tab w:val="left" w:pos="284"/>
          <w:tab w:val="left" w:pos="426"/>
          <w:tab w:val="left" w:pos="1262"/>
        </w:tabs>
        <w:autoSpaceDE w:val="0"/>
        <w:autoSpaceDN w:val="0"/>
        <w:adjustRightInd w:val="0"/>
        <w:ind w:left="284" w:right="17" w:hanging="284"/>
        <w:rPr>
          <w:rFonts w:ascii="Times New Roman" w:hAnsi="Times New Roman" w:cs="Times New Roman"/>
        </w:rPr>
      </w:pPr>
      <w:r w:rsidRPr="00C7274D">
        <w:rPr>
          <w:rFonts w:ascii="Times New Roman" w:hAnsi="Times New Roman" w:cs="Times New Roman"/>
          <w:spacing w:val="-9"/>
        </w:rPr>
        <w:t>Виразка дванадцятипалої кишки</w:t>
      </w:r>
    </w:p>
    <w:p w14:paraId="3FD7B9C0" w14:textId="77777777" w:rsidR="00183BC3" w:rsidRPr="00C7274D" w:rsidRDefault="00183BC3" w:rsidP="00F97B2C">
      <w:pPr>
        <w:numPr>
          <w:ilvl w:val="0"/>
          <w:numId w:val="77"/>
        </w:numPr>
        <w:shd w:val="clear" w:color="auto" w:fill="FFFFFF"/>
        <w:tabs>
          <w:tab w:val="left" w:pos="284"/>
          <w:tab w:val="left" w:pos="426"/>
          <w:tab w:val="left" w:pos="1262"/>
        </w:tabs>
        <w:autoSpaceDE w:val="0"/>
        <w:autoSpaceDN w:val="0"/>
        <w:adjustRightInd w:val="0"/>
        <w:spacing w:before="5"/>
        <w:ind w:left="284" w:right="17" w:hanging="284"/>
        <w:rPr>
          <w:rFonts w:ascii="Times New Roman" w:hAnsi="Times New Roman" w:cs="Times New Roman"/>
          <w:lang w:val="en-GB"/>
        </w:rPr>
      </w:pPr>
      <w:r w:rsidRPr="00C7274D">
        <w:rPr>
          <w:rFonts w:ascii="Times New Roman" w:hAnsi="Times New Roman" w:cs="Times New Roman"/>
          <w:spacing w:val="-9"/>
        </w:rPr>
        <w:t>Виразка шлунку</w:t>
      </w:r>
    </w:p>
    <w:p w14:paraId="51FDDBEE" w14:textId="77777777" w:rsidR="00183BC3" w:rsidRPr="00C7274D" w:rsidRDefault="00183BC3" w:rsidP="00F97B2C">
      <w:pPr>
        <w:shd w:val="clear" w:color="auto" w:fill="FFFFFF"/>
        <w:tabs>
          <w:tab w:val="left" w:pos="284"/>
          <w:tab w:val="left" w:pos="426"/>
          <w:tab w:val="left" w:pos="1421"/>
        </w:tabs>
        <w:ind w:left="284" w:right="17" w:hanging="284"/>
        <w:rPr>
          <w:rFonts w:ascii="Times New Roman" w:hAnsi="Times New Roman" w:cs="Times New Roman"/>
        </w:rPr>
      </w:pPr>
      <w:r w:rsidRPr="00C7274D">
        <w:rPr>
          <w:rFonts w:ascii="Times New Roman" w:hAnsi="Times New Roman" w:cs="Times New Roman"/>
          <w:spacing w:val="-14"/>
        </w:rPr>
        <w:t xml:space="preserve">      </w:t>
      </w:r>
      <w:r w:rsidRPr="00C7274D">
        <w:rPr>
          <w:rFonts w:ascii="Times New Roman" w:hAnsi="Times New Roman" w:cs="Times New Roman"/>
          <w:spacing w:val="-14"/>
          <w:lang w:val="en-GB"/>
        </w:rPr>
        <w:t>III</w:t>
      </w:r>
      <w:r w:rsidRPr="00C7274D">
        <w:rPr>
          <w:rFonts w:ascii="Times New Roman" w:hAnsi="Times New Roman" w:cs="Times New Roman"/>
          <w:lang w:val="en-GB"/>
        </w:rPr>
        <w:t xml:space="preserve"> </w:t>
      </w:r>
      <w:r w:rsidRPr="00C7274D">
        <w:rPr>
          <w:rFonts w:ascii="Times New Roman" w:hAnsi="Times New Roman" w:cs="Times New Roman"/>
          <w:spacing w:val="-11"/>
        </w:rPr>
        <w:t>Рак шлунку</w:t>
      </w:r>
    </w:p>
    <w:p w14:paraId="12EB29DB" w14:textId="77777777" w:rsidR="00183BC3" w:rsidRPr="00C7274D" w:rsidRDefault="00183BC3" w:rsidP="00F97B2C">
      <w:pPr>
        <w:shd w:val="clear" w:color="auto" w:fill="FFFFFF"/>
        <w:tabs>
          <w:tab w:val="left" w:pos="284"/>
          <w:tab w:val="left" w:pos="426"/>
          <w:tab w:val="left" w:pos="1421"/>
        </w:tabs>
        <w:ind w:left="284" w:right="17" w:hanging="284"/>
        <w:jc w:val="both"/>
        <w:rPr>
          <w:rFonts w:ascii="Times New Roman" w:hAnsi="Times New Roman" w:cs="Times New Roman"/>
          <w:spacing w:val="-8"/>
          <w:lang w:val="en-US"/>
        </w:rPr>
      </w:pPr>
      <w:r w:rsidRPr="00C7274D">
        <w:rPr>
          <w:rFonts w:ascii="Times New Roman" w:hAnsi="Times New Roman" w:cs="Times New Roman"/>
          <w:spacing w:val="-8"/>
          <w:lang w:val="en-US"/>
        </w:rPr>
        <w:t xml:space="preserve">      IV </w:t>
      </w:r>
      <w:proofErr w:type="spellStart"/>
      <w:r w:rsidRPr="00C7274D">
        <w:rPr>
          <w:rFonts w:ascii="Times New Roman" w:hAnsi="Times New Roman" w:cs="Times New Roman"/>
          <w:spacing w:val="-8"/>
        </w:rPr>
        <w:t>Гастрінома</w:t>
      </w:r>
      <w:proofErr w:type="spellEnd"/>
    </w:p>
    <w:p w14:paraId="62B17BB7" w14:textId="77777777" w:rsidR="00183BC3" w:rsidRPr="00C7274D" w:rsidRDefault="00183BC3" w:rsidP="00C7274D">
      <w:pPr>
        <w:shd w:val="clear" w:color="auto" w:fill="FFFFFF"/>
        <w:tabs>
          <w:tab w:val="left" w:pos="1421"/>
        </w:tabs>
        <w:jc w:val="both"/>
        <w:rPr>
          <w:rFonts w:ascii="Times New Roman" w:hAnsi="Times New Roman" w:cs="Times New Roman"/>
          <w:spacing w:val="-2"/>
          <w:lang w:val="en-US"/>
        </w:rPr>
      </w:pPr>
    </w:p>
    <w:p w14:paraId="4DE40E6C" w14:textId="77777777" w:rsidR="00183BC3" w:rsidRPr="00C7274D" w:rsidRDefault="00183BC3" w:rsidP="00C7274D">
      <w:p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noProof/>
          <w:color w:val="auto"/>
          <w:lang w:eastAsia="ru-RU" w:bidi="ar-SA"/>
        </w:rPr>
        <w:t>3.</w:t>
      </w: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410A1123" w14:textId="77777777" w:rsidR="00183BC3" w:rsidRPr="00C7274D" w:rsidRDefault="00183BC3" w:rsidP="00C7274D">
      <w:pPr>
        <w:jc w:val="both"/>
        <w:rPr>
          <w:rFonts w:ascii="Times New Roman" w:hAnsi="Times New Roman" w:cs="Times New Roman"/>
        </w:rPr>
      </w:pPr>
      <w:r w:rsidRPr="00C7274D">
        <w:rPr>
          <w:rFonts w:ascii="Times New Roman" w:hAnsi="Times New Roman" w:cs="Times New Roman"/>
        </w:rPr>
        <w:t xml:space="preserve">3.1.Зміст навчальних практичних завдань, які необхідно виконати під час практичного заняття: </w:t>
      </w:r>
    </w:p>
    <w:p w14:paraId="3A4045A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4"/>
        </w:rPr>
      </w:pPr>
      <w:r w:rsidRPr="00C7274D">
        <w:rPr>
          <w:rFonts w:ascii="Times New Roman" w:hAnsi="Times New Roman" w:cs="Times New Roman"/>
          <w:spacing w:val="-2"/>
        </w:rPr>
        <w:t>Визначати локалізацію смакових ділянок язика.</w:t>
      </w:r>
    </w:p>
    <w:p w14:paraId="4EBC0A21" w14:textId="77777777" w:rsidR="00183BC3" w:rsidRPr="00C7274D" w:rsidRDefault="00183BC3" w:rsidP="00C7274D">
      <w:pPr>
        <w:pStyle w:val="a3"/>
        <w:numPr>
          <w:ilvl w:val="0"/>
          <w:numId w:val="78"/>
        </w:numPr>
        <w:shd w:val="clear" w:color="auto" w:fill="FFFFFF"/>
        <w:tabs>
          <w:tab w:val="left" w:pos="355"/>
        </w:tabs>
        <w:autoSpaceDE w:val="0"/>
        <w:autoSpaceDN w:val="0"/>
        <w:adjustRightInd w:val="0"/>
        <w:rPr>
          <w:rFonts w:ascii="Times New Roman" w:hAnsi="Times New Roman" w:cs="Times New Roman"/>
          <w:spacing w:val="-10"/>
        </w:rPr>
      </w:pPr>
      <w:r w:rsidRPr="00C7274D">
        <w:rPr>
          <w:rFonts w:ascii="Times New Roman" w:hAnsi="Times New Roman" w:cs="Times New Roman"/>
          <w:spacing w:val="-2"/>
        </w:rPr>
        <w:t>Визначати поріг смакової чутливості.</w:t>
      </w:r>
    </w:p>
    <w:p w14:paraId="1EDD6942" w14:textId="77777777" w:rsidR="00183BC3" w:rsidRPr="00C7274D" w:rsidRDefault="00183BC3" w:rsidP="00C7274D">
      <w:pPr>
        <w:pStyle w:val="a3"/>
        <w:numPr>
          <w:ilvl w:val="0"/>
          <w:numId w:val="78"/>
        </w:numPr>
        <w:shd w:val="clear" w:color="auto" w:fill="FFFFFF"/>
        <w:rPr>
          <w:rFonts w:ascii="Times New Roman" w:hAnsi="Times New Roman" w:cs="Times New Roman"/>
        </w:rPr>
      </w:pPr>
      <w:r w:rsidRPr="00C7274D">
        <w:rPr>
          <w:rFonts w:ascii="Times New Roman" w:hAnsi="Times New Roman" w:cs="Times New Roman"/>
          <w:spacing w:val="-8"/>
        </w:rPr>
        <w:t>Дослідження якісного та кількісного складу шлункового соку</w:t>
      </w:r>
      <w:r w:rsidRPr="00C7274D">
        <w:rPr>
          <w:rFonts w:ascii="Times New Roman" w:hAnsi="Times New Roman" w:cs="Times New Roman"/>
          <w:spacing w:val="-8"/>
          <w:lang w:val="ru-RU"/>
        </w:rPr>
        <w:t>.</w:t>
      </w:r>
    </w:p>
    <w:p w14:paraId="2F1BD794" w14:textId="77777777" w:rsidR="00183BC3" w:rsidRPr="00C7274D" w:rsidRDefault="00183BC3" w:rsidP="00C7274D">
      <w:pPr>
        <w:rPr>
          <w:rFonts w:ascii="Times New Roman" w:hAnsi="Times New Roman" w:cs="Times New Roman"/>
        </w:rPr>
      </w:pPr>
      <w:r w:rsidRPr="00C7274D">
        <w:rPr>
          <w:rFonts w:ascii="Times New Roman" w:hAnsi="Times New Roman" w:cs="Times New Roman"/>
        </w:rPr>
        <w:t>3.2.Рекомендації, щодо виконання практичних завдань:</w:t>
      </w:r>
    </w:p>
    <w:p w14:paraId="5A2A10FF" w14:textId="77777777" w:rsidR="00183BC3" w:rsidRPr="00C7274D" w:rsidRDefault="00183BC3" w:rsidP="00C7274D">
      <w:pPr>
        <w:shd w:val="clear" w:color="auto" w:fill="FFFFFF"/>
        <w:tabs>
          <w:tab w:val="left" w:pos="298"/>
        </w:tabs>
        <w:ind w:left="38"/>
        <w:jc w:val="both"/>
        <w:rPr>
          <w:rFonts w:ascii="Times New Roman" w:hAnsi="Times New Roman" w:cs="Times New Roman"/>
        </w:rPr>
      </w:pPr>
      <w:r w:rsidRPr="00C7274D">
        <w:rPr>
          <w:rFonts w:ascii="Times New Roman" w:hAnsi="Times New Roman" w:cs="Times New Roman"/>
          <w:spacing w:val="-37"/>
        </w:rPr>
        <w:t>1.</w:t>
      </w:r>
      <w:r w:rsidRPr="00C7274D">
        <w:rPr>
          <w:rFonts w:ascii="Times New Roman" w:hAnsi="Times New Roman" w:cs="Times New Roman"/>
        </w:rPr>
        <w:tab/>
      </w:r>
      <w:r w:rsidRPr="00C7274D">
        <w:rPr>
          <w:rFonts w:ascii="Times New Roman" w:hAnsi="Times New Roman" w:cs="Times New Roman"/>
          <w:spacing w:val="-10"/>
        </w:rPr>
        <w:t>Дослідження смакових ділянок язика.</w:t>
      </w:r>
    </w:p>
    <w:p w14:paraId="1ADAE460" w14:textId="77777777" w:rsidR="00183BC3" w:rsidRPr="00C7274D" w:rsidRDefault="00183BC3" w:rsidP="00C7274D">
      <w:pPr>
        <w:shd w:val="clear" w:color="auto" w:fill="FFFFFF"/>
        <w:ind w:left="5" w:firstLine="365"/>
        <w:jc w:val="both"/>
        <w:rPr>
          <w:rFonts w:ascii="Times New Roman" w:hAnsi="Times New Roman" w:cs="Times New Roman"/>
        </w:rPr>
      </w:pPr>
      <w:r w:rsidRPr="00C7274D">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C7274D">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C7274D">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C7274D">
        <w:rPr>
          <w:rFonts w:ascii="Times New Roman" w:hAnsi="Times New Roman" w:cs="Times New Roman"/>
          <w:spacing w:val="-10"/>
        </w:rPr>
        <w:t xml:space="preserve">розрізняє гірке, солоне, солодке і кисле. При подразненні середньої частини </w:t>
      </w:r>
      <w:r w:rsidRPr="00C7274D">
        <w:rPr>
          <w:rFonts w:ascii="Times New Roman" w:hAnsi="Times New Roman" w:cs="Times New Roman"/>
          <w:spacing w:val="-12"/>
        </w:rPr>
        <w:t>спинки язика майже неможливо отримати смакового відчуття. Кінчик язика  -</w:t>
      </w:r>
      <w:r w:rsidRPr="00C7274D">
        <w:rPr>
          <w:rFonts w:ascii="Times New Roman" w:hAnsi="Times New Roman" w:cs="Times New Roman"/>
          <w:spacing w:val="-12"/>
          <w:vertAlign w:val="subscript"/>
        </w:rPr>
        <w:t xml:space="preserve">х </w:t>
      </w:r>
      <w:r w:rsidRPr="00C7274D">
        <w:rPr>
          <w:rFonts w:ascii="Times New Roman" w:hAnsi="Times New Roman" w:cs="Times New Roman"/>
          <w:spacing w:val="-9"/>
        </w:rPr>
        <w:t xml:space="preserve">найбільш чутливий по відношенню до солодкого, бічні поверхні та краї - до </w:t>
      </w:r>
      <w:r w:rsidRPr="00C7274D">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5A77F344" w14:textId="77777777" w:rsidR="00183BC3" w:rsidRPr="00C7274D" w:rsidRDefault="00183BC3" w:rsidP="00C7274D">
      <w:pPr>
        <w:shd w:val="clear" w:color="auto" w:fill="FFFFFF"/>
        <w:tabs>
          <w:tab w:val="left" w:pos="370"/>
          <w:tab w:val="left" w:pos="9214"/>
        </w:tabs>
        <w:spacing w:before="307"/>
        <w:ind w:left="19"/>
        <w:jc w:val="both"/>
        <w:rPr>
          <w:rFonts w:ascii="Times New Roman" w:hAnsi="Times New Roman" w:cs="Times New Roman"/>
        </w:rPr>
      </w:pPr>
      <w:r w:rsidRPr="00C7274D">
        <w:rPr>
          <w:rFonts w:ascii="Times New Roman" w:hAnsi="Times New Roman" w:cs="Times New Roman"/>
          <w:spacing w:val="-25"/>
        </w:rPr>
        <w:t>2..</w:t>
      </w:r>
      <w:r w:rsidRPr="00C7274D">
        <w:rPr>
          <w:rFonts w:ascii="Times New Roman" w:hAnsi="Times New Roman" w:cs="Times New Roman"/>
        </w:rPr>
        <w:tab/>
      </w:r>
      <w:r w:rsidRPr="00C7274D">
        <w:rPr>
          <w:rFonts w:ascii="Times New Roman" w:hAnsi="Times New Roman" w:cs="Times New Roman"/>
          <w:spacing w:val="-11"/>
        </w:rPr>
        <w:t>Визначення порогу смакової чутливості.</w:t>
      </w:r>
    </w:p>
    <w:p w14:paraId="46BC60FA" w14:textId="77777777" w:rsidR="00183BC3" w:rsidRPr="00C7274D" w:rsidRDefault="00183BC3" w:rsidP="00C7274D">
      <w:pPr>
        <w:shd w:val="clear" w:color="auto" w:fill="FFFFFF"/>
        <w:tabs>
          <w:tab w:val="left" w:pos="9214"/>
        </w:tabs>
        <w:ind w:left="374"/>
        <w:jc w:val="both"/>
        <w:rPr>
          <w:rFonts w:ascii="Times New Roman" w:hAnsi="Times New Roman" w:cs="Times New Roman"/>
        </w:rPr>
      </w:pPr>
      <w:r w:rsidRPr="00C7274D">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1920"/>
        <w:gridCol w:w="1920"/>
        <w:gridCol w:w="2040"/>
        <w:gridCol w:w="1575"/>
      </w:tblGrid>
      <w:tr w:rsidR="00183BC3" w:rsidRPr="00C7274D" w14:paraId="42618EA3" w14:textId="77777777" w:rsidTr="00391A39">
        <w:trPr>
          <w:trHeight w:val="300"/>
        </w:trPr>
        <w:tc>
          <w:tcPr>
            <w:tcW w:w="1785" w:type="dxa"/>
            <w:tcBorders>
              <w:top w:val="single" w:sz="4" w:space="0" w:color="auto"/>
              <w:left w:val="single" w:sz="4" w:space="0" w:color="auto"/>
              <w:bottom w:val="single" w:sz="4" w:space="0" w:color="auto"/>
              <w:right w:val="single" w:sz="4" w:space="0" w:color="auto"/>
            </w:tcBorders>
            <w:hideMark/>
          </w:tcPr>
          <w:p w14:paraId="43E13887"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Концентрація</w:t>
            </w:r>
          </w:p>
        </w:tc>
        <w:tc>
          <w:tcPr>
            <w:tcW w:w="1920" w:type="dxa"/>
            <w:tcBorders>
              <w:top w:val="single" w:sz="4" w:space="0" w:color="auto"/>
              <w:left w:val="single" w:sz="4" w:space="0" w:color="auto"/>
              <w:bottom w:val="single" w:sz="4" w:space="0" w:color="auto"/>
              <w:right w:val="single" w:sz="4" w:space="0" w:color="auto"/>
            </w:tcBorders>
            <w:hideMark/>
          </w:tcPr>
          <w:p w14:paraId="3242677D"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8"/>
                <w:lang w:eastAsia="en-US"/>
              </w:rPr>
              <w:t xml:space="preserve">0,01%        </w:t>
            </w:r>
          </w:p>
        </w:tc>
        <w:tc>
          <w:tcPr>
            <w:tcW w:w="1920" w:type="dxa"/>
            <w:tcBorders>
              <w:top w:val="single" w:sz="4" w:space="0" w:color="auto"/>
              <w:left w:val="single" w:sz="4" w:space="0" w:color="auto"/>
              <w:bottom w:val="single" w:sz="4" w:space="0" w:color="auto"/>
              <w:right w:val="single" w:sz="4" w:space="0" w:color="auto"/>
            </w:tcBorders>
            <w:hideMark/>
          </w:tcPr>
          <w:p w14:paraId="3888F516"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4"/>
                <w:lang w:eastAsia="en-US"/>
              </w:rPr>
              <w:t>0,1%</w:t>
            </w:r>
          </w:p>
        </w:tc>
        <w:tc>
          <w:tcPr>
            <w:tcW w:w="2040" w:type="dxa"/>
            <w:tcBorders>
              <w:top w:val="single" w:sz="4" w:space="0" w:color="auto"/>
              <w:left w:val="single" w:sz="4" w:space="0" w:color="auto"/>
              <w:bottom w:val="single" w:sz="4" w:space="0" w:color="auto"/>
              <w:right w:val="single" w:sz="4" w:space="0" w:color="auto"/>
            </w:tcBorders>
            <w:hideMark/>
          </w:tcPr>
          <w:p w14:paraId="792F1C3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3"/>
                <w:lang w:eastAsia="en-US"/>
              </w:rPr>
              <w:t>1,0%</w:t>
            </w:r>
          </w:p>
        </w:tc>
        <w:tc>
          <w:tcPr>
            <w:tcW w:w="1575" w:type="dxa"/>
            <w:tcBorders>
              <w:top w:val="single" w:sz="4" w:space="0" w:color="auto"/>
              <w:left w:val="single" w:sz="4" w:space="0" w:color="auto"/>
              <w:bottom w:val="single" w:sz="4" w:space="0" w:color="auto"/>
              <w:right w:val="single" w:sz="4" w:space="0" w:color="auto"/>
            </w:tcBorders>
            <w:hideMark/>
          </w:tcPr>
          <w:p w14:paraId="1F595D6B"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6"/>
                <w:lang w:eastAsia="en-US"/>
              </w:rPr>
              <w:t>10,0%</w:t>
            </w:r>
          </w:p>
        </w:tc>
      </w:tr>
      <w:tr w:rsidR="00183BC3" w:rsidRPr="00C7274D" w14:paraId="34FE5109" w14:textId="77777777" w:rsidTr="00391A39">
        <w:trPr>
          <w:trHeight w:val="285"/>
        </w:trPr>
        <w:tc>
          <w:tcPr>
            <w:tcW w:w="1785" w:type="dxa"/>
            <w:tcBorders>
              <w:top w:val="single" w:sz="4" w:space="0" w:color="auto"/>
              <w:left w:val="single" w:sz="4" w:space="0" w:color="auto"/>
              <w:bottom w:val="single" w:sz="4" w:space="0" w:color="auto"/>
              <w:right w:val="single" w:sz="4" w:space="0" w:color="auto"/>
            </w:tcBorders>
            <w:hideMark/>
          </w:tcPr>
          <w:p w14:paraId="33A9E8F8"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3"/>
                <w:lang w:eastAsia="en-US"/>
              </w:rPr>
              <w:t>Нумерація</w:t>
            </w:r>
          </w:p>
        </w:tc>
        <w:tc>
          <w:tcPr>
            <w:tcW w:w="1920" w:type="dxa"/>
            <w:tcBorders>
              <w:top w:val="single" w:sz="4" w:space="0" w:color="auto"/>
              <w:left w:val="single" w:sz="4" w:space="0" w:color="auto"/>
              <w:bottom w:val="single" w:sz="4" w:space="0" w:color="auto"/>
              <w:right w:val="single" w:sz="4" w:space="0" w:color="auto"/>
            </w:tcBorders>
            <w:hideMark/>
          </w:tcPr>
          <w:p w14:paraId="185B3F33"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6"/>
                <w:lang w:eastAsia="en-US"/>
              </w:rPr>
              <w:t>А   -  1</w:t>
            </w:r>
          </w:p>
        </w:tc>
        <w:tc>
          <w:tcPr>
            <w:tcW w:w="1920" w:type="dxa"/>
            <w:tcBorders>
              <w:top w:val="single" w:sz="4" w:space="0" w:color="auto"/>
              <w:left w:val="single" w:sz="4" w:space="0" w:color="auto"/>
              <w:bottom w:val="single" w:sz="4" w:space="0" w:color="auto"/>
              <w:right w:val="single" w:sz="4" w:space="0" w:color="auto"/>
            </w:tcBorders>
            <w:hideMark/>
          </w:tcPr>
          <w:p w14:paraId="7F94377A"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8"/>
                <w:lang w:eastAsia="en-US"/>
              </w:rPr>
              <w:t>А – 2</w:t>
            </w:r>
            <w:r w:rsidRPr="00C7274D">
              <w:rPr>
                <w:rFonts w:ascii="Times New Roman" w:hAnsi="Times New Roman" w:cs="Times New Roman"/>
                <w:lang w:eastAsia="en-US"/>
              </w:rPr>
              <w:t xml:space="preserve">                    </w:t>
            </w:r>
          </w:p>
        </w:tc>
        <w:tc>
          <w:tcPr>
            <w:tcW w:w="2040" w:type="dxa"/>
            <w:tcBorders>
              <w:top w:val="single" w:sz="4" w:space="0" w:color="auto"/>
              <w:left w:val="single" w:sz="4" w:space="0" w:color="auto"/>
              <w:bottom w:val="single" w:sz="4" w:space="0" w:color="auto"/>
              <w:right w:val="single" w:sz="4" w:space="0" w:color="auto"/>
            </w:tcBorders>
            <w:hideMark/>
          </w:tcPr>
          <w:p w14:paraId="74214D1C"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21"/>
                <w:lang w:eastAsia="en-US"/>
              </w:rPr>
              <w:t>А – 3</w:t>
            </w:r>
            <w:r w:rsidRPr="00C7274D">
              <w:rPr>
                <w:rFonts w:ascii="Times New Roman" w:hAnsi="Times New Roman" w:cs="Times New Roman"/>
                <w:lang w:eastAsia="en-US"/>
              </w:rPr>
              <w:t xml:space="preserve">                    </w:t>
            </w:r>
          </w:p>
        </w:tc>
        <w:tc>
          <w:tcPr>
            <w:tcW w:w="1575" w:type="dxa"/>
            <w:tcBorders>
              <w:top w:val="single" w:sz="4" w:space="0" w:color="auto"/>
              <w:left w:val="single" w:sz="4" w:space="0" w:color="auto"/>
              <w:bottom w:val="single" w:sz="4" w:space="0" w:color="auto"/>
              <w:right w:val="single" w:sz="4" w:space="0" w:color="auto"/>
            </w:tcBorders>
            <w:hideMark/>
          </w:tcPr>
          <w:p w14:paraId="3C982CE0" w14:textId="77777777" w:rsidR="00183BC3" w:rsidRPr="00C7274D" w:rsidRDefault="00183BC3" w:rsidP="00C7274D">
            <w:pPr>
              <w:tabs>
                <w:tab w:val="left" w:pos="2496"/>
                <w:tab w:val="left" w:pos="4541"/>
                <w:tab w:val="left" w:leader="underscore" w:pos="6504"/>
                <w:tab w:val="left" w:pos="8400"/>
                <w:tab w:val="left" w:pos="9214"/>
              </w:tabs>
              <w:jc w:val="both"/>
              <w:rPr>
                <w:rFonts w:ascii="Times New Roman" w:hAnsi="Times New Roman" w:cs="Times New Roman"/>
                <w:spacing w:val="-14"/>
                <w:lang w:eastAsia="en-US"/>
              </w:rPr>
            </w:pPr>
            <w:r w:rsidRPr="00C7274D">
              <w:rPr>
                <w:rFonts w:ascii="Times New Roman" w:hAnsi="Times New Roman" w:cs="Times New Roman"/>
                <w:spacing w:val="-12"/>
                <w:lang w:eastAsia="en-US"/>
              </w:rPr>
              <w:t>А - 4</w:t>
            </w:r>
          </w:p>
        </w:tc>
      </w:tr>
    </w:tbl>
    <w:p w14:paraId="1B77A0EF" w14:textId="77777777" w:rsidR="00183BC3" w:rsidRPr="00C7274D" w:rsidRDefault="00183BC3" w:rsidP="00C7274D">
      <w:pPr>
        <w:shd w:val="clear" w:color="auto" w:fill="FFFFFF"/>
        <w:tabs>
          <w:tab w:val="left" w:pos="9214"/>
        </w:tabs>
        <w:jc w:val="both"/>
        <w:rPr>
          <w:rFonts w:ascii="Times New Roman" w:hAnsi="Times New Roman" w:cs="Times New Roman"/>
        </w:rPr>
      </w:pPr>
      <w:r w:rsidRPr="00C7274D">
        <w:rPr>
          <w:rFonts w:ascii="Times New Roman" w:hAnsi="Times New Roman" w:cs="Times New Roman"/>
          <w:smallCaps/>
          <w:spacing w:val="-11"/>
        </w:rPr>
        <w:lastRenderedPageBreak/>
        <w:t xml:space="preserve">і </w:t>
      </w:r>
      <w:r w:rsidRPr="00C7274D">
        <w:rPr>
          <w:rFonts w:ascii="Times New Roman" w:hAnsi="Times New Roman" w:cs="Times New Roman"/>
          <w:spacing w:val="-11"/>
        </w:rPr>
        <w:t xml:space="preserve"> 4 колби  з розчинами лимонної кислоти:</w:t>
      </w:r>
    </w:p>
    <w:tbl>
      <w:tblPr>
        <w:tblW w:w="9495" w:type="dxa"/>
        <w:tblInd w:w="40" w:type="dxa"/>
        <w:tblLayout w:type="fixed"/>
        <w:tblCellMar>
          <w:left w:w="40" w:type="dxa"/>
          <w:right w:w="40" w:type="dxa"/>
        </w:tblCellMar>
        <w:tblLook w:val="04A0" w:firstRow="1" w:lastRow="0" w:firstColumn="1" w:lastColumn="0" w:noHBand="0" w:noVBand="1"/>
      </w:tblPr>
      <w:tblGrid>
        <w:gridCol w:w="2189"/>
        <w:gridCol w:w="1833"/>
        <w:gridCol w:w="1977"/>
        <w:gridCol w:w="1900"/>
        <w:gridCol w:w="1596"/>
      </w:tblGrid>
      <w:tr w:rsidR="00183BC3" w:rsidRPr="00C7274D" w14:paraId="434F1692" w14:textId="77777777" w:rsidTr="00391A39">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5765C26C"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spacing w:val="-11"/>
                <w:lang w:eastAsia="en-US"/>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75E07BA7"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3"/>
                <w:lang w:val="en-GB" w:eastAsia="en-US"/>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3FF4AE61" w14:textId="77777777" w:rsidR="00183BC3" w:rsidRPr="00C7274D" w:rsidRDefault="00183BC3" w:rsidP="00C7274D">
            <w:pPr>
              <w:shd w:val="clear" w:color="auto" w:fill="FFFFFF"/>
              <w:tabs>
                <w:tab w:val="left" w:pos="9214"/>
              </w:tabs>
              <w:ind w:left="581"/>
              <w:jc w:val="both"/>
              <w:rPr>
                <w:rFonts w:ascii="Times New Roman" w:hAnsi="Times New Roman" w:cs="Times New Roman"/>
                <w:lang w:eastAsia="en-US"/>
              </w:rPr>
            </w:pPr>
            <w:r w:rsidRPr="00C7274D">
              <w:rPr>
                <w:rFonts w:ascii="Times New Roman" w:hAnsi="Times New Roman" w:cs="Times New Roman"/>
                <w:lang w:val="en-GB" w:eastAsia="en-US"/>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28D28AB1" w14:textId="77777777" w:rsidR="00183BC3" w:rsidRPr="00C7274D" w:rsidRDefault="00183BC3" w:rsidP="00C7274D">
            <w:pPr>
              <w:shd w:val="clear" w:color="auto" w:fill="FFFFFF"/>
              <w:tabs>
                <w:tab w:val="left" w:pos="9214"/>
              </w:tabs>
              <w:ind w:left="586"/>
              <w:jc w:val="both"/>
              <w:rPr>
                <w:rFonts w:ascii="Times New Roman" w:hAnsi="Times New Roman" w:cs="Times New Roman"/>
                <w:lang w:eastAsia="en-US"/>
              </w:rPr>
            </w:pPr>
            <w:r w:rsidRPr="00C7274D">
              <w:rPr>
                <w:rFonts w:ascii="Times New Roman" w:hAnsi="Times New Roman" w:cs="Times New Roman"/>
                <w:lang w:val="en-GB" w:eastAsia="en-US"/>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301F7EC5"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8"/>
                <w:lang w:eastAsia="en-US"/>
              </w:rPr>
              <w:t xml:space="preserve">        </w:t>
            </w:r>
            <w:r w:rsidRPr="00C7274D">
              <w:rPr>
                <w:rFonts w:ascii="Times New Roman" w:hAnsi="Times New Roman" w:cs="Times New Roman"/>
                <w:spacing w:val="-8"/>
                <w:lang w:val="en-GB" w:eastAsia="en-US"/>
              </w:rPr>
              <w:t xml:space="preserve">10,0%        </w:t>
            </w:r>
          </w:p>
        </w:tc>
      </w:tr>
      <w:tr w:rsidR="00183BC3" w:rsidRPr="00C7274D" w14:paraId="29ED90D2" w14:textId="77777777" w:rsidTr="00391A39">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hideMark/>
          </w:tcPr>
          <w:p w14:paraId="4C21B20F" w14:textId="77777777" w:rsidR="00183BC3" w:rsidRPr="00C7274D" w:rsidRDefault="00183BC3" w:rsidP="00C7274D">
            <w:pPr>
              <w:shd w:val="clear" w:color="auto" w:fill="FFFFFF"/>
              <w:tabs>
                <w:tab w:val="left" w:pos="9214"/>
              </w:tabs>
              <w:ind w:right="77"/>
              <w:jc w:val="both"/>
              <w:rPr>
                <w:rFonts w:ascii="Times New Roman" w:hAnsi="Times New Roman" w:cs="Times New Roman"/>
                <w:lang w:eastAsia="en-US"/>
              </w:rPr>
            </w:pPr>
            <w:r w:rsidRPr="00C7274D">
              <w:rPr>
                <w:rFonts w:ascii="Times New Roman" w:hAnsi="Times New Roman" w:cs="Times New Roman"/>
                <w:i/>
                <w:iCs/>
                <w:spacing w:val="-11"/>
                <w:lang w:eastAsia="en-US"/>
              </w:rPr>
              <w:t xml:space="preserve"> </w:t>
            </w:r>
            <w:r w:rsidRPr="00C7274D">
              <w:rPr>
                <w:rFonts w:ascii="Times New Roman" w:hAnsi="Times New Roman" w:cs="Times New Roman"/>
                <w:spacing w:val="-11"/>
                <w:lang w:eastAsia="en-US"/>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hideMark/>
          </w:tcPr>
          <w:p w14:paraId="43B8CD2E"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lang w:eastAsia="en-US"/>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hideMark/>
          </w:tcPr>
          <w:p w14:paraId="23A42E7C" w14:textId="77777777" w:rsidR="00183BC3" w:rsidRPr="00C7274D" w:rsidRDefault="00183BC3" w:rsidP="00C7274D">
            <w:pPr>
              <w:shd w:val="clear" w:color="auto" w:fill="FFFFFF"/>
              <w:tabs>
                <w:tab w:val="left" w:pos="9214"/>
              </w:tabs>
              <w:ind w:left="643"/>
              <w:jc w:val="both"/>
              <w:rPr>
                <w:rFonts w:ascii="Times New Roman" w:hAnsi="Times New Roman" w:cs="Times New Roman"/>
                <w:lang w:eastAsia="en-US"/>
              </w:rPr>
            </w:pPr>
            <w:r w:rsidRPr="00C7274D">
              <w:rPr>
                <w:rFonts w:ascii="Times New Roman" w:hAnsi="Times New Roman" w:cs="Times New Roman"/>
                <w:spacing w:val="-12"/>
                <w:lang w:eastAsia="en-US"/>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hideMark/>
          </w:tcPr>
          <w:p w14:paraId="6C981D8A" w14:textId="77777777" w:rsidR="00183BC3" w:rsidRPr="00C7274D" w:rsidRDefault="00183BC3" w:rsidP="00C7274D">
            <w:pPr>
              <w:shd w:val="clear" w:color="auto" w:fill="FFFFFF"/>
              <w:tabs>
                <w:tab w:val="left" w:pos="9214"/>
              </w:tabs>
              <w:ind w:left="624"/>
              <w:jc w:val="both"/>
              <w:rPr>
                <w:rFonts w:ascii="Times New Roman" w:hAnsi="Times New Roman" w:cs="Times New Roman"/>
                <w:lang w:eastAsia="en-US"/>
              </w:rPr>
            </w:pPr>
            <w:r w:rsidRPr="00C7274D">
              <w:rPr>
                <w:rFonts w:ascii="Times New Roman" w:hAnsi="Times New Roman" w:cs="Times New Roman"/>
                <w:lang w:eastAsia="en-US"/>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hideMark/>
          </w:tcPr>
          <w:p w14:paraId="22B236D0" w14:textId="77777777" w:rsidR="00183BC3" w:rsidRPr="00C7274D" w:rsidRDefault="00183BC3" w:rsidP="00C7274D">
            <w:pPr>
              <w:shd w:val="clear" w:color="auto" w:fill="FFFFFF"/>
              <w:tabs>
                <w:tab w:val="left" w:pos="9214"/>
              </w:tabs>
              <w:jc w:val="both"/>
              <w:rPr>
                <w:rFonts w:ascii="Times New Roman" w:hAnsi="Times New Roman" w:cs="Times New Roman"/>
                <w:lang w:eastAsia="en-US"/>
              </w:rPr>
            </w:pPr>
            <w:r w:rsidRPr="00C7274D">
              <w:rPr>
                <w:rFonts w:ascii="Times New Roman" w:hAnsi="Times New Roman" w:cs="Times New Roman"/>
                <w:spacing w:val="-10"/>
                <w:lang w:val="en-GB" w:eastAsia="en-US"/>
              </w:rPr>
              <w:t xml:space="preserve">         </w:t>
            </w:r>
            <w:r w:rsidRPr="00C7274D">
              <w:rPr>
                <w:rFonts w:ascii="Times New Roman" w:hAnsi="Times New Roman" w:cs="Times New Roman"/>
                <w:spacing w:val="-10"/>
                <w:lang w:eastAsia="en-US"/>
              </w:rPr>
              <w:t xml:space="preserve">В-4           </w:t>
            </w:r>
          </w:p>
        </w:tc>
      </w:tr>
    </w:tbl>
    <w:p w14:paraId="19D9982A" w14:textId="77777777" w:rsidR="00183BC3" w:rsidRPr="00C7274D" w:rsidRDefault="00183BC3" w:rsidP="00C7274D">
      <w:pPr>
        <w:shd w:val="clear" w:color="auto" w:fill="FFFFFF"/>
        <w:tabs>
          <w:tab w:val="left" w:pos="9214"/>
        </w:tabs>
        <w:ind w:left="139" w:right="149" w:firstLine="336"/>
        <w:jc w:val="both"/>
        <w:rPr>
          <w:rFonts w:ascii="Times New Roman" w:hAnsi="Times New Roman" w:cs="Times New Roman"/>
        </w:rPr>
      </w:pPr>
      <w:r w:rsidRPr="00C7274D">
        <w:rPr>
          <w:rFonts w:ascii="Times New Roman" w:hAnsi="Times New Roman" w:cs="Times New Roman"/>
          <w:spacing w:val="-8"/>
        </w:rPr>
        <w:t>Піддослідний споліскує рот дистильованою водою, наливають у пробірку 2-</w:t>
      </w:r>
      <w:r w:rsidRPr="00C7274D">
        <w:rPr>
          <w:rFonts w:ascii="Times New Roman" w:hAnsi="Times New Roman" w:cs="Times New Roman"/>
          <w:spacing w:val="-5"/>
        </w:rPr>
        <w:t xml:space="preserve">3 мл розчину з колби </w:t>
      </w:r>
      <w:r w:rsidRPr="00C7274D">
        <w:rPr>
          <w:rFonts w:ascii="Times New Roman" w:hAnsi="Times New Roman" w:cs="Times New Roman"/>
          <w:smallCaps/>
          <w:spacing w:val="-5"/>
          <w:lang w:val="en-GB"/>
        </w:rPr>
        <w:t>N</w:t>
      </w:r>
      <w:r w:rsidRPr="00C7274D">
        <w:rPr>
          <w:rFonts w:ascii="Times New Roman" w:hAnsi="Times New Roman" w:cs="Times New Roman"/>
          <w:smallCaps/>
          <w:spacing w:val="-5"/>
        </w:rPr>
        <w:t xml:space="preserve">°1 і </w:t>
      </w:r>
      <w:r w:rsidRPr="00C7274D">
        <w:rPr>
          <w:rFonts w:ascii="Times New Roman" w:hAnsi="Times New Roman" w:cs="Times New Roman"/>
          <w:spacing w:val="-5"/>
        </w:rPr>
        <w:t xml:space="preserve">намагається визначити смак рідини, що там </w:t>
      </w:r>
      <w:r w:rsidRPr="00C7274D">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C7274D">
        <w:rPr>
          <w:rFonts w:ascii="Times New Roman" w:hAnsi="Times New Roman" w:cs="Times New Roman"/>
          <w:spacing w:val="-7"/>
        </w:rPr>
        <w:t xml:space="preserve">- А-4. Після цього приймаються до визначення смаку розчинів, що знаходяться </w:t>
      </w:r>
      <w:r w:rsidRPr="00C7274D">
        <w:rPr>
          <w:rFonts w:ascii="Times New Roman" w:hAnsi="Times New Roman" w:cs="Times New Roman"/>
        </w:rPr>
        <w:t>у колбах В-1 - В-4.</w:t>
      </w:r>
    </w:p>
    <w:p w14:paraId="4BAF4EDC" w14:textId="77777777" w:rsidR="00183BC3" w:rsidRPr="00C7274D" w:rsidRDefault="00183BC3" w:rsidP="00C7274D">
      <w:pPr>
        <w:shd w:val="clear" w:color="auto" w:fill="FFFFFF"/>
        <w:tabs>
          <w:tab w:val="left" w:pos="9214"/>
        </w:tabs>
        <w:ind w:left="149" w:right="173" w:firstLine="341"/>
        <w:jc w:val="both"/>
        <w:rPr>
          <w:rFonts w:ascii="Times New Roman" w:hAnsi="Times New Roman" w:cs="Times New Roman"/>
        </w:rPr>
      </w:pPr>
      <w:r w:rsidRPr="00C7274D">
        <w:rPr>
          <w:rFonts w:ascii="Times New Roman" w:hAnsi="Times New Roman" w:cs="Times New Roman"/>
          <w:spacing w:val="-10"/>
        </w:rPr>
        <w:t xml:space="preserve">Найменша концентрація речовини, що дає цілком визначене відчуття смаку, </w:t>
      </w:r>
      <w:r w:rsidRPr="00C7274D">
        <w:rPr>
          <w:rFonts w:ascii="Times New Roman" w:hAnsi="Times New Roman" w:cs="Times New Roman"/>
        </w:rPr>
        <w:t>відображує поріг почуття для даної речовини.</w:t>
      </w:r>
    </w:p>
    <w:p w14:paraId="1F713254"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r w:rsidRPr="00C7274D">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C7274D">
        <w:rPr>
          <w:rFonts w:ascii="Times New Roman" w:hAnsi="Times New Roman" w:cs="Times New Roman"/>
        </w:rPr>
        <w:t xml:space="preserve">характер </w:t>
      </w:r>
      <w:proofErr w:type="spellStart"/>
      <w:r w:rsidRPr="00C7274D">
        <w:rPr>
          <w:rFonts w:ascii="Times New Roman" w:hAnsi="Times New Roman" w:cs="Times New Roman"/>
        </w:rPr>
        <w:t>відчуттів</w:t>
      </w:r>
      <w:proofErr w:type="spellEnd"/>
      <w:r w:rsidRPr="00C7274D">
        <w:rPr>
          <w:rFonts w:ascii="Times New Roman" w:hAnsi="Times New Roman" w:cs="Times New Roman"/>
        </w:rPr>
        <w:t xml:space="preserve"> при відкритому та закритому носі.</w:t>
      </w:r>
    </w:p>
    <w:p w14:paraId="54A48347" w14:textId="77777777" w:rsidR="00183BC3" w:rsidRPr="00C7274D" w:rsidRDefault="00183BC3" w:rsidP="00C7274D">
      <w:pPr>
        <w:shd w:val="clear" w:color="auto" w:fill="FFFFFF"/>
        <w:tabs>
          <w:tab w:val="left" w:pos="355"/>
          <w:tab w:val="left" w:pos="9214"/>
        </w:tabs>
        <w:autoSpaceDE w:val="0"/>
        <w:autoSpaceDN w:val="0"/>
        <w:adjustRightInd w:val="0"/>
        <w:jc w:val="both"/>
        <w:rPr>
          <w:rFonts w:ascii="Times New Roman" w:hAnsi="Times New Roman" w:cs="Times New Roman"/>
        </w:rPr>
      </w:pPr>
    </w:p>
    <w:p w14:paraId="464D0E90" w14:textId="77777777" w:rsidR="00183BC3" w:rsidRPr="00C7274D" w:rsidRDefault="00183BC3" w:rsidP="00C7274D">
      <w:pPr>
        <w:shd w:val="clear" w:color="auto" w:fill="FFFFFF"/>
        <w:ind w:left="38"/>
        <w:rPr>
          <w:rFonts w:ascii="Times New Roman" w:hAnsi="Times New Roman" w:cs="Times New Roman"/>
        </w:rPr>
      </w:pPr>
      <w:r w:rsidRPr="00C7274D">
        <w:rPr>
          <w:rFonts w:ascii="Times New Roman" w:hAnsi="Times New Roman" w:cs="Times New Roman"/>
        </w:rPr>
        <w:t>3.</w:t>
      </w:r>
      <w:r w:rsidRPr="00C7274D">
        <w:rPr>
          <w:rFonts w:ascii="Times New Roman" w:hAnsi="Times New Roman" w:cs="Times New Roman"/>
          <w:spacing w:val="-2"/>
        </w:rPr>
        <w:t xml:space="preserve"> </w:t>
      </w:r>
      <w:r w:rsidRPr="00C7274D">
        <w:rPr>
          <w:rFonts w:ascii="Times New Roman" w:hAnsi="Times New Roman" w:cs="Times New Roman"/>
          <w:spacing w:val="-8"/>
        </w:rPr>
        <w:t xml:space="preserve"> Дослідження якісного та кількісного складу шлункового соку</w:t>
      </w:r>
    </w:p>
    <w:p w14:paraId="15348700" w14:textId="77777777" w:rsidR="00183BC3" w:rsidRPr="00C7274D" w:rsidRDefault="00183BC3" w:rsidP="00C7274D">
      <w:pPr>
        <w:shd w:val="clear" w:color="auto" w:fill="FFFFFF"/>
        <w:tabs>
          <w:tab w:val="left" w:pos="686"/>
        </w:tabs>
        <w:spacing w:before="19"/>
        <w:rPr>
          <w:rFonts w:ascii="Times New Roman" w:hAnsi="Times New Roman" w:cs="Times New Roman"/>
        </w:rPr>
      </w:pPr>
      <w:r w:rsidRPr="00C7274D">
        <w:rPr>
          <w:rFonts w:ascii="Times New Roman" w:hAnsi="Times New Roman" w:cs="Times New Roman"/>
          <w:i/>
          <w:iCs/>
          <w:spacing w:val="-2"/>
        </w:rPr>
        <w:t>Кількість,</w:t>
      </w:r>
    </w:p>
    <w:p w14:paraId="1B2BD8EE"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u w:val="single"/>
        </w:rPr>
        <w:t>Нормальна величина</w:t>
      </w:r>
      <w:r w:rsidRPr="00C7274D">
        <w:rPr>
          <w:rFonts w:ascii="Times New Roman" w:hAnsi="Times New Roman" w:cs="Times New Roman"/>
        </w:rPr>
        <w:t xml:space="preserve">: 20-100 мл після 12-годинного </w:t>
      </w:r>
      <w:proofErr w:type="spellStart"/>
      <w:r w:rsidRPr="00C7274D">
        <w:rPr>
          <w:rFonts w:ascii="Times New Roman" w:hAnsi="Times New Roman" w:cs="Times New Roman"/>
        </w:rPr>
        <w:t>голодання</w:t>
      </w:r>
      <w:proofErr w:type="spellEnd"/>
      <w:r w:rsidRPr="00C7274D">
        <w:rPr>
          <w:rFonts w:ascii="Times New Roman" w:hAnsi="Times New Roman" w:cs="Times New Roman"/>
        </w:rPr>
        <w:t xml:space="preserve">. </w:t>
      </w:r>
      <w:r w:rsidRPr="00C7274D">
        <w:rPr>
          <w:rFonts w:ascii="Times New Roman" w:hAnsi="Times New Roman" w:cs="Times New Roman"/>
          <w:spacing w:val="-2"/>
          <w:u w:val="single"/>
        </w:rPr>
        <w:t>Фактори, що впливають</w:t>
      </w:r>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атропіни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5-</w:t>
      </w:r>
      <w:r w:rsidRPr="00C7274D">
        <w:rPr>
          <w:rFonts w:ascii="Times New Roman" w:hAnsi="Times New Roman" w:cs="Times New Roman"/>
        </w:rPr>
        <w:t>оксітріптамін знижують кількість соку.</w:t>
      </w:r>
    </w:p>
    <w:p w14:paraId="7C2DD256" w14:textId="77777777" w:rsidR="00183BC3" w:rsidRPr="00C7274D" w:rsidRDefault="00183BC3" w:rsidP="00C7274D">
      <w:pPr>
        <w:shd w:val="clear" w:color="auto" w:fill="FFFFFF"/>
        <w:ind w:left="696" w:right="538"/>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кількість підвищується при затриманні </w:t>
      </w:r>
      <w:r w:rsidRPr="00C7274D">
        <w:rPr>
          <w:rFonts w:ascii="Times New Roman" w:hAnsi="Times New Roman" w:cs="Times New Roman"/>
          <w:spacing w:val="-2"/>
        </w:rPr>
        <w:t xml:space="preserve">спорожнення шлунку, підвищеній секреції шлункового соку (язва </w:t>
      </w:r>
      <w:r w:rsidRPr="00C7274D">
        <w:rPr>
          <w:rFonts w:ascii="Times New Roman" w:hAnsi="Times New Roman" w:cs="Times New Roman"/>
          <w:spacing w:val="-3"/>
        </w:rPr>
        <w:t xml:space="preserve">дванадцятипалої кишки, синдром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xml:space="preserve">, </w:t>
      </w:r>
      <w:proofErr w:type="spellStart"/>
      <w:r w:rsidRPr="00C7274D">
        <w:rPr>
          <w:rFonts w:ascii="Times New Roman" w:hAnsi="Times New Roman" w:cs="Times New Roman"/>
          <w:spacing w:val="-3"/>
        </w:rPr>
        <w:t>регургитація</w:t>
      </w:r>
      <w:proofErr w:type="spellEnd"/>
      <w:r w:rsidRPr="00C7274D">
        <w:rPr>
          <w:rFonts w:ascii="Times New Roman" w:hAnsi="Times New Roman" w:cs="Times New Roman"/>
          <w:spacing w:val="-3"/>
        </w:rPr>
        <w:t xml:space="preserve"> із </w:t>
      </w:r>
      <w:r w:rsidRPr="00C7274D">
        <w:rPr>
          <w:rFonts w:ascii="Times New Roman" w:hAnsi="Times New Roman" w:cs="Times New Roman"/>
        </w:rPr>
        <w:t>дванадцятипалої кишки).</w:t>
      </w:r>
    </w:p>
    <w:p w14:paraId="04EB3012" w14:textId="77777777" w:rsidR="00183BC3" w:rsidRPr="00C7274D" w:rsidRDefault="00183BC3" w:rsidP="00C7274D">
      <w:pPr>
        <w:shd w:val="clear" w:color="auto" w:fill="FFFFFF"/>
        <w:tabs>
          <w:tab w:val="left" w:pos="686"/>
        </w:tabs>
        <w:spacing w:before="5"/>
        <w:ind w:left="686" w:hanging="346"/>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r w:rsidRPr="00C7274D">
        <w:rPr>
          <w:rFonts w:ascii="Times New Roman" w:hAnsi="Times New Roman" w:cs="Times New Roman"/>
          <w:i/>
          <w:iCs/>
          <w:spacing w:val="-1"/>
        </w:rPr>
        <w:t xml:space="preserve">Органолептичні характеристики </w:t>
      </w:r>
      <w:r w:rsidRPr="00C7274D">
        <w:rPr>
          <w:rFonts w:ascii="Times New Roman" w:hAnsi="Times New Roman" w:cs="Times New Roman"/>
          <w:spacing w:val="-1"/>
        </w:rPr>
        <w:t>(консистенція, колір, запах, жовч).</w:t>
      </w:r>
      <w:r w:rsidRPr="00C7274D">
        <w:rPr>
          <w:rFonts w:ascii="Times New Roman" w:hAnsi="Times New Roman" w:cs="Times New Roman"/>
          <w:spacing w:val="-1"/>
        </w:rPr>
        <w:br/>
      </w:r>
      <w:r w:rsidRPr="00C7274D">
        <w:rPr>
          <w:rFonts w:ascii="Times New Roman" w:hAnsi="Times New Roman" w:cs="Times New Roman"/>
          <w:spacing w:val="-2"/>
          <w:u w:val="single"/>
        </w:rPr>
        <w:t>Нормальні величини</w:t>
      </w:r>
      <w:r w:rsidRPr="00C7274D">
        <w:rPr>
          <w:rFonts w:ascii="Times New Roman" w:hAnsi="Times New Roman" w:cs="Times New Roman"/>
          <w:spacing w:val="-2"/>
        </w:rPr>
        <w:t>: сік рідкий, може бути трохи в'язким, без кольору,</w:t>
      </w:r>
      <w:r w:rsidRPr="00C7274D">
        <w:rPr>
          <w:rFonts w:ascii="Times New Roman" w:hAnsi="Times New Roman" w:cs="Times New Roman"/>
          <w:spacing w:val="-2"/>
        </w:rPr>
        <w:br/>
      </w:r>
      <w:r w:rsidRPr="00C7274D">
        <w:rPr>
          <w:rFonts w:ascii="Times New Roman" w:hAnsi="Times New Roman" w:cs="Times New Roman"/>
        </w:rPr>
        <w:t>запах кислий, може бути  жовч.</w:t>
      </w:r>
    </w:p>
    <w:p w14:paraId="4D9FDBB5" w14:textId="77777777" w:rsidR="00183BC3" w:rsidRPr="00C7274D" w:rsidRDefault="00183BC3" w:rsidP="00C7274D">
      <w:pPr>
        <w:shd w:val="clear" w:color="auto" w:fill="FFFFFF"/>
        <w:ind w:left="696"/>
        <w:rPr>
          <w:rFonts w:ascii="Times New Roman" w:hAnsi="Times New Roman" w:cs="Times New Roman"/>
        </w:rPr>
      </w:pPr>
      <w:r w:rsidRPr="00C7274D">
        <w:rPr>
          <w:rFonts w:ascii="Times New Roman" w:hAnsi="Times New Roman" w:cs="Times New Roman"/>
          <w:spacing w:val="-2"/>
          <w:u w:val="single"/>
        </w:rPr>
        <w:t>Діагностичне значення</w:t>
      </w:r>
      <w:r w:rsidRPr="00C7274D">
        <w:rPr>
          <w:rFonts w:ascii="Times New Roman" w:hAnsi="Times New Roman" w:cs="Times New Roman"/>
          <w:spacing w:val="-2"/>
        </w:rPr>
        <w:t xml:space="preserve">: жовч може спостерігатись після резекції шлунку, </w:t>
      </w:r>
      <w:proofErr w:type="spellStart"/>
      <w:r w:rsidRPr="00C7274D">
        <w:rPr>
          <w:rFonts w:ascii="Times New Roman" w:hAnsi="Times New Roman" w:cs="Times New Roman"/>
          <w:spacing w:val="-1"/>
        </w:rPr>
        <w:t>гасгроентеростомії</w:t>
      </w:r>
      <w:proofErr w:type="spellEnd"/>
      <w:r w:rsidRPr="00C7274D">
        <w:rPr>
          <w:rFonts w:ascii="Times New Roman" w:hAnsi="Times New Roman" w:cs="Times New Roman"/>
          <w:spacing w:val="-1"/>
        </w:rPr>
        <w:t xml:space="preserve">, або після </w:t>
      </w:r>
      <w:proofErr w:type="spellStart"/>
      <w:r w:rsidRPr="00C7274D">
        <w:rPr>
          <w:rFonts w:ascii="Times New Roman" w:hAnsi="Times New Roman" w:cs="Times New Roman"/>
          <w:spacing w:val="-1"/>
        </w:rPr>
        <w:t>регургітацї</w:t>
      </w:r>
      <w:proofErr w:type="spellEnd"/>
      <w:r w:rsidRPr="00C7274D">
        <w:rPr>
          <w:rFonts w:ascii="Times New Roman" w:hAnsi="Times New Roman" w:cs="Times New Roman"/>
          <w:spacing w:val="-1"/>
        </w:rPr>
        <w:t xml:space="preserve">. При перфорації шлунку, язві, гастриті </w:t>
      </w:r>
      <w:r w:rsidRPr="00C7274D">
        <w:rPr>
          <w:rFonts w:ascii="Times New Roman" w:hAnsi="Times New Roman" w:cs="Times New Roman"/>
          <w:spacing w:val="-2"/>
        </w:rPr>
        <w:t>може спостерігатись кров (в присутності НС</w:t>
      </w:r>
      <w:r w:rsidRPr="00C7274D">
        <w:rPr>
          <w:rFonts w:ascii="Times New Roman" w:hAnsi="Times New Roman" w:cs="Times New Roman"/>
          <w:spacing w:val="-2"/>
          <w:lang w:val="en-US"/>
        </w:rPr>
        <w:t>l</w:t>
      </w:r>
      <w:r w:rsidRPr="00C7274D">
        <w:rPr>
          <w:rFonts w:ascii="Times New Roman" w:hAnsi="Times New Roman" w:cs="Times New Roman"/>
          <w:spacing w:val="-2"/>
        </w:rPr>
        <w:t xml:space="preserve"> утворюється </w:t>
      </w:r>
      <w:proofErr w:type="spellStart"/>
      <w:r w:rsidRPr="00C7274D">
        <w:rPr>
          <w:rFonts w:ascii="Times New Roman" w:hAnsi="Times New Roman" w:cs="Times New Roman"/>
          <w:spacing w:val="-2"/>
        </w:rPr>
        <w:t>гематін</w:t>
      </w:r>
      <w:proofErr w:type="spellEnd"/>
      <w:r w:rsidRPr="00C7274D">
        <w:rPr>
          <w:rFonts w:ascii="Times New Roman" w:hAnsi="Times New Roman" w:cs="Times New Roman"/>
          <w:spacing w:val="-2"/>
        </w:rPr>
        <w:t xml:space="preserve">, що </w:t>
      </w:r>
      <w:r w:rsidRPr="00C7274D">
        <w:rPr>
          <w:rFonts w:ascii="Times New Roman" w:hAnsi="Times New Roman" w:cs="Times New Roman"/>
        </w:rPr>
        <w:t xml:space="preserve">нагадує колір кофейної гущі. Свіжа кров  червоного кольору з'являється  </w:t>
      </w:r>
      <w:r w:rsidRPr="00C7274D">
        <w:rPr>
          <w:rFonts w:ascii="Times New Roman" w:hAnsi="Times New Roman" w:cs="Times New Roman"/>
          <w:spacing w:val="-1"/>
        </w:rPr>
        <w:t>як наслідок травми або при кровотечі із стінки шлунку (язва, рак).</w:t>
      </w:r>
    </w:p>
    <w:p w14:paraId="08BC9F4D"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Титрометрія</w:t>
      </w:r>
      <w:proofErr w:type="spellEnd"/>
      <w:r w:rsidRPr="00C7274D">
        <w:rPr>
          <w:rFonts w:ascii="Times New Roman" w:hAnsi="Times New Roman" w:cs="Times New Roman"/>
          <w:i/>
          <w:iCs/>
        </w:rPr>
        <w:t xml:space="preserve"> - вільна соляна кислота.</w:t>
      </w:r>
    </w:p>
    <w:p w14:paraId="4737F9B4"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3"/>
          <w:u w:val="single"/>
        </w:rPr>
        <w:t>Нормальні величини</w:t>
      </w:r>
      <w:r w:rsidRPr="00C7274D">
        <w:rPr>
          <w:rFonts w:ascii="Times New Roman" w:hAnsi="Times New Roman" w:cs="Times New Roman"/>
          <w:spacing w:val="-3"/>
        </w:rPr>
        <w:t xml:space="preserve">: без стимуляції — до 40 ммоль/л; у 4% здорових </w:t>
      </w:r>
      <w:r w:rsidRPr="00C7274D">
        <w:rPr>
          <w:rFonts w:ascii="Times New Roman" w:hAnsi="Times New Roman" w:cs="Times New Roman"/>
          <w:spacing w:val="-2"/>
        </w:rPr>
        <w:t xml:space="preserve">людей й 25% людей після 60 років вільна соляна кислота без стимуляції </w:t>
      </w:r>
      <w:r w:rsidRPr="00C7274D">
        <w:rPr>
          <w:rFonts w:ascii="Times New Roman" w:hAnsi="Times New Roman" w:cs="Times New Roman"/>
        </w:rPr>
        <w:t>може бути  відсутньою.</w:t>
      </w:r>
    </w:p>
    <w:p w14:paraId="49735917"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2"/>
        </w:rPr>
        <w:t>діазепам</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гангліоблокатори</w:t>
      </w:r>
      <w:proofErr w:type="spellEnd"/>
      <w:r w:rsidRPr="00C7274D">
        <w:rPr>
          <w:rFonts w:ascii="Times New Roman" w:hAnsi="Times New Roman" w:cs="Times New Roman"/>
          <w:spacing w:val="-2"/>
        </w:rPr>
        <w:t xml:space="preserve">, </w:t>
      </w:r>
      <w:proofErr w:type="spellStart"/>
      <w:r w:rsidRPr="00C7274D">
        <w:rPr>
          <w:rFonts w:ascii="Times New Roman" w:hAnsi="Times New Roman" w:cs="Times New Roman"/>
          <w:spacing w:val="-2"/>
        </w:rPr>
        <w:t>глюкагон</w:t>
      </w:r>
      <w:proofErr w:type="spellEnd"/>
      <w:r w:rsidRPr="00C7274D">
        <w:rPr>
          <w:rFonts w:ascii="Times New Roman" w:hAnsi="Times New Roman" w:cs="Times New Roman"/>
          <w:spacing w:val="-2"/>
        </w:rPr>
        <w:t xml:space="preserve">, інсулін, </w:t>
      </w:r>
      <w:proofErr w:type="spellStart"/>
      <w:r w:rsidRPr="00C7274D">
        <w:rPr>
          <w:rFonts w:ascii="Times New Roman" w:hAnsi="Times New Roman" w:cs="Times New Roman"/>
          <w:spacing w:val="-2"/>
        </w:rPr>
        <w:t>пропранолол</w:t>
      </w:r>
      <w:proofErr w:type="spellEnd"/>
      <w:r w:rsidRPr="00C7274D">
        <w:rPr>
          <w:rFonts w:ascii="Times New Roman" w:hAnsi="Times New Roman" w:cs="Times New Roman"/>
          <w:spacing w:val="-2"/>
        </w:rPr>
        <w:t>, секретин, 5-</w:t>
      </w:r>
      <w:r w:rsidRPr="00C7274D">
        <w:rPr>
          <w:rFonts w:ascii="Times New Roman" w:hAnsi="Times New Roman" w:cs="Times New Roman"/>
        </w:rPr>
        <w:t>оксітриптамін знижують кислотність.</w:t>
      </w:r>
    </w:p>
    <w:p w14:paraId="692D9401" w14:textId="77777777" w:rsidR="00183BC3" w:rsidRPr="00C7274D" w:rsidRDefault="00183BC3" w:rsidP="00C7274D">
      <w:pPr>
        <w:shd w:val="clear" w:color="auto" w:fill="FFFFFF"/>
        <w:ind w:left="701"/>
        <w:rPr>
          <w:rFonts w:ascii="Times New Roman" w:hAnsi="Times New Roman" w:cs="Times New Roman"/>
        </w:rPr>
      </w:pPr>
      <w:r w:rsidRPr="00C7274D">
        <w:rPr>
          <w:rFonts w:ascii="Times New Roman" w:hAnsi="Times New Roman" w:cs="Times New Roman"/>
          <w:spacing w:val="-1"/>
          <w:u w:val="single"/>
        </w:rPr>
        <w:t>Діагностичне значення</w:t>
      </w:r>
      <w:r w:rsidRPr="00C7274D">
        <w:rPr>
          <w:rFonts w:ascii="Times New Roman" w:hAnsi="Times New Roman" w:cs="Times New Roman"/>
          <w:spacing w:val="-1"/>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1"/>
        </w:rPr>
        <w:t>Золингера-Елісона</w:t>
      </w:r>
      <w:proofErr w:type="spellEnd"/>
      <w:r w:rsidRPr="00C7274D">
        <w:rPr>
          <w:rFonts w:ascii="Times New Roman" w:hAnsi="Times New Roman" w:cs="Times New Roman"/>
          <w:spacing w:val="-1"/>
        </w:rPr>
        <w:t xml:space="preserve">; вільна НС1 відсутня при </w:t>
      </w:r>
      <w:proofErr w:type="spellStart"/>
      <w:r w:rsidRPr="00C7274D">
        <w:rPr>
          <w:rFonts w:ascii="Times New Roman" w:hAnsi="Times New Roman" w:cs="Times New Roman"/>
          <w:spacing w:val="-1"/>
        </w:rPr>
        <w:t>перніцитозні</w:t>
      </w:r>
      <w:proofErr w:type="spellEnd"/>
      <w:r w:rsidRPr="00C7274D">
        <w:rPr>
          <w:rFonts w:ascii="Times New Roman" w:hAnsi="Times New Roman" w:cs="Times New Roman"/>
          <w:spacing w:val="-1"/>
        </w:rPr>
        <w:t xml:space="preserve"> анемії. Для підтвердження </w:t>
      </w:r>
      <w:proofErr w:type="spellStart"/>
      <w:r w:rsidRPr="00C7274D">
        <w:rPr>
          <w:rFonts w:ascii="Times New Roman" w:hAnsi="Times New Roman" w:cs="Times New Roman"/>
          <w:spacing w:val="-1"/>
        </w:rPr>
        <w:t>діагноза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ахлоргідрії</w:t>
      </w:r>
      <w:proofErr w:type="spellEnd"/>
      <w:r w:rsidRPr="00C7274D">
        <w:rPr>
          <w:rFonts w:ascii="Times New Roman" w:hAnsi="Times New Roman" w:cs="Times New Roman"/>
          <w:spacing w:val="-1"/>
        </w:rPr>
        <w:t xml:space="preserve"> треба визначити максимальну стимуляцію, тому що </w:t>
      </w:r>
      <w:proofErr w:type="spellStart"/>
      <w:r w:rsidRPr="00C7274D">
        <w:rPr>
          <w:rFonts w:ascii="Times New Roman" w:hAnsi="Times New Roman" w:cs="Times New Roman"/>
          <w:spacing w:val="-1"/>
        </w:rPr>
        <w:t>ложна</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ахлоргідрія</w:t>
      </w:r>
      <w:proofErr w:type="spellEnd"/>
      <w:r w:rsidRPr="00C7274D">
        <w:rPr>
          <w:rFonts w:ascii="Times New Roman" w:hAnsi="Times New Roman" w:cs="Times New Roman"/>
          <w:spacing w:val="-1"/>
        </w:rPr>
        <w:t xml:space="preserve"> може бути наслідком нейтралізації вільної НС1 стравою, або при </w:t>
      </w:r>
      <w:proofErr w:type="spellStart"/>
      <w:r w:rsidRPr="00C7274D">
        <w:rPr>
          <w:rFonts w:ascii="Times New Roman" w:hAnsi="Times New Roman" w:cs="Times New Roman"/>
        </w:rPr>
        <w:t>регургитації</w:t>
      </w:r>
      <w:proofErr w:type="spellEnd"/>
      <w:r w:rsidRPr="00C7274D">
        <w:rPr>
          <w:rFonts w:ascii="Times New Roman" w:hAnsi="Times New Roman" w:cs="Times New Roman"/>
        </w:rPr>
        <w:t xml:space="preserve"> </w:t>
      </w:r>
      <w:proofErr w:type="spellStart"/>
      <w:r w:rsidRPr="00C7274D">
        <w:rPr>
          <w:rFonts w:ascii="Times New Roman" w:hAnsi="Times New Roman" w:cs="Times New Roman"/>
        </w:rPr>
        <w:t>лужнового</w:t>
      </w:r>
      <w:proofErr w:type="spellEnd"/>
      <w:r w:rsidRPr="00C7274D">
        <w:rPr>
          <w:rFonts w:ascii="Times New Roman" w:hAnsi="Times New Roman" w:cs="Times New Roman"/>
        </w:rPr>
        <w:t xml:space="preserve"> соку із кишечнику.</w:t>
      </w:r>
    </w:p>
    <w:p w14:paraId="1493E39A" w14:textId="77777777" w:rsidR="00183BC3" w:rsidRPr="00C7274D" w:rsidRDefault="00183BC3" w:rsidP="00C7274D">
      <w:pPr>
        <w:shd w:val="clear" w:color="auto" w:fill="FFFFFF"/>
        <w:tabs>
          <w:tab w:val="left" w:pos="686"/>
        </w:tabs>
        <w:spacing w:before="1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spacing w:val="-3"/>
        </w:rPr>
        <w:t>Титрометрія</w:t>
      </w:r>
      <w:proofErr w:type="spellEnd"/>
      <w:r w:rsidRPr="00C7274D">
        <w:rPr>
          <w:rFonts w:ascii="Times New Roman" w:hAnsi="Times New Roman" w:cs="Times New Roman"/>
          <w:i/>
          <w:iCs/>
          <w:spacing w:val="-3"/>
        </w:rPr>
        <w:t xml:space="preserve"> — загальна кислотність</w:t>
      </w:r>
    </w:p>
    <w:p w14:paraId="088F3A61" w14:textId="2BFE39FB" w:rsidR="00183BC3" w:rsidRPr="00C7274D" w:rsidRDefault="00183BC3" w:rsidP="00C7274D">
      <w:pPr>
        <w:shd w:val="clear" w:color="auto" w:fill="FFFFFF"/>
        <w:tabs>
          <w:tab w:val="left" w:pos="9355"/>
        </w:tabs>
        <w:ind w:left="710"/>
        <w:rPr>
          <w:rFonts w:ascii="Times New Roman" w:hAnsi="Times New Roman" w:cs="Times New Roman"/>
        </w:rPr>
      </w:pPr>
      <w:r w:rsidRPr="00C7274D">
        <w:rPr>
          <w:rFonts w:ascii="Times New Roman" w:hAnsi="Times New Roman" w:cs="Times New Roman"/>
          <w:spacing w:val="-2"/>
          <w:u w:val="single"/>
        </w:rPr>
        <w:t>Нормальна величина</w:t>
      </w:r>
      <w:r w:rsidRPr="00C7274D">
        <w:rPr>
          <w:rFonts w:ascii="Times New Roman" w:hAnsi="Times New Roman" w:cs="Times New Roman"/>
          <w:spacing w:val="-2"/>
        </w:rPr>
        <w:t>: 10-150 ммоль/л</w:t>
      </w:r>
      <w:r w:rsidRPr="00C7274D">
        <w:rPr>
          <w:rFonts w:ascii="Times New Roman" w:hAnsi="Times New Roman" w:cs="Times New Roman"/>
        </w:rPr>
        <w:tab/>
      </w:r>
    </w:p>
    <w:p w14:paraId="79BF4DE3"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
          <w:u w:val="single"/>
        </w:rPr>
        <w:t>Фактори, що впливають</w:t>
      </w:r>
      <w:r w:rsidRPr="00C7274D">
        <w:rPr>
          <w:rFonts w:ascii="Times New Roman" w:hAnsi="Times New Roman" w:cs="Times New Roman"/>
          <w:spacing w:val="-1"/>
        </w:rPr>
        <w:t xml:space="preserve">: кофеїн, солі кальцію, АКТГ, етиловий спирт, препарати </w:t>
      </w:r>
      <w:proofErr w:type="spellStart"/>
      <w:r w:rsidRPr="00C7274D">
        <w:rPr>
          <w:rFonts w:ascii="Times New Roman" w:hAnsi="Times New Roman" w:cs="Times New Roman"/>
          <w:spacing w:val="-1"/>
        </w:rPr>
        <w:t>раувольфії</w:t>
      </w:r>
      <w:proofErr w:type="spellEnd"/>
      <w:r w:rsidRPr="00C7274D">
        <w:rPr>
          <w:rFonts w:ascii="Times New Roman" w:hAnsi="Times New Roman" w:cs="Times New Roman"/>
          <w:spacing w:val="-1"/>
        </w:rPr>
        <w:t xml:space="preserve"> підвищують кислотність. </w:t>
      </w:r>
      <w:proofErr w:type="spellStart"/>
      <w:r w:rsidRPr="00C7274D">
        <w:rPr>
          <w:rFonts w:ascii="Times New Roman" w:hAnsi="Times New Roman" w:cs="Times New Roman"/>
          <w:spacing w:val="-1"/>
        </w:rPr>
        <w:t>Ацетазоламід</w:t>
      </w:r>
      <w:proofErr w:type="spellEnd"/>
      <w:r w:rsidRPr="00C7274D">
        <w:rPr>
          <w:rFonts w:ascii="Times New Roman" w:hAnsi="Times New Roman" w:cs="Times New Roman"/>
          <w:spacing w:val="-1"/>
        </w:rPr>
        <w:t xml:space="preserve">, атропін, </w:t>
      </w:r>
      <w:proofErr w:type="spellStart"/>
      <w:r w:rsidRPr="00C7274D">
        <w:rPr>
          <w:rFonts w:ascii="Times New Roman" w:hAnsi="Times New Roman" w:cs="Times New Roman"/>
          <w:spacing w:val="-1"/>
        </w:rPr>
        <w:t>діазепам</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гангліоблокатори</w:t>
      </w:r>
      <w:proofErr w:type="spellEnd"/>
      <w:r w:rsidRPr="00C7274D">
        <w:rPr>
          <w:rFonts w:ascii="Times New Roman" w:hAnsi="Times New Roman" w:cs="Times New Roman"/>
          <w:spacing w:val="-1"/>
        </w:rPr>
        <w:t xml:space="preserve">, </w:t>
      </w:r>
      <w:proofErr w:type="spellStart"/>
      <w:r w:rsidRPr="00C7274D">
        <w:rPr>
          <w:rFonts w:ascii="Times New Roman" w:hAnsi="Times New Roman" w:cs="Times New Roman"/>
          <w:spacing w:val="-1"/>
        </w:rPr>
        <w:t>глюкагон</w:t>
      </w:r>
      <w:proofErr w:type="spellEnd"/>
      <w:r w:rsidRPr="00C7274D">
        <w:rPr>
          <w:rFonts w:ascii="Times New Roman" w:hAnsi="Times New Roman" w:cs="Times New Roman"/>
          <w:spacing w:val="-1"/>
        </w:rPr>
        <w:t xml:space="preserve">, інсулін, </w:t>
      </w:r>
      <w:proofErr w:type="spellStart"/>
      <w:r w:rsidRPr="00C7274D">
        <w:rPr>
          <w:rFonts w:ascii="Times New Roman" w:hAnsi="Times New Roman" w:cs="Times New Roman"/>
          <w:spacing w:val="-1"/>
        </w:rPr>
        <w:t>пропранолол</w:t>
      </w:r>
      <w:proofErr w:type="spellEnd"/>
      <w:r w:rsidRPr="00C7274D">
        <w:rPr>
          <w:rFonts w:ascii="Times New Roman" w:hAnsi="Times New Roman" w:cs="Times New Roman"/>
          <w:spacing w:val="-1"/>
        </w:rPr>
        <w:t>, секретин, 5-</w:t>
      </w:r>
      <w:r w:rsidRPr="00C7274D">
        <w:rPr>
          <w:rFonts w:ascii="Times New Roman" w:hAnsi="Times New Roman" w:cs="Times New Roman"/>
        </w:rPr>
        <w:t>оксітриптамін знижують кислотність.</w:t>
      </w:r>
    </w:p>
    <w:p w14:paraId="3B1BF593" w14:textId="77777777" w:rsidR="00183BC3" w:rsidRPr="00C7274D" w:rsidRDefault="00183BC3" w:rsidP="00C7274D">
      <w:pPr>
        <w:shd w:val="clear" w:color="auto" w:fill="FFFFFF"/>
        <w:ind w:left="715" w:right="278"/>
        <w:jc w:val="both"/>
        <w:rPr>
          <w:rFonts w:ascii="Times New Roman" w:hAnsi="Times New Roman" w:cs="Times New Roman"/>
        </w:rPr>
      </w:pPr>
      <w:r w:rsidRPr="00C7274D">
        <w:rPr>
          <w:rFonts w:ascii="Times New Roman" w:hAnsi="Times New Roman" w:cs="Times New Roman"/>
          <w:spacing w:val="-3"/>
          <w:u w:val="single"/>
        </w:rPr>
        <w:t>Діагностичне значення</w:t>
      </w:r>
      <w:r w:rsidRPr="00C7274D">
        <w:rPr>
          <w:rFonts w:ascii="Times New Roman" w:hAnsi="Times New Roman" w:cs="Times New Roman"/>
          <w:spacing w:val="-3"/>
        </w:rPr>
        <w:t xml:space="preserve">: підвищується при язві дванадцятипалої кишки, деяких випадках язви шлунку, синдромі </w:t>
      </w:r>
      <w:proofErr w:type="spellStart"/>
      <w:r w:rsidRPr="00C7274D">
        <w:rPr>
          <w:rFonts w:ascii="Times New Roman" w:hAnsi="Times New Roman" w:cs="Times New Roman"/>
          <w:spacing w:val="-3"/>
        </w:rPr>
        <w:t>Золингера-Елісона</w:t>
      </w:r>
      <w:proofErr w:type="spellEnd"/>
      <w:r w:rsidRPr="00C7274D">
        <w:rPr>
          <w:rFonts w:ascii="Times New Roman" w:hAnsi="Times New Roman" w:cs="Times New Roman"/>
          <w:spacing w:val="-3"/>
        </w:rPr>
        <w:t>; вільна НС</w:t>
      </w:r>
      <w:r w:rsidRPr="00C7274D">
        <w:rPr>
          <w:rFonts w:ascii="Times New Roman" w:hAnsi="Times New Roman" w:cs="Times New Roman"/>
          <w:spacing w:val="-3"/>
          <w:lang w:val="en-US"/>
        </w:rPr>
        <w:t>l</w:t>
      </w:r>
      <w:r w:rsidRPr="00C7274D">
        <w:rPr>
          <w:rFonts w:ascii="Times New Roman" w:hAnsi="Times New Roman" w:cs="Times New Roman"/>
          <w:spacing w:val="-3"/>
        </w:rPr>
        <w:t xml:space="preserve"> </w:t>
      </w:r>
      <w:r w:rsidRPr="00C7274D">
        <w:rPr>
          <w:rFonts w:ascii="Times New Roman" w:hAnsi="Times New Roman" w:cs="Times New Roman"/>
        </w:rPr>
        <w:t xml:space="preserve">відсутня при </w:t>
      </w:r>
      <w:proofErr w:type="spellStart"/>
      <w:r w:rsidRPr="00C7274D">
        <w:rPr>
          <w:rFonts w:ascii="Times New Roman" w:hAnsi="Times New Roman" w:cs="Times New Roman"/>
        </w:rPr>
        <w:lastRenderedPageBreak/>
        <w:t>першціозной</w:t>
      </w:r>
      <w:proofErr w:type="spellEnd"/>
      <w:r w:rsidRPr="00C7274D">
        <w:rPr>
          <w:rFonts w:ascii="Times New Roman" w:hAnsi="Times New Roman" w:cs="Times New Roman"/>
        </w:rPr>
        <w:t xml:space="preserve"> анемії;</w:t>
      </w:r>
    </w:p>
    <w:p w14:paraId="3AA8E8D6" w14:textId="77777777" w:rsidR="00183BC3" w:rsidRPr="00C7274D" w:rsidRDefault="00183BC3" w:rsidP="00C7274D">
      <w:pPr>
        <w:shd w:val="clear" w:color="auto" w:fill="FFFFFF"/>
        <w:tabs>
          <w:tab w:val="left" w:pos="686"/>
        </w:tabs>
        <w:spacing w:before="24"/>
        <w:ind w:left="341"/>
        <w:rPr>
          <w:rFonts w:ascii="Times New Roman" w:hAnsi="Times New Roman" w:cs="Times New Roman"/>
        </w:rPr>
      </w:pPr>
      <w:r w:rsidRPr="00C7274D">
        <w:rPr>
          <w:rFonts w:ascii="Times New Roman" w:hAnsi="Times New Roman" w:cs="Times New Roman"/>
        </w:rPr>
        <w:t>-</w:t>
      </w:r>
      <w:r w:rsidRPr="00C7274D">
        <w:rPr>
          <w:rFonts w:ascii="Times New Roman" w:hAnsi="Times New Roman" w:cs="Times New Roman"/>
        </w:rPr>
        <w:tab/>
      </w:r>
      <w:proofErr w:type="spellStart"/>
      <w:r w:rsidRPr="00C7274D">
        <w:rPr>
          <w:rFonts w:ascii="Times New Roman" w:hAnsi="Times New Roman" w:cs="Times New Roman"/>
          <w:i/>
          <w:iCs/>
        </w:rPr>
        <w:t>рНметрія</w:t>
      </w:r>
      <w:proofErr w:type="spellEnd"/>
    </w:p>
    <w:p w14:paraId="7CF92AD0" w14:textId="77777777" w:rsidR="00183BC3" w:rsidRPr="00C7274D" w:rsidRDefault="00183BC3" w:rsidP="00C7274D">
      <w:pPr>
        <w:shd w:val="clear" w:color="auto" w:fill="FFFFFF"/>
        <w:ind w:left="720"/>
        <w:rPr>
          <w:rFonts w:ascii="Times New Roman" w:hAnsi="Times New Roman" w:cs="Times New Roman"/>
        </w:rPr>
      </w:pPr>
      <w:r w:rsidRPr="00C7274D">
        <w:rPr>
          <w:rFonts w:ascii="Times New Roman" w:hAnsi="Times New Roman" w:cs="Times New Roman"/>
          <w:spacing w:val="-1"/>
          <w:u w:val="single"/>
        </w:rPr>
        <w:t>Нормальна величина</w:t>
      </w:r>
      <w:r w:rsidRPr="00C7274D">
        <w:rPr>
          <w:rFonts w:ascii="Times New Roman" w:hAnsi="Times New Roman" w:cs="Times New Roman"/>
          <w:spacing w:val="-1"/>
        </w:rPr>
        <w:t>: 1,5-3,5</w:t>
      </w:r>
    </w:p>
    <w:p w14:paraId="7DEC5BEE" w14:textId="77777777" w:rsidR="00183BC3" w:rsidRPr="00C7274D" w:rsidRDefault="00183BC3" w:rsidP="00C7274D">
      <w:pPr>
        <w:shd w:val="clear" w:color="auto" w:fill="FFFFFF"/>
        <w:ind w:left="715"/>
        <w:rPr>
          <w:rFonts w:ascii="Times New Roman" w:hAnsi="Times New Roman" w:cs="Times New Roman"/>
        </w:rPr>
      </w:pPr>
      <w:r w:rsidRPr="00C7274D">
        <w:rPr>
          <w:rFonts w:ascii="Times New Roman" w:hAnsi="Times New Roman" w:cs="Times New Roman"/>
          <w:spacing w:val="-10"/>
          <w:u w:val="single"/>
        </w:rPr>
        <w:t>Діагностичне значення</w:t>
      </w:r>
      <w:r w:rsidRPr="00C7274D">
        <w:rPr>
          <w:rFonts w:ascii="Times New Roman" w:hAnsi="Times New Roman" w:cs="Times New Roman"/>
          <w:spacing w:val="-10"/>
        </w:rPr>
        <w:t xml:space="preserve">: при </w:t>
      </w:r>
      <w:proofErr w:type="spellStart"/>
      <w:r w:rsidRPr="00C7274D">
        <w:rPr>
          <w:rFonts w:ascii="Times New Roman" w:hAnsi="Times New Roman" w:cs="Times New Roman"/>
          <w:spacing w:val="-10"/>
        </w:rPr>
        <w:t>перніцітозній</w:t>
      </w:r>
      <w:proofErr w:type="spellEnd"/>
      <w:r w:rsidRPr="00C7274D">
        <w:rPr>
          <w:rFonts w:ascii="Times New Roman" w:hAnsi="Times New Roman" w:cs="Times New Roman"/>
          <w:spacing w:val="-10"/>
        </w:rPr>
        <w:t xml:space="preserve"> анемії, раку шлунку </w:t>
      </w:r>
      <w:proofErr w:type="spellStart"/>
      <w:r w:rsidRPr="00C7274D">
        <w:rPr>
          <w:rFonts w:ascii="Times New Roman" w:hAnsi="Times New Roman" w:cs="Times New Roman"/>
          <w:spacing w:val="-10"/>
        </w:rPr>
        <w:t>рН</w:t>
      </w:r>
      <w:proofErr w:type="spellEnd"/>
      <w:r w:rsidRPr="00C7274D">
        <w:rPr>
          <w:rFonts w:ascii="Times New Roman" w:hAnsi="Times New Roman" w:cs="Times New Roman"/>
          <w:spacing w:val="-10"/>
        </w:rPr>
        <w:t>&gt;7,0</w:t>
      </w:r>
    </w:p>
    <w:p w14:paraId="6F8FA8BA" w14:textId="77777777" w:rsidR="00183BC3" w:rsidRPr="00C7274D" w:rsidRDefault="00183BC3" w:rsidP="00C7274D">
      <w:pPr>
        <w:pStyle w:val="a3"/>
        <w:widowControl/>
        <w:numPr>
          <w:ilvl w:val="0"/>
          <w:numId w:val="79"/>
        </w:numPr>
        <w:shd w:val="clear" w:color="auto" w:fill="FFFFFF"/>
        <w:spacing w:after="200"/>
        <w:rPr>
          <w:rFonts w:ascii="Times New Roman" w:hAnsi="Times New Roman" w:cs="Times New Roman"/>
        </w:rPr>
      </w:pPr>
      <w:proofErr w:type="spellStart"/>
      <w:r w:rsidRPr="00C7274D">
        <w:rPr>
          <w:rFonts w:ascii="Times New Roman" w:hAnsi="Times New Roman" w:cs="Times New Roman"/>
          <w:i/>
          <w:iCs/>
        </w:rPr>
        <w:t>Хлорометрія</w:t>
      </w:r>
      <w:proofErr w:type="spellEnd"/>
      <w:r w:rsidRPr="00C7274D">
        <w:rPr>
          <w:rFonts w:ascii="Times New Roman" w:hAnsi="Times New Roman" w:cs="Times New Roman"/>
          <w:i/>
          <w:iCs/>
        </w:rPr>
        <w:t>.</w:t>
      </w:r>
    </w:p>
    <w:p w14:paraId="7548DDBB" w14:textId="77777777" w:rsidR="00183BC3" w:rsidRPr="00C7274D" w:rsidRDefault="00183BC3" w:rsidP="00C7274D">
      <w:pPr>
        <w:widowControl/>
        <w:shd w:val="clear" w:color="auto" w:fill="FFFFFF"/>
        <w:spacing w:after="200"/>
        <w:rPr>
          <w:rFonts w:ascii="Times New Roman" w:hAnsi="Times New Roman" w:cs="Times New Roman"/>
        </w:rPr>
      </w:pPr>
      <w:r w:rsidRPr="00C7274D">
        <w:rPr>
          <w:rFonts w:ascii="Times New Roman" w:hAnsi="Times New Roman" w:cs="Times New Roman"/>
          <w:spacing w:val="-10"/>
          <w:u w:val="single"/>
        </w:rPr>
        <w:t xml:space="preserve">             Нормальна величина</w:t>
      </w:r>
      <w:r w:rsidRPr="00C7274D">
        <w:rPr>
          <w:rFonts w:ascii="Times New Roman" w:hAnsi="Times New Roman" w:cs="Times New Roman"/>
          <w:spacing w:val="-10"/>
        </w:rPr>
        <w:t>: 45-155 ммоль/л</w:t>
      </w:r>
    </w:p>
    <w:p w14:paraId="076F3A03" w14:textId="77777777" w:rsidR="00183BC3" w:rsidRPr="00C7274D" w:rsidRDefault="00183BC3" w:rsidP="00C7274D">
      <w:pPr>
        <w:shd w:val="clear" w:color="auto" w:fill="FFFFFF"/>
        <w:tabs>
          <w:tab w:val="left" w:pos="355"/>
        </w:tabs>
        <w:ind w:left="5"/>
        <w:rPr>
          <w:rFonts w:ascii="Times New Roman" w:hAnsi="Times New Roman" w:cs="Times New Roman"/>
          <w:spacing w:val="-10"/>
        </w:rPr>
      </w:pPr>
      <w:r w:rsidRPr="00C7274D">
        <w:rPr>
          <w:rFonts w:ascii="Times New Roman" w:hAnsi="Times New Roman" w:cs="Times New Roman"/>
          <w:spacing w:val="-12"/>
          <w:u w:val="single"/>
        </w:rPr>
        <w:t>Діагностичне значення</w:t>
      </w:r>
      <w:r w:rsidRPr="00C7274D">
        <w:rPr>
          <w:rFonts w:ascii="Times New Roman" w:hAnsi="Times New Roman" w:cs="Times New Roman"/>
          <w:spacing w:val="-12"/>
        </w:rPr>
        <w:t xml:space="preserve">: допомагає в діагностиці </w:t>
      </w:r>
      <w:proofErr w:type="spellStart"/>
      <w:r w:rsidRPr="00C7274D">
        <w:rPr>
          <w:rFonts w:ascii="Times New Roman" w:hAnsi="Times New Roman" w:cs="Times New Roman"/>
          <w:spacing w:val="-12"/>
        </w:rPr>
        <w:t>ложної</w:t>
      </w:r>
      <w:proofErr w:type="spellEnd"/>
      <w:r w:rsidRPr="00C7274D">
        <w:rPr>
          <w:rFonts w:ascii="Times New Roman" w:hAnsi="Times New Roman" w:cs="Times New Roman"/>
          <w:spacing w:val="-12"/>
        </w:rPr>
        <w:t xml:space="preserve"> </w:t>
      </w:r>
      <w:proofErr w:type="spellStart"/>
      <w:r w:rsidRPr="00C7274D">
        <w:rPr>
          <w:rFonts w:ascii="Times New Roman" w:hAnsi="Times New Roman" w:cs="Times New Roman"/>
          <w:spacing w:val="-12"/>
        </w:rPr>
        <w:t>ахлоргідрії</w:t>
      </w:r>
      <w:proofErr w:type="spellEnd"/>
      <w:r w:rsidRPr="00C7274D">
        <w:rPr>
          <w:rFonts w:ascii="Times New Roman" w:hAnsi="Times New Roman" w:cs="Times New Roman"/>
          <w:spacing w:val="-12"/>
        </w:rPr>
        <w:t>.</w:t>
      </w:r>
    </w:p>
    <w:p w14:paraId="511127EE" w14:textId="77777777" w:rsidR="00183BC3" w:rsidRPr="00C7274D" w:rsidRDefault="00183BC3" w:rsidP="00C7274D">
      <w:pPr>
        <w:pStyle w:val="a3"/>
        <w:shd w:val="clear" w:color="auto" w:fill="FFFFFF"/>
        <w:tabs>
          <w:tab w:val="left" w:pos="355"/>
          <w:tab w:val="left" w:pos="9214"/>
        </w:tabs>
        <w:autoSpaceDE w:val="0"/>
        <w:autoSpaceDN w:val="0"/>
        <w:adjustRightInd w:val="0"/>
        <w:ind w:left="365"/>
        <w:jc w:val="both"/>
        <w:rPr>
          <w:rFonts w:ascii="Times New Roman" w:hAnsi="Times New Roman" w:cs="Times New Roman"/>
        </w:rPr>
      </w:pPr>
    </w:p>
    <w:p w14:paraId="1A35C110"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1B3C2FF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6F0A116A"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hAnsi="Times New Roman" w:cs="Times New Roman"/>
        </w:rPr>
        <w:t>1.</w:t>
      </w:r>
      <w:r w:rsidRPr="00C7274D">
        <w:rPr>
          <w:rFonts w:ascii="Times New Roman" w:hAnsi="Times New Roman" w:cs="Times New Roman"/>
          <w:spacing w:val="-15"/>
        </w:rPr>
        <w:t xml:space="preserve"> Тестові завдання:</w:t>
      </w:r>
    </w:p>
    <w:p w14:paraId="704B10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Кінцева слина порівняно з первинною є гіпотонічною, оскільки в епітелії проток слинних залоз зменшується:</w:t>
      </w:r>
    </w:p>
    <w:p w14:paraId="0AB7CA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Реабсорбція натрію</w:t>
      </w:r>
    </w:p>
    <w:p w14:paraId="47D09C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w:t>
      </w:r>
    </w:p>
    <w:p w14:paraId="28FFE52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Реабсорбція води</w:t>
      </w:r>
    </w:p>
    <w:p w14:paraId="7C0622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Секреція хлору</w:t>
      </w:r>
    </w:p>
    <w:p w14:paraId="1269E1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Секреція бікарбонатів</w:t>
      </w:r>
    </w:p>
    <w:p w14:paraId="02FD0C6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У собаки з фістулою слинної залози отримали слину, яка мала більшу концентрацію іонів К</w:t>
      </w:r>
      <w:r w:rsidRPr="00C7274D">
        <w:rPr>
          <w:rFonts w:ascii="Times New Roman" w:hAnsi="Times New Roman" w:cs="Times New Roman"/>
          <w:noProof/>
          <w:position w:val="5"/>
        </w:rPr>
        <w:t>+</w:t>
      </w:r>
      <w:r w:rsidRPr="00C7274D">
        <w:rPr>
          <w:rFonts w:ascii="Times New Roman" w:hAnsi="Times New Roman" w:cs="Times New Roman"/>
          <w:noProof/>
        </w:rPr>
        <w:t>, ніж плазма. Яка причина цього збільшення?</w:t>
      </w:r>
    </w:p>
    <w:p w14:paraId="40D071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Секреція калію в ацинусах</w:t>
      </w:r>
    </w:p>
    <w:p w14:paraId="17A5D9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Секреція калію в протоках</w:t>
      </w:r>
    </w:p>
    <w:p w14:paraId="5097258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Проникність клітин ацинусів</w:t>
      </w:r>
    </w:p>
    <w:p w14:paraId="51876D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Проникність клітинних проток</w:t>
      </w:r>
    </w:p>
    <w:p w14:paraId="538D4A4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Реабсорбція води у протоках</w:t>
      </w:r>
    </w:p>
    <w:p w14:paraId="6E67BE6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1D00D7EE"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Кількості слини в ацинусах</w:t>
      </w:r>
    </w:p>
    <w:p w14:paraId="44687CD5"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Секреції білків</w:t>
      </w:r>
    </w:p>
    <w:p w14:paraId="7789DA2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Секреції солей</w:t>
      </w:r>
    </w:p>
    <w:p w14:paraId="7E82339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Швидкості руху слини у протоках</w:t>
      </w:r>
    </w:p>
    <w:p w14:paraId="640362E8"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Секреції калікреїну</w:t>
      </w:r>
    </w:p>
    <w:p w14:paraId="70F639C4"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31130C17"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A. </w:t>
      </w:r>
      <w:r w:rsidRPr="00C7274D">
        <w:rPr>
          <w:rFonts w:ascii="Times New Roman" w:hAnsi="Times New Roman" w:cs="Times New Roman"/>
          <w:noProof/>
        </w:rPr>
        <w:tab/>
        <w:t>Na</w:t>
      </w:r>
      <w:r w:rsidRPr="00C7274D">
        <w:rPr>
          <w:rFonts w:ascii="Times New Roman" w:hAnsi="Times New Roman" w:cs="Times New Roman"/>
          <w:noProof/>
          <w:position w:val="5"/>
        </w:rPr>
        <w:t>+</w:t>
      </w:r>
    </w:p>
    <w:p w14:paraId="42C399CF"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B. </w:t>
      </w:r>
      <w:r w:rsidRPr="00C7274D">
        <w:rPr>
          <w:rFonts w:ascii="Times New Roman" w:hAnsi="Times New Roman" w:cs="Times New Roman"/>
          <w:noProof/>
        </w:rPr>
        <w:tab/>
        <w:t>Cl-</w:t>
      </w:r>
    </w:p>
    <w:p w14:paraId="64F070AA"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C. </w:t>
      </w:r>
      <w:r w:rsidRPr="00C7274D">
        <w:rPr>
          <w:rFonts w:ascii="Times New Roman" w:hAnsi="Times New Roman" w:cs="Times New Roman"/>
          <w:noProof/>
        </w:rPr>
        <w:tab/>
        <w:t>K</w:t>
      </w:r>
      <w:r w:rsidRPr="00C7274D">
        <w:rPr>
          <w:rFonts w:ascii="Times New Roman" w:hAnsi="Times New Roman" w:cs="Times New Roman"/>
          <w:noProof/>
          <w:position w:val="5"/>
        </w:rPr>
        <w:t>+</w:t>
      </w:r>
    </w:p>
    <w:p w14:paraId="771F1B1F" w14:textId="77777777" w:rsidR="00183BC3" w:rsidRPr="00C7274D" w:rsidRDefault="00183BC3" w:rsidP="00C7274D">
      <w:pPr>
        <w:tabs>
          <w:tab w:val="left" w:pos="590"/>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7F606DA4" w14:textId="77777777" w:rsidR="00183BC3" w:rsidRPr="00C7274D" w:rsidRDefault="00183BC3" w:rsidP="00C7274D">
      <w:pPr>
        <w:tabs>
          <w:tab w:val="left" w:pos="590"/>
        </w:tabs>
        <w:ind w:firstLine="567"/>
        <w:jc w:val="both"/>
        <w:rPr>
          <w:rFonts w:ascii="Times New Roman" w:hAnsi="Times New Roman" w:cs="Times New Roman"/>
          <w:noProof/>
          <w:position w:val="5"/>
        </w:rPr>
      </w:pPr>
      <w:r w:rsidRPr="00C7274D">
        <w:rPr>
          <w:rFonts w:ascii="Times New Roman" w:hAnsi="Times New Roman" w:cs="Times New Roman"/>
          <w:noProof/>
        </w:rPr>
        <w:t xml:space="preserve">E. </w:t>
      </w:r>
      <w:r w:rsidRPr="00C7274D">
        <w:rPr>
          <w:rFonts w:ascii="Times New Roman" w:hAnsi="Times New Roman" w:cs="Times New Roman"/>
          <w:noProof/>
        </w:rPr>
        <w:tab/>
        <w:t>Н</w:t>
      </w:r>
      <w:r w:rsidRPr="00C7274D">
        <w:rPr>
          <w:rFonts w:ascii="Times New Roman" w:hAnsi="Times New Roman" w:cs="Times New Roman"/>
          <w:noProof/>
          <w:position w:val="5"/>
        </w:rPr>
        <w:t>+</w:t>
      </w:r>
    </w:p>
    <w:p w14:paraId="315B36A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134D355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Дегідратації</w:t>
      </w:r>
    </w:p>
    <w:p w14:paraId="1403D75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Гіперосмії</w:t>
      </w:r>
    </w:p>
    <w:p w14:paraId="7269202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4603B2E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Парасимпатичних нервів</w:t>
      </w:r>
    </w:p>
    <w:p w14:paraId="16F2A12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Симпатичних нервів</w:t>
      </w:r>
    </w:p>
    <w:p w14:paraId="751E3F1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4667BD1" w14:textId="77777777" w:rsidR="00183BC3" w:rsidRPr="00C7274D" w:rsidRDefault="00183BC3" w:rsidP="00C7274D">
      <w:pPr>
        <w:tabs>
          <w:tab w:val="left" w:pos="556"/>
        </w:tabs>
        <w:ind w:firstLine="567"/>
        <w:jc w:val="both"/>
        <w:rPr>
          <w:rFonts w:ascii="Times New Roman" w:hAnsi="Times New Roman" w:cs="Times New Roman"/>
          <w:noProof/>
          <w:position w:val="5"/>
        </w:rPr>
      </w:pPr>
      <w:r w:rsidRPr="00C7274D">
        <w:rPr>
          <w:rFonts w:ascii="Times New Roman" w:hAnsi="Times New Roman" w:cs="Times New Roman"/>
          <w:noProof/>
        </w:rPr>
        <w:lastRenderedPageBreak/>
        <w:t xml:space="preserve">A. </w:t>
      </w:r>
      <w:r w:rsidRPr="00C7274D">
        <w:rPr>
          <w:rFonts w:ascii="Times New Roman" w:hAnsi="Times New Roman" w:cs="Times New Roman"/>
          <w:noProof/>
        </w:rPr>
        <w:tab/>
        <w:t>Са</w:t>
      </w:r>
      <w:r w:rsidRPr="00C7274D">
        <w:rPr>
          <w:rFonts w:ascii="Times New Roman" w:hAnsi="Times New Roman" w:cs="Times New Roman"/>
          <w:noProof/>
          <w:position w:val="5"/>
        </w:rPr>
        <w:t>++</w:t>
      </w:r>
    </w:p>
    <w:p w14:paraId="0AA8D885"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Альфа-амілази</w:t>
      </w:r>
    </w:p>
    <w:p w14:paraId="0A8726C2"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Лізоциму</w:t>
      </w:r>
    </w:p>
    <w:p w14:paraId="7DE69C0B"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Бікарбонатів</w:t>
      </w:r>
    </w:p>
    <w:p w14:paraId="12FD3B59" w14:textId="77777777" w:rsidR="00183BC3" w:rsidRPr="00C7274D" w:rsidRDefault="00183BC3" w:rsidP="00C7274D">
      <w:pPr>
        <w:tabs>
          <w:tab w:val="left" w:pos="556"/>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Фосфатів</w:t>
      </w:r>
    </w:p>
    <w:p w14:paraId="17DA87C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598550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Брадикініну</w:t>
      </w:r>
    </w:p>
    <w:p w14:paraId="3001F489"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Вазоінтестинального пептиду</w:t>
      </w:r>
    </w:p>
    <w:p w14:paraId="560EF832"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Кортизолу</w:t>
      </w:r>
    </w:p>
    <w:p w14:paraId="17547A7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Серотоніну</w:t>
      </w:r>
    </w:p>
    <w:p w14:paraId="1EEC15EF"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Простагландинів</w:t>
      </w:r>
    </w:p>
    <w:p w14:paraId="6212235A"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6CE310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Глоткова фаза ковтання</w:t>
      </w:r>
    </w:p>
    <w:p w14:paraId="5DE9E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Ротова фаза ковтання</w:t>
      </w:r>
    </w:p>
    <w:p w14:paraId="7262F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Стравохідна фаза ковтання</w:t>
      </w:r>
    </w:p>
    <w:p w14:paraId="59F3BDD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Координація ковтання</w:t>
      </w:r>
    </w:p>
    <w:p w14:paraId="76C6A7C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Усі відповіді неправильні</w:t>
      </w:r>
    </w:p>
    <w:p w14:paraId="3E1EC8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Після зрошування ротової порожнини анестетиком (лідокаїном) і  вживання їжі зменшується:</w:t>
      </w:r>
    </w:p>
    <w:p w14:paraId="3E061B0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Секреція кишкового соку</w:t>
      </w:r>
    </w:p>
    <w:p w14:paraId="0B477E2A"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Моторика тонкої кишки</w:t>
      </w:r>
    </w:p>
    <w:p w14:paraId="50BFC19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Моторика шлунка</w:t>
      </w:r>
    </w:p>
    <w:p w14:paraId="67727766"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Секреція підшлункового соку</w:t>
      </w:r>
    </w:p>
    <w:p w14:paraId="2D5B7114" w14:textId="77777777" w:rsidR="00183BC3" w:rsidRPr="00C7274D" w:rsidRDefault="00183BC3" w:rsidP="00C7274D">
      <w:pPr>
        <w:tabs>
          <w:tab w:val="left" w:pos="567"/>
        </w:tabs>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Всмоктування в кишках</w:t>
      </w:r>
    </w:p>
    <w:p w14:paraId="280DCAC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Центр жування знаходиться:</w:t>
      </w:r>
    </w:p>
    <w:p w14:paraId="34283AA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У вентромедіальних ядрах гіпоталамуса</w:t>
      </w:r>
    </w:p>
    <w:p w14:paraId="06602CFC"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На дні ромбоподібної ямки довгастого мозку</w:t>
      </w:r>
    </w:p>
    <w:p w14:paraId="32AA781E"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 нижніх горбах чотиригорбкового тіла</w:t>
      </w:r>
    </w:p>
    <w:p w14:paraId="50CEF60F" w14:textId="77777777" w:rsidR="00183BC3" w:rsidRPr="00C7274D" w:rsidRDefault="00183BC3" w:rsidP="00C7274D">
      <w:pPr>
        <w:tabs>
          <w:tab w:val="left" w:pos="539"/>
        </w:tabs>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 латеральних ядрах гіпоталамуса</w:t>
      </w:r>
    </w:p>
    <w:p w14:paraId="2EC26B27" w14:textId="77777777" w:rsidR="00183BC3" w:rsidRPr="00C7274D" w:rsidRDefault="00183BC3" w:rsidP="00C7274D">
      <w:pPr>
        <w:tabs>
          <w:tab w:val="left" w:pos="539"/>
        </w:tabs>
        <w:ind w:firstLine="567"/>
        <w:jc w:val="both"/>
        <w:rPr>
          <w:rFonts w:ascii="Times New Roman" w:hAnsi="Times New Roman" w:cs="Times New Roman"/>
          <w:i/>
          <w:iCs/>
          <w:noProof/>
        </w:rPr>
      </w:pPr>
      <w:r w:rsidRPr="00C7274D">
        <w:rPr>
          <w:rFonts w:ascii="Times New Roman" w:hAnsi="Times New Roman" w:cs="Times New Roman"/>
          <w:noProof/>
        </w:rPr>
        <w:t xml:space="preserve">E. </w:t>
      </w:r>
      <w:r w:rsidRPr="00C7274D">
        <w:rPr>
          <w:rFonts w:ascii="Times New Roman" w:hAnsi="Times New Roman" w:cs="Times New Roman"/>
          <w:noProof/>
        </w:rPr>
        <w:tab/>
        <w:t>У передніх рогах спинного мозку крові</w:t>
      </w:r>
    </w:p>
    <w:p w14:paraId="73957881" w14:textId="77777777" w:rsidR="00183BC3" w:rsidRPr="00C7274D" w:rsidRDefault="00183BC3" w:rsidP="00C7274D">
      <w:pPr>
        <w:pStyle w:val="4"/>
        <w:spacing w:line="240" w:lineRule="auto"/>
        <w:ind w:firstLine="567"/>
        <w:jc w:val="both"/>
        <w:rPr>
          <w:b w:val="0"/>
          <w:noProof/>
          <w:sz w:val="24"/>
          <w:szCs w:val="24"/>
        </w:rPr>
      </w:pPr>
      <w:r w:rsidRPr="00C7274D">
        <w:rPr>
          <w:b w:val="0"/>
          <w:i/>
          <w:iCs/>
          <w:noProof/>
          <w:sz w:val="24"/>
          <w:szCs w:val="24"/>
        </w:rPr>
        <w:t>Відповіді:</w:t>
      </w:r>
    </w:p>
    <w:p w14:paraId="483CD5B0"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1.С, 2.В, 3.D, 4.C, 5.E, 6.C, 7.A, 8.B, 9.D, 10.B.</w:t>
      </w:r>
    </w:p>
    <w:p w14:paraId="60DE9F45"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p>
    <w:p w14:paraId="57910E34"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space="720"/>
        </w:sectPr>
      </w:pPr>
    </w:p>
    <w:p w14:paraId="72DACF8F"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заключного етапу заняття:</w:t>
      </w:r>
    </w:p>
    <w:p w14:paraId="4F5985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Тварині у ротову порожнину потрапив пісок. Поясніть, чи виділятиметься за цих умов слина.</w:t>
      </w:r>
    </w:p>
    <w:p w14:paraId="386936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Одного собаку годують м’ясом, другого — хлібом. Поясніть, чи будуть склад і кількість слини у них однаковими, якщо маса продуктів однакова.</w:t>
      </w:r>
    </w:p>
    <w:p w14:paraId="37551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Двом собакам у годівниці поклали м’ясо, але одному у вигляді шматка, другому — м’ясний порошок. Поясніть, чи спостерігатиметься відмінність у складі та кількості слини, якщо маса продуктів однакова.</w:t>
      </w:r>
    </w:p>
    <w:p w14:paraId="5591D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Аби перевірити, чи заряджена батарея, електроди її полюсів інколи прикладають до язика. Поясніть, на чому ґрунтується цей спосіб.</w:t>
      </w:r>
    </w:p>
    <w:p w14:paraId="5822D0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Поясніть, чи можна у собаки з неушкодженим стравоходом спостерігати в чистому вигляді першу фазу шлункової секреції.</w:t>
      </w:r>
    </w:p>
    <w:p w14:paraId="4A96DF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Поясніть, що відбувається з ферментами слини, шлункового та підшлункового соку в кишечнику.</w:t>
      </w:r>
    </w:p>
    <w:p w14:paraId="1906FC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7. Травна сила ферментів слини, шлункового і підшлункового соків у дитини наближається до такої у дорослої людини. Поясніть, який приблизно вік цієї дитини.</w:t>
      </w:r>
    </w:p>
    <w:p w14:paraId="3C0C87D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Цуценяті 3–4-тижневого віку вперше показали м’ясо. Поясніть, як це позначиться на секреції слини, шлункового та підшлункового соків.</w:t>
      </w:r>
    </w:p>
    <w:p w14:paraId="47C396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Батьки стурбовані наявністю постійної слинотечі у дитини віком 5 міс. Як Ви можете пояснити дане явище батькам?</w:t>
      </w:r>
    </w:p>
    <w:p w14:paraId="35640A3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У давнину підозрюваному у злочині пропонували проковтнути жменю сухого рису. Якщо це не вдавалося, винуватість вважалася доведеною. Дайте фізіологічне пояснення даному явищу.</w:t>
      </w:r>
    </w:p>
    <w:p w14:paraId="59E9CF9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Собаки і кішки — хижаки. У природних умовах вони добувають їжу полюванням. Поясніть, у кого з них найбільше виражений натуральний умовний рефлекс слиновиділення.</w:t>
      </w:r>
    </w:p>
    <w:p w14:paraId="79CD3F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Студент знаходиться на іспиті. Він сильно хвилюється. В роті у нього пересохло. Поясніть, чому це сталося і як за цих умов відбувається регуляція виділення слини.</w:t>
      </w:r>
    </w:p>
    <w:p w14:paraId="520BD57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Поясніть, чому у вищих тварин і людини при відчутті голоду слиновиділення виникає ще до потрапляння їжі в організм (за умов її запаху, обговорення тощо).</w:t>
      </w:r>
    </w:p>
    <w:p w14:paraId="2B084C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Фермент слини амілаза діє в слаболужній реакції рН. Проте у ротовій порожнині їжа знаходиться короткий час, а в шлунку — вже кисле середовище. Поясніть, де і коли діє амілаза слини.</w:t>
      </w:r>
    </w:p>
    <w:p w14:paraId="7866260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Якщо у новонароджених щурят або інших дитинчат ссавців денервувати слинні залози, то виділення слини припиниться, а дитинчата загинуть. Поясніть, чому.</w:t>
      </w:r>
    </w:p>
    <w:p w14:paraId="01CD0A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Під час формування умовного слино</w:t>
      </w:r>
      <w:r w:rsidRPr="00C7274D">
        <w:rPr>
          <w:rFonts w:ascii="Times New Roman" w:hAnsi="Times New Roman" w:cs="Times New Roman"/>
          <w:noProof/>
        </w:rPr>
        <w:softHyphen/>
        <w:t>видільного рефлексу у собаки як підкріплення рефлексу використовують м’ясний порошок. Поясніть, чому обрали саме м’ясний, а не цукровий порошок.</w:t>
      </w:r>
    </w:p>
    <w:p w14:paraId="321C4A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Поясніть, який тип травлення відіграє провідну роль у плазунів, що поглинають велику здобич. Наприклад, як удав перетравлює цілого кролика, якого проковтнув?</w:t>
      </w:r>
    </w:p>
    <w:p w14:paraId="025F1B7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На голодному езофаготомованому собаці проводять дослід уявного годування. Поясніть, чим визначатиметься тривалість їди за цих умов.</w:t>
      </w:r>
    </w:p>
    <w:p w14:paraId="15ACE6F1" w14:textId="77777777" w:rsidR="00183BC3" w:rsidRPr="00C7274D" w:rsidRDefault="00183BC3" w:rsidP="00C7274D">
      <w:pPr>
        <w:pStyle w:val="4"/>
        <w:spacing w:after="198" w:line="240" w:lineRule="auto"/>
        <w:ind w:left="0"/>
        <w:jc w:val="both"/>
        <w:rPr>
          <w:b w:val="0"/>
          <w:noProof/>
          <w:sz w:val="24"/>
          <w:szCs w:val="24"/>
        </w:rPr>
      </w:pPr>
      <w:r w:rsidRPr="00C7274D">
        <w:rPr>
          <w:b w:val="0"/>
          <w:bCs w:val="0"/>
          <w:i/>
          <w:iCs/>
          <w:noProof/>
          <w:color w:val="auto"/>
          <w:sz w:val="24"/>
          <w:szCs w:val="24"/>
          <w:lang w:eastAsia="ru-RU"/>
        </w:rPr>
        <w:t xml:space="preserve">   </w:t>
      </w:r>
      <w:r w:rsidRPr="00C7274D">
        <w:rPr>
          <w:b w:val="0"/>
          <w:i/>
          <w:iCs/>
          <w:noProof/>
          <w:sz w:val="24"/>
          <w:szCs w:val="24"/>
        </w:rPr>
        <w:t>Відповіді до ситуаційних завдань:</w:t>
      </w:r>
    </w:p>
    <w:p w14:paraId="25246F1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Виділятиметься рідка, бідна на ферменти слина. Будь-які подразники, харчові або інші, якщо вони збуджують термо-, хемо-, механо</w:t>
      </w:r>
      <w:r w:rsidRPr="00C7274D">
        <w:rPr>
          <w:rFonts w:ascii="Times New Roman" w:hAnsi="Times New Roman" w:cs="Times New Roman"/>
          <w:noProof/>
        </w:rPr>
        <w:softHyphen/>
        <w:t>рецептори порожнини рота, викликають виділення слини, склад і кількість якої залежать від якості подразника.</w:t>
      </w:r>
    </w:p>
    <w:p w14:paraId="01C59C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Ні, склад і кількість слини будуть різними. На хліб, як сухіший і грубіший продукт, виділяється більше слини, ніж на м’ясо.</w:t>
      </w:r>
    </w:p>
    <w:p w14:paraId="151351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м’ясний порошок, як сухіший продукт, слини виділяється більше.</w:t>
      </w:r>
    </w:p>
    <w:p w14:paraId="212196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Електричний струм викликає деполяризацію мембран рецепторних клітин. Крім того, він може спричинити електрофоретичний рух іонів. У результаті виникає збудження у смакових сосочках язика і відчуття кислого смаку.</w:t>
      </w:r>
    </w:p>
    <w:p w14:paraId="209A02A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такого собаки можна спостерігати лише умовно-рефлекторний компонент I фази слино</w:t>
      </w:r>
      <w:r w:rsidRPr="00C7274D">
        <w:rPr>
          <w:rFonts w:ascii="Times New Roman" w:hAnsi="Times New Roman" w:cs="Times New Roman"/>
          <w:noProof/>
        </w:rPr>
        <w:softHyphen/>
        <w:t>виділення (при вигляді та запаху їжі). Після того як їжа потрапила в порожнину рота і собака її проковтнув, починається II фаза.</w:t>
      </w:r>
    </w:p>
    <w:p w14:paraId="4F63BF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Вони піддаються розщеплюванню протеолітичними ферментами кишкового соку.</w:t>
      </w:r>
    </w:p>
    <w:p w14:paraId="40A4D9B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Дитині близько року.</w:t>
      </w:r>
    </w:p>
    <w:p w14:paraId="0F404D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Ніяк, оскільки умовний рефлекс на вигляд і запах м’яса у цуценяти ще не з’явився.</w:t>
      </w:r>
    </w:p>
    <w:p w14:paraId="30DE2E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Рясна слинотеча у 4–6-місячної дитини не пов’язана із захворюванням. Вона спричинена подразненням слизової оболонки рота зубами, що прорізуються, і вживанням твердішої, ніж раніше, їжі.</w:t>
      </w:r>
    </w:p>
    <w:p w14:paraId="56A0A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10. Ковтання неможливе за умов абсолютно сухої їжі. Під час сильного хвилювання різко гальмується слиновиділення, ковтальний рефлекс не виникає. Спокійна безневинна людина рис проковтне. Проте тут є небезпека того, що хвилювання пов’язане не з тим, що людина винна, а з тим, що вона боїться невдалого результату проби, тому це аж ніяк не є </w:t>
      </w:r>
      <w:r w:rsidRPr="00C7274D">
        <w:rPr>
          <w:rFonts w:ascii="Times New Roman" w:hAnsi="Times New Roman" w:cs="Times New Roman"/>
          <w:noProof/>
        </w:rPr>
        <w:lastRenderedPageBreak/>
        <w:t>доказом скоєння людиною злочину.</w:t>
      </w:r>
    </w:p>
    <w:p w14:paraId="6B4EF6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Собака (без господаря) добуває їжу пере</w:t>
      </w:r>
      <w:r w:rsidRPr="00C7274D">
        <w:rPr>
          <w:rFonts w:ascii="Times New Roman" w:hAnsi="Times New Roman" w:cs="Times New Roman"/>
          <w:noProof/>
        </w:rPr>
        <w:softHyphen/>
        <w:t>слідуванням або пошуком їстівного шматочка. Кішка ж — хижак, який полює із засідки. Між сигналами від жертви (шерех, писк, запах миші) та її ловінням і поїданням минає, на від</w:t>
      </w:r>
      <w:r w:rsidRPr="00C7274D">
        <w:rPr>
          <w:rFonts w:ascii="Times New Roman" w:hAnsi="Times New Roman" w:cs="Times New Roman"/>
          <w:noProof/>
        </w:rPr>
        <w:softHyphen/>
        <w:t>міну від ситуацій у собак, значний час, тому у кішок натуральний слиновидільний умовний рефлекс виражений слабо, інакше кішка стікала б слиною, сидячи в засідці біля мишачої нірки.</w:t>
      </w:r>
    </w:p>
    <w:p w14:paraId="4F4F3A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У результаті сильного емоційного переживання активуються симпатична нервова система і симпатоадреналова гормональна регуляція, гальмується формування та виділення рідкої слини.</w:t>
      </w:r>
    </w:p>
    <w:p w14:paraId="2D857C4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Утворення та виділення слини відбуваються на основі складного рефлекторного механізму, що включає умовний і безумовний компоненти. Такі характеристики їжі, як вигляд, запах, смак, є натуральними її компонентами. А обговорення їжі є умовно-рефлекторною стимул-реакцією слиноутворення. Завдяки цим механізмам, які випереджають їжу, слиноутворення сприяє ініціації початку травлення під час надходження їжі до порожнини рота: змочування їжі слиною, пережовування, формування травної грудки їжі з наступним ковтанням.</w:t>
      </w:r>
    </w:p>
    <w:p w14:paraId="74FE6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У шлунку з їжі, що надходить, формується харчова грудка, зовні якої кисла реакція, а усередині грудки зберігається нейтральна, яка дозволяє амілазі слини продовжувати впливати на вуглеводи.</w:t>
      </w:r>
    </w:p>
    <w:p w14:paraId="5F4279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Дитинчата харчуються молоком, яке вони смокчуть. Аби смоктання могло здійснюватися, необхідно забезпечити герметичність ротової порожнини. Саме це і робить слина. Без неї смоктання стане неможливим і дитинчата загинуть від голоду.</w:t>
      </w:r>
    </w:p>
    <w:p w14:paraId="1442B53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Безумовний подразник має бути досить сильним. Якщо досліджують слиновидільний рефлекс, то бажано, аби виділялася чимала кількість слини. Цукровий порошок сухий, а м’ясний — смачний. Таке поєднання забезпечує значне слиновиділення.</w:t>
      </w:r>
    </w:p>
    <w:p w14:paraId="5E2FEB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Вочевидь, що гідроліз харчових речовин за умов травлення може здійснюватися лише ферментами. Власні ферменти удава розщеплюватимуть тіло кролика, якого він проковтнув, дуже довго. Можливо, на допомогу приходить більш стародавня форма — автолітичне травлення. У всіх клітинах містяться лізосоми, які мають універсальний набір ферментів (близько 70). У дуже кислому середовищі лізосоми руйнуються і ферменти, що вивільнилися, здійснюють самопере</w:t>
      </w:r>
      <w:r w:rsidRPr="00C7274D">
        <w:rPr>
          <w:rFonts w:ascii="Times New Roman" w:hAnsi="Times New Roman" w:cs="Times New Roman"/>
          <w:noProof/>
        </w:rPr>
        <w:softHyphen/>
        <w:t>травлювання.</w:t>
      </w:r>
    </w:p>
    <w:p w14:paraId="6F7347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18. За нормальних умов їда припиняється у зв’язку з первинним (сенсорним) і, головним чином, вторинним (надходження продуктів перетравлювання у кров) насиченням. За умов уявного годування вторинне насичення відсутнє, оскільки їжа не потрапляє у шлунок і кишечник. Недостатньо виражене і сенсорне насичення. Чому ж собака не їсть нескінченно? Побудуємо просту систему «їда»: пошук їжі — жування — ковтання — перетравлювання — всмоктування — насичення. У даному випадку їда припиняється через стомлення жувальних м’язів за умов довготривалого жування.</w:t>
      </w:r>
    </w:p>
    <w:p w14:paraId="3489749A" w14:textId="77777777" w:rsidR="00183BC3" w:rsidRPr="00C7274D" w:rsidRDefault="00183BC3" w:rsidP="00C7274D">
      <w:pPr>
        <w:shd w:val="clear" w:color="auto" w:fill="FFFFFF"/>
        <w:tabs>
          <w:tab w:val="left" w:pos="350"/>
          <w:tab w:val="left" w:pos="1421"/>
        </w:tabs>
        <w:ind w:right="17"/>
        <w:rPr>
          <w:rFonts w:ascii="Times New Roman" w:hAnsi="Times New Roman" w:cs="Times New Roman"/>
        </w:rPr>
      </w:pPr>
    </w:p>
    <w:p w14:paraId="184AFFCE"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iCs/>
        </w:rPr>
        <w:t>5.Підбиття підсумків</w:t>
      </w:r>
      <w:r w:rsidRPr="00C7274D">
        <w:rPr>
          <w:rFonts w:ascii="Times New Roman" w:eastAsia="Times New Roman" w:hAnsi="Times New Roman" w:cs="Times New Roman"/>
        </w:rPr>
        <w:t>:</w:t>
      </w:r>
    </w:p>
    <w:p w14:paraId="10443CBC"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24DAA2EF" w14:textId="77777777" w:rsidR="00183BC3" w:rsidRPr="00C7274D" w:rsidRDefault="00183BC3"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6. 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2A96BDC"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6AC9326" w14:textId="77777777" w:rsidR="00F97B2C" w:rsidRPr="00F97B2C" w:rsidRDefault="00F97B2C" w:rsidP="00F97B2C">
      <w:pPr>
        <w:pStyle w:val="a3"/>
        <w:widowControl/>
        <w:numPr>
          <w:ilvl w:val="0"/>
          <w:numId w:val="188"/>
        </w:numPr>
        <w:tabs>
          <w:tab w:val="left" w:pos="426"/>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2595C65D"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7DE7A20B"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lastRenderedPageBreak/>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3A406C0B" w14:textId="77777777" w:rsidR="00F97B2C" w:rsidRPr="00F97B2C" w:rsidRDefault="00F97B2C" w:rsidP="00F97B2C">
      <w:pPr>
        <w:pStyle w:val="a3"/>
        <w:numPr>
          <w:ilvl w:val="0"/>
          <w:numId w:val="188"/>
        </w:numPr>
        <w:tabs>
          <w:tab w:val="left" w:pos="426"/>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547DB923"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29" w:tgtFrame="_blank" w:history="1">
        <w:r w:rsidRPr="00F97B2C">
          <w:rPr>
            <w:rStyle w:val="normaltextrun"/>
            <w:rFonts w:ascii="Times New Roman" w:hAnsi="Times New Roman" w:cs="Times New Roman"/>
            <w:color w:val="0000FF"/>
            <w:u w:val="single"/>
            <w:shd w:val="clear" w:color="auto" w:fill="FFFFFF"/>
          </w:rPr>
          <w:t>Див.</w:t>
        </w:r>
      </w:hyperlink>
    </w:p>
    <w:p w14:paraId="76345711" w14:textId="77777777" w:rsidR="00F97B2C" w:rsidRPr="00F97B2C" w:rsidRDefault="00F97B2C" w:rsidP="00F97B2C">
      <w:pPr>
        <w:pStyle w:val="a3"/>
        <w:numPr>
          <w:ilvl w:val="0"/>
          <w:numId w:val="188"/>
        </w:numPr>
        <w:tabs>
          <w:tab w:val="left" w:pos="426"/>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50FD21D5"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1A07CF8F"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38B258FF"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2D0D0362"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7478AC9"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3EA42619"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3A566832" w14:textId="77777777" w:rsidR="00F97B2C" w:rsidRPr="00F97B2C" w:rsidRDefault="00F97B2C" w:rsidP="00F97B2C">
      <w:pPr>
        <w:pStyle w:val="a3"/>
        <w:widowControl/>
        <w:numPr>
          <w:ilvl w:val="0"/>
          <w:numId w:val="189"/>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1FE81B36"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2668A050"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30"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16DAF1A9"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31"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687596A4"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2" w:history="1">
        <w:r w:rsidRPr="00F97B2C">
          <w:rPr>
            <w:rFonts w:ascii="Times New Roman" w:eastAsia="Calibri" w:hAnsi="Times New Roman" w:cs="Times New Roman"/>
            <w:color w:val="0563C1"/>
            <w:u w:val="single"/>
            <w:lang w:val="ru-RU" w:eastAsia="en-US" w:bidi="ar-SA"/>
          </w:rPr>
          <w:t>https://testkrok.org.ua/</w:t>
        </w:r>
      </w:hyperlink>
    </w:p>
    <w:p w14:paraId="0220FEE7"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3"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46DF97EB" w14:textId="77777777" w:rsidR="00F97B2C" w:rsidRPr="00F97B2C" w:rsidRDefault="00F97B2C" w:rsidP="00F97B2C">
      <w:pPr>
        <w:pStyle w:val="a3"/>
        <w:widowControl/>
        <w:numPr>
          <w:ilvl w:val="0"/>
          <w:numId w:val="190"/>
        </w:numPr>
        <w:tabs>
          <w:tab w:val="left" w:pos="567"/>
          <w:tab w:val="left" w:pos="9498"/>
        </w:tabs>
        <w:ind w:left="567" w:hanging="567"/>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34"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AD3EE77" w14:textId="77777777" w:rsidR="00F97B2C" w:rsidRDefault="00F97B2C" w:rsidP="00F97B2C">
      <w:pPr>
        <w:tabs>
          <w:tab w:val="left" w:pos="567"/>
        </w:tabs>
        <w:spacing w:before="120"/>
        <w:ind w:left="567" w:hanging="567"/>
        <w:jc w:val="center"/>
        <w:rPr>
          <w:rFonts w:ascii="Times New Roman" w:eastAsia="Times New Roman" w:hAnsi="Times New Roman" w:cs="Times New Roman"/>
          <w:b/>
          <w:iCs/>
          <w:color w:val="auto"/>
        </w:rPr>
      </w:pPr>
    </w:p>
    <w:p w14:paraId="520A6FAF" w14:textId="77777777" w:rsidR="00183BC3" w:rsidRPr="00C7274D" w:rsidRDefault="00183BC3" w:rsidP="00C7274D">
      <w:pPr>
        <w:widowControl/>
        <w:rPr>
          <w:rFonts w:ascii="Times New Roman" w:eastAsia="Calibri" w:hAnsi="Times New Roman" w:cs="Times New Roman"/>
          <w:color w:val="auto"/>
          <w:lang w:bidi="ar-SA"/>
        </w:rPr>
        <w:sectPr w:rsidR="00183BC3" w:rsidRPr="00C7274D">
          <w:type w:val="continuous"/>
          <w:pgSz w:w="11906" w:h="16838"/>
          <w:pgMar w:top="1134" w:right="850" w:bottom="1134" w:left="1701" w:header="708" w:footer="708" w:gutter="0"/>
          <w:cols w:space="720"/>
        </w:sectPr>
      </w:pPr>
    </w:p>
    <w:p w14:paraId="07089144" w14:textId="63360144" w:rsidR="00183BC3" w:rsidRPr="00C7274D" w:rsidRDefault="00183BC3" w:rsidP="00C7274D">
      <w:pPr>
        <w:ind w:firstLine="284"/>
        <w:jc w:val="center"/>
        <w:rPr>
          <w:rFonts w:ascii="Times New Roman" w:eastAsia="Times New Roman" w:hAnsi="Times New Roman" w:cs="Times New Roman"/>
          <w:b/>
          <w:bCs/>
        </w:rPr>
      </w:pPr>
      <w:r w:rsidRPr="00C7274D">
        <w:rPr>
          <w:rFonts w:ascii="Times New Roman" w:eastAsia="Times New Roman" w:hAnsi="Times New Roman" w:cs="Times New Roman"/>
          <w:b/>
          <w:bCs/>
        </w:rPr>
        <w:lastRenderedPageBreak/>
        <w:t xml:space="preserve">Практичне заняття № </w:t>
      </w:r>
      <w:r w:rsidR="00802713">
        <w:rPr>
          <w:rFonts w:ascii="Times New Roman" w:eastAsia="Times New Roman" w:hAnsi="Times New Roman" w:cs="Times New Roman"/>
          <w:b/>
          <w:bCs/>
        </w:rPr>
        <w:t>18</w:t>
      </w:r>
    </w:p>
    <w:p w14:paraId="6EB993CD" w14:textId="43369678" w:rsidR="00183BC3" w:rsidRPr="00C7274D" w:rsidRDefault="00183BC3" w:rsidP="00802713">
      <w:pPr>
        <w:tabs>
          <w:tab w:val="left" w:pos="284"/>
        </w:tabs>
        <w:jc w:val="both"/>
        <w:rPr>
          <w:rFonts w:ascii="Times New Roman" w:hAnsi="Times New Roman" w:cs="Times New Roman"/>
        </w:rPr>
      </w:pPr>
      <w:r w:rsidRPr="00C7274D">
        <w:rPr>
          <w:rFonts w:ascii="Times New Roman" w:eastAsia="Times New Roman" w:hAnsi="Times New Roman" w:cs="Times New Roman"/>
          <w:b/>
          <w:bCs/>
        </w:rPr>
        <w:t>Тема:</w:t>
      </w:r>
      <w:r w:rsidRPr="00C7274D">
        <w:rPr>
          <w:rFonts w:ascii="Times New Roman" w:hAnsi="Times New Roman" w:cs="Times New Roman"/>
        </w:rPr>
        <w:t xml:space="preserve"> </w:t>
      </w:r>
      <w:r w:rsidR="00802713" w:rsidRPr="00802713">
        <w:rPr>
          <w:rFonts w:ascii="Times New Roman" w:eastAsia="Times New Roman" w:hAnsi="Times New Roman"/>
          <w:color w:val="000000" w:themeColor="text1"/>
          <w:lang w:eastAsia="zh-CN"/>
        </w:rPr>
        <w:t>Дослідження метаболізму і терморегуляції. Фізіологічні принципи складання харчового раціону.</w:t>
      </w:r>
    </w:p>
    <w:p w14:paraId="6067FEDB" w14:textId="77777777" w:rsidR="00183BC3" w:rsidRPr="00C7274D" w:rsidRDefault="00183BC3" w:rsidP="00C7274D">
      <w:pPr>
        <w:spacing w:before="57"/>
        <w:jc w:val="both"/>
        <w:rPr>
          <w:rFonts w:ascii="Times New Roman" w:hAnsi="Times New Roman" w:cs="Times New Roman"/>
          <w:noProof/>
        </w:rPr>
      </w:pPr>
      <w:r w:rsidRPr="00C7274D">
        <w:rPr>
          <w:rFonts w:ascii="Times New Roman" w:eastAsia="Times New Roman" w:hAnsi="Times New Roman" w:cs="Times New Roman"/>
          <w:b/>
          <w:bCs/>
        </w:rPr>
        <w:t>Мета:</w:t>
      </w:r>
      <w:r w:rsidRPr="00C7274D">
        <w:rPr>
          <w:rFonts w:ascii="Times New Roman" w:hAnsi="Times New Roman" w:cs="Times New Roman"/>
          <w:noProof/>
        </w:rPr>
        <w:t xml:space="preserve"> Знати механізми  обміну речовин і енергії та їх зміни за умов різних функціональних станів; методи дослідження метаболічних процесів організму людини, тому що знання процесів метаболізму і методів його визначення необхідне для розуміння єдності та врівноваженості анаболічних і катаболічних процесів у організмі людини й оцінки функціонального стану організму.</w:t>
      </w:r>
    </w:p>
    <w:p w14:paraId="10A8FA3E" w14:textId="77777777" w:rsidR="00183BC3" w:rsidRPr="00C7274D" w:rsidRDefault="00183BC3" w:rsidP="00C7274D">
      <w:pPr>
        <w:jc w:val="both"/>
        <w:rPr>
          <w:rFonts w:ascii="Times New Roman" w:hAnsi="Times New Roman" w:cs="Times New Roman"/>
          <w:noProof/>
        </w:rPr>
      </w:pPr>
      <w:r w:rsidRPr="00C7274D">
        <w:rPr>
          <w:rFonts w:ascii="Times New Roman" w:eastAsia="Times New Roman" w:hAnsi="Times New Roman" w:cs="Times New Roman"/>
          <w:b/>
          <w:bCs/>
        </w:rPr>
        <w:t xml:space="preserve">Основні поняття: </w:t>
      </w:r>
      <w:r w:rsidRPr="00C7274D">
        <w:rPr>
          <w:rFonts w:ascii="Times New Roman" w:hAnsi="Times New Roman" w:cs="Times New Roman"/>
          <w:noProof/>
        </w:rPr>
        <w:t>Метатест дозволяє визначити рівень основного обміну за показником поглиненого за одиницю часу кисню. Метатест становить замкнуту циркулярну систему, що складається зі спірометра, поглинача СО</w:t>
      </w:r>
      <w:r w:rsidRPr="00C7274D">
        <w:rPr>
          <w:rFonts w:ascii="Times New Roman" w:hAnsi="Times New Roman" w:cs="Times New Roman"/>
          <w:noProof/>
          <w:position w:val="-5"/>
        </w:rPr>
        <w:t>2</w:t>
      </w:r>
      <w:r w:rsidRPr="00C7274D">
        <w:rPr>
          <w:rFonts w:ascii="Times New Roman" w:hAnsi="Times New Roman" w:cs="Times New Roman"/>
          <w:noProof/>
        </w:rPr>
        <w:t xml:space="preserve"> (посудина з натронним вапном) і клапанної коробки з краном підключення досліджуваного. Спірометр точно реагує на зміну об’єму у системі приладу під час переходу дихального повітря із системи у легені та навпаки. Переміщення дзвона спірометра, відповідно до об’єму дихання, фіксується покажчиком. Видихуване дослідженим повітря через видихувальний клапан направляється у поглинач вуглецевої кислоти (натронне вапно), де звільнюється від СО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водяних парів і надходить під дзвін спірометра та змішується там з повітрям (або киснем), якщо система до того була заповнена О</w:t>
      </w:r>
      <w:r w:rsidRPr="00C7274D">
        <w:rPr>
          <w:rFonts w:ascii="Times New Roman" w:hAnsi="Times New Roman" w:cs="Times New Roman"/>
          <w:noProof/>
          <w:position w:val="-5"/>
        </w:rPr>
        <w:t>2</w:t>
      </w:r>
      <w:r w:rsidRPr="00C7274D">
        <w:rPr>
          <w:rFonts w:ascii="Times New Roman" w:hAnsi="Times New Roman" w:cs="Times New Roman"/>
          <w:noProof/>
        </w:rPr>
        <w:t>. Об’єм циркуляційної системи приладу у процесі досліду зменшується на об’єм поглиненого досліджуваним О</w:t>
      </w:r>
      <w:r w:rsidRPr="00C7274D">
        <w:rPr>
          <w:rFonts w:ascii="Times New Roman" w:hAnsi="Times New Roman" w:cs="Times New Roman"/>
          <w:noProof/>
          <w:position w:val="-5"/>
        </w:rPr>
        <w:t>2</w:t>
      </w:r>
      <w:r w:rsidRPr="00C7274D">
        <w:rPr>
          <w:rFonts w:ascii="Times New Roman" w:hAnsi="Times New Roman" w:cs="Times New Roman"/>
          <w:noProof/>
        </w:rPr>
        <w:t>. Ця зміна об’єму фіксується покажчиком у вигляді спадної кривої дихальних рухів (спірограми). Слід пам’ятати, що досліджуваний повинен лежати на кушетці у зручній для нього позі з загубником у роті, який з’єднаний за допомогою двох гумових шлангів з апаратом. Ніс затиснутий спеціальним затискачем. У міру того, як поглинається О</w:t>
      </w:r>
      <w:r w:rsidRPr="00C7274D">
        <w:rPr>
          <w:rFonts w:ascii="Times New Roman" w:hAnsi="Times New Roman" w:cs="Times New Roman"/>
          <w:noProof/>
          <w:position w:val="-5"/>
        </w:rPr>
        <w:t>2</w:t>
      </w:r>
      <w:r w:rsidRPr="00C7274D">
        <w:rPr>
          <w:rFonts w:ascii="Times New Roman" w:hAnsi="Times New Roman" w:cs="Times New Roman"/>
          <w:noProof/>
        </w:rPr>
        <w:t>, об’єм мішка зменшується, що реєструється на стрічці у вигляді кривої дихальних рухів, яка сходить донизу. Запис ведеться зі швидкістю кімографа 25 мм/хв. Паралельно від</w:t>
      </w:r>
      <w:r w:rsidRPr="00C7274D">
        <w:rPr>
          <w:rFonts w:ascii="Times New Roman" w:hAnsi="Times New Roman" w:cs="Times New Roman"/>
          <w:noProof/>
        </w:rPr>
        <w:softHyphen/>
        <w:t>бу</w:t>
      </w:r>
      <w:r w:rsidRPr="00C7274D">
        <w:rPr>
          <w:rFonts w:ascii="Times New Roman" w:hAnsi="Times New Roman" w:cs="Times New Roman"/>
          <w:noProof/>
        </w:rPr>
        <w:softHyphen/>
        <w:t>вається поглинання СО</w:t>
      </w:r>
      <w:r w:rsidRPr="00C7274D">
        <w:rPr>
          <w:rFonts w:ascii="Times New Roman" w:hAnsi="Times New Roman" w:cs="Times New Roman"/>
          <w:noProof/>
          <w:position w:val="-5"/>
        </w:rPr>
        <w:t>2</w:t>
      </w:r>
      <w:r w:rsidRPr="00C7274D">
        <w:rPr>
          <w:rFonts w:ascii="Times New Roman" w:hAnsi="Times New Roman" w:cs="Times New Roman"/>
          <w:noProof/>
        </w:rPr>
        <w:t>. Дослід триває 3–5 хв. Отримана спірограма служить для підрахування об’єму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та визначення основного обміну. Після визначення кількості поглиненого за 1 хв О</w:t>
      </w:r>
      <w:r w:rsidRPr="00C7274D">
        <w:rPr>
          <w:rFonts w:ascii="Times New Roman" w:hAnsi="Times New Roman" w:cs="Times New Roman"/>
          <w:noProof/>
          <w:position w:val="-5"/>
        </w:rPr>
        <w:t>2</w:t>
      </w:r>
      <w:r w:rsidRPr="00C7274D">
        <w:rPr>
          <w:rFonts w:ascii="Times New Roman" w:hAnsi="Times New Roman" w:cs="Times New Roman"/>
          <w:noProof/>
        </w:rPr>
        <w:t>, підраховують його потребу за добу.</w:t>
      </w:r>
    </w:p>
    <w:p w14:paraId="3D94D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Розрахунок об’єму спожитого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здійснюється таким чином. Проводиться пряма, яка з’єднує більшість нижніх точок кривої спірограми. З вершини лінії ординат, де початок спірограми, спускається перпендикуляр на лінію абсцис. Утворився трикутник, де є два катети та гіпотенуза. Нас цікавить той катет, який утворився в результаті зменшення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у резервуарі за рахунок поглинання його організмом. Цей катет трикутника і відображатиме у лінійному вимірюванні величину поглинання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за потрібний відрізок часу. </w:t>
      </w:r>
    </w:p>
    <w:p w14:paraId="124133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Приблизний розрахунок: припустимо, що за допомогою трикутника ми визначили, що за 5 хв досліду  людина поглинула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Оскільки ціна поділки приладу дорівнює зміщенню кривої на 20 мл за лінією ординат, за цей час поглинено </w:t>
      </w:r>
      <w:r w:rsidRPr="00C7274D">
        <w:rPr>
          <w:rFonts w:ascii="Times New Roman" w:hAnsi="Times New Roman" w:cs="Times New Roman"/>
          <w:noProof/>
        </w:rPr>
        <w:br/>
        <w:t>1 л О</w:t>
      </w:r>
      <w:r w:rsidRPr="00C7274D">
        <w:rPr>
          <w:rFonts w:ascii="Times New Roman" w:hAnsi="Times New Roman" w:cs="Times New Roman"/>
          <w:noProof/>
          <w:position w:val="-5"/>
        </w:rPr>
        <w:t>2</w:t>
      </w:r>
      <w:r w:rsidRPr="00C7274D">
        <w:rPr>
          <w:rFonts w:ascii="Times New Roman" w:hAnsi="Times New Roman" w:cs="Times New Roman"/>
          <w:noProof/>
        </w:rPr>
        <w:t>. Отже, за 1 год — 1 л · 12 л/год О</w:t>
      </w:r>
      <w:r w:rsidRPr="00C7274D">
        <w:rPr>
          <w:rFonts w:ascii="Times New Roman" w:hAnsi="Times New Roman" w:cs="Times New Roman"/>
          <w:noProof/>
          <w:position w:val="-5"/>
        </w:rPr>
        <w:t>2</w:t>
      </w:r>
      <w:r w:rsidRPr="00C7274D">
        <w:rPr>
          <w:rFonts w:ascii="Times New Roman" w:hAnsi="Times New Roman" w:cs="Times New Roman"/>
          <w:noProof/>
        </w:rPr>
        <w:t>, за добу — 12 · 24 = 288 л/добу О</w:t>
      </w:r>
      <w:r w:rsidRPr="00C7274D">
        <w:rPr>
          <w:rFonts w:ascii="Times New Roman" w:hAnsi="Times New Roman" w:cs="Times New Roman"/>
          <w:noProof/>
          <w:position w:val="-5"/>
        </w:rPr>
        <w:t>2</w:t>
      </w:r>
      <w:r w:rsidRPr="00C7274D">
        <w:rPr>
          <w:rFonts w:ascii="Times New Roman" w:hAnsi="Times New Roman" w:cs="Times New Roman"/>
          <w:noProof/>
        </w:rPr>
        <w:t>. Для визначення величини основного обміну об’єм поглиненого за добу О</w:t>
      </w:r>
      <w:r w:rsidRPr="00C7274D">
        <w:rPr>
          <w:rFonts w:ascii="Times New Roman" w:hAnsi="Times New Roman" w:cs="Times New Roman"/>
          <w:noProof/>
          <w:position w:val="-5"/>
        </w:rPr>
        <w:t>2</w:t>
      </w:r>
      <w:r w:rsidRPr="00C7274D">
        <w:rPr>
          <w:rFonts w:ascii="Times New Roman" w:hAnsi="Times New Roman" w:cs="Times New Roman"/>
          <w:noProof/>
        </w:rPr>
        <w:t xml:space="preserve"> помножують на калоричний коефіцієнт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за умов основного обміну дорівнює </w:t>
      </w:r>
      <w:r w:rsidRPr="00C7274D">
        <w:rPr>
          <w:rFonts w:ascii="Times New Roman" w:hAnsi="Times New Roman" w:cs="Times New Roman"/>
          <w:noProof/>
        </w:rPr>
        <w:br/>
        <w:t xml:space="preserve">4,8 ккал (за умов ДК змішаної їжі, який дорівнює 0,85). Отримана цифра вкаже величину фактичного основного обміну (ФОО) у кілокалоріях. У клініці ФОО визначається за спірограмою, розрахунок ведеться за формулою: </w:t>
      </w:r>
    </w:p>
    <w:p w14:paraId="6A509A84" w14:textId="77777777" w:rsidR="00183BC3" w:rsidRPr="00C7274D" w:rsidRDefault="00183BC3" w:rsidP="00C7274D">
      <w:pPr>
        <w:spacing w:before="113" w:after="113"/>
        <w:ind w:firstLine="567"/>
        <w:jc w:val="both"/>
        <w:rPr>
          <w:rFonts w:ascii="Times New Roman" w:hAnsi="Times New Roman" w:cs="Times New Roman"/>
          <w:noProof/>
        </w:rPr>
      </w:pPr>
      <w:r w:rsidRPr="00C7274D">
        <w:rPr>
          <w:rFonts w:ascii="Times New Roman" w:hAnsi="Times New Roman" w:cs="Times New Roman"/>
          <w:noProof/>
        </w:rPr>
        <w:t xml:space="preserve">ФОО = К · 40 · 0,9 ·7, </w:t>
      </w:r>
    </w:p>
    <w:p w14:paraId="3144B2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де К — катет трикутника, мм; 40 — кількість О</w:t>
      </w:r>
      <w:r w:rsidRPr="00C7274D">
        <w:rPr>
          <w:rFonts w:ascii="Times New Roman" w:hAnsi="Times New Roman" w:cs="Times New Roman"/>
          <w:noProof/>
          <w:position w:val="-5"/>
        </w:rPr>
        <w:t>2</w:t>
      </w:r>
      <w:r w:rsidRPr="00C7274D">
        <w:rPr>
          <w:rFonts w:ascii="Times New Roman" w:hAnsi="Times New Roman" w:cs="Times New Roman"/>
          <w:noProof/>
        </w:rPr>
        <w:t>, мл, за умов зміщення самозаписувача на 1 мл (якщо ціна поділки приладу 25 мм за умов поглинання 1 л О</w:t>
      </w:r>
      <w:r w:rsidRPr="00C7274D">
        <w:rPr>
          <w:rFonts w:ascii="Times New Roman" w:hAnsi="Times New Roman" w:cs="Times New Roman"/>
          <w:noProof/>
          <w:position w:val="-5"/>
        </w:rPr>
        <w:t>2</w:t>
      </w:r>
      <w:r w:rsidRPr="00C7274D">
        <w:rPr>
          <w:rFonts w:ascii="Times New Roman" w:hAnsi="Times New Roman" w:cs="Times New Roman"/>
          <w:noProof/>
        </w:rPr>
        <w:t>) · 1000 / 25 = 40 мл; 0,9 — стандартний коефіцієнт (стандартні умови — сухий стан газу, t = 0 °С, Р = 760 мм рт. ст.; 7 — постій</w:t>
      </w:r>
      <w:r w:rsidRPr="00C7274D">
        <w:rPr>
          <w:rFonts w:ascii="Times New Roman" w:hAnsi="Times New Roman" w:cs="Times New Roman"/>
          <w:noProof/>
        </w:rPr>
        <w:softHyphen/>
        <w:t>на величина).</w:t>
      </w:r>
    </w:p>
    <w:p w14:paraId="33812F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 xml:space="preserve">Наприклад, за 1 хв самозаписувач змістився на 6 мм, оскільки К трикутника = 6 мм, звідси </w:t>
      </w:r>
      <w:r w:rsidRPr="00C7274D">
        <w:rPr>
          <w:rFonts w:ascii="Times New Roman" w:hAnsi="Times New Roman" w:cs="Times New Roman"/>
          <w:noProof/>
        </w:rPr>
        <w:br/>
        <w:t>6 · 40 = 240 мл/хв. Знайдений об’єм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приводимо до нормальних умов, тобто даємо поправку на температуру в апараті та барометричний тиск, а саме: 240 · 0,9 = 216 мл/хв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Отримавши приведений О</w:t>
      </w:r>
      <w:r w:rsidRPr="00C7274D">
        <w:rPr>
          <w:rFonts w:ascii="Times New Roman" w:hAnsi="Times New Roman" w:cs="Times New Roman"/>
          <w:noProof/>
          <w:position w:val="-5"/>
        </w:rPr>
        <w:t>2</w:t>
      </w:r>
      <w:r w:rsidRPr="00C7274D">
        <w:rPr>
          <w:rFonts w:ascii="Times New Roman" w:hAnsi="Times New Roman" w:cs="Times New Roman"/>
          <w:noProof/>
        </w:rPr>
        <w:t>, помножуємо його на 7: 216 · 7 = 1512 ккал (тобто отримуємо ФОО). Беручи до уваги, що під час окиснення 1 л 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4,865 ккал за умов ДК = 0,85 (за Окунєвим), то в нашому випадку за 1 хв поглинено не 1 л О</w:t>
      </w:r>
      <w:r w:rsidRPr="00C7274D">
        <w:rPr>
          <w:rFonts w:ascii="Times New Roman" w:hAnsi="Times New Roman" w:cs="Times New Roman"/>
          <w:noProof/>
          <w:position w:val="-5"/>
        </w:rPr>
        <w:t>2</w:t>
      </w:r>
      <w:r w:rsidRPr="00C7274D">
        <w:rPr>
          <w:rFonts w:ascii="Times New Roman" w:hAnsi="Times New Roman" w:cs="Times New Roman"/>
          <w:noProof/>
        </w:rPr>
        <w:t>, а 0,216 л О</w:t>
      </w:r>
      <w:r w:rsidRPr="00C7274D">
        <w:rPr>
          <w:rFonts w:ascii="Times New Roman" w:hAnsi="Times New Roman" w:cs="Times New Roman"/>
          <w:noProof/>
          <w:position w:val="-5"/>
        </w:rPr>
        <w:t>2</w:t>
      </w:r>
      <w:r w:rsidRPr="00C7274D">
        <w:rPr>
          <w:rFonts w:ascii="Times New Roman" w:hAnsi="Times New Roman" w:cs="Times New Roman"/>
          <w:noProof/>
        </w:rPr>
        <w:t>. Таким чином, 4,865 ккал — 1 л О</w:t>
      </w:r>
      <w:r w:rsidRPr="00C7274D">
        <w:rPr>
          <w:rFonts w:ascii="Times New Roman" w:hAnsi="Times New Roman" w:cs="Times New Roman"/>
          <w:noProof/>
          <w:position w:val="-5"/>
        </w:rPr>
        <w:t>2</w:t>
      </w:r>
      <w:r w:rsidRPr="00C7274D">
        <w:rPr>
          <w:rFonts w:ascii="Times New Roman" w:hAnsi="Times New Roman" w:cs="Times New Roman"/>
          <w:noProof/>
        </w:rPr>
        <w:t>; х ккал — 0,216 О</w:t>
      </w:r>
      <w:r w:rsidRPr="00C7274D">
        <w:rPr>
          <w:rFonts w:ascii="Times New Roman" w:hAnsi="Times New Roman" w:cs="Times New Roman"/>
          <w:noProof/>
          <w:position w:val="-5"/>
        </w:rPr>
        <w:t>2</w:t>
      </w:r>
      <w:r w:rsidRPr="00C7274D">
        <w:rPr>
          <w:rFonts w:ascii="Times New Roman" w:hAnsi="Times New Roman" w:cs="Times New Roman"/>
          <w:noProof/>
        </w:rPr>
        <w:t xml:space="preserve">, де х = </w:t>
      </w:r>
      <w:r w:rsidRPr="00C7274D">
        <w:rPr>
          <w:rFonts w:ascii="Times New Roman" w:hAnsi="Times New Roman" w:cs="Times New Roman"/>
          <w:noProof/>
        </w:rPr>
        <w:br/>
        <w:t>= 1,05 · 1440 (хвилин за добу) = 1512 ккал. Визна</w:t>
      </w:r>
      <w:r w:rsidRPr="00C7274D">
        <w:rPr>
          <w:rFonts w:ascii="Times New Roman" w:hAnsi="Times New Roman" w:cs="Times New Roman"/>
          <w:noProof/>
        </w:rPr>
        <w:softHyphen/>
        <w:t>чивши ФОО за допомогою приладу «Метатест-1» або «Метатест-2», тепер необхідно встановити, чи відповідає він нормі. Для цього слід визначити у цієї людини належний основний обмін (НОО) за таблицями Гарріса і Бенедикта. Дослідження основного обміну проводять за умов відносного спокою (лежачи, натщесерце — як правило, не менше ніж через 16 год після прийому їжі), після нічного сну, при температурі комфорту (18–20 °С). Такі умови важко створити в навчальній лабораторії, тому отримані в наших умовах цифри можуть трохи відрізнятися від величин, які відповідають дійс</w:t>
      </w:r>
      <w:r w:rsidRPr="00C7274D">
        <w:rPr>
          <w:rFonts w:ascii="Times New Roman" w:hAnsi="Times New Roman" w:cs="Times New Roman"/>
          <w:noProof/>
        </w:rPr>
        <w:softHyphen/>
        <w:t>ному рівню основного обміну.</w:t>
      </w:r>
    </w:p>
    <w:p w14:paraId="7E040D6E" w14:textId="77777777" w:rsidR="00183BC3" w:rsidRPr="00C7274D" w:rsidRDefault="00183BC3" w:rsidP="00C7274D">
      <w:pPr>
        <w:autoSpaceDE w:val="0"/>
        <w:autoSpaceDN w:val="0"/>
        <w:adjustRightInd w:val="0"/>
        <w:jc w:val="both"/>
        <w:rPr>
          <w:rFonts w:ascii="Times New Roman" w:eastAsia="Times New Roman" w:hAnsi="Times New Roman" w:cs="Times New Roman"/>
          <w:color w:val="auto"/>
          <w:lang w:eastAsia="ru-RU" w:bidi="ar-SA"/>
        </w:rPr>
      </w:pPr>
    </w:p>
    <w:p w14:paraId="7C8429B2" w14:textId="77777777" w:rsidR="00183BC3" w:rsidRPr="00C7274D" w:rsidRDefault="00183BC3" w:rsidP="00C7274D">
      <w:pPr>
        <w:ind w:firstLine="567"/>
        <w:jc w:val="both"/>
        <w:rPr>
          <w:rFonts w:ascii="Times New Roman" w:hAnsi="Times New Roman" w:cs="Times New Roman"/>
          <w:noProof/>
        </w:rPr>
      </w:pPr>
      <w:r w:rsidRPr="00C7274D">
        <w:rPr>
          <w:rFonts w:ascii="Times New Roman" w:eastAsia="Times New Roman" w:hAnsi="Times New Roman" w:cs="Times New Roman"/>
          <w:b/>
          <w:i/>
          <w:iCs/>
        </w:rPr>
        <w:t xml:space="preserve">Обладнання: </w:t>
      </w:r>
      <w:r w:rsidRPr="00C7274D">
        <w:rPr>
          <w:rFonts w:ascii="Times New Roman" w:hAnsi="Times New Roman" w:cs="Times New Roman"/>
          <w:noProof/>
        </w:rPr>
        <w:t>ваги, ростомір, калькулятор, таблиці Гаріса та Бенедикта, номограми та таблиці розрахування площі поверхні тіла.</w:t>
      </w:r>
    </w:p>
    <w:p w14:paraId="754091DD"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4928C365" w14:textId="77777777" w:rsidR="00183BC3" w:rsidRPr="00C7274D" w:rsidRDefault="00183BC3"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1.</w:t>
      </w:r>
      <w:r w:rsidRPr="00C7274D">
        <w:rPr>
          <w:rFonts w:ascii="Times New Roman" w:eastAsia="Times New Roman" w:hAnsi="Times New Roman" w:cs="Times New Roman"/>
          <w:i/>
          <w:iCs/>
        </w:rPr>
        <w:t>Організаційні заходи:</w:t>
      </w:r>
    </w:p>
    <w:p w14:paraId="3BDCDA20"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22A8CEB3"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410E710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62132F19" w14:textId="77777777" w:rsidR="00183BC3" w:rsidRPr="00C7274D" w:rsidRDefault="00183BC3" w:rsidP="00C7274D">
      <w:pPr>
        <w:pStyle w:val="a3"/>
        <w:numPr>
          <w:ilvl w:val="0"/>
          <w:numId w:val="7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502C134"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2.Контроль опорного рівня знань:</w:t>
      </w:r>
    </w:p>
    <w:p w14:paraId="25BAA9AE"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050C3E1F" w14:textId="77777777" w:rsidR="00183BC3" w:rsidRPr="00C7274D" w:rsidRDefault="00183BC3" w:rsidP="00C7274D">
      <w:pPr>
        <w:pStyle w:val="a3"/>
        <w:numPr>
          <w:ilvl w:val="0"/>
          <w:numId w:val="7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41B7F0CC"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489D8B2A" w14:textId="77777777" w:rsidR="00183BC3" w:rsidRPr="00C7274D" w:rsidRDefault="00183BC3"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інструктивні матеріали до виконання практичної роботи.</w:t>
      </w:r>
    </w:p>
    <w:p w14:paraId="5EF0A7EB"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5166BE28" w14:textId="77777777" w:rsidR="00183BC3" w:rsidRPr="00C7274D" w:rsidRDefault="00183BC3"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Питання:</w:t>
      </w:r>
    </w:p>
    <w:p w14:paraId="6D99F1E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Основний обмін і умови його визначення. Фактори, що впливають на його величину.</w:t>
      </w:r>
    </w:p>
    <w:p w14:paraId="45E2F2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Робочий обмін, його визначення і фізіоло</w:t>
      </w:r>
      <w:r w:rsidRPr="00C7274D">
        <w:rPr>
          <w:rFonts w:ascii="Times New Roman" w:hAnsi="Times New Roman" w:cs="Times New Roman"/>
          <w:noProof/>
        </w:rPr>
        <w:softHyphen/>
        <w:t>гічне значення.</w:t>
      </w:r>
    </w:p>
    <w:p w14:paraId="2E7B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Температура тіла та її добові коливання.</w:t>
      </w:r>
    </w:p>
    <w:p w14:paraId="490670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Фізіологічне значення гомойотермії. Центр терморегуляції, терморецептори.</w:t>
      </w:r>
    </w:p>
    <w:p w14:paraId="170D10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Теплоутворення в організмі, його регуляція.</w:t>
      </w:r>
    </w:p>
    <w:p w14:paraId="6B3D1D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Тепловіддача в організмі, її регуляція.</w:t>
      </w:r>
    </w:p>
    <w:p w14:paraId="22AAAF3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Регуляція постійності температури тіла за різних умов довкілля.</w:t>
      </w:r>
    </w:p>
    <w:p w14:paraId="09104C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Фізіологічні основи загартовування.</w:t>
      </w:r>
    </w:p>
    <w:p w14:paraId="5144AF6E"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530ADFF5"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pgSz w:w="11906" w:h="16838"/>
          <w:pgMar w:top="1134" w:right="850" w:bottom="1134" w:left="1701" w:header="708" w:footer="708" w:gutter="0"/>
          <w:cols w:space="720"/>
        </w:sectPr>
      </w:pPr>
    </w:p>
    <w:p w14:paraId="633EA1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Який гормон стимулює синтез білків у печінці?</w:t>
      </w:r>
    </w:p>
    <w:p w14:paraId="74C2DF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Альдостерон</w:t>
      </w:r>
    </w:p>
    <w:p w14:paraId="730DF7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Кальцитонін</w:t>
      </w:r>
    </w:p>
    <w:p w14:paraId="79E393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Кортизол</w:t>
      </w:r>
    </w:p>
    <w:p w14:paraId="2AA4EF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Соматотропний гормон</w:t>
      </w:r>
    </w:p>
    <w:p w14:paraId="148A75C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Тестостерон</w:t>
      </w:r>
    </w:p>
    <w:p w14:paraId="1ED4BE7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Який гормон стимулює синтез жирів?</w:t>
      </w:r>
    </w:p>
    <w:p w14:paraId="629BA2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Адреналін</w:t>
      </w:r>
    </w:p>
    <w:p w14:paraId="07A426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Тироксин</w:t>
      </w:r>
    </w:p>
    <w:p w14:paraId="3F54F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Глюкокортикоїди</w:t>
      </w:r>
    </w:p>
    <w:p w14:paraId="38CC417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Глюкагон</w:t>
      </w:r>
    </w:p>
    <w:p w14:paraId="0EF7B0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Інсулін</w:t>
      </w:r>
    </w:p>
    <w:p w14:paraId="4F416C6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3. Соматотропний гормон аденогіпофіза здійснює:</w:t>
      </w:r>
    </w:p>
    <w:p w14:paraId="1BE9AFC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Анаболічну дію на обмін жирів і білків</w:t>
      </w:r>
    </w:p>
    <w:p w14:paraId="6F09036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Катаболічну дію на обмін жирів і </w:t>
      </w:r>
      <w:r w:rsidRPr="00C7274D">
        <w:rPr>
          <w:rFonts w:ascii="Times New Roman" w:hAnsi="Times New Roman" w:cs="Times New Roman"/>
          <w:noProof/>
        </w:rPr>
        <w:lastRenderedPageBreak/>
        <w:t>білків</w:t>
      </w:r>
    </w:p>
    <w:p w14:paraId="47D4D41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Анаболічну дію на обмін жирів і катаболіч</w:t>
      </w:r>
      <w:r w:rsidRPr="00C7274D">
        <w:rPr>
          <w:rFonts w:ascii="Times New Roman" w:hAnsi="Times New Roman" w:cs="Times New Roman"/>
          <w:noProof/>
        </w:rPr>
        <w:softHyphen/>
        <w:t>ну — на обмін вуглеводів</w:t>
      </w:r>
    </w:p>
    <w:p w14:paraId="4AD98D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Катаболічну дію на обмін вуглеводів та анаболічну — на обмін білків</w:t>
      </w:r>
    </w:p>
    <w:p w14:paraId="1721358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Анаболічну дію на обмін білків і катабо</w:t>
      </w:r>
      <w:r w:rsidRPr="00C7274D">
        <w:rPr>
          <w:rFonts w:ascii="Times New Roman" w:hAnsi="Times New Roman" w:cs="Times New Roman"/>
          <w:noProof/>
        </w:rPr>
        <w:softHyphen/>
        <w:t>лічну — на обмін жирів</w:t>
      </w:r>
    </w:p>
    <w:p w14:paraId="700F704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Пацієнтка С. 36 років звернулася зі скаргами на ожиріння та підвищену набряклість на фоні суворої дієти. Об’єктивно виявлено: гіпер</w:t>
      </w:r>
      <w:r w:rsidRPr="00C7274D">
        <w:rPr>
          <w:rFonts w:ascii="Times New Roman" w:hAnsi="Times New Roman" w:cs="Times New Roman"/>
          <w:noProof/>
        </w:rPr>
        <w:softHyphen/>
        <w:t>глік</w:t>
      </w:r>
      <w:r w:rsidRPr="00C7274D">
        <w:rPr>
          <w:rFonts w:ascii="Times New Roman" w:hAnsi="Times New Roman" w:cs="Times New Roman"/>
          <w:noProof/>
        </w:rPr>
        <w:softHyphen/>
        <w:t>емія, гіпернатріємія, гіперстенурія. Які ендогенні порушення можна припустити?</w:t>
      </w:r>
    </w:p>
    <w:p w14:paraId="1B52634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Гіпофункція щитоподібної залози</w:t>
      </w:r>
    </w:p>
    <w:p w14:paraId="42B66E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Гіперфункція кори надниркових залоз </w:t>
      </w:r>
    </w:p>
    <w:p w14:paraId="6BCC80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Гіперфункція яєчників</w:t>
      </w:r>
    </w:p>
    <w:p w14:paraId="1F5C4F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Гіпофункція щитоподібної залози</w:t>
      </w:r>
    </w:p>
    <w:p w14:paraId="33710E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Гіпофункція паращитоподібних залоз</w:t>
      </w:r>
    </w:p>
    <w:p w14:paraId="1350D04C"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Похідне метаболізму вуглеводів, яке не синтезується в організмі:</w:t>
      </w:r>
    </w:p>
    <w:p w14:paraId="1E53AB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Фолієва кислота</w:t>
      </w:r>
    </w:p>
    <w:p w14:paraId="0AEA40E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Аскорбінова кислота</w:t>
      </w:r>
    </w:p>
    <w:p w14:paraId="57C8CC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w:t>
      </w:r>
    </w:p>
    <w:p w14:paraId="4D5D7B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w:t>
      </w:r>
    </w:p>
    <w:p w14:paraId="164C0BC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w:t>
      </w:r>
    </w:p>
    <w:p w14:paraId="7E6D7AC1"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Центральні глюкорецептори розташовані в:</w:t>
      </w:r>
    </w:p>
    <w:p w14:paraId="490B42A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Передньому гіпоталамусі</w:t>
      </w:r>
    </w:p>
    <w:p w14:paraId="500933A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Задньому гіпоталамусі</w:t>
      </w:r>
    </w:p>
    <w:p w14:paraId="0C1025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Мості</w:t>
      </w:r>
    </w:p>
    <w:p w14:paraId="626850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Мозочку</w:t>
      </w:r>
    </w:p>
    <w:p w14:paraId="56F1E1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Корі великих півкуль</w:t>
      </w:r>
    </w:p>
    <w:p w14:paraId="186221F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7. Сприяє утилізації глюкози клітинами:</w:t>
      </w:r>
    </w:p>
    <w:p w14:paraId="07BCBA0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Глюкагон</w:t>
      </w:r>
    </w:p>
    <w:p w14:paraId="6E3936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Адреналін</w:t>
      </w:r>
    </w:p>
    <w:p w14:paraId="23F60A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Інсулін</w:t>
      </w:r>
    </w:p>
    <w:p w14:paraId="310013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Тироксин</w:t>
      </w:r>
    </w:p>
    <w:p w14:paraId="6B0273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Соматотропний гормон</w:t>
      </w:r>
    </w:p>
    <w:p w14:paraId="581AE13F"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8. Зменшення концентрації глюкози в крові приводить до посилення секреції:</w:t>
      </w:r>
    </w:p>
    <w:p w14:paraId="1A400E2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Ацетилхоліну</w:t>
      </w:r>
    </w:p>
    <w:p w14:paraId="266C71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Гістаміну</w:t>
      </w:r>
    </w:p>
    <w:p w14:paraId="293C828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Адреналіну</w:t>
      </w:r>
    </w:p>
    <w:p w14:paraId="1167A3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Серотоніну</w:t>
      </w:r>
    </w:p>
    <w:p w14:paraId="4FFEC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Дофаміну</w:t>
      </w:r>
    </w:p>
    <w:p w14:paraId="7D162E27"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До прийомного відділення надійшла людина зі скаргами на прискорене серцебиття, слаб</w:t>
      </w:r>
      <w:r w:rsidRPr="00C7274D">
        <w:rPr>
          <w:rFonts w:ascii="Times New Roman" w:hAnsi="Times New Roman" w:cs="Times New Roman"/>
          <w:noProof/>
        </w:rPr>
        <w:softHyphen/>
        <w:t>кість і тремор м’язів, запаморочення, посилене потовиділення. З анамнезу відомо, що протягом 10 років страждає на цукровий діабет, регулярно приймає гіпоглікемічні препарати. Людині була зроблена ін’єкція:</w:t>
      </w:r>
    </w:p>
    <w:p w14:paraId="56F576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Інсуліну</w:t>
      </w:r>
    </w:p>
    <w:p w14:paraId="21D74D2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Розчину глюкози</w:t>
      </w:r>
    </w:p>
    <w:p w14:paraId="5BB6A2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Хлориду натрію</w:t>
      </w:r>
    </w:p>
    <w:p w14:paraId="0893A5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Сульфату магнію</w:t>
      </w:r>
    </w:p>
    <w:p w14:paraId="23383AD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Е. Хлористого кальцію</w:t>
      </w:r>
    </w:p>
    <w:p w14:paraId="3F36C7E3"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Похідні метаболізму вуглеводів, які синтезуються в організмі, крім:</w:t>
      </w:r>
    </w:p>
    <w:p w14:paraId="339F31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Фолієвої кислоти</w:t>
      </w:r>
    </w:p>
    <w:p w14:paraId="7D3F7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Аскорбінової кислоти</w:t>
      </w:r>
    </w:p>
    <w:p w14:paraId="07047A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Ціанкобаламіну</w:t>
      </w:r>
    </w:p>
    <w:p w14:paraId="51EEC0A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Біотину</w:t>
      </w:r>
    </w:p>
    <w:p w14:paraId="4F60CB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Рибоксину</w:t>
      </w:r>
    </w:p>
    <w:p w14:paraId="4F657CD4" w14:textId="77777777" w:rsidR="00183BC3" w:rsidRPr="00C7274D" w:rsidRDefault="00183BC3" w:rsidP="00C7274D">
      <w:pPr>
        <w:pStyle w:val="4"/>
        <w:spacing w:line="240" w:lineRule="auto"/>
        <w:ind w:left="0"/>
        <w:jc w:val="both"/>
        <w:rPr>
          <w:noProof/>
          <w:sz w:val="24"/>
          <w:szCs w:val="24"/>
        </w:rPr>
      </w:pPr>
      <w:r w:rsidRPr="00C7274D">
        <w:rPr>
          <w:i/>
          <w:iCs/>
          <w:noProof/>
          <w:sz w:val="24"/>
          <w:szCs w:val="24"/>
        </w:rPr>
        <w:t>Відповіді:</w:t>
      </w:r>
    </w:p>
    <w:p w14:paraId="0372C2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1.D, 2.E, 3.A, 4.B, 5.A, 6.А, 7.C, 8.C, 9.B, 10.A.</w:t>
      </w:r>
    </w:p>
    <w:p w14:paraId="64899D44" w14:textId="77777777" w:rsidR="00183BC3" w:rsidRPr="00C7274D" w:rsidRDefault="00183BC3" w:rsidP="00C7274D">
      <w:pPr>
        <w:widowControl/>
        <w:rPr>
          <w:rFonts w:ascii="Times New Roman" w:eastAsia="Times New Roman" w:hAnsi="Times New Roman" w:cs="Times New Roman"/>
          <w:i/>
          <w:noProof/>
          <w:color w:val="auto"/>
          <w:lang w:eastAsia="ru-RU" w:bidi="ar-SA"/>
        </w:rPr>
        <w:sectPr w:rsidR="00183BC3" w:rsidRPr="00C7274D">
          <w:type w:val="continuous"/>
          <w:pgSz w:w="11906" w:h="16838"/>
          <w:pgMar w:top="1134" w:right="850" w:bottom="1134" w:left="1701" w:header="708" w:footer="708" w:gutter="0"/>
          <w:cols w:num="2" w:space="708"/>
        </w:sectPr>
      </w:pPr>
    </w:p>
    <w:p w14:paraId="0E63320B"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Ситуаційні завдання для перевірки базових знань:</w:t>
      </w:r>
    </w:p>
    <w:p w14:paraId="0E83788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З сечею виділилося за добу 12 г азоту. Розрахуйте, скільки білка розпалося в організмі.</w:t>
      </w:r>
    </w:p>
    <w:p w14:paraId="64B3DD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Доросла людина спожила за добу 70 г білка, 300 г вуглеводів, 100 г жирів. Поясніть, чи відповідає це добовій потребі людини у поживних речовинах.</w:t>
      </w:r>
    </w:p>
    <w:p w14:paraId="6345B7D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умови необхідно враховувати під час складання харчових раціонів, окрім відповідності калорійності їжі добовим витратам енергії?</w:t>
      </w:r>
    </w:p>
    <w:p w14:paraId="04AA975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чи відповідають указані показники основного обміну віку дитини. Якщо ні, то вкажіть відповідні: у віці 1 тиж. основний обмін становить 56–40 ккал/кг, у 1,5 роки — 38–</w:t>
      </w:r>
      <w:r w:rsidRPr="00C7274D">
        <w:rPr>
          <w:rFonts w:ascii="Times New Roman" w:hAnsi="Times New Roman" w:cs="Times New Roman"/>
          <w:noProof/>
        </w:rPr>
        <w:br/>
        <w:t xml:space="preserve">42 ккал/кг, у віці 7 років — 32–35 ккал/кг, у </w:t>
      </w:r>
      <w:r w:rsidRPr="00C7274D">
        <w:rPr>
          <w:rFonts w:ascii="Times New Roman" w:hAnsi="Times New Roman" w:cs="Times New Roman"/>
          <w:noProof/>
        </w:rPr>
        <w:br/>
        <w:t>12 років — 40–45 ккал/кг.</w:t>
      </w:r>
    </w:p>
    <w:p w14:paraId="1F7D7F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В одного з обстежуваних після їди обмін енергії збільшився на 0,5 %, у другого — на 10 %. У якому випадку дослідження проведене у дорослого, у якому — у дитини?</w:t>
      </w:r>
    </w:p>
    <w:p w14:paraId="2C955F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6. Поясніть, у якому з вказаних варіантів загального обміну значення показників </w:t>
      </w:r>
      <w:r w:rsidRPr="00C7274D">
        <w:rPr>
          <w:rFonts w:ascii="Times New Roman" w:hAnsi="Times New Roman" w:cs="Times New Roman"/>
          <w:noProof/>
        </w:rPr>
        <w:lastRenderedPageBreak/>
        <w:t xml:space="preserve">витрати енергії властиві дитині. Витрата енергії за добу в стані спокою прийнята за 100 %. </w:t>
      </w:r>
    </w:p>
    <w:p w14:paraId="798498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А: обмін речовин — 60 %, нагрома</w:t>
      </w:r>
      <w:r w:rsidRPr="00C7274D">
        <w:rPr>
          <w:rFonts w:ascii="Times New Roman" w:hAnsi="Times New Roman" w:cs="Times New Roman"/>
          <w:noProof/>
        </w:rPr>
        <w:softHyphen/>
        <w:t xml:space="preserve">дження і відкладення речовин — 15 %, специфічно динамічна дія їжі — 0,5 %, робота м’язів (тонус) — 15 %, втрати тепла з екскрементами — 9,5 %. </w:t>
      </w:r>
    </w:p>
    <w:p w14:paraId="6EDBAE8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Варіант В: обмін речовин — 60 %, нагрома</w:t>
      </w:r>
      <w:r w:rsidRPr="00C7274D">
        <w:rPr>
          <w:rFonts w:ascii="Times New Roman" w:hAnsi="Times New Roman" w:cs="Times New Roman"/>
          <w:noProof/>
        </w:rPr>
        <w:softHyphen/>
        <w:t>дження і відкладення речовин — 1 %, специфічно динамічна дія їжі — 10 %, робота м’язів (тонус) — 25 %, втрати тепла з екскрементами — 5 %.</w:t>
      </w:r>
    </w:p>
    <w:p w14:paraId="7CC47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У новонародженої дитини добова потреба в білках становить 3–4 г на 1 кг маси. Поясніть, скільки білка повинен отримувати за добу здоровий новонароджений.</w:t>
      </w:r>
    </w:p>
    <w:p w14:paraId="190381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8. Діти віком від 1 до 3 років споживають за добу 10–15 г вуглеводів на 1 кг маси. Чи досить вуглеводів у раціоні дворічної дитини масою </w:t>
      </w:r>
      <w:r w:rsidRPr="00C7274D">
        <w:rPr>
          <w:rFonts w:ascii="Times New Roman" w:hAnsi="Times New Roman" w:cs="Times New Roman"/>
          <w:noProof/>
        </w:rPr>
        <w:br/>
        <w:t>9 кг, якщо за день вона спожила їх 60 г?</w:t>
      </w:r>
    </w:p>
    <w:p w14:paraId="367F03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У харчовому раціоні дітей 75 % жирів повинні бути тваринного походження. Розрахуйте, скільки грамів рослинних жирів за добу повинна отримати 10-річна дитина масою 25 кг, якщо всіх жирів за добу вона споживає 2–3 г на 1 кг маси.</w:t>
      </w:r>
    </w:p>
    <w:p w14:paraId="41AE48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Однорічна дитина випиває за добу 800 мл води, п’ятирічна — на 50 % більше. Розрахуйте, яку кількість води за добу отримала п’ятирічна дитина з розрахунку на 1 кг, якщо вона важить 8 кг.</w:t>
      </w:r>
    </w:p>
    <w:p w14:paraId="562745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Обчисліть кількість енергії, що виділилася, якщо за час досліду окиснювалися лише білки, і при цьому виділилося 6 л СО</w:t>
      </w:r>
      <w:r w:rsidRPr="00C7274D">
        <w:rPr>
          <w:rFonts w:ascii="Times New Roman" w:hAnsi="Times New Roman" w:cs="Times New Roman"/>
          <w:noProof/>
          <w:position w:val="-5"/>
        </w:rPr>
        <w:t>2</w:t>
      </w:r>
      <w:r w:rsidRPr="00C7274D">
        <w:rPr>
          <w:rFonts w:ascii="Times New Roman" w:hAnsi="Times New Roman" w:cs="Times New Roman"/>
          <w:noProof/>
        </w:rPr>
        <w:t>.</w:t>
      </w:r>
    </w:p>
    <w:p w14:paraId="3BABD1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Як зміниться величина ДК за умов швидкого ожиріння, наприклад, під час відгодовування тварин?</w:t>
      </w:r>
    </w:p>
    <w:p w14:paraId="498A8A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Молода людина, що має змішаний характер харчування, при співвідношенні за масою білків, жирів і вуглеводів у її харчовому раціоні 1 : 1,2 : 4,5, виконала інтенсивну фізичну роботу — протягом 2 год посадила в саду 10 яблуневих дерев. Поясніть: </w:t>
      </w:r>
    </w:p>
    <w:p w14:paraId="62DD70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зміняться енерговитрати даної людини за умов виконання фізичної роботи порівняно з її рівнем енерговитрат у стані спокою? </w:t>
      </w:r>
    </w:p>
    <w:p w14:paraId="64378F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Чому дорівнює середній ДК даної людини у стані спокою?</w:t>
      </w:r>
    </w:p>
    <w:p w14:paraId="427BDF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 ДК зміниться: під час фізичної роботи; відразу після фізичної роботи; протягом першої години після фізичної роботи?</w:t>
      </w:r>
    </w:p>
    <w:p w14:paraId="252F8A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У випробовуваного під час фізичного навантаження за методом непрямої калориметрії визначають рівень енерговитрат. Відомо, що ДК у нього становить 0,98. Поясніть: </w:t>
      </w:r>
    </w:p>
    <w:p w14:paraId="2BF0FA7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Які поживні речовини окиснюються у ви</w:t>
      </w:r>
      <w:r w:rsidRPr="00C7274D">
        <w:rPr>
          <w:rFonts w:ascii="Times New Roman" w:hAnsi="Times New Roman" w:cs="Times New Roman"/>
          <w:noProof/>
        </w:rPr>
        <w:softHyphen/>
        <w:t xml:space="preserve">пробовуваного в даний момент у організмі? </w:t>
      </w:r>
    </w:p>
    <w:p w14:paraId="56C6723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Чи можна розрахувати енерговитрати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За яким показником розраховувати переважно: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або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61781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Перелічіть методи калориметрії.</w:t>
      </w:r>
    </w:p>
    <w:p w14:paraId="1EBE422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15. Для нормальної життєдіяльності людини необхідний повноцінний харчовий раціон. Добові енерговитрати обстежуваного пацієнта становили 2700 ккал. До складу його харчового раціону входить 120 г білків, 120 г жирів і 360 г вуглеводів. Кількість азоту сечі за добу у пацієн</w:t>
      </w:r>
      <w:r w:rsidRPr="00C7274D">
        <w:rPr>
          <w:rFonts w:ascii="Times New Roman" w:hAnsi="Times New Roman" w:cs="Times New Roman"/>
          <w:noProof/>
        </w:rPr>
        <w:softHyphen/>
        <w:t xml:space="preserve">та 19 г. Поясніть: </w:t>
      </w:r>
    </w:p>
    <w:p w14:paraId="03FCFD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компенсує даний харчовий раціон добові енерговитрати пацієнта? </w:t>
      </w:r>
    </w:p>
    <w:p w14:paraId="1B942DD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Оцініть азотистий баланс пацієнта. </w:t>
      </w:r>
    </w:p>
    <w:p w14:paraId="1EAEB3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Якими є принципи складання харчового раціону? </w:t>
      </w:r>
    </w:p>
    <w:p w14:paraId="2F2CB4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Що відіграє важливу роль у збалансованому харчуванні?</w:t>
      </w:r>
    </w:p>
    <w:p w14:paraId="610404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Пацієнт, що прийшов на прийом до лікаря, скаржиться на серцебиття, пітливість, дратів</w:t>
      </w:r>
      <w:r w:rsidRPr="00C7274D">
        <w:rPr>
          <w:rFonts w:ascii="Times New Roman" w:hAnsi="Times New Roman" w:cs="Times New Roman"/>
          <w:noProof/>
        </w:rPr>
        <w:softHyphen/>
        <w:t xml:space="preserve">ливість, слабкість і зниження маси тіла. Під час обстеження пацієнта ЧСС — 95 уд/хв, АТ — 130/70 мм рт. ст. Відсоток відхилення рівня основного обміну цього пацієнта становив 33 %, що значно перевищує норму. Поясніть: </w:t>
      </w:r>
    </w:p>
    <w:p w14:paraId="722AC22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З чим може бути пов’язане відхилення рівня основного обміну від норми у даного </w:t>
      </w:r>
      <w:r w:rsidRPr="00C7274D">
        <w:rPr>
          <w:rFonts w:ascii="Times New Roman" w:hAnsi="Times New Roman" w:cs="Times New Roman"/>
          <w:noProof/>
        </w:rPr>
        <w:lastRenderedPageBreak/>
        <w:t xml:space="preserve">пацієнта? </w:t>
      </w:r>
    </w:p>
    <w:p w14:paraId="6D675C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яких умов має проходити дослідження рівня основного обміну людини? </w:t>
      </w:r>
    </w:p>
    <w:p w14:paraId="314E26F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Які фактори визначають рівень основного обміну?</w:t>
      </w:r>
    </w:p>
    <w:p w14:paraId="1E3A60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що проживала в умовах помір</w:t>
      </w:r>
      <w:r w:rsidRPr="00C7274D">
        <w:rPr>
          <w:rFonts w:ascii="Times New Roman" w:hAnsi="Times New Roman" w:cs="Times New Roman"/>
          <w:noProof/>
        </w:rPr>
        <w:softHyphen/>
        <w:t xml:space="preserve">ного клімату, переїхала на постійне місце проживання на Північ. Поясніть: </w:t>
      </w:r>
    </w:p>
    <w:p w14:paraId="40819A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Чи зміниться у даної людини рівень основного обміну? </w:t>
      </w:r>
    </w:p>
    <w:p w14:paraId="4709153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Які фактори призводять до відхилення показника енерговитрат від величини основного обміну?</w:t>
      </w:r>
    </w:p>
    <w:p w14:paraId="42800DB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Чому дорівнює середня величина основного обміну за добу у чоловіка й у жінки однакового віку, зросту і маси тіла?</w:t>
      </w:r>
    </w:p>
    <w:p w14:paraId="459AEF6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Поживні речовини можуть окиснюватися в організмі людини, а також у калориметричній бомбі Бертло. Під час спалювання в калориметрі 1 г білка виділяється 5,6 ккал тепла, а в організмі — 4,1 ккал. Поясніть: </w:t>
      </w:r>
    </w:p>
    <w:p w14:paraId="63E059E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фізичні та фізіологічні калоричні коефіцієнти для білків відрізняються? </w:t>
      </w:r>
    </w:p>
    <w:p w14:paraId="30E4DD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Охарактеризуйте фізичні та фізіологічні кое</w:t>
      </w:r>
      <w:r w:rsidRPr="00C7274D">
        <w:rPr>
          <w:rFonts w:ascii="Times New Roman" w:hAnsi="Times New Roman" w:cs="Times New Roman"/>
          <w:noProof/>
        </w:rPr>
        <w:softHyphen/>
        <w:t xml:space="preserve">фіцієнти для жирів і вуглеводів. </w:t>
      </w:r>
    </w:p>
    <w:p w14:paraId="570FDD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якої поживної речовини витрачається найбільша кількість кисню?</w:t>
      </w:r>
    </w:p>
    <w:p w14:paraId="16A6646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Людина, що працює в канцелярії, має енерговитрати 3000 ккал на добу. Її харчовий раціон є змішаним. У відпускний період вона стала теслярувати, причому м’язова маса людини стала збільшуватися. Поясніть: </w:t>
      </w:r>
    </w:p>
    <w:p w14:paraId="086723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Якою має бути калорійність харчового раціону даного службовця у період роботи у канцелярії? </w:t>
      </w:r>
    </w:p>
    <w:p w14:paraId="77D3768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необхідно йому змінити калорійність харчового раціону у відпускний період? </w:t>
      </w:r>
    </w:p>
    <w:p w14:paraId="067639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азотистий баланс даної людини.</w:t>
      </w:r>
    </w:p>
    <w:p w14:paraId="008639DC" w14:textId="77777777" w:rsidR="00183BC3" w:rsidRPr="00C7274D" w:rsidRDefault="00183BC3" w:rsidP="00C7274D">
      <w:pPr>
        <w:pStyle w:val="4"/>
        <w:spacing w:before="283" w:after="170" w:line="240" w:lineRule="auto"/>
        <w:ind w:left="0"/>
        <w:jc w:val="both"/>
        <w:rPr>
          <w:noProof/>
          <w:sz w:val="24"/>
          <w:szCs w:val="24"/>
        </w:rPr>
      </w:pPr>
      <w:r w:rsidRPr="00C7274D">
        <w:rPr>
          <w:rFonts w:eastAsia="Microsoft YaHei"/>
          <w:b w:val="0"/>
          <w:bCs w:val="0"/>
          <w:i/>
          <w:iCs/>
          <w:noProof/>
          <w:sz w:val="24"/>
          <w:szCs w:val="24"/>
          <w:lang w:bidi="uk-UA"/>
        </w:rPr>
        <w:t xml:space="preserve">       </w:t>
      </w:r>
      <w:r w:rsidRPr="00C7274D">
        <w:rPr>
          <w:i/>
          <w:iCs/>
          <w:noProof/>
          <w:sz w:val="24"/>
          <w:szCs w:val="24"/>
        </w:rPr>
        <w:t>Відповіді до ситуаційних завдань</w:t>
      </w:r>
    </w:p>
    <w:p w14:paraId="38665A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Один грам азоту входить до складу 6,25 г білка. У даному випадку в організмі розпалося 75 г білка.</w:t>
      </w:r>
    </w:p>
    <w:p w14:paraId="49BB242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Добова потреба у поживних речовинах залежить від рівня енергетичних витрат. У даному випадку харчовий раціон не відповідає навіть найнижчим енерговитратам дорослої людини </w:t>
      </w:r>
      <w:r w:rsidRPr="00C7274D">
        <w:rPr>
          <w:rFonts w:ascii="Times New Roman" w:hAnsi="Times New Roman" w:cs="Times New Roman"/>
          <w:noProof/>
        </w:rPr>
        <w:br/>
        <w:t>(1-ша група: білка 100–120 г, жиру 90–100 г, вуглеводів 420–450 г).</w:t>
      </w:r>
    </w:p>
    <w:p w14:paraId="2B6764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складання харчових раціонів, окрім відповідності калорійності їжі добовим ви</w:t>
      </w:r>
      <w:r w:rsidRPr="00C7274D">
        <w:rPr>
          <w:rFonts w:ascii="Times New Roman" w:hAnsi="Times New Roman" w:cs="Times New Roman"/>
          <w:noProof/>
        </w:rPr>
        <w:softHyphen/>
        <w:t>тратам енергії, необхідно враховувати: добову потребу у поживних речовинах; оптимальне співвідношення продуктів рослинного і тваринного походження; ступінь засвоєння їжі; вміст вітамінів, мінеральних солей, мікроелементів; різноманітність страв і їх органолептичні властивості; стан організму людини; оптимальний добовий розподіл харчових продуктів.</w:t>
      </w:r>
    </w:p>
    <w:p w14:paraId="3883BB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Не відповідають. У віці 1 тиж. основний обмін становить 38–42 ккал/кг; у 1,5 роки — 36–40 ккал/кг; у 7 років — 40–45 ккал/кг, у 12 років — 32–35 ккал/кг.</w:t>
      </w:r>
    </w:p>
    <w:p w14:paraId="30A9EB4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Результати першого дослідження належать дитині, оскільки специфічно динамічна дія їди у дітей виявляється слабо.</w:t>
      </w:r>
    </w:p>
    <w:p w14:paraId="01B4F64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Показники обміну варіанта А відповідають віку дитини.</w:t>
      </w:r>
    </w:p>
    <w:p w14:paraId="16593E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Здоровий новонароджений повинен отримувати за добу 12–16 г білка.</w:t>
      </w:r>
    </w:p>
    <w:p w14:paraId="78BB3D1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Добова потреба у вуглеводах дворічної дитини масою 9 кг 90–135 г. У даному випадку дитина спожила мало вуглеводів.</w:t>
      </w:r>
    </w:p>
    <w:p w14:paraId="4222DB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9. Жирів рослинного походження за добу </w:t>
      </w:r>
      <w:r w:rsidRPr="00C7274D">
        <w:rPr>
          <w:rFonts w:ascii="Times New Roman" w:hAnsi="Times New Roman" w:cs="Times New Roman"/>
          <w:noProof/>
        </w:rPr>
        <w:br/>
        <w:t>10-річ</w:t>
      </w:r>
      <w:r w:rsidRPr="00C7274D">
        <w:rPr>
          <w:rFonts w:ascii="Times New Roman" w:hAnsi="Times New Roman" w:cs="Times New Roman"/>
          <w:noProof/>
        </w:rPr>
        <w:softHyphen/>
        <w:t>на дитина повинна отримати 25 % від загальної кількості спожитих жирів, що становить 12,5–18,8 г на її масу.</w:t>
      </w:r>
    </w:p>
    <w:p w14:paraId="4E5D797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150 мл.</w:t>
      </w:r>
    </w:p>
    <w:p w14:paraId="7309587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Якщо окиснювалися білки, то ДК = 0,8. Таким чином, кількість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більше кількості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Калоричний еквівалент за ДК = 0,8 становить 4,8 ккал. </w:t>
      </w:r>
      <w:r w:rsidRPr="00C7274D">
        <w:rPr>
          <w:rFonts w:ascii="Times New Roman" w:hAnsi="Times New Roman" w:cs="Times New Roman"/>
          <w:noProof/>
        </w:rPr>
        <w:lastRenderedPageBreak/>
        <w:t xml:space="preserve">Значить, </w:t>
      </w:r>
      <w:r w:rsidRPr="00C7274D">
        <w:rPr>
          <w:rFonts w:ascii="Times New Roman" w:hAnsi="Times New Roman" w:cs="Times New Roman"/>
          <w:noProof/>
        </w:rPr>
        <w:br/>
        <w:t>4,8 · 6 = 28,8 ккал.</w:t>
      </w:r>
    </w:p>
    <w:p w14:paraId="4893BAB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За умов ожиріння частина жиру утворюється з вуглеводів. Хоча у молекулах вуглеводів більше О</w:t>
      </w:r>
      <w:r w:rsidRPr="00C7274D">
        <w:rPr>
          <w:rFonts w:ascii="Times New Roman" w:hAnsi="Times New Roman" w:cs="Times New Roman"/>
          <w:noProof/>
          <w:position w:val="-5"/>
        </w:rPr>
        <w:t>2</w:t>
      </w:r>
      <w:r w:rsidRPr="00C7274D">
        <w:rPr>
          <w:rFonts w:ascii="Times New Roman" w:hAnsi="Times New Roman" w:cs="Times New Roman"/>
          <w:noProof/>
        </w:rPr>
        <w:t>, ніж у молекулах жиру, цей надлишковий О</w:t>
      </w:r>
      <w:r w:rsidRPr="00C7274D">
        <w:rPr>
          <w:rFonts w:ascii="Times New Roman" w:hAnsi="Times New Roman" w:cs="Times New Roman"/>
          <w:noProof/>
          <w:position w:val="-5"/>
        </w:rPr>
        <w:t>2</w:t>
      </w:r>
      <w:r w:rsidRPr="00C7274D">
        <w:rPr>
          <w:rFonts w:ascii="Times New Roman" w:hAnsi="Times New Roman" w:cs="Times New Roman"/>
          <w:noProof/>
        </w:rPr>
        <w:t xml:space="preserve"> не вивільняється і не може брати участь в окиснювальних реакціях. Водночас у процесі перетворення вуглеводів на жири утворюється багато СО</w:t>
      </w:r>
      <w:r w:rsidRPr="00C7274D">
        <w:rPr>
          <w:rFonts w:ascii="Times New Roman" w:hAnsi="Times New Roman" w:cs="Times New Roman"/>
          <w:noProof/>
          <w:position w:val="-5"/>
        </w:rPr>
        <w:t>2</w:t>
      </w:r>
      <w:r w:rsidRPr="00C7274D">
        <w:rPr>
          <w:rFonts w:ascii="Times New Roman" w:hAnsi="Times New Roman" w:cs="Times New Roman"/>
          <w:noProof/>
        </w:rPr>
        <w:t>. У результаті величина ДК зростає до 1,5–1,7.</w:t>
      </w:r>
    </w:p>
    <w:p w14:paraId="666E4D6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1) Енерговитрати під час виконання фізичного навантаження підвищаться на величину робочої надбавки. Коефіцієнт корисної дії (ККД) — це співвідношення енерговитрат на здійснення зовнішньої роботи до енерговитрат усієї роботи, вираженої у відсотках; ККД організму змінюється у межах від 16 до 25 %, у середньому — 20 %. Під час виконання фізичної роботи значні енерговитрати здійснюються через віддачу тепла у довкілля. </w:t>
      </w:r>
    </w:p>
    <w:p w14:paraId="309C433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змішаного харчування ДК у стані спокою в середньому дорівнює 0,85–0,90. </w:t>
      </w:r>
    </w:p>
    <w:p w14:paraId="75CC0DF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Під час фізичної роботи ДК підвищується до 1 (основним джерелом енергії є вуглеводи), відразу після фізичної роботи ДК різко підвищується і може перевищити 1, потім протягом першої години після фізичної роботи ДК знижується до величин, менших вихідного рівня, після чого відновлюється. Через кисневий борг, що формується під час фізичної роботи, недоокиснені продукти (молочна кислота) надходять у кров і витискають вуглекислоту з бікарбонатів, приєднуючи лужні іони, тому відразу після фізичної роботи СО</w:t>
      </w:r>
      <w:r w:rsidRPr="00C7274D">
        <w:rPr>
          <w:rFonts w:ascii="Times New Roman" w:hAnsi="Times New Roman" w:cs="Times New Roman"/>
          <w:noProof/>
          <w:position w:val="-5"/>
        </w:rPr>
        <w:t>2</w:t>
      </w:r>
      <w:r w:rsidRPr="00C7274D">
        <w:rPr>
          <w:rFonts w:ascii="Times New Roman" w:hAnsi="Times New Roman" w:cs="Times New Roman"/>
          <w:noProof/>
        </w:rPr>
        <w:t xml:space="preserve"> виділяється більше, ніж утворюється. Надалі молочна кислота убуває з крові, вивільняючи місця, які зв’язують вуглекислоту, знов утворюючи бікарбонати. Ці механізми лежать у основі зниження величини ДК протягом першої години після роботи.</w:t>
      </w:r>
    </w:p>
    <w:p w14:paraId="3040AD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14. 1) Оскільки ДК практично дорівнює 1, то в організмі випробовуваного у даний момент переважно окиснюються вуглеводи. </w:t>
      </w:r>
    </w:p>
    <w:p w14:paraId="3C442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За об’ємом виділеного СО</w:t>
      </w:r>
      <w:r w:rsidRPr="00C7274D">
        <w:rPr>
          <w:rFonts w:ascii="Times New Roman" w:hAnsi="Times New Roman" w:cs="Times New Roman"/>
          <w:noProof/>
          <w:position w:val="-5"/>
        </w:rPr>
        <w:t>2</w:t>
      </w:r>
      <w:r w:rsidRPr="00C7274D">
        <w:rPr>
          <w:rFonts w:ascii="Times New Roman" w:hAnsi="Times New Roman" w:cs="Times New Roman"/>
          <w:noProof/>
        </w:rPr>
        <w:t xml:space="preserve"> енерговитрати розрахувати можна, проте його виділення не завжди точно відображає рівень метаболізму. Також унаслідок значної залежності цього газу від факторів зовнішнього середовища (температури, вологості, тиску) доцільно переважно розраховувати енерговитрати за об’ємом поглиненого О</w:t>
      </w:r>
      <w:r w:rsidRPr="00C7274D">
        <w:rPr>
          <w:rFonts w:ascii="Times New Roman" w:hAnsi="Times New Roman" w:cs="Times New Roman"/>
          <w:noProof/>
          <w:position w:val="-5"/>
        </w:rPr>
        <w:t>2</w:t>
      </w:r>
      <w:r w:rsidRPr="00C7274D">
        <w:rPr>
          <w:rFonts w:ascii="Times New Roman" w:hAnsi="Times New Roman" w:cs="Times New Roman"/>
          <w:noProof/>
        </w:rPr>
        <w:t xml:space="preserve">. </w:t>
      </w:r>
    </w:p>
    <w:p w14:paraId="1DFFA4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Калориметрія буває пряма і непряма. Непряма калориметрія може бути з повним і неповним газовим аналізом, методом відкритої або за</w:t>
      </w:r>
      <w:r w:rsidRPr="00C7274D">
        <w:rPr>
          <w:rFonts w:ascii="Times New Roman" w:hAnsi="Times New Roman" w:cs="Times New Roman"/>
          <w:noProof/>
        </w:rPr>
        <w:softHyphen/>
        <w:t>критої систем.</w:t>
      </w:r>
    </w:p>
    <w:p w14:paraId="7347FDA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Даний харчовий раціон відшкодовує добові енерговитрати з урахуванням засвоюваності їжі за умов змішаного харчування: 991 ккал при енерговитратах 2700 ккал. </w:t>
      </w:r>
    </w:p>
    <w:p w14:paraId="2BDB831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Засвоєння 120 г білка дає 19,2 г азоту, отже, є азотиста рівновага. </w:t>
      </w:r>
    </w:p>
    <w:p w14:paraId="1F41719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Основними принципами під час складання харчового раціону 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калораж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w:t>
      </w:r>
      <w:r w:rsidRPr="00C7274D">
        <w:rPr>
          <w:rFonts w:ascii="Times New Roman" w:hAnsi="Times New Roman" w:cs="Times New Roman"/>
          <w:noProof/>
        </w:rPr>
        <w:softHyphen/>
        <w:t>хо</w:t>
      </w:r>
      <w:r w:rsidRPr="00C7274D">
        <w:rPr>
          <w:rFonts w:ascii="Times New Roman" w:hAnsi="Times New Roman" w:cs="Times New Roman"/>
          <w:noProof/>
        </w:rPr>
        <w:softHyphen/>
        <w:t>дження; 30 % жирів мають бути рослинного похо</w:t>
      </w:r>
      <w:r w:rsidRPr="00C7274D">
        <w:rPr>
          <w:rFonts w:ascii="Times New Roman" w:hAnsi="Times New Roman" w:cs="Times New Roman"/>
          <w:noProof/>
        </w:rPr>
        <w:softHyphen/>
        <w:t xml:space="preserve">дження. У складі вуглеводів, що надходять, обов’язкова наявність клітковини; об’єм спожитої рідини до 2–2,5 л. Розподіл калоражу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калоражу харчового раціону таким чином: сніданок — 25 %, обід — 35 %, полуденок — 15 %, вечеря — 25 %. </w:t>
      </w:r>
    </w:p>
    <w:p w14:paraId="2CAE511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Основними фізичними принципами під час складання збалансованого харчового раціону є: відповідність калорійності харчового раціону з урахуванням засвоюваності їжі енергетичним витратам даної людини; вміст у раціоні білків, жирів і вуглеводів має відповідати потребам у них і дорівнювати 1 : 0,7 : 4. За цих умов 30 % біл</w:t>
      </w:r>
      <w:r w:rsidRPr="00C7274D">
        <w:rPr>
          <w:rFonts w:ascii="Times New Roman" w:hAnsi="Times New Roman" w:cs="Times New Roman"/>
          <w:noProof/>
        </w:rPr>
        <w:softHyphen/>
        <w:t xml:space="preserve">ків мають бути тваринного походження, 30 % жирів — рослинного; вміст у раціоні вітамінів, солей і мікроелементів повинен відповідати потребам у них, а також бути нижчим за токсичний </w:t>
      </w:r>
      <w:r w:rsidRPr="00C7274D">
        <w:rPr>
          <w:rFonts w:ascii="Times New Roman" w:hAnsi="Times New Roman" w:cs="Times New Roman"/>
          <w:noProof/>
        </w:rPr>
        <w:lastRenderedPageBreak/>
        <w:t xml:space="preserve">рівень. Рідини має бути 2–2,5 л. Їжа повинна відповідати національним традиціям. </w:t>
      </w:r>
    </w:p>
    <w:p w14:paraId="366AC16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Для збалансованого харчування велике значення має правильне приготування їжі — наприклад, при нагріванні деякі вітаміни руйнуються.</w:t>
      </w:r>
    </w:p>
    <w:p w14:paraId="3889FCD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Збільшення рівня основного обміну з урахуванням скарг пацієнта свідчить про підвищений рівень тиреоїдних гормонів. </w:t>
      </w:r>
    </w:p>
    <w:p w14:paraId="20B5599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Зміна рівня основного обміну у людини повинна здійснюватися за стандартних умов: стан фізичного (положення лежачи, з розслабленою мускулатурою) і психоемоційного спокою; натщесерце (через 12–16 год після їди, білки виключаються за 2–3 доби); при комфортній температурі довкілля (для легко одягненої людини комфортною температурою є 22 °С); стан неспання. </w:t>
      </w:r>
    </w:p>
    <w:p w14:paraId="683B94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Рівень основного обміну визначають стать, вік, зріст і маса тіла людини.</w:t>
      </w:r>
    </w:p>
    <w:p w14:paraId="50BDFD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переїзду людини з умов середньої смуги на постійне місце проживання на Північ рівень основного обміну у неї підвищиться, оскільки зросте тепловіддача, що призведе до збільшення теплопродукції. </w:t>
      </w:r>
    </w:p>
    <w:p w14:paraId="23B6A8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Під час виконання фізичної роботи енерговитрати підвищуються на величину робочої надбавки: що важча фізична робота, то більша величина робочої надбавки. Рівень енергетичного обміну підвищується за умов зміни температури довкілля, а також після їди, тобто у результаті специфічно-динамічної дії їжі. Білкова їжа підвищує рівень обміну до 30 %, а вуглеводи і жири — до 10 %. Під час сну енерговитрати знижуються порівняно з рівнем основного обміну на 10 %. Інтенсивність енерговитрат визначається функціональним станом ЦНС, а також активністю залоз внутрішньої секреції (щитоподібної залози, гіпофіза, статевих залоз). </w:t>
      </w:r>
    </w:p>
    <w:p w14:paraId="31675E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Середня величина основного обміну у чоловіка 35 років, середнього зросту (165 см) і з середньою масою тіла (70 кг) становить 1700 ккал/добу, або 1 ккал на 1 кг маси тіла за 1 год, а у жінки того ж віку, зросту і маси тіла середня величина основного обміну на 10 % нижча.</w:t>
      </w:r>
    </w:p>
    <w:p w14:paraId="65AA8B5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Калоричним (або тепловим) коефіцієнтом називається кількість тепла, що вивільнюється при згоранні 1 г поживної речовини. </w:t>
      </w:r>
    </w:p>
    <w:p w14:paraId="5AB188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Кількість тепла, виділеного під час окиснення, не залежить від шляху, яким іде реакція, і визначається лише вихідними речовинами та кінцевими продуктами. Фізичний калоричний коефіцієнт білків більший від фізіологічного, оскільки згорання в калориметрі іде до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Н</w:t>
      </w:r>
      <w:r w:rsidRPr="00C7274D">
        <w:rPr>
          <w:rFonts w:ascii="Times New Roman" w:hAnsi="Times New Roman" w:cs="Times New Roman"/>
          <w:noProof/>
          <w:position w:val="-5"/>
        </w:rPr>
        <w:t>2</w:t>
      </w:r>
      <w:r w:rsidRPr="00C7274D">
        <w:rPr>
          <w:rFonts w:ascii="Times New Roman" w:hAnsi="Times New Roman" w:cs="Times New Roman"/>
          <w:noProof/>
        </w:rPr>
        <w:t>О і NH</w:t>
      </w:r>
      <w:r w:rsidRPr="00C7274D">
        <w:rPr>
          <w:rFonts w:ascii="Times New Roman" w:hAnsi="Times New Roman" w:cs="Times New Roman"/>
          <w:noProof/>
          <w:position w:val="-5"/>
        </w:rPr>
        <w:t>3</w:t>
      </w:r>
      <w:r w:rsidRPr="00C7274D">
        <w:rPr>
          <w:rFonts w:ascii="Times New Roman" w:hAnsi="Times New Roman" w:cs="Times New Roman"/>
          <w:noProof/>
        </w:rPr>
        <w:t xml:space="preserve">, а під час їх окиснення в організмі утворюються сечовина, сечова кислота, креатин, тобто речовини, які мають досить високу теплотворну здатність. </w:t>
      </w:r>
    </w:p>
    <w:p w14:paraId="67BBC6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Фізичний і фізіологічний коефіцієнти жирів однакові і становлять 9,3 ккал тепла. Фізичний і фізіологічний коефіцієнти вуглеводів теж однакові і становлять 4,1 ккал. Окиснення жирів і вуглеводів у калориметрі та в організмі іде до кінця з утворенням кінцевих продуктів: СО</w:t>
      </w:r>
      <w:r w:rsidRPr="00C7274D">
        <w:rPr>
          <w:rFonts w:ascii="Times New Roman" w:hAnsi="Times New Roman" w:cs="Times New Roman"/>
          <w:noProof/>
          <w:position w:val="-5"/>
        </w:rPr>
        <w:t>2</w:t>
      </w:r>
      <w:r w:rsidRPr="00C7274D">
        <w:rPr>
          <w:rFonts w:ascii="Times New Roman" w:hAnsi="Times New Roman" w:cs="Times New Roman"/>
          <w:noProof/>
        </w:rPr>
        <w:t xml:space="preserve"> і Н</w:t>
      </w:r>
      <w:r w:rsidRPr="00C7274D">
        <w:rPr>
          <w:rFonts w:ascii="Times New Roman" w:hAnsi="Times New Roman" w:cs="Times New Roman"/>
          <w:noProof/>
          <w:position w:val="-5"/>
        </w:rPr>
        <w:t>2</w:t>
      </w:r>
      <w:r w:rsidRPr="00C7274D">
        <w:rPr>
          <w:rFonts w:ascii="Times New Roman" w:hAnsi="Times New Roman" w:cs="Times New Roman"/>
          <w:noProof/>
        </w:rPr>
        <w:t>О.</w:t>
      </w:r>
    </w:p>
    <w:p w14:paraId="29B6A20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На окиснення 1 г жирів витрачається найбільша кількість О</w:t>
      </w:r>
      <w:r w:rsidRPr="00C7274D">
        <w:rPr>
          <w:rFonts w:ascii="Times New Roman" w:hAnsi="Times New Roman" w:cs="Times New Roman"/>
          <w:noProof/>
          <w:position w:val="-5"/>
        </w:rPr>
        <w:t>2</w:t>
      </w:r>
      <w:r w:rsidRPr="00C7274D">
        <w:rPr>
          <w:rFonts w:ascii="Times New Roman" w:hAnsi="Times New Roman" w:cs="Times New Roman"/>
          <w:noProof/>
        </w:rPr>
        <w:t>.</w:t>
      </w:r>
    </w:p>
    <w:p w14:paraId="5E71B2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У період роботи у канцелярії енергетична цінність харчового раціону з урахуванням засвоюваності їжі за умов змішаного харчування (90 %) повинна дорівнювати 3300 ккал. </w:t>
      </w:r>
    </w:p>
    <w:p w14:paraId="4AD0B37E"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 xml:space="preserve">        2) У відпускний період енергетичну цінність харчового раціону необхідно підвищити пропорційно рівню фізичного навантаження. </w:t>
      </w:r>
    </w:p>
    <w:p w14:paraId="4382CBF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Спочатку — азотиста рівновага, а потім — позитивний азотистий баланс.</w:t>
      </w:r>
    </w:p>
    <w:p w14:paraId="0BD8228B" w14:textId="77777777" w:rsidR="00183BC3" w:rsidRPr="00C7274D" w:rsidRDefault="00183BC3" w:rsidP="00C7274D">
      <w:pPr>
        <w:pStyle w:val="a3"/>
        <w:widowControl/>
        <w:ind w:left="0"/>
        <w:jc w:val="both"/>
        <w:rPr>
          <w:rFonts w:ascii="Times New Roman" w:eastAsia="Times New Roman" w:hAnsi="Times New Roman" w:cs="Times New Roman"/>
          <w:noProof/>
          <w:color w:val="auto"/>
          <w:lang w:eastAsia="ru-RU" w:bidi="ar-SA"/>
        </w:rPr>
      </w:pPr>
      <w:r w:rsidRPr="00C7274D">
        <w:rPr>
          <w:rFonts w:ascii="Times New Roman" w:eastAsia="Times New Roman" w:hAnsi="Times New Roman" w:cs="Times New Roman"/>
          <w:i/>
          <w:iCs/>
        </w:rPr>
        <w:t>3.Формування професійних вмінь, навичок (оволодіння навичками, проведення дослідження):</w:t>
      </w:r>
    </w:p>
    <w:p w14:paraId="7DB1F779" w14:textId="77777777" w:rsidR="00183BC3" w:rsidRPr="00C7274D" w:rsidRDefault="00183BC3" w:rsidP="00C7274D">
      <w:pPr>
        <w:pStyle w:val="5"/>
        <w:spacing w:before="153"/>
        <w:ind w:firstLine="567"/>
        <w:jc w:val="both"/>
        <w:rPr>
          <w:rFonts w:ascii="Times New Roman" w:hAnsi="Times New Roman" w:cs="Times New Roman"/>
          <w:color w:val="000000" w:themeColor="text1"/>
        </w:rPr>
      </w:pPr>
      <w:r w:rsidRPr="00C7274D">
        <w:rPr>
          <w:rFonts w:ascii="Times New Roman" w:hAnsi="Times New Roman" w:cs="Times New Roman"/>
          <w:color w:val="000000" w:themeColor="text1"/>
        </w:rPr>
        <w:t>Зміст навчальних практичних завдань, які необхідно виконати під час практичного заняття:</w:t>
      </w:r>
    </w:p>
    <w:p w14:paraId="2F6FDA04" w14:textId="77777777" w:rsidR="00183BC3" w:rsidRPr="00C7274D" w:rsidRDefault="00183BC3"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710B8512" w14:textId="77777777" w:rsidR="00183BC3" w:rsidRPr="00C7274D" w:rsidRDefault="00183BC3" w:rsidP="00C7274D">
      <w:pPr>
        <w:pStyle w:val="5"/>
        <w:spacing w:before="153"/>
        <w:jc w:val="both"/>
        <w:rPr>
          <w:rFonts w:ascii="Times New Roman" w:hAnsi="Times New Roman" w:cs="Times New Roman"/>
          <w:noProof/>
          <w:color w:val="000000" w:themeColor="text1"/>
        </w:rPr>
      </w:pPr>
      <w:r w:rsidRPr="00C7274D">
        <w:rPr>
          <w:rFonts w:ascii="Times New Roman" w:hAnsi="Times New Roman" w:cs="Times New Roman"/>
          <w:color w:val="000000" w:themeColor="text1"/>
        </w:rPr>
        <w:lastRenderedPageBreak/>
        <w:t>1.</w:t>
      </w:r>
      <w:r w:rsidRPr="00C7274D">
        <w:rPr>
          <w:rFonts w:ascii="Times New Roman" w:hAnsi="Times New Roman" w:cs="Times New Roman"/>
          <w:noProof/>
          <w:color w:val="000000" w:themeColor="text1"/>
        </w:rPr>
        <w:t xml:space="preserve">Методика визначення відсотка відхилення </w:t>
      </w:r>
      <w:r w:rsidRPr="00C7274D">
        <w:rPr>
          <w:rFonts w:ascii="Times New Roman" w:hAnsi="Times New Roman" w:cs="Times New Roman"/>
          <w:noProof/>
          <w:color w:val="000000" w:themeColor="text1"/>
        </w:rPr>
        <w:br/>
        <w:t>основного обміну (за допомогою метатесту-1)</w:t>
      </w:r>
    </w:p>
    <w:p w14:paraId="61FCF787"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Дані попередньої роботи використовують для визначення відсотка відхилення обміну за допомогою розрахункової лінійки, що додається до метатесту-1. Розрахункова лінійка має три шкали. За допомогою верхньої приводять результати дослі</w:t>
      </w:r>
      <w:r w:rsidRPr="00C7274D">
        <w:rPr>
          <w:rFonts w:ascii="Times New Roman" w:hAnsi="Times New Roman" w:cs="Times New Roman"/>
          <w:noProof/>
          <w:color w:val="000000" w:themeColor="text1"/>
        </w:rPr>
        <w:softHyphen/>
        <w:t>ду до нормальних умов (ХВЛ, ЖЄЛ, маса тіла (кг)), те ж саме і на середній шкалі, тільки для жінок. На нижній враховують споживання О</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(хв), ХОД, основний обмін (ккал/добу). Також існують стандартні дані щодо статі, віку, маси тіла та зросту. Таким чином, за допомогою лінійки можна визначити основний обмін, а на зворотному боці, за тими ж показниками, відсоток відхилення основного обміну від норми. </w:t>
      </w:r>
    </w:p>
    <w:p w14:paraId="40B0D6C7" w14:textId="77777777" w:rsidR="00183BC3" w:rsidRPr="00C7274D" w:rsidRDefault="00183BC3" w:rsidP="00C7274D">
      <w:pPr>
        <w:pStyle w:val="5"/>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2.Методика визначення належної величини основного обміну за допомогою таблиць </w:t>
      </w:r>
      <w:r w:rsidRPr="00C7274D">
        <w:rPr>
          <w:rFonts w:ascii="Times New Roman" w:hAnsi="Times New Roman" w:cs="Times New Roman"/>
          <w:noProof/>
          <w:color w:val="000000" w:themeColor="text1"/>
        </w:rPr>
        <w:br/>
        <w:t>Гарріса і Бенедикта</w:t>
      </w:r>
    </w:p>
    <w:p w14:paraId="5B2C56E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таблицею, яка враховує масу тіла людини, необхідно знайти свою масу (кг) та відповід</w:t>
      </w:r>
      <w:r w:rsidRPr="00C7274D">
        <w:rPr>
          <w:rFonts w:ascii="Times New Roman" w:hAnsi="Times New Roman" w:cs="Times New Roman"/>
          <w:noProof/>
          <w:color w:val="000000" w:themeColor="text1"/>
        </w:rPr>
        <w:softHyphen/>
        <w:t>ний до неї нормальний показник основного обміну (ккал). До цього табличного показника додають відповідне число з другої таблиці, яка враховує зріст і масу тіла. Потрібний показник знаходять таким чином: відшукують свій зріст (см) та вік (роки). У місці перетинання ліній, які йдуть від цих показників, і знаходиться необхідне число, яке додають до числа, знайденого за першою таблицею. Сума цих чисел і буде шуканою величиною НОО за добу. Належний основний обмін береться за 100 %. ФОО — Х, де Х = ФОО · 100/НОО. Нормою вважається ФОО: середній вік ± 10 % (для дітей і людей похилого віку ± 15 %).</w:t>
      </w:r>
    </w:p>
    <w:p w14:paraId="4F0DAD42" w14:textId="77777777" w:rsidR="00183BC3" w:rsidRPr="00C7274D" w:rsidRDefault="00183BC3" w:rsidP="00C7274D">
      <w:pPr>
        <w:pStyle w:val="5"/>
        <w:numPr>
          <w:ilvl w:val="0"/>
          <w:numId w:val="84"/>
        </w:numPr>
        <w:spacing w:before="170"/>
        <w:ind w:left="720" w:hanging="360"/>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Методика визначення належної величини основного обміну за площею поверхні тіла.</w:t>
      </w:r>
    </w:p>
    <w:p w14:paraId="5ABCADAB"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За номограмою, відповідно до зросту (см) та маси тіла (кг), визначають поверхню тіла. Для визначення НОО поверхню тіла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помножують, враховуючи вік і стать, на стандарт основного обміну — 1 см</w:t>
      </w:r>
      <w:r w:rsidRPr="00C7274D">
        <w:rPr>
          <w:rFonts w:ascii="Times New Roman" w:hAnsi="Times New Roman" w:cs="Times New Roman"/>
          <w:noProof/>
          <w:color w:val="000000" w:themeColor="text1"/>
          <w:position w:val="5"/>
        </w:rPr>
        <w:t>2</w:t>
      </w:r>
      <w:r w:rsidRPr="00C7274D">
        <w:rPr>
          <w:rFonts w:ascii="Times New Roman" w:hAnsi="Times New Roman" w:cs="Times New Roman"/>
          <w:noProof/>
          <w:color w:val="000000" w:themeColor="text1"/>
        </w:rPr>
        <w:t xml:space="preserve"> за 1 год, котрий потім помножують на 24 год.</w:t>
      </w:r>
    </w:p>
    <w:p w14:paraId="135F5A28" w14:textId="77777777" w:rsidR="00183BC3" w:rsidRPr="00C7274D" w:rsidRDefault="00183BC3" w:rsidP="00C7274D">
      <w:pPr>
        <w:pStyle w:val="5"/>
        <w:spacing w:before="170"/>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4. Методика розрахунку відсоткового </w:t>
      </w:r>
      <w:r w:rsidRPr="00C7274D">
        <w:rPr>
          <w:rFonts w:ascii="Times New Roman" w:hAnsi="Times New Roman" w:cs="Times New Roman"/>
          <w:noProof/>
          <w:color w:val="000000" w:themeColor="text1"/>
        </w:rPr>
        <w:br/>
        <w:t>відхилення основного обміну за формулами та номограмами.</w:t>
      </w:r>
    </w:p>
    <w:p w14:paraId="4C126CA0"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1. </w:t>
      </w:r>
      <w:r w:rsidRPr="00C7274D">
        <w:rPr>
          <w:rFonts w:ascii="Times New Roman" w:hAnsi="Times New Roman" w:cs="Times New Roman"/>
          <w:i/>
          <w:iCs/>
          <w:noProof/>
          <w:color w:val="000000" w:themeColor="text1"/>
        </w:rPr>
        <w:t xml:space="preserve">Формула Ріда </w:t>
      </w:r>
      <w:r w:rsidRPr="00C7274D">
        <w:rPr>
          <w:rFonts w:ascii="Times New Roman" w:hAnsi="Times New Roman" w:cs="Times New Roman"/>
          <w:noProof/>
          <w:color w:val="000000" w:themeColor="text1"/>
        </w:rPr>
        <w:t xml:space="preserve">дає можливість розрахувати відсоток відхилення основного обміну від норми. Ця формула базується на тому, що існує зв’язок між артеріальним тиском, частотою пульсу та продукцією тепла в організмі. Відомо, що розрахунок основного обміну за допомогою формул завжди дає тільки приблизні результати, але при деяких захворюваннях вони є повністю вірогідними і ці формули часто застосовують у клініці. Відхилення до 10 % вважається у межах норми. Тричі у проміжках часу 1–2 хв проводять підрахунок пульсу й АТ. Знаходять середні величини, а потім визначають відсоток відхилення за формулою: 0,75 · (частота пульсу (ЧП) + пульсовий тиск (ПТ) · 0,74) – 72. Наприклад, пульс — </w:t>
      </w:r>
      <w:r w:rsidRPr="00C7274D">
        <w:rPr>
          <w:rFonts w:ascii="Times New Roman" w:hAnsi="Times New Roman" w:cs="Times New Roman"/>
          <w:noProof/>
          <w:color w:val="000000" w:themeColor="text1"/>
        </w:rPr>
        <w:br/>
        <w:t xml:space="preserve">90 уд/хв, АТ — 130/70 мм рт. ст. Тоді відсоток відхилення основного обміну дорівнює: 0,75 </w:t>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sym w:font="Times New Roman" w:char="F020"/>
      </w:r>
      <w:r w:rsidRPr="00C7274D">
        <w:rPr>
          <w:rFonts w:ascii="Times New Roman" w:hAnsi="Times New Roman" w:cs="Times New Roman"/>
          <w:noProof/>
          <w:color w:val="000000" w:themeColor="text1"/>
        </w:rPr>
        <w:br/>
      </w:r>
      <w:r w:rsidRPr="00C7274D">
        <w:rPr>
          <w:rFonts w:ascii="Times New Roman" w:hAnsi="Times New Roman" w:cs="Times New Roman"/>
          <w:noProof/>
          <w:color w:val="000000" w:themeColor="text1"/>
        </w:rPr>
        <w:sym w:font="Times New Roman" w:char="F0B4"/>
      </w:r>
      <w:r w:rsidRPr="00C7274D">
        <w:rPr>
          <w:rFonts w:ascii="Times New Roman" w:hAnsi="Times New Roman" w:cs="Times New Roman"/>
          <w:noProof/>
          <w:color w:val="000000" w:themeColor="text1"/>
        </w:rPr>
        <w:t xml:space="preserve"> (90 + ПТ · 0,74) – 72 = 0,75 · (90 + 44,4) – 72 = = 0,75 · 134,4 – 72 = 100,8 – 72 = 28,8 %. </w:t>
      </w:r>
    </w:p>
    <w:p w14:paraId="79DE0386"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Для спрощення розрахунків за формулою Ріда існує спеціальна номограма, на якій, з’єднавши прямою лінією крапки, що відповідають частоті пульсу та пульсовому тиску, знаходимо у точці перетину цієї прямої з середньою шкалою величину відхилення основного обміну у процентах.</w:t>
      </w:r>
    </w:p>
    <w:p w14:paraId="553A1DDF"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2. </w:t>
      </w:r>
      <w:r w:rsidRPr="00C7274D">
        <w:rPr>
          <w:rFonts w:ascii="Times New Roman" w:hAnsi="Times New Roman" w:cs="Times New Roman"/>
          <w:i/>
          <w:iCs/>
          <w:noProof/>
          <w:color w:val="000000" w:themeColor="text1"/>
        </w:rPr>
        <w:t>Формула Брейтмана</w:t>
      </w:r>
      <w:r w:rsidRPr="00C7274D">
        <w:rPr>
          <w:rFonts w:ascii="Times New Roman" w:hAnsi="Times New Roman" w:cs="Times New Roman"/>
          <w:noProof/>
          <w:color w:val="000000" w:themeColor="text1"/>
        </w:rPr>
        <w:t>: 3/4 П + 1/2 ПТ – 74.</w:t>
      </w:r>
    </w:p>
    <w:p w14:paraId="3198C6F5"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 xml:space="preserve">3. </w:t>
      </w:r>
      <w:r w:rsidRPr="00C7274D">
        <w:rPr>
          <w:rFonts w:ascii="Times New Roman" w:hAnsi="Times New Roman" w:cs="Times New Roman"/>
          <w:i/>
          <w:iCs/>
          <w:noProof/>
          <w:color w:val="000000" w:themeColor="text1"/>
        </w:rPr>
        <w:t>Формула Джейля:</w:t>
      </w:r>
      <w:r w:rsidRPr="00C7274D">
        <w:rPr>
          <w:rFonts w:ascii="Times New Roman" w:hAnsi="Times New Roman" w:cs="Times New Roman"/>
          <w:noProof/>
          <w:color w:val="000000" w:themeColor="text1"/>
        </w:rPr>
        <w:t xml:space="preserve"> П + ПТ – 111, </w:t>
      </w:r>
    </w:p>
    <w:p w14:paraId="4D1581C4"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noProof/>
          <w:color w:val="000000" w:themeColor="text1"/>
        </w:rPr>
        <w:t>де П — частота пульсу; ПТ — пульсовий тиск.</w:t>
      </w:r>
    </w:p>
    <w:p w14:paraId="4D201119" w14:textId="77777777" w:rsidR="00183BC3" w:rsidRPr="00C7274D" w:rsidRDefault="00183BC3" w:rsidP="00C7274D">
      <w:pPr>
        <w:ind w:firstLine="567"/>
        <w:jc w:val="both"/>
        <w:rPr>
          <w:rFonts w:ascii="Times New Roman" w:hAnsi="Times New Roman" w:cs="Times New Roman"/>
          <w:noProof/>
          <w:color w:val="000000" w:themeColor="text1"/>
        </w:rPr>
      </w:pPr>
      <w:r w:rsidRPr="00C7274D">
        <w:rPr>
          <w:rFonts w:ascii="Times New Roman" w:hAnsi="Times New Roman" w:cs="Times New Roman"/>
          <w:i/>
          <w:iCs/>
          <w:noProof/>
          <w:color w:val="000000" w:themeColor="text1"/>
        </w:rPr>
        <w:t>Примітка.</w:t>
      </w:r>
      <w:r w:rsidRPr="00C7274D">
        <w:rPr>
          <w:rFonts w:ascii="Times New Roman" w:hAnsi="Times New Roman" w:cs="Times New Roman"/>
          <w:noProof/>
          <w:color w:val="000000" w:themeColor="text1"/>
        </w:rPr>
        <w:t xml:space="preserve"> Формули придатні за умов порушення функції щитоподібної залози легкої та середньої тяжкості. При тяжких формах захворювання результати значно відстають від величин основного обміну, отриманих газоаналітичним способом. Розрахунок основного </w:t>
      </w:r>
      <w:r w:rsidRPr="00C7274D">
        <w:rPr>
          <w:rFonts w:ascii="Times New Roman" w:hAnsi="Times New Roman" w:cs="Times New Roman"/>
          <w:noProof/>
          <w:color w:val="000000" w:themeColor="text1"/>
        </w:rPr>
        <w:lastRenderedPageBreak/>
        <w:t>обміну за допомогою формул не проводиться у людей з тяжкими серцево-судинними розладами, миготливою аритмією, пароксизмальною тахікардією, не</w:t>
      </w:r>
      <w:r w:rsidRPr="00C7274D">
        <w:rPr>
          <w:rFonts w:ascii="Times New Roman" w:hAnsi="Times New Roman" w:cs="Times New Roman"/>
          <w:noProof/>
          <w:color w:val="000000" w:themeColor="text1"/>
        </w:rPr>
        <w:softHyphen/>
        <w:t xml:space="preserve">достатністю клапанів аорти та печінковими </w:t>
      </w:r>
      <w:r w:rsidRPr="00C7274D">
        <w:rPr>
          <w:rFonts w:ascii="Times New Roman" w:hAnsi="Times New Roman" w:cs="Times New Roman"/>
          <w:noProof/>
          <w:color w:val="000000" w:themeColor="text1"/>
        </w:rPr>
        <w:br/>
        <w:t>ус</w:t>
      </w:r>
      <w:r w:rsidRPr="00C7274D">
        <w:rPr>
          <w:rFonts w:ascii="Times New Roman" w:hAnsi="Times New Roman" w:cs="Times New Roman"/>
          <w:noProof/>
          <w:color w:val="000000" w:themeColor="text1"/>
        </w:rPr>
        <w:softHyphen/>
        <w:t>кладненнями.</w:t>
      </w:r>
    </w:p>
    <w:p w14:paraId="623CBE34" w14:textId="77777777" w:rsidR="00183BC3" w:rsidRPr="00C7274D" w:rsidRDefault="00183BC3" w:rsidP="00C7274D">
      <w:pPr>
        <w:jc w:val="both"/>
        <w:rPr>
          <w:rFonts w:ascii="Times New Roman" w:hAnsi="Times New Roman" w:cs="Times New Roman"/>
          <w:color w:val="000000" w:themeColor="text1"/>
        </w:rPr>
      </w:pPr>
    </w:p>
    <w:p w14:paraId="4F59ADBA" w14:textId="77777777" w:rsidR="00183BC3" w:rsidRPr="00C7274D" w:rsidRDefault="00183BC3"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3E6A946F" w14:textId="77777777" w:rsidR="00183BC3" w:rsidRPr="00C7274D" w:rsidRDefault="00183BC3" w:rsidP="00C7274D">
      <w:pPr>
        <w:widowControl/>
        <w:rPr>
          <w:rFonts w:ascii="Times New Roman" w:eastAsia="Times New Roman" w:hAnsi="Times New Roman" w:cs="Times New Roman"/>
          <w:i/>
          <w:iCs/>
          <w:noProof/>
          <w:color w:val="auto"/>
          <w:lang w:eastAsia="ru-RU" w:bidi="ar-SA"/>
        </w:rPr>
      </w:pPr>
      <w:r w:rsidRPr="00C7274D">
        <w:rPr>
          <w:rFonts w:ascii="Times New Roman" w:eastAsia="Times New Roman" w:hAnsi="Times New Roman" w:cs="Times New Roman"/>
          <w:i/>
          <w:iCs/>
          <w:noProof/>
          <w:color w:val="auto"/>
          <w:lang w:eastAsia="ru-RU" w:bidi="ar-SA"/>
        </w:rPr>
        <w:t>Тести для заключного етапу заняття:</w:t>
      </w:r>
    </w:p>
    <w:p w14:paraId="19CD3454" w14:textId="77777777" w:rsidR="00183BC3" w:rsidRPr="00C7274D" w:rsidRDefault="00183BC3" w:rsidP="00C7274D">
      <w:pPr>
        <w:widowControl/>
        <w:rPr>
          <w:rFonts w:ascii="Times New Roman" w:eastAsia="Times New Roman" w:hAnsi="Times New Roman" w:cs="Times New Roman"/>
          <w:i/>
          <w:iCs/>
          <w:noProof/>
          <w:color w:val="auto"/>
          <w:lang w:eastAsia="ru-RU" w:bidi="ar-SA"/>
        </w:rPr>
        <w:sectPr w:rsidR="00183BC3" w:rsidRPr="00C7274D">
          <w:type w:val="continuous"/>
          <w:pgSz w:w="11906" w:h="16838"/>
          <w:pgMar w:top="1134" w:right="850" w:bottom="1134" w:left="1701" w:header="708" w:footer="708" w:gutter="0"/>
          <w:cols w:space="720"/>
        </w:sectPr>
      </w:pPr>
    </w:p>
    <w:p w14:paraId="705D31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кількість тепла виділяється з організму через шкіру?</w:t>
      </w:r>
    </w:p>
    <w:p w14:paraId="423B952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Близько 20 %</w:t>
      </w:r>
    </w:p>
    <w:p w14:paraId="02D4CC7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Близько 40 %</w:t>
      </w:r>
    </w:p>
    <w:p w14:paraId="38B48A8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Близько 80 %</w:t>
      </w:r>
    </w:p>
    <w:p w14:paraId="013452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Близько 60 %</w:t>
      </w:r>
    </w:p>
    <w:p w14:paraId="4F503B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Близько 100 %</w:t>
      </w:r>
    </w:p>
    <w:p w14:paraId="53F9FCAB"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2. Яка кількість тепла виводиться з організму людини за умов температури комфорту і відносної вологості повітря 40 % шляхом теплопроведення і конвекції?</w:t>
      </w:r>
    </w:p>
    <w:p w14:paraId="385F05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70 %</w:t>
      </w:r>
    </w:p>
    <w:p w14:paraId="306620B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40 %</w:t>
      </w:r>
    </w:p>
    <w:p w14:paraId="5900C79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60 %</w:t>
      </w:r>
    </w:p>
    <w:p w14:paraId="0DF4F86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50 %</w:t>
      </w:r>
    </w:p>
    <w:p w14:paraId="09E9F1B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25 %</w:t>
      </w:r>
    </w:p>
    <w:p w14:paraId="6EE9D336" w14:textId="77777777" w:rsidR="00183BC3" w:rsidRPr="00C7274D" w:rsidRDefault="00183BC3" w:rsidP="00C7274D">
      <w:pPr>
        <w:ind w:firstLine="567"/>
        <w:jc w:val="both"/>
        <w:rPr>
          <w:rFonts w:ascii="Times New Roman" w:hAnsi="Times New Roman" w:cs="Times New Roman"/>
          <w:noProof/>
        </w:rPr>
      </w:pPr>
    </w:p>
    <w:p w14:paraId="1B58BC8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Який спосіб тепловіддачі переважно функціонує у людини за умов температури довкілля 40 °C і нормальної вологості?</w:t>
      </w:r>
    </w:p>
    <w:p w14:paraId="364433F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Теплопроведення</w:t>
      </w:r>
    </w:p>
    <w:p w14:paraId="718A97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Випромінювання</w:t>
      </w:r>
    </w:p>
    <w:p w14:paraId="6CD54F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Конвекція</w:t>
      </w:r>
    </w:p>
    <w:p w14:paraId="4E5481C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1B039B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4684FB9"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4. Тепловий баланс — це:</w:t>
      </w:r>
    </w:p>
    <w:p w14:paraId="60C76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Рівновага між теплопровідністю й утворенням тепла в організмі</w:t>
      </w:r>
    </w:p>
    <w:p w14:paraId="5D8B4A6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Усі відповіді правильні</w:t>
      </w:r>
    </w:p>
    <w:p w14:paraId="43B268A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Взаємодія між теплопродукцією та теплообміном</w:t>
      </w:r>
    </w:p>
    <w:p w14:paraId="2E648A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Рівновага між скоротливим і нескоротливим термогенезом</w:t>
      </w:r>
    </w:p>
    <w:p w14:paraId="622B022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6FE39F5"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5. Бурий жир забезпечує в організмі:</w:t>
      </w:r>
    </w:p>
    <w:p w14:paraId="020230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Підвищення теплопродукції</w:t>
      </w:r>
    </w:p>
    <w:p w14:paraId="2916857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Синтез АТФ</w:t>
      </w:r>
    </w:p>
    <w:p w14:paraId="600BA0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Утворення енергії</w:t>
      </w:r>
    </w:p>
    <w:p w14:paraId="390D66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Мобілізацію глікогену</w:t>
      </w:r>
    </w:p>
    <w:p w14:paraId="522F4D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7BC2C9B2"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6. Нескоротливий термогенез базується на:</w:t>
      </w:r>
    </w:p>
    <w:p w14:paraId="7AC09D2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Збільшенні хімічної роботи клітини</w:t>
      </w:r>
    </w:p>
    <w:p w14:paraId="4A5B071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Активації м’язового тремтіння</w:t>
      </w:r>
    </w:p>
    <w:p w14:paraId="212BD04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С. </w:t>
      </w:r>
      <w:r w:rsidRPr="00C7274D">
        <w:rPr>
          <w:rFonts w:ascii="Times New Roman" w:hAnsi="Times New Roman" w:cs="Times New Roman"/>
          <w:noProof/>
        </w:rPr>
        <w:tab/>
        <w:t>Зростанні зв’язаності окиснювального фосфорилування і тканинного дихання</w:t>
      </w:r>
    </w:p>
    <w:p w14:paraId="28E2F6B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Відокремленні окиснювального фосфорилування і тканинного дихання</w:t>
      </w:r>
    </w:p>
    <w:p w14:paraId="26205F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2F0ACE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Який вид тепловіддачі функціонує в ор</w:t>
      </w:r>
      <w:r w:rsidRPr="00C7274D">
        <w:rPr>
          <w:rFonts w:ascii="Times New Roman" w:hAnsi="Times New Roman" w:cs="Times New Roman"/>
          <w:noProof/>
        </w:rPr>
        <w:softHyphen/>
        <w:t>ганізмі за умов сауни?</w:t>
      </w:r>
    </w:p>
    <w:p w14:paraId="2626B6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Конвекція</w:t>
      </w:r>
    </w:p>
    <w:p w14:paraId="3636DA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Теплопроведення</w:t>
      </w:r>
    </w:p>
    <w:p w14:paraId="71789DE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Випромінювання</w:t>
      </w:r>
    </w:p>
    <w:p w14:paraId="3B4F1D9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Випаровування</w:t>
      </w:r>
    </w:p>
    <w:p w14:paraId="652EB57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правильні</w:t>
      </w:r>
    </w:p>
    <w:p w14:paraId="4BF49C5A" w14:textId="77777777" w:rsidR="00183BC3" w:rsidRPr="00C7274D" w:rsidRDefault="00183BC3" w:rsidP="00C7274D">
      <w:pPr>
        <w:ind w:firstLine="567"/>
        <w:jc w:val="both"/>
        <w:rPr>
          <w:rFonts w:ascii="Times New Roman" w:hAnsi="Times New Roman" w:cs="Times New Roman"/>
          <w:noProof/>
        </w:rPr>
      </w:pPr>
    </w:p>
    <w:p w14:paraId="021F07C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Холодове тремтіння — це окремий випадок:</w:t>
      </w:r>
    </w:p>
    <w:p w14:paraId="7B7A4A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Фізичної терморегуляції</w:t>
      </w:r>
    </w:p>
    <w:p w14:paraId="1D84A3C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Термопреферендуму</w:t>
      </w:r>
    </w:p>
    <w:p w14:paraId="048C557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Хімічної терморегуляції</w:t>
      </w:r>
    </w:p>
    <w:p w14:paraId="16B7DB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Усі відповіді правильні</w:t>
      </w:r>
    </w:p>
    <w:p w14:paraId="267331B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Усі відповіді неправильні</w:t>
      </w:r>
    </w:p>
    <w:p w14:paraId="2C4750B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9. У якому діапазоні температур (°С) мають максимальну активність холодові терморецептори?</w:t>
      </w:r>
    </w:p>
    <w:p w14:paraId="46EF38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A. </w:t>
      </w:r>
      <w:r w:rsidRPr="00C7274D">
        <w:rPr>
          <w:rFonts w:ascii="Times New Roman" w:hAnsi="Times New Roman" w:cs="Times New Roman"/>
          <w:noProof/>
        </w:rPr>
        <w:tab/>
        <w:t>10–20</w:t>
      </w:r>
    </w:p>
    <w:p w14:paraId="625906B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B. </w:t>
      </w:r>
      <w:r w:rsidRPr="00C7274D">
        <w:rPr>
          <w:rFonts w:ascii="Times New Roman" w:hAnsi="Times New Roman" w:cs="Times New Roman"/>
          <w:noProof/>
        </w:rPr>
        <w:tab/>
        <w:t>15–25</w:t>
      </w:r>
    </w:p>
    <w:p w14:paraId="0C63424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C. </w:t>
      </w:r>
      <w:r w:rsidRPr="00C7274D">
        <w:rPr>
          <w:rFonts w:ascii="Times New Roman" w:hAnsi="Times New Roman" w:cs="Times New Roman"/>
          <w:noProof/>
        </w:rPr>
        <w:tab/>
        <w:t>20–33</w:t>
      </w:r>
    </w:p>
    <w:p w14:paraId="56F215D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D. </w:t>
      </w:r>
      <w:r w:rsidRPr="00C7274D">
        <w:rPr>
          <w:rFonts w:ascii="Times New Roman" w:hAnsi="Times New Roman" w:cs="Times New Roman"/>
          <w:noProof/>
        </w:rPr>
        <w:tab/>
        <w:t>25–35</w:t>
      </w:r>
    </w:p>
    <w:p w14:paraId="203D1C4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E. </w:t>
      </w:r>
      <w:r w:rsidRPr="00C7274D">
        <w:rPr>
          <w:rFonts w:ascii="Times New Roman" w:hAnsi="Times New Roman" w:cs="Times New Roman"/>
          <w:noProof/>
        </w:rPr>
        <w:tab/>
        <w:t>5–10</w:t>
      </w:r>
    </w:p>
    <w:p w14:paraId="637349C0" w14:textId="77777777" w:rsidR="00183BC3" w:rsidRPr="00C7274D" w:rsidRDefault="00183BC3" w:rsidP="00C7274D">
      <w:pPr>
        <w:jc w:val="both"/>
        <w:rPr>
          <w:rFonts w:ascii="Times New Roman" w:hAnsi="Times New Roman" w:cs="Times New Roman"/>
          <w:noProof/>
        </w:rPr>
      </w:pPr>
      <w:r w:rsidRPr="00C7274D">
        <w:rPr>
          <w:rFonts w:ascii="Times New Roman" w:hAnsi="Times New Roman" w:cs="Times New Roman"/>
          <w:noProof/>
        </w:rPr>
        <w:t>10. Підшкірна жирова клітковина у зв’язку з малою теплопровідністю жиру:</w:t>
      </w:r>
    </w:p>
    <w:p w14:paraId="58E1492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A. Сприяє тепловіддачі</w:t>
      </w:r>
    </w:p>
    <w:p w14:paraId="55C0476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B. Перешкоджає тепловіддачі</w:t>
      </w:r>
    </w:p>
    <w:p w14:paraId="4C809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C. Не має відношення до тепловіддачі</w:t>
      </w:r>
    </w:p>
    <w:p w14:paraId="7D16CD7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D. Зменшує теплопродукцію</w:t>
      </w:r>
    </w:p>
    <w:p w14:paraId="6ED67B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E. Збільшує теплопродукцію</w:t>
      </w:r>
    </w:p>
    <w:p w14:paraId="353B4337" w14:textId="77777777" w:rsidR="00183BC3" w:rsidRPr="00C7274D" w:rsidRDefault="00183BC3" w:rsidP="00C7274D">
      <w:pPr>
        <w:ind w:firstLine="567"/>
        <w:jc w:val="both"/>
        <w:rPr>
          <w:rFonts w:ascii="Times New Roman" w:hAnsi="Times New Roman" w:cs="Times New Roman"/>
          <w:i/>
          <w:iCs/>
          <w:noProof/>
        </w:rPr>
      </w:pPr>
    </w:p>
    <w:p w14:paraId="3D8E7650" w14:textId="77777777" w:rsidR="00183BC3" w:rsidRPr="00C7274D" w:rsidRDefault="00183BC3" w:rsidP="00C7274D">
      <w:pPr>
        <w:pStyle w:val="4"/>
        <w:spacing w:line="240" w:lineRule="auto"/>
        <w:ind w:firstLine="567"/>
        <w:jc w:val="both"/>
        <w:rPr>
          <w:noProof/>
          <w:sz w:val="24"/>
          <w:szCs w:val="24"/>
        </w:rPr>
      </w:pPr>
      <w:r w:rsidRPr="00C7274D">
        <w:rPr>
          <w:i/>
          <w:iCs/>
          <w:noProof/>
          <w:sz w:val="24"/>
          <w:szCs w:val="24"/>
        </w:rPr>
        <w:t>Відповіді</w:t>
      </w:r>
    </w:p>
    <w:p w14:paraId="1D5DB30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1.C, 2.E, 3.D, 4.C, 5.A, 6.A, 7.D, 8.C, 9.C, 10.B.</w:t>
      </w:r>
    </w:p>
    <w:p w14:paraId="2EA9F6D3" w14:textId="77777777" w:rsidR="00183BC3" w:rsidRPr="00C7274D" w:rsidRDefault="00183BC3" w:rsidP="00C7274D">
      <w:pPr>
        <w:widowControl/>
        <w:rPr>
          <w:rFonts w:ascii="Times New Roman" w:eastAsia="Times New Roman" w:hAnsi="Times New Roman" w:cs="Times New Roman"/>
          <w:noProof/>
          <w:color w:val="auto"/>
          <w:lang w:eastAsia="ru-RU" w:bidi="ar-SA"/>
        </w:rPr>
        <w:sectPr w:rsidR="00183BC3" w:rsidRPr="00C7274D">
          <w:type w:val="continuous"/>
          <w:pgSz w:w="11906" w:h="16838"/>
          <w:pgMar w:top="1134" w:right="850" w:bottom="1134" w:left="1701" w:header="708" w:footer="708" w:gutter="0"/>
          <w:cols w:num="2" w:space="708"/>
        </w:sectPr>
      </w:pPr>
    </w:p>
    <w:p w14:paraId="496EC9FA" w14:textId="77777777" w:rsidR="00183BC3" w:rsidRPr="00C7274D" w:rsidRDefault="00183BC3"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lastRenderedPageBreak/>
        <w:t>Ситуаційні завдання для заключного етапу заняття:</w:t>
      </w:r>
    </w:p>
    <w:p w14:paraId="3A4767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Якщо людина змушена працювати за умов високої температури середовища і стовідсоткової вологості повітря, то в цих умовах усі механізми терморегуляції виявляються неефективними. Якщо робота досить тривала, може настати небезпечне для життя перегрівання. Поясніть, як допомогти системі терморегуляції штучним шляхом.</w:t>
      </w:r>
    </w:p>
    <w:p w14:paraId="6048E81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Поясніть, чому за умов однакової температури повітря чоловік відчуває мерзлякуватість у вологу погоду і не відчуває її в суху погоду.</w:t>
      </w:r>
    </w:p>
    <w:p w14:paraId="67FB8A3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У багатьох тварин, на відміну від людини, за умов дії високої температури середовища температура тіла підвищується до вельми значного рівня (у деяких антилоп до 46 °С) і потім стабілізується на цьому рівні. Поясніть фізіологічний сенс такої реакції.</w:t>
      </w:r>
    </w:p>
    <w:p w14:paraId="37F19E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Поясніть, чому за умов охолодження мозку можна продовжити тривалість періоду клінічної смерті.</w:t>
      </w:r>
    </w:p>
    <w:p w14:paraId="4B6B6A4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У стані клінічної смерті через 5–6 хв відбувається загибель клітин кори мозку, тому реанімацію необхідно починати буквально у перші ж секунди після настання клінічної смерті. Поясніть, яким чином можна продовжити тривалість періоду оборотної клінічної смерті.</w:t>
      </w:r>
    </w:p>
    <w:p w14:paraId="72D900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На березі річки сидять майже непорушно рибалки. Неподалік прогулюються дачники, які жваво розмовляють. Як можна пояснити явище, що комахи за даних умов інтенсивніше полюють на дачників, ніж на рибалок?</w:t>
      </w:r>
    </w:p>
    <w:p w14:paraId="09FED9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Під час підготовки собаки або кішки до участі у виставці деякі господарі тримають їх на холоді і за цих умов годують жирною їжею. Поясніть, навіщо це роблять.</w:t>
      </w:r>
    </w:p>
    <w:p w14:paraId="10EE118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Експериментальне оперативне втручання призвело до того, що істотно знизилася здатність тварини підтримувати ізотермію за умов низької температури. Поясніть, яка можлива локалізація оперативного втручання.</w:t>
      </w:r>
    </w:p>
    <w:p w14:paraId="18225CA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Температура повітря +38 °С. На пляжі люди борються з перегріванням різними способами: один лежить, згорнувшись калачиком, другий за цих умов знаходиться у воді, третій загорнувся в мокре простирадло, четвертий стоїть. Поясніть, який спосіб найефективніший.</w:t>
      </w:r>
    </w:p>
    <w:p w14:paraId="794A386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Поясніть, чи завжди збільшення кількості поту, що виділяється, приводить до збільшення тепловіддачі.</w:t>
      </w:r>
    </w:p>
    <w:p w14:paraId="2F61D1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Під час експерименту одну тварину періодично поміщають у холодну воду, а другу — у кімнату з повітрям тієї ж температури. Поясніть, у кого значно зміниться обмін речовин.</w:t>
      </w:r>
    </w:p>
    <w:p w14:paraId="56B9B8E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Поясніть, чому людині, що знаходиться на морозі в стані алкогольного сп’яніння, особливо загрожує замерзання.</w:t>
      </w:r>
    </w:p>
    <w:p w14:paraId="2DF7483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13. Мінімальні розміри тіла відомих гомойотермних тварин близько 2 см. Кілька років тому в Італії було знайдено вид мишей меншого розмі</w:t>
      </w:r>
      <w:r w:rsidRPr="00C7274D">
        <w:rPr>
          <w:rFonts w:ascii="Times New Roman" w:hAnsi="Times New Roman" w:cs="Times New Roman"/>
          <w:noProof/>
        </w:rPr>
        <w:softHyphen/>
        <w:t>ру. Доставка цих мишей у лабораторію займала 2–3 год, і за цей час багато тварин загинули. Поясніть, у чому можлива причина.</w:t>
      </w:r>
    </w:p>
    <w:p w14:paraId="0299443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Поясніть, чому в нейлоновій сорочці спеку переносити значно важче, ніж у бавовняній.</w:t>
      </w:r>
    </w:p>
    <w:p w14:paraId="4CDA9F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Результати термометрії у здорової людини такі: температура, виміряна у пахвовій западині, становить 36,6 °С, ректальна температура — </w:t>
      </w:r>
      <w:r w:rsidRPr="00C7274D">
        <w:rPr>
          <w:rFonts w:ascii="Times New Roman" w:hAnsi="Times New Roman" w:cs="Times New Roman"/>
          <w:noProof/>
        </w:rPr>
        <w:br/>
        <w:t>37,1 °С, під’язична температура — 36,8 °С. Поясніть:</w:t>
      </w:r>
    </w:p>
    <w:p w14:paraId="7A1BB5E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Яку температуру (ядра або оболонки тіла людини) відображає температура, вимірювана в пахвовій западині? </w:t>
      </w:r>
    </w:p>
    <w:p w14:paraId="141E98D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може бути виміряна середня температура тіла людини? </w:t>
      </w:r>
    </w:p>
    <w:p w14:paraId="74D956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існують ритмічні коливання температури тіла людини?</w:t>
      </w:r>
    </w:p>
    <w:p w14:paraId="50D57E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16. Людині під наркозом здійснюють хірургіч</w:t>
      </w:r>
      <w:r w:rsidRPr="00C7274D">
        <w:rPr>
          <w:rFonts w:ascii="Times New Roman" w:hAnsi="Times New Roman" w:cs="Times New Roman"/>
          <w:noProof/>
        </w:rPr>
        <w:softHyphen/>
        <w:t xml:space="preserve">ну операцію на серці. Для продовження часу оперативного втручання на серці використовували керовану гіпотермію. Поясніть: </w:t>
      </w:r>
    </w:p>
    <w:p w14:paraId="2971F53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Який тип терморегуляції у людини? </w:t>
      </w:r>
    </w:p>
    <w:p w14:paraId="13D98A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Обгрунтуйте використання керованої гіпотермії у медичній практиці. </w:t>
      </w:r>
    </w:p>
    <w:p w14:paraId="1B9CDE0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lastRenderedPageBreak/>
        <w:t>3) Як з фізіологічної точки зору здійснити керовану гіпотермію у людини?</w:t>
      </w:r>
    </w:p>
    <w:p w14:paraId="6BFEBC1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17. Людина знаходиться на санаторно-курорт</w:t>
      </w:r>
      <w:r w:rsidRPr="00C7274D">
        <w:rPr>
          <w:rFonts w:ascii="Times New Roman" w:hAnsi="Times New Roman" w:cs="Times New Roman"/>
          <w:noProof/>
        </w:rPr>
        <w:softHyphen/>
        <w:t xml:space="preserve">ному лікуванні за умов степового клімату (сухий, з високою температурою довкілля). Поясніть: </w:t>
      </w:r>
    </w:p>
    <w:p w14:paraId="26836AE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 тепловіддачі за умов степового клімату. </w:t>
      </w:r>
    </w:p>
    <w:p w14:paraId="1AA89C4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Що станеться з теплопродукцією за цих умов? </w:t>
      </w:r>
    </w:p>
    <w:p w14:paraId="517EF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Охарактеризуйте роль поверхневих судин у терморегуляції.</w:t>
      </w:r>
    </w:p>
    <w:p w14:paraId="0F5EA8A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Людина протягом 10 хв знаходиться у паровій лазні, і в неї реєструється рясне потовиділення. Температура повітря становить 45 °С, вологість — 100 %. Поясніть: </w:t>
      </w:r>
    </w:p>
    <w:p w14:paraId="3D78AF5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Яка верхня межа внутрішньої температури тіла людини?</w:t>
      </w:r>
    </w:p>
    <w:p w14:paraId="59EB57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Чи здійснюється тепловіддача за даних умов? </w:t>
      </w:r>
    </w:p>
    <w:p w14:paraId="348B7A5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Опишіть механізм потовиділення, склад поту, його роль у тепловіддачі, а також вплив атропіну на роботу потових залоз.</w:t>
      </w:r>
    </w:p>
    <w:p w14:paraId="65E24B6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19. Людина, занурюючись у теплу ванну, спочатку відчуває холод, а потім тепло. Поясніть:</w:t>
      </w:r>
    </w:p>
    <w:p w14:paraId="3574884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Механізми цього явища. </w:t>
      </w:r>
    </w:p>
    <w:p w14:paraId="529D43B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Де знаходяться центри терморегуляції? </w:t>
      </w:r>
    </w:p>
    <w:p w14:paraId="763CA71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w:t>
      </w:r>
      <w:r w:rsidRPr="00C7274D">
        <w:rPr>
          <w:rFonts w:ascii="Times New Roman" w:hAnsi="Times New Roman" w:cs="Times New Roman"/>
          <w:caps/>
          <w:noProof/>
        </w:rPr>
        <w:t>я</w:t>
      </w:r>
      <w:r w:rsidRPr="00C7274D">
        <w:rPr>
          <w:rFonts w:ascii="Times New Roman" w:hAnsi="Times New Roman" w:cs="Times New Roman"/>
          <w:noProof/>
        </w:rPr>
        <w:t>кі взаємовідношення між центрами тепловіддачі та теплопродукції?</w:t>
      </w:r>
    </w:p>
    <w:p w14:paraId="0FE2F9B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Людина знаходиться у фінській сауні: температура довколишнього повітря становить 90 °С, а вологість — 5 %. Поясніть: </w:t>
      </w:r>
    </w:p>
    <w:p w14:paraId="1193C68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6D337D4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6B5A30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Чи зміниться рівень основного обміну у даної людини за регулярних відвідувань фінської сауни?</w:t>
      </w:r>
    </w:p>
    <w:p w14:paraId="7DFE275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21. Людина потрапила в умови охолодження: при температурі довкілля 0 °С на зупинці тривалий час чекає на автобус. Поясніть: </w:t>
      </w:r>
    </w:p>
    <w:p w14:paraId="1A38206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Як за цих умов працює функціональна система, що підтримує оптимальний рівень температури тіла? </w:t>
      </w:r>
    </w:p>
    <w:p w14:paraId="7640DE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Які ефекторні процеси за цих умов переважають? </w:t>
      </w:r>
    </w:p>
    <w:p w14:paraId="319634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Яка людина швидше замерзне — худа або огрядна? </w:t>
      </w:r>
    </w:p>
    <w:p w14:paraId="6A562E8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У яку погоду людина замерзне швидше — у дощову або суху, якщо решта показників погодних умов однакові?</w:t>
      </w:r>
    </w:p>
    <w:p w14:paraId="0743F0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На морозі відкриті ділянки шкіри людини бліднуть. Поясніть: </w:t>
      </w:r>
    </w:p>
    <w:p w14:paraId="5465713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 Чому відкриті ділянки шкірних покривів стають блідими на морозі? </w:t>
      </w:r>
    </w:p>
    <w:p w14:paraId="52B619C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Який механізм терморегуляції та причина його запуску?</w:t>
      </w:r>
    </w:p>
    <w:p w14:paraId="2F071732" w14:textId="77777777" w:rsidR="00183BC3" w:rsidRPr="00C7274D" w:rsidRDefault="00183BC3" w:rsidP="00C7274D">
      <w:pPr>
        <w:ind w:firstLine="567"/>
        <w:jc w:val="both"/>
        <w:rPr>
          <w:rFonts w:ascii="Times New Roman" w:hAnsi="Times New Roman" w:cs="Times New Roman"/>
          <w:i/>
          <w:iCs/>
          <w:noProof/>
        </w:rPr>
      </w:pPr>
      <w:r w:rsidRPr="00C7274D">
        <w:rPr>
          <w:rFonts w:ascii="Times New Roman" w:hAnsi="Times New Roman" w:cs="Times New Roman"/>
          <w:noProof/>
        </w:rPr>
        <w:t>3) Які периферичні рецептори за цих умов переважно працюють?</w:t>
      </w:r>
    </w:p>
    <w:p w14:paraId="3E11AC56" w14:textId="77777777" w:rsidR="00183BC3" w:rsidRPr="00C7274D" w:rsidRDefault="00183BC3" w:rsidP="00C7274D">
      <w:pPr>
        <w:pStyle w:val="4"/>
        <w:spacing w:before="85" w:after="45" w:line="240" w:lineRule="auto"/>
        <w:ind w:firstLine="567"/>
        <w:jc w:val="both"/>
        <w:rPr>
          <w:noProof/>
          <w:sz w:val="24"/>
          <w:szCs w:val="24"/>
        </w:rPr>
      </w:pPr>
      <w:r w:rsidRPr="00C7274D">
        <w:rPr>
          <w:i/>
          <w:iCs/>
          <w:noProof/>
          <w:sz w:val="24"/>
          <w:szCs w:val="24"/>
        </w:rPr>
        <w:t>Відповіді до ситуаційних завдань</w:t>
      </w:r>
    </w:p>
    <w:p w14:paraId="470D2A8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 Найпростіше забезпечити штучне випаровування рідини. Для цього потрібно весь час змочувати одяг робітника водою й обдувати його струменем сухого повітря.</w:t>
      </w:r>
    </w:p>
    <w:p w14:paraId="5F26056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Вологе повітря містить пари води і тому більш теплопровідне порівняно з сухим, отже, у вологому середовищі віддача тепла відбувається швидше, ніж у сухому.</w:t>
      </w:r>
    </w:p>
    <w:p w14:paraId="50A9A09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Якщо температура тіла вища за температуру середовища, то стає можливою тепловіддача, радіація і конвекція, і тоді економиться вода, яку організм втрачає з потом або слиною. В умовах пустелі це важливо. Слід зазначити, що у таких тварин є спеціальні механізми, які сприяють охолоджуванню крові, що надходить у мозок.</w:t>
      </w:r>
    </w:p>
    <w:p w14:paraId="1681F9A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Тривалість періоду клінічної смерті визначається часом, протягом якого клітини кори мозку можуть витримувати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Охоло</w:t>
      </w:r>
      <w:r w:rsidRPr="00C7274D">
        <w:rPr>
          <w:rFonts w:ascii="Times New Roman" w:hAnsi="Times New Roman" w:cs="Times New Roman"/>
          <w:noProof/>
        </w:rPr>
        <w:softHyphen/>
        <w:t>джування уповільнює інтенсивність метаболізму, тому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позначається меншою мірою, і клінічна смерть триває довше.</w:t>
      </w:r>
    </w:p>
    <w:p w14:paraId="1354264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5. Головна причина — аноксія, відсутність О</w:t>
      </w:r>
      <w:r w:rsidRPr="00C7274D">
        <w:rPr>
          <w:rFonts w:ascii="Times New Roman" w:hAnsi="Times New Roman" w:cs="Times New Roman"/>
          <w:noProof/>
          <w:position w:val="-5"/>
        </w:rPr>
        <w:t>2</w:t>
      </w:r>
      <w:r w:rsidRPr="00C7274D">
        <w:rPr>
          <w:rFonts w:ascii="Times New Roman" w:hAnsi="Times New Roman" w:cs="Times New Roman"/>
          <w:noProof/>
        </w:rPr>
        <w:t xml:space="preserve">, який інтенсивно споживається мозком. Отже, аби продовжити стан клінічної смерті, необхідно зменшити інтенсивність </w:t>
      </w:r>
      <w:r w:rsidRPr="00C7274D">
        <w:rPr>
          <w:rFonts w:ascii="Times New Roman" w:hAnsi="Times New Roman" w:cs="Times New Roman"/>
          <w:noProof/>
        </w:rPr>
        <w:lastRenderedPageBreak/>
        <w:t>метаболізму, що знизить потребу в О</w:t>
      </w:r>
      <w:r w:rsidRPr="00C7274D">
        <w:rPr>
          <w:rFonts w:ascii="Times New Roman" w:hAnsi="Times New Roman" w:cs="Times New Roman"/>
          <w:noProof/>
          <w:position w:val="-5"/>
        </w:rPr>
        <w:t>2</w:t>
      </w:r>
      <w:r w:rsidRPr="00C7274D">
        <w:rPr>
          <w:rFonts w:ascii="Times New Roman" w:hAnsi="Times New Roman" w:cs="Times New Roman"/>
          <w:noProof/>
        </w:rPr>
        <w:t>. Для цього можна охолодити організм до 28–30 °С. Це дозволить виграти час для проведення реанімаційних заходів.</w:t>
      </w:r>
    </w:p>
    <w:p w14:paraId="1E4C8599"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6. Рибалки сидять непорушно, а дачники ходять і жваво розмовляють. У результаті в ор</w:t>
      </w:r>
      <w:r w:rsidRPr="00C7274D">
        <w:rPr>
          <w:rFonts w:ascii="Times New Roman" w:hAnsi="Times New Roman" w:cs="Times New Roman"/>
          <w:noProof/>
        </w:rPr>
        <w:softHyphen/>
        <w:t>ганізмі дачників утворюється підвищена кількість тепла. З кров’ю воно переноситься у шкіру і нагріває її. А тепло — один із головних факторів, який допомагає комахам знаходити їжу. Другий фактор — надлишок СО</w:t>
      </w:r>
      <w:r w:rsidRPr="00C7274D">
        <w:rPr>
          <w:rFonts w:ascii="Times New Roman" w:hAnsi="Times New Roman" w:cs="Times New Roman"/>
          <w:noProof/>
          <w:position w:val="-5"/>
        </w:rPr>
        <w:t>2</w:t>
      </w:r>
      <w:r w:rsidRPr="00C7274D">
        <w:rPr>
          <w:rFonts w:ascii="Times New Roman" w:hAnsi="Times New Roman" w:cs="Times New Roman"/>
          <w:noProof/>
        </w:rPr>
        <w:t>, що супроводжує живих істот. Його більше довкола дачників.</w:t>
      </w:r>
    </w:p>
    <w:p w14:paraId="78AE0D5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7. На холоді збільшуються тепловтрати, а жир має найбільшу теплотворну здатність, отже, жирова дієта збільшує теплопродукцію. Водночас при дії холоду відбувається посилене відростання шерсті.</w:t>
      </w:r>
    </w:p>
    <w:p w14:paraId="48424C0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8. Якщо побудувати схему функціональної системи терморегуляції, то очевидно, що оперативним шляхом можна вплинути лише на дві ланки в ній — на щитоподібну залозу або задній гіпоталамус.</w:t>
      </w:r>
    </w:p>
    <w:p w14:paraId="326C3E0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9. Шляхи віддачі тепла організмом — конвекція, радіація, випаровування, кондуктивність. За умов температури 38 °С основну роль відіграє випаровування. Отже, найефективніше охоло</w:t>
      </w:r>
      <w:r w:rsidRPr="00C7274D">
        <w:rPr>
          <w:rFonts w:ascii="Times New Roman" w:hAnsi="Times New Roman" w:cs="Times New Roman"/>
          <w:noProof/>
        </w:rPr>
        <w:softHyphen/>
        <w:t>джуватиметься третій.</w:t>
      </w:r>
    </w:p>
    <w:p w14:paraId="7D93777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10. Охолоджувальний ефект дає не виділення поту, а його випаровування. Якщо піт виділяється дуже сильно, він стікає шкірою, не встигаючи випаровуватися.</w:t>
      </w:r>
    </w:p>
    <w:p w14:paraId="1D5A040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11. Теплопровідність води вища, ніж повітря, тому охолоджувальна здатність води більша. За умов дії холоду теплопродукція компенсаторно збільшується. Це збільшення буде значнішим під час дії холодної води.</w:t>
      </w:r>
    </w:p>
    <w:p w14:paraId="2159D35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12. Алкоголь спричинює розширення судин шкіри, що створює суб’єктивне відчуття тепла, незважаючи на дію холоду, тому п’яна людина розхристується, її тепловіддача різко посилюється, але відчуття тепла зберігається. Таким чином, алкоголь перекручує зворотний зв’язок у системі терморегуляції.</w:t>
      </w:r>
    </w:p>
    <w:p w14:paraId="0E0CA28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13. Розміри тіла пов’язані з тепловіддачею, оскільки вона відбувається з поверхні тіла. Що менші розміри тіла, то більша поверхня припадає на одиницю маси, тому, за інших однакових умов, швидше остигає тіло малого розміру. </w:t>
      </w:r>
      <w:r w:rsidRPr="00C7274D">
        <w:rPr>
          <w:rFonts w:ascii="Times New Roman" w:hAnsi="Times New Roman" w:cs="Times New Roman"/>
          <w:caps/>
          <w:noProof/>
        </w:rPr>
        <w:t>м</w:t>
      </w:r>
      <w:r w:rsidRPr="00C7274D">
        <w:rPr>
          <w:rFonts w:ascii="Times New Roman" w:hAnsi="Times New Roman" w:cs="Times New Roman"/>
          <w:noProof/>
        </w:rPr>
        <w:t>аленькі тварини споживають багато їжі на одиницю своєї маси, що необхідно для компенсації великих тепловтрат. Миші, про яких йде мова, не отримуючи їжі протягом навіть короткого часу, гинули від переохолодження.</w:t>
      </w:r>
    </w:p>
    <w:p w14:paraId="15C4795A"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14. Нейлонова тканина дуже погано пропускає повітря і водяну пару, тому шар повітря під одягом швидко нагрівається до температури тіла. Піт, що виділяється, випаровується у той самий простір, який швидко насичується водяними парами, що перешкоджає подальшому його випаровуванню. Все це порушує тепловіддачу шляхом конвекції та випаровування.</w:t>
      </w:r>
    </w:p>
    <w:p w14:paraId="2D7036C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15. 1) Температура, вимірювана у пахвовій западині, відображає температуру ядра тіла, оскільки за умов вимірювання температури рука щільно притискається до тулуба, а внутрішня межа оболонки тіла зміщується назовні, доходячи до пахвової западини. </w:t>
      </w:r>
    </w:p>
    <w:p w14:paraId="44F25C44"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Температура крові у правому передсерді відображає середню температуру тіла, оскільки сюди припливає кров з різних ділянок тіла. </w:t>
      </w:r>
    </w:p>
    <w:p w14:paraId="20CA6CB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Існують добові коливання температури тіла, амплітуда яких становить близько 1 °С: температура мінімальна у 3–4 год ранку, максимальна — у 18–20 год, інколи в денний час спостерігаються два піки. Тривалішим є температурний ритм, синхронізований з менструальним циклом: у лютеїнову фазу відбувається вироблення прогестерону, який, діючи на гіпоталамічні центри терморегуляції, викликає підвищення базальної температури приблизно на 0,5 °С. За умов циклу 28 днів період існування жовтого тіла становить 14 днів, фаза закінчується лізисом жовтого тіла, секреція прогестерону знижується, базальна температура також знижується.</w:t>
      </w:r>
    </w:p>
    <w:p w14:paraId="10B9F51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16. 1) Людина є гомойотермним організмом: виділяють гомойотермне ядро і пойкілотермну оболонку тіла. </w:t>
      </w:r>
    </w:p>
    <w:p w14:paraId="48FD0F55"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Згідно з правилом Вант-Гофа, інтенсив</w:t>
      </w:r>
      <w:r w:rsidRPr="00C7274D">
        <w:rPr>
          <w:rFonts w:ascii="Times New Roman" w:hAnsi="Times New Roman" w:cs="Times New Roman"/>
          <w:noProof/>
        </w:rPr>
        <w:softHyphen/>
        <w:t xml:space="preserve">ність обміну речовин і енергії збільшується </w:t>
      </w:r>
      <w:r w:rsidRPr="00C7274D">
        <w:rPr>
          <w:rFonts w:ascii="Times New Roman" w:hAnsi="Times New Roman" w:cs="Times New Roman"/>
          <w:noProof/>
        </w:rPr>
        <w:lastRenderedPageBreak/>
        <w:t>пропорційно зростанню зовнішньої температури. У людини, що є гомойотермною, ця залежність прихована терморегуляцією. За умов керованої гіпотермії процеси терморегуляції блокуються з одночасним примусовим зниженням температури тіла, що приводить до зменшення споживання О</w:t>
      </w:r>
      <w:r w:rsidRPr="00C7274D">
        <w:rPr>
          <w:rFonts w:ascii="Times New Roman" w:hAnsi="Times New Roman" w:cs="Times New Roman"/>
          <w:noProof/>
          <w:position w:val="-5"/>
        </w:rPr>
        <w:t>2</w:t>
      </w:r>
      <w:r w:rsidRPr="00C7274D">
        <w:rPr>
          <w:rFonts w:ascii="Times New Roman" w:hAnsi="Times New Roman" w:cs="Times New Roman"/>
          <w:noProof/>
        </w:rPr>
        <w:t xml:space="preserve"> і запобігає настанню функціональних структурних порушень. Керовану гіпотермію використовують під час хірургічних втручань, що потребують тимчасової зупинки кровообігу, за умов пересадження органів і тканин, а також під час зберігання трансплантатів. </w:t>
      </w:r>
    </w:p>
    <w:p w14:paraId="2F4219C1"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Керована гіпотермія у людини досягається вживанням наркозу з використанням нейролептиків (аміназин), гангліоблокаторів, адренолітиків і міорелаксантів, чим блокуються процеси терморегуляції, з одночасним примусовим зниженням температури тіла охолоджуванням.</w:t>
      </w:r>
    </w:p>
    <w:p w14:paraId="15E2CDD8"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17. 1) За умов високої температури довкілля і низької вологості, тобто степового клімату, коли температура довкілля вища за температуру тіла, тепловіддача здійснюється випаровуванням з поверхні тіла і легенів. </w:t>
      </w:r>
    </w:p>
    <w:p w14:paraId="38FF8AF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Механізми, що посилюють теплопродукцію, за даних умов пригнічуються, проте внаслі</w:t>
      </w:r>
      <w:r w:rsidRPr="00C7274D">
        <w:rPr>
          <w:rFonts w:ascii="Times New Roman" w:hAnsi="Times New Roman" w:cs="Times New Roman"/>
          <w:noProof/>
        </w:rPr>
        <w:softHyphen/>
        <w:t xml:space="preserve">док високої температури довкілля інтенсивність метаболізму порівняно з рівнем основного обміну трохи збільшується, енерговитрати на дихання та кровообіг також збільшуються, отже, теплопродукція дещо підвищується. </w:t>
      </w:r>
    </w:p>
    <w:p w14:paraId="3E82379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За умов підвищення температури довкілля поверхневі судини розширюються і кровотік цими судинами може збільшуватися, досягаючи 30 % серцевого викиду. Такий перерозподіл </w:t>
      </w:r>
      <w:r w:rsidRPr="00C7274D">
        <w:rPr>
          <w:rFonts w:ascii="Times New Roman" w:hAnsi="Times New Roman" w:cs="Times New Roman"/>
          <w:noProof/>
        </w:rPr>
        <w:br/>
        <w:t>кровотоку збільшує проведення тепла від внут</w:t>
      </w:r>
      <w:r w:rsidRPr="00C7274D">
        <w:rPr>
          <w:rFonts w:ascii="Times New Roman" w:hAnsi="Times New Roman" w:cs="Times New Roman"/>
          <w:noProof/>
        </w:rPr>
        <w:softHyphen/>
        <w:t>рішніх органів до поверхні тіла у 8 разів.</w:t>
      </w:r>
    </w:p>
    <w:p w14:paraId="249B4EE2"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18. 1) Верхня межа температури ядра тіла людини становить 40 °С. Тепловий удар у людини виникає, коли температура ядра досягає 41,1–43,3 °С. </w:t>
      </w:r>
    </w:p>
    <w:p w14:paraId="752E025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За умов, коли температура довкілля перевищує температуру тіла, тепловіддача може здійснюватися лише за допомогою випаровування. Проте з огляду на високу вологість у паровій лазні випаровування поту не відбувається, тобто тепловіддача не здійснюється. Відомо, якщо вологість повітря дорівнює 100 %, температура ядра тіла починає підвищуватися вже при температурі довкілля 34,4 °С. </w:t>
      </w:r>
    </w:p>
    <w:p w14:paraId="011C1C4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Стимуляція передньої, преоптичної ділянки гіпоталамуса приводить до збільшення пото</w:t>
      </w:r>
      <w:r w:rsidRPr="00C7274D">
        <w:rPr>
          <w:rFonts w:ascii="Times New Roman" w:hAnsi="Times New Roman" w:cs="Times New Roman"/>
          <w:noProof/>
        </w:rPr>
        <w:softHyphen/>
        <w:t>виділення. Потові залози іннервуються симпатичними холінергічними нервами. У людини може виділятися до 1–3 л поту за годину. Склад поту схожий на безбілкову плазму крові. У стані спокою швидкість потовиділення низька, значна частина натрію, хлоридів і води реабсорбується, а концентрація у вмісті молочної та сечової кислот К</w:t>
      </w:r>
      <w:r w:rsidRPr="00C7274D">
        <w:rPr>
          <w:rFonts w:ascii="Times New Roman" w:hAnsi="Times New Roman" w:cs="Times New Roman"/>
          <w:noProof/>
          <w:position w:val="5"/>
        </w:rPr>
        <w:t>+</w:t>
      </w:r>
      <w:r w:rsidRPr="00C7274D">
        <w:rPr>
          <w:rFonts w:ascii="Times New Roman" w:hAnsi="Times New Roman" w:cs="Times New Roman"/>
          <w:noProof/>
        </w:rPr>
        <w:t xml:space="preserve"> стає високою. За умов високої швидкості потовиділення реабсорбція знижується, а вміст Na</w:t>
      </w:r>
      <w:r w:rsidRPr="00C7274D">
        <w:rPr>
          <w:rFonts w:ascii="Times New Roman" w:hAnsi="Times New Roman" w:cs="Times New Roman"/>
          <w:noProof/>
          <w:position w:val="5"/>
        </w:rPr>
        <w:t>+</w:t>
      </w:r>
      <w:r w:rsidRPr="00C7274D">
        <w:rPr>
          <w:rFonts w:ascii="Times New Roman" w:hAnsi="Times New Roman" w:cs="Times New Roman"/>
          <w:noProof/>
        </w:rPr>
        <w:t xml:space="preserve"> і хлоридів досягає значних величин. Люди, адаптовані до дії високої температури, втрачають з потом менше солей, і підтримка показників осмотичного тиску і температури тіла є ефективнішою. Атропін є М-холіноблокатором, а робота потових залоз контролюється симпатичними холінергічними волокнами. Тому атропін блокує потовиділення і знижує інтенсивність тепловіддачі парою.</w:t>
      </w:r>
    </w:p>
    <w:p w14:paraId="2E754F1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19. 1) Холодові рецептори знаходяться ближче до поверхні, ніж теплові, тому збуджуються раніше. </w:t>
      </w:r>
    </w:p>
    <w:p w14:paraId="656919C0"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Центри терморегуляції знаходяться у корі великих півкуль, лімбічній системі (мигдалеподіб</w:t>
      </w:r>
      <w:r w:rsidRPr="00C7274D">
        <w:rPr>
          <w:rFonts w:ascii="Times New Roman" w:hAnsi="Times New Roman" w:cs="Times New Roman"/>
          <w:noProof/>
        </w:rPr>
        <w:softHyphen/>
        <w:t xml:space="preserve">не тіло, гіпокамп), таламусі, середньому, довгастому і спинному мозку. Основну роль у терморегуляції відіграє гіпоталамус. У ньому розрізняють скупчення нейронів, що регулюють тепловіддачу і теплопродукцію. Тварини зі зруйнованими ядрами преоптичної ділянки гіпоталамуса погано переносять високу температуру довкілля. Таким чином, передні відділи гіпоталамуса є центрами тепловіддачі. Подразнення цієї ділянки призводить до розширення судин шкіри, потовиділення, появи теплової задишки. За умов руйнування задніх відділів гіпоталамуса тварини погано переносять холод. Електростимуляція цієї ділянки призводить до збільшення температури тіла, появи м’язового тремтіння, збільшення ліполізу, глікогенолізу. Таким чином, задні відділи </w:t>
      </w:r>
      <w:r w:rsidRPr="00C7274D">
        <w:rPr>
          <w:rFonts w:ascii="Times New Roman" w:hAnsi="Times New Roman" w:cs="Times New Roman"/>
          <w:noProof/>
        </w:rPr>
        <w:lastRenderedPageBreak/>
        <w:t>гіпоталамуса є центрами теплопродукції. Руйнування центрів терморегуляції перетворює гомо</w:t>
      </w:r>
      <w:r w:rsidRPr="00C7274D">
        <w:rPr>
          <w:rFonts w:ascii="Times New Roman" w:hAnsi="Times New Roman" w:cs="Times New Roman"/>
          <w:noProof/>
        </w:rPr>
        <w:softHyphen/>
        <w:t xml:space="preserve">йотермний організм на пойкілотермний. </w:t>
      </w:r>
    </w:p>
    <w:p w14:paraId="0C0DB6A7"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Центри тепловіддачі та теплопродукції мають складні взаємовідношення і взаємно пригнічують один одного. Вважають, що у центрах теплопродукції та тепловіддачі є сенсорні, інтегруючі й еферентні нейрони. Сенсорні нейрони сприймають інформацію від периферичних терморецепторів, а також контролюють температуру крові. Від цих нейронів збудження передається на інтегруючі нейрони, де відбувається сумація всієї інформації про стан температури ядра й оболонки тіла, ці нейрони «обчислюють» середню температуру тіла. Потім збудження надходить на командні нейрони, де відбувається порівняння поточного значення середньої температури із заданим рівнем. Вважають, що нейрони, які задають рівень температури, можуть знаходитися у гіпоталамусі, а також у корі великих півкуль і лімбічній системі. Якщо виявляється відхилення, то збуджуються еферентні нейрони центрів тепловіддачі та теплопродукції.</w:t>
      </w:r>
    </w:p>
    <w:p w14:paraId="0524E30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20. 1) У фінській сауні механізми терморегуляції направлені на посилення тепловіддачі без збільшення теплопродукції для підтримки на оптимальному рівні температури ядра тіла. Шкірні судини у даної людини розширюються. За умов, коли температура довкілля перевищує температуру тіла, тепловіддача може здійснюватися лише випаровуванням. Розрізняють перспірацію, що не відчувається, тобто випаровування зі слизових дихальних шляхів під час дихання, і проходження з подальшим випаровуванням інтерстиціальної рідини через епідерміс і шкіру, а також перспірацію, що відчувається, тобто випаровування поту з поверхні шкіри. Інтенсивність потовиділення контролюється симпатичними холінергічними волокнами. Механізми, що підсилюють теплопродукцію, за даних умов пригнічуються, проте внаслідок високої температури довкілля інтенсивність метаболізму, енерговитрати на дихання, кровообіг дещо збільшуються, таким чином, теплопродукція дещо підвищується. </w:t>
      </w:r>
    </w:p>
    <w:p w14:paraId="7325A25C"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перебування людини у фінській сау</w:t>
      </w:r>
      <w:r w:rsidRPr="00C7274D">
        <w:rPr>
          <w:rFonts w:ascii="Times New Roman" w:hAnsi="Times New Roman" w:cs="Times New Roman"/>
          <w:noProof/>
        </w:rPr>
        <w:softHyphen/>
        <w:t xml:space="preserve">ні робота функціональної системи забезпечує підтримку оптимальної температури ядра тіла. За цих умов переважають ефекторні механізми, що підсилюють тепловіддачу. </w:t>
      </w:r>
    </w:p>
    <w:p w14:paraId="05D28D13"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Оскільки людина регулярно піддається дії тепла, то інтенсивність теплопродукції в її організмі знижується, що є адаптаційним механізмом. Таким чином, рівень основного обміну знижується.</w:t>
      </w:r>
    </w:p>
    <w:p w14:paraId="797AC9D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21. 1) За умов охолодження у людини механіз</w:t>
      </w:r>
      <w:r w:rsidRPr="00C7274D">
        <w:rPr>
          <w:rFonts w:ascii="Times New Roman" w:hAnsi="Times New Roman" w:cs="Times New Roman"/>
          <w:noProof/>
        </w:rPr>
        <w:softHyphen/>
        <w:t>ми терморегуляції направлені на зменшення тепло</w:t>
      </w:r>
      <w:r w:rsidRPr="00C7274D">
        <w:rPr>
          <w:rFonts w:ascii="Times New Roman" w:hAnsi="Times New Roman" w:cs="Times New Roman"/>
          <w:noProof/>
        </w:rPr>
        <w:softHyphen/>
        <w:t>віддачі та посилення теплопродукції для під</w:t>
      </w:r>
      <w:r w:rsidRPr="00C7274D">
        <w:rPr>
          <w:rFonts w:ascii="Times New Roman" w:hAnsi="Times New Roman" w:cs="Times New Roman"/>
          <w:noProof/>
        </w:rPr>
        <w:softHyphen/>
        <w:t xml:space="preserve">тримки на оптимальному рівні температури ядра тіла. Зменшення тепловіддачі досягається звуженням шкірних судин, а також поведінкою людини: прийняття пози, що зменшує площу відкритої поверхні тіла, використання зимового одягу. Наявність вираженого підшкірно-жирового шару збільшує термоопір і сприяє збереженню оптимальної температури ядра тіла. Рудиментарною пристосовною реакцією у людини є формування «гусячої шкіри». </w:t>
      </w:r>
    </w:p>
    <w:p w14:paraId="769F6426"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Посилення теплопродукції за умов охолоджен</w:t>
      </w:r>
      <w:r w:rsidRPr="00C7274D">
        <w:rPr>
          <w:rFonts w:ascii="Times New Roman" w:hAnsi="Times New Roman" w:cs="Times New Roman"/>
          <w:noProof/>
        </w:rPr>
        <w:softHyphen/>
        <w:t>ня досягається скоротливим і нескоротливим термо</w:t>
      </w:r>
      <w:r w:rsidRPr="00C7274D">
        <w:rPr>
          <w:rFonts w:ascii="Times New Roman" w:hAnsi="Times New Roman" w:cs="Times New Roman"/>
          <w:noProof/>
        </w:rPr>
        <w:softHyphen/>
        <w:t>генезом. Скоротливий термогенез забезпечується довільною активністю скелетних м’язів, їх тонусом терморегуляції, а також холодовим м’язовим тремтінням. Нескоротливий термогенез забезпечується гліколізом, глікогенолізом, ліполі</w:t>
      </w:r>
      <w:r w:rsidRPr="00C7274D">
        <w:rPr>
          <w:rFonts w:ascii="Times New Roman" w:hAnsi="Times New Roman" w:cs="Times New Roman"/>
          <w:noProof/>
        </w:rPr>
        <w:softHyphen/>
        <w:t>зом у скелетних м’язах (за рахунок відокремлення окиснювального фосфорилування), у печінці, бурому жирі, а також за рахунок специфічно-</w:t>
      </w:r>
      <w:r w:rsidRPr="00C7274D">
        <w:rPr>
          <w:rFonts w:ascii="Times New Roman" w:hAnsi="Times New Roman" w:cs="Times New Roman"/>
          <w:noProof/>
        </w:rPr>
        <w:br/>
        <w:t>динамічної дії їжі. Еферентні нейрони центру тепло</w:t>
      </w:r>
      <w:r w:rsidRPr="00C7274D">
        <w:rPr>
          <w:rFonts w:ascii="Times New Roman" w:hAnsi="Times New Roman" w:cs="Times New Roman"/>
          <w:noProof/>
        </w:rPr>
        <w:softHyphen/>
        <w:t xml:space="preserve">продукції активують симпатичний відділ АНС, що збільшує інтенсивність процесів, які вивільняють енергію: глікогеноліз і гліколіз у печінці, ліполіз — у бурому жирі. Водночас збільшується секреція гормонів мозкової речовини надниркових залоз, адреналіну і норадреналіну, які також підвищують продукцію тепла у печінці, скелетних м’язах, бурому жирі. У гіпоталамусі знаходяться еферентні нейрони, які впливають на гіпофіз, а через нього на щитоподібну залозу — процес вивільнення тиреоїдних гормонів, які роз’єднують процеси окиснювального фосфорилування, що приводить до вивільнення теплоти. Соматична нервова система </w:t>
      </w:r>
      <w:r w:rsidRPr="00C7274D">
        <w:rPr>
          <w:rFonts w:ascii="Times New Roman" w:hAnsi="Times New Roman" w:cs="Times New Roman"/>
          <w:noProof/>
        </w:rPr>
        <w:lastRenderedPageBreak/>
        <w:t>регулює тонічне напруження, довільну і мимовільну фазну активність скелетних м’язів, тобто процеси скоротливого термогенезу. Еферентні шляхи, що йдуть від гіпоталамуса до мотонейронів (текто</w:t>
      </w:r>
      <w:r w:rsidRPr="00C7274D">
        <w:rPr>
          <w:rFonts w:ascii="Times New Roman" w:hAnsi="Times New Roman" w:cs="Times New Roman"/>
          <w:noProof/>
        </w:rPr>
        <w:softHyphen/>
        <w:t xml:space="preserve">спінальний та руброспінальний тракти), приводять до появи тонусу терморегуляції у скелетних м’язах, а також до формування тремтіння. Перед виходом на вулицю взимку у людини посилення теплопродукції може здійснюватися завчасно — умовно-рефлекторно. </w:t>
      </w:r>
    </w:p>
    <w:p w14:paraId="5BD1F49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2) Під час охолодження переважають ефекторні механізми, які посилюють теплопродукцію. Проте тривале перебування людини за умов низької температури або дуже різке зниження температури довкілля призводить до гіпотермії. За цих умов переважають ефекторні механізми тепло</w:t>
      </w:r>
      <w:r w:rsidRPr="00C7274D">
        <w:rPr>
          <w:rFonts w:ascii="Times New Roman" w:hAnsi="Times New Roman" w:cs="Times New Roman"/>
          <w:noProof/>
        </w:rPr>
        <w:softHyphen/>
        <w:t xml:space="preserve">віддачі. </w:t>
      </w:r>
    </w:p>
    <w:p w14:paraId="20A26A7B"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3) Худа людина замерзне швидше, ніж огрядна, оскільки жир має низьку теплопровідність і забезпечує теплоізоляцію, а у худої людини шар підшкірно-жирової клітковини тонший, ніж в огрядної. </w:t>
      </w:r>
    </w:p>
    <w:p w14:paraId="11DBA7A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4) Людина замерзне швидше в дощову погоду, ніж у суху, за умов однаковості інших показників погодних умов, оскільки збільшення вологості повітря збільшує теплоємність і теплопровідність повітря, що підсилює тепловіддачу.</w:t>
      </w:r>
    </w:p>
    <w:p w14:paraId="32BCA47D"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22. 1) Відкриті ділянки шкіри у людини на морозі бліднуть внаслідок звуження шкірних судин. </w:t>
      </w:r>
    </w:p>
    <w:p w14:paraId="09FF26EE"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 xml:space="preserve">2) Звуження шкірних судин на морозі у людини здійснюється активацією норадренергічних симпатичних нервів, які збуджують </w:t>
      </w:r>
      <w:r w:rsidRPr="00C7274D">
        <w:rPr>
          <w:rFonts w:ascii="Times New Roman" w:hAnsi="Times New Roman" w:cs="Times New Roman"/>
          <w:noProof/>
        </w:rPr>
        <w:sym w:font="Times New Roman" w:char="F061"/>
      </w:r>
      <w:r w:rsidRPr="00C7274D">
        <w:rPr>
          <w:rFonts w:ascii="Times New Roman" w:hAnsi="Times New Roman" w:cs="Times New Roman"/>
          <w:noProof/>
        </w:rPr>
        <w:t xml:space="preserve">-рецептори судин, що забезпечує їх звуження. Кров має високу теплопровідність, а звуження шкірних судин перерозподіляє вміст крові між ядром і оболонкою тіла за рахунок зменшення об’єму крові, що знаходиться в поверхневих судинах. Тепловіддача знижується. Звуження шкірних судин підтримується гормонами мозкової речовини надниркових залоз (адреналіном, норадреналіном), що виділяються за цих умов. </w:t>
      </w:r>
    </w:p>
    <w:p w14:paraId="1C8531EF" w14:textId="77777777" w:rsidR="00183BC3" w:rsidRPr="00C7274D" w:rsidRDefault="00183BC3" w:rsidP="00C7274D">
      <w:pPr>
        <w:ind w:firstLine="567"/>
        <w:jc w:val="both"/>
        <w:rPr>
          <w:rFonts w:ascii="Times New Roman" w:hAnsi="Times New Roman" w:cs="Times New Roman"/>
          <w:noProof/>
        </w:rPr>
      </w:pPr>
      <w:r w:rsidRPr="00C7274D">
        <w:rPr>
          <w:rFonts w:ascii="Times New Roman" w:hAnsi="Times New Roman" w:cs="Times New Roman"/>
          <w:noProof/>
        </w:rPr>
        <w:t>3) За умов холоду у людини переважно працюють холодові рецептори шкіри, розташовані по всій поверхні тіла. Вони збільшують частоту пульсу під час підвищення температури. Якщо температура довкілля змінюється швидко, то реакція рецепторів буде значно вищою, ніж у тому випадку, якщо така ж зміна температури відбуватиметься повільно. Холодові рецептори розташовуються у шкірі поверхнево, на глибині 0,17 мм. Вони підрозділяються на власне холодові (або специфічні), які реагують лише на зміну температури, і тактильно-холодові (або неспецифічні) — механорецептори.</w:t>
      </w:r>
    </w:p>
    <w:p w14:paraId="3CD95D84" w14:textId="77777777" w:rsidR="00183BC3" w:rsidRPr="00C7274D" w:rsidRDefault="00183BC3" w:rsidP="00C7274D">
      <w:pPr>
        <w:ind w:firstLine="567"/>
        <w:jc w:val="both"/>
        <w:rPr>
          <w:rFonts w:ascii="Times New Roman" w:hAnsi="Times New Roman" w:cs="Times New Roman"/>
          <w:noProof/>
        </w:rPr>
      </w:pPr>
    </w:p>
    <w:p w14:paraId="79E55390" w14:textId="77777777" w:rsidR="00183BC3" w:rsidRPr="00C7274D" w:rsidRDefault="00183BC3" w:rsidP="00C7274D">
      <w:pPr>
        <w:tabs>
          <w:tab w:val="left" w:pos="952"/>
          <w:tab w:val="left" w:pos="1169"/>
        </w:tabs>
        <w:rPr>
          <w:rFonts w:ascii="Times New Roman" w:eastAsia="Times New Roman" w:hAnsi="Times New Roman" w:cs="Times New Roman"/>
        </w:rPr>
      </w:pPr>
      <w:r w:rsidRPr="00C7274D">
        <w:rPr>
          <w:rFonts w:ascii="Times New Roman" w:eastAsia="Times New Roman" w:hAnsi="Times New Roman" w:cs="Times New Roman"/>
          <w:i/>
          <w:noProof/>
          <w:color w:val="auto"/>
          <w:lang w:eastAsia="ru-RU" w:bidi="ar-SA"/>
        </w:rPr>
        <w:t xml:space="preserve">     </w:t>
      </w:r>
      <w:r w:rsidRPr="00C7274D">
        <w:rPr>
          <w:rFonts w:ascii="Times New Roman" w:eastAsia="Times New Roman" w:hAnsi="Times New Roman" w:cs="Times New Roman"/>
          <w:i/>
          <w:iCs/>
        </w:rPr>
        <w:t>4.Підбиття підсумків</w:t>
      </w:r>
      <w:r w:rsidRPr="00C7274D">
        <w:rPr>
          <w:rFonts w:ascii="Times New Roman" w:eastAsia="Times New Roman" w:hAnsi="Times New Roman" w:cs="Times New Roman"/>
        </w:rPr>
        <w:t>:</w:t>
      </w:r>
    </w:p>
    <w:p w14:paraId="6DC3A782" w14:textId="77777777" w:rsidR="00183BC3" w:rsidRPr="00C7274D" w:rsidRDefault="00183BC3" w:rsidP="00C7274D">
      <w:pPr>
        <w:widowControl/>
        <w:ind w:firstLine="426"/>
        <w:jc w:val="both"/>
        <w:rPr>
          <w:rFonts w:ascii="Times New Roman" w:eastAsia="Times New Roman" w:hAnsi="Times New Roman" w:cs="Times New Roman"/>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5FE0B29" w14:textId="77777777" w:rsidR="00183BC3" w:rsidRPr="00C7274D" w:rsidRDefault="00183BC3" w:rsidP="00C7274D">
      <w:pPr>
        <w:pStyle w:val="a3"/>
        <w:numPr>
          <w:ilvl w:val="0"/>
          <w:numId w:val="87"/>
        </w:num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C7274D">
        <w:rPr>
          <w:rFonts w:ascii="Times New Roman" w:eastAsia="Times New Roman" w:hAnsi="Times New Roman" w:cs="Times New Roman"/>
          <w:i/>
          <w:iCs/>
        </w:rPr>
        <w:t>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DFECAC7" w14:textId="77777777" w:rsidR="00183BC3" w:rsidRPr="00C7274D" w:rsidRDefault="00183BC3"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0B3F7390" w14:textId="64A5F2E9" w:rsidR="00F97B2C" w:rsidRPr="00F97B2C" w:rsidRDefault="00F97B2C" w:rsidP="00F97B2C">
      <w:pPr>
        <w:pStyle w:val="a3"/>
        <w:widowControl/>
        <w:numPr>
          <w:ilvl w:val="0"/>
          <w:numId w:val="191"/>
        </w:numPr>
        <w:tabs>
          <w:tab w:val="left" w:pos="426"/>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1C40FF81"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0496C771"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276DE9C8" w14:textId="77777777" w:rsidR="00F97B2C" w:rsidRPr="00F97B2C" w:rsidRDefault="00F97B2C" w:rsidP="00F97B2C">
      <w:pPr>
        <w:pStyle w:val="a3"/>
        <w:numPr>
          <w:ilvl w:val="0"/>
          <w:numId w:val="191"/>
        </w:numPr>
        <w:tabs>
          <w:tab w:val="left" w:pos="426"/>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3EAE6C2E"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w:t>
      </w:r>
      <w:r w:rsidRPr="00F97B2C">
        <w:rPr>
          <w:rStyle w:val="normaltextrun"/>
          <w:rFonts w:ascii="Times New Roman" w:hAnsi="Times New Roman" w:cs="Times New Roman"/>
          <w:shd w:val="clear" w:color="auto" w:fill="FFFFFF"/>
        </w:rPr>
        <w:lastRenderedPageBreak/>
        <w:t xml:space="preserve">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35" w:tgtFrame="_blank" w:history="1">
        <w:r w:rsidRPr="00F97B2C">
          <w:rPr>
            <w:rStyle w:val="normaltextrun"/>
            <w:rFonts w:ascii="Times New Roman" w:hAnsi="Times New Roman" w:cs="Times New Roman"/>
            <w:color w:val="0000FF"/>
            <w:u w:val="single"/>
            <w:shd w:val="clear" w:color="auto" w:fill="FFFFFF"/>
          </w:rPr>
          <w:t>Див.</w:t>
        </w:r>
      </w:hyperlink>
    </w:p>
    <w:p w14:paraId="44790856" w14:textId="77777777" w:rsidR="00F97B2C" w:rsidRPr="00F97B2C" w:rsidRDefault="00F97B2C" w:rsidP="00F97B2C">
      <w:pPr>
        <w:pStyle w:val="a3"/>
        <w:numPr>
          <w:ilvl w:val="0"/>
          <w:numId w:val="191"/>
        </w:numPr>
        <w:tabs>
          <w:tab w:val="left" w:pos="426"/>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7241AD19"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5C9A7A76"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2D58EDBD"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47A54294"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29F7F638"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28AD7CA4"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22935F32" w14:textId="77777777" w:rsidR="00F97B2C" w:rsidRPr="00F97B2C" w:rsidRDefault="00F97B2C" w:rsidP="00F97B2C">
      <w:pPr>
        <w:pStyle w:val="a3"/>
        <w:widowControl/>
        <w:numPr>
          <w:ilvl w:val="0"/>
          <w:numId w:val="192"/>
        </w:numPr>
        <w:tabs>
          <w:tab w:val="left" w:pos="142"/>
          <w:tab w:val="left" w:pos="284"/>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0AB7BCD0"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45D31B27"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36"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EC58BB9"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37"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0B8E08E9"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8" w:history="1">
        <w:r w:rsidRPr="00F97B2C">
          <w:rPr>
            <w:rFonts w:ascii="Times New Roman" w:eastAsia="Calibri" w:hAnsi="Times New Roman" w:cs="Times New Roman"/>
            <w:color w:val="0563C1"/>
            <w:u w:val="single"/>
            <w:lang w:val="ru-RU" w:eastAsia="en-US" w:bidi="ar-SA"/>
          </w:rPr>
          <w:t>https://testkrok.org.ua/</w:t>
        </w:r>
      </w:hyperlink>
    </w:p>
    <w:p w14:paraId="62F877CF"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39"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71191DA2" w14:textId="77777777" w:rsidR="00F97B2C" w:rsidRPr="00F97B2C" w:rsidRDefault="00F97B2C" w:rsidP="00F97B2C">
      <w:pPr>
        <w:pStyle w:val="a3"/>
        <w:widowControl/>
        <w:numPr>
          <w:ilvl w:val="0"/>
          <w:numId w:val="193"/>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40"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6B92BD18" w14:textId="77777777" w:rsidR="00F97B2C" w:rsidRDefault="00F97B2C" w:rsidP="00F97B2C">
      <w:pPr>
        <w:spacing w:before="120"/>
        <w:jc w:val="center"/>
        <w:rPr>
          <w:rFonts w:ascii="Times New Roman" w:eastAsia="Times New Roman" w:hAnsi="Times New Roman" w:cs="Times New Roman"/>
          <w:b/>
          <w:iCs/>
          <w:color w:val="auto"/>
        </w:rPr>
      </w:pPr>
    </w:p>
    <w:p w14:paraId="2BA5D081" w14:textId="776D3BA0" w:rsidR="00E11FEC" w:rsidRDefault="00E11FEC" w:rsidP="00F97B2C">
      <w:pPr>
        <w:widowControl/>
        <w:ind w:left="284" w:hanging="284"/>
        <w:jc w:val="both"/>
        <w:rPr>
          <w:rFonts w:ascii="Times New Roman" w:eastAsia="Calibri" w:hAnsi="Times New Roman" w:cs="Times New Roman"/>
          <w:color w:val="0563C1"/>
          <w:u w:val="single"/>
          <w:lang w:eastAsia="en-US" w:bidi="ar-SA"/>
        </w:rPr>
      </w:pPr>
    </w:p>
    <w:p w14:paraId="3DCFFB0F" w14:textId="2DCE4302" w:rsidR="00830045" w:rsidRPr="00C7274D" w:rsidRDefault="00830045" w:rsidP="00C7274D">
      <w:pPr>
        <w:spacing w:before="120"/>
        <w:jc w:val="center"/>
        <w:rPr>
          <w:rFonts w:ascii="Times New Roman" w:eastAsia="Times New Roman" w:hAnsi="Times New Roman" w:cs="Times New Roman"/>
          <w:b/>
          <w:bCs/>
        </w:rPr>
      </w:pPr>
      <w:r w:rsidRPr="00C7274D">
        <w:rPr>
          <w:rFonts w:ascii="Times New Roman" w:eastAsia="Times New Roman" w:hAnsi="Times New Roman" w:cs="Times New Roman"/>
          <w:b/>
          <w:bCs/>
        </w:rPr>
        <w:t>Практичне заняття №</w:t>
      </w:r>
      <w:r w:rsidR="00327819">
        <w:rPr>
          <w:rFonts w:ascii="Times New Roman" w:eastAsia="Times New Roman" w:hAnsi="Times New Roman" w:cs="Times New Roman"/>
          <w:b/>
          <w:bCs/>
        </w:rPr>
        <w:t xml:space="preserve"> </w:t>
      </w:r>
      <w:r w:rsidR="00E11FEC">
        <w:rPr>
          <w:rFonts w:ascii="Times New Roman" w:eastAsia="Times New Roman" w:hAnsi="Times New Roman" w:cs="Times New Roman"/>
          <w:b/>
          <w:bCs/>
          <w:lang w:val="ru-RU"/>
        </w:rPr>
        <w:t>19</w:t>
      </w:r>
    </w:p>
    <w:p w14:paraId="259C8A3A" w14:textId="77777777" w:rsidR="00E11FEC"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Тема:</w:t>
      </w:r>
      <w:r w:rsidR="00A73D04">
        <w:rPr>
          <w:rFonts w:ascii="Times New Roman" w:eastAsia="Times New Roman" w:hAnsi="Times New Roman" w:cs="Times New Roman"/>
          <w:b/>
          <w:bCs/>
        </w:rPr>
        <w:t xml:space="preserve"> </w:t>
      </w:r>
      <w:r w:rsidR="00E11FEC" w:rsidRPr="00E11FEC">
        <w:rPr>
          <w:rFonts w:ascii="Times New Roman" w:eastAsia="Times New Roman" w:hAnsi="Times New Roman" w:cs="Times New Roman"/>
          <w:lang w:eastAsia="ru-RU"/>
        </w:rPr>
        <w:t xml:space="preserve">Система виділення. Роль нирок у процесах виділення. Механізм сечоутворення. Роль ротової порожнини як </w:t>
      </w:r>
      <w:proofErr w:type="spellStart"/>
      <w:r w:rsidR="00E11FEC" w:rsidRPr="00E11FEC">
        <w:rPr>
          <w:rFonts w:ascii="Times New Roman" w:eastAsia="Times New Roman" w:hAnsi="Times New Roman" w:cs="Times New Roman"/>
          <w:lang w:eastAsia="ru-RU"/>
        </w:rPr>
        <w:t>органа</w:t>
      </w:r>
      <w:proofErr w:type="spellEnd"/>
      <w:r w:rsidR="00E11FEC" w:rsidRPr="00E11FEC">
        <w:rPr>
          <w:rFonts w:ascii="Times New Roman" w:eastAsia="Times New Roman" w:hAnsi="Times New Roman" w:cs="Times New Roman"/>
          <w:lang w:eastAsia="ru-RU"/>
        </w:rPr>
        <w:t xml:space="preserve"> виділення. Регуляція функції нирок. Роль нирок у підтриманні гомеостазу. Механізми підтримки кислотно-лужного та водно-сольового балансу.</w:t>
      </w:r>
    </w:p>
    <w:p w14:paraId="03EE32B3" w14:textId="53BA1AA2" w:rsidR="00830045" w:rsidRPr="00C7274D" w:rsidRDefault="00830045" w:rsidP="00C7274D">
      <w:pPr>
        <w:tabs>
          <w:tab w:val="left" w:pos="284"/>
        </w:tabs>
        <w:rPr>
          <w:rFonts w:ascii="Times New Roman" w:eastAsia="Times New Roman" w:hAnsi="Times New Roman" w:cs="Times New Roman"/>
          <w:lang w:eastAsia="ru-RU"/>
        </w:rPr>
      </w:pPr>
      <w:r w:rsidRPr="00C7274D">
        <w:rPr>
          <w:rFonts w:ascii="Times New Roman" w:eastAsia="Times New Roman" w:hAnsi="Times New Roman" w:cs="Times New Roman"/>
          <w:b/>
          <w:bCs/>
        </w:rPr>
        <w:t xml:space="preserve">Мета: </w:t>
      </w:r>
      <w:r w:rsidRPr="00C7274D">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C7274D">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C7274D">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641BBDFD" w14:textId="77777777" w:rsidR="00830045" w:rsidRPr="00C7274D" w:rsidRDefault="00830045" w:rsidP="00C7274D">
      <w:pPr>
        <w:autoSpaceDE w:val="0"/>
        <w:autoSpaceDN w:val="0"/>
        <w:adjustRightInd w:val="0"/>
        <w:jc w:val="both"/>
        <w:rPr>
          <w:rFonts w:ascii="Times New Roman" w:eastAsia="Times New Roman" w:hAnsi="Times New Roman" w:cs="Times New Roman"/>
          <w:b/>
          <w:bCs/>
        </w:rPr>
      </w:pPr>
      <w:r w:rsidRPr="00C7274D">
        <w:rPr>
          <w:rFonts w:ascii="Times New Roman" w:eastAsia="Times New Roman" w:hAnsi="Times New Roman" w:cs="Times New Roman"/>
          <w:b/>
          <w:bCs/>
        </w:rPr>
        <w:t xml:space="preserve">Основні поняття: </w:t>
      </w:r>
    </w:p>
    <w:p w14:paraId="17547F4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Значення процесів виділення</w:t>
      </w:r>
    </w:p>
    <w:p w14:paraId="1FA2D37B"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274D">
        <w:rPr>
          <w:rFonts w:ascii="Times New Roman" w:eastAsia="Times New Roman" w:hAnsi="Times New Roman" w:cs="Times New Roman"/>
          <w:lang w:eastAsia="ru-RU"/>
        </w:rPr>
        <w:t>лужнокислотної</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рівноваги.В</w:t>
      </w:r>
      <w:proofErr w:type="spellEnd"/>
      <w:r w:rsidRPr="00C7274D">
        <w:rPr>
          <w:rFonts w:ascii="Times New Roman" w:eastAsia="Times New Roman" w:hAnsi="Times New Roman" w:cs="Times New Roman"/>
          <w:lang w:eastAsia="ru-RU"/>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w:t>
      </w:r>
      <w:r w:rsidRPr="00C7274D">
        <w:rPr>
          <w:rFonts w:ascii="Times New Roman" w:eastAsia="Times New Roman" w:hAnsi="Times New Roman" w:cs="Times New Roman"/>
          <w:lang w:eastAsia="ru-RU"/>
        </w:rPr>
        <w:lastRenderedPageBreak/>
        <w:t>функцію виконують органи виділення. До органів виділення відносять нирки, легені, травний канал шкіру.</w:t>
      </w:r>
    </w:p>
    <w:p w14:paraId="4497DA9E"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10AABD70"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Будова нирок</w:t>
      </w:r>
    </w:p>
    <w:p w14:paraId="01322398"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Нирки (їх дві — права і ліва) мають форму бобу; зовнішній край нирки опуклий, внутрішній — угнутий. Вони </w:t>
      </w:r>
      <w:proofErr w:type="spellStart"/>
      <w:r w:rsidRPr="00C7274D">
        <w:rPr>
          <w:rFonts w:ascii="Times New Roman" w:eastAsia="Times New Roman" w:hAnsi="Times New Roman" w:cs="Times New Roman"/>
          <w:lang w:eastAsia="ru-RU"/>
        </w:rPr>
        <w:t>червонобуррго</w:t>
      </w:r>
      <w:proofErr w:type="spellEnd"/>
      <w:r w:rsidRPr="00C7274D">
        <w:rPr>
          <w:rFonts w:ascii="Times New Roman" w:eastAsia="Times New Roman" w:hAnsi="Times New Roman" w:cs="Times New Roman"/>
          <w:lang w:eastAsia="ru-RU"/>
        </w:rPr>
        <w:t xml:space="preserve"> кольору, масою близько 120 </w:t>
      </w:r>
      <w:proofErr w:type="spellStart"/>
      <w:r w:rsidRPr="00C7274D">
        <w:rPr>
          <w:rFonts w:ascii="Times New Roman" w:eastAsia="Times New Roman" w:hAnsi="Times New Roman" w:cs="Times New Roman"/>
          <w:lang w:eastAsia="ru-RU"/>
        </w:rPr>
        <w:t>г.Розташовані</w:t>
      </w:r>
      <w:proofErr w:type="spellEnd"/>
      <w:r w:rsidRPr="00C7274D">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C7274D">
        <w:rPr>
          <w:rFonts w:ascii="Times New Roman" w:eastAsia="Times New Roman" w:hAnsi="Times New Roman" w:cs="Times New Roman"/>
          <w:lang w:eastAsia="ru-RU"/>
        </w:rPr>
        <w:t>і</w:t>
      </w:r>
      <w:proofErr w:type="spellEnd"/>
      <w:r w:rsidRPr="00C7274D">
        <w:rPr>
          <w:rFonts w:ascii="Times New Roman" w:eastAsia="Times New Roman" w:hAnsi="Times New Roman" w:cs="Times New Roman"/>
          <w:lang w:eastAsia="ru-RU"/>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274D">
        <w:rPr>
          <w:rFonts w:ascii="Times New Roman" w:eastAsia="Times New Roman" w:hAnsi="Times New Roman" w:cs="Times New Roman"/>
          <w:lang w:eastAsia="ru-RU"/>
        </w:rPr>
        <w:t>залоза.На</w:t>
      </w:r>
      <w:proofErr w:type="spellEnd"/>
      <w:r w:rsidRPr="00C7274D">
        <w:rPr>
          <w:rFonts w:ascii="Times New Roman" w:eastAsia="Times New Roman" w:hAnsi="Times New Roman" w:cs="Times New Roman"/>
          <w:lang w:eastAsia="ru-RU"/>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274D">
        <w:rPr>
          <w:rFonts w:ascii="Times New Roman" w:eastAsia="Times New Roman" w:hAnsi="Times New Roman" w:cs="Times New Roman"/>
          <w:lang w:eastAsia="ru-RU"/>
        </w:rPr>
        <w:t>сечовід.Речовина</w:t>
      </w:r>
      <w:proofErr w:type="spellEnd"/>
      <w:r w:rsidRPr="00C7274D">
        <w:rPr>
          <w:rFonts w:ascii="Times New Roman" w:eastAsia="Times New Roman" w:hAnsi="Times New Roman" w:cs="Times New Roman"/>
          <w:lang w:eastAsia="ru-RU"/>
        </w:rPr>
        <w:t xml:space="preserve"> нирки вкрита щільною, яка легко знімається, фіброзною капсулою. Зовні нирки знаходиться шар жирової клітковини — жирова </w:t>
      </w:r>
      <w:proofErr w:type="spellStart"/>
      <w:r w:rsidRPr="00C7274D">
        <w:rPr>
          <w:rFonts w:ascii="Times New Roman" w:eastAsia="Times New Roman" w:hAnsi="Times New Roman" w:cs="Times New Roman"/>
          <w:lang w:eastAsia="ru-RU"/>
        </w:rPr>
        <w:t>капсула.В</w:t>
      </w:r>
      <w:proofErr w:type="spellEnd"/>
      <w:r w:rsidRPr="00C7274D">
        <w:rPr>
          <w:rFonts w:ascii="Times New Roman" w:eastAsia="Times New Roman" w:hAnsi="Times New Roman" w:cs="Times New Roman"/>
          <w:lang w:eastAsia="ru-RU"/>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274D">
        <w:rPr>
          <w:rFonts w:ascii="Times New Roman" w:eastAsia="Times New Roman" w:hAnsi="Times New Roman" w:cs="Times New Roman"/>
          <w:lang w:eastAsia="ru-RU"/>
        </w:rPr>
        <w:t>шар.Кіркова</w:t>
      </w:r>
      <w:proofErr w:type="spellEnd"/>
      <w:r w:rsidRPr="00C7274D">
        <w:rPr>
          <w:rFonts w:ascii="Times New Roman" w:eastAsia="Times New Roman" w:hAnsi="Times New Roman" w:cs="Times New Roman"/>
          <w:lang w:eastAsia="ru-RU"/>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274D">
        <w:rPr>
          <w:rFonts w:ascii="Times New Roman" w:eastAsia="Times New Roman" w:hAnsi="Times New Roman" w:cs="Times New Roman"/>
          <w:lang w:eastAsia="ru-RU"/>
        </w:rPr>
        <w:t>миски.Кіркова</w:t>
      </w:r>
      <w:proofErr w:type="spellEnd"/>
      <w:r w:rsidRPr="00C7274D">
        <w:rPr>
          <w:rFonts w:ascii="Times New Roman" w:eastAsia="Times New Roman" w:hAnsi="Times New Roman" w:cs="Times New Roman"/>
          <w:lang w:eastAsia="ru-RU"/>
        </w:rPr>
        <w:t xml:space="preserve"> речовина нирки червоно-бурого кольору, товщина її 5... 7 мм, мозкова речовина нирки </w:t>
      </w:r>
      <w:proofErr w:type="spellStart"/>
      <w:r w:rsidRPr="00C7274D">
        <w:rPr>
          <w:rFonts w:ascii="Times New Roman" w:eastAsia="Times New Roman" w:hAnsi="Times New Roman" w:cs="Times New Roman"/>
          <w:lang w:eastAsia="ru-RU"/>
        </w:rPr>
        <w:t>світліша.Структурна</w:t>
      </w:r>
      <w:proofErr w:type="spellEnd"/>
      <w:r w:rsidRPr="00C7274D">
        <w:rPr>
          <w:rFonts w:ascii="Times New Roman" w:eastAsia="Times New Roman" w:hAnsi="Times New Roman" w:cs="Times New Roman"/>
          <w:lang w:eastAsia="ru-RU"/>
        </w:rPr>
        <w:t xml:space="preserve"> і функціональна одиниця нирки — тільце цирки (нефрон). У кожній нирці нараховують близько 1 млн. мікроскопічних </w:t>
      </w:r>
      <w:proofErr w:type="spellStart"/>
      <w:r w:rsidRPr="00C7274D">
        <w:rPr>
          <w:rFonts w:ascii="Times New Roman" w:eastAsia="Times New Roman" w:hAnsi="Times New Roman" w:cs="Times New Roman"/>
          <w:lang w:eastAsia="ru-RU"/>
        </w:rPr>
        <w:t>тілець.Тільце</w:t>
      </w:r>
      <w:proofErr w:type="spellEnd"/>
      <w:r w:rsidRPr="00C7274D">
        <w:rPr>
          <w:rFonts w:ascii="Times New Roman" w:eastAsia="Times New Roman" w:hAnsi="Times New Roman" w:cs="Times New Roman"/>
          <w:lang w:eastAsia="ru-RU"/>
        </w:rPr>
        <w:t xml:space="preserve"> нирки починається в кірковій речовині невеликою капсулою, що має форму </w:t>
      </w:r>
      <w:proofErr w:type="spellStart"/>
      <w:r w:rsidRPr="00C7274D">
        <w:rPr>
          <w:rFonts w:ascii="Times New Roman" w:eastAsia="Times New Roman" w:hAnsi="Times New Roman" w:cs="Times New Roman"/>
          <w:lang w:eastAsia="ru-RU"/>
        </w:rPr>
        <w:t>двостінної</w:t>
      </w:r>
      <w:proofErr w:type="spellEnd"/>
      <w:r w:rsidRPr="00C7274D">
        <w:rPr>
          <w:rFonts w:ascii="Times New Roman" w:eastAsia="Times New Roman" w:hAnsi="Times New Roman" w:cs="Times New Roman"/>
          <w:lang w:eastAsia="ru-RU"/>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274D">
        <w:rPr>
          <w:rFonts w:ascii="Times New Roman" w:eastAsia="Times New Roman" w:hAnsi="Times New Roman" w:cs="Times New Roman"/>
          <w:lang w:eastAsia="ru-RU"/>
        </w:rPr>
        <w:t>канадець.В</w:t>
      </w:r>
      <w:proofErr w:type="spellEnd"/>
      <w:r w:rsidRPr="00C7274D">
        <w:rPr>
          <w:rFonts w:ascii="Times New Roman" w:eastAsia="Times New Roman" w:hAnsi="Times New Roman" w:cs="Times New Roman"/>
          <w:lang w:eastAsia="ru-RU"/>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мозковий шар нирки до верхівок пірамід.</w:t>
      </w:r>
    </w:p>
    <w:p w14:paraId="7B8C30A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w:t>
      </w:r>
      <w:proofErr w:type="spellStart"/>
      <w:r w:rsidRPr="00C7274D">
        <w:rPr>
          <w:rFonts w:ascii="Times New Roman" w:eastAsia="Times New Roman" w:hAnsi="Times New Roman" w:cs="Times New Roman"/>
          <w:lang w:eastAsia="ru-RU"/>
        </w:rPr>
        <w:t>миску.Ниркова</w:t>
      </w:r>
      <w:proofErr w:type="spellEnd"/>
      <w:r w:rsidRPr="00C7274D">
        <w:rPr>
          <w:rFonts w:ascii="Times New Roman" w:eastAsia="Times New Roman" w:hAnsi="Times New Roman" w:cs="Times New Roman"/>
          <w:lang w:eastAsia="ru-RU"/>
        </w:rPr>
        <w:t xml:space="preserve">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274D">
        <w:rPr>
          <w:rFonts w:ascii="Times New Roman" w:eastAsia="Times New Roman" w:hAnsi="Times New Roman" w:cs="Times New Roman"/>
          <w:lang w:eastAsia="ru-RU"/>
        </w:rPr>
        <w:t>міхуром.Загальна</w:t>
      </w:r>
      <w:proofErr w:type="spellEnd"/>
      <w:r w:rsidRPr="00C7274D">
        <w:rPr>
          <w:rFonts w:ascii="Times New Roman" w:eastAsia="Times New Roman" w:hAnsi="Times New Roman" w:cs="Times New Roman"/>
          <w:lang w:eastAsia="ru-RU"/>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4C330D26"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Утворення сечі нирками</w:t>
      </w:r>
    </w:p>
    <w:p w14:paraId="5D8C3CB3"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274D">
        <w:rPr>
          <w:rFonts w:ascii="Times New Roman" w:eastAsia="Times New Roman" w:hAnsi="Times New Roman" w:cs="Times New Roman"/>
          <w:lang w:eastAsia="ru-RU"/>
        </w:rPr>
        <w:t>сполук</w:t>
      </w:r>
      <w:proofErr w:type="spellEnd"/>
      <w:r w:rsidRPr="00C7274D">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C7274D">
        <w:rPr>
          <w:rFonts w:ascii="Times New Roman" w:eastAsia="Times New Roman" w:hAnsi="Times New Roman" w:cs="Times New Roman"/>
          <w:lang w:eastAsia="ru-RU"/>
        </w:rPr>
        <w:t>нм.Це</w:t>
      </w:r>
      <w:proofErr w:type="spellEnd"/>
      <w:r w:rsidRPr="00C7274D">
        <w:rPr>
          <w:rFonts w:ascii="Times New Roman" w:eastAsia="Times New Roman" w:hAnsi="Times New Roman" w:cs="Times New Roman"/>
          <w:lang w:eastAsia="ru-RU"/>
        </w:rPr>
        <w:t xml:space="preserve"> білки і формені елементи крові. На основі цих даних створена </w:t>
      </w:r>
      <w:proofErr w:type="spellStart"/>
      <w:r w:rsidRPr="00C7274D">
        <w:rPr>
          <w:rFonts w:ascii="Times New Roman" w:eastAsia="Times New Roman" w:hAnsi="Times New Roman" w:cs="Times New Roman"/>
          <w:lang w:eastAsia="ru-RU"/>
        </w:rPr>
        <w:t>фільтраційно-реабсорбційна</w:t>
      </w:r>
      <w:proofErr w:type="spellEnd"/>
      <w:r w:rsidRPr="00C7274D">
        <w:rPr>
          <w:rFonts w:ascii="Times New Roman" w:eastAsia="Times New Roman" w:hAnsi="Times New Roman" w:cs="Times New Roman"/>
          <w:lang w:eastAsia="ru-RU"/>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).йому протидіють </w:t>
      </w:r>
      <w:proofErr w:type="spellStart"/>
      <w:r w:rsidRPr="00C7274D">
        <w:rPr>
          <w:rFonts w:ascii="Times New Roman" w:eastAsia="Times New Roman" w:hAnsi="Times New Roman" w:cs="Times New Roman"/>
          <w:lang w:eastAsia="ru-RU"/>
        </w:rPr>
        <w:t>онкотичний</w:t>
      </w:r>
      <w:proofErr w:type="spellEnd"/>
      <w:r w:rsidRPr="00C7274D">
        <w:rPr>
          <w:rFonts w:ascii="Times New Roman" w:eastAsia="Times New Roman" w:hAnsi="Times New Roman" w:cs="Times New Roman"/>
          <w:lang w:eastAsia="ru-RU"/>
        </w:rPr>
        <w:t xml:space="preserve"> тиск плазми крові (40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і тиск фільтрату в порожнині капсули клубочка (27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Різниця між величиною тиску крові і сумою протидіючих йому сил — </w:t>
      </w:r>
      <w:proofErr w:type="spellStart"/>
      <w:r w:rsidRPr="00C7274D">
        <w:rPr>
          <w:rFonts w:ascii="Times New Roman" w:eastAsia="Times New Roman" w:hAnsi="Times New Roman" w:cs="Times New Roman"/>
          <w:lang w:eastAsia="ru-RU"/>
        </w:rPr>
        <w:lastRenderedPageBreak/>
        <w:t>онкотичного</w:t>
      </w:r>
      <w:proofErr w:type="spellEnd"/>
      <w:r w:rsidRPr="00C7274D">
        <w:rPr>
          <w:rFonts w:ascii="Times New Roman" w:eastAsia="Times New Roman" w:hAnsi="Times New Roman" w:cs="Times New Roman"/>
          <w:lang w:eastAsia="ru-RU"/>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274D">
        <w:rPr>
          <w:rFonts w:ascii="Times New Roman" w:eastAsia="Times New Roman" w:hAnsi="Times New Roman" w:cs="Times New Roman"/>
          <w:lang w:eastAsia="ru-RU"/>
        </w:rPr>
        <w:t>гПа.Якщо</w:t>
      </w:r>
      <w:proofErr w:type="spellEnd"/>
      <w:r w:rsidRPr="00C7274D">
        <w:rPr>
          <w:rFonts w:ascii="Times New Roman" w:eastAsia="Times New Roman" w:hAnsi="Times New Roman" w:cs="Times New Roman"/>
          <w:lang w:eastAsia="ru-RU"/>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або підвищення тиску в середині капсули призводить до припинення </w:t>
      </w:r>
      <w:proofErr w:type="spellStart"/>
      <w:r w:rsidRPr="00C7274D">
        <w:rPr>
          <w:rFonts w:ascii="Times New Roman" w:eastAsia="Times New Roman" w:hAnsi="Times New Roman" w:cs="Times New Roman"/>
          <w:lang w:eastAsia="ru-RU"/>
        </w:rPr>
        <w:t>фільтрації.Таким</w:t>
      </w:r>
      <w:proofErr w:type="spellEnd"/>
      <w:r w:rsidRPr="00C7274D">
        <w:rPr>
          <w:rFonts w:ascii="Times New Roman" w:eastAsia="Times New Roman" w:hAnsi="Times New Roman" w:cs="Times New Roman"/>
          <w:lang w:eastAsia="ru-RU"/>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274D">
        <w:rPr>
          <w:rFonts w:ascii="Times New Roman" w:eastAsia="Times New Roman" w:hAnsi="Times New Roman" w:cs="Times New Roman"/>
          <w:lang w:eastAsia="ru-RU"/>
        </w:rPr>
        <w:t>канальцевої</w:t>
      </w:r>
      <w:proofErr w:type="spellEnd"/>
      <w:r w:rsidRPr="00C7274D">
        <w:rPr>
          <w:rFonts w:ascii="Times New Roman" w:eastAsia="Times New Roman" w:hAnsi="Times New Roman" w:cs="Times New Roman"/>
          <w:lang w:eastAsia="ru-RU"/>
        </w:rPr>
        <w:t xml:space="preserve"> реабсорбції. В канальцях відбувається зворотне всмоктування (реабсорбція)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274D">
        <w:rPr>
          <w:rFonts w:ascii="Times New Roman" w:eastAsia="Times New Roman" w:hAnsi="Times New Roman" w:cs="Times New Roman"/>
          <w:lang w:eastAsia="ru-RU"/>
        </w:rPr>
        <w:t>транспорту.Процес</w:t>
      </w:r>
      <w:proofErr w:type="spellEnd"/>
      <w:r w:rsidRPr="00C7274D">
        <w:rPr>
          <w:rFonts w:ascii="Times New Roman" w:eastAsia="Times New Roman" w:hAnsi="Times New Roman" w:cs="Times New Roman"/>
          <w:lang w:eastAsia="ru-RU"/>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274D">
        <w:rPr>
          <w:rFonts w:ascii="Times New Roman" w:eastAsia="Times New Roman" w:hAnsi="Times New Roman" w:cs="Times New Roman"/>
          <w:lang w:eastAsia="ru-RU"/>
        </w:rPr>
        <w:t>продовжується.Механізм</w:t>
      </w:r>
      <w:proofErr w:type="spellEnd"/>
      <w:r w:rsidRPr="00C7274D">
        <w:rPr>
          <w:rFonts w:ascii="Times New Roman" w:eastAsia="Times New Roman" w:hAnsi="Times New Roman" w:cs="Times New Roman"/>
          <w:lang w:eastAsia="ru-RU"/>
        </w:rPr>
        <w:t xml:space="preserve"> активного переносу не однаковий 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274D">
        <w:rPr>
          <w:rFonts w:ascii="Times New Roman" w:eastAsia="Times New Roman" w:hAnsi="Times New Roman" w:cs="Times New Roman"/>
          <w:lang w:eastAsia="ru-RU"/>
        </w:rPr>
        <w:t>осмосу.З</w:t>
      </w:r>
      <w:proofErr w:type="spellEnd"/>
      <w:r w:rsidRPr="00C7274D">
        <w:rPr>
          <w:rFonts w:ascii="Times New Roman" w:eastAsia="Times New Roman" w:hAnsi="Times New Roman" w:cs="Times New Roman"/>
          <w:lang w:eastAsia="ru-RU"/>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в силу особливої її будови, яка функціонує за принципом зворотно-</w:t>
      </w:r>
      <w:proofErr w:type="spellStart"/>
      <w:r w:rsidRPr="00C7274D">
        <w:rPr>
          <w:rFonts w:ascii="Times New Roman" w:eastAsia="Times New Roman" w:hAnsi="Times New Roman" w:cs="Times New Roman"/>
          <w:lang w:eastAsia="ru-RU"/>
        </w:rPr>
        <w:t>протитечійної</w:t>
      </w:r>
      <w:proofErr w:type="spellEnd"/>
      <w:r w:rsidRPr="00C7274D">
        <w:rPr>
          <w:rFonts w:ascii="Times New Roman" w:eastAsia="Times New Roman" w:hAnsi="Times New Roman" w:cs="Times New Roman"/>
          <w:lang w:eastAsia="ru-RU"/>
        </w:rPr>
        <w:t xml:space="preserve"> системи. Низхідне і висхідне коліна доторкаються одне до одного і працюють </w:t>
      </w:r>
      <w:proofErr w:type="spellStart"/>
      <w:r w:rsidRPr="00C7274D">
        <w:rPr>
          <w:rFonts w:ascii="Times New Roman" w:eastAsia="Times New Roman" w:hAnsi="Times New Roman" w:cs="Times New Roman"/>
          <w:lang w:eastAsia="ru-RU"/>
        </w:rPr>
        <w:t>взаємоузгоджено</w:t>
      </w:r>
      <w:proofErr w:type="spellEnd"/>
      <w:r w:rsidRPr="00C7274D">
        <w:rPr>
          <w:rFonts w:ascii="Times New Roman" w:eastAsia="Times New Roman" w:hAnsi="Times New Roman" w:cs="Times New Roman"/>
          <w:lang w:eastAsia="ru-RU"/>
        </w:rPr>
        <w:t xml:space="preserve"> як єдине </w:t>
      </w:r>
      <w:proofErr w:type="spellStart"/>
      <w:r w:rsidRPr="00C7274D">
        <w:rPr>
          <w:rFonts w:ascii="Times New Roman" w:eastAsia="Times New Roman" w:hAnsi="Times New Roman" w:cs="Times New Roman"/>
          <w:lang w:eastAsia="ru-RU"/>
        </w:rPr>
        <w:t>ціле.Із</w:t>
      </w:r>
      <w:proofErr w:type="spellEnd"/>
      <w:r w:rsidRPr="00C7274D">
        <w:rPr>
          <w:rFonts w:ascii="Times New Roman" w:eastAsia="Times New Roman" w:hAnsi="Times New Roman" w:cs="Times New Roman"/>
          <w:lang w:eastAsia="ru-RU"/>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274D">
        <w:rPr>
          <w:rFonts w:ascii="Times New Roman" w:eastAsia="Times New Roman" w:hAnsi="Times New Roman" w:cs="Times New Roman"/>
          <w:lang w:eastAsia="ru-RU"/>
        </w:rPr>
        <w:t>нефрона.Петля</w:t>
      </w:r>
      <w:proofErr w:type="spellEnd"/>
      <w:r w:rsidRPr="00C7274D">
        <w:rPr>
          <w:rFonts w:ascii="Times New Roman" w:eastAsia="Times New Roman" w:hAnsi="Times New Roman" w:cs="Times New Roman"/>
          <w:lang w:eastAsia="ru-RU"/>
        </w:rPr>
        <w:t xml:space="preserve">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працює як високоефективний механізм, в якому </w:t>
      </w:r>
      <w:proofErr w:type="spellStart"/>
      <w:r w:rsidRPr="00C7274D">
        <w:rPr>
          <w:rFonts w:ascii="Times New Roman" w:eastAsia="Times New Roman" w:hAnsi="Times New Roman" w:cs="Times New Roman"/>
          <w:lang w:eastAsia="ru-RU"/>
        </w:rPr>
        <w:t>реабсорбується</w:t>
      </w:r>
      <w:proofErr w:type="spellEnd"/>
      <w:r w:rsidRPr="00C7274D">
        <w:rPr>
          <w:rFonts w:ascii="Times New Roman" w:eastAsia="Times New Roman" w:hAnsi="Times New Roman" w:cs="Times New Roman"/>
          <w:lang w:eastAsia="ru-RU"/>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здійснює регуляцію натрій-</w:t>
      </w:r>
      <w:proofErr w:type="spellStart"/>
      <w:r w:rsidRPr="00C7274D">
        <w:rPr>
          <w:rFonts w:ascii="Times New Roman" w:eastAsia="Times New Roman" w:hAnsi="Times New Roman" w:cs="Times New Roman"/>
          <w:lang w:eastAsia="ru-RU"/>
        </w:rPr>
        <w:t>уретичної</w:t>
      </w:r>
      <w:proofErr w:type="spellEnd"/>
      <w:r w:rsidRPr="00C7274D">
        <w:rPr>
          <w:rFonts w:ascii="Times New Roman" w:eastAsia="Times New Roman" w:hAnsi="Times New Roman" w:cs="Times New Roman"/>
          <w:lang w:eastAsia="ru-RU"/>
        </w:rPr>
        <w:t xml:space="preserve"> функції </w:t>
      </w:r>
      <w:proofErr w:type="spellStart"/>
      <w:r w:rsidRPr="00C7274D">
        <w:rPr>
          <w:rFonts w:ascii="Times New Roman" w:eastAsia="Times New Roman" w:hAnsi="Times New Roman" w:cs="Times New Roman"/>
          <w:lang w:eastAsia="ru-RU"/>
        </w:rPr>
        <w:t>нирок.У</w:t>
      </w:r>
      <w:proofErr w:type="spellEnd"/>
      <w:r w:rsidRPr="00C7274D">
        <w:rPr>
          <w:rFonts w:ascii="Times New Roman" w:eastAsia="Times New Roman" w:hAnsi="Times New Roman" w:cs="Times New Roman"/>
          <w:lang w:eastAsia="ru-RU"/>
        </w:rPr>
        <w:t xml:space="preserve"> звивистих канальцях першого порядку здійснюється так звана </w:t>
      </w:r>
      <w:proofErr w:type="spellStart"/>
      <w:r w:rsidRPr="00C7274D">
        <w:rPr>
          <w:rFonts w:ascii="Times New Roman" w:eastAsia="Times New Roman" w:hAnsi="Times New Roman" w:cs="Times New Roman"/>
          <w:lang w:eastAsia="ru-RU"/>
        </w:rPr>
        <w:t>облігатна</w:t>
      </w:r>
      <w:proofErr w:type="spellEnd"/>
      <w:r w:rsidRPr="00C7274D">
        <w:rPr>
          <w:rFonts w:ascii="Times New Roman" w:eastAsia="Times New Roman" w:hAnsi="Times New Roman" w:cs="Times New Roman"/>
          <w:lang w:eastAsia="ru-RU"/>
        </w:rPr>
        <w:t xml:space="preserve">, або обов'язкова, реабсорбція, в результаті якої всмоктується в кров 2/3 первинної сечі. Всмоктування в цій ділянці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є обов'язковим і не регулюється. Реабсорбція, яка здійснюється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274D">
        <w:rPr>
          <w:rFonts w:ascii="Times New Roman" w:eastAsia="Times New Roman" w:hAnsi="Times New Roman" w:cs="Times New Roman"/>
          <w:lang w:eastAsia="ru-RU"/>
        </w:rPr>
        <w:t>організму.За</w:t>
      </w:r>
      <w:proofErr w:type="spellEnd"/>
      <w:r w:rsidRPr="00C7274D">
        <w:rPr>
          <w:rFonts w:ascii="Times New Roman" w:eastAsia="Times New Roman" w:hAnsi="Times New Roman" w:cs="Times New Roman"/>
          <w:lang w:eastAsia="ru-RU"/>
        </w:rPr>
        <w:t xml:space="preserve"> добу в нирках із 150…. 180 л первинної сечі утворюється 1,5 л вторинної сечі. </w:t>
      </w:r>
      <w:proofErr w:type="spellStart"/>
      <w:r w:rsidRPr="00C7274D">
        <w:rPr>
          <w:rFonts w:ascii="Times New Roman" w:eastAsia="Times New Roman" w:hAnsi="Times New Roman" w:cs="Times New Roman"/>
          <w:lang w:eastAsia="ru-RU"/>
        </w:rPr>
        <w:t>Втощщна</w:t>
      </w:r>
      <w:proofErr w:type="spellEnd"/>
      <w:r w:rsidRPr="00C7274D">
        <w:rPr>
          <w:rFonts w:ascii="Times New Roman" w:eastAsia="Times New Roman" w:hAnsi="Times New Roman" w:cs="Times New Roman"/>
          <w:lang w:eastAsia="ru-RU"/>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274D">
        <w:rPr>
          <w:rFonts w:ascii="Times New Roman" w:eastAsia="Times New Roman" w:hAnsi="Times New Roman" w:cs="Times New Roman"/>
          <w:lang w:eastAsia="ru-RU"/>
        </w:rPr>
        <w:t>секреції.Ниркам</w:t>
      </w:r>
      <w:proofErr w:type="spellEnd"/>
      <w:r w:rsidRPr="00C7274D">
        <w:rPr>
          <w:rFonts w:ascii="Times New Roman" w:eastAsia="Times New Roman" w:hAnsi="Times New Roman" w:cs="Times New Roman"/>
          <w:lang w:eastAsia="ru-RU"/>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274D">
        <w:rPr>
          <w:rFonts w:ascii="Times New Roman" w:eastAsia="Times New Roman" w:hAnsi="Times New Roman" w:cs="Times New Roman"/>
          <w:lang w:eastAsia="ru-RU"/>
        </w:rPr>
        <w:t>супраоптичному</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паравентрикулярному</w:t>
      </w:r>
      <w:proofErr w:type="spellEnd"/>
      <w:r w:rsidRPr="00C7274D">
        <w:rPr>
          <w:rFonts w:ascii="Times New Roman" w:eastAsia="Times New Roman" w:hAnsi="Times New Roman" w:cs="Times New Roman"/>
          <w:lang w:eastAsia="ru-RU"/>
        </w:rPr>
        <w:t xml:space="preserve"> ядрах </w:t>
      </w:r>
      <w:proofErr w:type="spellStart"/>
      <w:r w:rsidRPr="00C7274D">
        <w:rPr>
          <w:rFonts w:ascii="Times New Roman" w:eastAsia="Times New Roman" w:hAnsi="Times New Roman" w:cs="Times New Roman"/>
          <w:lang w:eastAsia="ru-RU"/>
        </w:rPr>
        <w:t>підзгір'я.Імпульси</w:t>
      </w:r>
      <w:proofErr w:type="spellEnd"/>
      <w:r w:rsidRPr="00C7274D">
        <w:rPr>
          <w:rFonts w:ascii="Times New Roman" w:eastAsia="Times New Roman" w:hAnsi="Times New Roman" w:cs="Times New Roman"/>
          <w:lang w:eastAsia="ru-RU"/>
        </w:rPr>
        <w:t xml:space="preserve"> від осморецепторів через зв'язки </w:t>
      </w:r>
      <w:proofErr w:type="spellStart"/>
      <w:r w:rsidRPr="00C7274D">
        <w:rPr>
          <w:rFonts w:ascii="Times New Roman" w:eastAsia="Times New Roman" w:hAnsi="Times New Roman" w:cs="Times New Roman"/>
          <w:lang w:eastAsia="ru-RU"/>
        </w:rPr>
        <w:t>підзгір'я</w:t>
      </w:r>
      <w:proofErr w:type="spellEnd"/>
      <w:r w:rsidRPr="00C7274D">
        <w:rPr>
          <w:rFonts w:ascii="Times New Roman" w:eastAsia="Times New Roman" w:hAnsi="Times New Roman" w:cs="Times New Roman"/>
          <w:lang w:eastAsia="ru-RU"/>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274D">
        <w:rPr>
          <w:rFonts w:ascii="Times New Roman" w:eastAsia="Times New Roman" w:hAnsi="Times New Roman" w:cs="Times New Roman"/>
          <w:lang w:eastAsia="ru-RU"/>
        </w:rPr>
        <w:t>крові.При</w:t>
      </w:r>
      <w:proofErr w:type="spellEnd"/>
      <w:r w:rsidRPr="00C7274D">
        <w:rPr>
          <w:rFonts w:ascii="Times New Roman" w:eastAsia="Times New Roman" w:hAnsi="Times New Roman" w:cs="Times New Roman"/>
          <w:lang w:eastAsia="ru-RU"/>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274D">
        <w:rPr>
          <w:rFonts w:ascii="Times New Roman" w:eastAsia="Times New Roman" w:hAnsi="Times New Roman" w:cs="Times New Roman"/>
          <w:lang w:eastAsia="ru-RU"/>
        </w:rPr>
        <w:t>Осморегулюючі</w:t>
      </w:r>
      <w:proofErr w:type="spellEnd"/>
      <w:r w:rsidRPr="00C7274D">
        <w:rPr>
          <w:rFonts w:ascii="Times New Roman" w:eastAsia="Times New Roman" w:hAnsi="Times New Roman" w:cs="Times New Roman"/>
          <w:lang w:eastAsia="ru-RU"/>
        </w:rPr>
        <w:t xml:space="preserve"> механізми мають високу чутливість. Зміщення осмотичного тиску всього на 2% призводить до збільшення діурезу в </w:t>
      </w:r>
      <w:r w:rsidRPr="00C7274D">
        <w:rPr>
          <w:rFonts w:ascii="Times New Roman" w:eastAsia="Times New Roman" w:hAnsi="Times New Roman" w:cs="Times New Roman"/>
          <w:lang w:eastAsia="ru-RU"/>
        </w:rPr>
        <w:lastRenderedPageBreak/>
        <w:t xml:space="preserve">два </w:t>
      </w:r>
      <w:proofErr w:type="spellStart"/>
      <w:r w:rsidRPr="00C7274D">
        <w:rPr>
          <w:rFonts w:ascii="Times New Roman" w:eastAsia="Times New Roman" w:hAnsi="Times New Roman" w:cs="Times New Roman"/>
          <w:lang w:eastAsia="ru-RU"/>
        </w:rPr>
        <w:t>рази.Речовини</w:t>
      </w:r>
      <w:proofErr w:type="spellEnd"/>
      <w:r w:rsidRPr="00C7274D">
        <w:rPr>
          <w:rFonts w:ascii="Times New Roman" w:eastAsia="Times New Roman" w:hAnsi="Times New Roman" w:cs="Times New Roman"/>
          <w:lang w:eastAsia="ru-RU"/>
        </w:rPr>
        <w:t xml:space="preserve">, які </w:t>
      </w:r>
      <w:proofErr w:type="spellStart"/>
      <w:r w:rsidRPr="00C7274D">
        <w:rPr>
          <w:rFonts w:ascii="Times New Roman" w:eastAsia="Times New Roman" w:hAnsi="Times New Roman" w:cs="Times New Roman"/>
          <w:lang w:eastAsia="ru-RU"/>
        </w:rPr>
        <w:t>реабсорбуються</w:t>
      </w:r>
      <w:proofErr w:type="spellEnd"/>
      <w:r w:rsidRPr="00C7274D">
        <w:rPr>
          <w:rFonts w:ascii="Times New Roman" w:eastAsia="Times New Roman" w:hAnsi="Times New Roman" w:cs="Times New Roman"/>
          <w:lang w:eastAsia="ru-RU"/>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w:t>
      </w:r>
      <w:proofErr w:type="spellStart"/>
      <w:r w:rsidRPr="00C7274D">
        <w:rPr>
          <w:rFonts w:ascii="Times New Roman" w:eastAsia="Times New Roman" w:hAnsi="Times New Roman" w:cs="Times New Roman"/>
          <w:lang w:eastAsia="ru-RU"/>
        </w:rPr>
        <w:t>ін.Наприклад</w:t>
      </w:r>
      <w:proofErr w:type="spellEnd"/>
      <w:r w:rsidRPr="00C7274D">
        <w:rPr>
          <w:rFonts w:ascii="Times New Roman" w:eastAsia="Times New Roman" w:hAnsi="Times New Roman" w:cs="Times New Roman"/>
          <w:lang w:eastAsia="ru-RU"/>
        </w:rPr>
        <w:t xml:space="preserve">, для глюкози пороговою концентрацією є 150... 180 </w:t>
      </w:r>
      <w:proofErr w:type="spellStart"/>
      <w:r w:rsidRPr="00C7274D">
        <w:rPr>
          <w:rFonts w:ascii="Times New Roman" w:eastAsia="Times New Roman" w:hAnsi="Times New Roman" w:cs="Times New Roman"/>
          <w:lang w:eastAsia="ru-RU"/>
        </w:rPr>
        <w:t>мг%.Непорогові</w:t>
      </w:r>
      <w:proofErr w:type="spellEnd"/>
      <w:r w:rsidRPr="00C7274D">
        <w:rPr>
          <w:rFonts w:ascii="Times New Roman" w:eastAsia="Times New Roman" w:hAnsi="Times New Roman" w:cs="Times New Roman"/>
          <w:lang w:eastAsia="ru-RU"/>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68018D52"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Виведення сечі</w:t>
      </w:r>
    </w:p>
    <w:p w14:paraId="1E976B04"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Сеча збирається в ниркові миски, а звідти по сечоводах надходить в сечовий міхур. Випорожнення міхура відбувається внаслідок скорочення гладеньких м'язів його стінок. Регуляція сечовипускання </w:t>
      </w:r>
      <w:proofErr w:type="spellStart"/>
      <w:r w:rsidRPr="00C7274D">
        <w:rPr>
          <w:rFonts w:ascii="Times New Roman" w:eastAsia="Times New Roman" w:hAnsi="Times New Roman" w:cs="Times New Roman"/>
          <w:lang w:eastAsia="ru-RU"/>
        </w:rPr>
        <w:t>рефлекторна.Нервовий</w:t>
      </w:r>
      <w:proofErr w:type="spellEnd"/>
      <w:r w:rsidRPr="00C7274D">
        <w:rPr>
          <w:rFonts w:ascii="Times New Roman" w:eastAsia="Times New Roman" w:hAnsi="Times New Roman" w:cs="Times New Roman"/>
          <w:lang w:eastAsia="ru-RU"/>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274D">
        <w:rPr>
          <w:rFonts w:ascii="Times New Roman" w:eastAsia="Times New Roman" w:hAnsi="Times New Roman" w:cs="Times New Roman"/>
          <w:lang w:eastAsia="ru-RU"/>
        </w:rPr>
        <w:t>Спинальні</w:t>
      </w:r>
      <w:proofErr w:type="spellEnd"/>
      <w:r w:rsidRPr="00C7274D">
        <w:rPr>
          <w:rFonts w:ascii="Times New Roman" w:eastAsia="Times New Roman" w:hAnsi="Times New Roman" w:cs="Times New Roman"/>
          <w:lang w:eastAsia="ru-RU"/>
        </w:rPr>
        <w:t xml:space="preserve"> і </w:t>
      </w:r>
      <w:proofErr w:type="spellStart"/>
      <w:r w:rsidRPr="00C7274D">
        <w:rPr>
          <w:rFonts w:ascii="Times New Roman" w:eastAsia="Times New Roman" w:hAnsi="Times New Roman" w:cs="Times New Roman"/>
          <w:lang w:eastAsia="ru-RU"/>
        </w:rPr>
        <w:t>бульбарні</w:t>
      </w:r>
      <w:proofErr w:type="spellEnd"/>
      <w:r w:rsidRPr="00C7274D">
        <w:rPr>
          <w:rFonts w:ascii="Times New Roman" w:eastAsia="Times New Roman" w:hAnsi="Times New Roman" w:cs="Times New Roman"/>
          <w:lang w:eastAsia="ru-RU"/>
        </w:rPr>
        <w:t xml:space="preserve"> центри знаходяться під контролем кори великого </w:t>
      </w:r>
      <w:proofErr w:type="spellStart"/>
      <w:r w:rsidRPr="00C7274D">
        <w:rPr>
          <w:rFonts w:ascii="Times New Roman" w:eastAsia="Times New Roman" w:hAnsi="Times New Roman" w:cs="Times New Roman"/>
          <w:lang w:eastAsia="ru-RU"/>
        </w:rPr>
        <w:t>мозку.Рецептори</w:t>
      </w:r>
      <w:proofErr w:type="spellEnd"/>
      <w:r w:rsidRPr="00C7274D">
        <w:rPr>
          <w:rFonts w:ascii="Times New Roman" w:eastAsia="Times New Roman" w:hAnsi="Times New Roman" w:cs="Times New Roman"/>
          <w:lang w:eastAsia="ru-RU"/>
        </w:rPr>
        <w:t xml:space="preserve">, що збуджуються при наповненні сечового міхура сечею, розташовані в його стінках. Як тільки тиск в сечовому міхурі досягне 2,0... 2,2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274D">
        <w:rPr>
          <w:rFonts w:ascii="Times New Roman" w:eastAsia="Times New Roman" w:hAnsi="Times New Roman" w:cs="Times New Roman"/>
          <w:lang w:eastAsia="ru-RU"/>
        </w:rPr>
        <w:t>допівкуль</w:t>
      </w:r>
      <w:proofErr w:type="spellEnd"/>
      <w:r w:rsidRPr="00C7274D">
        <w:rPr>
          <w:rFonts w:ascii="Times New Roman" w:eastAsia="Times New Roman" w:hAnsi="Times New Roman" w:cs="Times New Roman"/>
          <w:lang w:eastAsia="ru-RU"/>
        </w:rPr>
        <w:t xml:space="preserve"> великого мозку і викликають позив до </w:t>
      </w:r>
      <w:proofErr w:type="spellStart"/>
      <w:r w:rsidRPr="00C7274D">
        <w:rPr>
          <w:rFonts w:ascii="Times New Roman" w:eastAsia="Times New Roman" w:hAnsi="Times New Roman" w:cs="Times New Roman"/>
          <w:lang w:eastAsia="ru-RU"/>
        </w:rPr>
        <w:t>сечовипускання.Під</w:t>
      </w:r>
      <w:proofErr w:type="spellEnd"/>
      <w:r w:rsidRPr="00C7274D">
        <w:rPr>
          <w:rFonts w:ascii="Times New Roman" w:eastAsia="Times New Roman" w:hAnsi="Times New Roman" w:cs="Times New Roman"/>
          <w:lang w:eastAsia="ru-RU"/>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274D">
        <w:rPr>
          <w:rFonts w:ascii="Times New Roman" w:eastAsia="Times New Roman" w:hAnsi="Times New Roman" w:cs="Times New Roman"/>
          <w:lang w:eastAsia="ru-RU"/>
        </w:rPr>
        <w:t>сечовипускний</w:t>
      </w:r>
      <w:proofErr w:type="spellEnd"/>
      <w:r w:rsidRPr="00C7274D">
        <w:rPr>
          <w:rFonts w:ascii="Times New Roman" w:eastAsia="Times New Roman" w:hAnsi="Times New Roman" w:cs="Times New Roman"/>
          <w:lang w:eastAsia="ru-RU"/>
        </w:rPr>
        <w:t xml:space="preserve"> канал. Зовнішній сфінктер, який конусоподібне охоплює початок </w:t>
      </w:r>
      <w:proofErr w:type="spellStart"/>
      <w:r w:rsidRPr="00C7274D">
        <w:rPr>
          <w:rFonts w:ascii="Times New Roman" w:eastAsia="Times New Roman" w:hAnsi="Times New Roman" w:cs="Times New Roman"/>
          <w:lang w:eastAsia="ru-RU"/>
        </w:rPr>
        <w:t>сечовипускного</w:t>
      </w:r>
      <w:proofErr w:type="spellEnd"/>
      <w:r w:rsidRPr="00C7274D">
        <w:rPr>
          <w:rFonts w:ascii="Times New Roman" w:eastAsia="Times New Roman" w:hAnsi="Times New Roman" w:cs="Times New Roman"/>
          <w:lang w:eastAsia="ru-RU"/>
        </w:rPr>
        <w:t xml:space="preserve"> каналу, утворений смугастими м'язами і контролюється корою великого мозку. Цим пояснюється довільний характер </w:t>
      </w:r>
      <w:proofErr w:type="spellStart"/>
      <w:r w:rsidRPr="00C7274D">
        <w:rPr>
          <w:rFonts w:ascii="Times New Roman" w:eastAsia="Times New Roman" w:hAnsi="Times New Roman" w:cs="Times New Roman"/>
          <w:lang w:eastAsia="ru-RU"/>
        </w:rPr>
        <w:t>сечовипускання.В</w:t>
      </w:r>
      <w:proofErr w:type="spellEnd"/>
      <w:r w:rsidRPr="00C7274D">
        <w:rPr>
          <w:rFonts w:ascii="Times New Roman" w:eastAsia="Times New Roman" w:hAnsi="Times New Roman" w:cs="Times New Roman"/>
          <w:lang w:eastAsia="ru-RU"/>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274D">
        <w:rPr>
          <w:rFonts w:ascii="Times New Roman" w:eastAsia="Times New Roman" w:hAnsi="Times New Roman" w:cs="Times New Roman"/>
          <w:lang w:eastAsia="ru-RU"/>
        </w:rPr>
        <w:t>гПа</w:t>
      </w:r>
      <w:proofErr w:type="spellEnd"/>
      <w:r w:rsidRPr="00C7274D">
        <w:rPr>
          <w:rFonts w:ascii="Times New Roman" w:eastAsia="Times New Roman" w:hAnsi="Times New Roman" w:cs="Times New Roman"/>
          <w:lang w:eastAsia="ru-RU"/>
        </w:rPr>
        <w:t>.</w:t>
      </w:r>
    </w:p>
    <w:p w14:paraId="31F14555" w14:textId="77777777" w:rsidR="00830045" w:rsidRPr="00C7274D" w:rsidRDefault="00830045" w:rsidP="00C7274D">
      <w:pPr>
        <w:shd w:val="clear" w:color="auto" w:fill="FFFFFF"/>
        <w:jc w:val="both"/>
        <w:rPr>
          <w:rFonts w:ascii="Times New Roman" w:eastAsia="Times New Roman" w:hAnsi="Times New Roman" w:cs="Times New Roman"/>
          <w:lang w:eastAsia="ru-RU"/>
        </w:rPr>
      </w:pPr>
      <w:r w:rsidRPr="00C7274D">
        <w:rPr>
          <w:rFonts w:ascii="Times New Roman" w:eastAsia="Times New Roman" w:hAnsi="Times New Roman" w:cs="Times New Roman"/>
          <w:b/>
          <w:bCs/>
          <w:bdr w:val="none" w:sz="0" w:space="0" w:color="auto" w:frame="1"/>
          <w:lang w:eastAsia="ru-RU"/>
        </w:rPr>
        <w:t>Регуляція діяльності нирок</w:t>
      </w:r>
    </w:p>
    <w:p w14:paraId="0FFD8F4B" w14:textId="77777777" w:rsidR="00830045" w:rsidRPr="00C7274D" w:rsidRDefault="00830045" w:rsidP="00C7274D">
      <w:pPr>
        <w:shd w:val="clear" w:color="auto" w:fill="FFFFFF"/>
        <w:spacing w:after="210"/>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w:t>
      </w:r>
      <w:proofErr w:type="spellStart"/>
      <w:r w:rsidRPr="00C7274D">
        <w:rPr>
          <w:rFonts w:ascii="Times New Roman" w:eastAsia="Times New Roman" w:hAnsi="Times New Roman" w:cs="Times New Roman"/>
          <w:lang w:eastAsia="ru-RU"/>
        </w:rPr>
        <w:t>гіпофіза.Ізольована</w:t>
      </w:r>
      <w:proofErr w:type="spellEnd"/>
      <w:r w:rsidRPr="00C7274D">
        <w:rPr>
          <w:rFonts w:ascii="Times New Roman" w:eastAsia="Times New Roman" w:hAnsi="Times New Roman" w:cs="Times New Roman"/>
          <w:lang w:eastAsia="ru-RU"/>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274D">
        <w:rPr>
          <w:rFonts w:ascii="Times New Roman" w:eastAsia="Times New Roman" w:hAnsi="Times New Roman" w:cs="Times New Roman"/>
          <w:lang w:eastAsia="ru-RU"/>
        </w:rPr>
        <w:t>нефрона</w:t>
      </w:r>
      <w:proofErr w:type="spellEnd"/>
      <w:r w:rsidRPr="00C7274D">
        <w:rPr>
          <w:rFonts w:ascii="Times New Roman" w:eastAsia="Times New Roman" w:hAnsi="Times New Roman" w:cs="Times New Roman"/>
          <w:lang w:eastAsia="ru-RU"/>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274D">
        <w:rPr>
          <w:rFonts w:ascii="Times New Roman" w:eastAsia="Times New Roman" w:hAnsi="Times New Roman" w:cs="Times New Roman"/>
          <w:lang w:eastAsia="ru-RU"/>
        </w:rPr>
        <w:t>сечі.На</w:t>
      </w:r>
      <w:proofErr w:type="spellEnd"/>
      <w:r w:rsidRPr="00C7274D">
        <w:rPr>
          <w:rFonts w:ascii="Times New Roman" w:eastAsia="Times New Roman" w:hAnsi="Times New Roman" w:cs="Times New Roman"/>
          <w:lang w:eastAsia="ru-RU"/>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274D">
        <w:rPr>
          <w:rFonts w:ascii="Times New Roman" w:eastAsia="Times New Roman" w:hAnsi="Times New Roman" w:cs="Times New Roman"/>
          <w:lang w:eastAsia="ru-RU"/>
        </w:rPr>
        <w:t>зменшується.На</w:t>
      </w:r>
      <w:proofErr w:type="spellEnd"/>
      <w:r w:rsidRPr="00C7274D">
        <w:rPr>
          <w:rFonts w:ascii="Times New Roman" w:eastAsia="Times New Roman" w:hAnsi="Times New Roman" w:cs="Times New Roman"/>
          <w:lang w:eastAsia="ru-RU"/>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274D">
        <w:rPr>
          <w:rFonts w:ascii="Times New Roman" w:eastAsia="Times New Roman" w:hAnsi="Times New Roman" w:cs="Times New Roman"/>
          <w:lang w:eastAsia="ru-RU"/>
        </w:rPr>
        <w:t>умовнорефлекторним</w:t>
      </w:r>
      <w:proofErr w:type="spellEnd"/>
      <w:r w:rsidRPr="00C7274D">
        <w:rPr>
          <w:rFonts w:ascii="Times New Roman" w:eastAsia="Times New Roman" w:hAnsi="Times New Roman" w:cs="Times New Roman"/>
          <w:lang w:eastAsia="ru-RU"/>
        </w:rPr>
        <w:t xml:space="preserve"> шляхом.</w:t>
      </w:r>
    </w:p>
    <w:p w14:paraId="0D6EF9AE" w14:textId="77777777" w:rsidR="00830045" w:rsidRPr="00C7274D" w:rsidRDefault="00830045"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756D3BFC"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7AA32017"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5F1301C6"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7737E6A9"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3698EA84" w14:textId="77777777" w:rsidR="00830045" w:rsidRPr="00C7274D" w:rsidRDefault="00830045" w:rsidP="00C7274D">
      <w:pPr>
        <w:numPr>
          <w:ilvl w:val="0"/>
          <w:numId w:val="2"/>
        </w:numPr>
        <w:tabs>
          <w:tab w:val="left" w:pos="330"/>
          <w:tab w:val="left" w:pos="952"/>
        </w:tabs>
        <w:ind w:left="284" w:hanging="142"/>
        <w:contextualSpacing/>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23698D04" w14:textId="77777777" w:rsidR="00830045" w:rsidRPr="00C7274D" w:rsidRDefault="00830045" w:rsidP="00B461A2">
      <w:pPr>
        <w:numPr>
          <w:ilvl w:val="0"/>
          <w:numId w:val="15"/>
        </w:num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23539BBC"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lastRenderedPageBreak/>
        <w:t xml:space="preserve">письмове тестування, </w:t>
      </w:r>
    </w:p>
    <w:p w14:paraId="598A477F" w14:textId="77777777" w:rsidR="00830045" w:rsidRPr="00C7274D" w:rsidRDefault="00830045" w:rsidP="00C7274D">
      <w:pPr>
        <w:numPr>
          <w:ilvl w:val="0"/>
          <w:numId w:val="2"/>
        </w:numPr>
        <w:tabs>
          <w:tab w:val="left" w:pos="330"/>
          <w:tab w:val="left" w:pos="952"/>
        </w:tabs>
        <w:ind w:left="142"/>
        <w:contextualSpacing/>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28E5C8ED" w14:textId="77777777" w:rsidR="00830045" w:rsidRPr="00C7274D" w:rsidRDefault="00830045"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1259F442" w14:textId="77777777" w:rsidR="00830045" w:rsidRPr="00C7274D" w:rsidRDefault="00830045" w:rsidP="00C7274D">
      <w:pPr>
        <w:autoSpaceDE w:val="0"/>
        <w:autoSpaceDN w:val="0"/>
        <w:adjustRightInd w:val="0"/>
        <w:ind w:left="284"/>
        <w:jc w:val="both"/>
        <w:rPr>
          <w:rFonts w:ascii="Times New Roman" w:eastAsia="Times New Roman" w:hAnsi="Times New Roman" w:cs="Times New Roman"/>
          <w:i/>
          <w:lang w:eastAsia="ru-RU"/>
        </w:rPr>
      </w:pPr>
      <w:r w:rsidRPr="00C7274D">
        <w:rPr>
          <w:rFonts w:ascii="Times New Roman" w:eastAsia="Times New Roman" w:hAnsi="Times New Roman" w:cs="Times New Roman"/>
          <w:i/>
          <w:lang w:eastAsia="ru-RU"/>
        </w:rPr>
        <w:t>Знати:</w:t>
      </w:r>
    </w:p>
    <w:p w14:paraId="1FFC3862"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-Механізми сечоутворення;</w:t>
      </w:r>
    </w:p>
    <w:p w14:paraId="2A0BC81E"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-Фізіологічні основи клінічних способів до</w:t>
      </w:r>
      <w:r w:rsidRPr="00C7274D">
        <w:rPr>
          <w:rFonts w:ascii="Times New Roman" w:eastAsiaTheme="minorEastAsia" w:hAnsi="Times New Roman" w:cs="Times New Roman"/>
          <w:noProof/>
          <w:lang w:eastAsia="ru-RU"/>
        </w:rPr>
        <w:softHyphen/>
        <w:t>слідження функціонального стану органів сечовидільної системи;</w:t>
      </w:r>
    </w:p>
    <w:p w14:paraId="2108E97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-Механізми регуляції функцій нирок. </w:t>
      </w:r>
    </w:p>
    <w:p w14:paraId="6DF02C8D"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-Роль факторів нервової та гуморальної регуляції у процесах функціонування нирок.</w:t>
      </w:r>
    </w:p>
    <w:p w14:paraId="31EA0646" w14:textId="77777777" w:rsidR="00830045" w:rsidRPr="00C7274D" w:rsidRDefault="00830045" w:rsidP="00C7274D">
      <w:pPr>
        <w:autoSpaceDE w:val="0"/>
        <w:autoSpaceDN w:val="0"/>
        <w:adjustRightInd w:val="0"/>
        <w:ind w:firstLine="284"/>
        <w:rPr>
          <w:rFonts w:ascii="Times New Roman" w:eastAsia="Calibri" w:hAnsi="Times New Roman" w:cs="Times New Roman"/>
          <w:color w:val="231F20"/>
        </w:rPr>
      </w:pPr>
      <w:r w:rsidRPr="00C7274D">
        <w:rPr>
          <w:rFonts w:ascii="Times New Roman" w:eastAsia="Times New Roman" w:hAnsi="Times New Roman" w:cs="Times New Roman"/>
          <w:i/>
          <w:lang w:eastAsia="ru-RU"/>
        </w:rPr>
        <w:t>Вміти</w:t>
      </w:r>
      <w:r w:rsidRPr="00C7274D">
        <w:rPr>
          <w:rFonts w:ascii="Times New Roman" w:eastAsia="Times New Roman" w:hAnsi="Times New Roman" w:cs="Times New Roman"/>
          <w:lang w:eastAsia="ru-RU"/>
        </w:rPr>
        <w:t>:</w:t>
      </w:r>
    </w:p>
    <w:p w14:paraId="79FF786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нефрону і позначити його структурні елементи;</w:t>
      </w:r>
    </w:p>
    <w:p w14:paraId="58BA0FFB"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-Описати кількість і склад первинної та кін</w:t>
      </w:r>
      <w:r w:rsidRPr="00C7274D">
        <w:rPr>
          <w:rFonts w:ascii="Times New Roman" w:eastAsiaTheme="minorEastAsia" w:hAnsi="Times New Roman" w:cs="Times New Roman"/>
          <w:noProof/>
          <w:lang w:eastAsia="ru-RU"/>
        </w:rPr>
        <w:softHyphen/>
        <w:t>цевої сечі;</w:t>
      </w:r>
    </w:p>
    <w:p w14:paraId="7503FC01"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-Перелічіти основні процеси сечоутворення;</w:t>
      </w:r>
    </w:p>
    <w:p w14:paraId="34E79AD0"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-Намалювати схему поворотно-протиточно-множинної системи;</w:t>
      </w:r>
    </w:p>
    <w:p w14:paraId="342AFF7F" w14:textId="77777777" w:rsidR="00830045" w:rsidRPr="00C7274D" w:rsidRDefault="00830045" w:rsidP="00C7274D">
      <w:pPr>
        <w:jc w:val="both"/>
        <w:rPr>
          <w:rFonts w:ascii="Times New Roman" w:eastAsiaTheme="minorEastAsia" w:hAnsi="Times New Roman" w:cs="Times New Roman"/>
          <w:noProof/>
          <w:lang w:eastAsia="ru-RU"/>
        </w:rPr>
      </w:pPr>
      <w:r w:rsidRPr="00C7274D">
        <w:rPr>
          <w:rFonts w:ascii="Times New Roman" w:hAnsi="Times New Roman" w:cs="Times New Roman"/>
          <w:noProof/>
        </w:rPr>
        <w:t>-Намалювати рефлекторну дугу сечовипускання.</w:t>
      </w:r>
    </w:p>
    <w:p w14:paraId="70986E1F" w14:textId="77777777" w:rsidR="00830045" w:rsidRPr="00C7274D" w:rsidRDefault="00830045" w:rsidP="00C7274D">
      <w:pPr>
        <w:autoSpaceDE w:val="0"/>
        <w:autoSpaceDN w:val="0"/>
        <w:adjustRightInd w:val="0"/>
        <w:jc w:val="both"/>
        <w:rPr>
          <w:rFonts w:ascii="Times New Roman" w:eastAsia="Calibri" w:hAnsi="Times New Roman" w:cs="Times New Roman"/>
          <w:color w:val="231F20"/>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w:t>
      </w:r>
    </w:p>
    <w:p w14:paraId="22C583F0"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0E635E97" w14:textId="77777777" w:rsidR="00830045" w:rsidRPr="00C7274D" w:rsidRDefault="00830045"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Теоретичні питання:</w:t>
      </w:r>
    </w:p>
    <w:p w14:paraId="15307683" w14:textId="77777777" w:rsidR="00830045" w:rsidRPr="00C7274D" w:rsidRDefault="00830045" w:rsidP="00C7274D">
      <w:pPr>
        <w:autoSpaceDE w:val="0"/>
        <w:autoSpaceDN w:val="0"/>
        <w:adjustRightInd w:val="0"/>
        <w:rPr>
          <w:rFonts w:ascii="Times New Roman" w:eastAsia="Calibri" w:hAnsi="Times New Roman" w:cs="Times New Roman"/>
          <w:i/>
          <w:iCs/>
          <w:color w:val="231F20"/>
        </w:rPr>
      </w:pPr>
      <w:r w:rsidRPr="00C7274D">
        <w:rPr>
          <w:rFonts w:ascii="Times New Roman" w:eastAsia="Calibri" w:hAnsi="Times New Roman" w:cs="Times New Roman"/>
          <w:i/>
          <w:iCs/>
          <w:color w:val="231F20"/>
        </w:rPr>
        <w:t>Питання до усного і тестового контролю:</w:t>
      </w:r>
    </w:p>
    <w:p w14:paraId="7F3F4725" w14:textId="77777777" w:rsidR="00830045" w:rsidRPr="00C7274D" w:rsidRDefault="00830045" w:rsidP="00C7274D">
      <w:pPr>
        <w:ind w:firstLine="567"/>
        <w:jc w:val="both"/>
        <w:rPr>
          <w:rFonts w:ascii="Times New Roman" w:eastAsiaTheme="minorEastAsia" w:hAnsi="Times New Roman" w:cs="Times New Roman"/>
          <w:noProof/>
          <w:lang w:eastAsia="ru-RU"/>
        </w:rPr>
        <w:sectPr w:rsidR="00830045" w:rsidRPr="00C7274D" w:rsidSect="00830045">
          <w:pgSz w:w="11906" w:h="16838"/>
          <w:pgMar w:top="1134" w:right="850" w:bottom="1134" w:left="1701" w:header="708" w:footer="708" w:gutter="0"/>
          <w:cols w:space="708"/>
          <w:docGrid w:linePitch="360"/>
        </w:sectPr>
      </w:pPr>
    </w:p>
    <w:p w14:paraId="3999423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Система виділення, її функції. Особливості ниркового кровотоку.Органи виділення — нирки, легені, шкіра, ШКТ.</w:t>
      </w:r>
    </w:p>
    <w:p w14:paraId="478D0D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093B39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сечі.Механізми реабсорбції у канальцях.</w:t>
      </w:r>
    </w:p>
    <w:p w14:paraId="4007214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Поворотно-протиточно-множинна система та її фізіологічна роль.</w:t>
      </w:r>
    </w:p>
    <w:p w14:paraId="6C93631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6D4CAD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Кількість і склад кінцевої сечі.</w:t>
      </w:r>
    </w:p>
    <w:p w14:paraId="31972A1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C7274D">
        <w:rPr>
          <w:rFonts w:ascii="Times New Roman" w:eastAsiaTheme="minorEastAsia" w:hAnsi="Times New Roman" w:cs="Times New Roman"/>
          <w:noProof/>
          <w:lang w:eastAsia="ru-RU"/>
        </w:rPr>
        <w:softHyphen/>
        <w:t>току і кровотоку.</w:t>
      </w:r>
    </w:p>
    <w:p w14:paraId="0F362C3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Види регуляції функції нирок.</w:t>
      </w:r>
    </w:p>
    <w:p w14:paraId="2C4A0EF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Фактори, що регулюють фільтрацію у клубочках та її швидкість.</w:t>
      </w:r>
    </w:p>
    <w:p w14:paraId="302E132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Механізми регуляції ниркової реабсорбції.</w:t>
      </w:r>
    </w:p>
    <w:p w14:paraId="72A1495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30881CE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12. Рефлекс сечовипускання і фактори його регуляції.</w:t>
      </w:r>
    </w:p>
    <w:p w14:paraId="70C877B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13. Зміни сечоутворення і сечовиділення відповідно віку.</w:t>
      </w:r>
    </w:p>
    <w:p w14:paraId="55A6A0F8"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 xml:space="preserve">Тестові завдання: </w:t>
      </w:r>
    </w:p>
    <w:p w14:paraId="747A282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Гідростатичний тиск крові у капілярах клубочка 55 мм рт. ст., онкотичний тиск плазми — 30 мм рт. ст., концентрація глюкози у плазмі — 15 ммоль/л, денний діурез — 2,5 л. Збільшення діурезу є наслідком зменшення:</w:t>
      </w:r>
    </w:p>
    <w:p w14:paraId="0D62524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Швидкості клубочкової фільтрації</w:t>
      </w:r>
    </w:p>
    <w:p w14:paraId="0FFA608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Ізоосмотичної реабсорбції води</w:t>
      </w:r>
    </w:p>
    <w:p w14:paraId="1356F25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Онкотичного тиску плазми</w:t>
      </w:r>
    </w:p>
    <w:p w14:paraId="099CBE4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Канальцевої секреції</w:t>
      </w:r>
    </w:p>
    <w:p w14:paraId="5D3C006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Ефективного фільтраційного тиску</w:t>
      </w:r>
    </w:p>
    <w:p w14:paraId="61E971F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Кліренс інуліну дорівнює 110 мл/хв. У жінки з поверхнею тіла 1,73 м</w:t>
      </w:r>
      <w:r w:rsidRPr="00C7274D">
        <w:rPr>
          <w:rFonts w:ascii="Times New Roman" w:eastAsiaTheme="minorEastAsia" w:hAnsi="Times New Roman" w:cs="Times New Roman"/>
          <w:noProof/>
          <w:position w:val="5"/>
          <w:lang w:eastAsia="ru-RU"/>
        </w:rPr>
        <w:t>2</w:t>
      </w:r>
      <w:r w:rsidRPr="00C7274D">
        <w:rPr>
          <w:rFonts w:ascii="Times New Roman" w:eastAsiaTheme="minorEastAsia" w:hAnsi="Times New Roman" w:cs="Times New Roman"/>
          <w:noProof/>
          <w:lang w:eastAsia="ru-RU"/>
        </w:rPr>
        <w:t xml:space="preserve"> це свідчить про нормальну швидкість:</w:t>
      </w:r>
    </w:p>
    <w:p w14:paraId="53C63A8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Клубочкової фільтрації</w:t>
      </w:r>
    </w:p>
    <w:p w14:paraId="76BFCAB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Канальцевої секреції</w:t>
      </w:r>
    </w:p>
    <w:p w14:paraId="36D0D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Канальцевої реабсорбції</w:t>
      </w:r>
    </w:p>
    <w:p w14:paraId="05B528C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Ниркового кровообігу</w:t>
      </w:r>
    </w:p>
    <w:p w14:paraId="11EB349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E. Ниркового плазмообігу</w:t>
      </w:r>
    </w:p>
    <w:p w14:paraId="074E335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рН артеріальної крові 7,4; первинної сечі — 7,4; кінцевої сечі — 5,8. Зменшення рН кінцевої сечі — причина секреції у канальцях нефрону од</w:t>
      </w:r>
      <w:r w:rsidRPr="00C7274D">
        <w:rPr>
          <w:rFonts w:ascii="Times New Roman" w:eastAsiaTheme="minorEastAsia" w:hAnsi="Times New Roman" w:cs="Times New Roman"/>
          <w:noProof/>
          <w:lang w:eastAsia="ru-RU"/>
        </w:rPr>
        <w:softHyphen/>
        <w:t>нієї з перерахованих речовин:</w:t>
      </w:r>
    </w:p>
    <w:p w14:paraId="5E14754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51E536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Йоду</w:t>
      </w:r>
    </w:p>
    <w:p w14:paraId="61624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Сечовини</w:t>
      </w:r>
    </w:p>
    <w:p w14:paraId="11EBCD3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Водню</w:t>
      </w:r>
    </w:p>
    <w:p w14:paraId="1E2D10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Креатину</w:t>
      </w:r>
    </w:p>
    <w:p w14:paraId="41D61D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В експерименті виявили, що тиск крові у капілярах клубочка 47 мм рт. ст., тиск сечі у капсулі нефрону — 10 мм рт. ст., онкотичний тиск первинної сечі — 0 мм рт. ст. Визначіть, за якої величини онкотичного тиску плазми зупиниться клубочкова фільтрація?</w:t>
      </w:r>
    </w:p>
    <w:p w14:paraId="4E48E3C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57 мм рт. ст.</w:t>
      </w:r>
    </w:p>
    <w:p w14:paraId="5D57089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47 мм рт. ст.</w:t>
      </w:r>
    </w:p>
    <w:p w14:paraId="6EF20EC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37 мм рт. ст.</w:t>
      </w:r>
    </w:p>
    <w:p w14:paraId="572ECF4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27 мм рт. ст.</w:t>
      </w:r>
    </w:p>
    <w:p w14:paraId="39D2938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10 мм рт. ст.</w:t>
      </w:r>
    </w:p>
    <w:p w14:paraId="5E73BAB3"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Кліренс інуліну на площу стандартної поверхні у людини 125 мл/хв. Концентрація глюкози у крові 4,5 ммоль/л, глюкозурія, діурез збіль</w:t>
      </w:r>
      <w:r w:rsidRPr="00C7274D">
        <w:rPr>
          <w:rFonts w:ascii="Times New Roman" w:eastAsiaTheme="minorEastAsia" w:hAnsi="Times New Roman" w:cs="Times New Roman"/>
          <w:noProof/>
          <w:lang w:eastAsia="ru-RU"/>
        </w:rPr>
        <w:softHyphen/>
        <w:t>шений. Причиною змін є порушення функцій:</w:t>
      </w:r>
    </w:p>
    <w:p w14:paraId="18CE587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Клубочків</w:t>
      </w:r>
    </w:p>
    <w:p w14:paraId="3F25B01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Проксимальних канальців</w:t>
      </w:r>
    </w:p>
    <w:p w14:paraId="23E145C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Низхідного відділу петлі Генле</w:t>
      </w:r>
    </w:p>
    <w:p w14:paraId="143F0B4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Висхідного відділу петлі Генле</w:t>
      </w:r>
    </w:p>
    <w:p w14:paraId="51A0AC2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канальців</w:t>
      </w:r>
    </w:p>
    <w:p w14:paraId="1BF89289" w14:textId="77777777" w:rsidR="00830045" w:rsidRPr="00C7274D" w:rsidRDefault="00830045" w:rsidP="00C7274D">
      <w:pPr>
        <w:spacing w:before="113"/>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Реабсорбція глюкози здійснюється шляхом вторинного активного транспорту в одному з таких відділів нефрону:</w:t>
      </w:r>
    </w:p>
    <w:p w14:paraId="2A1A40C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канальців</w:t>
      </w:r>
    </w:p>
    <w:p w14:paraId="4C32DB5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Низхідного відділу петлі Генле</w:t>
      </w:r>
    </w:p>
    <w:p w14:paraId="56149C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Висхідного відділу петлі Генле</w:t>
      </w:r>
    </w:p>
    <w:p w14:paraId="6FD401A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канальців</w:t>
      </w:r>
    </w:p>
    <w:p w14:paraId="3350B5F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Збиральних трубочках</w:t>
      </w:r>
    </w:p>
    <w:p w14:paraId="3A62A60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капсулу Шумлянського — Боумена профільтрувалося за 1 хв 125 мл плазми крові, кінцевої сечі утворилося 1 л. Визначити, в якому з відділів нефрону реабсорбується 2/3 води за осмотичним градієнтом:</w:t>
      </w:r>
    </w:p>
    <w:p w14:paraId="7587D20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Збиральних трубочках</w:t>
      </w:r>
    </w:p>
    <w:p w14:paraId="76902F1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146AED7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652457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Проксимальних канальцях</w:t>
      </w:r>
    </w:p>
    <w:p w14:paraId="3E332EF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Дистальних канальцях</w:t>
      </w:r>
    </w:p>
    <w:p w14:paraId="4C9DFDA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Пацієнтові призначено антибіотик пеніцилін. В якому з відділів відбуваються його секреція і виділення з організму?</w:t>
      </w:r>
    </w:p>
    <w:p w14:paraId="6419629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Проксимальних канальцях</w:t>
      </w:r>
    </w:p>
    <w:p w14:paraId="3CE7E9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Низхідному відділі петлі Генле</w:t>
      </w:r>
    </w:p>
    <w:p w14:paraId="27FCCC9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Висхідному відділі петлі Генле</w:t>
      </w:r>
    </w:p>
    <w:p w14:paraId="2840C96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Дистальних канальцях</w:t>
      </w:r>
    </w:p>
    <w:p w14:paraId="587ADEB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Збиральних трубочках</w:t>
      </w:r>
    </w:p>
    <w:p w14:paraId="7CBDEC3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В експерименті заблокували процеси енерго</w:t>
      </w:r>
      <w:r w:rsidRPr="00C7274D">
        <w:rPr>
          <w:rFonts w:ascii="Times New Roman" w:eastAsiaTheme="minorEastAsia" w:hAnsi="Times New Roman" w:cs="Times New Roman"/>
          <w:noProof/>
          <w:lang w:eastAsia="ru-RU"/>
        </w:rPr>
        <w:softHyphen/>
        <w:t>творення в епітелії канальців нефрону, внаслідок чого діурез збільшився у 4 рази. Причиною збільшення діурезу є первинне зменшення реабсорбції:</w:t>
      </w:r>
    </w:p>
    <w:p w14:paraId="1D1BD18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Калію</w:t>
      </w:r>
    </w:p>
    <w:p w14:paraId="4F40D4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Натрію</w:t>
      </w:r>
    </w:p>
    <w:p w14:paraId="0537142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C. Кальцію</w:t>
      </w:r>
    </w:p>
    <w:p w14:paraId="2D0CB86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Глюкози</w:t>
      </w:r>
    </w:p>
    <w:p w14:paraId="5C0BA6B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Фосфатів</w:t>
      </w:r>
    </w:p>
    <w:p w14:paraId="46072C5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Під час дослідження виділення нирками низькомолекулярної речовини виявили, що її кліренс більший, ніж кліренс інуліну. Які процеси у нефроні зумовлюють виділення цієї речовини?</w:t>
      </w:r>
    </w:p>
    <w:p w14:paraId="1C3C12F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Клубочкова фільтрація</w:t>
      </w:r>
    </w:p>
    <w:p w14:paraId="47B06B0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Секреція у канальцях</w:t>
      </w:r>
    </w:p>
    <w:p w14:paraId="560657C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Секреція у збиральних трубочках</w:t>
      </w:r>
    </w:p>
    <w:p w14:paraId="4C61AF7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Секреція у петлі Генле</w:t>
      </w:r>
    </w:p>
    <w:p w14:paraId="5A95BAC7"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Клубочкова фільтрація та секреція канальців</w:t>
      </w:r>
    </w:p>
    <w:p w14:paraId="3D2B4DDE" w14:textId="77777777" w:rsidR="00830045" w:rsidRPr="00C7274D" w:rsidRDefault="00830045" w:rsidP="00C7274D">
      <w:pPr>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1.В, 2.А, 3.D, 4.С, 5.В, 6.А, 7.D, 8.А, 9.В, 10.Е</w:t>
      </w:r>
    </w:p>
    <w:p w14:paraId="415714DD" w14:textId="77777777" w:rsidR="00830045" w:rsidRPr="00C7274D" w:rsidRDefault="00830045" w:rsidP="00C7274D">
      <w:pPr>
        <w:jc w:val="both"/>
        <w:rPr>
          <w:rFonts w:ascii="Times New Roman" w:eastAsia="Times New Roman" w:hAnsi="Times New Roman" w:cs="Times New Roman"/>
          <w:i/>
          <w:noProof/>
          <w:lang w:eastAsia="ru-RU"/>
        </w:rPr>
      </w:pPr>
    </w:p>
    <w:p w14:paraId="44C84C9C"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 для перевірки базових знань:</w:t>
      </w:r>
    </w:p>
    <w:p w14:paraId="532FCCD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Виносна артеріола у нирках, яка отримує кров з капілярів клубочка, має менший діаметр, ніж приносна артеріола, що доставляє кров у клубочок. Поясніть, у чому полягає фізіологічний сенс цієї анатомічної відмінності. Що сталося б, якщо співвідношення діаметрів даних судин змінилося на протилежне?</w:t>
      </w:r>
    </w:p>
    <w:p w14:paraId="6BD261F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 У ниркових клубочках перебігає перша стадія утворення сечі — фільтрація. Важливу роль за цих умов відіграє величина кров’яного тиску. Вужча виносна судина створює додатковий опір і тому в капілярах клубочка тиск підвищується, що сприяє фільтрації. За умов зворотного спів</w:t>
      </w:r>
      <w:r w:rsidRPr="00C7274D">
        <w:rPr>
          <w:rFonts w:ascii="Times New Roman" w:eastAsiaTheme="minorEastAsia" w:hAnsi="Times New Roman" w:cs="Times New Roman"/>
          <w:noProof/>
          <w:lang w:eastAsia="ru-RU"/>
        </w:rPr>
        <w:softHyphen/>
        <w:t>відношення діаметрів судин тиск підвищувався би перед приносною судиною і після її подолання кров приходила б у клубочок зі зниженим тиском. Утворення сечі різко знизилося б. Тому склеротичне переродження приносних судин вельми небезпечне для нирок.</w:t>
      </w:r>
    </w:p>
    <w:p w14:paraId="010454D7" w14:textId="77777777" w:rsidR="00830045" w:rsidRPr="00C7274D" w:rsidRDefault="00830045" w:rsidP="00C7274D">
      <w:pPr>
        <w:ind w:firstLine="567"/>
        <w:jc w:val="both"/>
        <w:rPr>
          <w:rFonts w:ascii="Times New Roman" w:eastAsiaTheme="minorEastAsia" w:hAnsi="Times New Roman" w:cs="Times New Roman"/>
          <w:noProof/>
          <w:lang w:eastAsia="ru-RU"/>
        </w:rPr>
      </w:pPr>
    </w:p>
    <w:p w14:paraId="1E375A0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У процесі обстеження виявлено, що у плазмі крові знаходяться: речовина А, яка у нирках здатна лише до процесів фільтрації; речовина В, яка у нирках фільтрується і потім реабсорбується; речовина С, яка в нирках фільтрується і секретується. Поясніть: </w:t>
      </w:r>
    </w:p>
    <w:p w14:paraId="4C849E0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У якої з вказаних речовин нирковий кліренс імовірно найменший, а в якої найбільший? </w:t>
      </w:r>
    </w:p>
    <w:p w14:paraId="16B01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Яка з речовин швидше виводитиметься з плазми крові?</w:t>
      </w:r>
    </w:p>
    <w:p w14:paraId="7C1CD3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2. Нирковий кліренс — це гіпотетичний об’єм плазми, з якого нирка за одиницю часу повністю видаляє яку-небудь речовину. Кліренс тим вищий, чим більше речовини, що міститься у крові, переходить у сечу. </w:t>
      </w:r>
    </w:p>
    <w:p w14:paraId="78E2FE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Найбільше кров очищуватиметься від речовини, яка фільтрується, не реабсорбується і секретується (речовина С), найменше — від тієї, що фільтрується і реабсорбується (речовина В). </w:t>
      </w:r>
    </w:p>
    <w:p w14:paraId="373FB50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Найшвидше плазма крові очищується від речовини, що має високий нирковий кліренс (у даному випадку — речовина С).</w:t>
      </w:r>
    </w:p>
    <w:p w14:paraId="2210FC8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якщо концентрація фармакологіч</w:t>
      </w:r>
      <w:r w:rsidRPr="00C7274D">
        <w:rPr>
          <w:rFonts w:ascii="Times New Roman" w:eastAsiaTheme="minorEastAsia" w:hAnsi="Times New Roman" w:cs="Times New Roman"/>
          <w:noProof/>
          <w:lang w:eastAsia="ru-RU"/>
        </w:rPr>
        <w:softHyphen/>
        <w:t>ного препарату, наприклад антибіотика, повинна підтримуватися у плазмі крові на по</w:t>
      </w:r>
      <w:r w:rsidRPr="00C7274D">
        <w:rPr>
          <w:rFonts w:ascii="Times New Roman" w:eastAsiaTheme="minorEastAsia" w:hAnsi="Times New Roman" w:cs="Times New Roman"/>
          <w:noProof/>
          <w:lang w:eastAsia="ru-RU"/>
        </w:rPr>
        <w:softHyphen/>
        <w:t>стійному рівні, який нирковий кліренс — високий або низький — повинен бути у даного препарату?</w:t>
      </w:r>
    </w:p>
    <w:p w14:paraId="00B3995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У даного препарату має бути низький нирковий кліренс.</w:t>
      </w:r>
    </w:p>
    <w:p w14:paraId="050F369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4. Під час обстеження виявлено, що речовина А має нирковий кліренс 56 %, речовина В — </w:t>
      </w:r>
      <w:r w:rsidRPr="00C7274D">
        <w:rPr>
          <w:rFonts w:ascii="Times New Roman" w:eastAsiaTheme="minorEastAsia" w:hAnsi="Times New Roman" w:cs="Times New Roman"/>
          <w:noProof/>
          <w:lang w:eastAsia="ru-RU"/>
        </w:rPr>
        <w:br/>
        <w:t xml:space="preserve">99 %. Поясніть: </w:t>
      </w:r>
    </w:p>
    <w:p w14:paraId="33AEF6D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 Яку з даних речовин можна застосувати для оцінки величини ниркового кровотоку? </w:t>
      </w:r>
    </w:p>
    <w:p w14:paraId="5A412261"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Який ще показник необхідно знати для розрахунку ниркового кровотоку? </w:t>
      </w:r>
    </w:p>
    <w:p w14:paraId="0FD0D69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Яка об’ємна швидкість кровотоку через нирки?</w:t>
      </w:r>
    </w:p>
    <w:p w14:paraId="59C53DD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Кліренс, який дорівнює 99 %, свідчить про те, що плазма крові </w:t>
      </w:r>
      <w:r w:rsidRPr="00C7274D">
        <w:rPr>
          <w:rFonts w:ascii="Times New Roman" w:eastAsiaTheme="minorEastAsia" w:hAnsi="Times New Roman" w:cs="Times New Roman"/>
          <w:noProof/>
          <w:lang w:eastAsia="ru-RU"/>
        </w:rPr>
        <w:lastRenderedPageBreak/>
        <w:t xml:space="preserve">практично повністю очищується від речовини, проходячи через нирки, тобто кліренс дорівнює величині плазмотоку. Такою речовиною є парааміногіпурова кислота, яка вільно фільтрується, секретується за допомогою переносника органічних кислот у проксимальних канальцях, але не реабсорбується. </w:t>
      </w:r>
    </w:p>
    <w:p w14:paraId="7EE32D6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2) Для розрахунку ниркового кровотоку необхідно знати ще і величину гематокриту. </w:t>
      </w:r>
    </w:p>
    <w:p w14:paraId="6C52051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3) Крізь нирки проходить близько 20 % </w:t>
      </w:r>
      <w:r w:rsidRPr="00C7274D">
        <w:rPr>
          <w:rFonts w:ascii="Times New Roman" w:eastAsiaTheme="minorEastAsia" w:hAnsi="Times New Roman" w:cs="Times New Roman"/>
          <w:noProof/>
          <w:lang w:eastAsia="ru-RU"/>
        </w:rPr>
        <w:br/>
        <w:t>об’ємного кровотоку, тобто близько 1 л/хв.</w:t>
      </w:r>
    </w:p>
    <w:p w14:paraId="219A0538"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Поясніть, як встановити, чи можна використовувати нову синтезовану речовину для ви</w:t>
      </w:r>
      <w:r w:rsidRPr="00C7274D">
        <w:rPr>
          <w:rFonts w:ascii="Times New Roman" w:eastAsiaTheme="minorEastAsia" w:hAnsi="Times New Roman" w:cs="Times New Roman"/>
          <w:noProof/>
          <w:lang w:eastAsia="ru-RU"/>
        </w:rPr>
        <w:softHyphen/>
        <w:t>значення коефіцієнта очищення у нирках.</w:t>
      </w:r>
    </w:p>
    <w:p w14:paraId="2CC7024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Головна вимога — речовина має бути безпороговою, тобто не піддаватися у процесі утворення сечі ні реабсорбції, ні секреції. Аби встановити це, потрібно порівняти ефекти, отримані за умов введення одній і тій самій тварині в ідентичних умовах даної речовини і відомої безпорогової речовини (наприклад інуліну). Якщо будуть отримані ідентичні результати, то речовина є безпороговою і може бути використана. Якщо коефіцієнт очищення більший, ніж в інуліну, це означає, що речовина додатково до фільтрації секретується в порожнину канальців. А якщо кое</w:t>
      </w:r>
      <w:r w:rsidRPr="00C7274D">
        <w:rPr>
          <w:rFonts w:ascii="Times New Roman" w:eastAsiaTheme="minorEastAsia" w:hAnsi="Times New Roman" w:cs="Times New Roman"/>
          <w:noProof/>
          <w:lang w:eastAsia="ru-RU"/>
        </w:rPr>
        <w:softHyphen/>
        <w:t>фіцієнт менший, ніж в інуліну, це означає, що частина речовини реабсорбується з канальців. У обох цих випадках речовина не підходить для використання з метою визначення коефіцієнта очищення.</w:t>
      </w:r>
    </w:p>
    <w:p w14:paraId="69AFE5F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Під час аналізу рідини, отриманої за допомогою мікропункції з порожнини капсули Шумлянського, в ній виявлений білок. Поясніть, чи можливе таке явище у нормі.</w:t>
      </w:r>
    </w:p>
    <w:p w14:paraId="1C17069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Можливе. Ендотелій клубочкових капілярів пропускає частки до 100 А°, отже, білки, молекулярна маса яких менше 70–80 тис. (альбумін), можуть проходити у первинну сечу. У канальцях вони піддаються зворотному всмоктуванню.</w:t>
      </w:r>
    </w:p>
    <w:p w14:paraId="3A645CA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Розрахуйте, чому дорівнює фільтраційний тиск у клубочку, якщо тканинний тиск становить 36 мм рт. ст., а кількість білка у крові відповідає нормі.</w:t>
      </w:r>
    </w:p>
    <w:p w14:paraId="3742E9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7. Фільтраційний тиск дорівнює гідростатичному тиску у капілярах клубочка (70 мм рт. ст.) мінус тканинний тиск (36 мм рт. ст.) і онкотичний тиск білків плазми (24 мм рт. ст.). У даному випадку фільтраційний тиск дорівнює 10 мм </w:t>
      </w:r>
      <w:r w:rsidRPr="00C7274D">
        <w:rPr>
          <w:rFonts w:ascii="Times New Roman" w:eastAsiaTheme="minorEastAsia" w:hAnsi="Times New Roman" w:cs="Times New Roman"/>
          <w:noProof/>
          <w:lang w:eastAsia="ru-RU"/>
        </w:rPr>
        <w:br/>
        <w:t>рт. ст.</w:t>
      </w:r>
    </w:p>
    <w:p w14:paraId="1D08939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У процесі експерименту у тварини виконана декапсуляція нирки. Поясніть, як це вплине на процес сечоутворення.</w:t>
      </w:r>
    </w:p>
    <w:p w14:paraId="6D13994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3EBBE7D"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Під час дослідження виявлено, що вміст білка у крові знизився до 5 %. Поясніть, яких змін у сечоутворенні можна чекати за цих умов.</w:t>
      </w:r>
    </w:p>
    <w:p w14:paraId="25F793C2"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25EC44DB"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10. Відомо, що у висхідному коліні петлі Генле відбувається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xml:space="preserve">, а в низхідному — зворотне всмоктування </w:t>
      </w:r>
      <w:r w:rsidRPr="00C7274D">
        <w:rPr>
          <w:rFonts w:ascii="Times New Roman" w:eastAsiaTheme="minorEastAsia" w:hAnsi="Times New Roman" w:cs="Times New Roman"/>
          <w:i/>
          <w:iCs/>
          <w:noProof/>
          <w:lang w:eastAsia="ru-RU"/>
        </w:rPr>
        <w:t>(води, натрію)</w:t>
      </w:r>
      <w:r w:rsidRPr="00C7274D">
        <w:rPr>
          <w:rFonts w:ascii="Times New Roman" w:eastAsiaTheme="minorEastAsia" w:hAnsi="Times New Roman" w:cs="Times New Roman"/>
          <w:noProof/>
          <w:lang w:eastAsia="ru-RU"/>
        </w:rPr>
        <w:t>. Викресліть непотрібні слова серед позначених курсивом.</w:t>
      </w:r>
    </w:p>
    <w:p w14:paraId="741A550E"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8. За умов декапсуляції нирок падає тканинний тиск, отже, фільтраційний зростає, і фільтрація збільшується. На цьому базується використання операції декапсуляції нирки за умов порушень ниркової фільтрації.</w:t>
      </w:r>
    </w:p>
    <w:p w14:paraId="313DEF93" w14:textId="77777777" w:rsidR="00830045" w:rsidRPr="00C7274D" w:rsidRDefault="00830045" w:rsidP="00B461A2">
      <w:pPr>
        <w:numPr>
          <w:ilvl w:val="0"/>
          <w:numId w:val="15"/>
        </w:numPr>
        <w:tabs>
          <w:tab w:val="left" w:pos="614"/>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Формування професійних вмінь, навичок (оволодіння навичками, проведення дослідження):</w:t>
      </w:r>
    </w:p>
    <w:p w14:paraId="301CAD0D" w14:textId="77777777" w:rsidR="00830045" w:rsidRPr="00C7274D" w:rsidRDefault="00830045" w:rsidP="00C7274D">
      <w:pPr>
        <w:jc w:val="both"/>
        <w:rPr>
          <w:rFonts w:ascii="Times New Roman" w:hAnsi="Times New Roman" w:cs="Times New Roman"/>
          <w:noProof/>
        </w:rPr>
      </w:pPr>
      <w:r w:rsidRPr="00C7274D">
        <w:rPr>
          <w:rFonts w:ascii="Times New Roman" w:hAnsi="Times New Roman" w:cs="Times New Roman"/>
        </w:rPr>
        <w:t xml:space="preserve">Зміст навчальних практичних завдань, які необхідно виконати під час практичного заняття: </w:t>
      </w:r>
    </w:p>
    <w:p w14:paraId="57278C9C" w14:textId="77777777" w:rsidR="00830045" w:rsidRPr="00C7274D" w:rsidRDefault="00830045" w:rsidP="00C7274D">
      <w:pPr>
        <w:autoSpaceDE w:val="0"/>
        <w:autoSpaceDN w:val="0"/>
        <w:adjustRightInd w:val="0"/>
        <w:rPr>
          <w:rFonts w:ascii="Times New Roman" w:hAnsi="Times New Roman" w:cs="Times New Roman"/>
          <w:noProof/>
        </w:rPr>
      </w:pPr>
      <w:r w:rsidRPr="00C7274D">
        <w:rPr>
          <w:rFonts w:ascii="Times New Roman" w:eastAsia="Calibri" w:hAnsi="Times New Roman" w:cs="Times New Roman"/>
          <w:b/>
          <w:bCs/>
          <w:i/>
          <w:iCs/>
          <w:color w:val="231F20"/>
        </w:rPr>
        <w:t xml:space="preserve">- </w:t>
      </w:r>
      <w:r w:rsidRPr="00C7274D">
        <w:rPr>
          <w:rFonts w:ascii="Times New Roman" w:hAnsi="Times New Roman" w:cs="Times New Roman"/>
          <w:noProof/>
        </w:rPr>
        <w:t xml:space="preserve">побудова контуру регуляції процесу сечовипускання. </w:t>
      </w:r>
    </w:p>
    <w:p w14:paraId="234A220D" w14:textId="77777777" w:rsidR="00830045" w:rsidRPr="00C7274D" w:rsidRDefault="00830045" w:rsidP="00C7274D">
      <w:pPr>
        <w:autoSpaceDE w:val="0"/>
        <w:autoSpaceDN w:val="0"/>
        <w:adjustRightInd w:val="0"/>
        <w:rPr>
          <w:rFonts w:ascii="Times New Roman" w:hAnsi="Times New Roman" w:cs="Times New Roman"/>
          <w:i/>
          <w:iCs/>
          <w:noProof/>
        </w:rPr>
      </w:pPr>
      <w:r w:rsidRPr="00C7274D">
        <w:rPr>
          <w:rFonts w:ascii="Times New Roman" w:hAnsi="Times New Roman" w:cs="Times New Roman"/>
          <w:noProof/>
        </w:rPr>
        <w:t>- Вирішити ситуаційні завдання з теми практичного заняття.</w:t>
      </w:r>
    </w:p>
    <w:p w14:paraId="6E091D58" w14:textId="77777777" w:rsidR="00830045" w:rsidRPr="00C7274D" w:rsidRDefault="00830045" w:rsidP="00C7274D">
      <w:pPr>
        <w:jc w:val="both"/>
        <w:rPr>
          <w:rFonts w:ascii="Times New Roman" w:hAnsi="Times New Roman" w:cs="Times New Roman"/>
          <w:i/>
          <w:iCs/>
        </w:rPr>
      </w:pPr>
      <w:r w:rsidRPr="00C7274D">
        <w:rPr>
          <w:rFonts w:ascii="Times New Roman" w:hAnsi="Times New Roman" w:cs="Times New Roman"/>
          <w:i/>
          <w:iCs/>
        </w:rPr>
        <w:t xml:space="preserve">Інструктивні матеріали щодо виконання завдань: </w:t>
      </w:r>
    </w:p>
    <w:p w14:paraId="6EB7A3E4" w14:textId="77777777" w:rsidR="00830045" w:rsidRPr="00C7274D" w:rsidRDefault="00830045" w:rsidP="00C7274D">
      <w:pPr>
        <w:spacing w:before="57"/>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lastRenderedPageBreak/>
        <w:t>Складіть і занесіть до протоколу схему контуру регуляції сечовиділення. Зробіть висновки, враховуючи нижческазане.</w:t>
      </w:r>
    </w:p>
    <w:p w14:paraId="16174376" w14:textId="77777777" w:rsidR="00830045" w:rsidRPr="00C7274D" w:rsidRDefault="00830045" w:rsidP="00C7274D">
      <w:pPr>
        <w:ind w:firstLine="567"/>
        <w:jc w:val="both"/>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пере</w:t>
      </w:r>
      <w:r w:rsidRPr="00C7274D">
        <w:rPr>
          <w:rFonts w:ascii="Times New Roman" w:eastAsiaTheme="minorEastAsia" w:hAnsi="Times New Roman" w:cs="Times New Roman"/>
          <w:noProof/>
          <w:lang w:eastAsia="ru-RU"/>
        </w:rPr>
        <w:softHyphen/>
        <w:t>розтягненню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прохо</w:t>
      </w:r>
      <w:r w:rsidRPr="00C7274D">
        <w:rPr>
          <w:rFonts w:ascii="Times New Roman" w:eastAsiaTheme="minorEastAsia" w:hAnsi="Times New Roman" w:cs="Times New Roman"/>
          <w:noProof/>
          <w:lang w:eastAsia="ru-RU"/>
        </w:rPr>
        <w:softHyphen/>
        <w:t>дження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1583D36C" w14:textId="77777777" w:rsidR="00830045" w:rsidRPr="00C7274D" w:rsidRDefault="00830045" w:rsidP="00C7274D">
      <w:pPr>
        <w:jc w:val="both"/>
        <w:rPr>
          <w:rFonts w:ascii="Times New Roman" w:hAnsi="Times New Roman" w:cs="Times New Roman"/>
        </w:rPr>
      </w:pPr>
      <w:r w:rsidRPr="00C7274D">
        <w:rPr>
          <w:rFonts w:ascii="Times New Roman" w:hAnsi="Times New Roman" w:cs="Times New Roman"/>
          <w:i/>
          <w:iCs/>
        </w:rPr>
        <w:t>Вимоги до оформлення результатів і їх оцінка.</w:t>
      </w:r>
      <w:r w:rsidRPr="00C7274D">
        <w:rPr>
          <w:rFonts w:ascii="Times New Roman" w:hAnsi="Times New Roman" w:cs="Times New Roman"/>
        </w:rPr>
        <w:t xml:space="preserve"> Занесіть до протоколу отримані показники. </w:t>
      </w:r>
    </w:p>
    <w:p w14:paraId="7D5289A2" w14:textId="77777777" w:rsidR="00830045" w:rsidRPr="00C7274D" w:rsidRDefault="00830045" w:rsidP="00C7274D">
      <w:pPr>
        <w:tabs>
          <w:tab w:val="left" w:pos="952"/>
          <w:tab w:val="left" w:pos="1169"/>
        </w:tabs>
        <w:rPr>
          <w:rFonts w:ascii="Times New Roman" w:eastAsia="Times New Roman" w:hAnsi="Times New Roman" w:cs="Times New Roman"/>
          <w:i/>
          <w:iCs/>
        </w:rPr>
      </w:pPr>
      <w:r w:rsidRPr="00C7274D">
        <w:rPr>
          <w:rFonts w:ascii="Times New Roman" w:eastAsia="Times New Roman" w:hAnsi="Times New Roman" w:cs="Times New Roman"/>
          <w:i/>
          <w:iCs/>
        </w:rPr>
        <w:t>Матеріали контролю для заключного етапу заняття:</w:t>
      </w:r>
    </w:p>
    <w:p w14:paraId="6276FCEB" w14:textId="77777777" w:rsidR="00830045" w:rsidRPr="00C7274D" w:rsidRDefault="00830045" w:rsidP="00C7274D">
      <w:pPr>
        <w:rPr>
          <w:rFonts w:ascii="Times New Roman" w:eastAsia="Times New Roman" w:hAnsi="Times New Roman" w:cs="Times New Roman"/>
          <w:i/>
          <w:iCs/>
          <w:noProof/>
          <w:lang w:eastAsia="ru-RU"/>
        </w:rPr>
        <w:sectPr w:rsidR="00830045" w:rsidRPr="00C7274D" w:rsidSect="00830045">
          <w:type w:val="continuous"/>
          <w:pgSz w:w="11906" w:h="16838"/>
          <w:pgMar w:top="1134" w:right="850" w:bottom="1134" w:left="1701" w:header="708" w:footer="708" w:gutter="0"/>
          <w:cols w:space="708"/>
          <w:docGrid w:linePitch="360"/>
        </w:sectPr>
      </w:pPr>
      <w:r w:rsidRPr="00C7274D">
        <w:rPr>
          <w:rFonts w:ascii="Times New Roman" w:eastAsia="Times New Roman" w:hAnsi="Times New Roman" w:cs="Times New Roman"/>
          <w:i/>
          <w:iCs/>
          <w:noProof/>
          <w:lang w:eastAsia="ru-RU"/>
        </w:rPr>
        <w:t>Тести для заключного етапу заняття</w:t>
      </w:r>
    </w:p>
    <w:p w14:paraId="09D1A0F6" w14:textId="77777777" w:rsidR="00830045" w:rsidRPr="00C7274D" w:rsidRDefault="00830045" w:rsidP="00C7274D">
      <w:pPr>
        <w:jc w:val="both"/>
        <w:rPr>
          <w:rFonts w:ascii="Times New Roman" w:eastAsiaTheme="minorEastAsia" w:hAnsi="Times New Roman" w:cs="Times New Roman"/>
          <w:noProof/>
          <w:lang w:eastAsia="ru-RU"/>
        </w:rPr>
        <w:sectPr w:rsidR="00830045" w:rsidRPr="00C7274D" w:rsidSect="00830045">
          <w:type w:val="continuous"/>
          <w:pgSz w:w="11906" w:h="16838"/>
          <w:pgMar w:top="1134" w:right="850" w:bottom="1134" w:left="1701" w:header="708" w:footer="708" w:gutter="0"/>
          <w:cols w:num="2" w:space="287"/>
          <w:docGrid w:linePitch="360"/>
        </w:sectPr>
      </w:pPr>
    </w:p>
    <w:p w14:paraId="4A18ABD3"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Які гормони впливають на активний транс</w:t>
      </w:r>
      <w:r w:rsidRPr="00C7274D">
        <w:rPr>
          <w:rFonts w:ascii="Times New Roman" w:eastAsiaTheme="minorEastAsia" w:hAnsi="Times New Roman" w:cs="Times New Roman"/>
          <w:noProof/>
          <w:lang w:eastAsia="ru-RU"/>
        </w:rPr>
        <w:softHyphen/>
      </w:r>
      <w:r w:rsidRPr="00C7274D">
        <w:rPr>
          <w:rFonts w:ascii="Times New Roman" w:eastAsiaTheme="minorEastAsia" w:hAnsi="Times New Roman" w:cs="Times New Roman"/>
          <w:noProof/>
          <w:lang w:eastAsia="ru-RU"/>
        </w:rPr>
        <w:softHyphen/>
        <w:t>порт Na</w:t>
      </w:r>
      <w:r w:rsidRPr="00C7274D">
        <w:rPr>
          <w:rFonts w:ascii="Times New Roman" w:eastAsiaTheme="minorEastAsia" w:hAnsi="Times New Roman" w:cs="Times New Roman"/>
          <w:noProof/>
          <w:position w:val="5"/>
          <w:lang w:eastAsia="ru-RU"/>
        </w:rPr>
        <w:t>+</w:t>
      </w:r>
      <w:r w:rsidRPr="00C7274D">
        <w:rPr>
          <w:rFonts w:ascii="Times New Roman" w:eastAsiaTheme="minorEastAsia" w:hAnsi="Times New Roman" w:cs="Times New Roman"/>
          <w:noProof/>
          <w:lang w:eastAsia="ru-RU"/>
        </w:rPr>
        <w:t xml:space="preserve"> і Cl- у системі канальців нефрону?</w:t>
      </w:r>
    </w:p>
    <w:p w14:paraId="2F8488CF"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Альдостерон</w:t>
      </w:r>
    </w:p>
    <w:p w14:paraId="0A8127C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Атріопептид</w:t>
      </w:r>
    </w:p>
    <w:p w14:paraId="17E0723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Прогестерон</w:t>
      </w:r>
    </w:p>
    <w:p w14:paraId="188B39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3022CA3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41B582F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відсутності АДГ найбільша фракція первинної сечі реабсорбується у:</w:t>
      </w:r>
    </w:p>
    <w:p w14:paraId="6B6F154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Проксимальному звивистому канальці</w:t>
      </w:r>
    </w:p>
    <w:p w14:paraId="1F9017D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Петлі Генле</w:t>
      </w:r>
    </w:p>
    <w:p w14:paraId="75EE6A4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Дистальному звивистому канальці</w:t>
      </w:r>
    </w:p>
    <w:p w14:paraId="5670900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Збиральній трубочці кіркового шару</w:t>
      </w:r>
    </w:p>
    <w:p w14:paraId="3751E27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Збиральній трубочці мозкового шару</w:t>
      </w:r>
    </w:p>
    <w:p w14:paraId="5B69B01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Як діє альдостерон на канальцеву реаб</w:t>
      </w:r>
      <w:r w:rsidRPr="00C7274D">
        <w:rPr>
          <w:rFonts w:ascii="Times New Roman" w:eastAsiaTheme="minorEastAsia" w:hAnsi="Times New Roman" w:cs="Times New Roman"/>
          <w:noProof/>
          <w:lang w:eastAsia="ru-RU"/>
        </w:rPr>
        <w:softHyphen/>
        <w:t>сорб</w:t>
      </w:r>
      <w:r w:rsidRPr="00C7274D">
        <w:rPr>
          <w:rFonts w:ascii="Times New Roman" w:eastAsiaTheme="minorEastAsia" w:hAnsi="Times New Roman" w:cs="Times New Roman"/>
          <w:noProof/>
          <w:lang w:eastAsia="ru-RU"/>
        </w:rPr>
        <w:softHyphen/>
        <w:t>цію?</w:t>
      </w:r>
    </w:p>
    <w:p w14:paraId="00965448"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Збільшує реабсорбцію Na</w:t>
      </w:r>
      <w:r w:rsidRPr="00C7274D">
        <w:rPr>
          <w:rFonts w:ascii="Times New Roman" w:eastAsiaTheme="minorEastAsia" w:hAnsi="Times New Roman" w:cs="Times New Roman"/>
          <w:noProof/>
          <w:position w:val="5"/>
          <w:lang w:eastAsia="ru-RU"/>
        </w:rPr>
        <w:t>+</w:t>
      </w:r>
    </w:p>
    <w:p w14:paraId="222BF86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Збільшує реабсорбцію води</w:t>
      </w:r>
    </w:p>
    <w:p w14:paraId="0BE5E56F"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C. Знижує реабсорбцію K</w:t>
      </w:r>
      <w:r w:rsidRPr="00C7274D">
        <w:rPr>
          <w:rFonts w:ascii="Times New Roman" w:eastAsiaTheme="minorEastAsia" w:hAnsi="Times New Roman" w:cs="Times New Roman"/>
          <w:noProof/>
          <w:position w:val="5"/>
          <w:lang w:eastAsia="ru-RU"/>
        </w:rPr>
        <w:t>+</w:t>
      </w:r>
    </w:p>
    <w:p w14:paraId="0D9F9A06"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D.</w:t>
      </w:r>
      <w:r w:rsidRPr="00C7274D">
        <w:rPr>
          <w:rFonts w:ascii="Times New Roman" w:eastAsiaTheme="minorEastAsia" w:hAnsi="Times New Roman" w:cs="Times New Roman"/>
          <w:noProof/>
          <w:lang w:eastAsia="ru-RU"/>
        </w:rPr>
        <w:tab/>
        <w:t>Знижує реабсорбцію H</w:t>
      </w:r>
      <w:r w:rsidRPr="00C7274D">
        <w:rPr>
          <w:rFonts w:ascii="Times New Roman" w:eastAsiaTheme="minorEastAsia" w:hAnsi="Times New Roman" w:cs="Times New Roman"/>
          <w:noProof/>
          <w:position w:val="5"/>
          <w:lang w:eastAsia="ru-RU"/>
        </w:rPr>
        <w:t>+</w:t>
      </w:r>
    </w:p>
    <w:p w14:paraId="3EE486F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E. </w:t>
      </w:r>
      <w:r w:rsidRPr="00C7274D">
        <w:rPr>
          <w:rFonts w:ascii="Times New Roman" w:eastAsiaTheme="minorEastAsia" w:hAnsi="Times New Roman" w:cs="Times New Roman"/>
          <w:noProof/>
          <w:lang w:eastAsia="ru-RU"/>
        </w:rPr>
        <w:tab/>
        <w:t>Усі відповіді вірні</w:t>
      </w:r>
    </w:p>
    <w:p w14:paraId="601AD5C9"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Які гормони підвищують проникність мембран дистальних відділів нефрону для води?</w:t>
      </w:r>
    </w:p>
    <w:p w14:paraId="0088619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АДГ</w:t>
      </w:r>
    </w:p>
    <w:p w14:paraId="0B14314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Пролактин</w:t>
      </w:r>
    </w:p>
    <w:p w14:paraId="20B3215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Хоріонічний гонадотропін</w:t>
      </w:r>
    </w:p>
    <w:p w14:paraId="13132D4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Прогестерон</w:t>
      </w:r>
    </w:p>
    <w:p w14:paraId="61BD127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2D7A1F42" w14:textId="77777777" w:rsidR="00830045" w:rsidRPr="00C7274D" w:rsidRDefault="00830045" w:rsidP="00C7274D">
      <w:pPr>
        <w:spacing w:before="57"/>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5. За якого рівня наповнення сечового міхура виникає стійкий позив до </w:t>
      </w:r>
      <w:r w:rsidRPr="00C7274D">
        <w:rPr>
          <w:rFonts w:ascii="Times New Roman" w:eastAsiaTheme="minorEastAsia" w:hAnsi="Times New Roman" w:cs="Times New Roman"/>
          <w:noProof/>
          <w:lang w:eastAsia="ru-RU"/>
        </w:rPr>
        <w:lastRenderedPageBreak/>
        <w:t>сечовипускання у дорослої людини в нормі?</w:t>
      </w:r>
    </w:p>
    <w:p w14:paraId="410DF5CD"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10–50 мл</w:t>
      </w:r>
    </w:p>
    <w:p w14:paraId="4F9B969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50–100 мл</w:t>
      </w:r>
    </w:p>
    <w:p w14:paraId="1EEDB00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100–150 мл</w:t>
      </w:r>
    </w:p>
    <w:p w14:paraId="1F8779E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200–250 мл</w:t>
      </w:r>
    </w:p>
    <w:p w14:paraId="2B5B651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Не залежить від наповнення</w:t>
      </w:r>
    </w:p>
    <w:p w14:paraId="6C41C73E" w14:textId="77777777" w:rsidR="00830045" w:rsidRPr="00C7274D" w:rsidRDefault="00830045" w:rsidP="00C7274D">
      <w:pPr>
        <w:ind w:firstLine="567"/>
        <w:rPr>
          <w:rFonts w:ascii="Times New Roman" w:eastAsiaTheme="minorEastAsia" w:hAnsi="Times New Roman" w:cs="Times New Roman"/>
          <w:noProof/>
          <w:lang w:eastAsia="ru-RU"/>
        </w:rPr>
      </w:pPr>
    </w:p>
    <w:p w14:paraId="328595F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Які гормони впливають на кровотік прямими судинами мозкової речовини нирок?</w:t>
      </w:r>
    </w:p>
    <w:p w14:paraId="49D67201" w14:textId="77777777" w:rsidR="00830045" w:rsidRPr="00C7274D" w:rsidRDefault="00830045" w:rsidP="00C7274D">
      <w:pPr>
        <w:ind w:firstLine="567"/>
        <w:rPr>
          <w:rFonts w:ascii="Times New Roman" w:eastAsiaTheme="minorEastAsia" w:hAnsi="Times New Roman" w:cs="Times New Roman"/>
          <w:noProof/>
          <w:position w:val="-5"/>
          <w:lang w:eastAsia="ru-RU"/>
        </w:rPr>
      </w:pPr>
      <w:r w:rsidRPr="00C7274D">
        <w:rPr>
          <w:rFonts w:ascii="Times New Roman" w:eastAsiaTheme="minorEastAsia" w:hAnsi="Times New Roman" w:cs="Times New Roman"/>
          <w:noProof/>
          <w:lang w:eastAsia="ru-RU"/>
        </w:rPr>
        <w:t>A. Ангіотензин</w:t>
      </w:r>
      <w:r w:rsidRPr="00C7274D">
        <w:rPr>
          <w:rFonts w:ascii="Times New Roman" w:eastAsiaTheme="minorEastAsia" w:hAnsi="Times New Roman" w:cs="Times New Roman"/>
          <w:noProof/>
          <w:position w:val="-5"/>
          <w:lang w:eastAsia="ru-RU"/>
        </w:rPr>
        <w:t>2</w:t>
      </w:r>
    </w:p>
    <w:p w14:paraId="42E06B5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Кініни</w:t>
      </w:r>
    </w:p>
    <w:p w14:paraId="36823CA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3D5C881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АДГ</w:t>
      </w:r>
    </w:p>
    <w:p w14:paraId="21DCA1A9"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Всі перераховані</w:t>
      </w:r>
    </w:p>
    <w:p w14:paraId="28328DB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Рецептори рефлексу сечовипускання у сечовому міхурі належать до:</w:t>
      </w:r>
    </w:p>
    <w:p w14:paraId="367262B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Хеморецепторів</w:t>
      </w:r>
    </w:p>
    <w:p w14:paraId="5D42E9A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Терморецепторів</w:t>
      </w:r>
    </w:p>
    <w:p w14:paraId="6B0A1184"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Барорецепторів</w:t>
      </w:r>
    </w:p>
    <w:p w14:paraId="7C4EE61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Пропріорецепторів</w:t>
      </w:r>
    </w:p>
    <w:p w14:paraId="79DE0B5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Усіх перерахованих</w:t>
      </w:r>
    </w:p>
    <w:p w14:paraId="56662D1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Які гормони впливають на чутливість клітинних рецепторів до вазопресину?</w:t>
      </w:r>
    </w:p>
    <w:p w14:paraId="28DC00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A. Паратирин </w:t>
      </w:r>
    </w:p>
    <w:p w14:paraId="1B065D5B"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Кальцитонін</w:t>
      </w:r>
    </w:p>
    <w:p w14:paraId="5E382BAC"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Простагландини</w:t>
      </w:r>
    </w:p>
    <w:p w14:paraId="2BF0477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Альдостерон</w:t>
      </w:r>
    </w:p>
    <w:p w14:paraId="3BF376B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061EA221"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Які гормони впливають на осмотичний градієнт інтерстицію нирки?</w:t>
      </w:r>
    </w:p>
    <w:p w14:paraId="603E7652"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Паратирин</w:t>
      </w:r>
    </w:p>
    <w:p w14:paraId="574E19A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Кальцитріол</w:t>
      </w:r>
    </w:p>
    <w:p w14:paraId="6A3C05A5"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Інсулін</w:t>
      </w:r>
    </w:p>
    <w:p w14:paraId="1BB17830"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Тиреоїдні гормони</w:t>
      </w:r>
    </w:p>
    <w:p w14:paraId="025C9CD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E. Усі перераховані</w:t>
      </w:r>
    </w:p>
    <w:p w14:paraId="35F97796"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Гормони, що підвищують осмотичний тиск канальцевої сечі, за винятком такого:</w:t>
      </w:r>
    </w:p>
    <w:p w14:paraId="3E6D9807"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A. Тиреоїдні гормони</w:t>
      </w:r>
    </w:p>
    <w:p w14:paraId="0D6E098E"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B. Інсулін</w:t>
      </w:r>
    </w:p>
    <w:p w14:paraId="51714B3A"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C. Глюкагон</w:t>
      </w:r>
    </w:p>
    <w:p w14:paraId="025FC438" w14:textId="77777777" w:rsidR="00830045" w:rsidRPr="00C7274D" w:rsidRDefault="00830045" w:rsidP="00C7274D">
      <w:pPr>
        <w:ind w:firstLine="567"/>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D. Паратирин</w:t>
      </w:r>
    </w:p>
    <w:p w14:paraId="2EF74B26" w14:textId="77777777" w:rsidR="00830045" w:rsidRPr="00C7274D" w:rsidRDefault="00830045" w:rsidP="00C7274D">
      <w:pPr>
        <w:ind w:firstLine="567"/>
        <w:rPr>
          <w:rFonts w:ascii="Times New Roman" w:eastAsiaTheme="minorEastAsia" w:hAnsi="Times New Roman" w:cs="Times New Roman"/>
          <w:i/>
          <w:iCs/>
          <w:noProof/>
          <w:lang w:eastAsia="ru-RU"/>
        </w:rPr>
      </w:pPr>
      <w:r w:rsidRPr="00C7274D">
        <w:rPr>
          <w:rFonts w:ascii="Times New Roman" w:eastAsiaTheme="minorEastAsia" w:hAnsi="Times New Roman" w:cs="Times New Roman"/>
          <w:noProof/>
          <w:lang w:eastAsia="ru-RU"/>
        </w:rPr>
        <w:t>E. Кальцитріол</w:t>
      </w:r>
    </w:p>
    <w:p w14:paraId="600AAA20" w14:textId="77777777" w:rsidR="00830045" w:rsidRPr="00C7274D" w:rsidRDefault="00830045" w:rsidP="00C7274D">
      <w:pPr>
        <w:autoSpaceDE w:val="0"/>
        <w:autoSpaceDN w:val="0"/>
        <w:adjustRightInd w:val="0"/>
        <w:ind w:left="283" w:firstLine="567"/>
        <w:outlineLvl w:val="3"/>
        <w:rPr>
          <w:rFonts w:ascii="Times New Roman" w:eastAsiaTheme="minorEastAsia" w:hAnsi="Times New Roman" w:cs="Times New Roman"/>
          <w:noProof/>
          <w:lang w:eastAsia="ru-RU"/>
        </w:rPr>
      </w:pPr>
      <w:r w:rsidRPr="00C7274D">
        <w:rPr>
          <w:rFonts w:ascii="Times New Roman" w:eastAsiaTheme="minorEastAsia" w:hAnsi="Times New Roman" w:cs="Times New Roman"/>
          <w:b/>
          <w:bCs/>
          <w:i/>
          <w:iCs/>
          <w:noProof/>
          <w:lang w:eastAsia="ru-RU"/>
        </w:rPr>
        <w:t>Відповіді</w:t>
      </w:r>
      <w:r w:rsidRPr="00C7274D">
        <w:rPr>
          <w:rFonts w:ascii="Times New Roman" w:eastAsiaTheme="minorEastAsia" w:hAnsi="Times New Roman" w:cs="Times New Roman"/>
          <w:noProof/>
          <w:lang w:eastAsia="ru-RU"/>
        </w:rPr>
        <w:t>1.E, 2.A, 3.E, 4.E, 5.D, 6.E, 7.C, 8.E, 9.E, 10.B.</w:t>
      </w:r>
    </w:p>
    <w:p w14:paraId="142D7CBF" w14:textId="77777777" w:rsidR="00830045" w:rsidRPr="00C7274D" w:rsidRDefault="00830045" w:rsidP="00C7274D">
      <w:pPr>
        <w:autoSpaceDE w:val="0"/>
        <w:autoSpaceDN w:val="0"/>
        <w:adjustRightInd w:val="0"/>
        <w:jc w:val="both"/>
        <w:outlineLvl w:val="3"/>
        <w:rPr>
          <w:rFonts w:ascii="Times New Roman" w:eastAsiaTheme="minorEastAsia" w:hAnsi="Times New Roman" w:cs="Times New Roman"/>
          <w:b/>
          <w:bCs/>
          <w:noProof/>
          <w:lang w:eastAsia="ru-RU"/>
        </w:rPr>
        <w:sectPr w:rsidR="00830045" w:rsidRPr="00C7274D" w:rsidSect="00CD6D12">
          <w:type w:val="continuous"/>
          <w:pgSz w:w="11906" w:h="16838"/>
          <w:pgMar w:top="1134" w:right="850" w:bottom="1134" w:left="1701" w:header="708" w:footer="708" w:gutter="0"/>
          <w:cols w:num="2" w:space="287"/>
          <w:docGrid w:linePitch="360"/>
        </w:sectPr>
      </w:pPr>
    </w:p>
    <w:p w14:paraId="30176D2D" w14:textId="77777777" w:rsidR="00830045" w:rsidRPr="00C7274D" w:rsidRDefault="00830045" w:rsidP="00C7274D">
      <w:pPr>
        <w:jc w:val="both"/>
        <w:rPr>
          <w:rFonts w:ascii="Times New Roman" w:eastAsia="Times New Roman" w:hAnsi="Times New Roman" w:cs="Times New Roman"/>
          <w:i/>
          <w:noProof/>
          <w:lang w:eastAsia="ru-RU"/>
        </w:rPr>
        <w:sectPr w:rsidR="00830045" w:rsidRPr="00C7274D">
          <w:pgSz w:w="11906" w:h="16838"/>
          <w:pgMar w:top="1134" w:right="850" w:bottom="1134" w:left="1701" w:header="708" w:footer="708" w:gutter="0"/>
          <w:cols w:space="708"/>
          <w:docGrid w:linePitch="360"/>
        </w:sectPr>
      </w:pPr>
    </w:p>
    <w:p w14:paraId="0DC41D42" w14:textId="77777777" w:rsidR="00830045" w:rsidRPr="00C7274D" w:rsidRDefault="00830045" w:rsidP="00C7274D">
      <w:pPr>
        <w:jc w:val="both"/>
        <w:rPr>
          <w:rFonts w:ascii="Times New Roman" w:eastAsia="Times New Roman" w:hAnsi="Times New Roman" w:cs="Times New Roman"/>
          <w:i/>
          <w:noProof/>
          <w:lang w:eastAsia="ru-RU"/>
        </w:rPr>
      </w:pPr>
      <w:r w:rsidRPr="00C7274D">
        <w:rPr>
          <w:rFonts w:ascii="Times New Roman" w:eastAsia="Times New Roman" w:hAnsi="Times New Roman" w:cs="Times New Roman"/>
          <w:i/>
          <w:noProof/>
          <w:lang w:eastAsia="ru-RU"/>
        </w:rPr>
        <w:t>Ситуаційні завданнядля заключного етапу заняття:</w:t>
      </w:r>
    </w:p>
    <w:p w14:paraId="37A33283"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 Поясніть, чому за умов інтенсивної м’язової роботи може різко зменшитися утворення сечі.</w:t>
      </w:r>
    </w:p>
    <w:p w14:paraId="0AD594A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C7274D">
        <w:rPr>
          <w:rFonts w:ascii="Times New Roman" w:eastAsiaTheme="minorEastAsia" w:hAnsi="Times New Roman" w:cs="Times New Roman"/>
          <w:noProof/>
          <w:lang w:eastAsia="ru-RU"/>
        </w:rPr>
        <w:t>-рецептори коронарних судин серця, кровопостачання серця також збіль</w:t>
      </w:r>
      <w:r w:rsidRPr="00C7274D">
        <w:rPr>
          <w:rFonts w:ascii="Times New Roman" w:eastAsiaTheme="minorEastAsia" w:hAnsi="Times New Roman" w:cs="Times New Roman"/>
          <w:noProof/>
          <w:lang w:eastAsia="ru-RU"/>
        </w:rPr>
        <w:softHyphen/>
        <w:t>шується.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3EB45B9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2. За умов експериментального дослідження тварині до крові введений ренін. Поясніть, які зміни у сечоутворенні у неї стануться і чому.</w:t>
      </w:r>
    </w:p>
    <w:p w14:paraId="282AFEB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147B395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3. Поясніть, які зміни у сечоутворенні відбуватимуться за умов збільшення осмотичного тиску крові.</w:t>
      </w:r>
    </w:p>
    <w:p w14:paraId="56532CD9"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4FEC58CC"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4. Поясніть, які зміни у функціях нирок стануться, якщо тварині в кров ввести антидіуретичний гормон.</w:t>
      </w:r>
    </w:p>
    <w:p w14:paraId="39176D6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4. Антидіуретичний гормон стимулює реабсорбцію води нирками, тому виділення кінцевої сечі зменшується.</w:t>
      </w:r>
    </w:p>
    <w:p w14:paraId="52CC62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5. Додайте бракуючі ланки до схеми саморегуляції: осмотичний тиск — осморецептори — ? — ? — нирка — ? — відновлення осмотичного тиску.</w:t>
      </w:r>
    </w:p>
    <w:p w14:paraId="05F18BE5"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1E9080E6"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6. Як Ви вважаєте, на якому об’єкті з нижчеперерахованих було встановлено, що поріг по</w:t>
      </w:r>
      <w:r w:rsidRPr="00C7274D">
        <w:rPr>
          <w:rFonts w:ascii="Times New Roman" w:eastAsiaTheme="minorEastAsia" w:hAnsi="Times New Roman" w:cs="Times New Roman"/>
          <w:noProof/>
          <w:lang w:eastAsia="ru-RU"/>
        </w:rPr>
        <w:softHyphen/>
        <w:t>дразнення  змінюється залежно від тривалості подразнювальної стимул-реакції (закон «сили–часу»): сідничний нерв жаби, литковий м’яз щура, гладкий м’яз сечовода кролика, сітківка ока людини? Поясніть, чому.</w:t>
      </w:r>
    </w:p>
    <w:p w14:paraId="28ADAD9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6. Принципово така залежність наявна в усіх збудливих об’єктів. Проте лише гладкий м’яз сечовода кролика має найменшу величину швидкості виникнення і перебігу збудження, що тех</w:t>
      </w:r>
      <w:r w:rsidRPr="00C7274D">
        <w:rPr>
          <w:rFonts w:ascii="Times New Roman" w:eastAsiaTheme="minorEastAsia" w:hAnsi="Times New Roman" w:cs="Times New Roman"/>
          <w:noProof/>
          <w:lang w:eastAsia="ru-RU"/>
        </w:rPr>
        <w:softHyphen/>
        <w:t>нічно найлегше зареєструвати і виявити необхідну залежність.</w:t>
      </w:r>
    </w:p>
    <w:p w14:paraId="29E8DF2F"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7. У процесі дослідження з сечовода і великої артерії тварини вирізані відрізки однакової довжини і вміщені в розчин Рінгера.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65C6CE70"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7. Одна з важливих особливостей гладких м’язів — наявність автоматії (здатність до спонтанних скорочень), проте не в усіх органах вона виражена однаково. Висока активність спостері</w:t>
      </w:r>
      <w:r w:rsidRPr="00C7274D">
        <w:rPr>
          <w:rFonts w:ascii="Times New Roman" w:eastAsiaTheme="minorEastAsia" w:hAnsi="Times New Roman" w:cs="Times New Roman"/>
          <w:noProof/>
          <w:lang w:eastAsia="ru-RU"/>
        </w:rPr>
        <w:softHyphen/>
        <w:t>гається у гладких м’язах шлунка, кишечнику, сечовода, матки. Дуже низька активність у м’язах артерій, сім’яних протоках. Отже, ізольований і вміщений у розчин Рінгера сегмент сечовода мимоволі скорочуватиметься, а відрізок артерії — ні.</w:t>
      </w:r>
    </w:p>
    <w:p w14:paraId="16EA79A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8. Поясніть, за допомогою яких експериментальних досліджень можна встановити, що порожнистий орган (наприклад сечовий міхур) складається з гладком’язової мускулатури. Яка фізіологічна роль даного явища?</w:t>
      </w:r>
    </w:p>
    <w:p w14:paraId="3C49C2C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органа, то під час його розтягування у </w:t>
      </w:r>
      <w:r w:rsidRPr="00C7274D">
        <w:rPr>
          <w:rFonts w:ascii="Times New Roman" w:eastAsiaTheme="minorEastAsia" w:hAnsi="Times New Roman" w:cs="Times New Roman"/>
          <w:noProof/>
          <w:lang w:eastAsia="ru-RU"/>
        </w:rPr>
        <w:lastRenderedPageBreak/>
        <w:t>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органа здійснюється за рахунок сигналів за умов розтягування його стінок.</w:t>
      </w:r>
    </w:p>
    <w:p w14:paraId="74C20E3A"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53A8C14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9. Якщо настав параліч лише нижніх кін</w:t>
      </w:r>
      <w:r w:rsidRPr="00C7274D">
        <w:rPr>
          <w:rFonts w:ascii="Times New Roman" w:eastAsiaTheme="minorEastAsia" w:hAnsi="Times New Roman" w:cs="Times New Roman"/>
          <w:noProof/>
          <w:lang w:eastAsia="ru-RU"/>
        </w:rPr>
        <w:softHyphen/>
        <w:t>цівок,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0C0BA487"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35B37974" w14:textId="77777777" w:rsidR="00830045" w:rsidRPr="00C7274D" w:rsidRDefault="00830045" w:rsidP="00C7274D">
      <w:pPr>
        <w:ind w:firstLine="567"/>
        <w:jc w:val="both"/>
        <w:rPr>
          <w:rFonts w:ascii="Times New Roman" w:eastAsiaTheme="minorEastAsia" w:hAnsi="Times New Roman" w:cs="Times New Roman"/>
          <w:noProof/>
          <w:lang w:eastAsia="ru-RU"/>
        </w:rPr>
      </w:pPr>
      <w:r w:rsidRPr="00C7274D">
        <w:rPr>
          <w:rFonts w:ascii="Times New Roman" w:eastAsiaTheme="minorEastAsia" w:hAnsi="Times New Roman" w:cs="Times New Roman"/>
          <w:noProof/>
          <w:lang w:eastAsia="ru-RU"/>
        </w:rPr>
        <w:t>Відповідь: 10. Дане явище має пристосувальний характер, який виробився у процесі еволюції у від</w:t>
      </w:r>
      <w:r w:rsidRPr="00C7274D">
        <w:rPr>
          <w:rFonts w:ascii="Times New Roman" w:eastAsiaTheme="minorEastAsia" w:hAnsi="Times New Roman" w:cs="Times New Roman"/>
          <w:noProof/>
          <w:lang w:eastAsia="ru-RU"/>
        </w:rPr>
        <w:softHyphen/>
        <w:t>повідь на біль, який супроводжує травми і крово</w:t>
      </w:r>
      <w:r w:rsidRPr="00C7274D">
        <w:rPr>
          <w:rFonts w:ascii="Times New Roman" w:eastAsiaTheme="minorEastAsia" w:hAnsi="Times New Roman" w:cs="Times New Roman"/>
          <w:noProof/>
          <w:lang w:eastAsia="ru-RU"/>
        </w:rPr>
        <w:softHyphen/>
        <w:t>втрати. За цих умов нирки тимчасово припиняють утворення сечі і організм зберігає рідину перед загрозою її втрати.</w:t>
      </w:r>
    </w:p>
    <w:p w14:paraId="414729A3" w14:textId="77777777" w:rsidR="00830045" w:rsidRPr="00C7274D" w:rsidRDefault="00830045" w:rsidP="00C7274D">
      <w:pPr>
        <w:tabs>
          <w:tab w:val="left" w:pos="952"/>
          <w:tab w:val="left" w:pos="1169"/>
        </w:tabs>
        <w:rPr>
          <w:rFonts w:ascii="Times New Roman" w:eastAsia="Times New Roman" w:hAnsi="Times New Roman" w:cs="Times New Roman"/>
          <w:i/>
        </w:rPr>
      </w:pPr>
      <w:r w:rsidRPr="00C7274D">
        <w:rPr>
          <w:rFonts w:ascii="Times New Roman" w:eastAsia="Times New Roman" w:hAnsi="Times New Roman" w:cs="Times New Roman"/>
          <w:i/>
          <w:iCs/>
        </w:rPr>
        <w:t>4. Підбиття підсумків</w:t>
      </w:r>
      <w:r w:rsidRPr="00C7274D">
        <w:rPr>
          <w:rFonts w:ascii="Times New Roman" w:eastAsia="Times New Roman" w:hAnsi="Times New Roman" w:cs="Times New Roman"/>
          <w:i/>
        </w:rPr>
        <w:t>:</w:t>
      </w:r>
    </w:p>
    <w:p w14:paraId="62152B87" w14:textId="77777777" w:rsidR="00830045" w:rsidRPr="00C7274D" w:rsidRDefault="00830045" w:rsidP="00C7274D">
      <w:pPr>
        <w:ind w:firstLine="284"/>
        <w:jc w:val="both"/>
        <w:rPr>
          <w:rFonts w:ascii="Times New Roman" w:eastAsia="Times New Roman" w:hAnsi="Times New Roman" w:cs="Times New Roman"/>
          <w:lang w:eastAsia="ru-RU"/>
        </w:rPr>
      </w:pPr>
      <w:r w:rsidRPr="00C7274D">
        <w:rPr>
          <w:rFonts w:ascii="Times New Roman" w:eastAsia="Times New Roman" w:hAnsi="Times New Roman" w:cs="Times New Roman"/>
          <w:lang w:eastAsia="ru-RU"/>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6133C7A9" w14:textId="77777777" w:rsidR="00830045" w:rsidRPr="00C7274D" w:rsidRDefault="00830045"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1A7F94A2" w14:textId="77777777" w:rsidR="00830045" w:rsidRPr="00C7274D" w:rsidRDefault="00830045" w:rsidP="00C7274D">
      <w:pPr>
        <w:ind w:left="426" w:hanging="426"/>
        <w:jc w:val="both"/>
        <w:rPr>
          <w:rFonts w:ascii="Times New Roman" w:eastAsia="Calibri" w:hAnsi="Times New Roman" w:cs="Times New Roman"/>
          <w:i/>
        </w:rPr>
      </w:pPr>
      <w:r w:rsidRPr="00C7274D">
        <w:rPr>
          <w:rFonts w:ascii="Times New Roman" w:eastAsia="Calibri" w:hAnsi="Times New Roman" w:cs="Times New Roman"/>
          <w:i/>
        </w:rPr>
        <w:t>Основна</w:t>
      </w:r>
    </w:p>
    <w:p w14:paraId="0A2443FB" w14:textId="77777777" w:rsidR="00F97B2C" w:rsidRPr="00F97B2C" w:rsidRDefault="00F97B2C" w:rsidP="00F97B2C">
      <w:pPr>
        <w:pStyle w:val="a3"/>
        <w:widowControl/>
        <w:numPr>
          <w:ilvl w:val="0"/>
          <w:numId w:val="194"/>
        </w:numPr>
        <w:tabs>
          <w:tab w:val="left" w:pos="284"/>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2C50AD0E"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2E0BC6C2"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14D4BDB2" w14:textId="77777777" w:rsidR="00F97B2C" w:rsidRPr="00F97B2C" w:rsidRDefault="00F97B2C" w:rsidP="00F97B2C">
      <w:pPr>
        <w:pStyle w:val="a3"/>
        <w:numPr>
          <w:ilvl w:val="0"/>
          <w:numId w:val="194"/>
        </w:numPr>
        <w:tabs>
          <w:tab w:val="left" w:pos="284"/>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407E1880"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41" w:tgtFrame="_blank" w:history="1">
        <w:r w:rsidRPr="00F97B2C">
          <w:rPr>
            <w:rStyle w:val="normaltextrun"/>
            <w:rFonts w:ascii="Times New Roman" w:hAnsi="Times New Roman" w:cs="Times New Roman"/>
            <w:color w:val="0000FF"/>
            <w:u w:val="single"/>
            <w:shd w:val="clear" w:color="auto" w:fill="FFFFFF"/>
          </w:rPr>
          <w:t>Див.</w:t>
        </w:r>
      </w:hyperlink>
    </w:p>
    <w:p w14:paraId="407EC13D" w14:textId="77777777" w:rsidR="00F97B2C" w:rsidRPr="00F97B2C" w:rsidRDefault="00F97B2C" w:rsidP="00F97B2C">
      <w:pPr>
        <w:pStyle w:val="a3"/>
        <w:numPr>
          <w:ilvl w:val="0"/>
          <w:numId w:val="194"/>
        </w:numPr>
        <w:tabs>
          <w:tab w:val="left" w:pos="284"/>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59C819B9"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6C8FC2DE"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6233B7BB"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751C6F26"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EE10C6C"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7AA682BE"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60F2A85C" w14:textId="77777777" w:rsidR="00F97B2C" w:rsidRPr="00F97B2C" w:rsidRDefault="00F97B2C" w:rsidP="00F97B2C">
      <w:pPr>
        <w:pStyle w:val="a3"/>
        <w:widowControl/>
        <w:numPr>
          <w:ilvl w:val="0"/>
          <w:numId w:val="195"/>
        </w:numPr>
        <w:tabs>
          <w:tab w:val="left" w:pos="142"/>
          <w:tab w:val="left" w:pos="284"/>
          <w:tab w:val="left" w:pos="9498"/>
        </w:tabs>
        <w:ind w:left="142" w:hanging="284"/>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5831BCA5"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lastRenderedPageBreak/>
        <w:t>Електронні інформаційні ресурси</w:t>
      </w:r>
    </w:p>
    <w:p w14:paraId="071EDD03"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42"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611721D"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43"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26539AF4"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44" w:history="1">
        <w:r w:rsidRPr="00F97B2C">
          <w:rPr>
            <w:rFonts w:ascii="Times New Roman" w:eastAsia="Calibri" w:hAnsi="Times New Roman" w:cs="Times New Roman"/>
            <w:color w:val="0563C1"/>
            <w:u w:val="single"/>
            <w:lang w:val="ru-RU" w:eastAsia="en-US" w:bidi="ar-SA"/>
          </w:rPr>
          <w:t>https://testkrok.org.ua/</w:t>
        </w:r>
      </w:hyperlink>
    </w:p>
    <w:p w14:paraId="706C4300"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45"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04535855" w14:textId="77777777" w:rsidR="00F97B2C" w:rsidRPr="00F97B2C" w:rsidRDefault="00F97B2C" w:rsidP="00F97B2C">
      <w:pPr>
        <w:pStyle w:val="a3"/>
        <w:widowControl/>
        <w:numPr>
          <w:ilvl w:val="0"/>
          <w:numId w:val="196"/>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46"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C7055C7" w14:textId="77777777" w:rsidR="00F97B2C" w:rsidRDefault="00F97B2C" w:rsidP="00F97B2C">
      <w:pPr>
        <w:spacing w:before="120"/>
        <w:jc w:val="center"/>
        <w:rPr>
          <w:rFonts w:ascii="Times New Roman" w:eastAsia="Times New Roman" w:hAnsi="Times New Roman" w:cs="Times New Roman"/>
          <w:b/>
          <w:iCs/>
          <w:color w:val="auto"/>
        </w:rPr>
      </w:pPr>
    </w:p>
    <w:p w14:paraId="1A6AE684" w14:textId="77777777" w:rsidR="00830045" w:rsidRPr="00C7274D" w:rsidRDefault="00830045" w:rsidP="00C7274D">
      <w:pPr>
        <w:jc w:val="both"/>
        <w:rPr>
          <w:rFonts w:ascii="Times New Roman" w:eastAsia="Calibri" w:hAnsi="Times New Roman" w:cs="Times New Roman"/>
          <w:color w:val="0563C1"/>
          <w:u w:val="single"/>
        </w:rPr>
      </w:pPr>
    </w:p>
    <w:p w14:paraId="542575F8" w14:textId="06820F65" w:rsidR="007A5878" w:rsidRPr="00C7274D" w:rsidRDefault="00964D19" w:rsidP="00C7274D">
      <w:pPr>
        <w:spacing w:before="120"/>
        <w:jc w:val="center"/>
        <w:rPr>
          <w:rFonts w:ascii="Times New Roman" w:eastAsia="Times New Roman" w:hAnsi="Times New Roman" w:cs="Times New Roman"/>
          <w:b/>
          <w:bCs/>
          <w:lang w:val="ru-RU"/>
        </w:rPr>
      </w:pPr>
      <w:r>
        <w:rPr>
          <w:rFonts w:ascii="Times New Roman" w:eastAsia="Times New Roman" w:hAnsi="Times New Roman" w:cs="Times New Roman"/>
          <w:b/>
          <w:bCs/>
        </w:rPr>
        <w:t>П</w:t>
      </w:r>
      <w:r w:rsidR="00EA110B" w:rsidRPr="00C7274D">
        <w:rPr>
          <w:rFonts w:ascii="Times New Roman" w:eastAsia="Times New Roman" w:hAnsi="Times New Roman" w:cs="Times New Roman"/>
          <w:b/>
          <w:bCs/>
        </w:rPr>
        <w:t xml:space="preserve">рактичне заняття № </w:t>
      </w:r>
      <w:r w:rsidR="00E11FEC">
        <w:rPr>
          <w:rFonts w:ascii="Times New Roman" w:eastAsia="Times New Roman" w:hAnsi="Times New Roman" w:cs="Times New Roman"/>
          <w:b/>
          <w:bCs/>
          <w:lang w:val="ru-RU"/>
        </w:rPr>
        <w:t>20</w:t>
      </w:r>
    </w:p>
    <w:p w14:paraId="70136225" w14:textId="77777777" w:rsidR="00E11FEC" w:rsidRPr="00E11FEC" w:rsidRDefault="00E11FEC" w:rsidP="00E11FEC">
      <w:pPr>
        <w:rPr>
          <w:rFonts w:ascii="Times New Roman" w:hAnsi="Times New Roman" w:cs="Times New Roman"/>
          <w:iCs/>
        </w:rPr>
      </w:pPr>
      <w:r w:rsidRPr="00E11FEC">
        <w:rPr>
          <w:rFonts w:ascii="Times New Roman" w:eastAsia="Calibri" w:hAnsi="Times New Roman" w:cs="Times New Roman"/>
          <w:iCs/>
        </w:rPr>
        <w:t>Тема:</w:t>
      </w:r>
      <w:r>
        <w:rPr>
          <w:rFonts w:ascii="Times New Roman" w:eastAsia="Calibri" w:hAnsi="Times New Roman" w:cs="Times New Roman"/>
          <w:i/>
        </w:rPr>
        <w:t xml:space="preserve"> </w:t>
      </w:r>
      <w:r w:rsidRPr="00E11FEC">
        <w:rPr>
          <w:rFonts w:ascii="Times New Roman" w:hAnsi="Times New Roman" w:cs="Times New Roman"/>
          <w:iCs/>
        </w:rPr>
        <w:t>Підбиття підсумків щодо опанування практичними навичками з дисципліни. Диференційований залік.</w:t>
      </w:r>
    </w:p>
    <w:p w14:paraId="6CBA14F1" w14:textId="2019E28D" w:rsidR="007A5878" w:rsidRPr="00C7274D" w:rsidRDefault="007A5878" w:rsidP="00E11FEC">
      <w:pPr>
        <w:rPr>
          <w:rFonts w:ascii="Times New Roman" w:eastAsiaTheme="minorEastAsia" w:hAnsi="Times New Roman" w:cs="Times New Roman"/>
          <w:noProof/>
          <w:color w:val="auto"/>
          <w:lang w:eastAsia="ru-RU" w:bidi="ar-SA"/>
        </w:rPr>
      </w:pPr>
      <w:r w:rsidRPr="00C7274D">
        <w:rPr>
          <w:rFonts w:ascii="Times New Roman" w:eastAsia="Times New Roman" w:hAnsi="Times New Roman" w:cs="Times New Roman"/>
          <w:b/>
          <w:bCs/>
        </w:rPr>
        <w:t>Мета:</w:t>
      </w:r>
      <w:r w:rsidR="00A73D04">
        <w:rPr>
          <w:rFonts w:ascii="Times New Roman" w:eastAsia="Times New Roman" w:hAnsi="Times New Roman" w:cs="Times New Roman"/>
          <w:b/>
          <w:bCs/>
        </w:rPr>
        <w:t xml:space="preserve"> </w:t>
      </w:r>
      <w:r w:rsidRPr="00C7274D">
        <w:rPr>
          <w:rFonts w:ascii="Times New Roman" w:eastAsiaTheme="minorEastAsia" w:hAnsi="Times New Roman" w:cs="Times New Roman"/>
          <w:noProof/>
          <w:color w:val="auto"/>
          <w:lang w:eastAsia="ru-RU" w:bidi="ar-SA"/>
        </w:rPr>
        <w:t xml:space="preserve">Закріплення практичних навичок з методів дослідження </w:t>
      </w:r>
      <w:r w:rsidR="00E11FEC">
        <w:rPr>
          <w:rFonts w:ascii="Times New Roman" w:eastAsiaTheme="minorEastAsia" w:hAnsi="Times New Roman" w:cs="Times New Roman"/>
          <w:noProof/>
          <w:color w:val="auto"/>
          <w:lang w:eastAsia="ru-RU" w:bidi="ar-SA"/>
        </w:rPr>
        <w:t xml:space="preserve">ССС, </w:t>
      </w:r>
      <w:r w:rsidR="00A73D04" w:rsidRPr="00A73D04">
        <w:rPr>
          <w:rFonts w:ascii="Times New Roman" w:eastAsiaTheme="minorEastAsia" w:hAnsi="Times New Roman" w:cs="Times New Roman"/>
          <w:noProof/>
          <w:color w:val="auto"/>
          <w:lang w:eastAsia="ru-RU" w:bidi="ar-SA"/>
        </w:rPr>
        <w:t>метаболізму, терморегуляції і виділенн</w:t>
      </w:r>
      <w:r w:rsidR="00E11FEC">
        <w:rPr>
          <w:rFonts w:ascii="Times New Roman" w:eastAsiaTheme="minorEastAsia" w:hAnsi="Times New Roman" w:cs="Times New Roman"/>
          <w:noProof/>
          <w:color w:val="auto"/>
          <w:lang w:eastAsia="ru-RU" w:bidi="ar-SA"/>
        </w:rPr>
        <w:t xml:space="preserve">я, </w:t>
      </w:r>
      <w:r w:rsidRPr="00C7274D">
        <w:rPr>
          <w:rFonts w:ascii="Times New Roman" w:eastAsiaTheme="minorEastAsia" w:hAnsi="Times New Roman" w:cs="Times New Roman"/>
          <w:noProof/>
          <w:color w:val="auto"/>
          <w:lang w:eastAsia="ru-RU" w:bidi="ar-SA"/>
        </w:rPr>
        <w:t>які використовуються з метою діагностики і лікування в клініці, є необхідною умовою для практичної роботи лікаря.</w:t>
      </w:r>
    </w:p>
    <w:p w14:paraId="39C25637" w14:textId="77777777" w:rsidR="007A5878" w:rsidRPr="00C7274D" w:rsidRDefault="007A5878" w:rsidP="00C7274D">
      <w:pPr>
        <w:rPr>
          <w:rFonts w:ascii="Times New Roman" w:eastAsia="Times New Roman" w:hAnsi="Times New Roman" w:cs="Times New Roman"/>
          <w:b/>
          <w:i/>
          <w:iCs/>
        </w:rPr>
      </w:pPr>
      <w:r w:rsidRPr="00C7274D">
        <w:rPr>
          <w:rFonts w:ascii="Times New Roman" w:eastAsia="Times New Roman" w:hAnsi="Times New Roman" w:cs="Times New Roman"/>
          <w:b/>
          <w:i/>
          <w:iCs/>
        </w:rPr>
        <w:t>План:</w:t>
      </w:r>
    </w:p>
    <w:p w14:paraId="6F724EC6" w14:textId="77777777" w:rsidR="007A5878" w:rsidRPr="00C7274D" w:rsidRDefault="007A5878" w:rsidP="00E11FEC">
      <w:pPr>
        <w:tabs>
          <w:tab w:val="left" w:pos="330"/>
          <w:tab w:val="left" w:pos="952"/>
        </w:tabs>
        <w:ind w:left="720"/>
        <w:jc w:val="both"/>
        <w:rPr>
          <w:rFonts w:ascii="Times New Roman" w:eastAsia="Times New Roman" w:hAnsi="Times New Roman" w:cs="Times New Roman"/>
          <w:i/>
          <w:iCs/>
        </w:rPr>
      </w:pPr>
      <w:r w:rsidRPr="00C7274D">
        <w:rPr>
          <w:rFonts w:ascii="Times New Roman" w:eastAsia="Times New Roman" w:hAnsi="Times New Roman" w:cs="Times New Roman"/>
          <w:i/>
          <w:iCs/>
        </w:rPr>
        <w:t>Організаційні заходи:</w:t>
      </w:r>
    </w:p>
    <w:p w14:paraId="0F44F71F"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привітання, </w:t>
      </w:r>
    </w:p>
    <w:p w14:paraId="63C91708"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перевірка присутніх,</w:t>
      </w:r>
    </w:p>
    <w:p w14:paraId="348585A5"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 xml:space="preserve">повідомлення теми, мети заняття, </w:t>
      </w:r>
    </w:p>
    <w:p w14:paraId="0164C876" w14:textId="77777777" w:rsidR="007A5878" w:rsidRPr="00C7274D" w:rsidRDefault="007A5878" w:rsidP="00C7274D">
      <w:pPr>
        <w:pStyle w:val="a3"/>
        <w:numPr>
          <w:ilvl w:val="0"/>
          <w:numId w:val="2"/>
        </w:numPr>
        <w:tabs>
          <w:tab w:val="left" w:pos="330"/>
          <w:tab w:val="left" w:pos="952"/>
        </w:tabs>
        <w:ind w:left="284" w:hanging="142"/>
        <w:jc w:val="both"/>
        <w:rPr>
          <w:rFonts w:ascii="Times New Roman" w:eastAsia="Times New Roman" w:hAnsi="Times New Roman" w:cs="Times New Roman"/>
        </w:rPr>
      </w:pPr>
      <w:r w:rsidRPr="00C7274D">
        <w:rPr>
          <w:rFonts w:ascii="Times New Roman" w:eastAsia="Times New Roman" w:hAnsi="Times New Roman" w:cs="Times New Roman"/>
        </w:rPr>
        <w:t>мотивація здобувачів вищої освіти щодо вивчення теми.</w:t>
      </w:r>
    </w:p>
    <w:p w14:paraId="126B0F37" w14:textId="77777777" w:rsidR="007A5878" w:rsidRPr="00C7274D" w:rsidRDefault="007A5878" w:rsidP="00E11FEC">
      <w:pPr>
        <w:tabs>
          <w:tab w:val="left" w:pos="330"/>
          <w:tab w:val="left" w:pos="952"/>
        </w:tabs>
        <w:ind w:left="720"/>
        <w:jc w:val="both"/>
        <w:rPr>
          <w:rFonts w:ascii="Times New Roman" w:eastAsia="Times New Roman" w:hAnsi="Times New Roman" w:cs="Times New Roman"/>
          <w:i/>
          <w:iCs/>
        </w:rPr>
      </w:pPr>
      <w:r w:rsidRPr="00C7274D">
        <w:rPr>
          <w:rFonts w:ascii="Times New Roman" w:eastAsia="Times New Roman" w:hAnsi="Times New Roman" w:cs="Times New Roman"/>
          <w:i/>
          <w:iCs/>
        </w:rPr>
        <w:t>Контроль опорного рівня знань:</w:t>
      </w:r>
    </w:p>
    <w:p w14:paraId="30337B3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 xml:space="preserve">письмове тестування, </w:t>
      </w:r>
    </w:p>
    <w:p w14:paraId="420B925D" w14:textId="77777777" w:rsidR="007A5878" w:rsidRPr="00C7274D" w:rsidRDefault="007A5878" w:rsidP="00C7274D">
      <w:pPr>
        <w:pStyle w:val="a3"/>
        <w:numPr>
          <w:ilvl w:val="0"/>
          <w:numId w:val="2"/>
        </w:numPr>
        <w:tabs>
          <w:tab w:val="left" w:pos="330"/>
          <w:tab w:val="left" w:pos="952"/>
        </w:tabs>
        <w:ind w:left="142" w:firstLine="0"/>
        <w:jc w:val="both"/>
        <w:rPr>
          <w:rFonts w:ascii="Times New Roman" w:eastAsia="Times New Roman" w:hAnsi="Times New Roman" w:cs="Times New Roman"/>
        </w:rPr>
      </w:pPr>
      <w:r w:rsidRPr="00C7274D">
        <w:rPr>
          <w:rFonts w:ascii="Times New Roman" w:eastAsia="Times New Roman" w:hAnsi="Times New Roman" w:cs="Times New Roman"/>
        </w:rPr>
        <w:t>фронтальне опитування</w:t>
      </w:r>
    </w:p>
    <w:p w14:paraId="50FAC8A5" w14:textId="77777777" w:rsidR="007A5878" w:rsidRPr="00C7274D" w:rsidRDefault="007A5878" w:rsidP="00C7274D">
      <w:pPr>
        <w:tabs>
          <w:tab w:val="left" w:pos="330"/>
          <w:tab w:val="left" w:pos="952"/>
        </w:tabs>
        <w:jc w:val="both"/>
        <w:rPr>
          <w:rFonts w:ascii="Times New Roman" w:eastAsia="Times New Roman" w:hAnsi="Times New Roman" w:cs="Times New Roman"/>
        </w:rPr>
      </w:pPr>
      <w:r w:rsidRPr="00C7274D">
        <w:rPr>
          <w:rFonts w:ascii="Times New Roman" w:eastAsia="Times New Roman" w:hAnsi="Times New Roman" w:cs="Times New Roman"/>
        </w:rPr>
        <w:tab/>
        <w:t>Вимоги до знань теоретичної готовності студентів до виконання практичних занять:</w:t>
      </w:r>
    </w:p>
    <w:p w14:paraId="3FF055C8" w14:textId="77777777" w:rsidR="007A5878" w:rsidRPr="00C7274D" w:rsidRDefault="007A5878" w:rsidP="00C7274D">
      <w:pPr>
        <w:autoSpaceDE w:val="0"/>
        <w:autoSpaceDN w:val="0"/>
        <w:adjustRightInd w:val="0"/>
        <w:ind w:left="284"/>
        <w:jc w:val="both"/>
        <w:rPr>
          <w:rFonts w:ascii="Times New Roman" w:eastAsia="Times New Roman" w:hAnsi="Times New Roman" w:cs="Times New Roman"/>
          <w:i/>
          <w:color w:val="auto"/>
          <w:lang w:eastAsia="ru-RU" w:bidi="ar-SA"/>
        </w:rPr>
      </w:pPr>
      <w:r w:rsidRPr="00C7274D">
        <w:rPr>
          <w:rFonts w:ascii="Times New Roman" w:eastAsia="Times New Roman" w:hAnsi="Times New Roman" w:cs="Times New Roman"/>
          <w:i/>
          <w:color w:val="auto"/>
          <w:lang w:eastAsia="ru-RU" w:bidi="ar-SA"/>
        </w:rPr>
        <w:t>Знати:</w:t>
      </w:r>
    </w:p>
    <w:p w14:paraId="0217AC75" w14:textId="0507D176"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1. Основні процеси, що лежать в основі функціональної активності органів </w:t>
      </w:r>
      <w:r w:rsidR="00A73D04" w:rsidRPr="00A73D04">
        <w:rPr>
          <w:rFonts w:ascii="Times New Roman" w:eastAsiaTheme="minorEastAsia" w:hAnsi="Times New Roman" w:cs="Times New Roman"/>
          <w:noProof/>
          <w:color w:val="auto"/>
          <w:lang w:eastAsia="ru-RU" w:bidi="ar-SA"/>
        </w:rPr>
        <w:t>метаболізму, терморегуляції і виділення.</w:t>
      </w:r>
      <w:r w:rsidRPr="00C7274D">
        <w:rPr>
          <w:rFonts w:ascii="Times New Roman" w:eastAsiaTheme="minorEastAsia" w:hAnsi="Times New Roman" w:cs="Times New Roman"/>
          <w:noProof/>
          <w:color w:val="auto"/>
          <w:lang w:eastAsia="ru-RU" w:bidi="ar-SA"/>
        </w:rPr>
        <w:t>і меха</w:t>
      </w:r>
      <w:r w:rsidRPr="00C7274D">
        <w:rPr>
          <w:rFonts w:ascii="Times New Roman" w:eastAsiaTheme="minorEastAsia" w:hAnsi="Times New Roman" w:cs="Times New Roman"/>
          <w:noProof/>
          <w:color w:val="auto"/>
          <w:lang w:eastAsia="ru-RU" w:bidi="ar-SA"/>
        </w:rPr>
        <w:softHyphen/>
        <w:t xml:space="preserve">нізми їх регуляції. </w:t>
      </w:r>
    </w:p>
    <w:p w14:paraId="613FACF7" w14:textId="422BAA2C"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2. Методики дослідження функціональних станів системи </w:t>
      </w:r>
      <w:r w:rsidR="00A73D04" w:rsidRPr="00A73D04">
        <w:rPr>
          <w:rFonts w:ascii="Times New Roman" w:eastAsia="Calibri" w:hAnsi="Times New Roman" w:cs="Times New Roman"/>
          <w:position w:val="6"/>
        </w:rPr>
        <w:t>метаболізму, терморегуляції і виділення</w:t>
      </w:r>
      <w:r w:rsidR="00A73D04">
        <w:rPr>
          <w:rFonts w:ascii="Times New Roman" w:eastAsia="Calibri" w:hAnsi="Times New Roman" w:cs="Times New Roman"/>
          <w:position w:val="6"/>
        </w:rPr>
        <w:t xml:space="preserve"> </w:t>
      </w:r>
      <w:r w:rsidRPr="00C7274D">
        <w:rPr>
          <w:rFonts w:ascii="Times New Roman" w:eastAsiaTheme="minorEastAsia" w:hAnsi="Times New Roman" w:cs="Times New Roman"/>
          <w:noProof/>
          <w:color w:val="auto"/>
          <w:lang w:eastAsia="ru-RU" w:bidi="ar-SA"/>
        </w:rPr>
        <w:t>та їх клінічне використання.</w:t>
      </w:r>
    </w:p>
    <w:p w14:paraId="62DB5CDE" w14:textId="77777777" w:rsidR="007A5878" w:rsidRPr="00C7274D" w:rsidRDefault="007A5878" w:rsidP="00C7274D">
      <w:pPr>
        <w:widowControl/>
        <w:autoSpaceDE w:val="0"/>
        <w:autoSpaceDN w:val="0"/>
        <w:adjustRightInd w:val="0"/>
        <w:ind w:firstLine="284"/>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color w:val="auto"/>
          <w:lang w:eastAsia="ru-RU" w:bidi="ar-SA"/>
        </w:rPr>
        <w:t>Вміти</w:t>
      </w:r>
      <w:r w:rsidRPr="00C7274D">
        <w:rPr>
          <w:rFonts w:ascii="Times New Roman" w:eastAsia="Times New Roman" w:hAnsi="Times New Roman" w:cs="Times New Roman"/>
          <w:color w:val="auto"/>
          <w:lang w:eastAsia="ru-RU" w:bidi="ar-SA"/>
        </w:rPr>
        <w:t>:</w:t>
      </w:r>
    </w:p>
    <w:p w14:paraId="14869907" w14:textId="6D8C04BF" w:rsidR="007A5878" w:rsidRPr="00C7274D" w:rsidRDefault="007A5878" w:rsidP="00C7274D">
      <w:pPr>
        <w:widowControl/>
        <w:autoSpaceDE w:val="0"/>
        <w:autoSpaceDN w:val="0"/>
        <w:adjustRightInd w:val="0"/>
        <w:jc w:val="both"/>
        <w:rPr>
          <w:rFonts w:ascii="Times New Roman" w:eastAsiaTheme="minorHAnsi" w:hAnsi="Times New Roman" w:cs="Times New Roman"/>
          <w:b/>
          <w:bCs/>
          <w:i/>
          <w:iCs/>
          <w:color w:val="231F20"/>
          <w:lang w:val="ru-RU" w:eastAsia="en-US" w:bidi="ar-SA"/>
        </w:rPr>
      </w:pPr>
      <w:r w:rsidRPr="00C7274D">
        <w:rPr>
          <w:rFonts w:ascii="Times New Roman" w:eastAsiaTheme="minorHAnsi" w:hAnsi="Times New Roman" w:cs="Times New Roman"/>
          <w:color w:val="231F20"/>
          <w:lang w:val="ru-RU" w:eastAsia="en-US" w:bidi="ar-SA"/>
        </w:rPr>
        <w:t>-</w:t>
      </w:r>
      <w:proofErr w:type="spellStart"/>
      <w:r w:rsidRPr="00C7274D">
        <w:rPr>
          <w:rFonts w:ascii="Times New Roman" w:eastAsiaTheme="minorHAnsi" w:hAnsi="Times New Roman" w:cs="Times New Roman"/>
          <w:color w:val="231F20"/>
          <w:lang w:val="ru-RU" w:eastAsia="en-US" w:bidi="ar-SA"/>
        </w:rPr>
        <w:t>оцінювати</w:t>
      </w:r>
      <w:proofErr w:type="spellEnd"/>
      <w:r w:rsidR="00A73D04">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основні</w:t>
      </w:r>
      <w:proofErr w:type="spellEnd"/>
      <w:r w:rsidR="00A73D04">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показники</w:t>
      </w:r>
      <w:proofErr w:type="spellEnd"/>
      <w:r w:rsidR="00A73D04">
        <w:rPr>
          <w:rFonts w:ascii="Times New Roman" w:eastAsiaTheme="minorHAnsi" w:hAnsi="Times New Roman" w:cs="Times New Roman"/>
          <w:color w:val="231F20"/>
          <w:lang w:val="ru-RU" w:eastAsia="en-US" w:bidi="ar-SA"/>
        </w:rPr>
        <w:t xml:space="preserve"> </w:t>
      </w:r>
      <w:r w:rsidRPr="00C7274D">
        <w:rPr>
          <w:rFonts w:ascii="Times New Roman" w:eastAsiaTheme="minorEastAsia" w:hAnsi="Times New Roman" w:cs="Times New Roman"/>
          <w:noProof/>
          <w:color w:val="auto"/>
          <w:lang w:eastAsia="ru-RU" w:bidi="ar-SA"/>
        </w:rPr>
        <w:t xml:space="preserve">системи </w:t>
      </w:r>
      <w:r w:rsidRPr="00C7274D">
        <w:rPr>
          <w:rFonts w:ascii="Times New Roman" w:eastAsia="Calibri" w:hAnsi="Times New Roman" w:cs="Times New Roman"/>
          <w:position w:val="6"/>
        </w:rPr>
        <w:t>обміну речовин</w:t>
      </w:r>
      <w:r w:rsidR="00A73D04">
        <w:rPr>
          <w:rFonts w:ascii="Times New Roman" w:eastAsia="Calibri" w:hAnsi="Times New Roman" w:cs="Times New Roman"/>
          <w:position w:val="6"/>
        </w:rPr>
        <w:t>, терморегуляції</w:t>
      </w:r>
      <w:r w:rsidRPr="00C7274D">
        <w:rPr>
          <w:rFonts w:ascii="Times New Roman" w:eastAsia="Calibri" w:hAnsi="Times New Roman" w:cs="Times New Roman"/>
          <w:position w:val="6"/>
        </w:rPr>
        <w:t xml:space="preserve"> та  виділення.</w:t>
      </w:r>
    </w:p>
    <w:p w14:paraId="0AA955FF" w14:textId="77777777" w:rsidR="007A5878" w:rsidRPr="00C7274D" w:rsidRDefault="007A5878" w:rsidP="00C7274D">
      <w:pPr>
        <w:widowControl/>
        <w:autoSpaceDE w:val="0"/>
        <w:autoSpaceDN w:val="0"/>
        <w:adjustRightInd w:val="0"/>
        <w:jc w:val="both"/>
        <w:rPr>
          <w:rFonts w:ascii="Times New Roman" w:eastAsiaTheme="minorHAnsi" w:hAnsi="Times New Roman" w:cs="Times New Roman"/>
          <w:color w:val="231F20"/>
          <w:lang w:val="ru-RU" w:eastAsia="en-US" w:bidi="ar-SA"/>
        </w:rPr>
      </w:pPr>
      <w:r w:rsidRPr="00C7274D">
        <w:rPr>
          <w:rFonts w:ascii="Times New Roman" w:eastAsia="Times New Roman" w:hAnsi="Times New Roman" w:cs="Times New Roman"/>
          <w:i/>
          <w:iCs/>
        </w:rPr>
        <w:t>Перелік дидактичних одиниць:</w:t>
      </w:r>
      <w:r w:rsidRPr="00C7274D">
        <w:rPr>
          <w:rFonts w:ascii="Times New Roman" w:eastAsia="Times New Roman" w:hAnsi="Times New Roman" w:cs="Times New Roman"/>
        </w:rPr>
        <w:t xml:space="preserve"> підручники, посібники, методичні рекомендації з теми практичного заняття, </w:t>
      </w:r>
      <w:proofErr w:type="spellStart"/>
      <w:r w:rsidRPr="00C7274D">
        <w:rPr>
          <w:rFonts w:ascii="Times New Roman" w:eastAsiaTheme="minorHAnsi" w:hAnsi="Times New Roman" w:cs="Times New Roman"/>
          <w:color w:val="231F20"/>
          <w:lang w:val="ru-RU" w:eastAsia="en-US" w:bidi="ar-SA"/>
        </w:rPr>
        <w:t>скарифікатори</w:t>
      </w:r>
      <w:proofErr w:type="spellEnd"/>
      <w:r w:rsidRPr="00C7274D">
        <w:rPr>
          <w:rFonts w:ascii="Times New Roman" w:eastAsiaTheme="minorHAnsi" w:hAnsi="Times New Roman" w:cs="Times New Roman"/>
          <w:color w:val="231F20"/>
          <w:lang w:val="ru-RU" w:eastAsia="en-US" w:bidi="ar-SA"/>
        </w:rPr>
        <w:t xml:space="preserve">, </w:t>
      </w:r>
      <w:proofErr w:type="spellStart"/>
      <w:r w:rsidRPr="00C7274D">
        <w:rPr>
          <w:rFonts w:ascii="Times New Roman" w:eastAsiaTheme="minorHAnsi" w:hAnsi="Times New Roman" w:cs="Times New Roman"/>
          <w:color w:val="231F20"/>
          <w:lang w:val="ru-RU" w:eastAsia="en-US" w:bidi="ar-SA"/>
        </w:rPr>
        <w:t>бавовняні</w:t>
      </w:r>
      <w:proofErr w:type="spellEnd"/>
      <w:r w:rsidRPr="00C7274D">
        <w:rPr>
          <w:rFonts w:ascii="Times New Roman" w:eastAsiaTheme="minorHAnsi" w:hAnsi="Times New Roman" w:cs="Times New Roman"/>
          <w:color w:val="231F20"/>
          <w:lang w:val="ru-RU" w:eastAsia="en-US" w:bidi="ar-SA"/>
        </w:rPr>
        <w:t xml:space="preserve"> кульки, спирт, </w:t>
      </w:r>
      <w:proofErr w:type="spellStart"/>
      <w:r w:rsidRPr="00C7274D">
        <w:rPr>
          <w:rFonts w:ascii="Times New Roman" w:eastAsiaTheme="minorHAnsi" w:hAnsi="Times New Roman" w:cs="Times New Roman"/>
          <w:color w:val="231F20"/>
          <w:lang w:val="ru-RU" w:eastAsia="en-US" w:bidi="ar-SA"/>
        </w:rPr>
        <w:t>ефір</w:t>
      </w:r>
      <w:proofErr w:type="spellEnd"/>
      <w:r w:rsidRPr="00C7274D">
        <w:rPr>
          <w:rFonts w:ascii="Times New Roman" w:eastAsiaTheme="minorHAnsi" w:hAnsi="Times New Roman" w:cs="Times New Roman"/>
          <w:color w:val="231F20"/>
          <w:lang w:val="ru-RU" w:eastAsia="en-US" w:bidi="ar-SA"/>
        </w:rPr>
        <w:t>.</w:t>
      </w:r>
    </w:p>
    <w:p w14:paraId="1D54D0CF" w14:textId="77777777" w:rsidR="007A5878" w:rsidRPr="00C7274D" w:rsidRDefault="007A5878" w:rsidP="00C7274D">
      <w:pPr>
        <w:tabs>
          <w:tab w:val="left" w:pos="330"/>
          <w:tab w:val="left" w:pos="952"/>
        </w:tabs>
        <w:jc w:val="both"/>
        <w:rPr>
          <w:rFonts w:ascii="Times New Roman" w:eastAsia="Times New Roman" w:hAnsi="Times New Roman" w:cs="Times New Roman"/>
          <w:i/>
          <w:iCs/>
        </w:rPr>
      </w:pPr>
      <w:r w:rsidRPr="00C7274D">
        <w:rPr>
          <w:rFonts w:ascii="Times New Roman" w:eastAsia="Times New Roman" w:hAnsi="Times New Roman" w:cs="Times New Roman"/>
          <w:i/>
          <w:iCs/>
        </w:rPr>
        <w:t>Завдання для перевірки базових знань за темою заняття:</w:t>
      </w:r>
    </w:p>
    <w:p w14:paraId="331727BE" w14:textId="5B840518" w:rsidR="007A5878" w:rsidRPr="00A73D04" w:rsidRDefault="007A5878" w:rsidP="00A73D04">
      <w:pPr>
        <w:pStyle w:val="a3"/>
        <w:widowControl/>
        <w:numPr>
          <w:ilvl w:val="3"/>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стану обміну речовин людини за аналізом індексу маси тіла.</w:t>
      </w:r>
    </w:p>
    <w:p w14:paraId="1A5C79D2" w14:textId="3BB6817D"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енерговитрат організму у стані спокою методом непрямої калориметрії.</w:t>
      </w:r>
    </w:p>
    <w:p w14:paraId="68BA1FF0" w14:textId="51699C7D"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енерговитрат людини за умов фізичного навантаження.</w:t>
      </w:r>
    </w:p>
    <w:p w14:paraId="4768324C" w14:textId="21867AAF"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основного обміну за допомогою метатестів (метод неповного газового обміну).</w:t>
      </w:r>
    </w:p>
    <w:p w14:paraId="035E6DF9" w14:textId="798C7B23"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відсотка відхилення основного обміну (за допомогою метатесту-1).</w:t>
      </w:r>
    </w:p>
    <w:p w14:paraId="58AD8D32" w14:textId="5FC2B366"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Визначення належної величини основного обміну за площею поверхні тіла.</w:t>
      </w:r>
    </w:p>
    <w:p w14:paraId="150EA9A8" w14:textId="7C58EADE"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Розрахунок відсоткового відхилення основного обміну за формулами та номограмами.</w:t>
      </w:r>
    </w:p>
    <w:p w14:paraId="6E8F5A7C" w14:textId="28060CCE"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полів смакової чутливості язика.</w:t>
      </w:r>
    </w:p>
    <w:p w14:paraId="0C8F39B1" w14:textId="63E8ECC1"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Дослідження порогів смакової чутливості.</w:t>
      </w:r>
    </w:p>
    <w:p w14:paraId="1D57FF95" w14:textId="3B15FD53"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Побудова контуру регуляції процесів голоду і насичення.</w:t>
      </w:r>
    </w:p>
    <w:p w14:paraId="53F4B1A6" w14:textId="253A2781"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lastRenderedPageBreak/>
        <w:t>Побудова контуру регуляції постійності складу поживних речовин у внутрішньому середовищі організму.</w:t>
      </w:r>
    </w:p>
    <w:p w14:paraId="6D5001D2" w14:textId="7A32A16A" w:rsidR="007A5878" w:rsidRPr="00A73D04" w:rsidRDefault="007A5878" w:rsidP="00A73D04">
      <w:pPr>
        <w:pStyle w:val="a3"/>
        <w:widowControl/>
        <w:numPr>
          <w:ilvl w:val="0"/>
          <w:numId w:val="148"/>
        </w:numPr>
        <w:ind w:left="284" w:hanging="284"/>
        <w:jc w:val="both"/>
        <w:rPr>
          <w:rFonts w:ascii="Times New Roman" w:eastAsiaTheme="minorEastAsia" w:hAnsi="Times New Roman" w:cs="Times New Roman"/>
          <w:noProof/>
          <w:color w:val="auto"/>
          <w:lang w:eastAsia="ru-RU" w:bidi="ar-SA"/>
        </w:rPr>
      </w:pPr>
      <w:r w:rsidRPr="00A73D04">
        <w:rPr>
          <w:rFonts w:ascii="Times New Roman" w:eastAsiaTheme="minorEastAsia" w:hAnsi="Times New Roman" w:cs="Times New Roman"/>
          <w:noProof/>
          <w:color w:val="auto"/>
          <w:lang w:eastAsia="ru-RU" w:bidi="ar-SA"/>
        </w:rPr>
        <w:t>Поясніть:</w:t>
      </w:r>
    </w:p>
    <w:p w14:paraId="3162D1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слиновиділення після введення людині атропіну?</w:t>
      </w:r>
    </w:p>
    <w:p w14:paraId="37041BC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Чому за умов підвищення кислотності шлункового соку рекомендують молочну дієту?</w:t>
      </w:r>
    </w:p>
    <w:p w14:paraId="33A9E8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зміниться секреція підшлункового соку за умов зменшення кислотності шлункового соку?</w:t>
      </w:r>
    </w:p>
    <w:p w14:paraId="1854B5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вплине на процес травлення зменшення вмісту жовчних кислот у жовчі? Чому?</w:t>
      </w:r>
    </w:p>
    <w:p w14:paraId="04C7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ДПК жирів?</w:t>
      </w:r>
    </w:p>
    <w:p w14:paraId="748A574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Як і чому зміняться кількість і склад шлункового і підшлункового соку під час надходження до шлунка капустяного соку?</w:t>
      </w:r>
    </w:p>
    <w:p w14:paraId="7A427B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Способи збільшення моторної функції кишкового тракту. Дайте їх фізіологічну аргументацію.</w:t>
      </w:r>
    </w:p>
    <w:p w14:paraId="63947F5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21. Розрахувати швидкість фільтрації у клубочках. Зробити висновок.</w:t>
      </w:r>
    </w:p>
    <w:p w14:paraId="52E680BA"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22. Розрахувати рівень реабсорбції води у нефроні. Зробити висновок.</w:t>
      </w:r>
    </w:p>
    <w:p w14:paraId="6FE54206"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23. Оцінити результати проб за Зимницьким, Нечипоренком, Каковським — Аддісом, Амбурже.</w:t>
      </w:r>
    </w:p>
    <w:p w14:paraId="4922D3F2"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24. Намалювати схему рефлексу сечовиділення і позначити його частини.</w:t>
      </w:r>
    </w:p>
    <w:p w14:paraId="5829B6D1"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25. Побудувати контур регуляції процесу сечовиділення.</w:t>
      </w:r>
    </w:p>
    <w:p w14:paraId="535749D7" w14:textId="77777777" w:rsidR="007A5878" w:rsidRPr="00C7274D" w:rsidRDefault="007A5878" w:rsidP="00C7274D">
      <w:pPr>
        <w:widowControl/>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26. Побудувати контур регуляції ренін-ангіотензин-альдостеронової системи.</w:t>
      </w:r>
    </w:p>
    <w:p w14:paraId="56B895BF" w14:textId="77777777" w:rsidR="007A5878" w:rsidRPr="00C7274D" w:rsidRDefault="007A5878" w:rsidP="00C7274D">
      <w:pPr>
        <w:widowControl/>
        <w:jc w:val="both"/>
        <w:rPr>
          <w:rFonts w:ascii="Times New Roman" w:eastAsia="Times New Roman" w:hAnsi="Times New Roman" w:cs="Times New Roman"/>
          <w:i/>
          <w:noProof/>
          <w:color w:val="auto"/>
          <w:lang w:eastAsia="ru-RU" w:bidi="ar-SA"/>
        </w:rPr>
      </w:pPr>
      <w:r w:rsidRPr="00C7274D">
        <w:rPr>
          <w:rFonts w:ascii="Times New Roman" w:eastAsia="Times New Roman" w:hAnsi="Times New Roman" w:cs="Times New Roman"/>
          <w:i/>
          <w:noProof/>
          <w:color w:val="auto"/>
          <w:lang w:eastAsia="ru-RU" w:bidi="ar-SA"/>
        </w:rPr>
        <w:t xml:space="preserve">Тестові завдання: </w:t>
      </w:r>
    </w:p>
    <w:p w14:paraId="025595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Яка кількість повітря називається функціональною залишковою ємністю?</w:t>
      </w:r>
    </w:p>
    <w:p w14:paraId="285B1C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Кількість повітря, що залишається в легенях після спокійного видиху</w:t>
      </w:r>
    </w:p>
    <w:p w14:paraId="4A663B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Кількість повітря, що залишається в легенях після форсованого видиху</w:t>
      </w:r>
    </w:p>
    <w:p w14:paraId="4EF589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Сума об’ємів спокійного і резервного ви</w:t>
      </w:r>
      <w:r w:rsidRPr="00C7274D">
        <w:rPr>
          <w:rFonts w:ascii="Times New Roman" w:eastAsiaTheme="minorEastAsia" w:hAnsi="Times New Roman" w:cs="Times New Roman"/>
          <w:noProof/>
          <w:color w:val="auto"/>
          <w:lang w:eastAsia="ru-RU" w:bidi="ar-SA"/>
        </w:rPr>
        <w:softHyphen/>
        <w:t>диху</w:t>
      </w:r>
    </w:p>
    <w:p w14:paraId="3CA3B4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Кількість повітря, яку можна вдихнути після спокійного вдиху</w:t>
      </w:r>
    </w:p>
    <w:p w14:paraId="6F5D5FD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Об’єм анатомічного мертвого простору</w:t>
      </w:r>
    </w:p>
    <w:p w14:paraId="6C329CB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Як називається об’єм повітря, що являє суму дихального об’єму, резервного об’єму вдиху і резервного об’єму видиху?</w:t>
      </w:r>
    </w:p>
    <w:p w14:paraId="6CB3CC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Форсована ЖЄЛ</w:t>
      </w:r>
    </w:p>
    <w:p w14:paraId="48AE0D7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Об’єм анатомічного і функціонального мерт</w:t>
      </w:r>
      <w:r w:rsidRPr="00C7274D">
        <w:rPr>
          <w:rFonts w:ascii="Times New Roman" w:eastAsiaTheme="minorEastAsia" w:hAnsi="Times New Roman" w:cs="Times New Roman"/>
          <w:noProof/>
          <w:color w:val="auto"/>
          <w:lang w:eastAsia="ru-RU" w:bidi="ar-SA"/>
        </w:rPr>
        <w:softHyphen/>
        <w:t>вого простору</w:t>
      </w:r>
    </w:p>
    <w:p w14:paraId="584713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ФЗЄ</w:t>
      </w:r>
    </w:p>
    <w:p w14:paraId="39BA5E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ЖЄЛ</w:t>
      </w:r>
    </w:p>
    <w:p w14:paraId="3DCC50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ХОД</w:t>
      </w:r>
    </w:p>
    <w:p w14:paraId="6243AE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Які показники зовнішнього дихання збіль</w:t>
      </w:r>
      <w:r w:rsidRPr="00C7274D">
        <w:rPr>
          <w:rFonts w:ascii="Times New Roman" w:eastAsiaTheme="minorEastAsia" w:hAnsi="Times New Roman" w:cs="Times New Roman"/>
          <w:noProof/>
          <w:color w:val="auto"/>
          <w:lang w:eastAsia="ru-RU" w:bidi="ar-SA"/>
        </w:rPr>
        <w:softHyphen/>
        <w:t>шуються за умов регулярних занять спортом?</w:t>
      </w:r>
    </w:p>
    <w:p w14:paraId="59872D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ЖЄЛ</w:t>
      </w:r>
    </w:p>
    <w:p w14:paraId="31F0AB9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ФЖЄЛ</w:t>
      </w:r>
    </w:p>
    <w:p w14:paraId="78F32328" w14:textId="77777777" w:rsidR="007A5878" w:rsidRPr="00C7274D" w:rsidRDefault="007A5878" w:rsidP="00C7274D">
      <w:pPr>
        <w:widowControl/>
        <w:ind w:firstLine="567"/>
        <w:jc w:val="both"/>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ОФВ</w:t>
      </w:r>
      <w:r w:rsidRPr="00C7274D">
        <w:rPr>
          <w:rFonts w:ascii="Times New Roman" w:eastAsiaTheme="minorEastAsia" w:hAnsi="Times New Roman" w:cs="Times New Roman"/>
          <w:noProof/>
          <w:color w:val="auto"/>
          <w:position w:val="-5"/>
          <w:lang w:eastAsia="ru-RU" w:bidi="ar-SA"/>
        </w:rPr>
        <w:t>1</w:t>
      </w:r>
    </w:p>
    <w:p w14:paraId="22989FE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ДО</w:t>
      </w:r>
    </w:p>
    <w:p w14:paraId="543C449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вищеперелічені</w:t>
      </w:r>
    </w:p>
    <w:p w14:paraId="2720AB4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Загальна плетизмографія тіла дозволяє оці</w:t>
      </w:r>
      <w:r w:rsidRPr="00C7274D">
        <w:rPr>
          <w:rFonts w:ascii="Times New Roman" w:eastAsiaTheme="minorEastAsia" w:hAnsi="Times New Roman" w:cs="Times New Roman"/>
          <w:noProof/>
          <w:color w:val="auto"/>
          <w:lang w:eastAsia="ru-RU" w:bidi="ar-SA"/>
        </w:rPr>
        <w:softHyphen/>
        <w:t>нити:</w:t>
      </w:r>
    </w:p>
    <w:p w14:paraId="2B587D4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Розтяжність легенів</w:t>
      </w:r>
    </w:p>
    <w:p w14:paraId="7CCA80C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Роботу легенів</w:t>
      </w:r>
    </w:p>
    <w:p w14:paraId="7FBC36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Бронхіальний опір</w:t>
      </w:r>
    </w:p>
    <w:p w14:paraId="727B1AB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Загальну ємність легенів</w:t>
      </w:r>
    </w:p>
    <w:p w14:paraId="77BD692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Вентиляційно-перфузійну відповідність</w:t>
      </w:r>
    </w:p>
    <w:p w14:paraId="3877C2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Альвеолярний мертвий простір:</w:t>
      </w:r>
    </w:p>
    <w:p w14:paraId="6566DD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Частина альвеол, які перфузуються, але не вентилюються</w:t>
      </w:r>
    </w:p>
    <w:p w14:paraId="363F8D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Частина альвеол, які перфузуються і вентилюються</w:t>
      </w:r>
    </w:p>
    <w:p w14:paraId="3F23F09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C. Частина альвеол, які не перфузуються і не вентилюються</w:t>
      </w:r>
    </w:p>
    <w:p w14:paraId="60D0C3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Частина альвеол, які не перфузуються, але вентилюються</w:t>
      </w:r>
    </w:p>
    <w:p w14:paraId="43F02F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Частина альвеол, які перфузуються</w:t>
      </w:r>
    </w:p>
    <w:p w14:paraId="7049BFB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Гіповентиляція:</w:t>
      </w:r>
    </w:p>
    <w:p w14:paraId="584CBF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6C997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4848D31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Збільшення частоти дихання</w:t>
      </w:r>
    </w:p>
    <w:p w14:paraId="2CD7A15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754EA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3FACB3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Гіпервентиляція:</w:t>
      </w:r>
    </w:p>
    <w:p w14:paraId="5F5D22C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 40 мм рт. ст.</w:t>
      </w:r>
    </w:p>
    <w:p w14:paraId="130D1E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Вентиляція, під час якої рСО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&gt; 40 мм рт. ст.</w:t>
      </w:r>
    </w:p>
    <w:p w14:paraId="794734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Збільшення частоти дихання</w:t>
      </w:r>
    </w:p>
    <w:p w14:paraId="3BC3CF1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Вентиляція, під час якої рСО</w:t>
      </w:r>
      <w:r w:rsidRPr="00C7274D">
        <w:rPr>
          <w:rFonts w:ascii="Times New Roman" w:eastAsiaTheme="minorEastAsia" w:hAnsi="Times New Roman" w:cs="Times New Roman"/>
          <w:noProof/>
          <w:color w:val="auto"/>
          <w:position w:val="-5"/>
          <w:lang w:eastAsia="ru-RU" w:bidi="ar-SA"/>
        </w:rPr>
        <w:t xml:space="preserve">2 </w:t>
      </w:r>
      <w:r w:rsidRPr="00C7274D">
        <w:rPr>
          <w:rFonts w:ascii="Times New Roman" w:eastAsiaTheme="minorEastAsia" w:hAnsi="Times New Roman" w:cs="Times New Roman"/>
          <w:noProof/>
          <w:color w:val="auto"/>
          <w:lang w:eastAsia="ru-RU" w:bidi="ar-SA"/>
        </w:rPr>
        <w:t>&lt;40 мм рт. ст.</w:t>
      </w:r>
    </w:p>
    <w:p w14:paraId="61EC5F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Збільшення глибини дихання</w:t>
      </w:r>
    </w:p>
    <w:p w14:paraId="4426E8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Збільшення ДО спричинює зростання:</w:t>
      </w:r>
    </w:p>
    <w:p w14:paraId="23C16ED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Альвеолярної вентиляції</w:t>
      </w:r>
    </w:p>
    <w:p w14:paraId="4EC5D2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Функціональної залишкової ємності</w:t>
      </w:r>
    </w:p>
    <w:p w14:paraId="16359C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Об’єму мертвого простору</w:t>
      </w:r>
    </w:p>
    <w:p w14:paraId="21B92F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Резерву дихання</w:t>
      </w:r>
    </w:p>
    <w:p w14:paraId="585C53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Е. Резервного об’єму видиху</w:t>
      </w:r>
    </w:p>
    <w:p w14:paraId="68FEB0A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Від яких параметрів залежить показник ЖЄЛ?</w:t>
      </w:r>
    </w:p>
    <w:p w14:paraId="0DCBBB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Частоти і глибини дихання</w:t>
      </w:r>
    </w:p>
    <w:p w14:paraId="5BE0415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Статі, віку і зросту</w:t>
      </w:r>
    </w:p>
    <w:p w14:paraId="453897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Способу вимірювання</w:t>
      </w:r>
    </w:p>
    <w:p w14:paraId="272384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Величини атмосферного тиску</w:t>
      </w:r>
    </w:p>
    <w:p w14:paraId="18B098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Парціального тиску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і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у повітрі</w:t>
      </w:r>
    </w:p>
    <w:p w14:paraId="49E1C1B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Які зміни дихання реєструються після за</w:t>
      </w:r>
      <w:r w:rsidRPr="00C7274D">
        <w:rPr>
          <w:rFonts w:ascii="Times New Roman" w:eastAsiaTheme="minorEastAsia" w:hAnsi="Times New Roman" w:cs="Times New Roman"/>
          <w:noProof/>
          <w:color w:val="auto"/>
          <w:lang w:eastAsia="ru-RU" w:bidi="ar-SA"/>
        </w:rPr>
        <w:softHyphen/>
        <w:t>тримки дихання?</w:t>
      </w:r>
    </w:p>
    <w:p w14:paraId="74D2596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Тривала гіпервентиляція</w:t>
      </w:r>
    </w:p>
    <w:p w14:paraId="44BBE9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Судомне дихання</w:t>
      </w:r>
    </w:p>
    <w:p w14:paraId="780373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Рефлекторне гіперпное</w:t>
      </w:r>
    </w:p>
    <w:p w14:paraId="376CD5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Рефлекторне апное</w:t>
      </w:r>
    </w:p>
    <w:p w14:paraId="6553FE5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Дихання не змінюється</w:t>
      </w:r>
    </w:p>
    <w:p w14:paraId="6251C8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b/>
          <w:bCs/>
          <w:i/>
          <w:iCs/>
          <w:noProof/>
          <w:lang w:eastAsia="ru-RU" w:bidi="ar-SA"/>
        </w:rPr>
        <w:t>Відповіді</w:t>
      </w:r>
    </w:p>
    <w:p w14:paraId="7691D9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1.А, 2.D, 3.E, 4.E, 5.D, 6.B, 7.D, 8.A, 9.B, 10.C.</w:t>
      </w:r>
    </w:p>
    <w:p w14:paraId="543F0ED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Дихальний коефіцієнт — це:</w:t>
      </w:r>
    </w:p>
    <w:p w14:paraId="12287A1D"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A. Відношення об’єму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w:t>
      </w:r>
      <w:r w:rsidRPr="00C7274D">
        <w:rPr>
          <w:rFonts w:ascii="Times New Roman" w:eastAsiaTheme="minorEastAsia" w:hAnsi="Times New Roman" w:cs="Times New Roman"/>
          <w:noProof/>
          <w:color w:val="auto"/>
          <w:lang w:eastAsia="ru-RU" w:bidi="ar-SA"/>
        </w:rPr>
        <w:softHyphen/>
        <w:t>єму поглиненого О</w:t>
      </w:r>
      <w:r w:rsidRPr="00C7274D">
        <w:rPr>
          <w:rFonts w:ascii="Times New Roman" w:eastAsiaTheme="minorEastAsia" w:hAnsi="Times New Roman" w:cs="Times New Roman"/>
          <w:noProof/>
          <w:color w:val="auto"/>
          <w:position w:val="-5"/>
          <w:lang w:eastAsia="ru-RU" w:bidi="ar-SA"/>
        </w:rPr>
        <w:t>2</w:t>
      </w:r>
    </w:p>
    <w:p w14:paraId="35E16C9F"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B.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СО</w:t>
      </w:r>
      <w:r w:rsidRPr="00C7274D">
        <w:rPr>
          <w:rFonts w:ascii="Times New Roman" w:eastAsiaTheme="minorEastAsia" w:hAnsi="Times New Roman" w:cs="Times New Roman"/>
          <w:noProof/>
          <w:color w:val="auto"/>
          <w:position w:val="-5"/>
          <w:lang w:eastAsia="ru-RU" w:bidi="ar-SA"/>
        </w:rPr>
        <w:t>2</w:t>
      </w:r>
    </w:p>
    <w:p w14:paraId="2410F18C"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C. Відношення кількості виділеного СО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поглиненого О</w:t>
      </w:r>
      <w:r w:rsidRPr="00C7274D">
        <w:rPr>
          <w:rFonts w:ascii="Times New Roman" w:eastAsiaTheme="minorEastAsia" w:hAnsi="Times New Roman" w:cs="Times New Roman"/>
          <w:noProof/>
          <w:color w:val="auto"/>
          <w:position w:val="-5"/>
          <w:lang w:eastAsia="ru-RU" w:bidi="ar-SA"/>
        </w:rPr>
        <w:t>2</w:t>
      </w:r>
    </w:p>
    <w:p w14:paraId="390F3CE9"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D. Відношення об’єму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об’єму виділеного СО</w:t>
      </w:r>
      <w:r w:rsidRPr="00C7274D">
        <w:rPr>
          <w:rFonts w:ascii="Times New Roman" w:eastAsiaTheme="minorEastAsia" w:hAnsi="Times New Roman" w:cs="Times New Roman"/>
          <w:noProof/>
          <w:color w:val="auto"/>
          <w:position w:val="-5"/>
          <w:lang w:eastAsia="ru-RU" w:bidi="ar-SA"/>
        </w:rPr>
        <w:t>2</w:t>
      </w:r>
    </w:p>
    <w:p w14:paraId="18A08133" w14:textId="77777777" w:rsidR="007A5878" w:rsidRPr="00C7274D" w:rsidRDefault="007A5878" w:rsidP="00C7274D">
      <w:pPr>
        <w:widowControl/>
        <w:ind w:firstLine="567"/>
        <w:rPr>
          <w:rFonts w:ascii="Times New Roman" w:eastAsiaTheme="minorEastAsia" w:hAnsi="Times New Roman" w:cs="Times New Roman"/>
          <w:noProof/>
          <w:color w:val="auto"/>
          <w:position w:val="-5"/>
          <w:lang w:eastAsia="ru-RU" w:bidi="ar-SA"/>
        </w:rPr>
      </w:pPr>
      <w:r w:rsidRPr="00C7274D">
        <w:rPr>
          <w:rFonts w:ascii="Times New Roman" w:eastAsiaTheme="minorEastAsia" w:hAnsi="Times New Roman" w:cs="Times New Roman"/>
          <w:noProof/>
          <w:color w:val="auto"/>
          <w:lang w:eastAsia="ru-RU" w:bidi="ar-SA"/>
        </w:rPr>
        <w:t>E. Відношення кількості поглиненого О</w:t>
      </w:r>
      <w:r w:rsidRPr="00C7274D">
        <w:rPr>
          <w:rFonts w:ascii="Times New Roman" w:eastAsiaTheme="minorEastAsia" w:hAnsi="Times New Roman" w:cs="Times New Roman"/>
          <w:noProof/>
          <w:color w:val="auto"/>
          <w:position w:val="-5"/>
          <w:lang w:eastAsia="ru-RU" w:bidi="ar-SA"/>
        </w:rPr>
        <w:t>2</w:t>
      </w:r>
      <w:r w:rsidRPr="00C7274D">
        <w:rPr>
          <w:rFonts w:ascii="Times New Roman" w:eastAsiaTheme="minorEastAsia" w:hAnsi="Times New Roman" w:cs="Times New Roman"/>
          <w:noProof/>
          <w:color w:val="auto"/>
          <w:lang w:eastAsia="ru-RU" w:bidi="ar-SA"/>
        </w:rPr>
        <w:t xml:space="preserve"> до кількості виділеного О</w:t>
      </w:r>
      <w:r w:rsidRPr="00C7274D">
        <w:rPr>
          <w:rFonts w:ascii="Times New Roman" w:eastAsiaTheme="minorEastAsia" w:hAnsi="Times New Roman" w:cs="Times New Roman"/>
          <w:noProof/>
          <w:color w:val="auto"/>
          <w:position w:val="-5"/>
          <w:lang w:eastAsia="ru-RU" w:bidi="ar-SA"/>
        </w:rPr>
        <w:t>2</w:t>
      </w:r>
    </w:p>
    <w:p w14:paraId="6089511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Дихальний коефіцієнт може бути більше 1:</w:t>
      </w:r>
    </w:p>
    <w:p w14:paraId="0EF9288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У перші 5 хв після закінчення фізичного навантаження</w:t>
      </w:r>
    </w:p>
    <w:p w14:paraId="079504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За 1 год після фізичного навантаження</w:t>
      </w:r>
    </w:p>
    <w:p w14:paraId="7AE088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За умов стресу</w:t>
      </w:r>
    </w:p>
    <w:p w14:paraId="12E776E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w:t>
      </w:r>
      <w:r w:rsidRPr="00C7274D">
        <w:rPr>
          <w:rFonts w:ascii="Times New Roman" w:eastAsiaTheme="minorEastAsia" w:hAnsi="Times New Roman" w:cs="Times New Roman"/>
          <w:noProof/>
          <w:color w:val="auto"/>
          <w:lang w:eastAsia="ru-RU" w:bidi="ar-SA"/>
        </w:rPr>
        <w:tab/>
        <w:t>За умов голодування</w:t>
      </w:r>
    </w:p>
    <w:p w14:paraId="54C8C4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При сахарному діабеті</w:t>
      </w:r>
    </w:p>
    <w:p w14:paraId="353A3F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Методом непрямої калориметрії встановлено, що основний обмін досліджуваного на 15 % нижчий за належний. Порушення діяльності якої ендокринної залози можна припустити?</w:t>
      </w:r>
    </w:p>
    <w:p w14:paraId="168FF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 xml:space="preserve">A. </w:t>
      </w:r>
      <w:r w:rsidRPr="00C7274D">
        <w:rPr>
          <w:rFonts w:ascii="Times New Roman" w:eastAsiaTheme="minorEastAsia" w:hAnsi="Times New Roman" w:cs="Times New Roman"/>
          <w:noProof/>
          <w:color w:val="auto"/>
          <w:lang w:eastAsia="ru-RU" w:bidi="ar-SA"/>
        </w:rPr>
        <w:tab/>
        <w:t>Гіпоталамуса</w:t>
      </w:r>
    </w:p>
    <w:p w14:paraId="2C1430A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Гіпофіза</w:t>
      </w:r>
    </w:p>
    <w:p w14:paraId="1D9B03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Підшлункової залози</w:t>
      </w:r>
    </w:p>
    <w:p w14:paraId="5ED5E2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Щитоподібної залози</w:t>
      </w:r>
    </w:p>
    <w:p w14:paraId="4E59DD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Статевих гормонів</w:t>
      </w:r>
    </w:p>
    <w:p w14:paraId="689E0CE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Виділення організмом 1 г азоту відповідає розпаду в організмі такої кількості білка:</w:t>
      </w:r>
    </w:p>
    <w:p w14:paraId="126122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A. </w:t>
      </w:r>
      <w:r w:rsidRPr="00C7274D">
        <w:rPr>
          <w:rFonts w:ascii="Times New Roman" w:eastAsiaTheme="minorEastAsia" w:hAnsi="Times New Roman" w:cs="Times New Roman"/>
          <w:noProof/>
          <w:color w:val="auto"/>
          <w:lang w:eastAsia="ru-RU" w:bidi="ar-SA"/>
        </w:rPr>
        <w:tab/>
        <w:t>5,25 г</w:t>
      </w:r>
    </w:p>
    <w:p w14:paraId="33633DE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B. </w:t>
      </w:r>
      <w:r w:rsidRPr="00C7274D">
        <w:rPr>
          <w:rFonts w:ascii="Times New Roman" w:eastAsiaTheme="minorEastAsia" w:hAnsi="Times New Roman" w:cs="Times New Roman"/>
          <w:noProof/>
          <w:color w:val="auto"/>
          <w:lang w:eastAsia="ru-RU" w:bidi="ar-SA"/>
        </w:rPr>
        <w:tab/>
        <w:t>5,75 г</w:t>
      </w:r>
    </w:p>
    <w:p w14:paraId="014AE58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C. </w:t>
      </w:r>
      <w:r w:rsidRPr="00C7274D">
        <w:rPr>
          <w:rFonts w:ascii="Times New Roman" w:eastAsiaTheme="minorEastAsia" w:hAnsi="Times New Roman" w:cs="Times New Roman"/>
          <w:noProof/>
          <w:color w:val="auto"/>
          <w:lang w:eastAsia="ru-RU" w:bidi="ar-SA"/>
        </w:rPr>
        <w:tab/>
        <w:t>6,00 г</w:t>
      </w:r>
    </w:p>
    <w:p w14:paraId="3154CD6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w:t>
      </w:r>
      <w:r w:rsidRPr="00C7274D">
        <w:rPr>
          <w:rFonts w:ascii="Times New Roman" w:eastAsiaTheme="minorEastAsia" w:hAnsi="Times New Roman" w:cs="Times New Roman"/>
          <w:noProof/>
          <w:color w:val="auto"/>
          <w:lang w:eastAsia="ru-RU" w:bidi="ar-SA"/>
        </w:rPr>
        <w:tab/>
        <w:t>6,25 г</w:t>
      </w:r>
    </w:p>
    <w:p w14:paraId="1D59B6D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E. </w:t>
      </w:r>
      <w:r w:rsidRPr="00C7274D">
        <w:rPr>
          <w:rFonts w:ascii="Times New Roman" w:eastAsiaTheme="minorEastAsia" w:hAnsi="Times New Roman" w:cs="Times New Roman"/>
          <w:noProof/>
          <w:color w:val="auto"/>
          <w:lang w:eastAsia="ru-RU" w:bidi="ar-SA"/>
        </w:rPr>
        <w:tab/>
        <w:t>6,50 г</w:t>
      </w:r>
    </w:p>
    <w:p w14:paraId="15C7950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Для дорослої людини масою 70 кг білковий мінімум становить:</w:t>
      </w:r>
    </w:p>
    <w:p w14:paraId="24AD23F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25 г білка на добу</w:t>
      </w:r>
    </w:p>
    <w:p w14:paraId="2149AAF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40 г білка на добу</w:t>
      </w:r>
    </w:p>
    <w:p w14:paraId="222F801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52 г білка на добу</w:t>
      </w:r>
    </w:p>
    <w:p w14:paraId="135275D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75 г білка на добу</w:t>
      </w:r>
    </w:p>
    <w:p w14:paraId="5D80B6F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100 г білка на добу</w:t>
      </w:r>
    </w:p>
    <w:p w14:paraId="2DF877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Фактичний основний обмін визначають:</w:t>
      </w:r>
    </w:p>
    <w:p w14:paraId="300EBBB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За кількістю поглиненого кисню</w:t>
      </w:r>
    </w:p>
    <w:p w14:paraId="4043C8A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За площею поверхні тіла</w:t>
      </w:r>
    </w:p>
    <w:p w14:paraId="037657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За таблицями Гарріса і Бенедикта</w:t>
      </w:r>
    </w:p>
    <w:p w14:paraId="6E1A2E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За формулами Ріда, Джейля, Брейтмана</w:t>
      </w:r>
    </w:p>
    <w:p w14:paraId="7D8210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За формулою Дрейера</w:t>
      </w:r>
    </w:p>
    <w:p w14:paraId="01B3F7C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Для дорослої людини у нормі середнє значення показника основного обміну становить:</w:t>
      </w:r>
    </w:p>
    <w:p w14:paraId="7034536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0,5 ккал/(кг·год)</w:t>
      </w:r>
    </w:p>
    <w:p w14:paraId="227030F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ккал/(кг·год)</w:t>
      </w:r>
    </w:p>
    <w:p w14:paraId="45128A0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2 ккал/(кг·год)</w:t>
      </w:r>
    </w:p>
    <w:p w14:paraId="73453D4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 ккал/(кг·год)</w:t>
      </w:r>
    </w:p>
    <w:p w14:paraId="424BA7E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10 ккал/(кг·год)</w:t>
      </w:r>
    </w:p>
    <w:p w14:paraId="6B741E4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Методом непрямої калориметрії встановлено, що основний обмін досліджуваного на 25 % вищий за належний. Порушення діяльності якої ендокринної залози можна припустити?</w:t>
      </w:r>
    </w:p>
    <w:p w14:paraId="60BB7FA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Гіпоталамуса</w:t>
      </w:r>
    </w:p>
    <w:p w14:paraId="141E45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Гіпофіза</w:t>
      </w:r>
    </w:p>
    <w:p w14:paraId="685938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Підшлункової залози</w:t>
      </w:r>
    </w:p>
    <w:p w14:paraId="41D2423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Щитоподібної залози</w:t>
      </w:r>
    </w:p>
    <w:p w14:paraId="3A43C43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Статевих гормонів</w:t>
      </w:r>
    </w:p>
    <w:p w14:paraId="54CBA3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Виділення організмом 9,3 ккал енергії від</w:t>
      </w:r>
      <w:r w:rsidRPr="00C7274D">
        <w:rPr>
          <w:rFonts w:ascii="Times New Roman" w:eastAsiaTheme="minorEastAsia" w:hAnsi="Times New Roman" w:cs="Times New Roman"/>
          <w:noProof/>
          <w:color w:val="auto"/>
          <w:lang w:eastAsia="ru-RU" w:bidi="ar-SA"/>
        </w:rPr>
        <w:softHyphen/>
        <w:t>по</w:t>
      </w:r>
      <w:r w:rsidRPr="00C7274D">
        <w:rPr>
          <w:rFonts w:ascii="Times New Roman" w:eastAsiaTheme="minorEastAsia" w:hAnsi="Times New Roman" w:cs="Times New Roman"/>
          <w:noProof/>
          <w:color w:val="auto"/>
          <w:lang w:eastAsia="ru-RU" w:bidi="ar-SA"/>
        </w:rPr>
        <w:softHyphen/>
        <w:t>відає окисненню в організмі:</w:t>
      </w:r>
    </w:p>
    <w:p w14:paraId="233A726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 г жирів</w:t>
      </w:r>
    </w:p>
    <w:p w14:paraId="144497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 г білків</w:t>
      </w:r>
    </w:p>
    <w:p w14:paraId="267472B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 г вуглеводів</w:t>
      </w:r>
    </w:p>
    <w:p w14:paraId="5C61F4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 г будь-якої речовини</w:t>
      </w:r>
    </w:p>
    <w:p w14:paraId="34F3958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Немає вірної відповіді</w:t>
      </w:r>
    </w:p>
    <w:p w14:paraId="7FBBC38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Коефіцієнт зношування білка Рубнера дорівнює:</w:t>
      </w:r>
    </w:p>
    <w:p w14:paraId="6149761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0,014–0,028 г азоту на 1 кг маси тіла</w:t>
      </w:r>
    </w:p>
    <w:p w14:paraId="5A4580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0,014–0,050 г азоту на 1 кг маси тіла</w:t>
      </w:r>
    </w:p>
    <w:p w14:paraId="3752C39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0,028–0,065 г азоту на 1 кг маси тіла</w:t>
      </w:r>
    </w:p>
    <w:p w14:paraId="7D266D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0,028–0,075 г азоту на 1 кг маси тіла</w:t>
      </w:r>
    </w:p>
    <w:p w14:paraId="4634FC0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0,050–0,075 г азоту на 1 кг маси тіл</w:t>
      </w:r>
    </w:p>
    <w:p w14:paraId="79B47F9C"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1C908E4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1.С, 2.А, 3.D, 4.D, 5.C, 6.A, 7.A, 8.D, 9.А, 10.D.</w:t>
      </w:r>
    </w:p>
    <w:p w14:paraId="70AF8838"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p>
    <w:p w14:paraId="1909B64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Де утворюється секретин?</w:t>
      </w:r>
    </w:p>
    <w:p w14:paraId="24A32F1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У нирці</w:t>
      </w:r>
    </w:p>
    <w:p w14:paraId="2352690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 підшлунковій залозі</w:t>
      </w:r>
    </w:p>
    <w:p w14:paraId="2B9361E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 печінці</w:t>
      </w:r>
    </w:p>
    <w:p w14:paraId="501F64C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 шлунку</w:t>
      </w:r>
    </w:p>
    <w:p w14:paraId="5F6B322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 ДПК</w:t>
      </w:r>
    </w:p>
    <w:p w14:paraId="2E6F59D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Секретин стимулює виділення секрету підшлунковою залозою, в якому переважають:</w:t>
      </w:r>
    </w:p>
    <w:p w14:paraId="00D70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Ферменти</w:t>
      </w:r>
    </w:p>
    <w:p w14:paraId="54CF48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Слиз і органічні компоненти</w:t>
      </w:r>
    </w:p>
    <w:p w14:paraId="2F17E77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Бікарбонати</w:t>
      </w:r>
    </w:p>
    <w:p w14:paraId="431675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Кислота (соляна й ін.)</w:t>
      </w:r>
    </w:p>
    <w:p w14:paraId="4FB3EE9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Кальцій</w:t>
      </w:r>
    </w:p>
    <w:p w14:paraId="44D4A16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Утворення секретину головним чином стимулює:</w:t>
      </w:r>
    </w:p>
    <w:p w14:paraId="2C41772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Соляна кислота</w:t>
      </w:r>
    </w:p>
    <w:p w14:paraId="6685524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Трипсиноген</w:t>
      </w:r>
    </w:p>
    <w:p w14:paraId="23B3888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Продукти гідролізу</w:t>
      </w:r>
    </w:p>
    <w:p w14:paraId="398A599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Продукти ліполізу</w:t>
      </w:r>
    </w:p>
    <w:p w14:paraId="0B9CFEC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0E7063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Які фактори мають пусковий вплив на виділення підшлункового соку?</w:t>
      </w:r>
    </w:p>
    <w:p w14:paraId="59E631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Гуморальні</w:t>
      </w:r>
    </w:p>
    <w:p w14:paraId="6F009E4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05C47C9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Трофічні</w:t>
      </w:r>
    </w:p>
    <w:p w14:paraId="5DED215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Ендокринні</w:t>
      </w:r>
    </w:p>
    <w:p w14:paraId="6D2521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447F76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Який вплив мають гуморальні фактори на діяльність підшлункової залози?</w:t>
      </w:r>
    </w:p>
    <w:p w14:paraId="69038FA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Корегувальний</w:t>
      </w:r>
    </w:p>
    <w:p w14:paraId="48AB2D7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Трофічний</w:t>
      </w:r>
    </w:p>
    <w:p w14:paraId="69FD38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Рефлекторний</w:t>
      </w:r>
    </w:p>
    <w:p w14:paraId="32705E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 xml:space="preserve">D. Пригнічувальний </w:t>
      </w:r>
    </w:p>
    <w:p w14:paraId="1BEB30A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Пусковий</w:t>
      </w:r>
    </w:p>
    <w:p w14:paraId="28B6ABFF" w14:textId="77777777" w:rsidR="007A5878" w:rsidRPr="00C7274D" w:rsidRDefault="007A5878" w:rsidP="00C7274D">
      <w:pPr>
        <w:widowControl/>
        <w:spacing w:before="28"/>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Трипсиноген активується під впливом:</w:t>
      </w:r>
    </w:p>
    <w:p w14:paraId="02F11EF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Секретину</w:t>
      </w:r>
    </w:p>
    <w:p w14:paraId="773EC97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Соляної кислоти</w:t>
      </w:r>
    </w:p>
    <w:p w14:paraId="3EC2E5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Ентерокінази</w:t>
      </w:r>
    </w:p>
    <w:p w14:paraId="55F3A3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Гастрину</w:t>
      </w:r>
    </w:p>
    <w:p w14:paraId="7ECF8A6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Усіх перерахованих</w:t>
      </w:r>
    </w:p>
    <w:p w14:paraId="7AFDFDF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Які ферменти підшлункової залози активує трипсин?</w:t>
      </w:r>
    </w:p>
    <w:p w14:paraId="7D04D78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Лише трипсиноген</w:t>
      </w:r>
    </w:p>
    <w:p w14:paraId="3DCC43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Усі ферменти, крім трипсиногену</w:t>
      </w:r>
    </w:p>
    <w:p w14:paraId="60489AB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Амілазу, хімотрипсиноген</w:t>
      </w:r>
    </w:p>
    <w:p w14:paraId="5C65440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Трипсиноген, профосфоліпазу А, проеластазу, прокарбоксипептидазу А і В</w:t>
      </w:r>
    </w:p>
    <w:p w14:paraId="33F005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Ліполітичні</w:t>
      </w:r>
    </w:p>
    <w:p w14:paraId="1A0B3A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Які впливи є головними у регуляції секреції підшлункової залози?</w:t>
      </w:r>
    </w:p>
    <w:p w14:paraId="3BD3C9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Місцеві</w:t>
      </w:r>
    </w:p>
    <w:p w14:paraId="46ED311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Нервові</w:t>
      </w:r>
    </w:p>
    <w:p w14:paraId="148021A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Гуморальні</w:t>
      </w:r>
    </w:p>
    <w:p w14:paraId="1297102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Нервові, гуморальні, місцеві</w:t>
      </w:r>
    </w:p>
    <w:p w14:paraId="4852986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Жоден із них</w:t>
      </w:r>
    </w:p>
    <w:p w14:paraId="23ACABA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Які ферменти підшлункової залози синтезуються в активному стані?</w:t>
      </w:r>
    </w:p>
    <w:p w14:paraId="3241635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A. Трипсиноген, хімотрипсиноген</w:t>
      </w:r>
    </w:p>
    <w:p w14:paraId="118D7D6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Прокарбоксипептидази</w:t>
      </w:r>
    </w:p>
    <w:p w14:paraId="7C111FC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Протеази</w:t>
      </w:r>
    </w:p>
    <w:p w14:paraId="37FDE2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Амілаза, нуклеази</w:t>
      </w:r>
    </w:p>
    <w:p w14:paraId="21E9F8D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Усі перераховані</w:t>
      </w:r>
    </w:p>
    <w:p w14:paraId="27FC4F5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Провідне значення у регуляції секреції підшлункової залози належить:</w:t>
      </w:r>
    </w:p>
    <w:p w14:paraId="157C5A0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Рефлекторним механізмам</w:t>
      </w:r>
    </w:p>
    <w:p w14:paraId="5E978D5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Гастроінтестинальним гормонам</w:t>
      </w:r>
    </w:p>
    <w:p w14:paraId="7715728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 відповіді неправильні</w:t>
      </w:r>
    </w:p>
    <w:p w14:paraId="0CD6B86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Місцевим механізмам</w:t>
      </w:r>
    </w:p>
    <w:p w14:paraId="246CEC82"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E. Усі відповіді правильні</w:t>
      </w:r>
    </w:p>
    <w:p w14:paraId="01BA0DB3" w14:textId="77777777" w:rsidR="007A5878" w:rsidRPr="00C7274D" w:rsidRDefault="007A5878" w:rsidP="00C7274D">
      <w:pPr>
        <w:widowControl/>
        <w:autoSpaceDE w:val="0"/>
        <w:autoSpaceDN w:val="0"/>
        <w:adjustRightInd w:val="0"/>
        <w:spacing w:before="227" w:after="113"/>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59AC30AB" w14:textId="77777777" w:rsidR="007A5878" w:rsidRPr="00C7274D" w:rsidRDefault="007A5878" w:rsidP="00C7274D">
      <w:pPr>
        <w:widowControl/>
        <w:ind w:firstLine="567"/>
        <w:jc w:val="both"/>
        <w:rPr>
          <w:rFonts w:ascii="Times New Roman" w:eastAsiaTheme="minorEastAsia" w:hAnsi="Times New Roman" w:cs="Times New Roman"/>
          <w:i/>
          <w:iCs/>
          <w:noProof/>
          <w:color w:val="auto"/>
          <w:lang w:eastAsia="ru-RU" w:bidi="ar-SA"/>
        </w:rPr>
      </w:pPr>
      <w:r w:rsidRPr="00C7274D">
        <w:rPr>
          <w:rFonts w:ascii="Times New Roman" w:eastAsiaTheme="minorEastAsia" w:hAnsi="Times New Roman" w:cs="Times New Roman"/>
          <w:noProof/>
          <w:color w:val="auto"/>
          <w:lang w:eastAsia="ru-RU" w:bidi="ar-SA"/>
        </w:rPr>
        <w:t>1.E, 2.C, 3.A, 4.B, 5.A, 6.C, 7.D, 8.C, 9.D, 10.B.</w:t>
      </w:r>
    </w:p>
    <w:p w14:paraId="3DD3E32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 Кліренс інуліну є показником:</w:t>
      </w:r>
    </w:p>
    <w:p w14:paraId="04BDD6D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Канальцевої секреції</w:t>
      </w:r>
    </w:p>
    <w:p w14:paraId="01E6B14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0A2B7764"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Клубочкової фільтрації</w:t>
      </w:r>
    </w:p>
    <w:p w14:paraId="408FEA3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Усіх указаних функцій нефрону</w:t>
      </w:r>
    </w:p>
    <w:p w14:paraId="6C18CA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Ниркового плазмотоку</w:t>
      </w:r>
    </w:p>
    <w:p w14:paraId="0E1ECB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2. Чому дорівнює об’єм клубочкової фільт</w:t>
      </w:r>
      <w:r w:rsidRPr="00C7274D">
        <w:rPr>
          <w:rFonts w:ascii="Times New Roman" w:eastAsiaTheme="minorEastAsia" w:hAnsi="Times New Roman" w:cs="Times New Roman"/>
          <w:noProof/>
          <w:color w:val="auto"/>
          <w:lang w:eastAsia="ru-RU" w:bidi="ar-SA"/>
        </w:rPr>
        <w:softHyphen/>
        <w:t>рації, якщо концентрація інуліну в сечі 2 мг%, концентрація інуліну в плазмі — 0,02 мг%, хвилинний діурез — 1,0 мл?</w:t>
      </w:r>
    </w:p>
    <w:p w14:paraId="4E7C5B3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13C56472"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0,04 мл/хв</w:t>
      </w:r>
    </w:p>
    <w:p w14:paraId="16AB13C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400 мл/хв</w:t>
      </w:r>
    </w:p>
    <w:p w14:paraId="3C21784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100 мл/хв</w:t>
      </w:r>
    </w:p>
    <w:p w14:paraId="6B10193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 мл/хв</w:t>
      </w:r>
    </w:p>
    <w:p w14:paraId="63A4B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3. Кліренс парааміногіпурової кислоти є показником:</w:t>
      </w:r>
    </w:p>
    <w:p w14:paraId="407FFDF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Клубочкової фільтрації</w:t>
      </w:r>
    </w:p>
    <w:p w14:paraId="093F013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Канальцевої реабсорбції</w:t>
      </w:r>
    </w:p>
    <w:p w14:paraId="511F5B7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Усіх функцій нефрону</w:t>
      </w:r>
    </w:p>
    <w:p w14:paraId="3B041FE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Ниркового плазмотоку</w:t>
      </w:r>
    </w:p>
    <w:p w14:paraId="28487B3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Канальцевої секреції</w:t>
      </w:r>
    </w:p>
    <w:p w14:paraId="7FABE3D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4. Яка величина ниркового кровотоку, якщо нирковий плазмотік, визначений за кліренсом парааміногіпурової кислоти, дорівнює 650 мл/хв, а показник гематокриту — 50 %?</w:t>
      </w:r>
    </w:p>
    <w:p w14:paraId="004FA5EA"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2600 мл/хв</w:t>
      </w:r>
    </w:p>
    <w:p w14:paraId="0A9CC58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325 мл/хв</w:t>
      </w:r>
    </w:p>
    <w:p w14:paraId="3B524C0C"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1300 мл/хв</w:t>
      </w:r>
    </w:p>
    <w:p w14:paraId="5F3C2A3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32 500 мл/хв</w:t>
      </w:r>
    </w:p>
    <w:p w14:paraId="222C3D9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3000 мл/хв</w:t>
      </w:r>
    </w:p>
    <w:p w14:paraId="1642EFB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5. Яка кількість первинної сечі реабсорбується у канальцях нирок за 1 хв, якщо кліренс інулі</w:t>
      </w:r>
      <w:r w:rsidRPr="00C7274D">
        <w:rPr>
          <w:rFonts w:ascii="Times New Roman" w:eastAsiaTheme="minorEastAsia" w:hAnsi="Times New Roman" w:cs="Times New Roman"/>
          <w:noProof/>
          <w:color w:val="auto"/>
          <w:lang w:eastAsia="ru-RU" w:bidi="ar-SA"/>
        </w:rPr>
        <w:softHyphen/>
        <w:t>ну дорівнює 130 мл/хв, а хвилинний діурез становить 2 мл?</w:t>
      </w:r>
    </w:p>
    <w:p w14:paraId="20F32B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260 мл/хв</w:t>
      </w:r>
    </w:p>
    <w:p w14:paraId="2BEAF043"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128 мл/хв</w:t>
      </w:r>
    </w:p>
    <w:p w14:paraId="6F0FF70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132 мл/хв</w:t>
      </w:r>
    </w:p>
    <w:p w14:paraId="5284CCB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520 мл/хв</w:t>
      </w:r>
    </w:p>
    <w:p w14:paraId="4BAD739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256 мл/хв</w:t>
      </w:r>
    </w:p>
    <w:p w14:paraId="5838917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6. Поворотно-протиточно-множинна система нирок забезпечує:</w:t>
      </w:r>
    </w:p>
    <w:p w14:paraId="0D32719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Розведення сечі та підвищення виведення води з організму</w:t>
      </w:r>
    </w:p>
    <w:p w14:paraId="633D113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Процес кровотворення</w:t>
      </w:r>
    </w:p>
    <w:p w14:paraId="38C93C0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Клубочкову фільтрацію</w:t>
      </w:r>
    </w:p>
    <w:p w14:paraId="1B10870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lastRenderedPageBreak/>
        <w:t>D. Процес згортання крові</w:t>
      </w:r>
    </w:p>
    <w:p w14:paraId="6417D62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Концентрацію сечі та збереження води в організмі</w:t>
      </w:r>
    </w:p>
    <w:p w14:paraId="017F772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1209E2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7. Гідростатичний тиск крові у капілярах клубочка найближчий до значення:</w:t>
      </w:r>
    </w:p>
    <w:p w14:paraId="2034441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10 мм рт. ст.</w:t>
      </w:r>
    </w:p>
    <w:p w14:paraId="1023CA6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70 мм рт. ст.</w:t>
      </w:r>
    </w:p>
    <w:p w14:paraId="4818B689"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35 мм рт. ст.</w:t>
      </w:r>
    </w:p>
    <w:p w14:paraId="771F712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120 мм рт. ст.</w:t>
      </w:r>
    </w:p>
    <w:p w14:paraId="0C45FE48"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200 мм рт. ст.</w:t>
      </w:r>
    </w:p>
    <w:p w14:paraId="7438BA5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8. Ультрафільтрат клубочка має склад, найближчий до складу:</w:t>
      </w:r>
    </w:p>
    <w:p w14:paraId="3F517F8F"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Кінцевої сечі</w:t>
      </w:r>
    </w:p>
    <w:p w14:paraId="349776C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Суцільної артеріальної крові</w:t>
      </w:r>
    </w:p>
    <w:p w14:paraId="31B4845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Суцільної венозної крові</w:t>
      </w:r>
    </w:p>
    <w:p w14:paraId="7546B5F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Плазми крові</w:t>
      </w:r>
    </w:p>
    <w:p w14:paraId="34C041F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Плазми крові та кінцевої сечі</w:t>
      </w:r>
    </w:p>
    <w:p w14:paraId="4EB05EA7"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9. Яка сеча утворюється за умов антидіурезу?</w:t>
      </w:r>
    </w:p>
    <w:p w14:paraId="5F2BFB0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354AAEB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Нормотонічна</w:t>
      </w:r>
    </w:p>
    <w:p w14:paraId="0D1C59A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Гіпертонічна</w:t>
      </w:r>
    </w:p>
    <w:p w14:paraId="13A8FD1E"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5503356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нормотонічна</w:t>
      </w:r>
    </w:p>
    <w:p w14:paraId="772376A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10. Яка сеча утворюється за умов водного діурезу?</w:t>
      </w:r>
    </w:p>
    <w:p w14:paraId="268C735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A. Гіпотонічна</w:t>
      </w:r>
    </w:p>
    <w:p w14:paraId="75307AD5"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B. Гіпертонічна</w:t>
      </w:r>
    </w:p>
    <w:p w14:paraId="5FE5351D"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C. Нормотонічна</w:t>
      </w:r>
    </w:p>
    <w:p w14:paraId="77337D90"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D. Ізоосмолярна</w:t>
      </w:r>
    </w:p>
    <w:p w14:paraId="0D64E9F6"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E. Ізоосмолярна і гіпотонічна</w:t>
      </w:r>
    </w:p>
    <w:p w14:paraId="73704487" w14:textId="77777777" w:rsidR="007A5878" w:rsidRPr="00C7274D" w:rsidRDefault="007A5878" w:rsidP="00C7274D">
      <w:pPr>
        <w:widowControl/>
        <w:autoSpaceDE w:val="0"/>
        <w:autoSpaceDN w:val="0"/>
        <w:adjustRightInd w:val="0"/>
        <w:spacing w:before="227" w:after="170"/>
        <w:ind w:left="283" w:firstLine="567"/>
        <w:jc w:val="both"/>
        <w:outlineLvl w:val="3"/>
        <w:rPr>
          <w:rFonts w:ascii="Times New Roman" w:eastAsiaTheme="minorEastAsia" w:hAnsi="Times New Roman" w:cs="Times New Roman"/>
          <w:b/>
          <w:bCs/>
          <w:noProof/>
          <w:lang w:eastAsia="ru-RU" w:bidi="ar-SA"/>
        </w:rPr>
      </w:pPr>
      <w:r w:rsidRPr="00C7274D">
        <w:rPr>
          <w:rFonts w:ascii="Times New Roman" w:eastAsiaTheme="minorEastAsia" w:hAnsi="Times New Roman" w:cs="Times New Roman"/>
          <w:b/>
          <w:bCs/>
          <w:i/>
          <w:iCs/>
          <w:noProof/>
          <w:lang w:eastAsia="ru-RU" w:bidi="ar-SA"/>
        </w:rPr>
        <w:t>Відповіді</w:t>
      </w:r>
    </w:p>
    <w:p w14:paraId="3501D7CB"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r w:rsidRPr="00C7274D">
        <w:rPr>
          <w:rFonts w:ascii="Times New Roman" w:eastAsiaTheme="minorEastAsia" w:hAnsi="Times New Roman" w:cs="Times New Roman"/>
          <w:noProof/>
          <w:color w:val="auto"/>
          <w:lang w:eastAsia="ru-RU" w:bidi="ar-SA"/>
        </w:rPr>
        <w:t>1.С, 2.D, 3.D, 4.C, 5.B, 6.E, 7.B, 8.D, 9.C, 10.A.</w:t>
      </w:r>
    </w:p>
    <w:p w14:paraId="22C05E31" w14:textId="77777777" w:rsidR="007A5878" w:rsidRPr="00C7274D" w:rsidRDefault="007A5878" w:rsidP="00C7274D">
      <w:pPr>
        <w:widowControl/>
        <w:ind w:firstLine="567"/>
        <w:jc w:val="both"/>
        <w:rPr>
          <w:rFonts w:ascii="Times New Roman" w:eastAsiaTheme="minorEastAsia" w:hAnsi="Times New Roman" w:cs="Times New Roman"/>
          <w:noProof/>
          <w:color w:val="auto"/>
          <w:lang w:eastAsia="ru-RU" w:bidi="ar-SA"/>
        </w:rPr>
      </w:pPr>
    </w:p>
    <w:p w14:paraId="48EA304D" w14:textId="77777777" w:rsidR="007A5878" w:rsidRPr="00C7274D" w:rsidRDefault="007A5878" w:rsidP="00C7274D">
      <w:pPr>
        <w:tabs>
          <w:tab w:val="left" w:pos="952"/>
          <w:tab w:val="left" w:pos="1169"/>
        </w:tabs>
        <w:rPr>
          <w:rFonts w:ascii="Times New Roman" w:eastAsia="Times New Roman" w:hAnsi="Times New Roman" w:cs="Times New Roman"/>
          <w:b/>
          <w:i/>
        </w:rPr>
      </w:pPr>
      <w:r w:rsidRPr="00C7274D">
        <w:rPr>
          <w:rFonts w:ascii="Times New Roman" w:eastAsia="Times New Roman" w:hAnsi="Times New Roman" w:cs="Times New Roman"/>
          <w:b/>
          <w:i/>
          <w:iCs/>
        </w:rPr>
        <w:t>4. Підбиття підсумків</w:t>
      </w:r>
      <w:r w:rsidRPr="00C7274D">
        <w:rPr>
          <w:rFonts w:ascii="Times New Roman" w:eastAsia="Times New Roman" w:hAnsi="Times New Roman" w:cs="Times New Roman"/>
          <w:b/>
          <w:i/>
        </w:rPr>
        <w:t>:</w:t>
      </w:r>
    </w:p>
    <w:p w14:paraId="5B4BE425" w14:textId="77777777" w:rsidR="007A5878" w:rsidRPr="00C7274D" w:rsidRDefault="007A5878" w:rsidP="00C7274D">
      <w:pPr>
        <w:widowControl/>
        <w:ind w:firstLine="284"/>
        <w:jc w:val="both"/>
        <w:rPr>
          <w:rFonts w:ascii="Times New Roman" w:eastAsia="Times New Roman" w:hAnsi="Times New Roman" w:cs="Times New Roman"/>
          <w:color w:val="auto"/>
          <w:lang w:eastAsia="ru-RU" w:bidi="ar-SA"/>
        </w:rPr>
      </w:pPr>
      <w:r w:rsidRPr="00C7274D">
        <w:rPr>
          <w:rFonts w:ascii="Times New Roman" w:eastAsia="Times New Roman" w:hAnsi="Times New Roman" w:cs="Times New Roman"/>
          <w:color w:val="auto"/>
          <w:lang w:eastAsia="ru-RU" w:bidi="ar-SA"/>
        </w:rPr>
        <w:t>У кінці заняття викладач перевіряє результати практичної роботи та оголошує отримані оцінки за всі види робот. Оцінювання успішності вивчення теми виконується за традиційною 4-х бальною шкалою згідно критеріям оцінки, наведеним у робочій програмі з дисципліни. Оцінюється не менше 50 % студентів.</w:t>
      </w:r>
    </w:p>
    <w:p w14:paraId="097C480C" w14:textId="77777777" w:rsidR="007A5878" w:rsidRPr="00C7274D" w:rsidRDefault="007A5878" w:rsidP="00C7274D">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5. 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7FE49759" w14:textId="77777777" w:rsidR="007A5878" w:rsidRPr="00C7274D" w:rsidRDefault="007A5878" w:rsidP="00C7274D">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106B396" w14:textId="77777777" w:rsidR="00F97B2C" w:rsidRPr="00F97B2C" w:rsidRDefault="00F97B2C" w:rsidP="00F97B2C">
      <w:pPr>
        <w:pStyle w:val="a3"/>
        <w:widowControl/>
        <w:numPr>
          <w:ilvl w:val="0"/>
          <w:numId w:val="197"/>
        </w:numPr>
        <w:tabs>
          <w:tab w:val="left" w:pos="284"/>
          <w:tab w:val="left" w:pos="1985"/>
        </w:tabs>
        <w:ind w:left="284" w:hanging="284"/>
        <w:jc w:val="both"/>
        <w:rPr>
          <w:rFonts w:ascii="Times New Roman" w:eastAsia="Calibri" w:hAnsi="Times New Roman" w:cs="Times New Roman"/>
          <w:color w:val="auto"/>
          <w:lang w:bidi="ar-SA"/>
        </w:rPr>
      </w:pPr>
      <w:r w:rsidRPr="00F97B2C">
        <w:rPr>
          <w:rFonts w:ascii="Times New Roman" w:eastAsia="Calibri" w:hAnsi="Times New Roman" w:cs="Times New Roman"/>
          <w:color w:val="auto"/>
          <w:lang w:bidi="ar-SA"/>
        </w:rPr>
        <w:t xml:space="preserve">Медична фізіологія за </w:t>
      </w:r>
      <w:proofErr w:type="spellStart"/>
      <w:r w:rsidRPr="00F97B2C">
        <w:rPr>
          <w:rFonts w:ascii="Times New Roman" w:eastAsia="Calibri" w:hAnsi="Times New Roman" w:cs="Times New Roman"/>
          <w:color w:val="auto"/>
          <w:lang w:bidi="ar-SA"/>
        </w:rPr>
        <w:t>Гайтоном</w:t>
      </w:r>
      <w:proofErr w:type="spellEnd"/>
      <w:r w:rsidRPr="00F97B2C">
        <w:rPr>
          <w:rFonts w:ascii="Times New Roman" w:eastAsia="Calibri" w:hAnsi="Times New Roman" w:cs="Times New Roman"/>
          <w:color w:val="auto"/>
          <w:lang w:bidi="ar-SA"/>
        </w:rPr>
        <w:t xml:space="preserve"> і </w:t>
      </w:r>
      <w:proofErr w:type="spellStart"/>
      <w:r w:rsidRPr="00F97B2C">
        <w:rPr>
          <w:rFonts w:ascii="Times New Roman" w:eastAsia="Calibri" w:hAnsi="Times New Roman" w:cs="Times New Roman"/>
          <w:color w:val="auto"/>
          <w:lang w:bidi="ar-SA"/>
        </w:rPr>
        <w:t>Голлом</w:t>
      </w:r>
      <w:proofErr w:type="spellEnd"/>
      <w:r w:rsidRPr="00F97B2C">
        <w:rPr>
          <w:rFonts w:ascii="Times New Roman" w:eastAsia="Calibri" w:hAnsi="Times New Roman" w:cs="Times New Roman"/>
          <w:color w:val="auto"/>
          <w:lang w:bidi="ar-SA"/>
        </w:rPr>
        <w:t xml:space="preserve"> : підручник: пер. з </w:t>
      </w:r>
      <w:proofErr w:type="spellStart"/>
      <w:r w:rsidRPr="00F97B2C">
        <w:rPr>
          <w:rFonts w:ascii="Times New Roman" w:eastAsia="Calibri" w:hAnsi="Times New Roman" w:cs="Times New Roman"/>
          <w:color w:val="auto"/>
          <w:lang w:bidi="ar-SA"/>
        </w:rPr>
        <w:t>англ</w:t>
      </w:r>
      <w:proofErr w:type="spellEnd"/>
      <w:r w:rsidRPr="00F97B2C">
        <w:rPr>
          <w:rFonts w:ascii="Times New Roman" w:eastAsia="Calibri" w:hAnsi="Times New Roman" w:cs="Times New Roman"/>
          <w:color w:val="auto"/>
          <w:lang w:bidi="ar-SA"/>
        </w:rPr>
        <w:t xml:space="preserve">. 14-го вид. : Т. 1-2 / Джон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Майкл Е. </w:t>
      </w:r>
      <w:proofErr w:type="spellStart"/>
      <w:r w:rsidRPr="00F97B2C">
        <w:rPr>
          <w:rFonts w:ascii="Times New Roman" w:eastAsia="Calibri" w:hAnsi="Times New Roman" w:cs="Times New Roman"/>
          <w:color w:val="auto"/>
          <w:lang w:bidi="ar-SA"/>
        </w:rPr>
        <w:t>голл</w:t>
      </w:r>
      <w:proofErr w:type="spellEnd"/>
      <w:r w:rsidRPr="00F97B2C">
        <w:rPr>
          <w:rFonts w:ascii="Times New Roman" w:eastAsia="Calibri" w:hAnsi="Times New Roman" w:cs="Times New Roman"/>
          <w:color w:val="auto"/>
          <w:lang w:bidi="ar-SA"/>
        </w:rPr>
        <w:t xml:space="preserve">; наук. ред. </w:t>
      </w:r>
      <w:proofErr w:type="spellStart"/>
      <w:r w:rsidRPr="00F97B2C">
        <w:rPr>
          <w:rFonts w:ascii="Times New Roman" w:eastAsia="Calibri" w:hAnsi="Times New Roman" w:cs="Times New Roman"/>
          <w:color w:val="auto"/>
          <w:lang w:bidi="ar-SA"/>
        </w:rPr>
        <w:t>укр</w:t>
      </w:r>
      <w:proofErr w:type="spellEnd"/>
      <w:r w:rsidRPr="00F97B2C">
        <w:rPr>
          <w:rFonts w:ascii="Times New Roman" w:eastAsia="Calibri" w:hAnsi="Times New Roman" w:cs="Times New Roman"/>
          <w:color w:val="auto"/>
          <w:lang w:bidi="ar-SA"/>
        </w:rPr>
        <w:t xml:space="preserve">. вид. Степан </w:t>
      </w:r>
      <w:proofErr w:type="spellStart"/>
      <w:r w:rsidRPr="00F97B2C">
        <w:rPr>
          <w:rFonts w:ascii="Times New Roman" w:eastAsia="Calibri" w:hAnsi="Times New Roman" w:cs="Times New Roman"/>
          <w:color w:val="auto"/>
          <w:lang w:bidi="ar-SA"/>
        </w:rPr>
        <w:t>Вадзюк</w:t>
      </w:r>
      <w:proofErr w:type="spellEnd"/>
      <w:r w:rsidRPr="00F97B2C">
        <w:rPr>
          <w:rFonts w:ascii="Times New Roman" w:eastAsia="Calibri" w:hAnsi="Times New Roman" w:cs="Times New Roman"/>
          <w:color w:val="auto"/>
          <w:lang w:bidi="ar-SA"/>
        </w:rPr>
        <w:t xml:space="preserve"> ; наук. ред. пер. : К. Тарасова, І. Міщенко, М. </w:t>
      </w:r>
      <w:proofErr w:type="spellStart"/>
      <w:r w:rsidRPr="00F97B2C">
        <w:rPr>
          <w:rFonts w:ascii="Times New Roman" w:eastAsia="Calibri" w:hAnsi="Times New Roman" w:cs="Times New Roman"/>
          <w:color w:val="auto"/>
          <w:lang w:bidi="ar-SA"/>
        </w:rPr>
        <w:t>Йолтуховський</w:t>
      </w:r>
      <w:proofErr w:type="spellEnd"/>
      <w:r w:rsidRPr="00F97B2C">
        <w:rPr>
          <w:rFonts w:ascii="Times New Roman" w:eastAsia="Calibri" w:hAnsi="Times New Roman" w:cs="Times New Roman"/>
          <w:color w:val="auto"/>
          <w:lang w:bidi="ar-SA"/>
        </w:rPr>
        <w:t xml:space="preserve">, Н. </w:t>
      </w:r>
      <w:proofErr w:type="spellStart"/>
      <w:r w:rsidRPr="00F97B2C">
        <w:rPr>
          <w:rFonts w:ascii="Times New Roman" w:eastAsia="Calibri" w:hAnsi="Times New Roman" w:cs="Times New Roman"/>
          <w:color w:val="auto"/>
          <w:lang w:bidi="ar-SA"/>
        </w:rPr>
        <w:t>Воронич-Семченко</w:t>
      </w:r>
      <w:proofErr w:type="spellEnd"/>
      <w:r w:rsidRPr="00F97B2C">
        <w:rPr>
          <w:rFonts w:ascii="Times New Roman" w:eastAsia="Calibri" w:hAnsi="Times New Roman" w:cs="Times New Roman"/>
          <w:color w:val="auto"/>
          <w:lang w:bidi="ar-SA"/>
        </w:rPr>
        <w:t xml:space="preserve"> – К. : ВСВ «Медицина», 2022. – 1206 с.</w:t>
      </w:r>
    </w:p>
    <w:p w14:paraId="19244E85"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position w:val="6"/>
        </w:rPr>
      </w:pP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F97B2C">
        <w:rPr>
          <w:rFonts w:ascii="Times New Roman" w:hAnsi="Times New Roman" w:cs="Times New Roman"/>
          <w:position w:val="6"/>
        </w:rPr>
        <w:t>Гжегоцький</w:t>
      </w:r>
      <w:proofErr w:type="spellEnd"/>
      <w:r w:rsidRPr="00F97B2C">
        <w:rPr>
          <w:rFonts w:ascii="Times New Roman" w:hAnsi="Times New Roman" w:cs="Times New Roman"/>
          <w:position w:val="6"/>
        </w:rPr>
        <w:t xml:space="preserve"> [та </w:t>
      </w:r>
      <w:proofErr w:type="spellStart"/>
      <w:r w:rsidRPr="00F97B2C">
        <w:rPr>
          <w:rFonts w:ascii="Times New Roman" w:hAnsi="Times New Roman" w:cs="Times New Roman"/>
          <w:position w:val="6"/>
        </w:rPr>
        <w:t>ін</w:t>
      </w:r>
      <w:proofErr w:type="spellEnd"/>
      <w:r w:rsidRPr="00F97B2C">
        <w:rPr>
          <w:rFonts w:ascii="Times New Roman" w:hAnsi="Times New Roman" w:cs="Times New Roman"/>
          <w:position w:val="6"/>
        </w:rPr>
        <w:t>].– Вінниця: Нова книга.– 2019.- 464 с.</w:t>
      </w:r>
    </w:p>
    <w:p w14:paraId="20E513AB"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position w:val="6"/>
        </w:rPr>
      </w:pPr>
      <w:r w:rsidRPr="00F97B2C">
        <w:rPr>
          <w:rFonts w:ascii="Times New Roman" w:hAnsi="Times New Roman" w:cs="Times New Roman"/>
          <w:position w:val="6"/>
        </w:rPr>
        <w:t xml:space="preserve">Фізіологія. Короткий курс. 2-ге вид. /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Шандра О.А. [та ін.]- за ред. Мороз В.М., </w:t>
      </w:r>
      <w:proofErr w:type="spellStart"/>
      <w:r w:rsidRPr="00F97B2C">
        <w:rPr>
          <w:rFonts w:ascii="Times New Roman" w:hAnsi="Times New Roman" w:cs="Times New Roman"/>
          <w:position w:val="6"/>
        </w:rPr>
        <w:t>Йолтухівський</w:t>
      </w:r>
      <w:proofErr w:type="spellEnd"/>
      <w:r w:rsidRPr="00F97B2C">
        <w:rPr>
          <w:rFonts w:ascii="Times New Roman" w:hAnsi="Times New Roman" w:cs="Times New Roman"/>
          <w:position w:val="6"/>
        </w:rPr>
        <w:t xml:space="preserve"> М.В .– Вінниця: Нова книга. –2020. - 408 с.</w:t>
      </w:r>
    </w:p>
    <w:p w14:paraId="0F304850" w14:textId="77777777" w:rsidR="00F97B2C" w:rsidRPr="00F97B2C" w:rsidRDefault="00F97B2C" w:rsidP="00F97B2C">
      <w:pPr>
        <w:pStyle w:val="a3"/>
        <w:numPr>
          <w:ilvl w:val="0"/>
          <w:numId w:val="197"/>
        </w:numPr>
        <w:tabs>
          <w:tab w:val="left" w:pos="284"/>
          <w:tab w:val="left" w:pos="1985"/>
          <w:tab w:val="left" w:pos="9498"/>
        </w:tabs>
        <w:ind w:left="284" w:hanging="284"/>
        <w:jc w:val="both"/>
        <w:rPr>
          <w:rStyle w:val="normaltextrun"/>
          <w:rFonts w:ascii="Times New Roman" w:hAnsi="Times New Roman" w:cs="Times New Roman"/>
          <w:shd w:val="clear" w:color="auto" w:fill="FFFFFF"/>
        </w:rPr>
      </w:pP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xml:space="preserve"> В. І. Фізіологія людини: підручник / В. Ф .</w:t>
      </w:r>
      <w:proofErr w:type="spellStart"/>
      <w:r w:rsidRPr="00F97B2C">
        <w:rPr>
          <w:rFonts w:ascii="Times New Roman" w:hAnsi="Times New Roman" w:cs="Times New Roman"/>
          <w:position w:val="6"/>
        </w:rPr>
        <w:t>Філімонов</w:t>
      </w:r>
      <w:proofErr w:type="spellEnd"/>
      <w:r w:rsidRPr="00F97B2C">
        <w:rPr>
          <w:rFonts w:ascii="Times New Roman" w:hAnsi="Times New Roman" w:cs="Times New Roman"/>
          <w:position w:val="6"/>
        </w:rPr>
        <w:t>. – 4е вид., К.: Медицина, 2021. - 488 с.</w:t>
      </w:r>
    </w:p>
    <w:p w14:paraId="4A52D996"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shd w:val="clear" w:color="auto" w:fill="FFFFFF"/>
        </w:rPr>
      </w:pPr>
      <w:r w:rsidRPr="00F97B2C">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F97B2C">
        <w:rPr>
          <w:rStyle w:val="normaltextrun"/>
          <w:rFonts w:ascii="Times New Roman" w:hAnsi="Times New Roman" w:cs="Times New Roman"/>
          <w:shd w:val="clear" w:color="auto" w:fill="FFFFFF"/>
        </w:rPr>
        <w:t>навч</w:t>
      </w:r>
      <w:proofErr w:type="spellEnd"/>
      <w:r w:rsidRPr="00F97B2C">
        <w:rPr>
          <w:rStyle w:val="normaltextrun"/>
          <w:rFonts w:ascii="Times New Roman" w:hAnsi="Times New Roman" w:cs="Times New Roman"/>
          <w:shd w:val="clear" w:color="auto" w:fill="FFFFFF"/>
        </w:rPr>
        <w:t xml:space="preserve">. </w:t>
      </w:r>
      <w:proofErr w:type="spellStart"/>
      <w:r w:rsidRPr="00F97B2C">
        <w:rPr>
          <w:rStyle w:val="normaltextrun"/>
          <w:rFonts w:ascii="Times New Roman" w:hAnsi="Times New Roman" w:cs="Times New Roman"/>
          <w:shd w:val="clear" w:color="auto" w:fill="FFFFFF"/>
        </w:rPr>
        <w:t>посіб</w:t>
      </w:r>
      <w:proofErr w:type="spellEnd"/>
      <w:r w:rsidRPr="00F97B2C">
        <w:rPr>
          <w:rStyle w:val="normaltextrun"/>
          <w:rFonts w:ascii="Times New Roman" w:hAnsi="Times New Roman" w:cs="Times New Roman"/>
          <w:shd w:val="clear" w:color="auto" w:fill="FFFFFF"/>
        </w:rPr>
        <w:t xml:space="preserve">. / О. А. Шандра , Л. С. </w:t>
      </w:r>
      <w:proofErr w:type="spellStart"/>
      <w:r w:rsidRPr="00F97B2C">
        <w:rPr>
          <w:rStyle w:val="normaltextrun"/>
          <w:rFonts w:ascii="Times New Roman" w:hAnsi="Times New Roman" w:cs="Times New Roman"/>
          <w:shd w:val="clear" w:color="auto" w:fill="FFFFFF"/>
        </w:rPr>
        <w:t>Годлевський</w:t>
      </w:r>
      <w:proofErr w:type="spellEnd"/>
      <w:r w:rsidRPr="00F97B2C">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F97B2C">
        <w:rPr>
          <w:rStyle w:val="normaltextrun"/>
          <w:rFonts w:ascii="Times New Roman" w:hAnsi="Times New Roman" w:cs="Times New Roman"/>
          <w:shd w:val="clear" w:color="auto" w:fill="FFFFFF"/>
        </w:rPr>
        <w:t>Онуфриенко</w:t>
      </w:r>
      <w:proofErr w:type="spellEnd"/>
      <w:r w:rsidRPr="00F97B2C">
        <w:rPr>
          <w:rStyle w:val="normaltextrun"/>
          <w:rFonts w:ascii="Times New Roman" w:hAnsi="Times New Roman" w:cs="Times New Roman"/>
          <w:shd w:val="clear" w:color="auto" w:fill="FFFFFF"/>
        </w:rPr>
        <w:t xml:space="preserve">, Г. О. </w:t>
      </w:r>
      <w:proofErr w:type="spellStart"/>
      <w:r w:rsidRPr="00F97B2C">
        <w:rPr>
          <w:rStyle w:val="normaltextrun"/>
          <w:rFonts w:ascii="Times New Roman" w:hAnsi="Times New Roman" w:cs="Times New Roman"/>
          <w:shd w:val="clear" w:color="auto" w:fill="FFFFFF"/>
        </w:rPr>
        <w:t>Волохова</w:t>
      </w:r>
      <w:proofErr w:type="spellEnd"/>
      <w:r w:rsidRPr="00F97B2C">
        <w:rPr>
          <w:rStyle w:val="normaltextrun"/>
          <w:rFonts w:ascii="Times New Roman" w:hAnsi="Times New Roman" w:cs="Times New Roman"/>
          <w:shd w:val="clear" w:color="auto" w:fill="FFFFFF"/>
        </w:rPr>
        <w:t xml:space="preserve">, М. Ю. </w:t>
      </w:r>
      <w:proofErr w:type="spellStart"/>
      <w:r w:rsidRPr="00F97B2C">
        <w:rPr>
          <w:rStyle w:val="normaltextrun"/>
          <w:rFonts w:ascii="Times New Roman" w:hAnsi="Times New Roman" w:cs="Times New Roman"/>
          <w:shd w:val="clear" w:color="auto" w:fill="FFFFFF"/>
        </w:rPr>
        <w:t>Русакова</w:t>
      </w:r>
      <w:proofErr w:type="spellEnd"/>
      <w:r w:rsidRPr="00F97B2C">
        <w:rPr>
          <w:rStyle w:val="normaltextrun"/>
          <w:rFonts w:ascii="Times New Roman" w:hAnsi="Times New Roman" w:cs="Times New Roman"/>
          <w:shd w:val="clear" w:color="auto" w:fill="FFFFFF"/>
        </w:rPr>
        <w:t xml:space="preserve"> – Одеса : </w:t>
      </w:r>
      <w:proofErr w:type="spellStart"/>
      <w:r w:rsidRPr="00F97B2C">
        <w:rPr>
          <w:rStyle w:val="normaltextrun"/>
          <w:rFonts w:ascii="Times New Roman" w:hAnsi="Times New Roman" w:cs="Times New Roman"/>
          <w:shd w:val="clear" w:color="auto" w:fill="FFFFFF"/>
        </w:rPr>
        <w:t>Олді</w:t>
      </w:r>
      <w:proofErr w:type="spellEnd"/>
      <w:r w:rsidRPr="00F97B2C">
        <w:rPr>
          <w:rStyle w:val="normaltextrun"/>
          <w:rFonts w:ascii="Times New Roman" w:hAnsi="Times New Roman" w:cs="Times New Roman"/>
          <w:shd w:val="clear" w:color="auto" w:fill="FFFFFF"/>
        </w:rPr>
        <w:t xml:space="preserve">+, 2024. – 180 с. ISВN 978-966-992-516-9 </w:t>
      </w:r>
      <w:hyperlink r:id="rId147" w:tgtFrame="_blank" w:history="1">
        <w:r w:rsidRPr="00F97B2C">
          <w:rPr>
            <w:rStyle w:val="normaltextrun"/>
            <w:rFonts w:ascii="Times New Roman" w:hAnsi="Times New Roman" w:cs="Times New Roman"/>
            <w:color w:val="0000FF"/>
            <w:u w:val="single"/>
            <w:shd w:val="clear" w:color="auto" w:fill="FFFFFF"/>
          </w:rPr>
          <w:t>Див.</w:t>
        </w:r>
      </w:hyperlink>
    </w:p>
    <w:p w14:paraId="677235FE" w14:textId="77777777" w:rsidR="00F97B2C" w:rsidRPr="00F97B2C" w:rsidRDefault="00F97B2C" w:rsidP="00F97B2C">
      <w:pPr>
        <w:pStyle w:val="a3"/>
        <w:numPr>
          <w:ilvl w:val="0"/>
          <w:numId w:val="197"/>
        </w:numPr>
        <w:tabs>
          <w:tab w:val="left" w:pos="284"/>
          <w:tab w:val="left" w:pos="1985"/>
          <w:tab w:val="left" w:pos="9498"/>
        </w:tabs>
        <w:ind w:left="284" w:hanging="284"/>
        <w:jc w:val="both"/>
        <w:rPr>
          <w:rFonts w:ascii="Times New Roman" w:hAnsi="Times New Roman" w:cs="Times New Roman"/>
          <w:shd w:val="clear" w:color="auto" w:fill="FFFFFF"/>
        </w:rPr>
      </w:pPr>
      <w:r w:rsidRPr="00F97B2C">
        <w:rPr>
          <w:rFonts w:ascii="Times New Roman" w:hAnsi="Times New Roman" w:cs="Times New Roman"/>
          <w:position w:val="6"/>
        </w:rPr>
        <w:lastRenderedPageBreak/>
        <w:t xml:space="preserve">Фізіологія : підручник для </w:t>
      </w:r>
      <w:proofErr w:type="spellStart"/>
      <w:r w:rsidRPr="00F97B2C">
        <w:rPr>
          <w:rFonts w:ascii="Times New Roman" w:hAnsi="Times New Roman" w:cs="Times New Roman"/>
          <w:position w:val="6"/>
        </w:rPr>
        <w:t>студ</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вищ</w:t>
      </w:r>
      <w:proofErr w:type="spellEnd"/>
      <w:r w:rsidRPr="00F97B2C">
        <w:rPr>
          <w:rFonts w:ascii="Times New Roman" w:hAnsi="Times New Roman" w:cs="Times New Roman"/>
          <w:position w:val="6"/>
        </w:rPr>
        <w:t xml:space="preserve">. мед. </w:t>
      </w:r>
      <w:proofErr w:type="spellStart"/>
      <w:r w:rsidRPr="00F97B2C">
        <w:rPr>
          <w:rFonts w:ascii="Times New Roman" w:hAnsi="Times New Roman" w:cs="Times New Roman"/>
          <w:position w:val="6"/>
        </w:rPr>
        <w:t>навч</w:t>
      </w:r>
      <w:proofErr w:type="spellEnd"/>
      <w:r w:rsidRPr="00F97B2C">
        <w:rPr>
          <w:rFonts w:ascii="Times New Roman" w:hAnsi="Times New Roman" w:cs="Times New Roman"/>
          <w:position w:val="6"/>
        </w:rPr>
        <w:t xml:space="preserve">. </w:t>
      </w:r>
      <w:proofErr w:type="spellStart"/>
      <w:r w:rsidRPr="00F97B2C">
        <w:rPr>
          <w:rFonts w:ascii="Times New Roman" w:hAnsi="Times New Roman" w:cs="Times New Roman"/>
          <w:position w:val="6"/>
        </w:rPr>
        <w:t>закл</w:t>
      </w:r>
      <w:proofErr w:type="spellEnd"/>
      <w:r w:rsidRPr="00F97B2C">
        <w:rPr>
          <w:rFonts w:ascii="Times New Roman" w:hAnsi="Times New Roman" w:cs="Times New Roman"/>
          <w:position w:val="6"/>
        </w:rPr>
        <w:t xml:space="preserve">. / В. Г. Шевчук [та ін.], за ред. В. Г. Шевчука. - Вид. 5, </w:t>
      </w:r>
      <w:proofErr w:type="spellStart"/>
      <w:r w:rsidRPr="00F97B2C">
        <w:rPr>
          <w:rFonts w:ascii="Times New Roman" w:hAnsi="Times New Roman" w:cs="Times New Roman"/>
          <w:position w:val="6"/>
        </w:rPr>
        <w:t>випр</w:t>
      </w:r>
      <w:proofErr w:type="spellEnd"/>
      <w:r w:rsidRPr="00F97B2C">
        <w:rPr>
          <w:rFonts w:ascii="Times New Roman" w:hAnsi="Times New Roman" w:cs="Times New Roman"/>
          <w:position w:val="6"/>
        </w:rPr>
        <w:t xml:space="preserve">. і </w:t>
      </w:r>
      <w:proofErr w:type="spellStart"/>
      <w:r w:rsidRPr="00F97B2C">
        <w:rPr>
          <w:rFonts w:ascii="Times New Roman" w:hAnsi="Times New Roman" w:cs="Times New Roman"/>
          <w:position w:val="6"/>
        </w:rPr>
        <w:t>доповн</w:t>
      </w:r>
      <w:proofErr w:type="spellEnd"/>
      <w:r w:rsidRPr="00F97B2C">
        <w:rPr>
          <w:rFonts w:ascii="Times New Roman" w:hAnsi="Times New Roman" w:cs="Times New Roman"/>
          <w:position w:val="6"/>
        </w:rPr>
        <w:t>. – Вінниця : Нова книга. - 2021. - 448 с.</w:t>
      </w:r>
      <w:r w:rsidRPr="00F97B2C">
        <w:rPr>
          <w:rFonts w:ascii="Times New Roman" w:hAnsi="Times New Roman" w:cs="Times New Roman"/>
        </w:rPr>
        <w:t>.</w:t>
      </w:r>
    </w:p>
    <w:p w14:paraId="238E3DB2" w14:textId="77777777" w:rsidR="00F97B2C" w:rsidRPr="00A91399" w:rsidRDefault="00F97B2C" w:rsidP="00F97B2C">
      <w:pPr>
        <w:pStyle w:val="a3"/>
        <w:widowControl/>
        <w:ind w:left="284"/>
        <w:jc w:val="both"/>
        <w:rPr>
          <w:rFonts w:ascii="Times New Roman" w:eastAsia="Calibri" w:hAnsi="Times New Roman" w:cs="Times New Roman"/>
          <w:i/>
          <w:color w:val="auto"/>
          <w:lang w:bidi="ar-SA"/>
        </w:rPr>
      </w:pPr>
      <w:r w:rsidRPr="00A91399">
        <w:rPr>
          <w:rFonts w:ascii="Times New Roman" w:eastAsia="Calibri" w:hAnsi="Times New Roman" w:cs="Times New Roman"/>
          <w:i/>
          <w:color w:val="auto"/>
          <w:lang w:bidi="ar-SA"/>
        </w:rPr>
        <w:t>Додаткова</w:t>
      </w:r>
    </w:p>
    <w:p w14:paraId="22E1A923"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F97B2C">
        <w:rPr>
          <w:rFonts w:ascii="Times New Roman" w:eastAsia="Calibri" w:hAnsi="Times New Roman" w:cs="Times New Roman"/>
          <w:color w:val="auto"/>
          <w:position w:val="6"/>
          <w:lang w:val="en-US" w:eastAsia="en-US" w:bidi="ar-SA"/>
        </w:rPr>
        <w:t>Vinnytsya</w:t>
      </w:r>
      <w:proofErr w:type="spellEnd"/>
      <w:r w:rsidRPr="00F97B2C">
        <w:rPr>
          <w:rFonts w:ascii="Times New Roman" w:eastAsia="Calibri" w:hAnsi="Times New Roman" w:cs="Times New Roman"/>
          <w:color w:val="auto"/>
          <w:position w:val="6"/>
          <w:lang w:val="en-US" w:eastAsia="en-US" w:bidi="ar-SA"/>
        </w:rPr>
        <w:t xml:space="preserve">: Nova </w:t>
      </w:r>
      <w:proofErr w:type="spellStart"/>
      <w:r w:rsidRPr="00F97B2C">
        <w:rPr>
          <w:rFonts w:ascii="Times New Roman" w:eastAsia="Calibri" w:hAnsi="Times New Roman" w:cs="Times New Roman"/>
          <w:color w:val="auto"/>
          <w:position w:val="6"/>
          <w:lang w:val="en-US" w:eastAsia="en-US" w:bidi="ar-SA"/>
        </w:rPr>
        <w:t>Kniga</w:t>
      </w:r>
      <w:proofErr w:type="spellEnd"/>
      <w:r w:rsidRPr="00F97B2C">
        <w:rPr>
          <w:rFonts w:ascii="Times New Roman" w:eastAsia="Calibri" w:hAnsi="Times New Roman" w:cs="Times New Roman"/>
          <w:color w:val="auto"/>
          <w:position w:val="6"/>
          <w:lang w:val="en-US" w:eastAsia="en-US" w:bidi="ar-SA"/>
        </w:rPr>
        <w:t>. - 2020. – 728</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p.</w:t>
      </w:r>
    </w:p>
    <w:p w14:paraId="46226487"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Costanzo L. S. Physiology / L. S. </w:t>
      </w:r>
      <w:proofErr w:type="gramStart"/>
      <w:r w:rsidRPr="00F97B2C">
        <w:rPr>
          <w:rFonts w:ascii="Times New Roman" w:eastAsia="Calibri" w:hAnsi="Times New Roman" w:cs="Times New Roman"/>
          <w:color w:val="auto"/>
          <w:position w:val="6"/>
          <w:lang w:val="en-US" w:eastAsia="en-US" w:bidi="ar-SA"/>
        </w:rPr>
        <w:t>Costanzo.-</w:t>
      </w:r>
      <w:proofErr w:type="gramEnd"/>
      <w:r w:rsidRPr="00F97B2C">
        <w:rPr>
          <w:rFonts w:ascii="Times New Roman" w:eastAsia="Calibri" w:hAnsi="Times New Roman" w:cs="Times New Roman"/>
          <w:color w:val="auto"/>
          <w:position w:val="6"/>
          <w:lang w:val="en-US" w:eastAsia="en-US" w:bidi="ar-SA"/>
        </w:rPr>
        <w:t xml:space="preserve"> Elsevier Health Sciences.</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7th ed.,</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2021.</w:t>
      </w:r>
      <w:r w:rsidRPr="00F97B2C">
        <w:rPr>
          <w:rFonts w:ascii="Times New Roman" w:eastAsia="Calibri" w:hAnsi="Times New Roman" w:cs="Times New Roman"/>
          <w:color w:val="auto"/>
          <w:position w:val="6"/>
          <w:lang w:eastAsia="en-US" w:bidi="ar-SA"/>
        </w:rPr>
        <w:t xml:space="preserve"> </w:t>
      </w:r>
      <w:r w:rsidRPr="00F97B2C">
        <w:rPr>
          <w:rFonts w:ascii="Times New Roman" w:eastAsia="Calibri" w:hAnsi="Times New Roman" w:cs="Times New Roman"/>
          <w:color w:val="auto"/>
          <w:position w:val="6"/>
          <w:lang w:val="en-US" w:eastAsia="en-US" w:bidi="ar-SA"/>
        </w:rPr>
        <w:t xml:space="preserve">-528 p. </w:t>
      </w:r>
    </w:p>
    <w:p w14:paraId="30776D74"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0AECFE2"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Guyton </w:t>
      </w:r>
      <w:r w:rsidRPr="00F97B2C">
        <w:rPr>
          <w:rFonts w:ascii="Times New Roman" w:eastAsia="Calibri" w:hAnsi="Times New Roman" w:cs="Times New Roman"/>
          <w:color w:val="auto"/>
          <w:position w:val="6"/>
          <w:lang w:val="ru-RU" w:eastAsia="en-US" w:bidi="ar-SA"/>
        </w:rPr>
        <w:t>А</w:t>
      </w:r>
      <w:r w:rsidRPr="00F97B2C">
        <w:rPr>
          <w:rFonts w:ascii="Times New Roman" w:eastAsia="Calibri" w:hAnsi="Times New Roman" w:cs="Times New Roman"/>
          <w:color w:val="auto"/>
          <w:position w:val="6"/>
          <w:lang w:val="en-US" w:eastAsia="en-US" w:bidi="ar-SA"/>
        </w:rPr>
        <w:t xml:space="preserve">. Textbook of Medical Physiology / A. </w:t>
      </w:r>
      <w:proofErr w:type="gramStart"/>
      <w:r w:rsidRPr="00F97B2C">
        <w:rPr>
          <w:rFonts w:ascii="Times New Roman" w:eastAsia="Calibri" w:hAnsi="Times New Roman" w:cs="Times New Roman"/>
          <w:color w:val="auto"/>
          <w:position w:val="6"/>
          <w:lang w:val="en-US" w:eastAsia="en-US" w:bidi="ar-SA"/>
        </w:rPr>
        <w:t>Guyton,  J.</w:t>
      </w:r>
      <w:proofErr w:type="gramEnd"/>
      <w:r w:rsidRPr="00F97B2C">
        <w:rPr>
          <w:rFonts w:ascii="Times New Roman" w:eastAsia="Calibri" w:hAnsi="Times New Roman" w:cs="Times New Roman"/>
          <w:color w:val="auto"/>
          <w:position w:val="6"/>
          <w:lang w:val="en-US" w:eastAsia="en-US" w:bidi="ar-SA"/>
        </w:rPr>
        <w:t xml:space="preserve"> E. Hall. -  Elsevier. -  14th Edition, 2021. – 1820 p.</w:t>
      </w:r>
    </w:p>
    <w:p w14:paraId="7D69FBA5"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r w:rsidRPr="00F97B2C">
        <w:rPr>
          <w:rFonts w:ascii="Times New Roman" w:eastAsia="Calibri" w:hAnsi="Times New Roman" w:cs="Times New Roman"/>
          <w:color w:val="auto"/>
          <w:position w:val="6"/>
          <w:lang w:val="en-US" w:eastAsia="en-US" w:bidi="ar-SA"/>
        </w:rPr>
        <w:t xml:space="preserve">Koeppen B. M. Berne and Levy Physiology </w:t>
      </w:r>
      <w:proofErr w:type="gramStart"/>
      <w:r w:rsidRPr="00F97B2C">
        <w:rPr>
          <w:rFonts w:ascii="Times New Roman" w:eastAsia="Calibri" w:hAnsi="Times New Roman" w:cs="Times New Roman"/>
          <w:color w:val="auto"/>
          <w:position w:val="6"/>
          <w:lang w:val="en-US" w:eastAsia="en-US" w:bidi="ar-SA"/>
        </w:rPr>
        <w:t>/  B.</w:t>
      </w:r>
      <w:proofErr w:type="gramEnd"/>
      <w:r w:rsidRPr="00F97B2C">
        <w:rPr>
          <w:rFonts w:ascii="Times New Roman" w:eastAsia="Calibri" w:hAnsi="Times New Roman" w:cs="Times New Roman"/>
          <w:color w:val="auto"/>
          <w:position w:val="6"/>
          <w:lang w:val="en-US" w:eastAsia="en-US" w:bidi="ar-SA"/>
        </w:rPr>
        <w:t xml:space="preserve"> M. </w:t>
      </w:r>
      <w:proofErr w:type="gramStart"/>
      <w:r w:rsidRPr="00F97B2C">
        <w:rPr>
          <w:rFonts w:ascii="Times New Roman" w:eastAsia="Calibri" w:hAnsi="Times New Roman" w:cs="Times New Roman"/>
          <w:color w:val="auto"/>
          <w:position w:val="6"/>
          <w:lang w:val="en-US" w:eastAsia="en-US" w:bidi="ar-SA"/>
        </w:rPr>
        <w:t>Koeppen,  B.</w:t>
      </w:r>
      <w:proofErr w:type="gramEnd"/>
      <w:r w:rsidRPr="00F97B2C">
        <w:rPr>
          <w:rFonts w:ascii="Times New Roman" w:eastAsia="Calibri" w:hAnsi="Times New Roman" w:cs="Times New Roman"/>
          <w:color w:val="auto"/>
          <w:position w:val="6"/>
          <w:lang w:val="en-US" w:eastAsia="en-US" w:bidi="ar-SA"/>
        </w:rPr>
        <w:t xml:space="preserve"> A. Stanton. -  Elsevier Health Sciences. - 8th edition, 2023. – 864 p.</w:t>
      </w:r>
    </w:p>
    <w:p w14:paraId="65E7F488" w14:textId="77777777" w:rsidR="00F97B2C" w:rsidRPr="00F97B2C" w:rsidRDefault="00F97B2C" w:rsidP="00F97B2C">
      <w:pPr>
        <w:pStyle w:val="a3"/>
        <w:widowControl/>
        <w:numPr>
          <w:ilvl w:val="0"/>
          <w:numId w:val="198"/>
        </w:numPr>
        <w:tabs>
          <w:tab w:val="left" w:pos="142"/>
          <w:tab w:val="left" w:pos="284"/>
          <w:tab w:val="left" w:pos="9498"/>
        </w:tabs>
        <w:ind w:left="142" w:hanging="142"/>
        <w:jc w:val="both"/>
        <w:rPr>
          <w:rFonts w:ascii="Times New Roman" w:eastAsia="Calibri" w:hAnsi="Times New Roman" w:cs="Times New Roman"/>
          <w:color w:val="auto"/>
          <w:position w:val="6"/>
          <w:lang w:val="en-US" w:eastAsia="en-US" w:bidi="ar-SA"/>
        </w:rPr>
      </w:pP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K. Essentials of Medical Physiology / K.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xml:space="preserve">, P. </w:t>
      </w:r>
      <w:proofErr w:type="spellStart"/>
      <w:r w:rsidRPr="00F97B2C">
        <w:rPr>
          <w:rFonts w:ascii="Times New Roman" w:eastAsia="Calibri" w:hAnsi="Times New Roman" w:cs="Times New Roman"/>
          <w:color w:val="auto"/>
          <w:position w:val="6"/>
          <w:lang w:val="en-US" w:eastAsia="en-US" w:bidi="ar-SA"/>
        </w:rPr>
        <w:t>Sembulingam</w:t>
      </w:r>
      <w:proofErr w:type="spellEnd"/>
      <w:r w:rsidRPr="00F97B2C">
        <w:rPr>
          <w:rFonts w:ascii="Times New Roman" w:eastAsia="Calibri" w:hAnsi="Times New Roman" w:cs="Times New Roman"/>
          <w:color w:val="auto"/>
          <w:position w:val="6"/>
          <w:lang w:val="en-US" w:eastAsia="en-US" w:bidi="ar-SA"/>
        </w:rPr>
        <w:t>. – Jaypee Brothers Medical Publishers. – 9th ed., 2022. –1022 p.</w:t>
      </w:r>
    </w:p>
    <w:p w14:paraId="0E9CEE89" w14:textId="77777777" w:rsidR="00F97B2C" w:rsidRPr="00A91399" w:rsidRDefault="00F97B2C" w:rsidP="00F97B2C">
      <w:pPr>
        <w:pStyle w:val="a3"/>
        <w:widowControl/>
        <w:ind w:left="284"/>
        <w:jc w:val="both"/>
        <w:rPr>
          <w:rFonts w:ascii="Times New Roman" w:eastAsia="Calibri" w:hAnsi="Times New Roman" w:cs="Times New Roman"/>
          <w:bCs/>
          <w:i/>
          <w:iCs/>
          <w:color w:val="auto"/>
          <w:lang w:bidi="ar-SA"/>
        </w:rPr>
      </w:pPr>
      <w:r w:rsidRPr="00A91399">
        <w:rPr>
          <w:rFonts w:ascii="Times New Roman" w:eastAsia="Calibri" w:hAnsi="Times New Roman" w:cs="Times New Roman"/>
          <w:bCs/>
          <w:i/>
          <w:iCs/>
          <w:color w:val="auto"/>
          <w:lang w:bidi="ar-SA"/>
        </w:rPr>
        <w:t>Електронні інформаційні ресурси</w:t>
      </w:r>
    </w:p>
    <w:p w14:paraId="3577AB2D"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F97B2C">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F97B2C">
        <w:rPr>
          <w:rFonts w:ascii="Times New Roman" w:eastAsia="Calibri" w:hAnsi="Times New Roman" w:cs="Times New Roman"/>
          <w:color w:val="auto"/>
          <w:position w:val="6"/>
          <w:lang w:eastAsia="en-US" w:bidi="ar-SA"/>
        </w:rPr>
        <w:t>ОНМедУ</w:t>
      </w:r>
      <w:proofErr w:type="spellEnd"/>
      <w:r w:rsidRPr="00F97B2C">
        <w:rPr>
          <w:rFonts w:ascii="Times New Roman" w:eastAsia="Calibri" w:hAnsi="Times New Roman" w:cs="Times New Roman"/>
          <w:color w:val="auto"/>
          <w:position w:val="6"/>
          <w:lang w:eastAsia="en-US" w:bidi="ar-SA"/>
        </w:rPr>
        <w:t xml:space="preserve"> </w:t>
      </w:r>
      <w:hyperlink r:id="rId148" w:history="1">
        <w:r w:rsidRPr="00F97B2C">
          <w:rPr>
            <w:rFonts w:ascii="Times New Roman" w:eastAsia="Calibri" w:hAnsi="Times New Roman" w:cs="Times New Roman"/>
            <w:color w:val="0563C1"/>
            <w:u w:val="single"/>
            <w:lang w:eastAsia="en-US" w:bidi="ar-SA"/>
          </w:rPr>
          <w:t>https://onmedu.edu.ua/kafedra/biofiziki-informatiki-medichnoi-aparaturi/</w:t>
        </w:r>
      </w:hyperlink>
    </w:p>
    <w:p w14:paraId="4AEEBA09"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r w:rsidRPr="00F97B2C">
        <w:rPr>
          <w:rFonts w:ascii="Times New Roman" w:eastAsia="Calibri" w:hAnsi="Times New Roman" w:cs="Times New Roman"/>
          <w:color w:val="auto"/>
          <w:lang w:val="ru-RU" w:eastAsia="en-US" w:bidi="ar-SA"/>
        </w:rPr>
        <w:t xml:space="preserve">Центр </w:t>
      </w:r>
      <w:proofErr w:type="spellStart"/>
      <w:r w:rsidRPr="00F97B2C">
        <w:rPr>
          <w:rFonts w:ascii="Times New Roman" w:eastAsia="Calibri" w:hAnsi="Times New Roman" w:cs="Times New Roman"/>
          <w:color w:val="auto"/>
          <w:lang w:val="ru-RU" w:eastAsia="en-US" w:bidi="ar-SA"/>
        </w:rPr>
        <w:t>тестування</w:t>
      </w:r>
      <w:proofErr w:type="spellEnd"/>
      <w:r w:rsidRPr="00F97B2C">
        <w:rPr>
          <w:rFonts w:ascii="Times New Roman" w:eastAsia="Calibri" w:hAnsi="Times New Roman" w:cs="Times New Roman"/>
          <w:color w:val="auto"/>
          <w:lang w:val="ru-RU" w:eastAsia="en-US" w:bidi="ar-SA"/>
        </w:rPr>
        <w:t xml:space="preserve"> – база </w:t>
      </w:r>
      <w:proofErr w:type="spellStart"/>
      <w:r w:rsidRPr="00F97B2C">
        <w:rPr>
          <w:rFonts w:ascii="Times New Roman" w:eastAsia="Calibri" w:hAnsi="Times New Roman" w:cs="Times New Roman"/>
          <w:color w:val="auto"/>
          <w:lang w:val="ru-RU" w:eastAsia="en-US" w:bidi="ar-SA"/>
        </w:rPr>
        <w:t>ліцензійних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тестових</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завдань</w:t>
      </w:r>
      <w:proofErr w:type="spellEnd"/>
      <w:r w:rsidRPr="00F97B2C">
        <w:rPr>
          <w:rFonts w:ascii="Times New Roman" w:eastAsia="Calibri" w:hAnsi="Times New Roman" w:cs="Times New Roman"/>
          <w:color w:val="auto"/>
          <w:lang w:val="ru-RU" w:eastAsia="en-US" w:bidi="ar-SA"/>
        </w:rPr>
        <w:t xml:space="preserve"> «Крок»-1 </w:t>
      </w:r>
      <w:hyperlink r:id="rId149" w:history="1">
        <w:r w:rsidRPr="00F97B2C">
          <w:rPr>
            <w:rFonts w:ascii="Times New Roman" w:eastAsia="Calibri" w:hAnsi="Times New Roman" w:cs="Times New Roman"/>
            <w:color w:val="0563C1"/>
            <w:u w:val="single"/>
            <w:lang w:val="ru-RU" w:eastAsia="en-US" w:bidi="ar-SA"/>
          </w:rPr>
          <w:t>https://www.testcentr.org.ua/uk/component/sppagebuilder/?view=page&amp;id=317</w:t>
        </w:r>
      </w:hyperlink>
    </w:p>
    <w:p w14:paraId="4363B932"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50" w:history="1">
        <w:r w:rsidRPr="00F97B2C">
          <w:rPr>
            <w:rFonts w:ascii="Times New Roman" w:eastAsia="Calibri" w:hAnsi="Times New Roman" w:cs="Times New Roman"/>
            <w:color w:val="0563C1"/>
            <w:u w:val="single"/>
            <w:lang w:val="ru-RU" w:eastAsia="en-US" w:bidi="ar-SA"/>
          </w:rPr>
          <w:t>https://testkrok.org.ua/</w:t>
        </w:r>
      </w:hyperlink>
    </w:p>
    <w:p w14:paraId="63C48968"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F97B2C">
        <w:rPr>
          <w:rFonts w:ascii="Times New Roman" w:eastAsia="Calibri" w:hAnsi="Times New Roman" w:cs="Times New Roman"/>
          <w:color w:val="auto"/>
          <w:lang w:val="ru-RU" w:eastAsia="en-US" w:bidi="ar-SA"/>
        </w:rPr>
        <w:t>Підготовка</w:t>
      </w:r>
      <w:proofErr w:type="spellEnd"/>
      <w:r w:rsidRPr="00F97B2C">
        <w:rPr>
          <w:rFonts w:ascii="Times New Roman" w:eastAsia="Calibri" w:hAnsi="Times New Roman" w:cs="Times New Roman"/>
          <w:color w:val="auto"/>
          <w:lang w:val="ru-RU" w:eastAsia="en-US" w:bidi="ar-SA"/>
        </w:rPr>
        <w:t xml:space="preserve"> до Крок-1: </w:t>
      </w:r>
      <w:hyperlink r:id="rId151" w:history="1">
        <w:r w:rsidRPr="00F97B2C">
          <w:rPr>
            <w:rFonts w:ascii="Times New Roman" w:eastAsia="Calibri" w:hAnsi="Times New Roman" w:cs="Times New Roman"/>
            <w:color w:val="0563C1"/>
            <w:u w:val="single"/>
            <w:lang w:val="ru-RU" w:eastAsia="en-US" w:bidi="ar-SA"/>
          </w:rPr>
          <w:t>https://krok-lead.com/booklet/krok1/cd970d18-4695-433d-bb10-019f2df50d9c</w:t>
        </w:r>
      </w:hyperlink>
    </w:p>
    <w:p w14:paraId="05D8373F" w14:textId="77777777" w:rsidR="00F97B2C" w:rsidRPr="00F97B2C" w:rsidRDefault="00F97B2C" w:rsidP="00F97B2C">
      <w:pPr>
        <w:pStyle w:val="a3"/>
        <w:widowControl/>
        <w:numPr>
          <w:ilvl w:val="0"/>
          <w:numId w:val="199"/>
        </w:numPr>
        <w:tabs>
          <w:tab w:val="left" w:pos="284"/>
          <w:tab w:val="left" w:pos="9498"/>
        </w:tabs>
        <w:ind w:left="284" w:hanging="284"/>
        <w:jc w:val="both"/>
        <w:rPr>
          <w:rFonts w:ascii="Times New Roman" w:eastAsia="Calibri" w:hAnsi="Times New Roman" w:cs="Times New Roman"/>
          <w:color w:val="auto"/>
          <w:lang w:val="en-US" w:eastAsia="en-US" w:bidi="ar-SA"/>
        </w:rPr>
      </w:pPr>
      <w:r w:rsidRPr="00F97B2C">
        <w:rPr>
          <w:rFonts w:ascii="Times New Roman" w:eastAsia="Calibri" w:hAnsi="Times New Roman" w:cs="Times New Roman"/>
          <w:color w:val="auto"/>
          <w:lang w:val="ru-RU" w:eastAsia="en-US" w:bidi="ar-SA"/>
        </w:rPr>
        <w:t xml:space="preserve">Он-лайн практикум з </w:t>
      </w:r>
      <w:proofErr w:type="spellStart"/>
      <w:r w:rsidRPr="00F97B2C">
        <w:rPr>
          <w:rFonts w:ascii="Times New Roman" w:eastAsia="Calibri" w:hAnsi="Times New Roman" w:cs="Times New Roman"/>
          <w:color w:val="auto"/>
          <w:lang w:val="ru-RU" w:eastAsia="en-US" w:bidi="ar-SA"/>
        </w:rPr>
        <w:t>фізіології</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Симуляційна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програма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Віртуальна</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ru-RU" w:eastAsia="en-US" w:bidi="ar-SA"/>
        </w:rPr>
        <w:t>Фізіологія</w:t>
      </w:r>
      <w:proofErr w:type="spellEnd"/>
      <w:r w:rsidRPr="00F97B2C">
        <w:rPr>
          <w:rFonts w:ascii="Times New Roman" w:eastAsia="Calibri" w:hAnsi="Times New Roman" w:cs="Times New Roman"/>
          <w:color w:val="auto"/>
          <w:lang w:val="ru-RU" w:eastAsia="en-US" w:bidi="ar-SA"/>
        </w:rPr>
        <w:t xml:space="preserve">» luprafisim.exe, створена </w:t>
      </w:r>
      <w:proofErr w:type="spellStart"/>
      <w:r w:rsidRPr="00F97B2C">
        <w:rPr>
          <w:rFonts w:ascii="Times New Roman" w:eastAsia="Calibri" w:hAnsi="Times New Roman" w:cs="Times New Roman"/>
          <w:color w:val="auto"/>
          <w:lang w:val="ru-RU" w:eastAsia="en-US" w:bidi="ar-SA"/>
        </w:rPr>
        <w:t>організацією</w:t>
      </w:r>
      <w:proofErr w:type="spellEnd"/>
      <w:r w:rsidRPr="00F97B2C">
        <w:rPr>
          <w:rFonts w:ascii="Times New Roman" w:eastAsia="Calibri" w:hAnsi="Times New Roman" w:cs="Times New Roman"/>
          <w:color w:val="auto"/>
          <w:lang w:val="ru-RU" w:eastAsia="en-US" w:bidi="ar-SA"/>
        </w:rPr>
        <w:t xml:space="preserve"> </w:t>
      </w:r>
      <w:proofErr w:type="spellStart"/>
      <w:r w:rsidRPr="00F97B2C">
        <w:rPr>
          <w:rFonts w:ascii="Times New Roman" w:eastAsia="Calibri" w:hAnsi="Times New Roman" w:cs="Times New Roman"/>
          <w:color w:val="auto"/>
          <w:lang w:val="en-US" w:eastAsia="en-US" w:bidi="ar-SA"/>
        </w:rPr>
        <w:t>Internich</w:t>
      </w:r>
      <w:proofErr w:type="spellEnd"/>
      <w:r w:rsidRPr="00F97B2C">
        <w:rPr>
          <w:rFonts w:ascii="Times New Roman" w:eastAsia="Calibri" w:hAnsi="Times New Roman" w:cs="Times New Roman"/>
          <w:color w:val="auto"/>
          <w:lang w:val="en-US" w:eastAsia="en-US" w:bidi="ar-SA"/>
        </w:rPr>
        <w:t xml:space="preserve"> </w:t>
      </w:r>
      <w:hyperlink r:id="rId152" w:history="1">
        <w:r w:rsidRPr="00F97B2C">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52CC24E8" w14:textId="77777777" w:rsidR="00F97B2C" w:rsidRDefault="00F97B2C" w:rsidP="00F97B2C">
      <w:pPr>
        <w:spacing w:before="120"/>
        <w:jc w:val="center"/>
        <w:rPr>
          <w:rFonts w:ascii="Times New Roman" w:eastAsia="Times New Roman" w:hAnsi="Times New Roman" w:cs="Times New Roman"/>
          <w:b/>
          <w:iCs/>
          <w:color w:val="auto"/>
        </w:rPr>
      </w:pPr>
    </w:p>
    <w:p w14:paraId="68A07A62" w14:textId="77777777" w:rsidR="007A5878" w:rsidRPr="00C7274D" w:rsidRDefault="007A5878" w:rsidP="00C7274D">
      <w:pPr>
        <w:widowControl/>
        <w:jc w:val="both"/>
        <w:rPr>
          <w:rFonts w:ascii="Times New Roman" w:eastAsia="Calibri" w:hAnsi="Times New Roman" w:cs="Times New Roman"/>
          <w:color w:val="auto"/>
          <w:lang w:bidi="ar-SA"/>
        </w:rPr>
        <w:sectPr w:rsidR="007A5878" w:rsidRPr="00C7274D" w:rsidSect="007A5878">
          <w:type w:val="continuous"/>
          <w:pgSz w:w="11906" w:h="16838"/>
          <w:pgMar w:top="1134" w:right="850" w:bottom="1134" w:left="1701" w:header="708" w:footer="708" w:gutter="0"/>
          <w:cols w:space="708"/>
          <w:docGrid w:linePitch="360"/>
        </w:sectPr>
      </w:pPr>
    </w:p>
    <w:p w14:paraId="6F83F404" w14:textId="77777777" w:rsidR="008A1B9B" w:rsidRDefault="008A1B9B" w:rsidP="00C7274D">
      <w:pPr>
        <w:widowControl/>
        <w:tabs>
          <w:tab w:val="left" w:pos="284"/>
        </w:tabs>
        <w:jc w:val="center"/>
        <w:rPr>
          <w:rFonts w:ascii="Times New Roman" w:eastAsia="Calibri" w:hAnsi="Times New Roman" w:cs="Times New Roman"/>
          <w:b/>
          <w:iCs/>
          <w:color w:val="auto"/>
        </w:rPr>
      </w:pPr>
    </w:p>
    <w:p w14:paraId="22BEEE14" w14:textId="77777777" w:rsidR="00621909" w:rsidRDefault="00621909" w:rsidP="00621909">
      <w:pPr>
        <w:ind w:firstLine="284"/>
        <w:jc w:val="center"/>
        <w:rPr>
          <w:rFonts w:ascii="Times New Roman" w:eastAsia="Times New Roman" w:hAnsi="Times New Roman" w:cs="Times New Roman"/>
          <w:b/>
          <w:bCs/>
        </w:rPr>
      </w:pPr>
    </w:p>
    <w:sectPr w:rsidR="00621909" w:rsidSect="00CD6D12">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C0C1F7" w14:textId="77777777" w:rsidR="00896761" w:rsidRDefault="00896761">
      <w:r>
        <w:separator/>
      </w:r>
    </w:p>
  </w:endnote>
  <w:endnote w:type="continuationSeparator" w:id="0">
    <w:p w14:paraId="2C086590" w14:textId="77777777" w:rsidR="00896761" w:rsidRDefault="008967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TimesNRCyrMT-Inclined">
    <w:altName w:val="Times New Roman"/>
    <w:panose1 w:val="00000000000000000000"/>
    <w:charset w:val="00"/>
    <w:family w:val="roman"/>
    <w:notTrueType/>
    <w:pitch w:val="default"/>
    <w:sig w:usb0="00000003" w:usb1="00000000" w:usb2="00000000" w:usb3="00000000" w:csb0="00000001" w:csb1="00000000"/>
  </w:font>
  <w:font w:name="TimesNRCyrMT-Bold">
    <w:altName w:val="Times New Roman"/>
    <w:panose1 w:val="00000000000000000000"/>
    <w:charset w:val="00"/>
    <w:family w:val="roman"/>
    <w:notTrueType/>
    <w:pitch w:val="default"/>
    <w:sig w:usb0="00000003" w:usb1="00000000" w:usb2="00000000" w:usb3="00000000" w:csb0="00000001" w:csb1="00000000"/>
  </w:font>
  <w:font w:name="TimesNRCyrMT">
    <w:altName w:val="Times New Roman"/>
    <w:panose1 w:val="00000000000000000000"/>
    <w:charset w:val="00"/>
    <w:family w:val="roman"/>
    <w:notTrueType/>
    <w:pitch w:val="default"/>
    <w:sig w:usb0="00000003" w:usb1="00000000" w:usb2="00000000" w:usb3="00000000" w:csb0="00000001" w:csb1="00000000"/>
  </w:font>
  <w:font w:name="TimesNRCyrMT-BoldInclined">
    <w:altName w:val="Times New Roman"/>
    <w:panose1 w:val="00000000000000000000"/>
    <w:charset w:val="00"/>
    <w:family w:val="roman"/>
    <w:notTrueType/>
    <w:pitch w:val="default"/>
    <w:sig w:usb0="00000003" w:usb1="00000000" w:usb2="00000000" w:usb3="00000000" w:csb0="00000001" w:csb1="00000000"/>
  </w:font>
  <w:font w:name="Arial,Bold">
    <w:altName w:val="Klee One"/>
    <w:panose1 w:val="00000000000000000000"/>
    <w:charset w:val="80"/>
    <w:family w:val="auto"/>
    <w:notTrueType/>
    <w:pitch w:val="default"/>
    <w:sig w:usb0="00000000" w:usb1="08070000" w:usb2="00000010" w:usb3="00000000" w:csb0="00020000" w:csb1="00000000"/>
  </w:font>
  <w:font w:name="Monotype Sorts">
    <w:altName w:val="Segoe UI Symbol"/>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32A93A" w14:textId="77777777" w:rsidR="00411056" w:rsidRDefault="0041105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3492FFA5" w14:textId="77777777" w:rsidR="00411056" w:rsidRDefault="00411056">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8A234" w14:textId="77777777" w:rsidR="00BD7DDE" w:rsidRDefault="00BD7DDE">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05239ECE" w14:textId="77777777" w:rsidR="00BD7DDE" w:rsidRDefault="00BD7DDE">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A17A7" w14:textId="77777777" w:rsidR="00497796" w:rsidRDefault="00497796">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6</w:t>
    </w:r>
    <w:r>
      <w:rPr>
        <w:rStyle w:val="a6"/>
      </w:rPr>
      <w:fldChar w:fldCharType="end"/>
    </w:r>
  </w:p>
  <w:p w14:paraId="7CEA1404" w14:textId="77777777" w:rsidR="00497796" w:rsidRDefault="0049779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1B069" w14:textId="77777777" w:rsidR="00896761" w:rsidRDefault="00896761">
      <w:r>
        <w:separator/>
      </w:r>
    </w:p>
  </w:footnote>
  <w:footnote w:type="continuationSeparator" w:id="0">
    <w:p w14:paraId="54BD1B19" w14:textId="77777777" w:rsidR="00896761" w:rsidRDefault="008967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3"/>
    <w:lvl w:ilvl="0">
      <w:start w:val="1"/>
      <w:numFmt w:val="decimal"/>
      <w:lvlText w:val="%1."/>
      <w:lvlJc w:val="left"/>
      <w:pPr>
        <w:tabs>
          <w:tab w:val="num" w:pos="3647"/>
        </w:tabs>
        <w:ind w:left="3282" w:firstLine="0"/>
      </w:pPr>
      <w:rPr>
        <w:rFonts w:ascii="Times New Roman" w:hAnsi="Times New Roman" w:cs="Times New Roman"/>
        <w:spacing w:val="-13"/>
        <w:lang w:val="uk-UA"/>
      </w:rPr>
    </w:lvl>
  </w:abstractNum>
  <w:abstractNum w:abstractNumId="1" w15:restartNumberingAfterBreak="0">
    <w:nsid w:val="00000005"/>
    <w:multiLevelType w:val="singleLevel"/>
    <w:tmpl w:val="00000005"/>
    <w:name w:val="WW8Num5"/>
    <w:lvl w:ilvl="0">
      <w:start w:val="1"/>
      <w:numFmt w:val="decimal"/>
      <w:lvlText w:val="%1."/>
      <w:lvlJc w:val="left"/>
      <w:pPr>
        <w:tabs>
          <w:tab w:val="num" w:pos="0"/>
        </w:tabs>
        <w:ind w:left="720" w:hanging="360"/>
      </w:pPr>
      <w:rPr>
        <w:spacing w:val="4"/>
        <w:lang w:val="uk-UA"/>
      </w:rPr>
    </w:lvl>
  </w:abstractNum>
  <w:abstractNum w:abstractNumId="2" w15:restartNumberingAfterBreak="0">
    <w:nsid w:val="003C2E22"/>
    <w:multiLevelType w:val="hybridMultilevel"/>
    <w:tmpl w:val="FD343D4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0E04EC9"/>
    <w:multiLevelType w:val="hybridMultilevel"/>
    <w:tmpl w:val="6C1CC4C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12F103E"/>
    <w:multiLevelType w:val="multilevel"/>
    <w:tmpl w:val="9BC69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7E6771"/>
    <w:multiLevelType w:val="hybridMultilevel"/>
    <w:tmpl w:val="638C8C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1BF2D68"/>
    <w:multiLevelType w:val="hybridMultilevel"/>
    <w:tmpl w:val="5BEE3B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1E907D8"/>
    <w:multiLevelType w:val="hybridMultilevel"/>
    <w:tmpl w:val="AB1CDD04"/>
    <w:lvl w:ilvl="0" w:tplc="928A63BC">
      <w:numFmt w:val="bullet"/>
      <w:lvlText w:val="-"/>
      <w:lvlJc w:val="left"/>
      <w:pPr>
        <w:tabs>
          <w:tab w:val="num" w:pos="960"/>
        </w:tabs>
        <w:ind w:left="960" w:hanging="360"/>
      </w:pPr>
      <w:rPr>
        <w:rFonts w:ascii="Times New Roman" w:eastAsia="Times New Roman" w:hAnsi="Times New Roman" w:cs="Times New Roman" w:hint="default"/>
      </w:rPr>
    </w:lvl>
    <w:lvl w:ilvl="1" w:tplc="04190003" w:tentative="1">
      <w:start w:val="1"/>
      <w:numFmt w:val="bullet"/>
      <w:lvlText w:val="o"/>
      <w:lvlJc w:val="left"/>
      <w:pPr>
        <w:tabs>
          <w:tab w:val="num" w:pos="1680"/>
        </w:tabs>
        <w:ind w:left="1680" w:hanging="360"/>
      </w:pPr>
      <w:rPr>
        <w:rFonts w:ascii="Courier New" w:hAnsi="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8" w15:restartNumberingAfterBreak="0">
    <w:nsid w:val="04AB35EC"/>
    <w:multiLevelType w:val="hybridMultilevel"/>
    <w:tmpl w:val="C09EF8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05A65C50"/>
    <w:multiLevelType w:val="hybridMultilevel"/>
    <w:tmpl w:val="7B505204"/>
    <w:lvl w:ilvl="0" w:tplc="04190011">
      <w:start w:val="1"/>
      <w:numFmt w:val="decimal"/>
      <w:lvlText w:val="%1)"/>
      <w:lvlJc w:val="left"/>
      <w:pPr>
        <w:ind w:left="927"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15:restartNumberingAfterBreak="0">
    <w:nsid w:val="079E72F0"/>
    <w:multiLevelType w:val="hybridMultilevel"/>
    <w:tmpl w:val="7D103EFC"/>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07F4538C"/>
    <w:multiLevelType w:val="hybridMultilevel"/>
    <w:tmpl w:val="EE3ABCF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A03426E"/>
    <w:multiLevelType w:val="hybridMultilevel"/>
    <w:tmpl w:val="513E190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0ADB1A5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0B323A8B"/>
    <w:multiLevelType w:val="hybridMultilevel"/>
    <w:tmpl w:val="5BCABFD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0CFF4856"/>
    <w:multiLevelType w:val="hybridMultilevel"/>
    <w:tmpl w:val="7D3E4B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0D5C4649"/>
    <w:multiLevelType w:val="singleLevel"/>
    <w:tmpl w:val="248C6F54"/>
    <w:lvl w:ilvl="0">
      <w:start w:val="1"/>
      <w:numFmt w:val="upperRoman"/>
      <w:lvlText w:val="%1"/>
      <w:legacy w:legacy="1" w:legacySpace="0" w:legacyIndent="340"/>
      <w:lvlJc w:val="left"/>
      <w:rPr>
        <w:rFonts w:ascii="Times New Roman" w:hAnsi="Times New Roman" w:cs="Times New Roman" w:hint="default"/>
      </w:rPr>
    </w:lvl>
  </w:abstractNum>
  <w:abstractNum w:abstractNumId="17" w15:restartNumberingAfterBreak="0">
    <w:nsid w:val="0D6102D1"/>
    <w:multiLevelType w:val="hybridMultilevel"/>
    <w:tmpl w:val="5C6AB05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0F4B57DF"/>
    <w:multiLevelType w:val="hybridMultilevel"/>
    <w:tmpl w:val="A6801C2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104C742E"/>
    <w:multiLevelType w:val="hybridMultilevel"/>
    <w:tmpl w:val="2FC4F580"/>
    <w:lvl w:ilvl="0" w:tplc="DEC60FD8">
      <w:start w:val="3"/>
      <w:numFmt w:val="decimal"/>
      <w:lvlText w:val="%1."/>
      <w:lvlJc w:val="left"/>
      <w:pPr>
        <w:ind w:left="720" w:hanging="360"/>
      </w:pPr>
      <w:rPr>
        <w:rFonts w:hint="default"/>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15:restartNumberingAfterBreak="0">
    <w:nsid w:val="10582841"/>
    <w:multiLevelType w:val="hybridMultilevel"/>
    <w:tmpl w:val="39246606"/>
    <w:lvl w:ilvl="0" w:tplc="7ABAD5B0">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1"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22" w15:restartNumberingAfterBreak="0">
    <w:nsid w:val="1221238C"/>
    <w:multiLevelType w:val="hybridMultilevel"/>
    <w:tmpl w:val="EACC2E22"/>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 w15:restartNumberingAfterBreak="0">
    <w:nsid w:val="144D07FD"/>
    <w:multiLevelType w:val="hybridMultilevel"/>
    <w:tmpl w:val="5566BBD2"/>
    <w:lvl w:ilvl="0" w:tplc="9586B83E">
      <w:start w:val="1"/>
      <w:numFmt w:val="decimal"/>
      <w:lvlText w:val="%1."/>
      <w:lvlJc w:val="center"/>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159B10E0"/>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15E240FE"/>
    <w:multiLevelType w:val="hybridMultilevel"/>
    <w:tmpl w:val="11B8FCA8"/>
    <w:lvl w:ilvl="0" w:tplc="DBAE2562">
      <w:start w:val="1"/>
      <w:numFmt w:val="decimal"/>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26" w15:restartNumberingAfterBreak="0">
    <w:nsid w:val="1644623E"/>
    <w:multiLevelType w:val="hybridMultilevel"/>
    <w:tmpl w:val="3F92524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16F32C81"/>
    <w:multiLevelType w:val="hybridMultilevel"/>
    <w:tmpl w:val="FA926802"/>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19103E4D"/>
    <w:multiLevelType w:val="multilevel"/>
    <w:tmpl w:val="B25022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94523F3"/>
    <w:multiLevelType w:val="hybridMultilevel"/>
    <w:tmpl w:val="ACE44F5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1A3E73E2"/>
    <w:multiLevelType w:val="hybridMultilevel"/>
    <w:tmpl w:val="7DC08F44"/>
    <w:lvl w:ilvl="0" w:tplc="DBAE256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1A683AE7"/>
    <w:multiLevelType w:val="hybridMultilevel"/>
    <w:tmpl w:val="DB8870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1CD96B0D"/>
    <w:multiLevelType w:val="hybridMultilevel"/>
    <w:tmpl w:val="B3707474"/>
    <w:lvl w:ilvl="0" w:tplc="1DEAF07E">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5" w15:restartNumberingAfterBreak="0">
    <w:nsid w:val="1D04559E"/>
    <w:multiLevelType w:val="hybridMultilevel"/>
    <w:tmpl w:val="99C80C9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1EFF4A6F"/>
    <w:multiLevelType w:val="hybridMultilevel"/>
    <w:tmpl w:val="9560E8F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1FEE2F6F"/>
    <w:multiLevelType w:val="hybridMultilevel"/>
    <w:tmpl w:val="01DE06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206330EB"/>
    <w:multiLevelType w:val="hybridMultilevel"/>
    <w:tmpl w:val="E746208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40" w15:restartNumberingAfterBreak="0">
    <w:nsid w:val="223A4A3F"/>
    <w:multiLevelType w:val="hybridMultilevel"/>
    <w:tmpl w:val="7918070C"/>
    <w:lvl w:ilvl="0" w:tplc="D6507A0A">
      <w:start w:val="1"/>
      <w:numFmt w:val="decimal"/>
      <w:lvlText w:val="%1."/>
      <w:lvlJc w:val="center"/>
      <w:pPr>
        <w:ind w:left="360" w:hanging="360"/>
      </w:pPr>
      <w:rPr>
        <w:rFonts w:hint="default"/>
        <w:b w:val="0"/>
        <w:bCs/>
        <w:i/>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1" w15:restartNumberingAfterBreak="0">
    <w:nsid w:val="24034B3C"/>
    <w:multiLevelType w:val="hybridMultilevel"/>
    <w:tmpl w:val="F724D58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254863DF"/>
    <w:multiLevelType w:val="hybridMultilevel"/>
    <w:tmpl w:val="4C9207A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4" w15:restartNumberingAfterBreak="0">
    <w:nsid w:val="256D10C0"/>
    <w:multiLevelType w:val="hybridMultilevel"/>
    <w:tmpl w:val="822C513E"/>
    <w:lvl w:ilvl="0" w:tplc="A26A35B8">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5" w15:restartNumberingAfterBreak="0">
    <w:nsid w:val="25B95EC3"/>
    <w:multiLevelType w:val="multilevel"/>
    <w:tmpl w:val="4FB68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5C64B71"/>
    <w:multiLevelType w:val="hybridMultilevel"/>
    <w:tmpl w:val="D5304BCE"/>
    <w:lvl w:ilvl="0" w:tplc="9124BF1E">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szCs w:val="20"/>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7" w15:restartNumberingAfterBreak="0">
    <w:nsid w:val="26165BE9"/>
    <w:multiLevelType w:val="hybridMultilevel"/>
    <w:tmpl w:val="9274E234"/>
    <w:lvl w:ilvl="0" w:tplc="E49E02EC">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uk-UA" w:eastAsia="en-US" w:bidi="ar-S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15:restartNumberingAfterBreak="0">
    <w:nsid w:val="263923AD"/>
    <w:multiLevelType w:val="hybridMultilevel"/>
    <w:tmpl w:val="C05AEC1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15:restartNumberingAfterBreak="0">
    <w:nsid w:val="26C75A61"/>
    <w:multiLevelType w:val="hybridMultilevel"/>
    <w:tmpl w:val="E36E7D2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27883BE9"/>
    <w:multiLevelType w:val="hybridMultilevel"/>
    <w:tmpl w:val="1746232E"/>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51" w15:restartNumberingAfterBreak="0">
    <w:nsid w:val="288D67B2"/>
    <w:multiLevelType w:val="hybridMultilevel"/>
    <w:tmpl w:val="DA5EF3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29780E5C"/>
    <w:multiLevelType w:val="hybridMultilevel"/>
    <w:tmpl w:val="20908BDA"/>
    <w:lvl w:ilvl="0" w:tplc="9586B83E">
      <w:start w:val="1"/>
      <w:numFmt w:val="decimal"/>
      <w:lvlText w:val="%1."/>
      <w:lvlJc w:val="center"/>
      <w:pPr>
        <w:ind w:left="360" w:hanging="360"/>
      </w:pPr>
      <w:rPr>
        <w:rFonts w:hint="default"/>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3" w15:restartNumberingAfterBreak="0">
    <w:nsid w:val="2B9352D8"/>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2C114F6A"/>
    <w:multiLevelType w:val="hybridMultilevel"/>
    <w:tmpl w:val="B7F00DF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2D8C0A1E"/>
    <w:multiLevelType w:val="hybridMultilevel"/>
    <w:tmpl w:val="9402BD9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2DDF03A9"/>
    <w:multiLevelType w:val="hybridMultilevel"/>
    <w:tmpl w:val="F6F8108C"/>
    <w:lvl w:ilvl="0" w:tplc="00000005">
      <w:start w:val="1"/>
      <w:numFmt w:val="decimal"/>
      <w:lvlText w:val="%1."/>
      <w:lvlJc w:val="left"/>
      <w:pPr>
        <w:ind w:left="712" w:hanging="428"/>
      </w:pPr>
      <w:rPr>
        <w:rFonts w:hint="default"/>
        <w:b w:val="0"/>
        <w:bCs w:val="0"/>
        <w:i w:val="0"/>
        <w:iCs w:val="0"/>
        <w:spacing w:val="4"/>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57" w15:restartNumberingAfterBreak="0">
    <w:nsid w:val="2E5D5CFE"/>
    <w:multiLevelType w:val="hybridMultilevel"/>
    <w:tmpl w:val="85B63AE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2FAE5FCC"/>
    <w:multiLevelType w:val="hybridMultilevel"/>
    <w:tmpl w:val="CEE24BA6"/>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2FE4721E"/>
    <w:multiLevelType w:val="hybridMultilevel"/>
    <w:tmpl w:val="344822F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302D6FB0"/>
    <w:multiLevelType w:val="hybridMultilevel"/>
    <w:tmpl w:val="B454899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31A41020"/>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2" w15:restartNumberingAfterBreak="0">
    <w:nsid w:val="338B1A5E"/>
    <w:multiLevelType w:val="hybridMultilevel"/>
    <w:tmpl w:val="4662B56A"/>
    <w:lvl w:ilvl="0" w:tplc="04D82B3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63" w15:restartNumberingAfterBreak="0">
    <w:nsid w:val="33DF3B8C"/>
    <w:multiLevelType w:val="hybridMultilevel"/>
    <w:tmpl w:val="279AA2F2"/>
    <w:lvl w:ilvl="0" w:tplc="9586B83E">
      <w:start w:val="1"/>
      <w:numFmt w:val="decimal"/>
      <w:lvlText w:val="%1."/>
      <w:lvlJc w:val="center"/>
      <w:pPr>
        <w:ind w:left="720" w:hanging="36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3400161A"/>
    <w:multiLevelType w:val="hybridMultilevel"/>
    <w:tmpl w:val="4DECB1C2"/>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65" w15:restartNumberingAfterBreak="0">
    <w:nsid w:val="34321CAA"/>
    <w:multiLevelType w:val="hybridMultilevel"/>
    <w:tmpl w:val="B322A2F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6" w15:restartNumberingAfterBreak="0">
    <w:nsid w:val="34F1420A"/>
    <w:multiLevelType w:val="hybridMultilevel"/>
    <w:tmpl w:val="8540789C"/>
    <w:lvl w:ilvl="0" w:tplc="041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35466F86"/>
    <w:multiLevelType w:val="hybridMultilevel"/>
    <w:tmpl w:val="726ABBC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35EE302D"/>
    <w:multiLevelType w:val="hybridMultilevel"/>
    <w:tmpl w:val="FB8846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9" w15:restartNumberingAfterBreak="0">
    <w:nsid w:val="370D1FBB"/>
    <w:multiLevelType w:val="hybridMultilevel"/>
    <w:tmpl w:val="35B84B3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0419000F">
      <w:start w:val="1"/>
      <w:numFmt w:val="decimal"/>
      <w:lvlText w:val="%4."/>
      <w:lvlJc w:val="left"/>
      <w:pPr>
        <w:ind w:left="2880" w:hanging="360"/>
      </w:pPr>
      <w:rPr>
        <w:rFonts w:hint="default"/>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0" w15:restartNumberingAfterBreak="0">
    <w:nsid w:val="379A463A"/>
    <w:multiLevelType w:val="hybridMultilevel"/>
    <w:tmpl w:val="C91E281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1" w15:restartNumberingAfterBreak="0">
    <w:nsid w:val="37FB5779"/>
    <w:multiLevelType w:val="hybridMultilevel"/>
    <w:tmpl w:val="F220472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2" w15:restartNumberingAfterBreak="0">
    <w:nsid w:val="3C32125D"/>
    <w:multiLevelType w:val="hybridMultilevel"/>
    <w:tmpl w:val="B286341A"/>
    <w:lvl w:ilvl="0" w:tplc="22D801E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3" w15:restartNumberingAfterBreak="0">
    <w:nsid w:val="3C856887"/>
    <w:multiLevelType w:val="hybridMultilevel"/>
    <w:tmpl w:val="9F08960A"/>
    <w:lvl w:ilvl="0" w:tplc="0419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4"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75" w15:restartNumberingAfterBreak="0">
    <w:nsid w:val="3E11404A"/>
    <w:multiLevelType w:val="hybridMultilevel"/>
    <w:tmpl w:val="45E275D0"/>
    <w:lvl w:ilvl="0" w:tplc="2000000F">
      <w:start w:val="1"/>
      <w:numFmt w:val="decimal"/>
      <w:lvlText w:val="%1."/>
      <w:lvlJc w:val="left"/>
      <w:pPr>
        <w:ind w:left="36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3FEA3A74"/>
    <w:multiLevelType w:val="hybridMultilevel"/>
    <w:tmpl w:val="860CEFA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78" w15:restartNumberingAfterBreak="0">
    <w:nsid w:val="404F5A78"/>
    <w:multiLevelType w:val="hybridMultilevel"/>
    <w:tmpl w:val="FDEAB7D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9" w15:restartNumberingAfterBreak="0">
    <w:nsid w:val="408207E0"/>
    <w:multiLevelType w:val="hybridMultilevel"/>
    <w:tmpl w:val="79FC33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40EE384A"/>
    <w:multiLevelType w:val="hybridMultilevel"/>
    <w:tmpl w:val="5302C5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1" w15:restartNumberingAfterBreak="0">
    <w:nsid w:val="425C16F0"/>
    <w:multiLevelType w:val="hybridMultilevel"/>
    <w:tmpl w:val="5240CF6A"/>
    <w:lvl w:ilvl="0" w:tplc="87C4D72C">
      <w:start w:val="5"/>
      <w:numFmt w:val="bullet"/>
      <w:lvlText w:val="-"/>
      <w:lvlJc w:val="left"/>
      <w:pPr>
        <w:ind w:left="720" w:hanging="360"/>
      </w:pPr>
      <w:rPr>
        <w:rFont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2" w15:restartNumberingAfterBreak="0">
    <w:nsid w:val="42D768A5"/>
    <w:multiLevelType w:val="hybridMultilevel"/>
    <w:tmpl w:val="8BC45CB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3" w15:restartNumberingAfterBreak="0">
    <w:nsid w:val="42DE7581"/>
    <w:multiLevelType w:val="hybridMultilevel"/>
    <w:tmpl w:val="36B89C24"/>
    <w:lvl w:ilvl="0" w:tplc="0419000F">
      <w:start w:val="1"/>
      <w:numFmt w:val="decimal"/>
      <w:lvlText w:val="%1."/>
      <w:lvlJc w:val="left"/>
      <w:pPr>
        <w:ind w:left="48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4469222D"/>
    <w:multiLevelType w:val="hybridMultilevel"/>
    <w:tmpl w:val="7DF0E7BE"/>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4570113D"/>
    <w:multiLevelType w:val="hybridMultilevel"/>
    <w:tmpl w:val="070CD68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6" w15:restartNumberingAfterBreak="0">
    <w:nsid w:val="48953400"/>
    <w:multiLevelType w:val="hybridMultilevel"/>
    <w:tmpl w:val="76028A92"/>
    <w:lvl w:ilvl="0" w:tplc="FFFFFFFF">
      <w:start w:val="1"/>
      <w:numFmt w:val="decimal"/>
      <w:lvlText w:val="%1."/>
      <w:lvlJc w:val="left"/>
      <w:pPr>
        <w:ind w:left="720" w:hanging="360"/>
      </w:pPr>
      <w:rPr>
        <w:b w:val="0"/>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2000000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7" w15:restartNumberingAfterBreak="0">
    <w:nsid w:val="499F1C8F"/>
    <w:multiLevelType w:val="multilevel"/>
    <w:tmpl w:val="523E92DC"/>
    <w:lvl w:ilvl="0">
      <w:start w:val="1"/>
      <w:numFmt w:val="decimal"/>
      <w:lvlText w:val="%1."/>
      <w:lvlJc w:val="left"/>
      <w:pPr>
        <w:ind w:left="420" w:hanging="420"/>
      </w:pPr>
      <w:rPr>
        <w:rFonts w:ascii="Times New Roman" w:eastAsia="Times New Roman" w:hAnsi="Times New Roman" w:cs="Times New Roman" w:hint="default"/>
        <w:spacing w:val="-8"/>
        <w:w w:val="100"/>
        <w:sz w:val="28"/>
        <w:szCs w:val="28"/>
        <w:lang w:val="uk-UA" w:eastAsia="en-US" w:bidi="ar-SA"/>
      </w:rPr>
    </w:lvl>
    <w:lvl w:ilvl="1">
      <w:start w:val="1"/>
      <w:numFmt w:val="decimal"/>
      <w:lvlText w:val="%1.%2."/>
      <w:lvlJc w:val="left"/>
      <w:pPr>
        <w:ind w:left="1112" w:hanging="564"/>
      </w:pPr>
      <w:rPr>
        <w:rFonts w:ascii="Times New Roman" w:eastAsia="Times New Roman" w:hAnsi="Times New Roman" w:cs="Times New Roman" w:hint="default"/>
        <w:spacing w:val="-28"/>
        <w:w w:val="100"/>
        <w:sz w:val="28"/>
        <w:szCs w:val="28"/>
        <w:lang w:val="uk-UA" w:eastAsia="en-US" w:bidi="ar-SA"/>
      </w:rPr>
    </w:lvl>
    <w:lvl w:ilvl="2">
      <w:numFmt w:val="bullet"/>
      <w:lvlText w:val="•"/>
      <w:lvlJc w:val="left"/>
      <w:pPr>
        <w:ind w:left="2060" w:hanging="564"/>
      </w:pPr>
      <w:rPr>
        <w:rFonts w:hint="default"/>
        <w:lang w:val="uk-UA" w:eastAsia="en-US" w:bidi="ar-SA"/>
      </w:rPr>
    </w:lvl>
    <w:lvl w:ilvl="3">
      <w:numFmt w:val="bullet"/>
      <w:lvlText w:val="•"/>
      <w:lvlJc w:val="left"/>
      <w:pPr>
        <w:ind w:left="3001" w:hanging="564"/>
      </w:pPr>
      <w:rPr>
        <w:rFonts w:hint="default"/>
        <w:lang w:val="uk-UA" w:eastAsia="en-US" w:bidi="ar-SA"/>
      </w:rPr>
    </w:lvl>
    <w:lvl w:ilvl="4">
      <w:numFmt w:val="bullet"/>
      <w:lvlText w:val="•"/>
      <w:lvlJc w:val="left"/>
      <w:pPr>
        <w:ind w:left="3942" w:hanging="564"/>
      </w:pPr>
      <w:rPr>
        <w:rFonts w:hint="default"/>
        <w:lang w:val="uk-UA" w:eastAsia="en-US" w:bidi="ar-SA"/>
      </w:rPr>
    </w:lvl>
    <w:lvl w:ilvl="5">
      <w:numFmt w:val="bullet"/>
      <w:lvlText w:val="•"/>
      <w:lvlJc w:val="left"/>
      <w:pPr>
        <w:ind w:left="4883" w:hanging="564"/>
      </w:pPr>
      <w:rPr>
        <w:rFonts w:hint="default"/>
        <w:lang w:val="uk-UA" w:eastAsia="en-US" w:bidi="ar-SA"/>
      </w:rPr>
    </w:lvl>
    <w:lvl w:ilvl="6">
      <w:numFmt w:val="bullet"/>
      <w:lvlText w:val="•"/>
      <w:lvlJc w:val="left"/>
      <w:pPr>
        <w:ind w:left="5824" w:hanging="564"/>
      </w:pPr>
      <w:rPr>
        <w:rFonts w:hint="default"/>
        <w:lang w:val="uk-UA" w:eastAsia="en-US" w:bidi="ar-SA"/>
      </w:rPr>
    </w:lvl>
    <w:lvl w:ilvl="7">
      <w:numFmt w:val="bullet"/>
      <w:lvlText w:val="•"/>
      <w:lvlJc w:val="left"/>
      <w:pPr>
        <w:ind w:left="6765" w:hanging="564"/>
      </w:pPr>
      <w:rPr>
        <w:rFonts w:hint="default"/>
        <w:lang w:val="uk-UA" w:eastAsia="en-US" w:bidi="ar-SA"/>
      </w:rPr>
    </w:lvl>
    <w:lvl w:ilvl="8">
      <w:numFmt w:val="bullet"/>
      <w:lvlText w:val="•"/>
      <w:lvlJc w:val="left"/>
      <w:pPr>
        <w:ind w:left="7706" w:hanging="564"/>
      </w:pPr>
      <w:rPr>
        <w:rFonts w:hint="default"/>
        <w:lang w:val="uk-UA" w:eastAsia="en-US" w:bidi="ar-SA"/>
      </w:rPr>
    </w:lvl>
  </w:abstractNum>
  <w:abstractNum w:abstractNumId="88" w15:restartNumberingAfterBreak="0">
    <w:nsid w:val="4B1071A5"/>
    <w:multiLevelType w:val="hybridMultilevel"/>
    <w:tmpl w:val="3F1C68B6"/>
    <w:lvl w:ilvl="0" w:tplc="2000000F">
      <w:start w:val="1"/>
      <w:numFmt w:val="decimal"/>
      <w:lvlText w:val="%1."/>
      <w:lvlJc w:val="left"/>
      <w:pPr>
        <w:ind w:left="3337"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15:restartNumberingAfterBreak="0">
    <w:nsid w:val="4C0B0DEB"/>
    <w:multiLevelType w:val="hybridMultilevel"/>
    <w:tmpl w:val="B6009D42"/>
    <w:lvl w:ilvl="0" w:tplc="788E716C">
      <w:start w:val="1"/>
      <w:numFmt w:val="decimal"/>
      <w:lvlText w:val="%1."/>
      <w:lvlJc w:val="left"/>
      <w:pPr>
        <w:ind w:left="644" w:hanging="360"/>
      </w:pPr>
      <w:rPr>
        <w:rFonts w:hint="default"/>
      </w:rPr>
    </w:lvl>
    <w:lvl w:ilvl="1" w:tplc="20000019" w:tentative="1">
      <w:start w:val="1"/>
      <w:numFmt w:val="lowerLetter"/>
      <w:lvlText w:val="%2."/>
      <w:lvlJc w:val="left"/>
      <w:pPr>
        <w:ind w:left="1364" w:hanging="360"/>
      </w:pPr>
    </w:lvl>
    <w:lvl w:ilvl="2" w:tplc="2000001B" w:tentative="1">
      <w:start w:val="1"/>
      <w:numFmt w:val="lowerRoman"/>
      <w:lvlText w:val="%3."/>
      <w:lvlJc w:val="right"/>
      <w:pPr>
        <w:ind w:left="2084" w:hanging="180"/>
      </w:pPr>
    </w:lvl>
    <w:lvl w:ilvl="3" w:tplc="2000000F" w:tentative="1">
      <w:start w:val="1"/>
      <w:numFmt w:val="decimal"/>
      <w:lvlText w:val="%4."/>
      <w:lvlJc w:val="left"/>
      <w:pPr>
        <w:ind w:left="2804" w:hanging="360"/>
      </w:pPr>
    </w:lvl>
    <w:lvl w:ilvl="4" w:tplc="20000019" w:tentative="1">
      <w:start w:val="1"/>
      <w:numFmt w:val="lowerLetter"/>
      <w:lvlText w:val="%5."/>
      <w:lvlJc w:val="left"/>
      <w:pPr>
        <w:ind w:left="3524" w:hanging="360"/>
      </w:pPr>
    </w:lvl>
    <w:lvl w:ilvl="5" w:tplc="2000001B" w:tentative="1">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90" w15:restartNumberingAfterBreak="0">
    <w:nsid w:val="4C936826"/>
    <w:multiLevelType w:val="hybridMultilevel"/>
    <w:tmpl w:val="908E0B2A"/>
    <w:lvl w:ilvl="0" w:tplc="C2E68EA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1" w15:restartNumberingAfterBreak="0">
    <w:nsid w:val="4CD36DD5"/>
    <w:multiLevelType w:val="hybridMultilevel"/>
    <w:tmpl w:val="976218C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2" w15:restartNumberingAfterBreak="0">
    <w:nsid w:val="4DEE69C5"/>
    <w:multiLevelType w:val="hybridMultilevel"/>
    <w:tmpl w:val="D4FC4CC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3" w15:restartNumberingAfterBreak="0">
    <w:nsid w:val="4E5B44E1"/>
    <w:multiLevelType w:val="hybridMultilevel"/>
    <w:tmpl w:val="4FFCEB5A"/>
    <w:lvl w:ilvl="0" w:tplc="9586B83E">
      <w:start w:val="1"/>
      <w:numFmt w:val="decimal"/>
      <w:lvlText w:val="%1."/>
      <w:lvlJc w:val="center"/>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4EAC6069"/>
    <w:multiLevelType w:val="hybridMultilevel"/>
    <w:tmpl w:val="DF66E9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5" w15:restartNumberingAfterBreak="0">
    <w:nsid w:val="4FDD0CCF"/>
    <w:multiLevelType w:val="hybridMultilevel"/>
    <w:tmpl w:val="52866BCC"/>
    <w:lvl w:ilvl="0" w:tplc="20000001">
      <w:start w:val="1"/>
      <w:numFmt w:val="bullet"/>
      <w:lvlText w:val=""/>
      <w:lvlJc w:val="left"/>
      <w:pPr>
        <w:ind w:left="712" w:hanging="428"/>
      </w:pPr>
      <w:rPr>
        <w:rFonts w:ascii="Symbol" w:hAnsi="Symbol" w:hint="default"/>
        <w:b w:val="0"/>
        <w:bCs w:val="0"/>
        <w:i w:val="0"/>
        <w:iCs w:val="0"/>
        <w:spacing w:val="0"/>
        <w:w w:val="100"/>
        <w:sz w:val="24"/>
        <w:szCs w:val="24"/>
        <w:lang w:val="uk-UA" w:eastAsia="en-US" w:bidi="ar-SA"/>
      </w:rPr>
    </w:lvl>
    <w:lvl w:ilvl="1" w:tplc="FFFFFFFF">
      <w:numFmt w:val="bullet"/>
      <w:lvlText w:val="•"/>
      <w:lvlJc w:val="left"/>
      <w:pPr>
        <w:ind w:left="1626" w:hanging="428"/>
      </w:pPr>
      <w:rPr>
        <w:rFonts w:hint="default"/>
        <w:lang w:val="uk-UA" w:eastAsia="en-US" w:bidi="ar-SA"/>
      </w:rPr>
    </w:lvl>
    <w:lvl w:ilvl="2" w:tplc="FFFFFFFF">
      <w:numFmt w:val="bullet"/>
      <w:lvlText w:val="•"/>
      <w:lvlJc w:val="left"/>
      <w:pPr>
        <w:ind w:left="2532" w:hanging="428"/>
      </w:pPr>
      <w:rPr>
        <w:rFonts w:hint="default"/>
        <w:lang w:val="uk-UA" w:eastAsia="en-US" w:bidi="ar-SA"/>
      </w:rPr>
    </w:lvl>
    <w:lvl w:ilvl="3" w:tplc="FFFFFFFF">
      <w:numFmt w:val="bullet"/>
      <w:lvlText w:val="•"/>
      <w:lvlJc w:val="left"/>
      <w:pPr>
        <w:ind w:left="3438" w:hanging="428"/>
      </w:pPr>
      <w:rPr>
        <w:rFonts w:hint="default"/>
        <w:lang w:val="uk-UA" w:eastAsia="en-US" w:bidi="ar-SA"/>
      </w:rPr>
    </w:lvl>
    <w:lvl w:ilvl="4" w:tplc="FFFFFFFF">
      <w:numFmt w:val="bullet"/>
      <w:lvlText w:val="•"/>
      <w:lvlJc w:val="left"/>
      <w:pPr>
        <w:ind w:left="4344" w:hanging="428"/>
      </w:pPr>
      <w:rPr>
        <w:rFonts w:hint="default"/>
        <w:lang w:val="uk-UA" w:eastAsia="en-US" w:bidi="ar-SA"/>
      </w:rPr>
    </w:lvl>
    <w:lvl w:ilvl="5" w:tplc="FFFFFFFF">
      <w:numFmt w:val="bullet"/>
      <w:lvlText w:val="•"/>
      <w:lvlJc w:val="left"/>
      <w:pPr>
        <w:ind w:left="5250" w:hanging="428"/>
      </w:pPr>
      <w:rPr>
        <w:rFonts w:hint="default"/>
        <w:lang w:val="uk-UA" w:eastAsia="en-US" w:bidi="ar-SA"/>
      </w:rPr>
    </w:lvl>
    <w:lvl w:ilvl="6" w:tplc="FFFFFFFF">
      <w:numFmt w:val="bullet"/>
      <w:lvlText w:val="•"/>
      <w:lvlJc w:val="left"/>
      <w:pPr>
        <w:ind w:left="6156" w:hanging="428"/>
      </w:pPr>
      <w:rPr>
        <w:rFonts w:hint="default"/>
        <w:lang w:val="uk-UA" w:eastAsia="en-US" w:bidi="ar-SA"/>
      </w:rPr>
    </w:lvl>
    <w:lvl w:ilvl="7" w:tplc="FFFFFFFF">
      <w:numFmt w:val="bullet"/>
      <w:lvlText w:val="•"/>
      <w:lvlJc w:val="left"/>
      <w:pPr>
        <w:ind w:left="7062" w:hanging="428"/>
      </w:pPr>
      <w:rPr>
        <w:rFonts w:hint="default"/>
        <w:lang w:val="uk-UA" w:eastAsia="en-US" w:bidi="ar-SA"/>
      </w:rPr>
    </w:lvl>
    <w:lvl w:ilvl="8" w:tplc="FFFFFFFF">
      <w:numFmt w:val="bullet"/>
      <w:lvlText w:val="•"/>
      <w:lvlJc w:val="left"/>
      <w:pPr>
        <w:ind w:left="7969" w:hanging="428"/>
      </w:pPr>
      <w:rPr>
        <w:rFonts w:hint="default"/>
        <w:lang w:val="uk-UA" w:eastAsia="en-US" w:bidi="ar-SA"/>
      </w:rPr>
    </w:lvl>
  </w:abstractNum>
  <w:abstractNum w:abstractNumId="96" w15:restartNumberingAfterBreak="0">
    <w:nsid w:val="50B74378"/>
    <w:multiLevelType w:val="hybridMultilevel"/>
    <w:tmpl w:val="2DD6C80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50E52230"/>
    <w:multiLevelType w:val="hybridMultilevel"/>
    <w:tmpl w:val="6C3490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50EF2712"/>
    <w:multiLevelType w:val="hybridMultilevel"/>
    <w:tmpl w:val="29C279F6"/>
    <w:lvl w:ilvl="0" w:tplc="FFFFFFFF">
      <w:start w:val="1"/>
      <w:numFmt w:val="decimal"/>
      <w:lvlText w:val="%1."/>
      <w:lvlJc w:val="left"/>
      <w:pPr>
        <w:ind w:left="720" w:hanging="360"/>
      </w:pPr>
      <w:rPr>
        <w:spacing w:val="-13"/>
        <w:sz w:val="24"/>
        <w:lang w:val="uk-UA"/>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2000000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9" w15:restartNumberingAfterBreak="0">
    <w:nsid w:val="51445DEF"/>
    <w:multiLevelType w:val="hybridMultilevel"/>
    <w:tmpl w:val="E21E5F5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0" w15:restartNumberingAfterBreak="0">
    <w:nsid w:val="51503668"/>
    <w:multiLevelType w:val="hybridMultilevel"/>
    <w:tmpl w:val="7684459E"/>
    <w:lvl w:ilvl="0" w:tplc="B008C96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01" w15:restartNumberingAfterBreak="0">
    <w:nsid w:val="51D81CD8"/>
    <w:multiLevelType w:val="hybridMultilevel"/>
    <w:tmpl w:val="7716F32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2" w15:restartNumberingAfterBreak="0">
    <w:nsid w:val="51FA348C"/>
    <w:multiLevelType w:val="hybridMultilevel"/>
    <w:tmpl w:val="A3C64B10"/>
    <w:lvl w:ilvl="0" w:tplc="033ECBE8">
      <w:start w:val="1"/>
      <w:numFmt w:val="decimal"/>
      <w:lvlText w:val="%1."/>
      <w:lvlJc w:val="left"/>
      <w:pPr>
        <w:ind w:left="720" w:hanging="360"/>
      </w:pPr>
      <w:rPr>
        <w:b w:val="0"/>
        <w:i w:val="0"/>
        <w:iCs/>
        <w:sz w:val="20"/>
        <w:szCs w:val="2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3" w15:restartNumberingAfterBreak="0">
    <w:nsid w:val="52106FDE"/>
    <w:multiLevelType w:val="hybridMultilevel"/>
    <w:tmpl w:val="AF5AAD04"/>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4" w15:restartNumberingAfterBreak="0">
    <w:nsid w:val="52A252C8"/>
    <w:multiLevelType w:val="hybridMultilevel"/>
    <w:tmpl w:val="7B2003EA"/>
    <w:lvl w:ilvl="0" w:tplc="9124BF1E">
      <w:start w:val="1"/>
      <w:numFmt w:val="decimal"/>
      <w:lvlText w:val="%1."/>
      <w:lvlJc w:val="left"/>
      <w:pPr>
        <w:ind w:left="720" w:hanging="360"/>
      </w:pPr>
      <w:rPr>
        <w:rFonts w:ascii="Times New Roman" w:eastAsia="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52DD3421"/>
    <w:multiLevelType w:val="hybridMultilevel"/>
    <w:tmpl w:val="27DCB02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6" w15:restartNumberingAfterBreak="0">
    <w:nsid w:val="537D1AF1"/>
    <w:multiLevelType w:val="hybridMultilevel"/>
    <w:tmpl w:val="D3783F7C"/>
    <w:lvl w:ilvl="0" w:tplc="04190015">
      <w:start w:val="1"/>
      <w:numFmt w:val="decimal"/>
      <w:lvlText w:val="%1."/>
      <w:lvlJc w:val="left"/>
      <w:pPr>
        <w:ind w:left="1287" w:hanging="360"/>
      </w:pPr>
      <w:rPr>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07"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8" w15:restartNumberingAfterBreak="0">
    <w:nsid w:val="54CC5B39"/>
    <w:multiLevelType w:val="multilevel"/>
    <w:tmpl w:val="70C24B0E"/>
    <w:lvl w:ilvl="0">
      <w:start w:val="1"/>
      <w:numFmt w:val="decimal"/>
      <w:lvlText w:val="%1."/>
      <w:lvlJc w:val="left"/>
      <w:pPr>
        <w:ind w:left="420" w:hanging="420"/>
      </w:pPr>
    </w:lvl>
    <w:lvl w:ilvl="1">
      <w:start w:val="1"/>
      <w:numFmt w:val="decimal"/>
      <w:lvlText w:val="%1.%2."/>
      <w:lvlJc w:val="left"/>
      <w:pPr>
        <w:ind w:left="874" w:hanging="420"/>
      </w:pPr>
    </w:lvl>
    <w:lvl w:ilvl="2">
      <w:start w:val="1"/>
      <w:numFmt w:val="decimal"/>
      <w:lvlText w:val="%1.%2.%3."/>
      <w:lvlJc w:val="left"/>
      <w:pPr>
        <w:ind w:left="1628" w:hanging="720"/>
      </w:pPr>
    </w:lvl>
    <w:lvl w:ilvl="3">
      <w:start w:val="1"/>
      <w:numFmt w:val="decimal"/>
      <w:lvlText w:val="%1.%2.%3.%4."/>
      <w:lvlJc w:val="left"/>
      <w:pPr>
        <w:ind w:left="2082" w:hanging="720"/>
      </w:pPr>
    </w:lvl>
    <w:lvl w:ilvl="4">
      <w:start w:val="1"/>
      <w:numFmt w:val="decimal"/>
      <w:lvlText w:val="%1.%2.%3.%4.%5."/>
      <w:lvlJc w:val="left"/>
      <w:pPr>
        <w:ind w:left="2896" w:hanging="1080"/>
      </w:pPr>
    </w:lvl>
    <w:lvl w:ilvl="5">
      <w:start w:val="1"/>
      <w:numFmt w:val="decimal"/>
      <w:lvlText w:val="%1.%2.%3.%4.%5.%6."/>
      <w:lvlJc w:val="left"/>
      <w:pPr>
        <w:ind w:left="3350" w:hanging="1080"/>
      </w:pPr>
    </w:lvl>
    <w:lvl w:ilvl="6">
      <w:start w:val="1"/>
      <w:numFmt w:val="decimal"/>
      <w:lvlText w:val="%1.%2.%3.%4.%5.%6.%7."/>
      <w:lvlJc w:val="left"/>
      <w:pPr>
        <w:ind w:left="4164" w:hanging="1440"/>
      </w:pPr>
    </w:lvl>
    <w:lvl w:ilvl="7">
      <w:start w:val="1"/>
      <w:numFmt w:val="decimal"/>
      <w:lvlText w:val="%1.%2.%3.%4.%5.%6.%7.%8."/>
      <w:lvlJc w:val="left"/>
      <w:pPr>
        <w:ind w:left="4618" w:hanging="1440"/>
      </w:pPr>
    </w:lvl>
    <w:lvl w:ilvl="8">
      <w:start w:val="1"/>
      <w:numFmt w:val="decimal"/>
      <w:lvlText w:val="%1.%2.%3.%4.%5.%6.%7.%8.%9."/>
      <w:lvlJc w:val="left"/>
      <w:pPr>
        <w:ind w:left="5432" w:hanging="1800"/>
      </w:pPr>
    </w:lvl>
  </w:abstractNum>
  <w:abstractNum w:abstractNumId="109" w15:restartNumberingAfterBreak="0">
    <w:nsid w:val="54D94BF6"/>
    <w:multiLevelType w:val="hybridMultilevel"/>
    <w:tmpl w:val="B4548992"/>
    <w:lvl w:ilvl="0" w:tplc="2000000F">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0"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1" w15:restartNumberingAfterBreak="0">
    <w:nsid w:val="555A17FC"/>
    <w:multiLevelType w:val="hybridMultilevel"/>
    <w:tmpl w:val="A3BCD1E2"/>
    <w:lvl w:ilvl="0" w:tplc="6966F672">
      <w:numFmt w:val="bullet"/>
      <w:lvlText w:val="-"/>
      <w:lvlJc w:val="left"/>
      <w:pPr>
        <w:ind w:left="120" w:hanging="185"/>
      </w:pPr>
      <w:rPr>
        <w:rFonts w:ascii="Times New Roman" w:eastAsia="Times New Roman" w:hAnsi="Times New Roman" w:cs="Times New Roman" w:hint="default"/>
        <w:w w:val="99"/>
        <w:sz w:val="28"/>
        <w:szCs w:val="28"/>
        <w:lang w:val="uk-UA" w:eastAsia="en-US" w:bidi="ar-SA"/>
      </w:rPr>
    </w:lvl>
    <w:lvl w:ilvl="1" w:tplc="1F706C18">
      <w:numFmt w:val="bullet"/>
      <w:lvlText w:val=""/>
      <w:lvlJc w:val="left"/>
      <w:pPr>
        <w:ind w:left="1180" w:hanging="340"/>
      </w:pPr>
      <w:rPr>
        <w:rFonts w:ascii="Symbol" w:eastAsia="Symbol" w:hAnsi="Symbol" w:cs="Symbol" w:hint="default"/>
        <w:w w:val="100"/>
        <w:sz w:val="28"/>
        <w:szCs w:val="28"/>
        <w:lang w:val="uk-UA" w:eastAsia="en-US" w:bidi="ar-SA"/>
      </w:rPr>
    </w:lvl>
    <w:lvl w:ilvl="2" w:tplc="39E2DF68">
      <w:numFmt w:val="bullet"/>
      <w:lvlText w:val="•"/>
      <w:lvlJc w:val="left"/>
      <w:pPr>
        <w:ind w:left="2114" w:hanging="340"/>
      </w:pPr>
      <w:rPr>
        <w:rFonts w:hint="default"/>
        <w:lang w:val="uk-UA" w:eastAsia="en-US" w:bidi="ar-SA"/>
      </w:rPr>
    </w:lvl>
    <w:lvl w:ilvl="3" w:tplc="35E04356">
      <w:numFmt w:val="bullet"/>
      <w:lvlText w:val="•"/>
      <w:lvlJc w:val="left"/>
      <w:pPr>
        <w:ind w:left="3048" w:hanging="340"/>
      </w:pPr>
      <w:rPr>
        <w:rFonts w:hint="default"/>
        <w:lang w:val="uk-UA" w:eastAsia="en-US" w:bidi="ar-SA"/>
      </w:rPr>
    </w:lvl>
    <w:lvl w:ilvl="4" w:tplc="B2E4551E">
      <w:numFmt w:val="bullet"/>
      <w:lvlText w:val="•"/>
      <w:lvlJc w:val="left"/>
      <w:pPr>
        <w:ind w:left="3982" w:hanging="340"/>
      </w:pPr>
      <w:rPr>
        <w:rFonts w:hint="default"/>
        <w:lang w:val="uk-UA" w:eastAsia="en-US" w:bidi="ar-SA"/>
      </w:rPr>
    </w:lvl>
    <w:lvl w:ilvl="5" w:tplc="E5D81372">
      <w:numFmt w:val="bullet"/>
      <w:lvlText w:val="•"/>
      <w:lvlJc w:val="left"/>
      <w:pPr>
        <w:ind w:left="4916" w:hanging="340"/>
      </w:pPr>
      <w:rPr>
        <w:rFonts w:hint="default"/>
        <w:lang w:val="uk-UA" w:eastAsia="en-US" w:bidi="ar-SA"/>
      </w:rPr>
    </w:lvl>
    <w:lvl w:ilvl="6" w:tplc="842046BC">
      <w:numFmt w:val="bullet"/>
      <w:lvlText w:val="•"/>
      <w:lvlJc w:val="left"/>
      <w:pPr>
        <w:ind w:left="5851" w:hanging="340"/>
      </w:pPr>
      <w:rPr>
        <w:rFonts w:hint="default"/>
        <w:lang w:val="uk-UA" w:eastAsia="en-US" w:bidi="ar-SA"/>
      </w:rPr>
    </w:lvl>
    <w:lvl w:ilvl="7" w:tplc="FA149D52">
      <w:numFmt w:val="bullet"/>
      <w:lvlText w:val="•"/>
      <w:lvlJc w:val="left"/>
      <w:pPr>
        <w:ind w:left="6785" w:hanging="340"/>
      </w:pPr>
      <w:rPr>
        <w:rFonts w:hint="default"/>
        <w:lang w:val="uk-UA" w:eastAsia="en-US" w:bidi="ar-SA"/>
      </w:rPr>
    </w:lvl>
    <w:lvl w:ilvl="8" w:tplc="ECF64134">
      <w:numFmt w:val="bullet"/>
      <w:lvlText w:val="•"/>
      <w:lvlJc w:val="left"/>
      <w:pPr>
        <w:ind w:left="7719" w:hanging="340"/>
      </w:pPr>
      <w:rPr>
        <w:rFonts w:hint="default"/>
        <w:lang w:val="uk-UA" w:eastAsia="en-US" w:bidi="ar-SA"/>
      </w:rPr>
    </w:lvl>
  </w:abstractNum>
  <w:abstractNum w:abstractNumId="112" w15:restartNumberingAfterBreak="0">
    <w:nsid w:val="56221CCF"/>
    <w:multiLevelType w:val="hybridMultilevel"/>
    <w:tmpl w:val="73C49B66"/>
    <w:lvl w:ilvl="0" w:tplc="2000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3" w15:restartNumberingAfterBreak="0">
    <w:nsid w:val="57663D34"/>
    <w:multiLevelType w:val="hybridMultilevel"/>
    <w:tmpl w:val="77DE0884"/>
    <w:lvl w:ilvl="0" w:tplc="9586B83E">
      <w:start w:val="1"/>
      <w:numFmt w:val="decimal"/>
      <w:lvlText w:val="%1."/>
      <w:lvlJc w:val="center"/>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4" w15:restartNumberingAfterBreak="0">
    <w:nsid w:val="59ED1799"/>
    <w:multiLevelType w:val="hybridMultilevel"/>
    <w:tmpl w:val="FE0E2948"/>
    <w:lvl w:ilvl="0" w:tplc="FBF6B64C">
      <w:start w:val="1"/>
      <w:numFmt w:val="decimal"/>
      <w:lvlText w:val="%1."/>
      <w:lvlJc w:val="left"/>
      <w:pPr>
        <w:ind w:left="720" w:hanging="360"/>
      </w:pPr>
      <w:rPr>
        <w:rFonts w:hint="default"/>
        <w:b w:val="0"/>
        <w:bCs/>
      </w:r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5" w15:restartNumberingAfterBreak="0">
    <w:nsid w:val="5A2A3617"/>
    <w:multiLevelType w:val="hybridMultilevel"/>
    <w:tmpl w:val="46F6DDF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6" w15:restartNumberingAfterBreak="0">
    <w:nsid w:val="5B470B4D"/>
    <w:multiLevelType w:val="hybridMultilevel"/>
    <w:tmpl w:val="688C5684"/>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7" w15:restartNumberingAfterBreak="0">
    <w:nsid w:val="5BA91B30"/>
    <w:multiLevelType w:val="hybridMultilevel"/>
    <w:tmpl w:val="74E60A8A"/>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8" w15:restartNumberingAfterBreak="0">
    <w:nsid w:val="5C7B252E"/>
    <w:multiLevelType w:val="hybridMultilevel"/>
    <w:tmpl w:val="0316DF9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9" w15:restartNumberingAfterBreak="0">
    <w:nsid w:val="5D1959E2"/>
    <w:multiLevelType w:val="multilevel"/>
    <w:tmpl w:val="FB0C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5D4733FD"/>
    <w:multiLevelType w:val="hybridMultilevel"/>
    <w:tmpl w:val="7DF0F3D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1" w15:restartNumberingAfterBreak="0">
    <w:nsid w:val="5D722B83"/>
    <w:multiLevelType w:val="hybridMultilevel"/>
    <w:tmpl w:val="9E4425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123" w15:restartNumberingAfterBreak="0">
    <w:nsid w:val="5FCE1B61"/>
    <w:multiLevelType w:val="hybridMultilevel"/>
    <w:tmpl w:val="CFFA3E9E"/>
    <w:lvl w:ilvl="0" w:tplc="00000003">
      <w:start w:val="1"/>
      <w:numFmt w:val="decimal"/>
      <w:lvlText w:val="%1."/>
      <w:lvlJc w:val="left"/>
      <w:pPr>
        <w:ind w:left="720" w:hanging="360"/>
      </w:pPr>
      <w:rPr>
        <w:rFonts w:ascii="Times New Roman" w:hAnsi="Times New Roman" w:cs="Times New Roman" w:hint="default"/>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4" w15:restartNumberingAfterBreak="0">
    <w:nsid w:val="618B5256"/>
    <w:multiLevelType w:val="hybridMultilevel"/>
    <w:tmpl w:val="611C0408"/>
    <w:lvl w:ilvl="0" w:tplc="9430792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5" w15:restartNumberingAfterBreak="0">
    <w:nsid w:val="61A95245"/>
    <w:multiLevelType w:val="hybridMultilevel"/>
    <w:tmpl w:val="0486EB18"/>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6" w15:restartNumberingAfterBreak="0">
    <w:nsid w:val="61AA10E1"/>
    <w:multiLevelType w:val="hybridMultilevel"/>
    <w:tmpl w:val="6CC05952"/>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7" w15:restartNumberingAfterBreak="0">
    <w:nsid w:val="62FC36FF"/>
    <w:multiLevelType w:val="hybridMultilevel"/>
    <w:tmpl w:val="35F666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8"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129" w15:restartNumberingAfterBreak="0">
    <w:nsid w:val="6639736D"/>
    <w:multiLevelType w:val="hybridMultilevel"/>
    <w:tmpl w:val="D278EF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0" w15:restartNumberingAfterBreak="0">
    <w:nsid w:val="671B3A23"/>
    <w:multiLevelType w:val="hybridMultilevel"/>
    <w:tmpl w:val="409851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1" w15:restartNumberingAfterBreak="0">
    <w:nsid w:val="671C58D1"/>
    <w:multiLevelType w:val="hybridMultilevel"/>
    <w:tmpl w:val="1D187778"/>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15:restartNumberingAfterBreak="0">
    <w:nsid w:val="672E199F"/>
    <w:multiLevelType w:val="hybridMultilevel"/>
    <w:tmpl w:val="40927720"/>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33" w15:restartNumberingAfterBreak="0">
    <w:nsid w:val="69966722"/>
    <w:multiLevelType w:val="hybridMultilevel"/>
    <w:tmpl w:val="85B6FC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4" w15:restartNumberingAfterBreak="0">
    <w:nsid w:val="69C20C52"/>
    <w:multiLevelType w:val="hybridMultilevel"/>
    <w:tmpl w:val="C2C82912"/>
    <w:lvl w:ilvl="0" w:tplc="A9DCF770">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15:restartNumberingAfterBreak="0">
    <w:nsid w:val="6A28562C"/>
    <w:multiLevelType w:val="hybridMultilevel"/>
    <w:tmpl w:val="4024FB3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6" w15:restartNumberingAfterBreak="0">
    <w:nsid w:val="6E1559AB"/>
    <w:multiLevelType w:val="hybridMultilevel"/>
    <w:tmpl w:val="9D18167A"/>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7" w15:restartNumberingAfterBreak="0">
    <w:nsid w:val="6EC70811"/>
    <w:multiLevelType w:val="multilevel"/>
    <w:tmpl w:val="EAEE6616"/>
    <w:lvl w:ilvl="0">
      <w:start w:val="1"/>
      <w:numFmt w:val="decimal"/>
      <w:lvlText w:val="%1."/>
      <w:legacy w:legacy="1" w:legacySpace="0" w:legacyIndent="350"/>
      <w:lvlJc w:val="left"/>
      <w:rPr>
        <w:rFonts w:ascii="Times New Roman" w:hAnsi="Times New Roman" w:cs="Times New Roman"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8" w15:restartNumberingAfterBreak="0">
    <w:nsid w:val="6FAC6D09"/>
    <w:multiLevelType w:val="singleLevel"/>
    <w:tmpl w:val="86083F62"/>
    <w:lvl w:ilvl="0">
      <w:start w:val="1"/>
      <w:numFmt w:val="bullet"/>
      <w:lvlText w:val="-"/>
      <w:lvlJc w:val="left"/>
      <w:pPr>
        <w:tabs>
          <w:tab w:val="num" w:pos="1005"/>
        </w:tabs>
        <w:ind w:left="1005" w:hanging="360"/>
      </w:pPr>
      <w:rPr>
        <w:rFonts w:hint="default"/>
      </w:rPr>
    </w:lvl>
  </w:abstractNum>
  <w:abstractNum w:abstractNumId="139" w15:restartNumberingAfterBreak="0">
    <w:nsid w:val="706470FF"/>
    <w:multiLevelType w:val="hybridMultilevel"/>
    <w:tmpl w:val="C2C46C38"/>
    <w:lvl w:ilvl="0" w:tplc="3FB8E56C">
      <w:start w:val="8"/>
      <w:numFmt w:val="bullet"/>
      <w:lvlText w:val="-"/>
      <w:lvlJc w:val="left"/>
      <w:pPr>
        <w:ind w:left="1800" w:hanging="360"/>
      </w:pPr>
      <w:rPr>
        <w:rFonts w:ascii="Times New Roman" w:eastAsia="Calibri" w:hAnsi="Times New Roman" w:cs="Times New Roman" w:hint="default"/>
      </w:rPr>
    </w:lvl>
    <w:lvl w:ilvl="1" w:tplc="0CAEBC90" w:tentative="1">
      <w:start w:val="1"/>
      <w:numFmt w:val="bullet"/>
      <w:lvlText w:val="o"/>
      <w:lvlJc w:val="left"/>
      <w:pPr>
        <w:ind w:left="2520" w:hanging="360"/>
      </w:pPr>
      <w:rPr>
        <w:rFonts w:ascii="Courier New" w:hAnsi="Courier New" w:cs="Courier New" w:hint="default"/>
      </w:rPr>
    </w:lvl>
    <w:lvl w:ilvl="2" w:tplc="56BA8202" w:tentative="1">
      <w:start w:val="1"/>
      <w:numFmt w:val="bullet"/>
      <w:lvlText w:val=""/>
      <w:lvlJc w:val="left"/>
      <w:pPr>
        <w:ind w:left="3240" w:hanging="360"/>
      </w:pPr>
      <w:rPr>
        <w:rFonts w:ascii="Wingdings" w:hAnsi="Wingdings" w:hint="default"/>
      </w:rPr>
    </w:lvl>
    <w:lvl w:ilvl="3" w:tplc="FA5AD93A" w:tentative="1">
      <w:start w:val="1"/>
      <w:numFmt w:val="bullet"/>
      <w:lvlText w:val=""/>
      <w:lvlJc w:val="left"/>
      <w:pPr>
        <w:ind w:left="3960" w:hanging="360"/>
      </w:pPr>
      <w:rPr>
        <w:rFonts w:ascii="Symbol" w:hAnsi="Symbol" w:hint="default"/>
      </w:rPr>
    </w:lvl>
    <w:lvl w:ilvl="4" w:tplc="FF52AAC2" w:tentative="1">
      <w:start w:val="1"/>
      <w:numFmt w:val="bullet"/>
      <w:lvlText w:val="o"/>
      <w:lvlJc w:val="left"/>
      <w:pPr>
        <w:ind w:left="4680" w:hanging="360"/>
      </w:pPr>
      <w:rPr>
        <w:rFonts w:ascii="Courier New" w:hAnsi="Courier New" w:cs="Courier New" w:hint="default"/>
      </w:rPr>
    </w:lvl>
    <w:lvl w:ilvl="5" w:tplc="87626562" w:tentative="1">
      <w:start w:val="1"/>
      <w:numFmt w:val="bullet"/>
      <w:lvlText w:val=""/>
      <w:lvlJc w:val="left"/>
      <w:pPr>
        <w:ind w:left="5400" w:hanging="360"/>
      </w:pPr>
      <w:rPr>
        <w:rFonts w:ascii="Wingdings" w:hAnsi="Wingdings" w:hint="default"/>
      </w:rPr>
    </w:lvl>
    <w:lvl w:ilvl="6" w:tplc="F3BE61E4" w:tentative="1">
      <w:start w:val="1"/>
      <w:numFmt w:val="bullet"/>
      <w:lvlText w:val=""/>
      <w:lvlJc w:val="left"/>
      <w:pPr>
        <w:ind w:left="6120" w:hanging="360"/>
      </w:pPr>
      <w:rPr>
        <w:rFonts w:ascii="Symbol" w:hAnsi="Symbol" w:hint="default"/>
      </w:rPr>
    </w:lvl>
    <w:lvl w:ilvl="7" w:tplc="EF44C240" w:tentative="1">
      <w:start w:val="1"/>
      <w:numFmt w:val="bullet"/>
      <w:lvlText w:val="o"/>
      <w:lvlJc w:val="left"/>
      <w:pPr>
        <w:ind w:left="6840" w:hanging="360"/>
      </w:pPr>
      <w:rPr>
        <w:rFonts w:ascii="Courier New" w:hAnsi="Courier New" w:cs="Courier New" w:hint="default"/>
      </w:rPr>
    </w:lvl>
    <w:lvl w:ilvl="8" w:tplc="CA3CF88A" w:tentative="1">
      <w:start w:val="1"/>
      <w:numFmt w:val="bullet"/>
      <w:lvlText w:val=""/>
      <w:lvlJc w:val="left"/>
      <w:pPr>
        <w:ind w:left="7560" w:hanging="360"/>
      </w:pPr>
      <w:rPr>
        <w:rFonts w:ascii="Wingdings" w:hAnsi="Wingdings" w:hint="default"/>
      </w:rPr>
    </w:lvl>
  </w:abstractNum>
  <w:abstractNum w:abstractNumId="140" w15:restartNumberingAfterBreak="0">
    <w:nsid w:val="71290277"/>
    <w:multiLevelType w:val="hybridMultilevel"/>
    <w:tmpl w:val="64E88100"/>
    <w:lvl w:ilvl="0" w:tplc="C7A47150">
      <w:numFmt w:val="bullet"/>
      <w:lvlText w:val="-"/>
      <w:lvlJc w:val="left"/>
      <w:pPr>
        <w:ind w:left="720" w:hanging="360"/>
      </w:pPr>
      <w:rPr>
        <w:rFonts w:ascii="Times New Roman" w:eastAsia="Times New Roman" w:hAnsi="Times New Roman" w:cs="Times New Roman" w:hint="default"/>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1" w15:restartNumberingAfterBreak="0">
    <w:nsid w:val="733A40DC"/>
    <w:multiLevelType w:val="hybridMultilevel"/>
    <w:tmpl w:val="D97AC86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2" w15:restartNumberingAfterBreak="0">
    <w:nsid w:val="73F375C8"/>
    <w:multiLevelType w:val="multilevel"/>
    <w:tmpl w:val="CF1E6820"/>
    <w:lvl w:ilvl="0">
      <w:start w:val="1"/>
      <w:numFmt w:val="decimal"/>
      <w:lvlText w:val="%1."/>
      <w:lvlJc w:val="left"/>
      <w:pPr>
        <w:tabs>
          <w:tab w:val="num" w:pos="786"/>
        </w:tabs>
        <w:ind w:left="786" w:hanging="360"/>
      </w:pPr>
      <w:rPr>
        <w:rFonts w:hint="default"/>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lvlText w:val="%4."/>
      <w:lvlJc w:val="left"/>
      <w:pPr>
        <w:ind w:left="786" w:hanging="36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143" w15:restartNumberingAfterBreak="0">
    <w:nsid w:val="73F71C6A"/>
    <w:multiLevelType w:val="hybridMultilevel"/>
    <w:tmpl w:val="8B92E86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4" w15:restartNumberingAfterBreak="0">
    <w:nsid w:val="744A075C"/>
    <w:multiLevelType w:val="hybridMultilevel"/>
    <w:tmpl w:val="9570961C"/>
    <w:lvl w:ilvl="0" w:tplc="00000003">
      <w:start w:val="1"/>
      <w:numFmt w:val="decimal"/>
      <w:lvlText w:val="%1."/>
      <w:lvlJc w:val="left"/>
      <w:pPr>
        <w:ind w:left="720" w:hanging="360"/>
      </w:pPr>
      <w:rPr>
        <w:rFonts w:ascii="Times New Roman" w:hAnsi="Times New Roman" w:cs="Times New Roman" w:hint="default"/>
        <w:b w:val="0"/>
        <w:bCs/>
        <w:i w:val="0"/>
        <w:iCs/>
        <w:color w:val="auto"/>
        <w:spacing w:val="-13"/>
        <w:sz w:val="24"/>
        <w:szCs w:val="20"/>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5" w15:restartNumberingAfterBreak="0">
    <w:nsid w:val="74A37198"/>
    <w:multiLevelType w:val="hybridMultilevel"/>
    <w:tmpl w:val="C7BC2C0C"/>
    <w:lvl w:ilvl="0" w:tplc="4454BE72">
      <w:start w:val="1"/>
      <w:numFmt w:val="decimal"/>
      <w:lvlText w:val="%1."/>
      <w:lvlJc w:val="left"/>
      <w:pPr>
        <w:ind w:left="720" w:hanging="360"/>
      </w:pPr>
      <w:rPr>
        <w:rFonts w:ascii="Times New Roman" w:eastAsia="Times New Roman" w:hAnsi="Times New Roman" w:cs="Times New Roman" w:hint="default"/>
        <w:b w:val="0"/>
        <w:bCs/>
        <w:i w:val="0"/>
        <w:iCs/>
        <w:color w:val="auto"/>
        <w:spacing w:val="-13"/>
        <w:sz w:val="24"/>
        <w:lang w:val="uk-U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6" w15:restartNumberingAfterBreak="0">
    <w:nsid w:val="76432860"/>
    <w:multiLevelType w:val="hybridMultilevel"/>
    <w:tmpl w:val="66A0A59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7" w15:restartNumberingAfterBreak="0">
    <w:nsid w:val="76BC5100"/>
    <w:multiLevelType w:val="hybridMultilevel"/>
    <w:tmpl w:val="6B169FE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8" w15:restartNumberingAfterBreak="0">
    <w:nsid w:val="76E03047"/>
    <w:multiLevelType w:val="hybridMultilevel"/>
    <w:tmpl w:val="A1140E9E"/>
    <w:lvl w:ilvl="0" w:tplc="27AECC3E">
      <w:numFmt w:val="bullet"/>
      <w:lvlText w:val=""/>
      <w:lvlJc w:val="left"/>
      <w:pPr>
        <w:ind w:left="1179" w:hanging="340"/>
      </w:pPr>
      <w:rPr>
        <w:rFonts w:ascii="Symbol" w:eastAsia="Symbol" w:hAnsi="Symbol" w:cs="Symbol" w:hint="default"/>
        <w:w w:val="100"/>
        <w:sz w:val="28"/>
        <w:szCs w:val="28"/>
        <w:lang w:val="uk-UA" w:eastAsia="en-US" w:bidi="ar-SA"/>
      </w:rPr>
    </w:lvl>
    <w:lvl w:ilvl="1" w:tplc="11BA7E38">
      <w:numFmt w:val="bullet"/>
      <w:lvlText w:val="•"/>
      <w:lvlJc w:val="left"/>
      <w:pPr>
        <w:ind w:left="2020" w:hanging="340"/>
      </w:pPr>
      <w:rPr>
        <w:rFonts w:hint="default"/>
        <w:lang w:val="uk-UA" w:eastAsia="en-US" w:bidi="ar-SA"/>
      </w:rPr>
    </w:lvl>
    <w:lvl w:ilvl="2" w:tplc="C66E0C06">
      <w:numFmt w:val="bullet"/>
      <w:lvlText w:val="•"/>
      <w:lvlJc w:val="left"/>
      <w:pPr>
        <w:ind w:left="2861" w:hanging="340"/>
      </w:pPr>
      <w:rPr>
        <w:rFonts w:hint="default"/>
        <w:lang w:val="uk-UA" w:eastAsia="en-US" w:bidi="ar-SA"/>
      </w:rPr>
    </w:lvl>
    <w:lvl w:ilvl="3" w:tplc="B4FCB17E">
      <w:numFmt w:val="bullet"/>
      <w:lvlText w:val="•"/>
      <w:lvlJc w:val="left"/>
      <w:pPr>
        <w:ind w:left="3702" w:hanging="340"/>
      </w:pPr>
      <w:rPr>
        <w:rFonts w:hint="default"/>
        <w:lang w:val="uk-UA" w:eastAsia="en-US" w:bidi="ar-SA"/>
      </w:rPr>
    </w:lvl>
    <w:lvl w:ilvl="4" w:tplc="C43CC4CA">
      <w:numFmt w:val="bullet"/>
      <w:lvlText w:val="•"/>
      <w:lvlJc w:val="left"/>
      <w:pPr>
        <w:ind w:left="4543" w:hanging="340"/>
      </w:pPr>
      <w:rPr>
        <w:rFonts w:hint="default"/>
        <w:lang w:val="uk-UA" w:eastAsia="en-US" w:bidi="ar-SA"/>
      </w:rPr>
    </w:lvl>
    <w:lvl w:ilvl="5" w:tplc="11400A06">
      <w:numFmt w:val="bullet"/>
      <w:lvlText w:val="•"/>
      <w:lvlJc w:val="left"/>
      <w:pPr>
        <w:ind w:left="5384" w:hanging="340"/>
      </w:pPr>
      <w:rPr>
        <w:rFonts w:hint="default"/>
        <w:lang w:val="uk-UA" w:eastAsia="en-US" w:bidi="ar-SA"/>
      </w:rPr>
    </w:lvl>
    <w:lvl w:ilvl="6" w:tplc="CA281338">
      <w:numFmt w:val="bullet"/>
      <w:lvlText w:val="•"/>
      <w:lvlJc w:val="left"/>
      <w:pPr>
        <w:ind w:left="6224" w:hanging="340"/>
      </w:pPr>
      <w:rPr>
        <w:rFonts w:hint="default"/>
        <w:lang w:val="uk-UA" w:eastAsia="en-US" w:bidi="ar-SA"/>
      </w:rPr>
    </w:lvl>
    <w:lvl w:ilvl="7" w:tplc="D1C8A0BA">
      <w:numFmt w:val="bullet"/>
      <w:lvlText w:val="•"/>
      <w:lvlJc w:val="left"/>
      <w:pPr>
        <w:ind w:left="7065" w:hanging="340"/>
      </w:pPr>
      <w:rPr>
        <w:rFonts w:hint="default"/>
        <w:lang w:val="uk-UA" w:eastAsia="en-US" w:bidi="ar-SA"/>
      </w:rPr>
    </w:lvl>
    <w:lvl w:ilvl="8" w:tplc="6C46418E">
      <w:numFmt w:val="bullet"/>
      <w:lvlText w:val="•"/>
      <w:lvlJc w:val="left"/>
      <w:pPr>
        <w:ind w:left="7906" w:hanging="340"/>
      </w:pPr>
      <w:rPr>
        <w:rFonts w:hint="default"/>
        <w:lang w:val="uk-UA" w:eastAsia="en-US" w:bidi="ar-SA"/>
      </w:rPr>
    </w:lvl>
  </w:abstractNum>
  <w:abstractNum w:abstractNumId="149" w15:restartNumberingAfterBreak="0">
    <w:nsid w:val="774E425B"/>
    <w:multiLevelType w:val="hybridMultilevel"/>
    <w:tmpl w:val="BE961FB4"/>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0" w15:restartNumberingAfterBreak="0">
    <w:nsid w:val="78714E17"/>
    <w:multiLevelType w:val="hybridMultilevel"/>
    <w:tmpl w:val="2F7E39AE"/>
    <w:lvl w:ilvl="0" w:tplc="31444392">
      <w:start w:val="1"/>
      <w:numFmt w:val="decimal"/>
      <w:lvlText w:val="%1."/>
      <w:lvlJc w:val="left"/>
      <w:pPr>
        <w:ind w:left="720" w:hanging="360"/>
      </w:pPr>
      <w:rPr>
        <w:rFonts w:hint="default"/>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1" w15:restartNumberingAfterBreak="0">
    <w:nsid w:val="788F5AE0"/>
    <w:multiLevelType w:val="hybridMultilevel"/>
    <w:tmpl w:val="35BAB0A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2" w15:restartNumberingAfterBreak="0">
    <w:nsid w:val="78B62CB1"/>
    <w:multiLevelType w:val="hybridMultilevel"/>
    <w:tmpl w:val="A0AC8186"/>
    <w:lvl w:ilvl="0" w:tplc="59BE645C">
      <w:start w:val="2"/>
      <w:numFmt w:val="decimal"/>
      <w:lvlText w:val="%1)"/>
      <w:lvlJc w:val="left"/>
      <w:pPr>
        <w:ind w:left="423" w:hanging="304"/>
      </w:pPr>
      <w:rPr>
        <w:rFonts w:ascii="Times New Roman" w:eastAsia="Times New Roman" w:hAnsi="Times New Roman" w:cs="Times New Roman" w:hint="default"/>
        <w:spacing w:val="-7"/>
        <w:w w:val="100"/>
        <w:sz w:val="28"/>
        <w:szCs w:val="28"/>
        <w:lang w:val="uk-UA" w:eastAsia="en-US" w:bidi="ar-SA"/>
      </w:rPr>
    </w:lvl>
    <w:lvl w:ilvl="1" w:tplc="76A65ED6">
      <w:numFmt w:val="bullet"/>
      <w:lvlText w:val=""/>
      <w:lvlJc w:val="left"/>
      <w:pPr>
        <w:ind w:left="1179" w:hanging="340"/>
      </w:pPr>
      <w:rPr>
        <w:rFonts w:ascii="Symbol" w:eastAsia="Symbol" w:hAnsi="Symbol" w:cs="Symbol" w:hint="default"/>
        <w:w w:val="100"/>
        <w:sz w:val="28"/>
        <w:szCs w:val="28"/>
        <w:lang w:val="uk-UA" w:eastAsia="en-US" w:bidi="ar-SA"/>
      </w:rPr>
    </w:lvl>
    <w:lvl w:ilvl="2" w:tplc="9F38C84C">
      <w:numFmt w:val="bullet"/>
      <w:lvlText w:val="•"/>
      <w:lvlJc w:val="left"/>
      <w:pPr>
        <w:ind w:left="2114" w:hanging="340"/>
      </w:pPr>
      <w:rPr>
        <w:rFonts w:hint="default"/>
        <w:lang w:val="uk-UA" w:eastAsia="en-US" w:bidi="ar-SA"/>
      </w:rPr>
    </w:lvl>
    <w:lvl w:ilvl="3" w:tplc="9B5EEA7E">
      <w:numFmt w:val="bullet"/>
      <w:lvlText w:val="•"/>
      <w:lvlJc w:val="left"/>
      <w:pPr>
        <w:ind w:left="3048" w:hanging="340"/>
      </w:pPr>
      <w:rPr>
        <w:rFonts w:hint="default"/>
        <w:lang w:val="uk-UA" w:eastAsia="en-US" w:bidi="ar-SA"/>
      </w:rPr>
    </w:lvl>
    <w:lvl w:ilvl="4" w:tplc="7E36708E">
      <w:numFmt w:val="bullet"/>
      <w:lvlText w:val="•"/>
      <w:lvlJc w:val="left"/>
      <w:pPr>
        <w:ind w:left="3982" w:hanging="340"/>
      </w:pPr>
      <w:rPr>
        <w:rFonts w:hint="default"/>
        <w:lang w:val="uk-UA" w:eastAsia="en-US" w:bidi="ar-SA"/>
      </w:rPr>
    </w:lvl>
    <w:lvl w:ilvl="5" w:tplc="92B6B350">
      <w:numFmt w:val="bullet"/>
      <w:lvlText w:val="•"/>
      <w:lvlJc w:val="left"/>
      <w:pPr>
        <w:ind w:left="4916" w:hanging="340"/>
      </w:pPr>
      <w:rPr>
        <w:rFonts w:hint="default"/>
        <w:lang w:val="uk-UA" w:eastAsia="en-US" w:bidi="ar-SA"/>
      </w:rPr>
    </w:lvl>
    <w:lvl w:ilvl="6" w:tplc="B70CE5AC">
      <w:numFmt w:val="bullet"/>
      <w:lvlText w:val="•"/>
      <w:lvlJc w:val="left"/>
      <w:pPr>
        <w:ind w:left="5851" w:hanging="340"/>
      </w:pPr>
      <w:rPr>
        <w:rFonts w:hint="default"/>
        <w:lang w:val="uk-UA" w:eastAsia="en-US" w:bidi="ar-SA"/>
      </w:rPr>
    </w:lvl>
    <w:lvl w:ilvl="7" w:tplc="BC26889E">
      <w:numFmt w:val="bullet"/>
      <w:lvlText w:val="•"/>
      <w:lvlJc w:val="left"/>
      <w:pPr>
        <w:ind w:left="6785" w:hanging="340"/>
      </w:pPr>
      <w:rPr>
        <w:rFonts w:hint="default"/>
        <w:lang w:val="uk-UA" w:eastAsia="en-US" w:bidi="ar-SA"/>
      </w:rPr>
    </w:lvl>
    <w:lvl w:ilvl="8" w:tplc="A1640C86">
      <w:numFmt w:val="bullet"/>
      <w:lvlText w:val="•"/>
      <w:lvlJc w:val="left"/>
      <w:pPr>
        <w:ind w:left="7719" w:hanging="340"/>
      </w:pPr>
      <w:rPr>
        <w:rFonts w:hint="default"/>
        <w:lang w:val="uk-UA" w:eastAsia="en-US" w:bidi="ar-SA"/>
      </w:rPr>
    </w:lvl>
  </w:abstractNum>
  <w:abstractNum w:abstractNumId="153" w15:restartNumberingAfterBreak="0">
    <w:nsid w:val="78EE17B4"/>
    <w:multiLevelType w:val="multilevel"/>
    <w:tmpl w:val="1082A872"/>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4" w15:restartNumberingAfterBreak="0">
    <w:nsid w:val="79C4197B"/>
    <w:multiLevelType w:val="hybridMultilevel"/>
    <w:tmpl w:val="FEF8FD0A"/>
    <w:lvl w:ilvl="0" w:tplc="0DACEE3C">
      <w:start w:val="1"/>
      <w:numFmt w:val="upperRoman"/>
      <w:lvlText w:val="%1."/>
      <w:lvlJc w:val="left"/>
      <w:pPr>
        <w:ind w:left="2027" w:hanging="720"/>
      </w:pPr>
      <w:rPr>
        <w:rFonts w:hint="default"/>
      </w:rPr>
    </w:lvl>
    <w:lvl w:ilvl="1" w:tplc="04190019" w:tentative="1">
      <w:start w:val="1"/>
      <w:numFmt w:val="lowerLetter"/>
      <w:lvlText w:val="%2."/>
      <w:lvlJc w:val="left"/>
      <w:pPr>
        <w:ind w:left="2387" w:hanging="360"/>
      </w:pPr>
    </w:lvl>
    <w:lvl w:ilvl="2" w:tplc="0419001B" w:tentative="1">
      <w:start w:val="1"/>
      <w:numFmt w:val="lowerRoman"/>
      <w:lvlText w:val="%3."/>
      <w:lvlJc w:val="right"/>
      <w:pPr>
        <w:ind w:left="3107" w:hanging="180"/>
      </w:pPr>
    </w:lvl>
    <w:lvl w:ilvl="3" w:tplc="0419000F" w:tentative="1">
      <w:start w:val="1"/>
      <w:numFmt w:val="decimal"/>
      <w:lvlText w:val="%4."/>
      <w:lvlJc w:val="left"/>
      <w:pPr>
        <w:ind w:left="3827" w:hanging="360"/>
      </w:pPr>
    </w:lvl>
    <w:lvl w:ilvl="4" w:tplc="04190019" w:tentative="1">
      <w:start w:val="1"/>
      <w:numFmt w:val="lowerLetter"/>
      <w:lvlText w:val="%5."/>
      <w:lvlJc w:val="left"/>
      <w:pPr>
        <w:ind w:left="4547" w:hanging="360"/>
      </w:pPr>
    </w:lvl>
    <w:lvl w:ilvl="5" w:tplc="0419001B" w:tentative="1">
      <w:start w:val="1"/>
      <w:numFmt w:val="lowerRoman"/>
      <w:lvlText w:val="%6."/>
      <w:lvlJc w:val="right"/>
      <w:pPr>
        <w:ind w:left="5267" w:hanging="180"/>
      </w:pPr>
    </w:lvl>
    <w:lvl w:ilvl="6" w:tplc="0419000F" w:tentative="1">
      <w:start w:val="1"/>
      <w:numFmt w:val="decimal"/>
      <w:lvlText w:val="%7."/>
      <w:lvlJc w:val="left"/>
      <w:pPr>
        <w:ind w:left="5987" w:hanging="360"/>
      </w:pPr>
    </w:lvl>
    <w:lvl w:ilvl="7" w:tplc="04190019" w:tentative="1">
      <w:start w:val="1"/>
      <w:numFmt w:val="lowerLetter"/>
      <w:lvlText w:val="%8."/>
      <w:lvlJc w:val="left"/>
      <w:pPr>
        <w:ind w:left="6707" w:hanging="360"/>
      </w:pPr>
    </w:lvl>
    <w:lvl w:ilvl="8" w:tplc="0419001B" w:tentative="1">
      <w:start w:val="1"/>
      <w:numFmt w:val="lowerRoman"/>
      <w:lvlText w:val="%9."/>
      <w:lvlJc w:val="right"/>
      <w:pPr>
        <w:ind w:left="7427" w:hanging="180"/>
      </w:pPr>
    </w:lvl>
  </w:abstractNum>
  <w:abstractNum w:abstractNumId="155" w15:restartNumberingAfterBreak="0">
    <w:nsid w:val="79D654EB"/>
    <w:multiLevelType w:val="multilevel"/>
    <w:tmpl w:val="2DD49BD6"/>
    <w:lvl w:ilvl="0">
      <w:start w:val="1"/>
      <w:numFmt w:val="decimal"/>
      <w:lvlText w:val="%1."/>
      <w:lvlJc w:val="left"/>
      <w:pPr>
        <w:ind w:left="1287" w:hanging="360"/>
      </w:pPr>
      <w:rPr>
        <w:rFonts w:hint="default"/>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56" w15:restartNumberingAfterBreak="0">
    <w:nsid w:val="7BE2617E"/>
    <w:multiLevelType w:val="multilevel"/>
    <w:tmpl w:val="811A3C00"/>
    <w:lvl w:ilvl="0">
      <w:start w:val="5"/>
      <w:numFmt w:val="bullet"/>
      <w:lvlText w:val="-"/>
      <w:lvlJc w:val="left"/>
      <w:pPr>
        <w:tabs>
          <w:tab w:val="num" w:pos="720"/>
        </w:tabs>
        <w:ind w:left="720" w:hanging="360"/>
      </w:pPr>
      <w:rPr>
        <w:rFonts w:hint="default"/>
      </w:rPr>
    </w:lvl>
    <w:lvl w:ilvl="1">
      <w:start w:val="2"/>
      <w:numFmt w:val="decimal"/>
      <w:isLgl/>
      <w:lvlText w:val="%1.%2."/>
      <w:lvlJc w:val="left"/>
      <w:pPr>
        <w:ind w:left="1211" w:hanging="360"/>
      </w:pPr>
      <w:rPr>
        <w:rFonts w:ascii="Calibri" w:hAnsi="Calibri" w:hint="default"/>
        <w:sz w:val="24"/>
      </w:rPr>
    </w:lvl>
    <w:lvl w:ilvl="2">
      <w:start w:val="1"/>
      <w:numFmt w:val="decimal"/>
      <w:isLgl/>
      <w:lvlText w:val="%1.%2.%3."/>
      <w:lvlJc w:val="left"/>
      <w:pPr>
        <w:ind w:left="2062" w:hanging="720"/>
      </w:pPr>
      <w:rPr>
        <w:rFonts w:ascii="Calibri" w:hAnsi="Calibri" w:hint="default"/>
        <w:sz w:val="24"/>
      </w:rPr>
    </w:lvl>
    <w:lvl w:ilvl="3">
      <w:start w:val="1"/>
      <w:numFmt w:val="decimal"/>
      <w:isLgl/>
      <w:lvlText w:val="%1.%2.%3.%4."/>
      <w:lvlJc w:val="left"/>
      <w:pPr>
        <w:ind w:left="2553" w:hanging="720"/>
      </w:pPr>
      <w:rPr>
        <w:rFonts w:ascii="Calibri" w:hAnsi="Calibri" w:hint="default"/>
        <w:sz w:val="24"/>
      </w:rPr>
    </w:lvl>
    <w:lvl w:ilvl="4">
      <w:start w:val="1"/>
      <w:numFmt w:val="decimal"/>
      <w:isLgl/>
      <w:lvlText w:val="%1.%2.%3.%4.%5."/>
      <w:lvlJc w:val="left"/>
      <w:pPr>
        <w:ind w:left="3404" w:hanging="1080"/>
      </w:pPr>
      <w:rPr>
        <w:rFonts w:ascii="Calibri" w:hAnsi="Calibri" w:hint="default"/>
        <w:sz w:val="24"/>
      </w:rPr>
    </w:lvl>
    <w:lvl w:ilvl="5">
      <w:start w:val="1"/>
      <w:numFmt w:val="decimal"/>
      <w:isLgl/>
      <w:lvlText w:val="%1.%2.%3.%4.%5.%6."/>
      <w:lvlJc w:val="left"/>
      <w:pPr>
        <w:ind w:left="3895" w:hanging="1080"/>
      </w:pPr>
      <w:rPr>
        <w:rFonts w:ascii="Calibri" w:hAnsi="Calibri" w:hint="default"/>
        <w:sz w:val="24"/>
      </w:rPr>
    </w:lvl>
    <w:lvl w:ilvl="6">
      <w:start w:val="1"/>
      <w:numFmt w:val="decimal"/>
      <w:isLgl/>
      <w:lvlText w:val="%1.%2.%3.%4.%5.%6.%7."/>
      <w:lvlJc w:val="left"/>
      <w:pPr>
        <w:ind w:left="4746" w:hanging="1440"/>
      </w:pPr>
      <w:rPr>
        <w:rFonts w:ascii="Calibri" w:hAnsi="Calibri" w:hint="default"/>
        <w:sz w:val="24"/>
      </w:rPr>
    </w:lvl>
    <w:lvl w:ilvl="7">
      <w:start w:val="1"/>
      <w:numFmt w:val="decimal"/>
      <w:isLgl/>
      <w:lvlText w:val="%1.%2.%3.%4.%5.%6.%7.%8."/>
      <w:lvlJc w:val="left"/>
      <w:pPr>
        <w:ind w:left="5237" w:hanging="1440"/>
      </w:pPr>
      <w:rPr>
        <w:rFonts w:ascii="Calibri" w:hAnsi="Calibri" w:hint="default"/>
        <w:sz w:val="24"/>
      </w:rPr>
    </w:lvl>
    <w:lvl w:ilvl="8">
      <w:start w:val="1"/>
      <w:numFmt w:val="decimal"/>
      <w:isLgl/>
      <w:lvlText w:val="%1.%2.%3.%4.%5.%6.%7.%8.%9."/>
      <w:lvlJc w:val="left"/>
      <w:pPr>
        <w:ind w:left="6088" w:hanging="1800"/>
      </w:pPr>
      <w:rPr>
        <w:rFonts w:ascii="Calibri" w:hAnsi="Calibri" w:hint="default"/>
        <w:sz w:val="24"/>
      </w:rPr>
    </w:lvl>
  </w:abstractNum>
  <w:abstractNum w:abstractNumId="157" w15:restartNumberingAfterBreak="0">
    <w:nsid w:val="7BE67661"/>
    <w:multiLevelType w:val="singleLevel"/>
    <w:tmpl w:val="87C4D72C"/>
    <w:lvl w:ilvl="0">
      <w:start w:val="5"/>
      <w:numFmt w:val="bullet"/>
      <w:lvlText w:val="-"/>
      <w:lvlJc w:val="left"/>
      <w:pPr>
        <w:tabs>
          <w:tab w:val="num" w:pos="1800"/>
        </w:tabs>
        <w:ind w:left="1800" w:hanging="360"/>
      </w:pPr>
      <w:rPr>
        <w:rFonts w:hint="default"/>
      </w:rPr>
    </w:lvl>
  </w:abstractNum>
  <w:abstractNum w:abstractNumId="158" w15:restartNumberingAfterBreak="0">
    <w:nsid w:val="7C5F145C"/>
    <w:multiLevelType w:val="hybridMultilevel"/>
    <w:tmpl w:val="6FF468EA"/>
    <w:lvl w:ilvl="0" w:tplc="04190015">
      <w:start w:val="1"/>
      <w:numFmt w:val="decimal"/>
      <w:lvlText w:val="%1."/>
      <w:lvlJc w:val="left"/>
      <w:pPr>
        <w:ind w:left="1287" w:hanging="360"/>
      </w:pPr>
      <w:rPr>
        <w:b w:val="0"/>
        <w:sz w:val="20"/>
        <w:szCs w:val="20"/>
      </w:rPr>
    </w:lvl>
    <w:lvl w:ilvl="1" w:tplc="20000019" w:tentative="1">
      <w:start w:val="1"/>
      <w:numFmt w:val="lowerLetter"/>
      <w:lvlText w:val="%2."/>
      <w:lvlJc w:val="left"/>
      <w:pPr>
        <w:ind w:left="2007" w:hanging="360"/>
      </w:pPr>
    </w:lvl>
    <w:lvl w:ilvl="2" w:tplc="2000001B" w:tentative="1">
      <w:start w:val="1"/>
      <w:numFmt w:val="lowerRoman"/>
      <w:lvlText w:val="%3."/>
      <w:lvlJc w:val="right"/>
      <w:pPr>
        <w:ind w:left="2727" w:hanging="180"/>
      </w:pPr>
    </w:lvl>
    <w:lvl w:ilvl="3" w:tplc="2000000F" w:tentative="1">
      <w:start w:val="1"/>
      <w:numFmt w:val="decimal"/>
      <w:lvlText w:val="%4."/>
      <w:lvlJc w:val="left"/>
      <w:pPr>
        <w:ind w:left="3447" w:hanging="360"/>
      </w:pPr>
    </w:lvl>
    <w:lvl w:ilvl="4" w:tplc="20000019" w:tentative="1">
      <w:start w:val="1"/>
      <w:numFmt w:val="lowerLetter"/>
      <w:lvlText w:val="%5."/>
      <w:lvlJc w:val="left"/>
      <w:pPr>
        <w:ind w:left="4167" w:hanging="360"/>
      </w:pPr>
    </w:lvl>
    <w:lvl w:ilvl="5" w:tplc="2000001B" w:tentative="1">
      <w:start w:val="1"/>
      <w:numFmt w:val="lowerRoman"/>
      <w:lvlText w:val="%6."/>
      <w:lvlJc w:val="right"/>
      <w:pPr>
        <w:ind w:left="4887" w:hanging="180"/>
      </w:pPr>
    </w:lvl>
    <w:lvl w:ilvl="6" w:tplc="2000000F" w:tentative="1">
      <w:start w:val="1"/>
      <w:numFmt w:val="decimal"/>
      <w:lvlText w:val="%7."/>
      <w:lvlJc w:val="left"/>
      <w:pPr>
        <w:ind w:left="5607" w:hanging="360"/>
      </w:pPr>
    </w:lvl>
    <w:lvl w:ilvl="7" w:tplc="20000019" w:tentative="1">
      <w:start w:val="1"/>
      <w:numFmt w:val="lowerLetter"/>
      <w:lvlText w:val="%8."/>
      <w:lvlJc w:val="left"/>
      <w:pPr>
        <w:ind w:left="6327" w:hanging="360"/>
      </w:pPr>
    </w:lvl>
    <w:lvl w:ilvl="8" w:tplc="2000001B" w:tentative="1">
      <w:start w:val="1"/>
      <w:numFmt w:val="lowerRoman"/>
      <w:lvlText w:val="%9."/>
      <w:lvlJc w:val="right"/>
      <w:pPr>
        <w:ind w:left="7047" w:hanging="180"/>
      </w:pPr>
    </w:lvl>
  </w:abstractNum>
  <w:abstractNum w:abstractNumId="159" w15:restartNumberingAfterBreak="0">
    <w:nsid w:val="7CDA154C"/>
    <w:multiLevelType w:val="hybridMultilevel"/>
    <w:tmpl w:val="5EF69B0E"/>
    <w:lvl w:ilvl="0" w:tplc="0419000F">
      <w:start w:val="1"/>
      <w:numFmt w:val="decimal"/>
      <w:lvlText w:val="%1."/>
      <w:lvlJc w:val="left"/>
      <w:pPr>
        <w:ind w:left="48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0" w15:restartNumberingAfterBreak="0">
    <w:nsid w:val="7CEE7E9F"/>
    <w:multiLevelType w:val="hybridMultilevel"/>
    <w:tmpl w:val="D492A45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1" w15:restartNumberingAfterBreak="0">
    <w:nsid w:val="7CFE63A4"/>
    <w:multiLevelType w:val="hybridMultilevel"/>
    <w:tmpl w:val="D098D5F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2" w15:restartNumberingAfterBreak="0">
    <w:nsid w:val="7D66058B"/>
    <w:multiLevelType w:val="multilevel"/>
    <w:tmpl w:val="67B4F416"/>
    <w:lvl w:ilvl="0">
      <w:start w:val="1"/>
      <w:numFmt w:val="decimal"/>
      <w:lvlText w:val="%1."/>
      <w:lvlJc w:val="left"/>
      <w:pPr>
        <w:ind w:left="1287" w:hanging="360"/>
      </w:pPr>
      <w:rPr>
        <w:rFonts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63" w15:restartNumberingAfterBreak="0">
    <w:nsid w:val="7DB96F6A"/>
    <w:multiLevelType w:val="hybridMultilevel"/>
    <w:tmpl w:val="77DE0884"/>
    <w:lvl w:ilvl="0" w:tplc="9586B83E">
      <w:start w:val="1"/>
      <w:numFmt w:val="decimal"/>
      <w:lvlText w:val="%1."/>
      <w:lvlJc w:val="center"/>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64" w15:restartNumberingAfterBreak="0">
    <w:nsid w:val="7DDE099F"/>
    <w:multiLevelType w:val="hybridMultilevel"/>
    <w:tmpl w:val="98F4487C"/>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65" w15:restartNumberingAfterBreak="0">
    <w:nsid w:val="7E7A67B9"/>
    <w:multiLevelType w:val="hybridMultilevel"/>
    <w:tmpl w:val="D6B2E726"/>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66" w15:restartNumberingAfterBreak="0">
    <w:nsid w:val="7EAC5353"/>
    <w:multiLevelType w:val="hybridMultilevel"/>
    <w:tmpl w:val="9D08AFE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7" w15:restartNumberingAfterBreak="0">
    <w:nsid w:val="7EB66354"/>
    <w:multiLevelType w:val="multilevel"/>
    <w:tmpl w:val="2A1618DE"/>
    <w:lvl w:ilvl="0">
      <w:start w:val="1"/>
      <w:numFmt w:val="decimal"/>
      <w:lvlText w:val="%1."/>
      <w:lvlJc w:val="left"/>
      <w:pPr>
        <w:ind w:left="1287" w:hanging="360"/>
      </w:pPr>
      <w:rPr>
        <w:rFonts w:ascii="Times New Roman" w:eastAsia="Times New Roman" w:hAnsi="Times New Roman" w:cs="Times New Roman" w:hint="default"/>
        <w:sz w:val="20"/>
        <w:szCs w:val="20"/>
      </w:rPr>
    </w:lvl>
    <w:lvl w:ilvl="1">
      <w:start w:val="2"/>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68" w15:restartNumberingAfterBreak="0">
    <w:nsid w:val="7EBD7C38"/>
    <w:multiLevelType w:val="singleLevel"/>
    <w:tmpl w:val="2CF62946"/>
    <w:lvl w:ilvl="0">
      <w:start w:val="2"/>
      <w:numFmt w:val="decimal"/>
      <w:lvlText w:val="%1,"/>
      <w:legacy w:legacy="1" w:legacySpace="0" w:legacyIndent="370"/>
      <w:lvlJc w:val="left"/>
      <w:rPr>
        <w:rFonts w:ascii="Times New Roman" w:hAnsi="Times New Roman" w:cs="Times New Roman" w:hint="default"/>
        <w:lang w:val="ru-RU"/>
      </w:rPr>
    </w:lvl>
  </w:abstractNum>
  <w:abstractNum w:abstractNumId="169" w15:restartNumberingAfterBreak="0">
    <w:nsid w:val="7EC53137"/>
    <w:multiLevelType w:val="hybridMultilevel"/>
    <w:tmpl w:val="3340AE26"/>
    <w:lvl w:ilvl="0" w:tplc="A9DCF770">
      <w:start w:val="1"/>
      <w:numFmt w:val="upperLetter"/>
      <w:lvlText w:val="%1."/>
      <w:lvlJc w:val="left"/>
      <w:pPr>
        <w:ind w:left="720" w:hanging="360"/>
      </w:pPr>
      <w:rPr>
        <w:rFonts w:hint="default"/>
      </w:rPr>
    </w:lvl>
    <w:lvl w:ilvl="1" w:tplc="7C00879A">
      <w:start w:val="1"/>
      <w:numFmt w:val="decimal"/>
      <w:lvlText w:val="%2."/>
      <w:lvlJc w:val="left"/>
      <w:pPr>
        <w:ind w:left="1440" w:hanging="360"/>
      </w:pPr>
      <w:rPr>
        <w:rFonts w:hint="default"/>
        <w:b w:val="0"/>
        <w:bCs/>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15:restartNumberingAfterBreak="0">
    <w:nsid w:val="7EE57702"/>
    <w:multiLevelType w:val="hybridMultilevel"/>
    <w:tmpl w:val="C24C7462"/>
    <w:lvl w:ilvl="0" w:tplc="87C4D72C">
      <w:start w:val="5"/>
      <w:numFmt w:val="bullet"/>
      <w:lvlText w:val="-"/>
      <w:lvlJc w:val="left"/>
      <w:pPr>
        <w:ind w:left="1004" w:hanging="360"/>
      </w:pPr>
      <w:rPr>
        <w:rFonts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171" w15:restartNumberingAfterBreak="0">
    <w:nsid w:val="7F000476"/>
    <w:multiLevelType w:val="hybridMultilevel"/>
    <w:tmpl w:val="F2926E8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2" w15:restartNumberingAfterBreak="0">
    <w:nsid w:val="7F70302E"/>
    <w:multiLevelType w:val="singleLevel"/>
    <w:tmpl w:val="0C6CC9D2"/>
    <w:lvl w:ilvl="0">
      <w:start w:val="2"/>
      <w:numFmt w:val="upperRoman"/>
      <w:lvlText w:val="%1."/>
      <w:legacy w:legacy="1" w:legacySpace="0" w:legacyIndent="452"/>
      <w:lvlJc w:val="left"/>
      <w:rPr>
        <w:rFonts w:ascii="Times New Roman" w:hAnsi="Times New Roman" w:cs="Times New Roman" w:hint="default"/>
      </w:rPr>
    </w:lvl>
  </w:abstractNum>
  <w:num w:numId="1" w16cid:durableId="1992517351">
    <w:abstractNumId w:val="52"/>
  </w:num>
  <w:num w:numId="2" w16cid:durableId="1761175742">
    <w:abstractNumId w:val="34"/>
  </w:num>
  <w:num w:numId="3" w16cid:durableId="2060203118">
    <w:abstractNumId w:val="170"/>
  </w:num>
  <w:num w:numId="4" w16cid:durableId="1000815174">
    <w:abstractNumId w:val="165"/>
  </w:num>
  <w:num w:numId="5" w16cid:durableId="1945264099">
    <w:abstractNumId w:val="30"/>
  </w:num>
  <w:num w:numId="6" w16cid:durableId="124738189">
    <w:abstractNumId w:val="31"/>
  </w:num>
  <w:num w:numId="7" w16cid:durableId="872620422">
    <w:abstractNumId w:val="2"/>
  </w:num>
  <w:num w:numId="8" w16cid:durableId="2036271440">
    <w:abstractNumId w:val="134"/>
  </w:num>
  <w:num w:numId="9" w16cid:durableId="1400901746">
    <w:abstractNumId w:val="131"/>
  </w:num>
  <w:num w:numId="10" w16cid:durableId="835614111">
    <w:abstractNumId w:val="58"/>
  </w:num>
  <w:num w:numId="11" w16cid:durableId="1561945288">
    <w:abstractNumId w:val="84"/>
  </w:num>
  <w:num w:numId="12" w16cid:durableId="1576476122">
    <w:abstractNumId w:val="169"/>
  </w:num>
  <w:num w:numId="13" w16cid:durableId="948467501">
    <w:abstractNumId w:val="6"/>
  </w:num>
  <w:num w:numId="14" w16cid:durableId="8486604">
    <w:abstractNumId w:val="81"/>
  </w:num>
  <w:num w:numId="15" w16cid:durableId="607616149">
    <w:abstractNumId w:val="116"/>
  </w:num>
  <w:num w:numId="16" w16cid:durableId="1357927997">
    <w:abstractNumId w:val="33"/>
  </w:num>
  <w:num w:numId="17" w16cid:durableId="2032107418">
    <w:abstractNumId w:val="155"/>
  </w:num>
  <w:num w:numId="18" w16cid:durableId="866482612">
    <w:abstractNumId w:val="7"/>
  </w:num>
  <w:num w:numId="19" w16cid:durableId="304315269">
    <w:abstractNumId w:val="156"/>
  </w:num>
  <w:num w:numId="20" w16cid:durableId="1319580663">
    <w:abstractNumId w:val="158"/>
  </w:num>
  <w:num w:numId="21" w16cid:durableId="633868937">
    <w:abstractNumId w:val="102"/>
  </w:num>
  <w:num w:numId="22" w16cid:durableId="1989820667">
    <w:abstractNumId w:val="73"/>
  </w:num>
  <w:num w:numId="23" w16cid:durableId="1429698310">
    <w:abstractNumId w:val="32"/>
  </w:num>
  <w:num w:numId="24" w16cid:durableId="2055805970">
    <w:abstractNumId w:val="114"/>
  </w:num>
  <w:num w:numId="25" w16cid:durableId="1216428545">
    <w:abstractNumId w:val="110"/>
  </w:num>
  <w:num w:numId="26" w16cid:durableId="46531327">
    <w:abstractNumId w:val="43"/>
  </w:num>
  <w:num w:numId="27" w16cid:durableId="1061708237">
    <w:abstractNumId w:val="106"/>
  </w:num>
  <w:num w:numId="28" w16cid:durableId="466436730">
    <w:abstractNumId w:val="90"/>
  </w:num>
  <w:num w:numId="29" w16cid:durableId="1802577567">
    <w:abstractNumId w:val="72"/>
  </w:num>
  <w:num w:numId="30" w16cid:durableId="1717386913">
    <w:abstractNumId w:val="104"/>
  </w:num>
  <w:num w:numId="31" w16cid:durableId="1656445103">
    <w:abstractNumId w:val="145"/>
  </w:num>
  <w:num w:numId="32" w16cid:durableId="1845508864">
    <w:abstractNumId w:val="124"/>
  </w:num>
  <w:num w:numId="33" w16cid:durableId="1494759488">
    <w:abstractNumId w:val="138"/>
  </w:num>
  <w:num w:numId="34" w16cid:durableId="550531238">
    <w:abstractNumId w:val="22"/>
  </w:num>
  <w:num w:numId="35" w16cid:durableId="1073356223">
    <w:abstractNumId w:val="41"/>
  </w:num>
  <w:num w:numId="36" w16cid:durableId="92748427">
    <w:abstractNumId w:val="150"/>
  </w:num>
  <w:num w:numId="37" w16cid:durableId="962887274">
    <w:abstractNumId w:val="123"/>
  </w:num>
  <w:num w:numId="38" w16cid:durableId="804204083">
    <w:abstractNumId w:val="144"/>
  </w:num>
  <w:num w:numId="39" w16cid:durableId="1452364641">
    <w:abstractNumId w:val="19"/>
  </w:num>
  <w:num w:numId="40" w16cid:durableId="209457396">
    <w:abstractNumId w:val="100"/>
  </w:num>
  <w:num w:numId="41" w16cid:durableId="749666964">
    <w:abstractNumId w:val="20"/>
  </w:num>
  <w:num w:numId="42" w16cid:durableId="1578784368">
    <w:abstractNumId w:val="62"/>
  </w:num>
  <w:num w:numId="43" w16cid:durableId="1322545182">
    <w:abstractNumId w:val="21"/>
  </w:num>
  <w:num w:numId="44" w16cid:durableId="1119378801">
    <w:abstractNumId w:val="77"/>
  </w:num>
  <w:num w:numId="45" w16cid:durableId="1735815710">
    <w:abstractNumId w:val="153"/>
  </w:num>
  <w:num w:numId="46" w16cid:durableId="1252160239">
    <w:abstractNumId w:val="142"/>
  </w:num>
  <w:num w:numId="47" w16cid:durableId="77755639">
    <w:abstractNumId w:val="59"/>
  </w:num>
  <w:num w:numId="48" w16cid:durableId="1643384761">
    <w:abstractNumId w:val="167"/>
  </w:num>
  <w:num w:numId="49" w16cid:durableId="1749300197">
    <w:abstractNumId w:val="86"/>
  </w:num>
  <w:num w:numId="50" w16cid:durableId="561672189">
    <w:abstractNumId w:val="66"/>
  </w:num>
  <w:num w:numId="51" w16cid:durableId="2068911715">
    <w:abstractNumId w:val="162"/>
  </w:num>
  <w:num w:numId="52" w16cid:durableId="755445903">
    <w:abstractNumId w:val="69"/>
  </w:num>
  <w:num w:numId="53" w16cid:durableId="813183542">
    <w:abstractNumId w:val="112"/>
  </w:num>
  <w:num w:numId="54" w16cid:durableId="987514995">
    <w:abstractNumId w:val="61"/>
  </w:num>
  <w:num w:numId="55" w16cid:durableId="1827165022">
    <w:abstractNumId w:val="83"/>
  </w:num>
  <w:num w:numId="56" w16cid:durableId="644819927">
    <w:abstractNumId w:val="157"/>
  </w:num>
  <w:num w:numId="57" w16cid:durableId="44915807">
    <w:abstractNumId w:val="40"/>
  </w:num>
  <w:num w:numId="58" w16cid:durableId="1054350750">
    <w:abstractNumId w:val="28"/>
  </w:num>
  <w:num w:numId="59" w16cid:durableId="539821552">
    <w:abstractNumId w:val="121"/>
  </w:num>
  <w:num w:numId="60" w16cid:durableId="1988897209">
    <w:abstractNumId w:val="152"/>
  </w:num>
  <w:num w:numId="61" w16cid:durableId="1694458719">
    <w:abstractNumId w:val="111"/>
  </w:num>
  <w:num w:numId="62" w16cid:durableId="769354112">
    <w:abstractNumId w:val="87"/>
  </w:num>
  <w:num w:numId="63" w16cid:durableId="1223449075">
    <w:abstractNumId w:val="148"/>
  </w:num>
  <w:num w:numId="64" w16cid:durableId="104078721">
    <w:abstractNumId w:val="140"/>
  </w:num>
  <w:num w:numId="65" w16cid:durableId="216553175">
    <w:abstractNumId w:val="126"/>
  </w:num>
  <w:num w:numId="66" w16cid:durableId="495612608">
    <w:abstractNumId w:val="9"/>
  </w:num>
  <w:num w:numId="67" w16cid:durableId="1702631131">
    <w:abstractNumId w:val="4"/>
  </w:num>
  <w:num w:numId="68" w16cid:durableId="1669794786">
    <w:abstractNumId w:val="45"/>
  </w:num>
  <w:num w:numId="69" w16cid:durableId="1702509436">
    <w:abstractNumId w:val="119"/>
  </w:num>
  <w:num w:numId="70" w16cid:durableId="2146925752">
    <w:abstractNumId w:val="113"/>
  </w:num>
  <w:num w:numId="71" w16cid:durableId="210734131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765348786">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24428198">
    <w:abstractNumId w:val="1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836260016">
    <w:abstractNumId w:val="168"/>
    <w:lvlOverride w:ilvl="0">
      <w:startOverride w:val="2"/>
    </w:lvlOverride>
  </w:num>
  <w:num w:numId="75" w16cid:durableId="351076770">
    <w:abstractNumId w:val="1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209608409">
    <w:abstractNumId w:val="172"/>
    <w:lvlOverride w:ilvl="0">
      <w:startOverride w:val="2"/>
    </w:lvlOverride>
  </w:num>
  <w:num w:numId="77" w16cid:durableId="578684465">
    <w:abstractNumId w:val="16"/>
    <w:lvlOverride w:ilvl="0">
      <w:startOverride w:val="1"/>
    </w:lvlOverride>
  </w:num>
  <w:num w:numId="78" w16cid:durableId="1812865177">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525362977">
    <w:abstractNumId w:val="1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164072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700517886">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73990466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251741146">
    <w:abstractNumId w:val="10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861359719">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39368571">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50968584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198438731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30620501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817192735">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142845165">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38175518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484855392">
    <w:abstractNumId w:val="109"/>
  </w:num>
  <w:num w:numId="93" w16cid:durableId="608244057">
    <w:abstractNumId w:val="89"/>
  </w:num>
  <w:num w:numId="94" w16cid:durableId="1238789138">
    <w:abstractNumId w:val="107"/>
  </w:num>
  <w:num w:numId="95" w16cid:durableId="824782908">
    <w:abstractNumId w:val="1"/>
  </w:num>
  <w:num w:numId="96" w16cid:durableId="960501244">
    <w:abstractNumId w:val="74"/>
  </w:num>
  <w:num w:numId="97" w16cid:durableId="1689066730">
    <w:abstractNumId w:val="122"/>
  </w:num>
  <w:num w:numId="98" w16cid:durableId="730813479">
    <w:abstractNumId w:val="13"/>
  </w:num>
  <w:num w:numId="99" w16cid:durableId="714037550">
    <w:abstractNumId w:val="125"/>
  </w:num>
  <w:num w:numId="100" w16cid:durableId="1490360841">
    <w:abstractNumId w:val="11"/>
  </w:num>
  <w:num w:numId="101" w16cid:durableId="349575613">
    <w:abstractNumId w:val="47"/>
  </w:num>
  <w:num w:numId="102" w16cid:durableId="1173179906">
    <w:abstractNumId w:val="129"/>
  </w:num>
  <w:num w:numId="103" w16cid:durableId="1729456269">
    <w:abstractNumId w:val="80"/>
  </w:num>
  <w:num w:numId="104" w16cid:durableId="320280967">
    <w:abstractNumId w:val="10"/>
  </w:num>
  <w:num w:numId="105" w16cid:durableId="1606184039">
    <w:abstractNumId w:val="149"/>
  </w:num>
  <w:num w:numId="106" w16cid:durableId="673998525">
    <w:abstractNumId w:val="64"/>
  </w:num>
  <w:num w:numId="107" w16cid:durableId="121658428">
    <w:abstractNumId w:val="56"/>
  </w:num>
  <w:num w:numId="108" w16cid:durableId="1777746907">
    <w:abstractNumId w:val="53"/>
  </w:num>
  <w:num w:numId="109" w16cid:durableId="1275482777">
    <w:abstractNumId w:val="14"/>
  </w:num>
  <w:num w:numId="110" w16cid:durableId="1397900811">
    <w:abstractNumId w:val="117"/>
  </w:num>
  <w:num w:numId="111" w16cid:durableId="113181790">
    <w:abstractNumId w:val="60"/>
  </w:num>
  <w:num w:numId="112" w16cid:durableId="153649039">
    <w:abstractNumId w:val="136"/>
  </w:num>
  <w:num w:numId="113" w16cid:durableId="311256125">
    <w:abstractNumId w:val="85"/>
  </w:num>
  <w:num w:numId="114" w16cid:durableId="72896334">
    <w:abstractNumId w:val="95"/>
  </w:num>
  <w:num w:numId="115" w16cid:durableId="1626934698">
    <w:abstractNumId w:val="103"/>
  </w:num>
  <w:num w:numId="116" w16cid:durableId="434785608">
    <w:abstractNumId w:val="2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170218481">
    <w:abstractNumId w:val="34"/>
  </w:num>
  <w:num w:numId="118" w16cid:durableId="1269385458">
    <w:abstractNumId w:val="157"/>
  </w:num>
  <w:num w:numId="119" w16cid:durableId="1990086466">
    <w:abstractNumId w:val="81"/>
  </w:num>
  <w:num w:numId="120" w16cid:durableId="1275211131">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45243619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48655375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477888872">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39112224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6865895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608272334">
    <w:abstractNumId w:val="165"/>
  </w:num>
  <w:num w:numId="127" w16cid:durableId="2029482179">
    <w:abstractNumId w:val="1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16cid:durableId="1661084150">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16cid:durableId="339819596">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16cid:durableId="567233054">
    <w:abstractNumId w:val="34"/>
  </w:num>
  <w:num w:numId="131" w16cid:durableId="100995845">
    <w:abstractNumId w:val="170"/>
  </w:num>
  <w:num w:numId="132" w16cid:durableId="1255549193">
    <w:abstractNumId w:val="165"/>
  </w:num>
  <w:num w:numId="133" w16cid:durableId="1750229352">
    <w:abstractNumId w:val="81"/>
  </w:num>
  <w:num w:numId="134" w16cid:durableId="183206264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16cid:durableId="1392194029">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313460082">
    <w:abstractNumId w:val="108"/>
  </w:num>
  <w:num w:numId="137" w16cid:durableId="34806796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16cid:durableId="559678337">
    <w:abstractNumId w:val="0"/>
  </w:num>
  <w:num w:numId="139" w16cid:durableId="1778909346">
    <w:abstractNumId w:val="39"/>
  </w:num>
  <w:num w:numId="140" w16cid:durableId="731581164">
    <w:abstractNumId w:val="48"/>
  </w:num>
  <w:num w:numId="141" w16cid:durableId="1717926103">
    <w:abstractNumId w:val="35"/>
  </w:num>
  <w:num w:numId="142" w16cid:durableId="1285233458">
    <w:abstractNumId w:val="143"/>
  </w:num>
  <w:num w:numId="143" w16cid:durableId="1305158807">
    <w:abstractNumId w:val="151"/>
  </w:num>
  <w:num w:numId="144" w16cid:durableId="1630083950">
    <w:abstractNumId w:val="146"/>
  </w:num>
  <w:num w:numId="145" w16cid:durableId="911506547">
    <w:abstractNumId w:val="63"/>
  </w:num>
  <w:num w:numId="146" w16cid:durableId="455177005">
    <w:abstractNumId w:val="105"/>
  </w:num>
  <w:num w:numId="147" w16cid:durableId="1060638265">
    <w:abstractNumId w:val="92"/>
  </w:num>
  <w:num w:numId="148" w16cid:durableId="641889930">
    <w:abstractNumId w:val="101"/>
  </w:num>
  <w:num w:numId="149" w16cid:durableId="1315915604">
    <w:abstractNumId w:val="23"/>
  </w:num>
  <w:num w:numId="150" w16cid:durableId="69548531">
    <w:abstractNumId w:val="93"/>
  </w:num>
  <w:num w:numId="151" w16cid:durableId="425006781">
    <w:abstractNumId w:val="25"/>
  </w:num>
  <w:num w:numId="152" w16cid:durableId="1438216354">
    <w:abstractNumId w:val="75"/>
  </w:num>
  <w:num w:numId="153" w16cid:durableId="1964926033">
    <w:abstractNumId w:val="88"/>
  </w:num>
  <w:num w:numId="154" w16cid:durableId="2088457157">
    <w:abstractNumId w:val="135"/>
  </w:num>
  <w:num w:numId="155" w16cid:durableId="2004694873">
    <w:abstractNumId w:val="12"/>
  </w:num>
  <w:num w:numId="156" w16cid:durableId="605697338">
    <w:abstractNumId w:val="71"/>
  </w:num>
  <w:num w:numId="157" w16cid:durableId="1218130439">
    <w:abstractNumId w:val="130"/>
  </w:num>
  <w:num w:numId="158" w16cid:durableId="2105488196">
    <w:abstractNumId w:val="3"/>
  </w:num>
  <w:num w:numId="159" w16cid:durableId="192228655">
    <w:abstractNumId w:val="26"/>
  </w:num>
  <w:num w:numId="160" w16cid:durableId="1971745965">
    <w:abstractNumId w:val="99"/>
  </w:num>
  <w:num w:numId="161" w16cid:durableId="1217006801">
    <w:abstractNumId w:val="127"/>
  </w:num>
  <w:num w:numId="162" w16cid:durableId="196165168">
    <w:abstractNumId w:val="160"/>
  </w:num>
  <w:num w:numId="163" w16cid:durableId="945234470">
    <w:abstractNumId w:val="79"/>
  </w:num>
  <w:num w:numId="164" w16cid:durableId="91127556">
    <w:abstractNumId w:val="15"/>
  </w:num>
  <w:num w:numId="165" w16cid:durableId="763035824">
    <w:abstractNumId w:val="17"/>
  </w:num>
  <w:num w:numId="166" w16cid:durableId="643585459">
    <w:abstractNumId w:val="8"/>
  </w:num>
  <w:num w:numId="167" w16cid:durableId="1668172565">
    <w:abstractNumId w:val="68"/>
  </w:num>
  <w:num w:numId="168" w16cid:durableId="942960805">
    <w:abstractNumId w:val="65"/>
  </w:num>
  <w:num w:numId="169" w16cid:durableId="1068379090">
    <w:abstractNumId w:val="91"/>
  </w:num>
  <w:num w:numId="170" w16cid:durableId="729227749">
    <w:abstractNumId w:val="147"/>
  </w:num>
  <w:num w:numId="171" w16cid:durableId="179659019">
    <w:abstractNumId w:val="57"/>
  </w:num>
  <w:num w:numId="172" w16cid:durableId="1164055967">
    <w:abstractNumId w:val="49"/>
  </w:num>
  <w:num w:numId="173" w16cid:durableId="396781841">
    <w:abstractNumId w:val="18"/>
  </w:num>
  <w:num w:numId="174" w16cid:durableId="539710858">
    <w:abstractNumId w:val="118"/>
  </w:num>
  <w:num w:numId="175" w16cid:durableId="1542207468">
    <w:abstractNumId w:val="51"/>
  </w:num>
  <w:num w:numId="176" w16cid:durableId="545605757">
    <w:abstractNumId w:val="38"/>
  </w:num>
  <w:num w:numId="177" w16cid:durableId="229659350">
    <w:abstractNumId w:val="29"/>
  </w:num>
  <w:num w:numId="178" w16cid:durableId="1893806007">
    <w:abstractNumId w:val="54"/>
  </w:num>
  <w:num w:numId="179" w16cid:durableId="1422025593">
    <w:abstractNumId w:val="141"/>
  </w:num>
  <w:num w:numId="180" w16cid:durableId="189074238">
    <w:abstractNumId w:val="5"/>
  </w:num>
  <w:num w:numId="181" w16cid:durableId="1834099939">
    <w:abstractNumId w:val="76"/>
  </w:num>
  <w:num w:numId="182" w16cid:durableId="1274558865">
    <w:abstractNumId w:val="55"/>
  </w:num>
  <w:num w:numId="183" w16cid:durableId="528298682">
    <w:abstractNumId w:val="70"/>
  </w:num>
  <w:num w:numId="184" w16cid:durableId="466245575">
    <w:abstractNumId w:val="42"/>
  </w:num>
  <w:num w:numId="185" w16cid:durableId="905803217">
    <w:abstractNumId w:val="36"/>
  </w:num>
  <w:num w:numId="186" w16cid:durableId="1189755421">
    <w:abstractNumId w:val="67"/>
  </w:num>
  <w:num w:numId="187" w16cid:durableId="59519571">
    <w:abstractNumId w:val="96"/>
  </w:num>
  <w:num w:numId="188" w16cid:durableId="1739862504">
    <w:abstractNumId w:val="82"/>
  </w:num>
  <w:num w:numId="189" w16cid:durableId="1637492913">
    <w:abstractNumId w:val="115"/>
  </w:num>
  <w:num w:numId="190" w16cid:durableId="1095899541">
    <w:abstractNumId w:val="37"/>
  </w:num>
  <w:num w:numId="191" w16cid:durableId="1419517889">
    <w:abstractNumId w:val="133"/>
  </w:num>
  <w:num w:numId="192" w16cid:durableId="2097820589">
    <w:abstractNumId w:val="78"/>
  </w:num>
  <w:num w:numId="193" w16cid:durableId="270284714">
    <w:abstractNumId w:val="50"/>
  </w:num>
  <w:num w:numId="194" w16cid:durableId="2071923197">
    <w:abstractNumId w:val="120"/>
  </w:num>
  <w:num w:numId="195" w16cid:durableId="1781365878">
    <w:abstractNumId w:val="161"/>
  </w:num>
  <w:num w:numId="196" w16cid:durableId="1876893396">
    <w:abstractNumId w:val="132"/>
  </w:num>
  <w:num w:numId="197" w16cid:durableId="1195458607">
    <w:abstractNumId w:val="166"/>
  </w:num>
  <w:num w:numId="198" w16cid:durableId="93403818">
    <w:abstractNumId w:val="97"/>
  </w:num>
  <w:num w:numId="199" w16cid:durableId="1687829293">
    <w:abstractNumId w:val="164"/>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01759"/>
    <w:rsid w:val="00035FFF"/>
    <w:rsid w:val="000361ED"/>
    <w:rsid w:val="0005041E"/>
    <w:rsid w:val="00050FE0"/>
    <w:rsid w:val="000707EA"/>
    <w:rsid w:val="0008356D"/>
    <w:rsid w:val="00096105"/>
    <w:rsid w:val="000B08B2"/>
    <w:rsid w:val="000C3CD0"/>
    <w:rsid w:val="000C5283"/>
    <w:rsid w:val="000D60A3"/>
    <w:rsid w:val="000E1525"/>
    <w:rsid w:val="000E203A"/>
    <w:rsid w:val="000E4BDB"/>
    <w:rsid w:val="001103E4"/>
    <w:rsid w:val="001249EA"/>
    <w:rsid w:val="00124AD4"/>
    <w:rsid w:val="00124B34"/>
    <w:rsid w:val="00127735"/>
    <w:rsid w:val="00131150"/>
    <w:rsid w:val="00137210"/>
    <w:rsid w:val="00140A6B"/>
    <w:rsid w:val="00143E6D"/>
    <w:rsid w:val="0014599C"/>
    <w:rsid w:val="0015281C"/>
    <w:rsid w:val="00157E69"/>
    <w:rsid w:val="00183BC3"/>
    <w:rsid w:val="00184245"/>
    <w:rsid w:val="0018791D"/>
    <w:rsid w:val="001935B2"/>
    <w:rsid w:val="00195908"/>
    <w:rsid w:val="00195C66"/>
    <w:rsid w:val="001A2032"/>
    <w:rsid w:val="001B288B"/>
    <w:rsid w:val="001B470A"/>
    <w:rsid w:val="001D143A"/>
    <w:rsid w:val="001D27EA"/>
    <w:rsid w:val="001D5506"/>
    <w:rsid w:val="001F097D"/>
    <w:rsid w:val="002008C2"/>
    <w:rsid w:val="00207186"/>
    <w:rsid w:val="002113B9"/>
    <w:rsid w:val="002168A3"/>
    <w:rsid w:val="00217FA6"/>
    <w:rsid w:val="002210BA"/>
    <w:rsid w:val="00224619"/>
    <w:rsid w:val="00224720"/>
    <w:rsid w:val="00235286"/>
    <w:rsid w:val="00244AAB"/>
    <w:rsid w:val="00244FF0"/>
    <w:rsid w:val="00250C0E"/>
    <w:rsid w:val="00256AE2"/>
    <w:rsid w:val="00261607"/>
    <w:rsid w:val="00262531"/>
    <w:rsid w:val="00271B75"/>
    <w:rsid w:val="002860E7"/>
    <w:rsid w:val="002A081F"/>
    <w:rsid w:val="002E2434"/>
    <w:rsid w:val="002E3114"/>
    <w:rsid w:val="00310BD5"/>
    <w:rsid w:val="0032666F"/>
    <w:rsid w:val="00327819"/>
    <w:rsid w:val="003320F1"/>
    <w:rsid w:val="00335D23"/>
    <w:rsid w:val="00364B07"/>
    <w:rsid w:val="003716EC"/>
    <w:rsid w:val="00373798"/>
    <w:rsid w:val="003830C7"/>
    <w:rsid w:val="00397628"/>
    <w:rsid w:val="003A0CA1"/>
    <w:rsid w:val="003A0E53"/>
    <w:rsid w:val="003B33AB"/>
    <w:rsid w:val="003C6C70"/>
    <w:rsid w:val="003D1B0A"/>
    <w:rsid w:val="003E1B74"/>
    <w:rsid w:val="003E64B7"/>
    <w:rsid w:val="003F3037"/>
    <w:rsid w:val="00401610"/>
    <w:rsid w:val="00403C0F"/>
    <w:rsid w:val="004078BF"/>
    <w:rsid w:val="00411056"/>
    <w:rsid w:val="00412F0C"/>
    <w:rsid w:val="004135A6"/>
    <w:rsid w:val="00415FD6"/>
    <w:rsid w:val="0042129B"/>
    <w:rsid w:val="00427FE3"/>
    <w:rsid w:val="00436849"/>
    <w:rsid w:val="004414FD"/>
    <w:rsid w:val="004447E5"/>
    <w:rsid w:val="00446D15"/>
    <w:rsid w:val="00456058"/>
    <w:rsid w:val="00472DA3"/>
    <w:rsid w:val="00476377"/>
    <w:rsid w:val="00494714"/>
    <w:rsid w:val="00497796"/>
    <w:rsid w:val="004A47E2"/>
    <w:rsid w:val="004A72C5"/>
    <w:rsid w:val="004B044B"/>
    <w:rsid w:val="004B5E14"/>
    <w:rsid w:val="004B7C7B"/>
    <w:rsid w:val="004C188A"/>
    <w:rsid w:val="004D080F"/>
    <w:rsid w:val="00501D08"/>
    <w:rsid w:val="00510E7C"/>
    <w:rsid w:val="005147C5"/>
    <w:rsid w:val="00517127"/>
    <w:rsid w:val="0054366A"/>
    <w:rsid w:val="005540CB"/>
    <w:rsid w:val="0056480C"/>
    <w:rsid w:val="00572C4E"/>
    <w:rsid w:val="005978B8"/>
    <w:rsid w:val="005C1CCC"/>
    <w:rsid w:val="005C7189"/>
    <w:rsid w:val="005E39AF"/>
    <w:rsid w:val="005E4E28"/>
    <w:rsid w:val="005E5C5C"/>
    <w:rsid w:val="005E6C41"/>
    <w:rsid w:val="005F777E"/>
    <w:rsid w:val="00621909"/>
    <w:rsid w:val="0063525E"/>
    <w:rsid w:val="00645AE6"/>
    <w:rsid w:val="00646EEE"/>
    <w:rsid w:val="00653C22"/>
    <w:rsid w:val="00655778"/>
    <w:rsid w:val="00656B95"/>
    <w:rsid w:val="00665C37"/>
    <w:rsid w:val="0069797C"/>
    <w:rsid w:val="006A39C3"/>
    <w:rsid w:val="006B53EC"/>
    <w:rsid w:val="006E6006"/>
    <w:rsid w:val="006E75C7"/>
    <w:rsid w:val="006F08C3"/>
    <w:rsid w:val="007213AA"/>
    <w:rsid w:val="0077579A"/>
    <w:rsid w:val="007A4951"/>
    <w:rsid w:val="007A5878"/>
    <w:rsid w:val="007A662D"/>
    <w:rsid w:val="007A6E5E"/>
    <w:rsid w:val="007B02EE"/>
    <w:rsid w:val="007B05B2"/>
    <w:rsid w:val="007B2D14"/>
    <w:rsid w:val="007C20E3"/>
    <w:rsid w:val="007D2022"/>
    <w:rsid w:val="007F2D90"/>
    <w:rsid w:val="00802713"/>
    <w:rsid w:val="00823766"/>
    <w:rsid w:val="008257B9"/>
    <w:rsid w:val="00830045"/>
    <w:rsid w:val="00840074"/>
    <w:rsid w:val="00843FCC"/>
    <w:rsid w:val="0085660C"/>
    <w:rsid w:val="0088575F"/>
    <w:rsid w:val="00893064"/>
    <w:rsid w:val="00896761"/>
    <w:rsid w:val="008A1B9B"/>
    <w:rsid w:val="008A6595"/>
    <w:rsid w:val="008B0148"/>
    <w:rsid w:val="008B0A0C"/>
    <w:rsid w:val="008B52EC"/>
    <w:rsid w:val="008C11FA"/>
    <w:rsid w:val="008C273B"/>
    <w:rsid w:val="008D015A"/>
    <w:rsid w:val="008E412D"/>
    <w:rsid w:val="009130E3"/>
    <w:rsid w:val="00946F3D"/>
    <w:rsid w:val="00947112"/>
    <w:rsid w:val="00955391"/>
    <w:rsid w:val="00964D19"/>
    <w:rsid w:val="00971D20"/>
    <w:rsid w:val="00981CE7"/>
    <w:rsid w:val="0099081D"/>
    <w:rsid w:val="009C4371"/>
    <w:rsid w:val="009D3196"/>
    <w:rsid w:val="009E655B"/>
    <w:rsid w:val="00A01247"/>
    <w:rsid w:val="00A3242D"/>
    <w:rsid w:val="00A3262D"/>
    <w:rsid w:val="00A54091"/>
    <w:rsid w:val="00A55F22"/>
    <w:rsid w:val="00A57848"/>
    <w:rsid w:val="00A60CFE"/>
    <w:rsid w:val="00A64F64"/>
    <w:rsid w:val="00A6751D"/>
    <w:rsid w:val="00A73D04"/>
    <w:rsid w:val="00A76976"/>
    <w:rsid w:val="00A8010D"/>
    <w:rsid w:val="00A90E81"/>
    <w:rsid w:val="00A91399"/>
    <w:rsid w:val="00A970A0"/>
    <w:rsid w:val="00A97B45"/>
    <w:rsid w:val="00AA2548"/>
    <w:rsid w:val="00AD62A4"/>
    <w:rsid w:val="00AE1EFF"/>
    <w:rsid w:val="00AE402E"/>
    <w:rsid w:val="00AF34D5"/>
    <w:rsid w:val="00AF3B94"/>
    <w:rsid w:val="00B02AF2"/>
    <w:rsid w:val="00B058A8"/>
    <w:rsid w:val="00B1448A"/>
    <w:rsid w:val="00B418FD"/>
    <w:rsid w:val="00B461A2"/>
    <w:rsid w:val="00B61E8C"/>
    <w:rsid w:val="00B647A9"/>
    <w:rsid w:val="00B67D52"/>
    <w:rsid w:val="00B80E5B"/>
    <w:rsid w:val="00B95D8D"/>
    <w:rsid w:val="00BA02A0"/>
    <w:rsid w:val="00BA3F9E"/>
    <w:rsid w:val="00BB7FF1"/>
    <w:rsid w:val="00BC448F"/>
    <w:rsid w:val="00BC4896"/>
    <w:rsid w:val="00BC7005"/>
    <w:rsid w:val="00BD7313"/>
    <w:rsid w:val="00BD7DDE"/>
    <w:rsid w:val="00BE1ACA"/>
    <w:rsid w:val="00BE4294"/>
    <w:rsid w:val="00C12C9D"/>
    <w:rsid w:val="00C14BAA"/>
    <w:rsid w:val="00C155EF"/>
    <w:rsid w:val="00C22267"/>
    <w:rsid w:val="00C35FBE"/>
    <w:rsid w:val="00C47BD0"/>
    <w:rsid w:val="00C5424F"/>
    <w:rsid w:val="00C60E47"/>
    <w:rsid w:val="00C7274D"/>
    <w:rsid w:val="00C8191A"/>
    <w:rsid w:val="00C84678"/>
    <w:rsid w:val="00C9516C"/>
    <w:rsid w:val="00CA5672"/>
    <w:rsid w:val="00CA7C60"/>
    <w:rsid w:val="00CB3FD2"/>
    <w:rsid w:val="00CC268A"/>
    <w:rsid w:val="00CC507E"/>
    <w:rsid w:val="00CD4673"/>
    <w:rsid w:val="00CD6D12"/>
    <w:rsid w:val="00D01E16"/>
    <w:rsid w:val="00D02BF9"/>
    <w:rsid w:val="00D060BD"/>
    <w:rsid w:val="00D43D3A"/>
    <w:rsid w:val="00D52449"/>
    <w:rsid w:val="00D90DD6"/>
    <w:rsid w:val="00D91E44"/>
    <w:rsid w:val="00DB1770"/>
    <w:rsid w:val="00DC1A95"/>
    <w:rsid w:val="00DC4612"/>
    <w:rsid w:val="00DC7D38"/>
    <w:rsid w:val="00DD091B"/>
    <w:rsid w:val="00DD32B6"/>
    <w:rsid w:val="00DF6A52"/>
    <w:rsid w:val="00DF7441"/>
    <w:rsid w:val="00E042B5"/>
    <w:rsid w:val="00E11FEC"/>
    <w:rsid w:val="00E4088F"/>
    <w:rsid w:val="00E41762"/>
    <w:rsid w:val="00E42E8C"/>
    <w:rsid w:val="00E5124D"/>
    <w:rsid w:val="00E72842"/>
    <w:rsid w:val="00E74F5F"/>
    <w:rsid w:val="00E853EE"/>
    <w:rsid w:val="00E96198"/>
    <w:rsid w:val="00EA083C"/>
    <w:rsid w:val="00EA110B"/>
    <w:rsid w:val="00EA43EF"/>
    <w:rsid w:val="00F21AA2"/>
    <w:rsid w:val="00F253A2"/>
    <w:rsid w:val="00F46CC7"/>
    <w:rsid w:val="00F61C81"/>
    <w:rsid w:val="00F61DD8"/>
    <w:rsid w:val="00F626EC"/>
    <w:rsid w:val="00F645F7"/>
    <w:rsid w:val="00F70D2A"/>
    <w:rsid w:val="00F97B2C"/>
    <w:rsid w:val="00FB010A"/>
    <w:rsid w:val="00FC150A"/>
    <w:rsid w:val="00FC40A1"/>
    <w:rsid w:val="00FD36DF"/>
    <w:rsid w:val="00FF35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1"/>
    <o:shapelayout v:ext="edit">
      <o:idmap v:ext="edit" data="1"/>
    </o:shapelayout>
  </w:shapeDefaults>
  <w:decimalSymbol w:val=","/>
  <w:listSeparator w:val=";"/>
  <w14:docId w14:val="75EF9E4D"/>
  <w15:docId w15:val="{359A0E8B-3D6A-40BB-BF41-AB2D28B08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572C4E"/>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a"/>
    <w:next w:val="a"/>
    <w:link w:val="10"/>
    <w:uiPriority w:val="9"/>
    <w:qFormat/>
    <w:rsid w:val="004A72C5"/>
    <w:pPr>
      <w:keepNext/>
      <w:keepLines/>
      <w:pageBreakBefore/>
      <w:widowControl/>
      <w:suppressAutoHyphens/>
      <w:spacing w:after="480" w:line="360" w:lineRule="auto"/>
      <w:ind w:firstLine="709"/>
      <w:jc w:val="center"/>
      <w:outlineLvl w:val="0"/>
    </w:pPr>
    <w:rPr>
      <w:rFonts w:ascii="Times New Roman" w:eastAsia="Times New Roman" w:hAnsi="Times New Roman" w:cs="Times New Roman"/>
      <w:b/>
      <w:bCs/>
      <w:caps/>
      <w:noProof/>
      <w:color w:val="auto"/>
      <w:kern w:val="32"/>
      <w:sz w:val="28"/>
      <w:szCs w:val="32"/>
      <w:lang w:eastAsia="ru-RU" w:bidi="ar-SA"/>
    </w:rPr>
  </w:style>
  <w:style w:type="paragraph" w:styleId="2">
    <w:name w:val="heading 2"/>
    <w:basedOn w:val="a"/>
    <w:next w:val="a"/>
    <w:link w:val="20"/>
    <w:uiPriority w:val="9"/>
    <w:semiHidden/>
    <w:unhideWhenUsed/>
    <w:qFormat/>
    <w:rsid w:val="004A72C5"/>
    <w:pPr>
      <w:keepNext/>
      <w:widowControl/>
      <w:spacing w:before="240" w:after="60" w:line="360" w:lineRule="auto"/>
      <w:ind w:firstLine="709"/>
      <w:jc w:val="both"/>
      <w:outlineLvl w:val="1"/>
    </w:pPr>
    <w:rPr>
      <w:rFonts w:ascii="Calibri Light" w:eastAsia="Times New Roman" w:hAnsi="Calibri Light" w:cs="Times New Roman"/>
      <w:b/>
      <w:bCs/>
      <w:i/>
      <w:iCs/>
      <w:noProof/>
      <w:color w:val="auto"/>
      <w:sz w:val="28"/>
      <w:szCs w:val="28"/>
      <w:lang w:eastAsia="ru-RU" w:bidi="ar-SA"/>
    </w:rPr>
  </w:style>
  <w:style w:type="paragraph" w:styleId="3">
    <w:name w:val="heading 3"/>
    <w:basedOn w:val="a"/>
    <w:next w:val="a"/>
    <w:link w:val="30"/>
    <w:semiHidden/>
    <w:unhideWhenUsed/>
    <w:qFormat/>
    <w:rsid w:val="004A72C5"/>
    <w:pPr>
      <w:keepNext/>
      <w:widowControl/>
      <w:spacing w:before="240" w:after="240" w:line="360" w:lineRule="auto"/>
      <w:ind w:firstLine="709"/>
      <w:jc w:val="both"/>
      <w:outlineLvl w:val="2"/>
    </w:pPr>
    <w:rPr>
      <w:rFonts w:ascii="Times New Roman" w:eastAsia="Times New Roman" w:hAnsi="Times New Roman" w:cs="Arial"/>
      <w:b/>
      <w:bCs/>
      <w:noProof/>
      <w:color w:val="auto"/>
      <w:sz w:val="28"/>
      <w:szCs w:val="26"/>
      <w:lang w:eastAsia="ru-RU" w:bidi="ar-SA"/>
    </w:rPr>
  </w:style>
  <w:style w:type="paragraph" w:styleId="4">
    <w:name w:val="heading 4"/>
    <w:basedOn w:val="a"/>
    <w:next w:val="a"/>
    <w:link w:val="40"/>
    <w:uiPriority w:val="9"/>
    <w:qFormat/>
    <w:rsid w:val="006B53EC"/>
    <w:pPr>
      <w:widowControl/>
      <w:autoSpaceDE w:val="0"/>
      <w:autoSpaceDN w:val="0"/>
      <w:adjustRightInd w:val="0"/>
      <w:spacing w:before="227" w:after="113" w:line="220" w:lineRule="atLeast"/>
      <w:ind w:left="283"/>
      <w:outlineLvl w:val="3"/>
    </w:pPr>
    <w:rPr>
      <w:rFonts w:ascii="Times New Roman" w:eastAsia="Times New Roman" w:hAnsi="Times New Roman" w:cs="Times New Roman"/>
      <w:b/>
      <w:bCs/>
      <w:sz w:val="20"/>
      <w:szCs w:val="20"/>
      <w:lang w:bidi="ar-SA"/>
    </w:rPr>
  </w:style>
  <w:style w:type="paragraph" w:styleId="5">
    <w:name w:val="heading 5"/>
    <w:basedOn w:val="a"/>
    <w:next w:val="a"/>
    <w:link w:val="50"/>
    <w:unhideWhenUsed/>
    <w:qFormat/>
    <w:rsid w:val="006B53EC"/>
    <w:pPr>
      <w:keepNext/>
      <w:keepLines/>
      <w:spacing w:before="200"/>
      <w:outlineLvl w:val="4"/>
    </w:pPr>
    <w:rPr>
      <w:rFonts w:asciiTheme="majorHAnsi" w:eastAsiaTheme="majorEastAsia" w:hAnsiTheme="majorHAnsi" w:cstheme="majorBidi"/>
      <w:color w:val="1F3763" w:themeColor="accent1" w:themeShade="7F"/>
    </w:rPr>
  </w:style>
  <w:style w:type="paragraph" w:styleId="9">
    <w:name w:val="heading 9"/>
    <w:basedOn w:val="a"/>
    <w:next w:val="a"/>
    <w:link w:val="90"/>
    <w:uiPriority w:val="99"/>
    <w:semiHidden/>
    <w:unhideWhenUsed/>
    <w:qFormat/>
    <w:rsid w:val="004A72C5"/>
    <w:pPr>
      <w:widowControl/>
      <w:spacing w:before="240" w:after="60" w:line="360" w:lineRule="auto"/>
      <w:ind w:firstLine="709"/>
      <w:jc w:val="both"/>
      <w:outlineLvl w:val="8"/>
    </w:pPr>
    <w:rPr>
      <w:rFonts w:ascii="Arial" w:eastAsia="Times New Roman" w:hAnsi="Arial" w:cs="Arial"/>
      <w:noProof/>
      <w:color w:val="auto"/>
      <w:sz w:val="22"/>
      <w:szCs w:val="22"/>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iPriority w:val="99"/>
    <w:semiHidden/>
    <w:unhideWhenUsed/>
    <w:rsid w:val="003F3037"/>
    <w:pPr>
      <w:tabs>
        <w:tab w:val="center" w:pos="4677"/>
        <w:tab w:val="right" w:pos="9355"/>
      </w:tabs>
    </w:pPr>
  </w:style>
  <w:style w:type="character" w:customStyle="1" w:styleId="a5">
    <w:name w:val="Нижний колонтитул Знак"/>
    <w:basedOn w:val="a0"/>
    <w:link w:val="a4"/>
    <w:uiPriority w:val="99"/>
    <w:semiHidden/>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1"/>
    <w:unhideWhenUsed/>
    <w:qFormat/>
    <w:rsid w:val="000361ED"/>
    <w:pPr>
      <w:spacing w:after="120"/>
    </w:pPr>
  </w:style>
  <w:style w:type="character" w:customStyle="1" w:styleId="a9">
    <w:name w:val="Основной текст Знак"/>
    <w:basedOn w:val="a0"/>
    <w:link w:val="a8"/>
    <w:uiPriority w:val="1"/>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nhideWhenUsed/>
    <w:rsid w:val="000E1525"/>
    <w:rPr>
      <w:color w:val="0563C1" w:themeColor="hyperlink"/>
      <w:u w:val="single"/>
    </w:rPr>
  </w:style>
  <w:style w:type="character" w:customStyle="1" w:styleId="11">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paragraph" w:styleId="ad">
    <w:name w:val="Balloon Text"/>
    <w:basedOn w:val="a"/>
    <w:link w:val="ae"/>
    <w:uiPriority w:val="99"/>
    <w:semiHidden/>
    <w:unhideWhenUsed/>
    <w:rsid w:val="007A662D"/>
    <w:rPr>
      <w:rFonts w:ascii="Tahoma" w:hAnsi="Tahoma" w:cs="Tahoma"/>
      <w:sz w:val="16"/>
      <w:szCs w:val="16"/>
    </w:rPr>
  </w:style>
  <w:style w:type="character" w:customStyle="1" w:styleId="ae">
    <w:name w:val="Текст выноски Знак"/>
    <w:basedOn w:val="a0"/>
    <w:link w:val="ad"/>
    <w:uiPriority w:val="99"/>
    <w:semiHidden/>
    <w:rsid w:val="007A662D"/>
    <w:rPr>
      <w:rFonts w:ascii="Tahoma" w:eastAsia="Microsoft YaHei" w:hAnsi="Tahoma" w:cs="Tahoma"/>
      <w:color w:val="000000"/>
      <w:sz w:val="16"/>
      <w:szCs w:val="16"/>
      <w:lang w:val="uk-UA" w:eastAsia="uk-UA" w:bidi="uk-UA"/>
    </w:rPr>
  </w:style>
  <w:style w:type="character" w:styleId="af">
    <w:name w:val="Strong"/>
    <w:basedOn w:val="a0"/>
    <w:qFormat/>
    <w:rsid w:val="001103E4"/>
    <w:rPr>
      <w:b/>
      <w:bCs/>
    </w:rPr>
  </w:style>
  <w:style w:type="paragraph" w:styleId="af0">
    <w:name w:val="header"/>
    <w:basedOn w:val="a"/>
    <w:link w:val="af1"/>
    <w:uiPriority w:val="99"/>
    <w:semiHidden/>
    <w:unhideWhenUsed/>
    <w:rsid w:val="00955391"/>
    <w:pPr>
      <w:tabs>
        <w:tab w:val="center" w:pos="4677"/>
        <w:tab w:val="right" w:pos="9355"/>
      </w:tabs>
    </w:pPr>
  </w:style>
  <w:style w:type="character" w:customStyle="1" w:styleId="af1">
    <w:name w:val="Верхний колонтитул Знак"/>
    <w:basedOn w:val="a0"/>
    <w:link w:val="af0"/>
    <w:uiPriority w:val="99"/>
    <w:semiHidden/>
    <w:rsid w:val="00955391"/>
    <w:rPr>
      <w:rFonts w:ascii="Microsoft YaHei" w:eastAsia="Microsoft YaHei" w:hAnsi="Microsoft YaHei" w:cs="Microsoft YaHei"/>
      <w:color w:val="000000"/>
      <w:sz w:val="24"/>
      <w:szCs w:val="24"/>
      <w:lang w:val="uk-UA" w:eastAsia="uk-UA" w:bidi="uk-UA"/>
    </w:rPr>
  </w:style>
  <w:style w:type="character" w:customStyle="1" w:styleId="40">
    <w:name w:val="Заголовок 4 Знак"/>
    <w:basedOn w:val="a0"/>
    <w:link w:val="4"/>
    <w:uiPriority w:val="9"/>
    <w:rsid w:val="006B53EC"/>
    <w:rPr>
      <w:rFonts w:ascii="Times New Roman" w:eastAsia="Times New Roman" w:hAnsi="Times New Roman" w:cs="Times New Roman"/>
      <w:b/>
      <w:bCs/>
      <w:color w:val="000000"/>
      <w:sz w:val="20"/>
      <w:szCs w:val="20"/>
      <w:lang w:val="uk-UA" w:eastAsia="uk-UA"/>
    </w:rPr>
  </w:style>
  <w:style w:type="character" w:customStyle="1" w:styleId="50">
    <w:name w:val="Заголовок 5 Знак"/>
    <w:basedOn w:val="a0"/>
    <w:link w:val="5"/>
    <w:rsid w:val="006B53EC"/>
    <w:rPr>
      <w:rFonts w:asciiTheme="majorHAnsi" w:eastAsiaTheme="majorEastAsia" w:hAnsiTheme="majorHAnsi" w:cstheme="majorBidi"/>
      <w:color w:val="1F3763" w:themeColor="accent1" w:themeShade="7F"/>
      <w:sz w:val="24"/>
      <w:szCs w:val="24"/>
      <w:lang w:val="uk-UA" w:eastAsia="uk-UA" w:bidi="uk-UA"/>
    </w:rPr>
  </w:style>
  <w:style w:type="paragraph" w:styleId="af2">
    <w:name w:val="No Spacing"/>
    <w:uiPriority w:val="1"/>
    <w:qFormat/>
    <w:rsid w:val="006B53EC"/>
    <w:pPr>
      <w:widowControl w:val="0"/>
      <w:spacing w:after="0" w:line="240" w:lineRule="auto"/>
    </w:pPr>
    <w:rPr>
      <w:rFonts w:ascii="Microsoft YaHei" w:eastAsia="Microsoft YaHei" w:hAnsi="Microsoft YaHei" w:cs="Microsoft YaHei"/>
      <w:color w:val="000000"/>
      <w:sz w:val="24"/>
      <w:szCs w:val="24"/>
      <w:lang w:val="uk-UA" w:eastAsia="uk-UA" w:bidi="uk-UA"/>
    </w:rPr>
  </w:style>
  <w:style w:type="character" w:customStyle="1" w:styleId="ff1">
    <w:name w:val="ff1"/>
    <w:basedOn w:val="a0"/>
    <w:rsid w:val="004C188A"/>
  </w:style>
  <w:style w:type="character" w:customStyle="1" w:styleId="af3">
    <w:name w:val="_"/>
    <w:basedOn w:val="a0"/>
    <w:rsid w:val="004C188A"/>
  </w:style>
  <w:style w:type="character" w:customStyle="1" w:styleId="ff9">
    <w:name w:val="ff9"/>
    <w:basedOn w:val="a0"/>
    <w:rsid w:val="004C188A"/>
  </w:style>
  <w:style w:type="paragraph" w:styleId="af4">
    <w:name w:val="Normal (Web)"/>
    <w:basedOn w:val="a"/>
    <w:uiPriority w:val="99"/>
    <w:unhideWhenUsed/>
    <w:rsid w:val="00A3262D"/>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110">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paragraph" w:customStyle="1" w:styleId="111">
    <w:name w:val="Заголовок 11"/>
    <w:basedOn w:val="a"/>
    <w:uiPriority w:val="1"/>
    <w:qFormat/>
    <w:rsid w:val="004078BF"/>
    <w:pPr>
      <w:autoSpaceDE w:val="0"/>
      <w:autoSpaceDN w:val="0"/>
      <w:spacing w:line="319" w:lineRule="exact"/>
      <w:ind w:left="1111" w:hanging="285"/>
      <w:jc w:val="both"/>
      <w:outlineLvl w:val="1"/>
    </w:pPr>
    <w:rPr>
      <w:rFonts w:ascii="Times New Roman" w:eastAsia="Times New Roman" w:hAnsi="Times New Roman" w:cs="Times New Roman"/>
      <w:b/>
      <w:bCs/>
      <w:color w:val="auto"/>
      <w:sz w:val="28"/>
      <w:szCs w:val="28"/>
      <w:lang w:eastAsia="en-US" w:bidi="ar-SA"/>
    </w:rPr>
  </w:style>
  <w:style w:type="character" w:styleId="af5">
    <w:name w:val="FollowedHyperlink"/>
    <w:basedOn w:val="a0"/>
    <w:semiHidden/>
    <w:unhideWhenUsed/>
    <w:rsid w:val="00183BC3"/>
    <w:rPr>
      <w:color w:val="954F72" w:themeColor="followedHyperlink"/>
      <w:u w:val="single"/>
    </w:rPr>
  </w:style>
  <w:style w:type="character" w:customStyle="1" w:styleId="normaltextrun">
    <w:name w:val="normaltextrun"/>
    <w:basedOn w:val="a0"/>
    <w:rsid w:val="00184245"/>
  </w:style>
  <w:style w:type="character" w:styleId="af6">
    <w:name w:val="Unresolved Mention"/>
    <w:basedOn w:val="a0"/>
    <w:uiPriority w:val="99"/>
    <w:semiHidden/>
    <w:unhideWhenUsed/>
    <w:rsid w:val="00B461A2"/>
    <w:rPr>
      <w:color w:val="605E5C"/>
      <w:shd w:val="clear" w:color="auto" w:fill="E1DFDD"/>
    </w:rPr>
  </w:style>
  <w:style w:type="character" w:customStyle="1" w:styleId="10">
    <w:name w:val="Заголовок 1 Знак"/>
    <w:basedOn w:val="a0"/>
    <w:link w:val="1"/>
    <w:uiPriority w:val="9"/>
    <w:rsid w:val="004A72C5"/>
    <w:rPr>
      <w:rFonts w:ascii="Times New Roman" w:eastAsia="Times New Roman" w:hAnsi="Times New Roman" w:cs="Times New Roman"/>
      <w:b/>
      <w:bCs/>
      <w:caps/>
      <w:noProof/>
      <w:kern w:val="32"/>
      <w:sz w:val="28"/>
      <w:szCs w:val="32"/>
      <w:lang w:val="uk-UA" w:eastAsia="ru-RU"/>
    </w:rPr>
  </w:style>
  <w:style w:type="character" w:customStyle="1" w:styleId="20">
    <w:name w:val="Заголовок 2 Знак"/>
    <w:basedOn w:val="a0"/>
    <w:link w:val="2"/>
    <w:uiPriority w:val="9"/>
    <w:semiHidden/>
    <w:rsid w:val="004A72C5"/>
    <w:rPr>
      <w:rFonts w:ascii="Calibri Light" w:eastAsia="Times New Roman" w:hAnsi="Calibri Light" w:cs="Times New Roman"/>
      <w:b/>
      <w:bCs/>
      <w:i/>
      <w:iCs/>
      <w:noProof/>
      <w:sz w:val="28"/>
      <w:szCs w:val="28"/>
      <w:lang w:val="uk-UA" w:eastAsia="ru-RU"/>
    </w:rPr>
  </w:style>
  <w:style w:type="character" w:customStyle="1" w:styleId="30">
    <w:name w:val="Заголовок 3 Знак"/>
    <w:basedOn w:val="a0"/>
    <w:link w:val="3"/>
    <w:semiHidden/>
    <w:rsid w:val="004A72C5"/>
    <w:rPr>
      <w:rFonts w:ascii="Times New Roman" w:eastAsia="Times New Roman" w:hAnsi="Times New Roman" w:cs="Arial"/>
      <w:b/>
      <w:bCs/>
      <w:noProof/>
      <w:sz w:val="28"/>
      <w:szCs w:val="26"/>
      <w:lang w:val="uk-UA" w:eastAsia="ru-RU"/>
    </w:rPr>
  </w:style>
  <w:style w:type="character" w:customStyle="1" w:styleId="90">
    <w:name w:val="Заголовок 9 Знак"/>
    <w:basedOn w:val="a0"/>
    <w:link w:val="9"/>
    <w:uiPriority w:val="99"/>
    <w:semiHidden/>
    <w:rsid w:val="004A72C5"/>
    <w:rPr>
      <w:rFonts w:ascii="Arial" w:eastAsia="Times New Roman" w:hAnsi="Arial" w:cs="Arial"/>
      <w:noProof/>
      <w:lang w:val="uk-UA" w:eastAsia="ru-RU"/>
    </w:rPr>
  </w:style>
  <w:style w:type="character" w:styleId="af7">
    <w:name w:val="Emphasis"/>
    <w:qFormat/>
    <w:rsid w:val="004A72C5"/>
    <w:rPr>
      <w:rFonts w:ascii="Times New Roman" w:hAnsi="Times New Roman" w:cs="Times New Roman" w:hint="default"/>
      <w:i/>
      <w:iCs/>
    </w:rPr>
  </w:style>
  <w:style w:type="paragraph" w:styleId="HTML">
    <w:name w:val="HTML Preformatted"/>
    <w:basedOn w:val="a"/>
    <w:link w:val="HTML0"/>
    <w:uiPriority w:val="99"/>
    <w:semiHidden/>
    <w:unhideWhenUsed/>
    <w:rsid w:val="004A72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auto"/>
      <w:sz w:val="20"/>
      <w:szCs w:val="20"/>
      <w:lang w:bidi="ar-SA"/>
    </w:rPr>
  </w:style>
  <w:style w:type="character" w:customStyle="1" w:styleId="HTML0">
    <w:name w:val="Стандартный HTML Знак"/>
    <w:basedOn w:val="a0"/>
    <w:link w:val="HTML"/>
    <w:uiPriority w:val="99"/>
    <w:semiHidden/>
    <w:rsid w:val="004A72C5"/>
    <w:rPr>
      <w:rFonts w:ascii="Courier New" w:eastAsia="Times New Roman" w:hAnsi="Courier New" w:cs="Courier New"/>
      <w:sz w:val="20"/>
      <w:szCs w:val="20"/>
      <w:lang w:val="uk-UA" w:eastAsia="uk-UA"/>
    </w:rPr>
  </w:style>
  <w:style w:type="paragraph" w:customStyle="1" w:styleId="msonormal0">
    <w:name w:val="msonormal"/>
    <w:basedOn w:val="a"/>
    <w:uiPriority w:val="99"/>
    <w:rsid w:val="004A72C5"/>
    <w:pPr>
      <w:widowControl/>
      <w:spacing w:before="100" w:beforeAutospacing="1" w:after="100" w:afterAutospacing="1"/>
    </w:pPr>
    <w:rPr>
      <w:rFonts w:ascii="Times New Roman" w:eastAsia="Times New Roman" w:hAnsi="Times New Roman" w:cs="Times New Roman"/>
      <w:color w:val="auto"/>
      <w:lang w:val="ru-RU" w:eastAsia="ru-RU" w:bidi="ar-SA"/>
    </w:rPr>
  </w:style>
  <w:style w:type="paragraph" w:styleId="af8">
    <w:name w:val="caption"/>
    <w:basedOn w:val="a"/>
    <w:next w:val="a"/>
    <w:uiPriority w:val="35"/>
    <w:semiHidden/>
    <w:unhideWhenUsed/>
    <w:qFormat/>
    <w:rsid w:val="004A72C5"/>
    <w:pPr>
      <w:widowControl/>
      <w:spacing w:after="200" w:line="360" w:lineRule="auto"/>
    </w:pPr>
    <w:rPr>
      <w:rFonts w:ascii="Times New Roman" w:eastAsia="Calibri" w:hAnsi="Times New Roman" w:cs="Times New Roman"/>
      <w:b/>
      <w:bCs/>
      <w:color w:val="auto"/>
      <w:sz w:val="28"/>
      <w:szCs w:val="18"/>
      <w:lang w:val="ru-RU" w:eastAsia="en-US" w:bidi="ar-SA"/>
    </w:rPr>
  </w:style>
  <w:style w:type="paragraph" w:styleId="af9">
    <w:name w:val="Subtitle"/>
    <w:basedOn w:val="a"/>
    <w:next w:val="a"/>
    <w:link w:val="afa"/>
    <w:uiPriority w:val="99"/>
    <w:qFormat/>
    <w:rsid w:val="004A72C5"/>
    <w:pPr>
      <w:widowControl/>
      <w:spacing w:after="60" w:line="360" w:lineRule="auto"/>
      <w:ind w:firstLine="709"/>
      <w:jc w:val="center"/>
      <w:outlineLvl w:val="1"/>
    </w:pPr>
    <w:rPr>
      <w:rFonts w:ascii="Calibri Light" w:eastAsia="Times New Roman" w:hAnsi="Calibri Light" w:cs="Times New Roman"/>
      <w:noProof/>
      <w:color w:val="auto"/>
      <w:lang w:eastAsia="ru-RU" w:bidi="ar-SA"/>
    </w:rPr>
  </w:style>
  <w:style w:type="character" w:customStyle="1" w:styleId="afa">
    <w:name w:val="Подзаголовок Знак"/>
    <w:basedOn w:val="a0"/>
    <w:link w:val="af9"/>
    <w:uiPriority w:val="99"/>
    <w:rsid w:val="004A72C5"/>
    <w:rPr>
      <w:rFonts w:ascii="Calibri Light" w:eastAsia="Times New Roman" w:hAnsi="Calibri Light" w:cs="Times New Roman"/>
      <w:noProof/>
      <w:sz w:val="24"/>
      <w:szCs w:val="24"/>
      <w:lang w:val="uk-UA" w:eastAsia="ru-RU"/>
    </w:rPr>
  </w:style>
  <w:style w:type="character" w:customStyle="1" w:styleId="12">
    <w:name w:val="Стиль1 Знак"/>
    <w:link w:val="13"/>
    <w:locked/>
    <w:rsid w:val="004A72C5"/>
    <w:rPr>
      <w:rFonts w:ascii="Verdana" w:hAnsi="Verdana"/>
      <w:sz w:val="24"/>
      <w:szCs w:val="24"/>
      <w:lang w:val="uk-UA" w:eastAsia="ru-RU"/>
    </w:rPr>
  </w:style>
  <w:style w:type="paragraph" w:customStyle="1" w:styleId="13">
    <w:name w:val="Стиль1"/>
    <w:basedOn w:val="a"/>
    <w:link w:val="12"/>
    <w:qFormat/>
    <w:rsid w:val="004A72C5"/>
    <w:pPr>
      <w:widowControl/>
      <w:spacing w:line="360" w:lineRule="auto"/>
      <w:ind w:firstLine="709"/>
      <w:jc w:val="both"/>
    </w:pPr>
    <w:rPr>
      <w:rFonts w:ascii="Verdana" w:eastAsiaTheme="minorHAnsi" w:hAnsi="Verdana" w:cstheme="minorBidi"/>
      <w:color w:val="auto"/>
      <w:lang w:eastAsia="ru-RU" w:bidi="ar-SA"/>
    </w:rPr>
  </w:style>
  <w:style w:type="paragraph" w:customStyle="1" w:styleId="psection">
    <w:name w:val="psection"/>
    <w:basedOn w:val="a"/>
    <w:uiPriority w:val="99"/>
    <w:rsid w:val="004A72C5"/>
    <w:pPr>
      <w:widowControl/>
      <w:spacing w:before="100" w:beforeAutospacing="1" w:after="100" w:afterAutospacing="1" w:line="360" w:lineRule="auto"/>
      <w:ind w:firstLine="709"/>
      <w:jc w:val="both"/>
    </w:pPr>
    <w:rPr>
      <w:rFonts w:ascii="Times New Roman" w:eastAsia="Times New Roman" w:hAnsi="Times New Roman" w:cs="Times New Roman"/>
      <w:noProof/>
      <w:color w:val="auto"/>
      <w:sz w:val="28"/>
      <w:lang w:eastAsia="ru-RU" w:bidi="ar-SA"/>
    </w:rPr>
  </w:style>
  <w:style w:type="paragraph" w:customStyle="1" w:styleId="14">
    <w:name w:val="Абзац списка1"/>
    <w:basedOn w:val="a"/>
    <w:uiPriority w:val="99"/>
    <w:rsid w:val="004A72C5"/>
    <w:pPr>
      <w:widowControl/>
      <w:spacing w:line="360" w:lineRule="auto"/>
      <w:ind w:left="720" w:firstLine="709"/>
      <w:contextualSpacing/>
      <w:jc w:val="both"/>
    </w:pPr>
    <w:rPr>
      <w:rFonts w:ascii="Times New Roman" w:eastAsia="Times New Roman" w:hAnsi="Times New Roman" w:cs="Times New Roman"/>
      <w:noProof/>
      <w:color w:val="auto"/>
      <w:sz w:val="28"/>
      <w:lang w:eastAsia="ru-RU" w:bidi="ar-SA"/>
    </w:rPr>
  </w:style>
  <w:style w:type="paragraph" w:customStyle="1" w:styleId="120">
    <w:name w:val="Заголовок 12"/>
    <w:basedOn w:val="a"/>
    <w:uiPriority w:val="1"/>
    <w:qFormat/>
    <w:rsid w:val="004A72C5"/>
    <w:pPr>
      <w:autoSpaceDE w:val="0"/>
      <w:autoSpaceDN w:val="0"/>
      <w:ind w:left="360"/>
      <w:jc w:val="both"/>
      <w:outlineLvl w:val="1"/>
    </w:pPr>
    <w:rPr>
      <w:rFonts w:ascii="Times New Roman" w:eastAsia="Times New Roman" w:hAnsi="Times New Roman" w:cs="Times New Roman"/>
      <w:b/>
      <w:bCs/>
      <w:color w:val="auto"/>
      <w:sz w:val="28"/>
      <w:szCs w:val="28"/>
      <w:lang w:val="ru-RU" w:eastAsia="ru-RU" w:bidi="ru-RU"/>
    </w:rPr>
  </w:style>
  <w:style w:type="paragraph" w:customStyle="1" w:styleId="210">
    <w:name w:val="Заголовок 21"/>
    <w:basedOn w:val="a"/>
    <w:uiPriority w:val="1"/>
    <w:qFormat/>
    <w:rsid w:val="004A72C5"/>
    <w:pPr>
      <w:autoSpaceDE w:val="0"/>
      <w:autoSpaceDN w:val="0"/>
      <w:ind w:left="720"/>
      <w:outlineLvl w:val="2"/>
    </w:pPr>
    <w:rPr>
      <w:rFonts w:ascii="Times New Roman" w:eastAsia="Times New Roman" w:hAnsi="Times New Roman" w:cs="Times New Roman"/>
      <w:b/>
      <w:bCs/>
      <w:i/>
      <w:color w:val="auto"/>
      <w:sz w:val="28"/>
      <w:szCs w:val="28"/>
      <w:lang w:val="ru-RU" w:eastAsia="ru-RU" w:bidi="ru-RU"/>
    </w:rPr>
  </w:style>
  <w:style w:type="paragraph" w:customStyle="1" w:styleId="310">
    <w:name w:val="Заголовок 31"/>
    <w:basedOn w:val="a"/>
    <w:uiPriority w:val="1"/>
    <w:qFormat/>
    <w:rsid w:val="004A72C5"/>
    <w:pPr>
      <w:autoSpaceDE w:val="0"/>
      <w:autoSpaceDN w:val="0"/>
      <w:ind w:left="360"/>
      <w:outlineLvl w:val="3"/>
    </w:pPr>
    <w:rPr>
      <w:rFonts w:ascii="Times New Roman" w:eastAsia="Times New Roman" w:hAnsi="Times New Roman" w:cs="Times New Roman"/>
      <w:color w:val="auto"/>
      <w:sz w:val="28"/>
      <w:szCs w:val="28"/>
      <w:lang w:val="ru-RU" w:eastAsia="ru-RU" w:bidi="ru-RU"/>
    </w:rPr>
  </w:style>
  <w:style w:type="paragraph" w:customStyle="1" w:styleId="TableParagraph">
    <w:name w:val="Table Paragraph"/>
    <w:basedOn w:val="a"/>
    <w:uiPriority w:val="1"/>
    <w:qFormat/>
    <w:rsid w:val="004A72C5"/>
    <w:pPr>
      <w:autoSpaceDE w:val="0"/>
      <w:autoSpaceDN w:val="0"/>
    </w:pPr>
    <w:rPr>
      <w:rFonts w:ascii="Times New Roman" w:eastAsia="Times New Roman" w:hAnsi="Times New Roman" w:cs="Times New Roman"/>
      <w:color w:val="auto"/>
      <w:sz w:val="28"/>
      <w:szCs w:val="22"/>
      <w:lang w:val="ru-RU" w:eastAsia="ru-RU" w:bidi="ru-RU"/>
    </w:rPr>
  </w:style>
  <w:style w:type="paragraph" w:customStyle="1" w:styleId="normaltable">
    <w:name w:val="normaltable"/>
    <w:basedOn w:val="a"/>
    <w:uiPriority w:val="99"/>
    <w:rsid w:val="004A72C5"/>
    <w:pPr>
      <w:widowControl/>
      <w:pBdr>
        <w:top w:val="single" w:sz="6" w:space="0" w:color="auto"/>
        <w:left w:val="single" w:sz="6" w:space="5" w:color="auto"/>
        <w:bottom w:val="single" w:sz="6" w:space="0" w:color="auto"/>
        <w:right w:val="single" w:sz="6" w:space="5" w:color="auto"/>
      </w:pBdr>
      <w:spacing w:before="100" w:beforeAutospacing="1" w:after="100" w:afterAutospacing="1"/>
    </w:pPr>
    <w:rPr>
      <w:rFonts w:ascii="Times New Roman" w:eastAsia="Times New Roman" w:hAnsi="Times New Roman" w:cs="Times New Roman"/>
      <w:color w:val="auto"/>
      <w:lang w:val="ru-RU" w:eastAsia="ru-RU" w:bidi="ar-SA"/>
    </w:rPr>
  </w:style>
  <w:style w:type="paragraph" w:customStyle="1" w:styleId="fontstyle0">
    <w:name w:val="fontstyle0"/>
    <w:basedOn w:val="a"/>
    <w:uiPriority w:val="99"/>
    <w:rsid w:val="004A72C5"/>
    <w:pPr>
      <w:widowControl/>
      <w:spacing w:before="100" w:beforeAutospacing="1" w:after="100" w:afterAutospacing="1"/>
    </w:pPr>
    <w:rPr>
      <w:rFonts w:ascii="TimesNRCyrMT-Inclined" w:eastAsia="Times New Roman" w:hAnsi="TimesNRCyrMT-Inclined" w:cs="Times New Roman"/>
      <w:i/>
      <w:iCs/>
      <w:color w:val="231F20"/>
      <w:sz w:val="26"/>
      <w:szCs w:val="26"/>
      <w:lang w:val="ru-RU" w:eastAsia="ru-RU" w:bidi="ar-SA"/>
    </w:rPr>
  </w:style>
  <w:style w:type="paragraph" w:customStyle="1" w:styleId="fontstyle1">
    <w:name w:val="fontstyle1"/>
    <w:basedOn w:val="a"/>
    <w:uiPriority w:val="99"/>
    <w:rsid w:val="004A72C5"/>
    <w:pPr>
      <w:widowControl/>
      <w:spacing w:before="100" w:beforeAutospacing="1" w:after="100" w:afterAutospacing="1"/>
    </w:pPr>
    <w:rPr>
      <w:rFonts w:ascii="Times New Roman" w:eastAsia="Times New Roman" w:hAnsi="Times New Roman" w:cs="Times New Roman"/>
      <w:lang w:val="ru-RU" w:eastAsia="ru-RU" w:bidi="ar-SA"/>
    </w:rPr>
  </w:style>
  <w:style w:type="paragraph" w:customStyle="1" w:styleId="fontstyle2">
    <w:name w:val="fontstyle2"/>
    <w:basedOn w:val="a"/>
    <w:uiPriority w:val="99"/>
    <w:rsid w:val="004A72C5"/>
    <w:pPr>
      <w:widowControl/>
      <w:spacing w:before="100" w:beforeAutospacing="1" w:after="100" w:afterAutospacing="1"/>
    </w:pPr>
    <w:rPr>
      <w:rFonts w:ascii="TimesNRCyrMT-Bold" w:eastAsia="Times New Roman" w:hAnsi="TimesNRCyrMT-Bold" w:cs="Times New Roman"/>
      <w:b/>
      <w:bCs/>
      <w:color w:val="231F20"/>
      <w:sz w:val="26"/>
      <w:szCs w:val="26"/>
      <w:lang w:val="ru-RU" w:eastAsia="ru-RU" w:bidi="ar-SA"/>
    </w:rPr>
  </w:style>
  <w:style w:type="paragraph" w:customStyle="1" w:styleId="fontstyle3">
    <w:name w:val="fontstyle3"/>
    <w:basedOn w:val="a"/>
    <w:uiPriority w:val="99"/>
    <w:rsid w:val="004A72C5"/>
    <w:pPr>
      <w:widowControl/>
      <w:spacing w:before="100" w:beforeAutospacing="1" w:after="100" w:afterAutospacing="1"/>
    </w:pPr>
    <w:rPr>
      <w:rFonts w:ascii="TimesNRCyrMT" w:eastAsia="Times New Roman" w:hAnsi="TimesNRCyrMT" w:cs="Times New Roman"/>
      <w:color w:val="231F20"/>
      <w:sz w:val="20"/>
      <w:szCs w:val="20"/>
      <w:lang w:val="ru-RU" w:eastAsia="ru-RU" w:bidi="ar-SA"/>
    </w:rPr>
  </w:style>
  <w:style w:type="paragraph" w:customStyle="1" w:styleId="fontstyle4">
    <w:name w:val="fontstyle4"/>
    <w:basedOn w:val="a"/>
    <w:uiPriority w:val="99"/>
    <w:rsid w:val="004A72C5"/>
    <w:pPr>
      <w:widowControl/>
      <w:spacing w:before="100" w:beforeAutospacing="1" w:after="100" w:afterAutospacing="1"/>
    </w:pPr>
    <w:rPr>
      <w:rFonts w:ascii="TimesNRCyrMT-BoldInclined" w:eastAsia="Times New Roman" w:hAnsi="TimesNRCyrMT-BoldInclined" w:cs="Times New Roman"/>
      <w:b/>
      <w:bCs/>
      <w:i/>
      <w:iCs/>
      <w:color w:val="231F20"/>
      <w:sz w:val="20"/>
      <w:szCs w:val="20"/>
      <w:lang w:val="ru-RU" w:eastAsia="ru-RU" w:bidi="ar-SA"/>
    </w:rPr>
  </w:style>
  <w:style w:type="paragraph" w:customStyle="1" w:styleId="fontstyle5">
    <w:name w:val="fontstyle5"/>
    <w:basedOn w:val="a"/>
    <w:uiPriority w:val="99"/>
    <w:rsid w:val="004A72C5"/>
    <w:pPr>
      <w:widowControl/>
      <w:spacing w:before="100" w:beforeAutospacing="1" w:after="100" w:afterAutospacing="1"/>
    </w:pPr>
    <w:rPr>
      <w:rFonts w:ascii="Symbol" w:eastAsia="Times New Roman" w:hAnsi="Symbol" w:cs="Times New Roman"/>
      <w:color w:val="231F20"/>
      <w:sz w:val="20"/>
      <w:szCs w:val="20"/>
      <w:lang w:val="ru-RU" w:eastAsia="ru-RU" w:bidi="ar-SA"/>
    </w:rPr>
  </w:style>
  <w:style w:type="character" w:customStyle="1" w:styleId="submenu-table">
    <w:name w:val="submenu-table"/>
    <w:rsid w:val="004A72C5"/>
    <w:rPr>
      <w:rFonts w:ascii="Times New Roman" w:hAnsi="Times New Roman" w:cs="Times New Roman" w:hint="default"/>
    </w:rPr>
  </w:style>
  <w:style w:type="character" w:customStyle="1" w:styleId="viiyi">
    <w:name w:val="viiyi"/>
    <w:basedOn w:val="a0"/>
    <w:rsid w:val="004A72C5"/>
  </w:style>
  <w:style w:type="character" w:customStyle="1" w:styleId="jlqj4bchmk0b">
    <w:name w:val="jlqj4b chmk0b"/>
    <w:basedOn w:val="a0"/>
    <w:rsid w:val="004A72C5"/>
  </w:style>
  <w:style w:type="character" w:customStyle="1" w:styleId="apple-tab-span">
    <w:name w:val="apple-tab-span"/>
    <w:rsid w:val="004A72C5"/>
  </w:style>
  <w:style w:type="character" w:customStyle="1" w:styleId="fontstyle01">
    <w:name w:val="fontstyle01"/>
    <w:rsid w:val="004A72C5"/>
    <w:rPr>
      <w:rFonts w:ascii="TimesNRCyrMT-Inclined" w:hAnsi="TimesNRCyrMT-Inclined" w:hint="default"/>
      <w:b w:val="0"/>
      <w:bCs w:val="0"/>
      <w:i/>
      <w:iCs/>
      <w:color w:val="231F20"/>
      <w:sz w:val="26"/>
      <w:szCs w:val="26"/>
    </w:rPr>
  </w:style>
  <w:style w:type="character" w:customStyle="1" w:styleId="fontstyle21">
    <w:name w:val="fontstyle21"/>
    <w:rsid w:val="004A72C5"/>
    <w:rPr>
      <w:rFonts w:ascii="TimesNRCyrMT-Bold" w:hAnsi="TimesNRCyrMT-Bold" w:hint="default"/>
      <w:b/>
      <w:bCs/>
      <w:i w:val="0"/>
      <w:iCs w:val="0"/>
      <w:color w:val="231F20"/>
      <w:sz w:val="26"/>
      <w:szCs w:val="26"/>
    </w:rPr>
  </w:style>
  <w:style w:type="character" w:customStyle="1" w:styleId="fontstyle31">
    <w:name w:val="fontstyle31"/>
    <w:rsid w:val="004A72C5"/>
    <w:rPr>
      <w:rFonts w:ascii="TimesNRCyrMT" w:hAnsi="TimesNRCyrMT" w:hint="default"/>
      <w:b w:val="0"/>
      <w:bCs w:val="0"/>
      <w:i w:val="0"/>
      <w:iCs w:val="0"/>
      <w:color w:val="231F20"/>
      <w:sz w:val="20"/>
      <w:szCs w:val="20"/>
    </w:rPr>
  </w:style>
  <w:style w:type="character" w:customStyle="1" w:styleId="fontstyle41">
    <w:name w:val="fontstyle41"/>
    <w:rsid w:val="004A72C5"/>
    <w:rPr>
      <w:rFonts w:ascii="TimesNRCyrMT-BoldInclined" w:hAnsi="TimesNRCyrMT-BoldInclined" w:hint="default"/>
      <w:b/>
      <w:bCs/>
      <w:i/>
      <w:iCs/>
      <w:color w:val="231F20"/>
      <w:sz w:val="20"/>
      <w:szCs w:val="20"/>
    </w:rPr>
  </w:style>
  <w:style w:type="character" w:customStyle="1" w:styleId="fontstyle51">
    <w:name w:val="fontstyle51"/>
    <w:rsid w:val="004A72C5"/>
    <w:rPr>
      <w:rFonts w:ascii="Symbol" w:hAnsi="Symbol" w:hint="default"/>
      <w:b w:val="0"/>
      <w:bCs w:val="0"/>
      <w:i w:val="0"/>
      <w:iCs w:val="0"/>
      <w:color w:val="231F20"/>
      <w:sz w:val="20"/>
      <w:szCs w:val="20"/>
    </w:rPr>
  </w:style>
  <w:style w:type="character" w:customStyle="1" w:styleId="y2iqfc">
    <w:name w:val="y2iqfc"/>
    <w:basedOn w:val="a0"/>
    <w:rsid w:val="004A72C5"/>
  </w:style>
  <w:style w:type="table" w:styleId="afb">
    <w:name w:val="Table Elegant"/>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1">
    <w:name w:val="Table Web 1"/>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2">
    <w:name w:val="Table Web 2"/>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3">
    <w:name w:val="Table Web 3"/>
    <w:basedOn w:val="a1"/>
    <w:semiHidden/>
    <w:unhideWhenUsed/>
    <w:rsid w:val="004A72C5"/>
    <w:pPr>
      <w:spacing w:after="0" w:line="360" w:lineRule="auto"/>
      <w:ind w:firstLine="709"/>
      <w:jc w:val="both"/>
    </w:pPr>
    <w:rPr>
      <w:rFonts w:ascii="Times New Roman" w:eastAsia="Times New Roman" w:hAnsi="Times New Roman" w:cs="Times New Roman"/>
      <w:sz w:val="20"/>
      <w:szCs w:val="20"/>
      <w:lang w:val="ru-UA" w:eastAsia="ru-UA"/>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5">
    <w:name w:val="Сетка таблицы1"/>
    <w:basedOn w:val="a1"/>
    <w:uiPriority w:val="59"/>
    <w:rsid w:val="004A72C5"/>
    <w:pPr>
      <w:spacing w:after="0" w:line="240" w:lineRule="auto"/>
    </w:pPr>
    <w:rPr>
      <w:rFonts w:ascii="Arial" w:eastAsia="Calibri" w:hAnsi="Arial" w:cs="Times New Roman"/>
      <w:spacing w:val="-28"/>
      <w:sz w:val="28"/>
      <w:szCs w:val="26"/>
      <w:lang w:val="uk-UA" w:eastAsia="ru-RU" w:bidi="bn-I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Веб-таблица 1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16">
    <w:name w:val="Изысканная таблица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customStyle="1" w:styleId="-31">
    <w:name w:val="Веб-таблица 3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customStyle="1" w:styleId="-21">
    <w:name w:val="Веб-таблица 21"/>
    <w:basedOn w:val="a1"/>
    <w:rsid w:val="004A72C5"/>
    <w:pPr>
      <w:spacing w:after="0" w:line="360" w:lineRule="auto"/>
      <w:ind w:firstLine="709"/>
      <w:jc w:val="both"/>
    </w:pPr>
    <w:rPr>
      <w:rFonts w:ascii="Times New Roman" w:eastAsia="Times New Roman" w:hAnsi="Times New Roman" w:cs="Times New Roman"/>
      <w:sz w:val="20"/>
      <w:szCs w:val="20"/>
      <w:lang w:val="ru-UA" w:eastAsia="ru-RU" w:bidi="bn-IN"/>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www.testcentr.org.ua/uk/component/sppagebuilder/?view=page&amp;id=317" TargetMode="External"/><Relationship Id="rId117" Type="http://schemas.openxmlformats.org/officeDocument/2006/relationships/hyperlink" Target="https://odmueduua-my.sharepoint.com/:b:/g/personal/olha_kashchenko_onmedu_edu_ua/ETEccIjcY9xAqQlb4fJk50EB1fRMbmwHSvG7Zern_OgdFw?e=3Ta6U9" TargetMode="External"/><Relationship Id="rId21" Type="http://schemas.openxmlformats.org/officeDocument/2006/relationships/hyperlink" Target="https://krok-lead.com/booklet/krok1/cd970d18-4695-433d-bb10-019f2df50d9c" TargetMode="External"/><Relationship Id="rId42" Type="http://schemas.openxmlformats.org/officeDocument/2006/relationships/hyperlink" Target="https://www.testcentr.org.ua/uk/component/sppagebuilder/?view=page&amp;id=317" TargetMode="External"/><Relationship Id="rId47" Type="http://schemas.openxmlformats.org/officeDocument/2006/relationships/hyperlink" Target="https://onmedu.edu.ua/kafedra/biofiziki-informatiki-medichnoi-aparaturi/" TargetMode="External"/><Relationship Id="rId63" Type="http://schemas.openxmlformats.org/officeDocument/2006/relationships/hyperlink" Target="https://gumanna-osvita.org/uk/humanna-osvita/skachati-bezkoshtovno/261-programa-virtualna-fiziologia" TargetMode="External"/><Relationship Id="rId68" Type="http://schemas.openxmlformats.org/officeDocument/2006/relationships/hyperlink" Target="https://krok-lead.com/booklet/krok1/cd970d18-4695-433d-bb10-019f2df50d9c" TargetMode="External"/><Relationship Id="rId84" Type="http://schemas.openxmlformats.org/officeDocument/2006/relationships/hyperlink" Target="https://compendium.com.ua/bez_rubriki/meningiti/" TargetMode="External"/><Relationship Id="rId89" Type="http://schemas.openxmlformats.org/officeDocument/2006/relationships/hyperlink" Target="https://testkrok.org.ua/" TargetMode="External"/><Relationship Id="rId112" Type="http://schemas.openxmlformats.org/officeDocument/2006/relationships/image" Target="media/image14.emf"/><Relationship Id="rId133" Type="http://schemas.openxmlformats.org/officeDocument/2006/relationships/hyperlink" Target="https://krok-lead.com/booklet/krok1/cd970d18-4695-433d-bb10-019f2df50d9c" TargetMode="External"/><Relationship Id="rId138" Type="http://schemas.openxmlformats.org/officeDocument/2006/relationships/hyperlink" Target="https://testkrok.org.ua/" TargetMode="External"/><Relationship Id="rId154" Type="http://schemas.openxmlformats.org/officeDocument/2006/relationships/theme" Target="theme/theme1.xml"/><Relationship Id="rId16" Type="http://schemas.openxmlformats.org/officeDocument/2006/relationships/hyperlink" Target="https://gumanna-osvita.org/uk/humanna-osvita/skachati-bezkoshtovno/261-programa-virtualna-fiziologia" TargetMode="External"/><Relationship Id="rId107" Type="http://schemas.openxmlformats.org/officeDocument/2006/relationships/hyperlink" Target="https://krok-lead.com/booklet/krok1/cd970d18-4695-433d-bb10-019f2df50d9c" TargetMode="External"/><Relationship Id="rId11" Type="http://schemas.openxmlformats.org/officeDocument/2006/relationships/footer" Target="footer1.xml"/><Relationship Id="rId32" Type="http://schemas.openxmlformats.org/officeDocument/2006/relationships/image" Target="media/image4.png"/><Relationship Id="rId37" Type="http://schemas.openxmlformats.org/officeDocument/2006/relationships/hyperlink" Target="https://testkrok.org.ua/" TargetMode="External"/><Relationship Id="rId53" Type="http://schemas.openxmlformats.org/officeDocument/2006/relationships/hyperlink" Target="https://onmedu.edu.ua/kafedra/biofiziki-informatiki-medichnoi-aparaturi/" TargetMode="External"/><Relationship Id="rId58" Type="http://schemas.openxmlformats.org/officeDocument/2006/relationships/hyperlink" Target="https://odmueduua-my.sharepoint.com/:b:/g/personal/olha_kashchenko_onmedu_edu_ua/ETEccIjcY9xAqQlb4fJk50EB1fRMbmwHSvG7Zern_OgdFw?e=3Ta6U9" TargetMode="External"/><Relationship Id="rId74" Type="http://schemas.openxmlformats.org/officeDocument/2006/relationships/hyperlink" Target="https://testkrok.org.ua/" TargetMode="External"/><Relationship Id="rId79" Type="http://schemas.openxmlformats.org/officeDocument/2006/relationships/hyperlink" Target="https://www.testcentr.org.ua/uk/component/sppagebuilder/?view=page&amp;id=317" TargetMode="External"/><Relationship Id="rId102" Type="http://schemas.openxmlformats.org/officeDocument/2006/relationships/hyperlink" Target="https://gumanna-osvita.org/uk/humanna-osvita/skachati-bezkoshtovno/261-programa-virtualna-fiziologia" TargetMode="External"/><Relationship Id="rId123" Type="http://schemas.openxmlformats.org/officeDocument/2006/relationships/hyperlink" Target="https://odmueduua-my.sharepoint.com/:b:/g/personal/olha_kashchenko_onmedu_edu_ua/ETEccIjcY9xAqQlb4fJk50EB1fRMbmwHSvG7Zern_OgdFw?e=3Ta6U9" TargetMode="External"/><Relationship Id="rId128" Type="http://schemas.openxmlformats.org/officeDocument/2006/relationships/hyperlink" Target="https://gumanna-osvita.org/uk/humanna-osvita/skachati-bezkoshtovno/261-programa-virtualna-fiziologia" TargetMode="External"/><Relationship Id="rId144" Type="http://schemas.openxmlformats.org/officeDocument/2006/relationships/hyperlink" Target="https://testkrok.org.ua/" TargetMode="External"/><Relationship Id="rId149" Type="http://schemas.openxmlformats.org/officeDocument/2006/relationships/hyperlink" Target="https://www.testcentr.org.ua/uk/component/sppagebuilder/?view=page&amp;id=317" TargetMode="External"/><Relationship Id="rId5" Type="http://schemas.openxmlformats.org/officeDocument/2006/relationships/webSettings" Target="webSettings.xml"/><Relationship Id="rId90" Type="http://schemas.openxmlformats.org/officeDocument/2006/relationships/hyperlink" Target="https://krok-lead.com/booklet/krok1/cd970d18-4695-433d-bb10-019f2df50d9c" TargetMode="External"/><Relationship Id="rId95" Type="http://schemas.openxmlformats.org/officeDocument/2006/relationships/image" Target="media/image9.png"/><Relationship Id="rId22" Type="http://schemas.openxmlformats.org/officeDocument/2006/relationships/hyperlink" Target="https://gumanna-osvita.org/uk/humanna-osvita/skachati-bezkoshtovno/261-programa-virtualna-fiziologia" TargetMode="External"/><Relationship Id="rId27" Type="http://schemas.openxmlformats.org/officeDocument/2006/relationships/hyperlink" Target="https://testkrok.org.ua/" TargetMode="External"/><Relationship Id="rId43" Type="http://schemas.openxmlformats.org/officeDocument/2006/relationships/hyperlink" Target="https://testkrok.org.ua/" TargetMode="External"/><Relationship Id="rId48" Type="http://schemas.openxmlformats.org/officeDocument/2006/relationships/hyperlink" Target="https://www.testcentr.org.ua/uk/component/sppagebuilder/?view=page&amp;id=317" TargetMode="External"/><Relationship Id="rId64" Type="http://schemas.openxmlformats.org/officeDocument/2006/relationships/hyperlink" Target="https://odmueduua-my.sharepoint.com/:b:/g/personal/olha_kashchenko_onmedu_edu_ua/ETEccIjcY9xAqQlb4fJk50EB1fRMbmwHSvG7Zern_OgdFw?e=3Ta6U9" TargetMode="External"/><Relationship Id="rId69" Type="http://schemas.openxmlformats.org/officeDocument/2006/relationships/hyperlink" Target="https://gumanna-osvita.org/uk/humanna-osvita/skachati-bezkoshtovno/261-programa-virtualna-fiziologia" TargetMode="External"/><Relationship Id="rId113" Type="http://schemas.openxmlformats.org/officeDocument/2006/relationships/image" Target="media/image15.emf"/><Relationship Id="rId118" Type="http://schemas.openxmlformats.org/officeDocument/2006/relationships/hyperlink" Target="https://onmedu.edu.ua/kafedra/biofiziki-informatiki-medichnoi-aparaturi/" TargetMode="External"/><Relationship Id="rId134" Type="http://schemas.openxmlformats.org/officeDocument/2006/relationships/hyperlink" Target="https://gumanna-osvita.org/uk/humanna-osvita/skachati-bezkoshtovno/261-programa-virtualna-fiziologia" TargetMode="External"/><Relationship Id="rId139" Type="http://schemas.openxmlformats.org/officeDocument/2006/relationships/hyperlink" Target="https://krok-lead.com/booklet/krok1/cd970d18-4695-433d-bb10-019f2df50d9c" TargetMode="External"/><Relationship Id="rId80" Type="http://schemas.openxmlformats.org/officeDocument/2006/relationships/hyperlink" Target="https://testkrok.org.ua/" TargetMode="External"/><Relationship Id="rId85" Type="http://schemas.openxmlformats.org/officeDocument/2006/relationships/image" Target="media/image5.jpeg"/><Relationship Id="rId150" Type="http://schemas.openxmlformats.org/officeDocument/2006/relationships/hyperlink" Target="https://testkrok.org.ua/" TargetMode="External"/><Relationship Id="rId12" Type="http://schemas.openxmlformats.org/officeDocument/2006/relationships/hyperlink" Target="https://odmueduua-my.sharepoint.com/:b:/g/personal/olha_kashchenko_onmedu_edu_ua/ETEccIjcY9xAqQlb4fJk50EB1fRMbmwHSvG7Zern_OgdFw?e=3Ta6U9" TargetMode="External"/><Relationship Id="rId17" Type="http://schemas.openxmlformats.org/officeDocument/2006/relationships/hyperlink" Target="https://odmueduua-my.sharepoint.com/:b:/g/personal/olha_kashchenko_onmedu_edu_ua/ETEccIjcY9xAqQlb4fJk50EB1fRMbmwHSvG7Zern_OgdFw?e=3Ta6U9" TargetMode="External"/><Relationship Id="rId25" Type="http://schemas.openxmlformats.org/officeDocument/2006/relationships/hyperlink" Target="https://onmedu.edu.ua/kafedra/biofiziki-informatiki-medichnoi-aparaturi/" TargetMode="External"/><Relationship Id="rId33" Type="http://schemas.openxmlformats.org/officeDocument/2006/relationships/oleObject" Target="embeddings/oleObject2.bin"/><Relationship Id="rId38" Type="http://schemas.openxmlformats.org/officeDocument/2006/relationships/hyperlink" Target="https://krok-lead.com/booklet/krok1/cd970d18-4695-433d-bb10-019f2df50d9c" TargetMode="External"/><Relationship Id="rId46" Type="http://schemas.openxmlformats.org/officeDocument/2006/relationships/hyperlink" Target="https://odmueduua-my.sharepoint.com/:b:/g/personal/olha_kashchenko_onmedu_edu_ua/ETEccIjcY9xAqQlb4fJk50EB1fRMbmwHSvG7Zern_OgdFw?e=3Ta6U9" TargetMode="External"/><Relationship Id="rId59" Type="http://schemas.openxmlformats.org/officeDocument/2006/relationships/hyperlink" Target="https://onmedu.edu.ua/kafedra/biofiziki-informatiki-medichnoi-aparaturi/" TargetMode="External"/><Relationship Id="rId67" Type="http://schemas.openxmlformats.org/officeDocument/2006/relationships/hyperlink" Target="https://testkrok.org.ua/" TargetMode="External"/><Relationship Id="rId103" Type="http://schemas.openxmlformats.org/officeDocument/2006/relationships/hyperlink" Target="https://odmueduua-my.sharepoint.com/:b:/g/personal/olha_kashchenko_onmedu_edu_ua/ETEccIjcY9xAqQlb4fJk50EB1fRMbmwHSvG7Zern_OgdFw?e=3Ta6U9" TargetMode="External"/><Relationship Id="rId108" Type="http://schemas.openxmlformats.org/officeDocument/2006/relationships/hyperlink" Target="https://gumanna-osvita.org/uk/humanna-osvita/skachati-bezkoshtovno/261-programa-virtualna-fiziologia" TargetMode="External"/><Relationship Id="rId116" Type="http://schemas.openxmlformats.org/officeDocument/2006/relationships/image" Target="media/image18.png"/><Relationship Id="rId124" Type="http://schemas.openxmlformats.org/officeDocument/2006/relationships/hyperlink" Target="https://onmedu.edu.ua/kafedra/biofiziki-informatiki-medichnoi-aparaturi/" TargetMode="External"/><Relationship Id="rId129" Type="http://schemas.openxmlformats.org/officeDocument/2006/relationships/hyperlink" Target="https://odmueduua-my.sharepoint.com/:b:/g/personal/olha_kashchenko_onmedu_edu_ua/ETEccIjcY9xAqQlb4fJk50EB1fRMbmwHSvG7Zern_OgdFw?e=3Ta6U9" TargetMode="External"/><Relationship Id="rId137" Type="http://schemas.openxmlformats.org/officeDocument/2006/relationships/hyperlink" Target="https://www.testcentr.org.ua/uk/component/sppagebuilder/?view=page&amp;id=317" TargetMode="External"/><Relationship Id="rId20" Type="http://schemas.openxmlformats.org/officeDocument/2006/relationships/hyperlink" Target="https://testkrok.org.ua/" TargetMode="External"/><Relationship Id="rId41" Type="http://schemas.openxmlformats.org/officeDocument/2006/relationships/hyperlink" Target="https://onmedu.edu.ua/kafedra/biofiziki-informatiki-medichnoi-aparaturi/" TargetMode="External"/><Relationship Id="rId54" Type="http://schemas.openxmlformats.org/officeDocument/2006/relationships/hyperlink" Target="https://www.testcentr.org.ua/uk/component/sppagebuilder/?view=page&amp;id=317" TargetMode="External"/><Relationship Id="rId62" Type="http://schemas.openxmlformats.org/officeDocument/2006/relationships/hyperlink" Target="https://krok-lead.com/booklet/krok1/cd970d18-4695-433d-bb10-019f2df50d9c" TargetMode="External"/><Relationship Id="rId70" Type="http://schemas.openxmlformats.org/officeDocument/2006/relationships/footer" Target="footer3.xml"/><Relationship Id="rId75" Type="http://schemas.openxmlformats.org/officeDocument/2006/relationships/hyperlink" Target="https://krok-lead.com/booklet/krok1/cd970d18-4695-433d-bb10-019f2df50d9c" TargetMode="External"/><Relationship Id="rId83" Type="http://schemas.openxmlformats.org/officeDocument/2006/relationships/hyperlink" Target="https://compendium.com.ua/uk/tutorials-uk/vnutrishnya-meditsina/3-rozdil-zakhvoriuvannia-orhaniv-dykhannia/3-1-pnevmoniyi/" TargetMode="External"/><Relationship Id="rId88" Type="http://schemas.openxmlformats.org/officeDocument/2006/relationships/hyperlink" Target="https://www.testcentr.org.ua/uk/component/sppagebuilder/?view=page&amp;id=317" TargetMode="External"/><Relationship Id="rId91" Type="http://schemas.openxmlformats.org/officeDocument/2006/relationships/hyperlink" Target="https://gumanna-osvita.org/uk/humanna-osvita/skachati-bezkoshtovno/261-programa-virtualna-fiziologia" TargetMode="External"/><Relationship Id="rId96" Type="http://schemas.openxmlformats.org/officeDocument/2006/relationships/image" Target="media/image10.png"/><Relationship Id="rId111" Type="http://schemas.openxmlformats.org/officeDocument/2006/relationships/image" Target="media/image13.emf"/><Relationship Id="rId132" Type="http://schemas.openxmlformats.org/officeDocument/2006/relationships/hyperlink" Target="https://testkrok.org.ua/" TargetMode="External"/><Relationship Id="rId140" Type="http://schemas.openxmlformats.org/officeDocument/2006/relationships/hyperlink" Target="https://gumanna-osvita.org/uk/humanna-osvita/skachati-bezkoshtovno/261-programa-virtualna-fiziologia" TargetMode="External"/><Relationship Id="rId145" Type="http://schemas.openxmlformats.org/officeDocument/2006/relationships/hyperlink" Target="https://krok-lead.com/booklet/krok1/cd970d18-4695-433d-bb10-019f2df50d9c"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krok-lead.com/booklet/krok1/cd970d18-4695-433d-bb10-019f2df50d9c" TargetMode="External"/><Relationship Id="rId23" Type="http://schemas.openxmlformats.org/officeDocument/2006/relationships/footer" Target="footer2.xml"/><Relationship Id="rId28" Type="http://schemas.openxmlformats.org/officeDocument/2006/relationships/hyperlink" Target="https://krok-lead.com/booklet/krok1/cd970d18-4695-433d-bb10-019f2df50d9c" TargetMode="External"/><Relationship Id="rId36" Type="http://schemas.openxmlformats.org/officeDocument/2006/relationships/hyperlink" Target="https://www.testcentr.org.ua/uk/component/sppagebuilder/?view=page&amp;id=317" TargetMode="External"/><Relationship Id="rId49" Type="http://schemas.openxmlformats.org/officeDocument/2006/relationships/hyperlink" Target="https://testkrok.org.ua/" TargetMode="External"/><Relationship Id="rId57" Type="http://schemas.openxmlformats.org/officeDocument/2006/relationships/hyperlink" Target="https://gumanna-osvita.org/uk/humanna-osvita/skachati-bezkoshtovno/261-programa-virtualna-fiziologia" TargetMode="External"/><Relationship Id="rId106" Type="http://schemas.openxmlformats.org/officeDocument/2006/relationships/hyperlink" Target="https://testkrok.org.ua/" TargetMode="External"/><Relationship Id="rId114" Type="http://schemas.openxmlformats.org/officeDocument/2006/relationships/image" Target="media/image16.png"/><Relationship Id="rId119" Type="http://schemas.openxmlformats.org/officeDocument/2006/relationships/hyperlink" Target="https://www.testcentr.org.ua/uk/component/sppagebuilder/?view=page&amp;id=317" TargetMode="External"/><Relationship Id="rId127" Type="http://schemas.openxmlformats.org/officeDocument/2006/relationships/hyperlink" Target="https://krok-lead.com/booklet/krok1/cd970d18-4695-433d-bb10-019f2df50d9c" TargetMode="External"/><Relationship Id="rId10" Type="http://schemas.openxmlformats.org/officeDocument/2006/relationships/image" Target="media/image2.emf"/><Relationship Id="rId31" Type="http://schemas.openxmlformats.org/officeDocument/2006/relationships/oleObject" Target="embeddings/oleObject1.bin"/><Relationship Id="rId44" Type="http://schemas.openxmlformats.org/officeDocument/2006/relationships/hyperlink" Target="https://krok-lead.com/booklet/krok1/cd970d18-4695-433d-bb10-019f2df50d9c" TargetMode="External"/><Relationship Id="rId52" Type="http://schemas.openxmlformats.org/officeDocument/2006/relationships/hyperlink" Target="https://odmueduua-my.sharepoint.com/:b:/g/personal/olha_kashchenko_onmedu_edu_ua/ETEccIjcY9xAqQlb4fJk50EB1fRMbmwHSvG7Zern_OgdFw?e=3Ta6U9" TargetMode="External"/><Relationship Id="rId60" Type="http://schemas.openxmlformats.org/officeDocument/2006/relationships/hyperlink" Target="https://www.testcentr.org.ua/uk/component/sppagebuilder/?view=page&amp;id=317" TargetMode="External"/><Relationship Id="rId65" Type="http://schemas.openxmlformats.org/officeDocument/2006/relationships/hyperlink" Target="https://onmedu.edu.ua/kafedra/biofiziki-informatiki-medichnoi-aparaturi/" TargetMode="External"/><Relationship Id="rId73" Type="http://schemas.openxmlformats.org/officeDocument/2006/relationships/hyperlink" Target="https://www.testcentr.org.ua/uk/component/sppagebuilder/?view=page&amp;id=317" TargetMode="External"/><Relationship Id="rId78" Type="http://schemas.openxmlformats.org/officeDocument/2006/relationships/hyperlink" Target="https://onmedu.edu.ua/kafedra/biofiziki-informatiki-medichnoi-aparaturi/" TargetMode="External"/><Relationship Id="rId81" Type="http://schemas.openxmlformats.org/officeDocument/2006/relationships/hyperlink" Target="https://krok-lead.com/booklet/krok1/cd970d18-4695-433d-bb10-019f2df50d9c" TargetMode="External"/><Relationship Id="rId86" Type="http://schemas.openxmlformats.org/officeDocument/2006/relationships/hyperlink" Target="https://odmueduua-my.sharepoint.com/:b:/g/personal/olha_kashchenko_onmedu_edu_ua/ETEccIjcY9xAqQlb4fJk50EB1fRMbmwHSvG7Zern_OgdFw?e=3Ta6U9" TargetMode="External"/><Relationship Id="rId94" Type="http://schemas.openxmlformats.org/officeDocument/2006/relationships/image" Target="media/image8.png"/><Relationship Id="rId99" Type="http://schemas.openxmlformats.org/officeDocument/2006/relationships/hyperlink" Target="https://www.testcentr.org.ua/uk/component/sppagebuilder/?view=page&amp;id=317" TargetMode="External"/><Relationship Id="rId101" Type="http://schemas.openxmlformats.org/officeDocument/2006/relationships/hyperlink" Target="https://krok-lead.com/booklet/krok1/cd970d18-4695-433d-bb10-019f2df50d9c" TargetMode="External"/><Relationship Id="rId122" Type="http://schemas.openxmlformats.org/officeDocument/2006/relationships/hyperlink" Target="https://gumanna-osvita.org/uk/humanna-osvita/skachati-bezkoshtovno/261-programa-virtualna-fiziologia" TargetMode="External"/><Relationship Id="rId130" Type="http://schemas.openxmlformats.org/officeDocument/2006/relationships/hyperlink" Target="https://onmedu.edu.ua/kafedra/biofiziki-informatiki-medichnoi-aparaturi/" TargetMode="External"/><Relationship Id="rId135" Type="http://schemas.openxmlformats.org/officeDocument/2006/relationships/hyperlink" Target="https://odmueduua-my.sharepoint.com/:b:/g/personal/olha_kashchenko_onmedu_edu_ua/ETEccIjcY9xAqQlb4fJk50EB1fRMbmwHSvG7Zern_OgdFw?e=3Ta6U9" TargetMode="External"/><Relationship Id="rId143" Type="http://schemas.openxmlformats.org/officeDocument/2006/relationships/hyperlink" Target="https://www.testcentr.org.ua/uk/component/sppagebuilder/?view=page&amp;id=317" TargetMode="External"/><Relationship Id="rId148" Type="http://schemas.openxmlformats.org/officeDocument/2006/relationships/hyperlink" Target="https://onmedu.edu.ua/kafedra/biofiziki-informatiki-medichnoi-aparaturi/" TargetMode="External"/><Relationship Id="rId151" Type="http://schemas.openxmlformats.org/officeDocument/2006/relationships/hyperlink" Target="https://krok-lead.com/booklet/krok1/cd970d18-4695-433d-bb10-019f2df50d9c" TargetMode="External"/><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hyperlink" Target="https://www.testcentr.org.ua/uk/component/sppagebuilder/?view=page&amp;id=317" TargetMode="External"/><Relationship Id="rId18" Type="http://schemas.openxmlformats.org/officeDocument/2006/relationships/hyperlink" Target="https://onmedu.edu.ua/kafedra/biofiziki-informatiki-medichnoi-aparaturi/" TargetMode="External"/><Relationship Id="rId39" Type="http://schemas.openxmlformats.org/officeDocument/2006/relationships/hyperlink" Target="https://gumanna-osvita.org/uk/humanna-osvita/skachati-bezkoshtovno/261-programa-virtualna-fiziologia" TargetMode="External"/><Relationship Id="rId109" Type="http://schemas.openxmlformats.org/officeDocument/2006/relationships/image" Target="media/image11.png"/><Relationship Id="rId34" Type="http://schemas.openxmlformats.org/officeDocument/2006/relationships/hyperlink" Target="https://odmueduua-my.sharepoint.com/:b:/g/personal/olha_kashchenko_onmedu_edu_ua/ETEccIjcY9xAqQlb4fJk50EB1fRMbmwHSvG7Zern_OgdFw?e=3Ta6U9" TargetMode="External"/><Relationship Id="rId50" Type="http://schemas.openxmlformats.org/officeDocument/2006/relationships/hyperlink" Target="https://krok-lead.com/booklet/krok1/cd970d18-4695-433d-bb10-019f2df50d9c" TargetMode="External"/><Relationship Id="rId55" Type="http://schemas.openxmlformats.org/officeDocument/2006/relationships/hyperlink" Target="https://testkrok.org.ua/" TargetMode="External"/><Relationship Id="rId76" Type="http://schemas.openxmlformats.org/officeDocument/2006/relationships/hyperlink" Target="https://gumanna-osvita.org/uk/humanna-osvita/skachati-bezkoshtovno/261-programa-virtualna-fiziologia" TargetMode="External"/><Relationship Id="rId97" Type="http://schemas.openxmlformats.org/officeDocument/2006/relationships/hyperlink" Target="https://odmueduua-my.sharepoint.com/:b:/g/personal/olha_kashchenko_onmedu_edu_ua/ETEccIjcY9xAqQlb4fJk50EB1fRMbmwHSvG7Zern_OgdFw?e=3Ta6U9" TargetMode="External"/><Relationship Id="rId104" Type="http://schemas.openxmlformats.org/officeDocument/2006/relationships/hyperlink" Target="https://onmedu.edu.ua/kafedra/biofiziki-informatiki-medichnoi-aparaturi/" TargetMode="External"/><Relationship Id="rId120" Type="http://schemas.openxmlformats.org/officeDocument/2006/relationships/hyperlink" Target="https://testkrok.org.ua/" TargetMode="External"/><Relationship Id="rId125" Type="http://schemas.openxmlformats.org/officeDocument/2006/relationships/hyperlink" Target="https://www.testcentr.org.ua/uk/component/sppagebuilder/?view=page&amp;id=317" TargetMode="External"/><Relationship Id="rId141" Type="http://schemas.openxmlformats.org/officeDocument/2006/relationships/hyperlink" Target="https://odmueduua-my.sharepoint.com/:b:/g/personal/olha_kashchenko_onmedu_edu_ua/ETEccIjcY9xAqQlb4fJk50EB1fRMbmwHSvG7Zern_OgdFw?e=3Ta6U9" TargetMode="External"/><Relationship Id="rId146" Type="http://schemas.openxmlformats.org/officeDocument/2006/relationships/hyperlink" Target="https://gumanna-osvita.org/uk/humanna-osvita/skachati-bezkoshtovno/261-programa-virtualna-fiziologia" TargetMode="External"/><Relationship Id="rId7" Type="http://schemas.openxmlformats.org/officeDocument/2006/relationships/endnotes" Target="endnotes.xml"/><Relationship Id="rId71" Type="http://schemas.openxmlformats.org/officeDocument/2006/relationships/hyperlink" Target="https://odmueduua-my.sharepoint.com/:b:/g/personal/olha_kashchenko_onmedu_edu_ua/ETEccIjcY9xAqQlb4fJk50EB1fRMbmwHSvG7Zern_OgdFw?e=3Ta6U9" TargetMode="External"/><Relationship Id="rId92" Type="http://schemas.openxmlformats.org/officeDocument/2006/relationships/image" Target="media/image6.png"/><Relationship Id="rId2" Type="http://schemas.openxmlformats.org/officeDocument/2006/relationships/numbering" Target="numbering.xml"/><Relationship Id="rId29" Type="http://schemas.openxmlformats.org/officeDocument/2006/relationships/hyperlink" Target="https://gumanna-osvita.org/uk/humanna-osvita/skachati-bezkoshtovno/261-programa-virtualna-fiziologia" TargetMode="External"/><Relationship Id="rId24" Type="http://schemas.openxmlformats.org/officeDocument/2006/relationships/hyperlink" Target="https://odmueduua-my.sharepoint.com/:b:/g/personal/olha_kashchenko_onmedu_edu_ua/ETEccIjcY9xAqQlb4fJk50EB1fRMbmwHSvG7Zern_OgdFw?e=3Ta6U9" TargetMode="External"/><Relationship Id="rId40" Type="http://schemas.openxmlformats.org/officeDocument/2006/relationships/hyperlink" Target="https://odmueduua-my.sharepoint.com/:b:/g/personal/olha_kashchenko_onmedu_edu_ua/ETEccIjcY9xAqQlb4fJk50EB1fRMbmwHSvG7Zern_OgdFw?e=3Ta6U9" TargetMode="External"/><Relationship Id="rId45" Type="http://schemas.openxmlformats.org/officeDocument/2006/relationships/hyperlink" Target="https://gumanna-osvita.org/uk/humanna-osvita/skachati-bezkoshtovno/261-programa-virtualna-fiziologia" TargetMode="External"/><Relationship Id="rId66" Type="http://schemas.openxmlformats.org/officeDocument/2006/relationships/hyperlink" Target="https://www.testcentr.org.ua/uk/component/sppagebuilder/?view=page&amp;id=317" TargetMode="External"/><Relationship Id="rId87" Type="http://schemas.openxmlformats.org/officeDocument/2006/relationships/hyperlink" Target="https://onmedu.edu.ua/kafedra/biofiziki-informatiki-medichnoi-aparaturi/" TargetMode="External"/><Relationship Id="rId110" Type="http://schemas.openxmlformats.org/officeDocument/2006/relationships/image" Target="media/image12.emf"/><Relationship Id="rId115" Type="http://schemas.openxmlformats.org/officeDocument/2006/relationships/image" Target="media/image17.jpeg"/><Relationship Id="rId131" Type="http://schemas.openxmlformats.org/officeDocument/2006/relationships/hyperlink" Target="https://www.testcentr.org.ua/uk/component/sppagebuilder/?view=page&amp;id=317" TargetMode="External"/><Relationship Id="rId136" Type="http://schemas.openxmlformats.org/officeDocument/2006/relationships/hyperlink" Target="https://onmedu.edu.ua/kafedra/biofiziki-informatiki-medichnoi-aparaturi/" TargetMode="External"/><Relationship Id="rId61" Type="http://schemas.openxmlformats.org/officeDocument/2006/relationships/hyperlink" Target="https://testkrok.org.ua/" TargetMode="External"/><Relationship Id="rId82" Type="http://schemas.openxmlformats.org/officeDocument/2006/relationships/hyperlink" Target="https://gumanna-osvita.org/uk/humanna-osvita/skachati-bezkoshtovno/261-programa-virtualna-fiziologia" TargetMode="External"/><Relationship Id="rId152" Type="http://schemas.openxmlformats.org/officeDocument/2006/relationships/hyperlink" Target="https://gumanna-osvita.org/uk/humanna-osvita/skachati-bezkoshtovno/261-programa-virtualna-fiziologia" TargetMode="External"/><Relationship Id="rId19" Type="http://schemas.openxmlformats.org/officeDocument/2006/relationships/hyperlink" Target="https://www.testcentr.org.ua/uk/component/sppagebuilder/?view=page&amp;id=317" TargetMode="External"/><Relationship Id="rId14" Type="http://schemas.openxmlformats.org/officeDocument/2006/relationships/hyperlink" Target="https://testkrok.org.ua/" TargetMode="External"/><Relationship Id="rId30" Type="http://schemas.openxmlformats.org/officeDocument/2006/relationships/image" Target="media/image3.png"/><Relationship Id="rId35" Type="http://schemas.openxmlformats.org/officeDocument/2006/relationships/hyperlink" Target="https://onmedu.edu.ua/kafedra/biofiziki-informatiki-medichnoi-aparaturi/" TargetMode="External"/><Relationship Id="rId56" Type="http://schemas.openxmlformats.org/officeDocument/2006/relationships/hyperlink" Target="https://krok-lead.com/booklet/krok1/cd970d18-4695-433d-bb10-019f2df50d9c" TargetMode="External"/><Relationship Id="rId77" Type="http://schemas.openxmlformats.org/officeDocument/2006/relationships/hyperlink" Target="https://odmueduua-my.sharepoint.com/:b:/g/personal/olha_kashchenko_onmedu_edu_ua/ETEccIjcY9xAqQlb4fJk50EB1fRMbmwHSvG7Zern_OgdFw?e=3Ta6U9" TargetMode="External"/><Relationship Id="rId100" Type="http://schemas.openxmlformats.org/officeDocument/2006/relationships/hyperlink" Target="https://testkrok.org.ua/" TargetMode="External"/><Relationship Id="rId105" Type="http://schemas.openxmlformats.org/officeDocument/2006/relationships/hyperlink" Target="https://www.testcentr.org.ua/uk/component/sppagebuilder/?view=page&amp;id=317" TargetMode="External"/><Relationship Id="rId126" Type="http://schemas.openxmlformats.org/officeDocument/2006/relationships/hyperlink" Target="https://testkrok.org.ua/" TargetMode="External"/><Relationship Id="rId147" Type="http://schemas.openxmlformats.org/officeDocument/2006/relationships/hyperlink" Target="https://odmueduua-my.sharepoint.com/:b:/g/personal/olha_kashchenko_onmedu_edu_ua/ETEccIjcY9xAqQlb4fJk50EB1fRMbmwHSvG7Zern_OgdFw?e=3Ta6U9" TargetMode="External"/><Relationship Id="rId8" Type="http://schemas.openxmlformats.org/officeDocument/2006/relationships/image" Target="media/image1.png"/><Relationship Id="rId51" Type="http://schemas.openxmlformats.org/officeDocument/2006/relationships/hyperlink" Target="https://gumanna-osvita.org/uk/humanna-osvita/skachati-bezkoshtovno/261-programa-virtualna-fiziologia" TargetMode="External"/><Relationship Id="rId72" Type="http://schemas.openxmlformats.org/officeDocument/2006/relationships/hyperlink" Target="https://onmedu.edu.ua/kafedra/biofiziki-informatiki-medichnoi-aparaturi/" TargetMode="External"/><Relationship Id="rId93" Type="http://schemas.openxmlformats.org/officeDocument/2006/relationships/image" Target="media/image7.png"/><Relationship Id="rId98" Type="http://schemas.openxmlformats.org/officeDocument/2006/relationships/hyperlink" Target="https://onmedu.edu.ua/kafedra/biofiziki-informatiki-medichnoi-aparaturi/" TargetMode="External"/><Relationship Id="rId121" Type="http://schemas.openxmlformats.org/officeDocument/2006/relationships/hyperlink" Target="https://krok-lead.com/booklet/krok1/cd970d18-4695-433d-bb10-019f2df50d9c" TargetMode="External"/><Relationship Id="rId142" Type="http://schemas.openxmlformats.org/officeDocument/2006/relationships/hyperlink" Target="https://onmedu.edu.ua/kafedra/biofiziki-informatiki-medichnoi-aparaturi/"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9FBE4-B061-4AD7-B9F5-B68D462B1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193</Pages>
  <Words>84060</Words>
  <Characters>479144</Characters>
  <Application>Microsoft Office Word</Application>
  <DocSecurity>0</DocSecurity>
  <Lines>3992</Lines>
  <Paragraphs>1124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562080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Ольга Анатоліївна Кащенко</cp:lastModifiedBy>
  <cp:revision>36</cp:revision>
  <dcterms:created xsi:type="dcterms:W3CDTF">2024-09-17T09:02:00Z</dcterms:created>
  <dcterms:modified xsi:type="dcterms:W3CDTF">2025-12-08T20:30:00Z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d7ad308b-61d6-4f7d-8cec-209d1ad5aafd</vt:lpwstr>
  </property>
</Properties>
</file>